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5D55" w:rsidRDefault="00665D55">
      <w:pPr>
        <w:tabs>
          <w:tab w:val="left" w:pos="7797"/>
        </w:tabs>
        <w:spacing w:line="620" w:lineRule="exact"/>
        <w:jc w:val="center"/>
        <w:rPr>
          <w:rFonts w:ascii="华文行楷" w:eastAsia="华文行楷" w:hAnsi="宋体"/>
          <w:sz w:val="52"/>
          <w:szCs w:val="52"/>
        </w:rPr>
      </w:pPr>
      <w:bookmarkStart w:id="0" w:name="_GoBack"/>
      <w:bookmarkEnd w:id="0"/>
    </w:p>
    <w:p w:rsidR="00665D55" w:rsidRDefault="00665D55">
      <w:pPr>
        <w:spacing w:line="620" w:lineRule="exact"/>
        <w:jc w:val="center"/>
        <w:rPr>
          <w:rFonts w:ascii="华文行楷" w:eastAsia="华文行楷" w:hAnsi="宋体"/>
          <w:sz w:val="52"/>
          <w:szCs w:val="52"/>
        </w:rPr>
      </w:pPr>
    </w:p>
    <w:p w:rsidR="00665D55" w:rsidRDefault="00665D55">
      <w:pPr>
        <w:spacing w:line="620" w:lineRule="exact"/>
        <w:jc w:val="center"/>
        <w:rPr>
          <w:rFonts w:ascii="华文行楷" w:eastAsia="华文行楷" w:hAnsi="宋体"/>
          <w:sz w:val="52"/>
          <w:szCs w:val="52"/>
        </w:rPr>
      </w:pPr>
    </w:p>
    <w:p w:rsidR="00665D55" w:rsidRDefault="00691158">
      <w:pPr>
        <w:spacing w:line="360" w:lineRule="auto"/>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b/>
          <w:bCs/>
          <w:sz w:val="44"/>
          <w:szCs w:val="44"/>
        </w:rPr>
        <w:t>山西运城农业职业技术学院</w:t>
      </w:r>
    </w:p>
    <w:p w:rsidR="00665D55" w:rsidRDefault="00691158">
      <w:pPr>
        <w:spacing w:line="360" w:lineRule="auto"/>
        <w:jc w:val="center"/>
        <w:rPr>
          <w:rFonts w:ascii="方正小标宋简体" w:eastAsia="方正小标宋简体" w:hAnsi="方正小标宋简体" w:cs="方正小标宋简体"/>
          <w:b/>
          <w:sz w:val="44"/>
          <w:szCs w:val="44"/>
        </w:rPr>
      </w:pPr>
      <w:r>
        <w:rPr>
          <w:rFonts w:ascii="方正小标宋简体" w:eastAsia="方正小标宋简体" w:hAnsi="方正小标宋简体" w:cs="方正小标宋简体" w:hint="eastAsia"/>
          <w:b/>
          <w:sz w:val="44"/>
          <w:szCs w:val="44"/>
        </w:rPr>
        <w:t>专业人才培养方案</w:t>
      </w:r>
    </w:p>
    <w:p w:rsidR="00665D55" w:rsidRDefault="00665D55">
      <w:pPr>
        <w:spacing w:line="360" w:lineRule="auto"/>
        <w:jc w:val="center"/>
        <w:rPr>
          <w:rFonts w:ascii="宋体" w:hAnsi="宋体"/>
          <w:b/>
          <w:sz w:val="44"/>
          <w:szCs w:val="44"/>
        </w:rPr>
      </w:pPr>
    </w:p>
    <w:p w:rsidR="00665D55" w:rsidRDefault="00665D55">
      <w:pPr>
        <w:spacing w:line="360" w:lineRule="auto"/>
        <w:rPr>
          <w:rFonts w:ascii="宋体" w:hAnsi="宋体"/>
          <w:sz w:val="30"/>
          <w:szCs w:val="30"/>
          <w:u w:val="single"/>
        </w:rPr>
      </w:pPr>
    </w:p>
    <w:p w:rsidR="00665D55" w:rsidRDefault="00665D55">
      <w:pPr>
        <w:spacing w:line="360" w:lineRule="auto"/>
        <w:rPr>
          <w:rFonts w:ascii="宋体" w:hAnsi="宋体"/>
          <w:sz w:val="30"/>
          <w:szCs w:val="30"/>
          <w:u w:val="single"/>
        </w:rPr>
      </w:pPr>
    </w:p>
    <w:p w:rsidR="00665D55" w:rsidRDefault="00665D55">
      <w:pPr>
        <w:spacing w:line="360" w:lineRule="auto"/>
        <w:rPr>
          <w:rFonts w:ascii="宋体" w:hAnsi="宋体"/>
          <w:sz w:val="30"/>
          <w:szCs w:val="30"/>
          <w:u w:val="single"/>
        </w:rPr>
      </w:pPr>
    </w:p>
    <w:p w:rsidR="00665D55" w:rsidRDefault="00665D55">
      <w:pPr>
        <w:spacing w:line="360" w:lineRule="auto"/>
        <w:rPr>
          <w:rFonts w:ascii="宋体" w:hAnsi="宋体"/>
          <w:sz w:val="30"/>
          <w:szCs w:val="30"/>
          <w:u w:val="single"/>
        </w:rPr>
      </w:pPr>
    </w:p>
    <w:p w:rsidR="00665D55" w:rsidRDefault="00691158">
      <w:pPr>
        <w:spacing w:line="700" w:lineRule="exact"/>
        <w:ind w:firstLineChars="500" w:firstLine="1800"/>
        <w:rPr>
          <w:rFonts w:eastAsia="仿宋_GB2312"/>
          <w:sz w:val="36"/>
          <w:szCs w:val="36"/>
        </w:rPr>
      </w:pPr>
      <w:r>
        <w:rPr>
          <w:rFonts w:eastAsia="仿宋_GB2312" w:hint="eastAsia"/>
          <w:sz w:val="36"/>
          <w:szCs w:val="36"/>
        </w:rPr>
        <w:t>系</w:t>
      </w:r>
      <w:r>
        <w:rPr>
          <w:rFonts w:eastAsia="仿宋_GB2312" w:hint="eastAsia"/>
          <w:sz w:val="36"/>
          <w:szCs w:val="36"/>
        </w:rPr>
        <w:t xml:space="preserve"> </w:t>
      </w:r>
      <w:r>
        <w:rPr>
          <w:rFonts w:eastAsia="仿宋_GB2312" w:hint="eastAsia"/>
          <w:sz w:val="36"/>
          <w:szCs w:val="36"/>
        </w:rPr>
        <w:t>（部）：</w:t>
      </w:r>
      <w:r>
        <w:rPr>
          <w:rFonts w:eastAsia="仿宋_GB2312" w:hint="eastAsia"/>
          <w:sz w:val="36"/>
          <w:szCs w:val="36"/>
          <w:u w:val="single"/>
        </w:rPr>
        <w:t xml:space="preserve"> </w:t>
      </w:r>
      <w:r>
        <w:rPr>
          <w:rFonts w:eastAsia="仿宋_GB2312" w:hint="eastAsia"/>
          <w:color w:val="FF0000"/>
          <w:sz w:val="36"/>
          <w:szCs w:val="36"/>
          <w:u w:val="single"/>
        </w:rPr>
        <w:t>动物科学系（筹）</w:t>
      </w:r>
    </w:p>
    <w:p w:rsidR="00665D55" w:rsidRDefault="00691158">
      <w:pPr>
        <w:spacing w:line="700" w:lineRule="exact"/>
        <w:ind w:firstLineChars="500" w:firstLine="1800"/>
        <w:rPr>
          <w:rFonts w:eastAsia="仿宋_GB2312"/>
          <w:sz w:val="36"/>
          <w:szCs w:val="36"/>
          <w:u w:val="single"/>
        </w:rPr>
      </w:pPr>
      <w:r>
        <w:rPr>
          <w:rFonts w:eastAsia="仿宋_GB2312" w:hint="eastAsia"/>
          <w:sz w:val="36"/>
          <w:szCs w:val="36"/>
        </w:rPr>
        <w:t>专业名称：</w:t>
      </w:r>
      <w:r>
        <w:rPr>
          <w:rFonts w:eastAsia="仿宋_GB2312" w:hint="eastAsia"/>
          <w:sz w:val="36"/>
          <w:szCs w:val="36"/>
          <w:u w:val="single"/>
        </w:rPr>
        <w:t xml:space="preserve">    </w:t>
      </w:r>
      <w:r>
        <w:rPr>
          <w:rFonts w:eastAsia="仿宋_GB2312" w:hint="eastAsia"/>
          <w:color w:val="FF0000"/>
          <w:sz w:val="36"/>
          <w:szCs w:val="36"/>
          <w:u w:val="single"/>
        </w:rPr>
        <w:t>畜牧兽医</w:t>
      </w:r>
      <w:r>
        <w:rPr>
          <w:rFonts w:eastAsia="仿宋_GB2312" w:hint="eastAsia"/>
          <w:sz w:val="36"/>
          <w:szCs w:val="36"/>
          <w:u w:val="single"/>
        </w:rPr>
        <w:t xml:space="preserve">      </w:t>
      </w:r>
    </w:p>
    <w:p w:rsidR="00665D55" w:rsidRDefault="00691158">
      <w:pPr>
        <w:spacing w:line="700" w:lineRule="exact"/>
        <w:ind w:firstLineChars="500" w:firstLine="1800"/>
        <w:rPr>
          <w:rFonts w:eastAsia="仿宋_GB2312"/>
          <w:sz w:val="36"/>
          <w:szCs w:val="36"/>
          <w:u w:val="single"/>
        </w:rPr>
      </w:pPr>
      <w:r>
        <w:rPr>
          <w:rFonts w:eastAsia="仿宋_GB2312" w:hint="eastAsia"/>
          <w:sz w:val="36"/>
          <w:szCs w:val="36"/>
        </w:rPr>
        <w:t>专业代码：</w:t>
      </w:r>
      <w:r>
        <w:rPr>
          <w:rFonts w:eastAsia="仿宋_GB2312" w:hint="eastAsia"/>
          <w:sz w:val="36"/>
          <w:szCs w:val="36"/>
          <w:u w:val="single"/>
        </w:rPr>
        <w:t xml:space="preserve">   </w:t>
      </w:r>
      <w:r>
        <w:rPr>
          <w:rFonts w:eastAsia="仿宋_GB2312" w:hint="eastAsia"/>
          <w:color w:val="FF0000"/>
          <w:sz w:val="36"/>
          <w:szCs w:val="36"/>
          <w:u w:val="single"/>
        </w:rPr>
        <w:t xml:space="preserve">  </w:t>
      </w:r>
      <w:r>
        <w:rPr>
          <w:rFonts w:eastAsia="仿宋_GB2312" w:hint="eastAsia"/>
          <w:color w:val="FF0000"/>
          <w:kern w:val="0"/>
          <w:sz w:val="32"/>
          <w:szCs w:val="32"/>
          <w:u w:val="single"/>
        </w:rPr>
        <w:t>410303</w:t>
      </w:r>
      <w:r>
        <w:rPr>
          <w:rFonts w:eastAsia="仿宋_GB2312" w:hint="eastAsia"/>
          <w:color w:val="FF0000"/>
          <w:sz w:val="36"/>
          <w:szCs w:val="36"/>
          <w:u w:val="single"/>
        </w:rPr>
        <w:t xml:space="preserve">        </w:t>
      </w:r>
    </w:p>
    <w:p w:rsidR="00665D55" w:rsidRDefault="00691158">
      <w:pPr>
        <w:spacing w:line="700" w:lineRule="exact"/>
        <w:ind w:firstLineChars="500" w:firstLine="1800"/>
        <w:rPr>
          <w:rFonts w:eastAsia="仿宋_GB2312"/>
          <w:sz w:val="36"/>
          <w:szCs w:val="36"/>
          <w:u w:val="single"/>
        </w:rPr>
      </w:pPr>
      <w:r>
        <w:rPr>
          <w:rFonts w:eastAsia="仿宋_GB2312" w:hint="eastAsia"/>
          <w:sz w:val="36"/>
          <w:szCs w:val="36"/>
        </w:rPr>
        <w:t>专业负责人：</w:t>
      </w:r>
      <w:r>
        <w:rPr>
          <w:rFonts w:eastAsia="仿宋_GB2312" w:hint="eastAsia"/>
          <w:sz w:val="36"/>
          <w:szCs w:val="36"/>
          <w:u w:val="single"/>
        </w:rPr>
        <w:t xml:space="preserve">    </w:t>
      </w:r>
      <w:r>
        <w:rPr>
          <w:rFonts w:eastAsia="仿宋_GB2312" w:hint="eastAsia"/>
          <w:color w:val="FF0000"/>
          <w:sz w:val="36"/>
          <w:szCs w:val="36"/>
          <w:u w:val="single"/>
        </w:rPr>
        <w:t>李小强</w:t>
      </w:r>
      <w:r>
        <w:rPr>
          <w:rFonts w:eastAsia="仿宋_GB2312" w:hint="eastAsia"/>
          <w:sz w:val="36"/>
          <w:szCs w:val="36"/>
          <w:u w:val="single"/>
        </w:rPr>
        <w:t xml:space="preserve">      </w:t>
      </w:r>
    </w:p>
    <w:p w:rsidR="00665D55" w:rsidRDefault="00665D55">
      <w:pPr>
        <w:spacing w:line="360" w:lineRule="auto"/>
        <w:ind w:right="600"/>
        <w:jc w:val="center"/>
        <w:rPr>
          <w:rFonts w:eastAsia="仿宋_GB2312"/>
          <w:sz w:val="30"/>
          <w:szCs w:val="30"/>
        </w:rPr>
      </w:pPr>
    </w:p>
    <w:p w:rsidR="00665D55" w:rsidRDefault="00665D55">
      <w:pPr>
        <w:spacing w:line="360" w:lineRule="auto"/>
        <w:ind w:right="600"/>
        <w:jc w:val="center"/>
        <w:rPr>
          <w:rFonts w:eastAsia="仿宋_GB2312"/>
          <w:sz w:val="30"/>
          <w:szCs w:val="30"/>
        </w:rPr>
      </w:pPr>
    </w:p>
    <w:p w:rsidR="00665D55" w:rsidRDefault="00665D55">
      <w:pPr>
        <w:spacing w:line="360" w:lineRule="auto"/>
        <w:ind w:right="1200"/>
        <w:jc w:val="center"/>
        <w:rPr>
          <w:rFonts w:eastAsia="仿宋_GB2312"/>
          <w:sz w:val="30"/>
          <w:szCs w:val="30"/>
        </w:rPr>
      </w:pPr>
    </w:p>
    <w:p w:rsidR="00665D55" w:rsidRDefault="00691158">
      <w:pPr>
        <w:tabs>
          <w:tab w:val="left" w:pos="8280"/>
        </w:tabs>
        <w:spacing w:line="360" w:lineRule="auto"/>
        <w:ind w:right="32"/>
        <w:jc w:val="center"/>
        <w:rPr>
          <w:rFonts w:eastAsia="仿宋_GB2312"/>
          <w:sz w:val="36"/>
          <w:szCs w:val="36"/>
        </w:rPr>
      </w:pPr>
      <w:r>
        <w:rPr>
          <w:rFonts w:eastAsia="仿宋_GB2312" w:hint="eastAsia"/>
          <w:sz w:val="36"/>
          <w:szCs w:val="36"/>
        </w:rPr>
        <w:t>二</w:t>
      </w:r>
      <w:r>
        <w:rPr>
          <w:rFonts w:eastAsia="仿宋_GB2312" w:hint="eastAsia"/>
          <w:sz w:val="36"/>
          <w:szCs w:val="36"/>
        </w:rPr>
        <w:t>O</w:t>
      </w:r>
      <w:r>
        <w:rPr>
          <w:rFonts w:eastAsia="仿宋_GB2312" w:hint="eastAsia"/>
          <w:sz w:val="36"/>
          <w:szCs w:val="36"/>
        </w:rPr>
        <w:t>二二年四月</w:t>
      </w:r>
    </w:p>
    <w:p w:rsidR="00665D55" w:rsidRDefault="00665D55">
      <w:pPr>
        <w:autoSpaceDN w:val="0"/>
        <w:spacing w:line="360" w:lineRule="auto"/>
        <w:jc w:val="center"/>
        <w:textAlignment w:val="baseline"/>
        <w:rPr>
          <w:rFonts w:eastAsia="仿宋_GB2312" w:cs="黑体"/>
          <w:kern w:val="0"/>
          <w:sz w:val="52"/>
          <w:szCs w:val="52"/>
        </w:rPr>
        <w:sectPr w:rsidR="00665D55">
          <w:headerReference w:type="even" r:id="rId10"/>
          <w:headerReference w:type="default" r:id="rId11"/>
          <w:footerReference w:type="even" r:id="rId12"/>
          <w:footerReference w:type="default" r:id="rId13"/>
          <w:headerReference w:type="first" r:id="rId14"/>
          <w:footerReference w:type="first" r:id="rId15"/>
          <w:pgSz w:w="11906" w:h="16838"/>
          <w:pgMar w:top="1440" w:right="1797" w:bottom="1440" w:left="1797" w:header="851" w:footer="992" w:gutter="0"/>
          <w:pgNumType w:start="1"/>
          <w:cols w:space="720"/>
          <w:docGrid w:type="lines" w:linePitch="312"/>
        </w:sectPr>
      </w:pPr>
    </w:p>
    <w:p w:rsidR="00665D55" w:rsidRDefault="00691158">
      <w:pPr>
        <w:autoSpaceDN w:val="0"/>
        <w:spacing w:line="360" w:lineRule="auto"/>
        <w:jc w:val="center"/>
        <w:textAlignment w:val="baseline"/>
        <w:rPr>
          <w:rFonts w:eastAsia="仿宋_GB2312" w:cs="黑体"/>
          <w:kern w:val="0"/>
          <w:sz w:val="52"/>
          <w:szCs w:val="52"/>
        </w:rPr>
      </w:pPr>
      <w:r>
        <w:rPr>
          <w:rFonts w:eastAsia="仿宋_GB2312" w:cs="黑体"/>
          <w:kern w:val="0"/>
          <w:sz w:val="52"/>
          <w:szCs w:val="52"/>
        </w:rPr>
        <w:lastRenderedPageBreak/>
        <w:t>目</w:t>
      </w:r>
      <w:r>
        <w:rPr>
          <w:rFonts w:eastAsia="仿宋_GB2312" w:cs="黑体" w:hint="eastAsia"/>
          <w:kern w:val="0"/>
          <w:sz w:val="52"/>
          <w:szCs w:val="52"/>
        </w:rPr>
        <w:t xml:space="preserve">    </w:t>
      </w:r>
      <w:r>
        <w:rPr>
          <w:rFonts w:eastAsia="仿宋_GB2312" w:cs="黑体"/>
          <w:kern w:val="0"/>
          <w:sz w:val="52"/>
          <w:szCs w:val="52"/>
        </w:rPr>
        <w:t>录</w:t>
      </w:r>
    </w:p>
    <w:p w:rsidR="00665D55" w:rsidRDefault="00691158">
      <w:pPr>
        <w:pStyle w:val="1"/>
        <w:tabs>
          <w:tab w:val="right" w:leader="dot" w:pos="8312"/>
        </w:tabs>
        <w:rPr>
          <w:rFonts w:eastAsia="仿宋"/>
          <w:sz w:val="32"/>
        </w:rPr>
      </w:pPr>
      <w:r>
        <w:rPr>
          <w:rFonts w:eastAsia="仿宋_GB2312"/>
          <w:sz w:val="24"/>
        </w:rPr>
        <w:fldChar w:fldCharType="begin"/>
      </w:r>
      <w:r>
        <w:rPr>
          <w:rFonts w:eastAsia="仿宋_GB2312"/>
          <w:sz w:val="24"/>
        </w:rPr>
        <w:instrText xml:space="preserve">TOC \o "1-2" \h \u </w:instrText>
      </w:r>
      <w:r>
        <w:rPr>
          <w:rFonts w:eastAsia="仿宋_GB2312"/>
          <w:sz w:val="24"/>
        </w:rPr>
        <w:fldChar w:fldCharType="separate"/>
      </w:r>
      <w:hyperlink w:anchor="_Toc16060" w:history="1">
        <w:r>
          <w:rPr>
            <w:rFonts w:eastAsia="仿宋" w:cs="黑体" w:hint="eastAsia"/>
            <w:kern w:val="0"/>
            <w:sz w:val="32"/>
            <w:szCs w:val="32"/>
          </w:rPr>
          <w:t>一、专业名称（专业代码）</w:t>
        </w:r>
        <w:r>
          <w:rPr>
            <w:rFonts w:eastAsia="仿宋"/>
            <w:sz w:val="32"/>
          </w:rPr>
          <w:tab/>
        </w:r>
        <w:r>
          <w:rPr>
            <w:rFonts w:eastAsia="仿宋"/>
            <w:sz w:val="32"/>
          </w:rPr>
          <w:fldChar w:fldCharType="begin"/>
        </w:r>
        <w:r>
          <w:rPr>
            <w:rFonts w:eastAsia="仿宋"/>
            <w:sz w:val="32"/>
          </w:rPr>
          <w:instrText xml:space="preserve"> PAGEREF _Toc16060 \h </w:instrText>
        </w:r>
        <w:r>
          <w:rPr>
            <w:rFonts w:eastAsia="仿宋"/>
            <w:sz w:val="32"/>
          </w:rPr>
        </w:r>
        <w:r>
          <w:rPr>
            <w:rFonts w:eastAsia="仿宋"/>
            <w:sz w:val="32"/>
          </w:rPr>
          <w:fldChar w:fldCharType="separate"/>
        </w:r>
        <w:r>
          <w:rPr>
            <w:rFonts w:eastAsia="仿宋"/>
            <w:sz w:val="32"/>
          </w:rPr>
          <w:t>1</w:t>
        </w:r>
        <w:r>
          <w:rPr>
            <w:rFonts w:eastAsia="仿宋"/>
            <w:sz w:val="32"/>
          </w:rPr>
          <w:fldChar w:fldCharType="end"/>
        </w:r>
      </w:hyperlink>
    </w:p>
    <w:p w:rsidR="00665D55" w:rsidRDefault="00B84FFD">
      <w:pPr>
        <w:pStyle w:val="1"/>
        <w:tabs>
          <w:tab w:val="right" w:leader="dot" w:pos="8312"/>
        </w:tabs>
        <w:rPr>
          <w:rFonts w:eastAsia="仿宋"/>
          <w:sz w:val="32"/>
        </w:rPr>
      </w:pPr>
      <w:hyperlink w:anchor="_Toc19266" w:history="1">
        <w:r w:rsidR="00691158">
          <w:rPr>
            <w:rFonts w:eastAsia="仿宋" w:cs="黑体" w:hint="eastAsia"/>
            <w:kern w:val="0"/>
            <w:sz w:val="32"/>
            <w:szCs w:val="28"/>
          </w:rPr>
          <w:t>二、入学要求</w:t>
        </w:r>
        <w:r w:rsidR="00691158">
          <w:rPr>
            <w:rFonts w:eastAsia="仿宋"/>
            <w:sz w:val="32"/>
          </w:rPr>
          <w:tab/>
        </w:r>
        <w:r w:rsidR="00691158">
          <w:rPr>
            <w:rFonts w:eastAsia="仿宋"/>
            <w:sz w:val="32"/>
          </w:rPr>
          <w:fldChar w:fldCharType="begin"/>
        </w:r>
        <w:r w:rsidR="00691158">
          <w:rPr>
            <w:rFonts w:eastAsia="仿宋"/>
            <w:sz w:val="32"/>
          </w:rPr>
          <w:instrText xml:space="preserve"> PAGEREF _Toc19266 \h </w:instrText>
        </w:r>
        <w:r w:rsidR="00691158">
          <w:rPr>
            <w:rFonts w:eastAsia="仿宋"/>
            <w:sz w:val="32"/>
          </w:rPr>
        </w:r>
        <w:r w:rsidR="00691158">
          <w:rPr>
            <w:rFonts w:eastAsia="仿宋"/>
            <w:sz w:val="32"/>
          </w:rPr>
          <w:fldChar w:fldCharType="separate"/>
        </w:r>
        <w:r w:rsidR="00691158">
          <w:rPr>
            <w:rFonts w:eastAsia="仿宋"/>
            <w:sz w:val="32"/>
          </w:rPr>
          <w:t>1</w:t>
        </w:r>
        <w:r w:rsidR="00691158">
          <w:rPr>
            <w:rFonts w:eastAsia="仿宋"/>
            <w:sz w:val="32"/>
          </w:rPr>
          <w:fldChar w:fldCharType="end"/>
        </w:r>
      </w:hyperlink>
    </w:p>
    <w:p w:rsidR="00665D55" w:rsidRDefault="00B84FFD">
      <w:pPr>
        <w:pStyle w:val="1"/>
        <w:tabs>
          <w:tab w:val="right" w:leader="dot" w:pos="8312"/>
        </w:tabs>
        <w:rPr>
          <w:rFonts w:eastAsia="仿宋"/>
          <w:sz w:val="32"/>
        </w:rPr>
      </w:pPr>
      <w:hyperlink w:anchor="_Toc18349" w:history="1">
        <w:r w:rsidR="00691158">
          <w:rPr>
            <w:rFonts w:eastAsia="仿宋" w:cs="黑体" w:hint="eastAsia"/>
            <w:kern w:val="0"/>
            <w:sz w:val="32"/>
            <w:szCs w:val="32"/>
          </w:rPr>
          <w:t>三、修业年限</w:t>
        </w:r>
        <w:r w:rsidR="00691158">
          <w:rPr>
            <w:rFonts w:eastAsia="仿宋"/>
            <w:sz w:val="32"/>
          </w:rPr>
          <w:tab/>
        </w:r>
        <w:r w:rsidR="00691158">
          <w:rPr>
            <w:rFonts w:eastAsia="仿宋"/>
            <w:sz w:val="32"/>
          </w:rPr>
          <w:fldChar w:fldCharType="begin"/>
        </w:r>
        <w:r w:rsidR="00691158">
          <w:rPr>
            <w:rFonts w:eastAsia="仿宋"/>
            <w:sz w:val="32"/>
          </w:rPr>
          <w:instrText xml:space="preserve"> PAGEREF _Toc18349 \h </w:instrText>
        </w:r>
        <w:r w:rsidR="00691158">
          <w:rPr>
            <w:rFonts w:eastAsia="仿宋"/>
            <w:sz w:val="32"/>
          </w:rPr>
        </w:r>
        <w:r w:rsidR="00691158">
          <w:rPr>
            <w:rFonts w:eastAsia="仿宋"/>
            <w:sz w:val="32"/>
          </w:rPr>
          <w:fldChar w:fldCharType="separate"/>
        </w:r>
        <w:r w:rsidR="00691158">
          <w:rPr>
            <w:rFonts w:eastAsia="仿宋"/>
            <w:sz w:val="32"/>
          </w:rPr>
          <w:t>1</w:t>
        </w:r>
        <w:r w:rsidR="00691158">
          <w:rPr>
            <w:rFonts w:eastAsia="仿宋"/>
            <w:sz w:val="32"/>
          </w:rPr>
          <w:fldChar w:fldCharType="end"/>
        </w:r>
      </w:hyperlink>
    </w:p>
    <w:p w:rsidR="00665D55" w:rsidRDefault="00B84FFD">
      <w:pPr>
        <w:pStyle w:val="1"/>
        <w:tabs>
          <w:tab w:val="right" w:leader="dot" w:pos="8312"/>
        </w:tabs>
        <w:rPr>
          <w:rFonts w:eastAsia="仿宋"/>
          <w:sz w:val="32"/>
        </w:rPr>
      </w:pPr>
      <w:hyperlink w:anchor="_Toc4965" w:history="1">
        <w:r w:rsidR="00691158">
          <w:rPr>
            <w:rFonts w:eastAsia="仿宋" w:cs="黑体" w:hint="eastAsia"/>
            <w:kern w:val="0"/>
            <w:sz w:val="32"/>
            <w:szCs w:val="32"/>
          </w:rPr>
          <w:t>四、职业面向</w:t>
        </w:r>
        <w:r w:rsidR="00691158">
          <w:rPr>
            <w:rFonts w:eastAsia="仿宋"/>
            <w:sz w:val="32"/>
          </w:rPr>
          <w:tab/>
        </w:r>
        <w:r w:rsidR="00691158">
          <w:rPr>
            <w:rFonts w:eastAsia="仿宋"/>
            <w:sz w:val="32"/>
          </w:rPr>
          <w:fldChar w:fldCharType="begin"/>
        </w:r>
        <w:r w:rsidR="00691158">
          <w:rPr>
            <w:rFonts w:eastAsia="仿宋"/>
            <w:sz w:val="32"/>
          </w:rPr>
          <w:instrText xml:space="preserve"> PAGEREF _Toc4965 \h </w:instrText>
        </w:r>
        <w:r w:rsidR="00691158">
          <w:rPr>
            <w:rFonts w:eastAsia="仿宋"/>
            <w:sz w:val="32"/>
          </w:rPr>
        </w:r>
        <w:r w:rsidR="00691158">
          <w:rPr>
            <w:rFonts w:eastAsia="仿宋"/>
            <w:sz w:val="32"/>
          </w:rPr>
          <w:fldChar w:fldCharType="separate"/>
        </w:r>
        <w:r w:rsidR="00691158">
          <w:rPr>
            <w:rFonts w:eastAsia="仿宋"/>
            <w:sz w:val="32"/>
          </w:rPr>
          <w:t>1</w:t>
        </w:r>
        <w:r w:rsidR="00691158">
          <w:rPr>
            <w:rFonts w:eastAsia="仿宋"/>
            <w:sz w:val="32"/>
          </w:rPr>
          <w:fldChar w:fldCharType="end"/>
        </w:r>
      </w:hyperlink>
    </w:p>
    <w:p w:rsidR="00665D55" w:rsidRDefault="00B84FFD">
      <w:pPr>
        <w:pStyle w:val="1"/>
        <w:tabs>
          <w:tab w:val="right" w:leader="dot" w:pos="8312"/>
        </w:tabs>
        <w:rPr>
          <w:rFonts w:eastAsia="仿宋"/>
          <w:sz w:val="32"/>
        </w:rPr>
      </w:pPr>
      <w:hyperlink w:anchor="_Toc14466" w:history="1">
        <w:r w:rsidR="00691158">
          <w:rPr>
            <w:rFonts w:eastAsia="仿宋" w:cs="黑体" w:hint="eastAsia"/>
            <w:kern w:val="0"/>
            <w:sz w:val="32"/>
            <w:szCs w:val="32"/>
          </w:rPr>
          <w:t>五、培养目标</w:t>
        </w:r>
        <w:r w:rsidR="00691158">
          <w:rPr>
            <w:rFonts w:eastAsia="仿宋"/>
            <w:sz w:val="32"/>
          </w:rPr>
          <w:tab/>
        </w:r>
        <w:r w:rsidR="00691158">
          <w:rPr>
            <w:rFonts w:eastAsia="仿宋"/>
            <w:sz w:val="32"/>
          </w:rPr>
          <w:fldChar w:fldCharType="begin"/>
        </w:r>
        <w:r w:rsidR="00691158">
          <w:rPr>
            <w:rFonts w:eastAsia="仿宋"/>
            <w:sz w:val="32"/>
          </w:rPr>
          <w:instrText xml:space="preserve"> PAGEREF _Toc14466 \h </w:instrText>
        </w:r>
        <w:r w:rsidR="00691158">
          <w:rPr>
            <w:rFonts w:eastAsia="仿宋"/>
            <w:sz w:val="32"/>
          </w:rPr>
        </w:r>
        <w:r w:rsidR="00691158">
          <w:rPr>
            <w:rFonts w:eastAsia="仿宋"/>
            <w:sz w:val="32"/>
          </w:rPr>
          <w:fldChar w:fldCharType="separate"/>
        </w:r>
        <w:r w:rsidR="00691158">
          <w:rPr>
            <w:rFonts w:eastAsia="仿宋"/>
            <w:sz w:val="32"/>
          </w:rPr>
          <w:t>2</w:t>
        </w:r>
        <w:r w:rsidR="00691158">
          <w:rPr>
            <w:rFonts w:eastAsia="仿宋"/>
            <w:sz w:val="32"/>
          </w:rPr>
          <w:fldChar w:fldCharType="end"/>
        </w:r>
      </w:hyperlink>
    </w:p>
    <w:p w:rsidR="00665D55" w:rsidRDefault="00B84FFD">
      <w:pPr>
        <w:pStyle w:val="1"/>
        <w:tabs>
          <w:tab w:val="right" w:leader="dot" w:pos="8312"/>
        </w:tabs>
        <w:rPr>
          <w:rFonts w:eastAsia="仿宋"/>
          <w:sz w:val="32"/>
        </w:rPr>
      </w:pPr>
      <w:hyperlink w:anchor="_Toc3790" w:history="1">
        <w:r w:rsidR="00691158">
          <w:rPr>
            <w:rFonts w:eastAsia="仿宋" w:cs="黑体" w:hint="eastAsia"/>
            <w:kern w:val="0"/>
            <w:sz w:val="32"/>
            <w:szCs w:val="32"/>
          </w:rPr>
          <w:t>六、培养规格</w:t>
        </w:r>
        <w:r w:rsidR="00691158">
          <w:rPr>
            <w:rFonts w:eastAsia="仿宋"/>
            <w:sz w:val="32"/>
          </w:rPr>
          <w:tab/>
        </w:r>
        <w:r w:rsidR="00691158">
          <w:rPr>
            <w:rFonts w:eastAsia="仿宋"/>
            <w:sz w:val="32"/>
          </w:rPr>
          <w:fldChar w:fldCharType="begin"/>
        </w:r>
        <w:r w:rsidR="00691158">
          <w:rPr>
            <w:rFonts w:eastAsia="仿宋"/>
            <w:sz w:val="32"/>
          </w:rPr>
          <w:instrText xml:space="preserve"> PAGEREF _Toc3790 \h </w:instrText>
        </w:r>
        <w:r w:rsidR="00691158">
          <w:rPr>
            <w:rFonts w:eastAsia="仿宋"/>
            <w:sz w:val="32"/>
          </w:rPr>
        </w:r>
        <w:r w:rsidR="00691158">
          <w:rPr>
            <w:rFonts w:eastAsia="仿宋"/>
            <w:sz w:val="32"/>
          </w:rPr>
          <w:fldChar w:fldCharType="separate"/>
        </w:r>
        <w:r w:rsidR="00691158">
          <w:rPr>
            <w:rFonts w:eastAsia="仿宋"/>
            <w:sz w:val="32"/>
          </w:rPr>
          <w:t>2</w:t>
        </w:r>
        <w:r w:rsidR="00691158">
          <w:rPr>
            <w:rFonts w:eastAsia="仿宋"/>
            <w:sz w:val="32"/>
          </w:rPr>
          <w:fldChar w:fldCharType="end"/>
        </w:r>
      </w:hyperlink>
    </w:p>
    <w:p w:rsidR="00665D55" w:rsidRDefault="00B84FFD">
      <w:pPr>
        <w:pStyle w:val="20"/>
        <w:tabs>
          <w:tab w:val="right" w:leader="dot" w:pos="8312"/>
        </w:tabs>
        <w:rPr>
          <w:rFonts w:eastAsia="仿宋"/>
          <w:sz w:val="32"/>
        </w:rPr>
      </w:pPr>
      <w:hyperlink w:anchor="_Toc24500" w:history="1">
        <w:r w:rsidR="00691158">
          <w:rPr>
            <w:rFonts w:eastAsia="仿宋" w:cs="楷体" w:hint="eastAsia"/>
            <w:kern w:val="0"/>
            <w:sz w:val="32"/>
            <w:szCs w:val="32"/>
          </w:rPr>
          <w:t>（一）素质</w:t>
        </w:r>
        <w:r w:rsidR="00691158">
          <w:rPr>
            <w:rFonts w:eastAsia="仿宋"/>
            <w:sz w:val="32"/>
          </w:rPr>
          <w:tab/>
        </w:r>
        <w:r w:rsidR="00691158">
          <w:rPr>
            <w:rFonts w:eastAsia="仿宋"/>
            <w:sz w:val="32"/>
          </w:rPr>
          <w:fldChar w:fldCharType="begin"/>
        </w:r>
        <w:r w:rsidR="00691158">
          <w:rPr>
            <w:rFonts w:eastAsia="仿宋"/>
            <w:sz w:val="32"/>
          </w:rPr>
          <w:instrText xml:space="preserve"> PAGEREF _Toc24500 \h </w:instrText>
        </w:r>
        <w:r w:rsidR="00691158">
          <w:rPr>
            <w:rFonts w:eastAsia="仿宋"/>
            <w:sz w:val="32"/>
          </w:rPr>
        </w:r>
        <w:r w:rsidR="00691158">
          <w:rPr>
            <w:rFonts w:eastAsia="仿宋"/>
            <w:sz w:val="32"/>
          </w:rPr>
          <w:fldChar w:fldCharType="separate"/>
        </w:r>
        <w:r w:rsidR="00691158">
          <w:rPr>
            <w:rFonts w:eastAsia="仿宋"/>
            <w:sz w:val="32"/>
          </w:rPr>
          <w:t>2</w:t>
        </w:r>
        <w:r w:rsidR="00691158">
          <w:rPr>
            <w:rFonts w:eastAsia="仿宋"/>
            <w:sz w:val="32"/>
          </w:rPr>
          <w:fldChar w:fldCharType="end"/>
        </w:r>
      </w:hyperlink>
    </w:p>
    <w:p w:rsidR="00665D55" w:rsidRDefault="00B84FFD">
      <w:pPr>
        <w:pStyle w:val="20"/>
        <w:tabs>
          <w:tab w:val="right" w:leader="dot" w:pos="8312"/>
        </w:tabs>
        <w:rPr>
          <w:rFonts w:eastAsia="仿宋"/>
          <w:sz w:val="32"/>
        </w:rPr>
      </w:pPr>
      <w:hyperlink w:anchor="_Toc17295" w:history="1">
        <w:r w:rsidR="00691158">
          <w:rPr>
            <w:rFonts w:eastAsia="仿宋" w:cs="楷体" w:hint="eastAsia"/>
            <w:kern w:val="0"/>
            <w:sz w:val="32"/>
            <w:szCs w:val="32"/>
          </w:rPr>
          <w:t>（二）知识</w:t>
        </w:r>
        <w:r w:rsidR="00691158">
          <w:rPr>
            <w:rFonts w:eastAsia="仿宋"/>
            <w:sz w:val="32"/>
          </w:rPr>
          <w:tab/>
        </w:r>
        <w:r w:rsidR="00691158">
          <w:rPr>
            <w:rFonts w:eastAsia="仿宋"/>
            <w:sz w:val="32"/>
          </w:rPr>
          <w:fldChar w:fldCharType="begin"/>
        </w:r>
        <w:r w:rsidR="00691158">
          <w:rPr>
            <w:rFonts w:eastAsia="仿宋"/>
            <w:sz w:val="32"/>
          </w:rPr>
          <w:instrText xml:space="preserve"> PAGEREF _Toc17295 \h </w:instrText>
        </w:r>
        <w:r w:rsidR="00691158">
          <w:rPr>
            <w:rFonts w:eastAsia="仿宋"/>
            <w:sz w:val="32"/>
          </w:rPr>
        </w:r>
        <w:r w:rsidR="00691158">
          <w:rPr>
            <w:rFonts w:eastAsia="仿宋"/>
            <w:sz w:val="32"/>
          </w:rPr>
          <w:fldChar w:fldCharType="separate"/>
        </w:r>
        <w:r w:rsidR="00691158">
          <w:rPr>
            <w:rFonts w:eastAsia="仿宋"/>
            <w:sz w:val="32"/>
          </w:rPr>
          <w:t>3</w:t>
        </w:r>
        <w:r w:rsidR="00691158">
          <w:rPr>
            <w:rFonts w:eastAsia="仿宋"/>
            <w:sz w:val="32"/>
          </w:rPr>
          <w:fldChar w:fldCharType="end"/>
        </w:r>
      </w:hyperlink>
    </w:p>
    <w:p w:rsidR="00665D55" w:rsidRDefault="00B84FFD">
      <w:pPr>
        <w:pStyle w:val="20"/>
        <w:tabs>
          <w:tab w:val="right" w:leader="dot" w:pos="8312"/>
        </w:tabs>
        <w:rPr>
          <w:rFonts w:eastAsia="仿宋"/>
          <w:sz w:val="32"/>
        </w:rPr>
      </w:pPr>
      <w:hyperlink w:anchor="_Toc24199" w:history="1">
        <w:r w:rsidR="00691158">
          <w:rPr>
            <w:rFonts w:eastAsia="仿宋" w:cs="楷体" w:hint="eastAsia"/>
            <w:kern w:val="0"/>
            <w:sz w:val="32"/>
            <w:szCs w:val="32"/>
          </w:rPr>
          <w:t>（三）能力</w:t>
        </w:r>
        <w:r w:rsidR="00691158">
          <w:rPr>
            <w:rFonts w:eastAsia="仿宋"/>
            <w:sz w:val="32"/>
          </w:rPr>
          <w:tab/>
        </w:r>
        <w:r w:rsidR="00691158">
          <w:rPr>
            <w:rFonts w:eastAsia="仿宋"/>
            <w:sz w:val="32"/>
          </w:rPr>
          <w:fldChar w:fldCharType="begin"/>
        </w:r>
        <w:r w:rsidR="00691158">
          <w:rPr>
            <w:rFonts w:eastAsia="仿宋"/>
            <w:sz w:val="32"/>
          </w:rPr>
          <w:instrText xml:space="preserve"> PAGEREF _Toc24199 \h </w:instrText>
        </w:r>
        <w:r w:rsidR="00691158">
          <w:rPr>
            <w:rFonts w:eastAsia="仿宋"/>
            <w:sz w:val="32"/>
          </w:rPr>
        </w:r>
        <w:r w:rsidR="00691158">
          <w:rPr>
            <w:rFonts w:eastAsia="仿宋"/>
            <w:sz w:val="32"/>
          </w:rPr>
          <w:fldChar w:fldCharType="separate"/>
        </w:r>
        <w:r w:rsidR="00691158">
          <w:rPr>
            <w:rFonts w:eastAsia="仿宋"/>
            <w:sz w:val="32"/>
          </w:rPr>
          <w:t>3</w:t>
        </w:r>
        <w:r w:rsidR="00691158">
          <w:rPr>
            <w:rFonts w:eastAsia="仿宋"/>
            <w:sz w:val="32"/>
          </w:rPr>
          <w:fldChar w:fldCharType="end"/>
        </w:r>
      </w:hyperlink>
    </w:p>
    <w:p w:rsidR="00665D55" w:rsidRDefault="00B84FFD">
      <w:pPr>
        <w:pStyle w:val="1"/>
        <w:tabs>
          <w:tab w:val="right" w:leader="dot" w:pos="8312"/>
        </w:tabs>
        <w:rPr>
          <w:rFonts w:eastAsia="仿宋"/>
          <w:sz w:val="32"/>
        </w:rPr>
      </w:pPr>
      <w:hyperlink w:anchor="_Toc7028" w:history="1">
        <w:r w:rsidR="00691158">
          <w:rPr>
            <w:rFonts w:eastAsia="仿宋" w:cs="黑体" w:hint="eastAsia"/>
            <w:kern w:val="0"/>
            <w:sz w:val="32"/>
            <w:szCs w:val="32"/>
          </w:rPr>
          <w:t>七、课程设置及要求</w:t>
        </w:r>
        <w:r w:rsidR="00691158">
          <w:rPr>
            <w:rFonts w:eastAsia="仿宋"/>
            <w:sz w:val="32"/>
          </w:rPr>
          <w:tab/>
        </w:r>
        <w:r w:rsidR="00691158">
          <w:rPr>
            <w:rFonts w:eastAsia="仿宋"/>
            <w:sz w:val="32"/>
          </w:rPr>
          <w:fldChar w:fldCharType="begin"/>
        </w:r>
        <w:r w:rsidR="00691158">
          <w:rPr>
            <w:rFonts w:eastAsia="仿宋"/>
            <w:sz w:val="32"/>
          </w:rPr>
          <w:instrText xml:space="preserve"> PAGEREF _Toc7028 \h </w:instrText>
        </w:r>
        <w:r w:rsidR="00691158">
          <w:rPr>
            <w:rFonts w:eastAsia="仿宋"/>
            <w:sz w:val="32"/>
          </w:rPr>
        </w:r>
        <w:r w:rsidR="00691158">
          <w:rPr>
            <w:rFonts w:eastAsia="仿宋"/>
            <w:sz w:val="32"/>
          </w:rPr>
          <w:fldChar w:fldCharType="separate"/>
        </w:r>
        <w:r w:rsidR="00691158">
          <w:rPr>
            <w:rFonts w:eastAsia="仿宋"/>
            <w:sz w:val="32"/>
          </w:rPr>
          <w:t>4</w:t>
        </w:r>
        <w:r w:rsidR="00691158">
          <w:rPr>
            <w:rFonts w:eastAsia="仿宋"/>
            <w:sz w:val="32"/>
          </w:rPr>
          <w:fldChar w:fldCharType="end"/>
        </w:r>
      </w:hyperlink>
    </w:p>
    <w:p w:rsidR="00665D55" w:rsidRDefault="00B84FFD">
      <w:pPr>
        <w:pStyle w:val="20"/>
        <w:tabs>
          <w:tab w:val="right" w:leader="dot" w:pos="8312"/>
        </w:tabs>
        <w:rPr>
          <w:rFonts w:eastAsia="仿宋"/>
          <w:sz w:val="32"/>
        </w:rPr>
      </w:pPr>
      <w:hyperlink w:anchor="_Toc22242" w:history="1">
        <w:r w:rsidR="00691158">
          <w:rPr>
            <w:rFonts w:eastAsia="仿宋" w:cs="楷体" w:hint="eastAsia"/>
            <w:kern w:val="0"/>
            <w:sz w:val="32"/>
            <w:szCs w:val="32"/>
          </w:rPr>
          <w:t>（一）高职思政课要求</w:t>
        </w:r>
        <w:r w:rsidR="00691158">
          <w:rPr>
            <w:rFonts w:eastAsia="仿宋"/>
            <w:sz w:val="32"/>
          </w:rPr>
          <w:tab/>
        </w:r>
        <w:r w:rsidR="00691158">
          <w:rPr>
            <w:rFonts w:eastAsia="仿宋"/>
            <w:sz w:val="32"/>
          </w:rPr>
          <w:fldChar w:fldCharType="begin"/>
        </w:r>
        <w:r w:rsidR="00691158">
          <w:rPr>
            <w:rFonts w:eastAsia="仿宋"/>
            <w:sz w:val="32"/>
          </w:rPr>
          <w:instrText xml:space="preserve"> PAGEREF _Toc22242 \h </w:instrText>
        </w:r>
        <w:r w:rsidR="00691158">
          <w:rPr>
            <w:rFonts w:eastAsia="仿宋"/>
            <w:sz w:val="32"/>
          </w:rPr>
        </w:r>
        <w:r w:rsidR="00691158">
          <w:rPr>
            <w:rFonts w:eastAsia="仿宋"/>
            <w:sz w:val="32"/>
          </w:rPr>
          <w:fldChar w:fldCharType="separate"/>
        </w:r>
        <w:r w:rsidR="00691158">
          <w:rPr>
            <w:rFonts w:eastAsia="仿宋"/>
            <w:sz w:val="32"/>
          </w:rPr>
          <w:t>4</w:t>
        </w:r>
        <w:r w:rsidR="00691158">
          <w:rPr>
            <w:rFonts w:eastAsia="仿宋"/>
            <w:sz w:val="32"/>
          </w:rPr>
          <w:fldChar w:fldCharType="end"/>
        </w:r>
      </w:hyperlink>
    </w:p>
    <w:p w:rsidR="00665D55" w:rsidRDefault="00B84FFD">
      <w:pPr>
        <w:pStyle w:val="20"/>
        <w:tabs>
          <w:tab w:val="right" w:leader="dot" w:pos="8312"/>
        </w:tabs>
        <w:rPr>
          <w:rFonts w:eastAsia="仿宋"/>
          <w:sz w:val="32"/>
        </w:rPr>
      </w:pPr>
      <w:hyperlink w:anchor="_Toc15079" w:history="1">
        <w:r w:rsidR="00691158">
          <w:rPr>
            <w:rFonts w:eastAsia="仿宋" w:cs="楷体" w:hint="eastAsia"/>
            <w:kern w:val="0"/>
            <w:sz w:val="32"/>
            <w:szCs w:val="32"/>
          </w:rPr>
          <w:t>（二）课程思政要求</w:t>
        </w:r>
        <w:r w:rsidR="00691158">
          <w:rPr>
            <w:rFonts w:eastAsia="仿宋"/>
            <w:sz w:val="32"/>
          </w:rPr>
          <w:tab/>
        </w:r>
        <w:r w:rsidR="00691158">
          <w:rPr>
            <w:rFonts w:eastAsia="仿宋"/>
            <w:sz w:val="32"/>
          </w:rPr>
          <w:fldChar w:fldCharType="begin"/>
        </w:r>
        <w:r w:rsidR="00691158">
          <w:rPr>
            <w:rFonts w:eastAsia="仿宋"/>
            <w:sz w:val="32"/>
          </w:rPr>
          <w:instrText xml:space="preserve"> PAGEREF _Toc15079 \h </w:instrText>
        </w:r>
        <w:r w:rsidR="00691158">
          <w:rPr>
            <w:rFonts w:eastAsia="仿宋"/>
            <w:sz w:val="32"/>
          </w:rPr>
        </w:r>
        <w:r w:rsidR="00691158">
          <w:rPr>
            <w:rFonts w:eastAsia="仿宋"/>
            <w:sz w:val="32"/>
          </w:rPr>
          <w:fldChar w:fldCharType="separate"/>
        </w:r>
        <w:r w:rsidR="00691158">
          <w:rPr>
            <w:rFonts w:eastAsia="仿宋"/>
            <w:sz w:val="32"/>
          </w:rPr>
          <w:t>5</w:t>
        </w:r>
        <w:r w:rsidR="00691158">
          <w:rPr>
            <w:rFonts w:eastAsia="仿宋"/>
            <w:sz w:val="32"/>
          </w:rPr>
          <w:fldChar w:fldCharType="end"/>
        </w:r>
      </w:hyperlink>
    </w:p>
    <w:p w:rsidR="00665D55" w:rsidRDefault="00B84FFD">
      <w:pPr>
        <w:pStyle w:val="20"/>
        <w:tabs>
          <w:tab w:val="right" w:leader="dot" w:pos="8312"/>
        </w:tabs>
        <w:rPr>
          <w:rFonts w:eastAsia="仿宋"/>
          <w:sz w:val="32"/>
        </w:rPr>
      </w:pPr>
      <w:hyperlink w:anchor="_Toc17698" w:history="1">
        <w:r w:rsidR="00691158">
          <w:rPr>
            <w:rFonts w:eastAsia="仿宋" w:cs="楷体" w:hint="eastAsia"/>
            <w:kern w:val="0"/>
            <w:sz w:val="32"/>
            <w:szCs w:val="32"/>
          </w:rPr>
          <w:t>（三）课程设置</w:t>
        </w:r>
        <w:r w:rsidR="00691158">
          <w:rPr>
            <w:rFonts w:eastAsia="仿宋"/>
            <w:sz w:val="32"/>
          </w:rPr>
          <w:tab/>
        </w:r>
        <w:r w:rsidR="00691158">
          <w:rPr>
            <w:rFonts w:eastAsia="仿宋"/>
            <w:sz w:val="32"/>
          </w:rPr>
          <w:fldChar w:fldCharType="begin"/>
        </w:r>
        <w:r w:rsidR="00691158">
          <w:rPr>
            <w:rFonts w:eastAsia="仿宋"/>
            <w:sz w:val="32"/>
          </w:rPr>
          <w:instrText xml:space="preserve"> PAGEREF _Toc17698 \h </w:instrText>
        </w:r>
        <w:r w:rsidR="00691158">
          <w:rPr>
            <w:rFonts w:eastAsia="仿宋"/>
            <w:sz w:val="32"/>
          </w:rPr>
        </w:r>
        <w:r w:rsidR="00691158">
          <w:rPr>
            <w:rFonts w:eastAsia="仿宋"/>
            <w:sz w:val="32"/>
          </w:rPr>
          <w:fldChar w:fldCharType="separate"/>
        </w:r>
        <w:r w:rsidR="00691158">
          <w:rPr>
            <w:rFonts w:eastAsia="仿宋"/>
            <w:sz w:val="32"/>
          </w:rPr>
          <w:t>8</w:t>
        </w:r>
        <w:r w:rsidR="00691158">
          <w:rPr>
            <w:rFonts w:eastAsia="仿宋"/>
            <w:sz w:val="32"/>
          </w:rPr>
          <w:fldChar w:fldCharType="end"/>
        </w:r>
      </w:hyperlink>
    </w:p>
    <w:p w:rsidR="00665D55" w:rsidRDefault="00B84FFD">
      <w:pPr>
        <w:pStyle w:val="20"/>
        <w:tabs>
          <w:tab w:val="right" w:leader="dot" w:pos="8312"/>
        </w:tabs>
        <w:rPr>
          <w:rFonts w:eastAsia="仿宋"/>
          <w:sz w:val="32"/>
        </w:rPr>
      </w:pPr>
      <w:hyperlink w:anchor="_Toc22529" w:history="1">
        <w:r w:rsidR="00691158">
          <w:rPr>
            <w:rFonts w:eastAsia="仿宋" w:cs="楷体" w:hint="eastAsia"/>
            <w:kern w:val="0"/>
            <w:sz w:val="32"/>
            <w:szCs w:val="32"/>
          </w:rPr>
          <w:t>（四）课程体系结构</w:t>
        </w:r>
        <w:r w:rsidR="00691158">
          <w:rPr>
            <w:rFonts w:eastAsia="仿宋"/>
            <w:sz w:val="32"/>
          </w:rPr>
          <w:tab/>
        </w:r>
        <w:r w:rsidR="00691158">
          <w:rPr>
            <w:rFonts w:eastAsia="仿宋"/>
            <w:sz w:val="32"/>
          </w:rPr>
          <w:fldChar w:fldCharType="begin"/>
        </w:r>
        <w:r w:rsidR="00691158">
          <w:rPr>
            <w:rFonts w:eastAsia="仿宋"/>
            <w:sz w:val="32"/>
          </w:rPr>
          <w:instrText xml:space="preserve"> PAGEREF _Toc22529 \h </w:instrText>
        </w:r>
        <w:r w:rsidR="00691158">
          <w:rPr>
            <w:rFonts w:eastAsia="仿宋"/>
            <w:sz w:val="32"/>
          </w:rPr>
        </w:r>
        <w:r w:rsidR="00691158">
          <w:rPr>
            <w:rFonts w:eastAsia="仿宋"/>
            <w:sz w:val="32"/>
          </w:rPr>
          <w:fldChar w:fldCharType="separate"/>
        </w:r>
        <w:r w:rsidR="00691158">
          <w:rPr>
            <w:rFonts w:eastAsia="仿宋"/>
            <w:sz w:val="32"/>
          </w:rPr>
          <w:t>24</w:t>
        </w:r>
        <w:r w:rsidR="00691158">
          <w:rPr>
            <w:rFonts w:eastAsia="仿宋"/>
            <w:sz w:val="32"/>
          </w:rPr>
          <w:fldChar w:fldCharType="end"/>
        </w:r>
      </w:hyperlink>
    </w:p>
    <w:p w:rsidR="00665D55" w:rsidRDefault="00B84FFD">
      <w:pPr>
        <w:pStyle w:val="1"/>
        <w:tabs>
          <w:tab w:val="right" w:leader="dot" w:pos="8312"/>
        </w:tabs>
        <w:rPr>
          <w:rFonts w:eastAsia="仿宋"/>
          <w:sz w:val="32"/>
        </w:rPr>
      </w:pPr>
      <w:hyperlink w:anchor="_Toc19810" w:history="1">
        <w:r w:rsidR="00691158">
          <w:rPr>
            <w:rFonts w:eastAsia="仿宋" w:cs="黑体" w:hint="eastAsia"/>
            <w:kern w:val="0"/>
            <w:sz w:val="32"/>
            <w:szCs w:val="32"/>
          </w:rPr>
          <w:t>八、教学进程总体安排</w:t>
        </w:r>
        <w:r w:rsidR="00691158">
          <w:rPr>
            <w:rFonts w:eastAsia="仿宋"/>
            <w:sz w:val="32"/>
          </w:rPr>
          <w:tab/>
        </w:r>
        <w:r w:rsidR="00691158">
          <w:rPr>
            <w:rFonts w:eastAsia="仿宋"/>
            <w:sz w:val="32"/>
          </w:rPr>
          <w:fldChar w:fldCharType="begin"/>
        </w:r>
        <w:r w:rsidR="00691158">
          <w:rPr>
            <w:rFonts w:eastAsia="仿宋"/>
            <w:sz w:val="32"/>
          </w:rPr>
          <w:instrText xml:space="preserve"> PAGEREF _Toc19810 \h </w:instrText>
        </w:r>
        <w:r w:rsidR="00691158">
          <w:rPr>
            <w:rFonts w:eastAsia="仿宋"/>
            <w:sz w:val="32"/>
          </w:rPr>
        </w:r>
        <w:r w:rsidR="00691158">
          <w:rPr>
            <w:rFonts w:eastAsia="仿宋"/>
            <w:sz w:val="32"/>
          </w:rPr>
          <w:fldChar w:fldCharType="separate"/>
        </w:r>
        <w:r w:rsidR="00691158">
          <w:rPr>
            <w:rFonts w:eastAsia="仿宋"/>
            <w:sz w:val="32"/>
          </w:rPr>
          <w:t>25</w:t>
        </w:r>
        <w:r w:rsidR="00691158">
          <w:rPr>
            <w:rFonts w:eastAsia="仿宋"/>
            <w:sz w:val="32"/>
          </w:rPr>
          <w:fldChar w:fldCharType="end"/>
        </w:r>
      </w:hyperlink>
    </w:p>
    <w:p w:rsidR="00665D55" w:rsidRDefault="00B84FFD">
      <w:pPr>
        <w:pStyle w:val="20"/>
        <w:tabs>
          <w:tab w:val="right" w:leader="dot" w:pos="8312"/>
        </w:tabs>
        <w:rPr>
          <w:rFonts w:eastAsia="仿宋"/>
          <w:sz w:val="32"/>
        </w:rPr>
      </w:pPr>
      <w:hyperlink w:anchor="_Toc23349" w:history="1">
        <w:r w:rsidR="00691158">
          <w:rPr>
            <w:rFonts w:eastAsia="仿宋" w:cs="黑体" w:hint="eastAsia"/>
            <w:kern w:val="0"/>
            <w:sz w:val="32"/>
          </w:rPr>
          <w:t>（一）学时安排基本要求</w:t>
        </w:r>
        <w:r w:rsidR="00691158">
          <w:rPr>
            <w:rFonts w:eastAsia="仿宋"/>
            <w:sz w:val="32"/>
          </w:rPr>
          <w:tab/>
        </w:r>
        <w:r w:rsidR="00691158">
          <w:rPr>
            <w:rFonts w:eastAsia="仿宋"/>
            <w:sz w:val="32"/>
          </w:rPr>
          <w:fldChar w:fldCharType="begin"/>
        </w:r>
        <w:r w:rsidR="00691158">
          <w:rPr>
            <w:rFonts w:eastAsia="仿宋"/>
            <w:sz w:val="32"/>
          </w:rPr>
          <w:instrText xml:space="preserve"> PAGEREF _Toc23349 \h </w:instrText>
        </w:r>
        <w:r w:rsidR="00691158">
          <w:rPr>
            <w:rFonts w:eastAsia="仿宋"/>
            <w:sz w:val="32"/>
          </w:rPr>
        </w:r>
        <w:r w:rsidR="00691158">
          <w:rPr>
            <w:rFonts w:eastAsia="仿宋"/>
            <w:sz w:val="32"/>
          </w:rPr>
          <w:fldChar w:fldCharType="separate"/>
        </w:r>
        <w:r w:rsidR="00691158">
          <w:rPr>
            <w:rFonts w:eastAsia="仿宋"/>
            <w:sz w:val="32"/>
          </w:rPr>
          <w:t>25</w:t>
        </w:r>
        <w:r w:rsidR="00691158">
          <w:rPr>
            <w:rFonts w:eastAsia="仿宋"/>
            <w:sz w:val="32"/>
          </w:rPr>
          <w:fldChar w:fldCharType="end"/>
        </w:r>
      </w:hyperlink>
    </w:p>
    <w:p w:rsidR="00665D55" w:rsidRDefault="00B84FFD">
      <w:pPr>
        <w:pStyle w:val="20"/>
        <w:tabs>
          <w:tab w:val="right" w:leader="dot" w:pos="8312"/>
        </w:tabs>
        <w:rPr>
          <w:rFonts w:eastAsia="仿宋"/>
          <w:sz w:val="32"/>
        </w:rPr>
      </w:pPr>
      <w:hyperlink w:anchor="_Toc16387" w:history="1">
        <w:r w:rsidR="00691158">
          <w:rPr>
            <w:rFonts w:eastAsia="仿宋" w:cs="黑体" w:hint="eastAsia"/>
            <w:kern w:val="0"/>
            <w:sz w:val="32"/>
          </w:rPr>
          <w:t>（二）</w:t>
        </w:r>
        <w:r w:rsidR="00691158">
          <w:rPr>
            <w:rFonts w:eastAsia="仿宋" w:cs="黑体"/>
            <w:kern w:val="0"/>
            <w:sz w:val="32"/>
          </w:rPr>
          <w:t>教学进程表见课程设置与教学时间</w:t>
        </w:r>
        <w:r w:rsidR="00691158">
          <w:rPr>
            <w:rFonts w:eastAsia="仿宋" w:cs="黑体" w:hint="eastAsia"/>
            <w:kern w:val="0"/>
            <w:sz w:val="32"/>
          </w:rPr>
          <w:t>安排</w:t>
        </w:r>
        <w:r w:rsidR="00691158">
          <w:rPr>
            <w:rFonts w:eastAsia="仿宋" w:cs="黑体"/>
            <w:kern w:val="0"/>
            <w:sz w:val="32"/>
          </w:rPr>
          <w:t>表</w:t>
        </w:r>
        <w:r w:rsidR="00691158">
          <w:rPr>
            <w:rFonts w:eastAsia="仿宋"/>
            <w:sz w:val="32"/>
          </w:rPr>
          <w:tab/>
        </w:r>
        <w:r w:rsidR="00691158">
          <w:rPr>
            <w:rFonts w:eastAsia="仿宋"/>
            <w:sz w:val="32"/>
          </w:rPr>
          <w:fldChar w:fldCharType="begin"/>
        </w:r>
        <w:r w:rsidR="00691158">
          <w:rPr>
            <w:rFonts w:eastAsia="仿宋"/>
            <w:sz w:val="32"/>
          </w:rPr>
          <w:instrText xml:space="preserve"> PAGEREF _Toc16387 \h </w:instrText>
        </w:r>
        <w:r w:rsidR="00691158">
          <w:rPr>
            <w:rFonts w:eastAsia="仿宋"/>
            <w:sz w:val="32"/>
          </w:rPr>
        </w:r>
        <w:r w:rsidR="00691158">
          <w:rPr>
            <w:rFonts w:eastAsia="仿宋"/>
            <w:sz w:val="32"/>
          </w:rPr>
          <w:fldChar w:fldCharType="separate"/>
        </w:r>
        <w:r w:rsidR="00691158">
          <w:rPr>
            <w:rFonts w:eastAsia="仿宋"/>
            <w:sz w:val="32"/>
          </w:rPr>
          <w:t>25</w:t>
        </w:r>
        <w:r w:rsidR="00691158">
          <w:rPr>
            <w:rFonts w:eastAsia="仿宋"/>
            <w:sz w:val="32"/>
          </w:rPr>
          <w:fldChar w:fldCharType="end"/>
        </w:r>
      </w:hyperlink>
    </w:p>
    <w:p w:rsidR="00665D55" w:rsidRDefault="00B84FFD">
      <w:pPr>
        <w:pStyle w:val="20"/>
        <w:tabs>
          <w:tab w:val="right" w:leader="dot" w:pos="8312"/>
        </w:tabs>
        <w:rPr>
          <w:rFonts w:eastAsia="仿宋"/>
          <w:sz w:val="32"/>
        </w:rPr>
      </w:pPr>
      <w:hyperlink w:anchor="_Toc7734" w:history="1">
        <w:r w:rsidR="00691158">
          <w:rPr>
            <w:rFonts w:eastAsia="仿宋" w:cs="黑体" w:hint="eastAsia"/>
            <w:kern w:val="0"/>
            <w:sz w:val="32"/>
          </w:rPr>
          <w:t>（三）教学课时结构分析表</w:t>
        </w:r>
        <w:r w:rsidR="00691158">
          <w:rPr>
            <w:rFonts w:eastAsia="仿宋"/>
            <w:sz w:val="32"/>
          </w:rPr>
          <w:tab/>
        </w:r>
        <w:r w:rsidR="00691158">
          <w:rPr>
            <w:rFonts w:eastAsia="仿宋"/>
            <w:sz w:val="32"/>
          </w:rPr>
          <w:fldChar w:fldCharType="begin"/>
        </w:r>
        <w:r w:rsidR="00691158">
          <w:rPr>
            <w:rFonts w:eastAsia="仿宋"/>
            <w:sz w:val="32"/>
          </w:rPr>
          <w:instrText xml:space="preserve"> PAGEREF _Toc7734 \h </w:instrText>
        </w:r>
        <w:r w:rsidR="00691158">
          <w:rPr>
            <w:rFonts w:eastAsia="仿宋"/>
            <w:sz w:val="32"/>
          </w:rPr>
        </w:r>
        <w:r w:rsidR="00691158">
          <w:rPr>
            <w:rFonts w:eastAsia="仿宋"/>
            <w:sz w:val="32"/>
          </w:rPr>
          <w:fldChar w:fldCharType="separate"/>
        </w:r>
        <w:r w:rsidR="00691158">
          <w:rPr>
            <w:rFonts w:eastAsia="仿宋"/>
            <w:sz w:val="32"/>
          </w:rPr>
          <w:t>25</w:t>
        </w:r>
        <w:r w:rsidR="00691158">
          <w:rPr>
            <w:rFonts w:eastAsia="仿宋"/>
            <w:sz w:val="32"/>
          </w:rPr>
          <w:fldChar w:fldCharType="end"/>
        </w:r>
      </w:hyperlink>
    </w:p>
    <w:p w:rsidR="00665D55" w:rsidRDefault="00B84FFD">
      <w:pPr>
        <w:pStyle w:val="20"/>
        <w:tabs>
          <w:tab w:val="right" w:leader="dot" w:pos="8312"/>
        </w:tabs>
        <w:rPr>
          <w:rFonts w:eastAsia="仿宋"/>
          <w:sz w:val="32"/>
        </w:rPr>
      </w:pPr>
      <w:hyperlink w:anchor="_Toc30588" w:history="1">
        <w:r w:rsidR="00691158">
          <w:rPr>
            <w:rFonts w:eastAsia="仿宋" w:cs="楷体" w:hint="eastAsia"/>
            <w:kern w:val="0"/>
            <w:sz w:val="32"/>
            <w:szCs w:val="32"/>
          </w:rPr>
          <w:t>（四）本专业学时实际安排说明</w:t>
        </w:r>
        <w:r w:rsidR="00691158">
          <w:rPr>
            <w:rFonts w:eastAsia="仿宋"/>
            <w:sz w:val="32"/>
          </w:rPr>
          <w:tab/>
        </w:r>
        <w:r w:rsidR="00691158">
          <w:rPr>
            <w:rFonts w:eastAsia="仿宋"/>
            <w:sz w:val="32"/>
          </w:rPr>
          <w:fldChar w:fldCharType="begin"/>
        </w:r>
        <w:r w:rsidR="00691158">
          <w:rPr>
            <w:rFonts w:eastAsia="仿宋"/>
            <w:sz w:val="32"/>
          </w:rPr>
          <w:instrText xml:space="preserve"> PAGEREF _Toc30588 \h </w:instrText>
        </w:r>
        <w:r w:rsidR="00691158">
          <w:rPr>
            <w:rFonts w:eastAsia="仿宋"/>
            <w:sz w:val="32"/>
          </w:rPr>
        </w:r>
        <w:r w:rsidR="00691158">
          <w:rPr>
            <w:rFonts w:eastAsia="仿宋"/>
            <w:sz w:val="32"/>
          </w:rPr>
          <w:fldChar w:fldCharType="separate"/>
        </w:r>
        <w:r w:rsidR="00691158">
          <w:rPr>
            <w:rFonts w:eastAsia="仿宋"/>
            <w:sz w:val="32"/>
          </w:rPr>
          <w:t>28</w:t>
        </w:r>
        <w:r w:rsidR="00691158">
          <w:rPr>
            <w:rFonts w:eastAsia="仿宋"/>
            <w:sz w:val="32"/>
          </w:rPr>
          <w:fldChar w:fldCharType="end"/>
        </w:r>
      </w:hyperlink>
    </w:p>
    <w:p w:rsidR="00665D55" w:rsidRDefault="00B84FFD">
      <w:pPr>
        <w:pStyle w:val="1"/>
        <w:tabs>
          <w:tab w:val="right" w:leader="dot" w:pos="8312"/>
        </w:tabs>
        <w:rPr>
          <w:rFonts w:eastAsia="仿宋"/>
          <w:sz w:val="32"/>
        </w:rPr>
      </w:pPr>
      <w:hyperlink w:anchor="_Toc761" w:history="1">
        <w:r w:rsidR="00691158">
          <w:rPr>
            <w:rFonts w:eastAsia="仿宋" w:cs="黑体" w:hint="eastAsia"/>
            <w:kern w:val="0"/>
            <w:sz w:val="32"/>
            <w:szCs w:val="28"/>
          </w:rPr>
          <w:t>九、实施保障</w:t>
        </w:r>
        <w:r w:rsidR="00691158">
          <w:rPr>
            <w:rFonts w:eastAsia="仿宋"/>
            <w:sz w:val="32"/>
          </w:rPr>
          <w:tab/>
        </w:r>
        <w:r w:rsidR="00691158">
          <w:rPr>
            <w:rFonts w:eastAsia="仿宋"/>
            <w:sz w:val="32"/>
          </w:rPr>
          <w:fldChar w:fldCharType="begin"/>
        </w:r>
        <w:r w:rsidR="00691158">
          <w:rPr>
            <w:rFonts w:eastAsia="仿宋"/>
            <w:sz w:val="32"/>
          </w:rPr>
          <w:instrText xml:space="preserve"> PAGEREF _Toc761 \h </w:instrText>
        </w:r>
        <w:r w:rsidR="00691158">
          <w:rPr>
            <w:rFonts w:eastAsia="仿宋"/>
            <w:sz w:val="32"/>
          </w:rPr>
        </w:r>
        <w:r w:rsidR="00691158">
          <w:rPr>
            <w:rFonts w:eastAsia="仿宋"/>
            <w:sz w:val="32"/>
          </w:rPr>
          <w:fldChar w:fldCharType="separate"/>
        </w:r>
        <w:r w:rsidR="00691158">
          <w:rPr>
            <w:rFonts w:eastAsia="仿宋"/>
            <w:sz w:val="32"/>
          </w:rPr>
          <w:t>29</w:t>
        </w:r>
        <w:r w:rsidR="00691158">
          <w:rPr>
            <w:rFonts w:eastAsia="仿宋"/>
            <w:sz w:val="32"/>
          </w:rPr>
          <w:fldChar w:fldCharType="end"/>
        </w:r>
      </w:hyperlink>
    </w:p>
    <w:p w:rsidR="00665D55" w:rsidRDefault="00B84FFD">
      <w:pPr>
        <w:pStyle w:val="20"/>
        <w:tabs>
          <w:tab w:val="right" w:leader="dot" w:pos="8312"/>
        </w:tabs>
        <w:rPr>
          <w:rFonts w:eastAsia="仿宋"/>
          <w:sz w:val="32"/>
        </w:rPr>
      </w:pPr>
      <w:hyperlink w:anchor="_Toc452" w:history="1">
        <w:r w:rsidR="00691158">
          <w:rPr>
            <w:rFonts w:eastAsia="仿宋" w:cs="楷体" w:hint="eastAsia"/>
            <w:kern w:val="0"/>
            <w:sz w:val="32"/>
            <w:szCs w:val="32"/>
          </w:rPr>
          <w:t>（一）师资队伍</w:t>
        </w:r>
        <w:r w:rsidR="00691158">
          <w:rPr>
            <w:rFonts w:eastAsia="仿宋"/>
            <w:sz w:val="32"/>
          </w:rPr>
          <w:tab/>
        </w:r>
        <w:r w:rsidR="00691158">
          <w:rPr>
            <w:rFonts w:eastAsia="仿宋"/>
            <w:sz w:val="32"/>
          </w:rPr>
          <w:fldChar w:fldCharType="begin"/>
        </w:r>
        <w:r w:rsidR="00691158">
          <w:rPr>
            <w:rFonts w:eastAsia="仿宋"/>
            <w:sz w:val="32"/>
          </w:rPr>
          <w:instrText xml:space="preserve"> PAGEREF _Toc452 \h </w:instrText>
        </w:r>
        <w:r w:rsidR="00691158">
          <w:rPr>
            <w:rFonts w:eastAsia="仿宋"/>
            <w:sz w:val="32"/>
          </w:rPr>
        </w:r>
        <w:r w:rsidR="00691158">
          <w:rPr>
            <w:rFonts w:eastAsia="仿宋"/>
            <w:sz w:val="32"/>
          </w:rPr>
          <w:fldChar w:fldCharType="separate"/>
        </w:r>
        <w:r w:rsidR="00691158">
          <w:rPr>
            <w:rFonts w:eastAsia="仿宋"/>
            <w:sz w:val="32"/>
          </w:rPr>
          <w:t>29</w:t>
        </w:r>
        <w:r w:rsidR="00691158">
          <w:rPr>
            <w:rFonts w:eastAsia="仿宋"/>
            <w:sz w:val="32"/>
          </w:rPr>
          <w:fldChar w:fldCharType="end"/>
        </w:r>
      </w:hyperlink>
    </w:p>
    <w:p w:rsidR="00665D55" w:rsidRDefault="00B84FFD">
      <w:pPr>
        <w:pStyle w:val="20"/>
        <w:tabs>
          <w:tab w:val="right" w:leader="dot" w:pos="8312"/>
        </w:tabs>
        <w:rPr>
          <w:rFonts w:eastAsia="仿宋"/>
          <w:sz w:val="32"/>
        </w:rPr>
      </w:pPr>
      <w:hyperlink w:anchor="_Toc11283" w:history="1">
        <w:r w:rsidR="00691158">
          <w:rPr>
            <w:rFonts w:eastAsia="仿宋" w:cs="楷体" w:hint="eastAsia"/>
            <w:kern w:val="0"/>
            <w:sz w:val="32"/>
            <w:szCs w:val="32"/>
          </w:rPr>
          <w:t>（二）教学设施</w:t>
        </w:r>
        <w:r w:rsidR="00691158">
          <w:rPr>
            <w:rFonts w:eastAsia="仿宋"/>
            <w:sz w:val="32"/>
          </w:rPr>
          <w:tab/>
        </w:r>
        <w:r w:rsidR="00691158">
          <w:rPr>
            <w:rFonts w:eastAsia="仿宋"/>
            <w:sz w:val="32"/>
          </w:rPr>
          <w:fldChar w:fldCharType="begin"/>
        </w:r>
        <w:r w:rsidR="00691158">
          <w:rPr>
            <w:rFonts w:eastAsia="仿宋"/>
            <w:sz w:val="32"/>
          </w:rPr>
          <w:instrText xml:space="preserve"> PAGEREF _Toc11283 \h </w:instrText>
        </w:r>
        <w:r w:rsidR="00691158">
          <w:rPr>
            <w:rFonts w:eastAsia="仿宋"/>
            <w:sz w:val="32"/>
          </w:rPr>
        </w:r>
        <w:r w:rsidR="00691158">
          <w:rPr>
            <w:rFonts w:eastAsia="仿宋"/>
            <w:sz w:val="32"/>
          </w:rPr>
          <w:fldChar w:fldCharType="separate"/>
        </w:r>
        <w:r w:rsidR="00691158">
          <w:rPr>
            <w:rFonts w:eastAsia="仿宋"/>
            <w:sz w:val="32"/>
          </w:rPr>
          <w:t>32</w:t>
        </w:r>
        <w:r w:rsidR="00691158">
          <w:rPr>
            <w:rFonts w:eastAsia="仿宋"/>
            <w:sz w:val="32"/>
          </w:rPr>
          <w:fldChar w:fldCharType="end"/>
        </w:r>
      </w:hyperlink>
    </w:p>
    <w:p w:rsidR="00665D55" w:rsidRDefault="00B84FFD">
      <w:pPr>
        <w:pStyle w:val="20"/>
        <w:tabs>
          <w:tab w:val="right" w:leader="dot" w:pos="8312"/>
        </w:tabs>
        <w:rPr>
          <w:rFonts w:eastAsia="仿宋"/>
          <w:sz w:val="32"/>
        </w:rPr>
      </w:pPr>
      <w:hyperlink w:anchor="_Toc22981" w:history="1">
        <w:r w:rsidR="00691158">
          <w:rPr>
            <w:rFonts w:eastAsia="仿宋" w:cs="楷体" w:hint="eastAsia"/>
            <w:kern w:val="0"/>
            <w:sz w:val="32"/>
            <w:szCs w:val="32"/>
          </w:rPr>
          <w:t>（三）教学资源保障</w:t>
        </w:r>
        <w:r w:rsidR="00691158">
          <w:rPr>
            <w:rFonts w:eastAsia="仿宋"/>
            <w:sz w:val="32"/>
          </w:rPr>
          <w:tab/>
        </w:r>
        <w:r w:rsidR="00691158">
          <w:rPr>
            <w:rFonts w:eastAsia="仿宋"/>
            <w:sz w:val="32"/>
          </w:rPr>
          <w:fldChar w:fldCharType="begin"/>
        </w:r>
        <w:r w:rsidR="00691158">
          <w:rPr>
            <w:rFonts w:eastAsia="仿宋"/>
            <w:sz w:val="32"/>
          </w:rPr>
          <w:instrText xml:space="preserve"> PAGEREF _Toc22981 \h </w:instrText>
        </w:r>
        <w:r w:rsidR="00691158">
          <w:rPr>
            <w:rFonts w:eastAsia="仿宋"/>
            <w:sz w:val="32"/>
          </w:rPr>
        </w:r>
        <w:r w:rsidR="00691158">
          <w:rPr>
            <w:rFonts w:eastAsia="仿宋"/>
            <w:sz w:val="32"/>
          </w:rPr>
          <w:fldChar w:fldCharType="separate"/>
        </w:r>
        <w:r w:rsidR="00691158">
          <w:rPr>
            <w:rFonts w:eastAsia="仿宋"/>
            <w:sz w:val="32"/>
          </w:rPr>
          <w:t>33</w:t>
        </w:r>
        <w:r w:rsidR="00691158">
          <w:rPr>
            <w:rFonts w:eastAsia="仿宋"/>
            <w:sz w:val="32"/>
          </w:rPr>
          <w:fldChar w:fldCharType="end"/>
        </w:r>
      </w:hyperlink>
    </w:p>
    <w:p w:rsidR="00665D55" w:rsidRDefault="00B84FFD">
      <w:pPr>
        <w:pStyle w:val="20"/>
        <w:tabs>
          <w:tab w:val="right" w:leader="dot" w:pos="8312"/>
        </w:tabs>
        <w:rPr>
          <w:rFonts w:eastAsia="仿宋"/>
          <w:sz w:val="32"/>
        </w:rPr>
      </w:pPr>
      <w:hyperlink w:anchor="_Toc10433" w:history="1">
        <w:r w:rsidR="00691158">
          <w:rPr>
            <w:rFonts w:eastAsia="仿宋" w:cs="楷体" w:hint="eastAsia"/>
            <w:kern w:val="0"/>
            <w:sz w:val="32"/>
            <w:szCs w:val="32"/>
          </w:rPr>
          <w:t>（四）教学方法</w:t>
        </w:r>
        <w:r w:rsidR="00691158">
          <w:rPr>
            <w:rFonts w:eastAsia="仿宋"/>
            <w:sz w:val="32"/>
          </w:rPr>
          <w:tab/>
        </w:r>
        <w:r w:rsidR="00691158">
          <w:rPr>
            <w:rFonts w:eastAsia="仿宋"/>
            <w:sz w:val="32"/>
          </w:rPr>
          <w:fldChar w:fldCharType="begin"/>
        </w:r>
        <w:r w:rsidR="00691158">
          <w:rPr>
            <w:rFonts w:eastAsia="仿宋"/>
            <w:sz w:val="32"/>
          </w:rPr>
          <w:instrText xml:space="preserve"> PAGEREF _Toc10433 \h </w:instrText>
        </w:r>
        <w:r w:rsidR="00691158">
          <w:rPr>
            <w:rFonts w:eastAsia="仿宋"/>
            <w:sz w:val="32"/>
          </w:rPr>
        </w:r>
        <w:r w:rsidR="00691158">
          <w:rPr>
            <w:rFonts w:eastAsia="仿宋"/>
            <w:sz w:val="32"/>
          </w:rPr>
          <w:fldChar w:fldCharType="separate"/>
        </w:r>
        <w:r w:rsidR="00691158">
          <w:rPr>
            <w:rFonts w:eastAsia="仿宋"/>
            <w:sz w:val="32"/>
          </w:rPr>
          <w:t>34</w:t>
        </w:r>
        <w:r w:rsidR="00691158">
          <w:rPr>
            <w:rFonts w:eastAsia="仿宋"/>
            <w:sz w:val="32"/>
          </w:rPr>
          <w:fldChar w:fldCharType="end"/>
        </w:r>
      </w:hyperlink>
    </w:p>
    <w:p w:rsidR="00665D55" w:rsidRDefault="00B84FFD">
      <w:pPr>
        <w:pStyle w:val="20"/>
        <w:tabs>
          <w:tab w:val="right" w:leader="dot" w:pos="8312"/>
        </w:tabs>
        <w:rPr>
          <w:rFonts w:eastAsia="仿宋"/>
          <w:sz w:val="32"/>
        </w:rPr>
      </w:pPr>
      <w:hyperlink w:anchor="_Toc22977" w:history="1">
        <w:r w:rsidR="00691158">
          <w:rPr>
            <w:rFonts w:eastAsia="仿宋" w:cs="楷体" w:hint="eastAsia"/>
            <w:kern w:val="0"/>
            <w:sz w:val="32"/>
            <w:szCs w:val="32"/>
          </w:rPr>
          <w:t>（五）教学评价</w:t>
        </w:r>
        <w:r w:rsidR="00691158">
          <w:rPr>
            <w:rFonts w:eastAsia="仿宋"/>
            <w:sz w:val="32"/>
          </w:rPr>
          <w:tab/>
        </w:r>
        <w:r w:rsidR="00691158">
          <w:rPr>
            <w:rFonts w:eastAsia="仿宋"/>
            <w:sz w:val="32"/>
          </w:rPr>
          <w:fldChar w:fldCharType="begin"/>
        </w:r>
        <w:r w:rsidR="00691158">
          <w:rPr>
            <w:rFonts w:eastAsia="仿宋"/>
            <w:sz w:val="32"/>
          </w:rPr>
          <w:instrText xml:space="preserve"> PAGEREF _Toc22977 \h </w:instrText>
        </w:r>
        <w:r w:rsidR="00691158">
          <w:rPr>
            <w:rFonts w:eastAsia="仿宋"/>
            <w:sz w:val="32"/>
          </w:rPr>
        </w:r>
        <w:r w:rsidR="00691158">
          <w:rPr>
            <w:rFonts w:eastAsia="仿宋"/>
            <w:sz w:val="32"/>
          </w:rPr>
          <w:fldChar w:fldCharType="separate"/>
        </w:r>
        <w:r w:rsidR="00691158">
          <w:rPr>
            <w:rFonts w:eastAsia="仿宋"/>
            <w:sz w:val="32"/>
          </w:rPr>
          <w:t>36</w:t>
        </w:r>
        <w:r w:rsidR="00691158">
          <w:rPr>
            <w:rFonts w:eastAsia="仿宋"/>
            <w:sz w:val="32"/>
          </w:rPr>
          <w:fldChar w:fldCharType="end"/>
        </w:r>
      </w:hyperlink>
    </w:p>
    <w:p w:rsidR="00665D55" w:rsidRDefault="00B84FFD">
      <w:pPr>
        <w:pStyle w:val="20"/>
        <w:tabs>
          <w:tab w:val="right" w:leader="dot" w:pos="8312"/>
        </w:tabs>
        <w:rPr>
          <w:rFonts w:eastAsia="仿宋"/>
          <w:sz w:val="32"/>
        </w:rPr>
      </w:pPr>
      <w:hyperlink w:anchor="_Toc14933" w:history="1">
        <w:r w:rsidR="00691158">
          <w:rPr>
            <w:rFonts w:eastAsia="仿宋" w:cs="楷体" w:hint="eastAsia"/>
            <w:kern w:val="0"/>
            <w:sz w:val="32"/>
            <w:szCs w:val="32"/>
          </w:rPr>
          <w:t>（六）质量管理</w:t>
        </w:r>
        <w:r w:rsidR="00691158">
          <w:rPr>
            <w:rFonts w:eastAsia="仿宋"/>
            <w:sz w:val="32"/>
          </w:rPr>
          <w:tab/>
        </w:r>
        <w:r w:rsidR="00691158">
          <w:rPr>
            <w:rFonts w:eastAsia="仿宋"/>
            <w:sz w:val="32"/>
          </w:rPr>
          <w:fldChar w:fldCharType="begin"/>
        </w:r>
        <w:r w:rsidR="00691158">
          <w:rPr>
            <w:rFonts w:eastAsia="仿宋"/>
            <w:sz w:val="32"/>
          </w:rPr>
          <w:instrText xml:space="preserve"> PAGEREF _Toc14933 \h </w:instrText>
        </w:r>
        <w:r w:rsidR="00691158">
          <w:rPr>
            <w:rFonts w:eastAsia="仿宋"/>
            <w:sz w:val="32"/>
          </w:rPr>
        </w:r>
        <w:r w:rsidR="00691158">
          <w:rPr>
            <w:rFonts w:eastAsia="仿宋"/>
            <w:sz w:val="32"/>
          </w:rPr>
          <w:fldChar w:fldCharType="separate"/>
        </w:r>
        <w:r w:rsidR="00691158">
          <w:rPr>
            <w:rFonts w:eastAsia="仿宋"/>
            <w:sz w:val="32"/>
          </w:rPr>
          <w:t>52</w:t>
        </w:r>
        <w:r w:rsidR="00691158">
          <w:rPr>
            <w:rFonts w:eastAsia="仿宋"/>
            <w:sz w:val="32"/>
          </w:rPr>
          <w:fldChar w:fldCharType="end"/>
        </w:r>
      </w:hyperlink>
    </w:p>
    <w:p w:rsidR="00665D55" w:rsidRDefault="00B84FFD">
      <w:pPr>
        <w:pStyle w:val="1"/>
        <w:tabs>
          <w:tab w:val="right" w:leader="dot" w:pos="8312"/>
        </w:tabs>
        <w:rPr>
          <w:rFonts w:eastAsia="仿宋"/>
          <w:sz w:val="32"/>
        </w:rPr>
      </w:pPr>
      <w:hyperlink w:anchor="_Toc5523" w:history="1">
        <w:r w:rsidR="00691158">
          <w:rPr>
            <w:rFonts w:eastAsia="仿宋" w:cs="黑体" w:hint="eastAsia"/>
            <w:kern w:val="0"/>
            <w:sz w:val="32"/>
            <w:szCs w:val="32"/>
          </w:rPr>
          <w:t>十、毕业要求</w:t>
        </w:r>
        <w:r w:rsidR="00691158">
          <w:rPr>
            <w:rFonts w:eastAsia="仿宋"/>
            <w:sz w:val="32"/>
          </w:rPr>
          <w:tab/>
        </w:r>
        <w:r w:rsidR="00691158">
          <w:rPr>
            <w:rFonts w:eastAsia="仿宋"/>
            <w:sz w:val="32"/>
          </w:rPr>
          <w:fldChar w:fldCharType="begin"/>
        </w:r>
        <w:r w:rsidR="00691158">
          <w:rPr>
            <w:rFonts w:eastAsia="仿宋"/>
            <w:sz w:val="32"/>
          </w:rPr>
          <w:instrText xml:space="preserve"> PAGEREF _Toc5523 \h </w:instrText>
        </w:r>
        <w:r w:rsidR="00691158">
          <w:rPr>
            <w:rFonts w:eastAsia="仿宋"/>
            <w:sz w:val="32"/>
          </w:rPr>
        </w:r>
        <w:r w:rsidR="00691158">
          <w:rPr>
            <w:rFonts w:eastAsia="仿宋"/>
            <w:sz w:val="32"/>
          </w:rPr>
          <w:fldChar w:fldCharType="separate"/>
        </w:r>
        <w:r w:rsidR="00691158">
          <w:rPr>
            <w:rFonts w:eastAsia="仿宋"/>
            <w:sz w:val="32"/>
          </w:rPr>
          <w:t>52</w:t>
        </w:r>
        <w:r w:rsidR="00691158">
          <w:rPr>
            <w:rFonts w:eastAsia="仿宋"/>
            <w:sz w:val="32"/>
          </w:rPr>
          <w:fldChar w:fldCharType="end"/>
        </w:r>
      </w:hyperlink>
    </w:p>
    <w:p w:rsidR="00665D55" w:rsidRDefault="00B84FFD">
      <w:pPr>
        <w:pStyle w:val="1"/>
        <w:tabs>
          <w:tab w:val="right" w:leader="dot" w:pos="8312"/>
        </w:tabs>
        <w:rPr>
          <w:rFonts w:eastAsia="仿宋"/>
          <w:sz w:val="32"/>
        </w:rPr>
      </w:pPr>
      <w:hyperlink w:anchor="_Toc17883" w:history="1">
        <w:r w:rsidR="00691158">
          <w:rPr>
            <w:rFonts w:eastAsia="仿宋" w:cs="黑体" w:hint="eastAsia"/>
            <w:kern w:val="0"/>
            <w:sz w:val="32"/>
            <w:szCs w:val="32"/>
          </w:rPr>
          <w:t>十一、主要接续专业</w:t>
        </w:r>
        <w:r w:rsidR="00691158">
          <w:rPr>
            <w:rFonts w:eastAsia="仿宋"/>
            <w:sz w:val="32"/>
          </w:rPr>
          <w:tab/>
        </w:r>
        <w:r w:rsidR="00691158">
          <w:rPr>
            <w:rFonts w:eastAsia="仿宋"/>
            <w:sz w:val="32"/>
          </w:rPr>
          <w:fldChar w:fldCharType="begin"/>
        </w:r>
        <w:r w:rsidR="00691158">
          <w:rPr>
            <w:rFonts w:eastAsia="仿宋"/>
            <w:sz w:val="32"/>
          </w:rPr>
          <w:instrText xml:space="preserve"> PAGEREF _Toc17883 \h </w:instrText>
        </w:r>
        <w:r w:rsidR="00691158">
          <w:rPr>
            <w:rFonts w:eastAsia="仿宋"/>
            <w:sz w:val="32"/>
          </w:rPr>
        </w:r>
        <w:r w:rsidR="00691158">
          <w:rPr>
            <w:rFonts w:eastAsia="仿宋"/>
            <w:sz w:val="32"/>
          </w:rPr>
          <w:fldChar w:fldCharType="separate"/>
        </w:r>
        <w:r w:rsidR="00691158">
          <w:rPr>
            <w:rFonts w:eastAsia="仿宋"/>
            <w:sz w:val="32"/>
          </w:rPr>
          <w:t>52</w:t>
        </w:r>
        <w:r w:rsidR="00691158">
          <w:rPr>
            <w:rFonts w:eastAsia="仿宋"/>
            <w:sz w:val="32"/>
          </w:rPr>
          <w:fldChar w:fldCharType="end"/>
        </w:r>
      </w:hyperlink>
    </w:p>
    <w:p w:rsidR="00665D55" w:rsidRDefault="00B84FFD">
      <w:pPr>
        <w:pStyle w:val="1"/>
        <w:tabs>
          <w:tab w:val="right" w:leader="dot" w:pos="8312"/>
        </w:tabs>
        <w:rPr>
          <w:rFonts w:eastAsia="仿宋"/>
          <w:sz w:val="32"/>
        </w:rPr>
      </w:pPr>
      <w:hyperlink w:anchor="_Toc1066" w:history="1">
        <w:r w:rsidR="00691158">
          <w:rPr>
            <w:rFonts w:eastAsia="仿宋" w:cs="黑体" w:hint="eastAsia"/>
            <w:kern w:val="0"/>
            <w:sz w:val="32"/>
            <w:szCs w:val="32"/>
          </w:rPr>
          <w:t>十二、编制依据</w:t>
        </w:r>
        <w:r w:rsidR="00691158">
          <w:rPr>
            <w:rFonts w:eastAsia="仿宋"/>
            <w:sz w:val="32"/>
          </w:rPr>
          <w:tab/>
        </w:r>
        <w:r w:rsidR="00691158">
          <w:rPr>
            <w:rFonts w:eastAsia="仿宋"/>
            <w:sz w:val="32"/>
          </w:rPr>
          <w:fldChar w:fldCharType="begin"/>
        </w:r>
        <w:r w:rsidR="00691158">
          <w:rPr>
            <w:rFonts w:eastAsia="仿宋"/>
            <w:sz w:val="32"/>
          </w:rPr>
          <w:instrText xml:space="preserve"> PAGEREF _Toc1066 \h </w:instrText>
        </w:r>
        <w:r w:rsidR="00691158">
          <w:rPr>
            <w:rFonts w:eastAsia="仿宋"/>
            <w:sz w:val="32"/>
          </w:rPr>
        </w:r>
        <w:r w:rsidR="00691158">
          <w:rPr>
            <w:rFonts w:eastAsia="仿宋"/>
            <w:sz w:val="32"/>
          </w:rPr>
          <w:fldChar w:fldCharType="separate"/>
        </w:r>
        <w:r w:rsidR="00691158">
          <w:rPr>
            <w:rFonts w:eastAsia="仿宋"/>
            <w:sz w:val="32"/>
          </w:rPr>
          <w:t>52</w:t>
        </w:r>
        <w:r w:rsidR="00691158">
          <w:rPr>
            <w:rFonts w:eastAsia="仿宋"/>
            <w:sz w:val="32"/>
          </w:rPr>
          <w:fldChar w:fldCharType="end"/>
        </w:r>
      </w:hyperlink>
    </w:p>
    <w:p w:rsidR="00665D55" w:rsidRDefault="00B84FFD">
      <w:pPr>
        <w:pStyle w:val="1"/>
        <w:tabs>
          <w:tab w:val="right" w:leader="dot" w:pos="8312"/>
        </w:tabs>
        <w:rPr>
          <w:rFonts w:eastAsia="仿宋"/>
          <w:sz w:val="32"/>
        </w:rPr>
      </w:pPr>
      <w:hyperlink w:anchor="_Toc23613" w:history="1">
        <w:r w:rsidR="00691158">
          <w:rPr>
            <w:rFonts w:eastAsia="仿宋" w:cs="黑体" w:hint="eastAsia"/>
            <w:kern w:val="0"/>
            <w:sz w:val="32"/>
            <w:szCs w:val="32"/>
          </w:rPr>
          <w:t>十三、编制单位与人员</w:t>
        </w:r>
        <w:r w:rsidR="00691158">
          <w:rPr>
            <w:rFonts w:eastAsia="仿宋"/>
            <w:sz w:val="32"/>
          </w:rPr>
          <w:tab/>
        </w:r>
        <w:r w:rsidR="00691158">
          <w:rPr>
            <w:rFonts w:eastAsia="仿宋"/>
            <w:sz w:val="32"/>
          </w:rPr>
          <w:fldChar w:fldCharType="begin"/>
        </w:r>
        <w:r w:rsidR="00691158">
          <w:rPr>
            <w:rFonts w:eastAsia="仿宋"/>
            <w:sz w:val="32"/>
          </w:rPr>
          <w:instrText xml:space="preserve"> PAGEREF _Toc23613 \h </w:instrText>
        </w:r>
        <w:r w:rsidR="00691158">
          <w:rPr>
            <w:rFonts w:eastAsia="仿宋"/>
            <w:sz w:val="32"/>
          </w:rPr>
        </w:r>
        <w:r w:rsidR="00691158">
          <w:rPr>
            <w:rFonts w:eastAsia="仿宋"/>
            <w:sz w:val="32"/>
          </w:rPr>
          <w:fldChar w:fldCharType="separate"/>
        </w:r>
        <w:r w:rsidR="00691158">
          <w:rPr>
            <w:rFonts w:eastAsia="仿宋"/>
            <w:sz w:val="32"/>
          </w:rPr>
          <w:t>53</w:t>
        </w:r>
        <w:r w:rsidR="00691158">
          <w:rPr>
            <w:rFonts w:eastAsia="仿宋"/>
            <w:sz w:val="32"/>
          </w:rPr>
          <w:fldChar w:fldCharType="end"/>
        </w:r>
      </w:hyperlink>
    </w:p>
    <w:p w:rsidR="00665D55" w:rsidRDefault="00B84FFD">
      <w:pPr>
        <w:pStyle w:val="1"/>
        <w:tabs>
          <w:tab w:val="right" w:leader="dot" w:pos="8312"/>
        </w:tabs>
        <w:rPr>
          <w:rFonts w:eastAsia="仿宋"/>
          <w:sz w:val="32"/>
        </w:rPr>
      </w:pPr>
      <w:hyperlink w:anchor="_Toc22964" w:history="1">
        <w:r w:rsidR="00691158">
          <w:rPr>
            <w:rFonts w:eastAsia="仿宋" w:cs="黑体" w:hint="eastAsia"/>
            <w:kern w:val="0"/>
            <w:sz w:val="32"/>
            <w:szCs w:val="32"/>
          </w:rPr>
          <w:t>十四、附件</w:t>
        </w:r>
        <w:r w:rsidR="00691158">
          <w:rPr>
            <w:rFonts w:eastAsia="仿宋"/>
            <w:sz w:val="32"/>
          </w:rPr>
          <w:tab/>
        </w:r>
        <w:r w:rsidR="00691158">
          <w:rPr>
            <w:rFonts w:eastAsia="仿宋"/>
            <w:sz w:val="32"/>
          </w:rPr>
          <w:fldChar w:fldCharType="begin"/>
        </w:r>
        <w:r w:rsidR="00691158">
          <w:rPr>
            <w:rFonts w:eastAsia="仿宋"/>
            <w:sz w:val="32"/>
          </w:rPr>
          <w:instrText xml:space="preserve"> PAGEREF _Toc22964 \h </w:instrText>
        </w:r>
        <w:r w:rsidR="00691158">
          <w:rPr>
            <w:rFonts w:eastAsia="仿宋"/>
            <w:sz w:val="32"/>
          </w:rPr>
        </w:r>
        <w:r w:rsidR="00691158">
          <w:rPr>
            <w:rFonts w:eastAsia="仿宋"/>
            <w:sz w:val="32"/>
          </w:rPr>
          <w:fldChar w:fldCharType="separate"/>
        </w:r>
        <w:r w:rsidR="00691158">
          <w:rPr>
            <w:rFonts w:eastAsia="仿宋"/>
            <w:sz w:val="32"/>
          </w:rPr>
          <w:t>54</w:t>
        </w:r>
        <w:r w:rsidR="00691158">
          <w:rPr>
            <w:rFonts w:eastAsia="仿宋"/>
            <w:sz w:val="32"/>
          </w:rPr>
          <w:fldChar w:fldCharType="end"/>
        </w:r>
      </w:hyperlink>
    </w:p>
    <w:p w:rsidR="00665D55" w:rsidRDefault="00691158">
      <w:pPr>
        <w:pStyle w:val="20"/>
        <w:tabs>
          <w:tab w:val="right" w:leader="dot" w:pos="8312"/>
        </w:tabs>
        <w:rPr>
          <w:rFonts w:eastAsia="仿宋"/>
          <w:sz w:val="32"/>
        </w:rPr>
      </w:pPr>
      <w:r>
        <w:rPr>
          <w:rFonts w:eastAsia="仿宋" w:hint="eastAsia"/>
          <w:sz w:val="32"/>
        </w:rPr>
        <w:t>（一）</w:t>
      </w:r>
      <w:hyperlink w:anchor="_Toc21548" w:history="1">
        <w:r>
          <w:rPr>
            <w:rFonts w:eastAsia="仿宋" w:cs="方正小标宋简体" w:hint="eastAsia"/>
            <w:kern w:val="0"/>
            <w:sz w:val="32"/>
            <w:szCs w:val="44"/>
          </w:rPr>
          <w:t>畜牧兽医专业人才需求调研报告</w:t>
        </w:r>
        <w:r>
          <w:rPr>
            <w:rFonts w:eastAsia="仿宋"/>
            <w:sz w:val="32"/>
          </w:rPr>
          <w:tab/>
        </w:r>
        <w:r>
          <w:rPr>
            <w:rFonts w:eastAsia="仿宋"/>
            <w:sz w:val="32"/>
          </w:rPr>
          <w:fldChar w:fldCharType="begin"/>
        </w:r>
        <w:r>
          <w:rPr>
            <w:rFonts w:eastAsia="仿宋"/>
            <w:sz w:val="32"/>
          </w:rPr>
          <w:instrText xml:space="preserve"> PAGEREF _Toc21548 \h </w:instrText>
        </w:r>
        <w:r>
          <w:rPr>
            <w:rFonts w:eastAsia="仿宋"/>
            <w:sz w:val="32"/>
          </w:rPr>
        </w:r>
        <w:r>
          <w:rPr>
            <w:rFonts w:eastAsia="仿宋"/>
            <w:sz w:val="32"/>
          </w:rPr>
          <w:fldChar w:fldCharType="separate"/>
        </w:r>
        <w:r>
          <w:rPr>
            <w:rFonts w:eastAsia="仿宋"/>
            <w:sz w:val="32"/>
          </w:rPr>
          <w:t>55</w:t>
        </w:r>
        <w:r>
          <w:rPr>
            <w:rFonts w:eastAsia="仿宋"/>
            <w:sz w:val="32"/>
          </w:rPr>
          <w:fldChar w:fldCharType="end"/>
        </w:r>
      </w:hyperlink>
    </w:p>
    <w:p w:rsidR="00665D55" w:rsidRDefault="00691158">
      <w:pPr>
        <w:pStyle w:val="20"/>
        <w:tabs>
          <w:tab w:val="right" w:leader="dot" w:pos="8312"/>
        </w:tabs>
        <w:rPr>
          <w:rFonts w:eastAsia="仿宋"/>
          <w:sz w:val="32"/>
        </w:rPr>
      </w:pPr>
      <w:r>
        <w:rPr>
          <w:rFonts w:eastAsia="仿宋" w:hint="eastAsia"/>
          <w:sz w:val="32"/>
        </w:rPr>
        <w:t>（二）</w:t>
      </w:r>
      <w:hyperlink w:anchor="_Toc3219" w:history="1">
        <w:r>
          <w:rPr>
            <w:rFonts w:eastAsia="仿宋" w:cs="方正小标宋简体" w:hint="eastAsia"/>
            <w:sz w:val="32"/>
            <w:szCs w:val="36"/>
          </w:rPr>
          <w:t>成立</w:t>
        </w:r>
        <w:r>
          <w:rPr>
            <w:rFonts w:eastAsia="仿宋" w:cs="方正小标宋简体" w:hint="eastAsia"/>
            <w:kern w:val="0"/>
            <w:sz w:val="32"/>
            <w:szCs w:val="44"/>
          </w:rPr>
          <w:t>畜牧兽医</w:t>
        </w:r>
        <w:r>
          <w:rPr>
            <w:rFonts w:eastAsia="仿宋" w:cs="方正小标宋简体" w:hint="eastAsia"/>
            <w:sz w:val="32"/>
            <w:szCs w:val="36"/>
          </w:rPr>
          <w:t>专业建设指导委员会</w:t>
        </w:r>
        <w:r>
          <w:rPr>
            <w:rFonts w:eastAsia="仿宋"/>
            <w:sz w:val="32"/>
          </w:rPr>
          <w:tab/>
        </w:r>
        <w:r>
          <w:rPr>
            <w:rFonts w:eastAsia="仿宋"/>
            <w:sz w:val="32"/>
          </w:rPr>
          <w:fldChar w:fldCharType="begin"/>
        </w:r>
        <w:r>
          <w:rPr>
            <w:rFonts w:eastAsia="仿宋"/>
            <w:sz w:val="32"/>
          </w:rPr>
          <w:instrText xml:space="preserve"> PAGEREF _Toc3219 \h </w:instrText>
        </w:r>
        <w:r>
          <w:rPr>
            <w:rFonts w:eastAsia="仿宋"/>
            <w:sz w:val="32"/>
          </w:rPr>
        </w:r>
        <w:r>
          <w:rPr>
            <w:rFonts w:eastAsia="仿宋"/>
            <w:sz w:val="32"/>
          </w:rPr>
          <w:fldChar w:fldCharType="separate"/>
        </w:r>
        <w:r>
          <w:rPr>
            <w:rFonts w:eastAsia="仿宋"/>
            <w:sz w:val="32"/>
          </w:rPr>
          <w:t>60</w:t>
        </w:r>
        <w:r>
          <w:rPr>
            <w:rFonts w:eastAsia="仿宋"/>
            <w:sz w:val="32"/>
          </w:rPr>
          <w:fldChar w:fldCharType="end"/>
        </w:r>
      </w:hyperlink>
    </w:p>
    <w:p w:rsidR="00665D55" w:rsidRDefault="00691158">
      <w:pPr>
        <w:pStyle w:val="20"/>
        <w:tabs>
          <w:tab w:val="right" w:leader="dot" w:pos="8312"/>
        </w:tabs>
        <w:rPr>
          <w:rFonts w:eastAsia="仿宋"/>
          <w:sz w:val="32"/>
        </w:rPr>
      </w:pPr>
      <w:r>
        <w:rPr>
          <w:rFonts w:eastAsia="仿宋" w:hint="eastAsia"/>
          <w:sz w:val="32"/>
        </w:rPr>
        <w:t>（三）</w:t>
      </w:r>
      <w:hyperlink w:anchor="_Toc25440" w:history="1">
        <w:r>
          <w:rPr>
            <w:rFonts w:eastAsia="仿宋_GB2312" w:cs="黑体" w:hint="eastAsia"/>
            <w:kern w:val="0"/>
            <w:sz w:val="32"/>
            <w:szCs w:val="32"/>
          </w:rPr>
          <w:t>畜牧兽医专业人才培养方案修订总结报告</w:t>
        </w:r>
        <w:r>
          <w:rPr>
            <w:rFonts w:eastAsia="仿宋"/>
            <w:sz w:val="32"/>
          </w:rPr>
          <w:tab/>
        </w:r>
        <w:r>
          <w:rPr>
            <w:rFonts w:eastAsia="仿宋" w:hint="eastAsia"/>
            <w:sz w:val="32"/>
          </w:rPr>
          <w:t>4</w:t>
        </w:r>
      </w:hyperlink>
      <w:r>
        <w:rPr>
          <w:rFonts w:eastAsia="仿宋" w:hint="eastAsia"/>
          <w:sz w:val="32"/>
        </w:rPr>
        <w:t>2</w:t>
      </w:r>
    </w:p>
    <w:p w:rsidR="00665D55" w:rsidRDefault="00691158">
      <w:pPr>
        <w:pStyle w:val="20"/>
        <w:tabs>
          <w:tab w:val="right" w:leader="dot" w:pos="8312"/>
        </w:tabs>
        <w:rPr>
          <w:rFonts w:eastAsia="仿宋"/>
          <w:sz w:val="32"/>
        </w:rPr>
      </w:pPr>
      <w:r>
        <w:rPr>
          <w:rFonts w:eastAsia="仿宋" w:hint="eastAsia"/>
          <w:sz w:val="32"/>
        </w:rPr>
        <w:t>（四）</w:t>
      </w:r>
      <w:hyperlink w:anchor="_Toc3051" w:history="1">
        <w:r>
          <w:rPr>
            <w:rFonts w:eastAsia="仿宋" w:cs="方正小标宋简体" w:hint="eastAsia"/>
            <w:bCs/>
            <w:kern w:val="0"/>
            <w:sz w:val="32"/>
            <w:szCs w:val="44"/>
          </w:rPr>
          <w:t>学分认定和转换实施办法（试行）</w:t>
        </w:r>
        <w:r>
          <w:rPr>
            <w:rFonts w:eastAsia="仿宋"/>
            <w:sz w:val="32"/>
          </w:rPr>
          <w:tab/>
        </w:r>
        <w:r>
          <w:rPr>
            <w:rFonts w:eastAsia="仿宋"/>
            <w:sz w:val="32"/>
          </w:rPr>
          <w:fldChar w:fldCharType="begin"/>
        </w:r>
        <w:r>
          <w:rPr>
            <w:rFonts w:eastAsia="仿宋"/>
            <w:sz w:val="32"/>
          </w:rPr>
          <w:instrText xml:space="preserve"> PAGEREF _Toc3051 \h </w:instrText>
        </w:r>
        <w:r>
          <w:rPr>
            <w:rFonts w:eastAsia="仿宋"/>
            <w:sz w:val="32"/>
          </w:rPr>
        </w:r>
        <w:r>
          <w:rPr>
            <w:rFonts w:eastAsia="仿宋"/>
            <w:sz w:val="32"/>
          </w:rPr>
          <w:fldChar w:fldCharType="separate"/>
        </w:r>
        <w:r>
          <w:rPr>
            <w:rFonts w:eastAsia="仿宋"/>
            <w:sz w:val="32"/>
          </w:rPr>
          <w:t>64</w:t>
        </w:r>
        <w:r>
          <w:rPr>
            <w:rFonts w:eastAsia="仿宋"/>
            <w:sz w:val="32"/>
          </w:rPr>
          <w:fldChar w:fldCharType="end"/>
        </w:r>
      </w:hyperlink>
    </w:p>
    <w:p w:rsidR="00665D55" w:rsidRDefault="00B84FFD">
      <w:pPr>
        <w:pStyle w:val="20"/>
        <w:tabs>
          <w:tab w:val="right" w:leader="dot" w:pos="8312"/>
        </w:tabs>
        <w:rPr>
          <w:rFonts w:eastAsia="仿宋"/>
          <w:sz w:val="32"/>
        </w:rPr>
      </w:pPr>
      <w:hyperlink w:anchor="_Toc15295" w:history="1">
        <w:r w:rsidR="00691158">
          <w:rPr>
            <w:rFonts w:eastAsia="仿宋" w:hint="eastAsia"/>
            <w:sz w:val="32"/>
          </w:rPr>
          <w:t>（五）</w:t>
        </w:r>
        <w:r w:rsidR="00691158">
          <w:rPr>
            <w:rFonts w:eastAsia="仿宋" w:cs="仿宋" w:hint="eastAsia"/>
            <w:bCs/>
            <w:kern w:val="0"/>
            <w:sz w:val="32"/>
            <w:szCs w:val="22"/>
          </w:rPr>
          <w:t>畜牧兽医</w:t>
        </w:r>
        <w:r w:rsidR="00691158">
          <w:rPr>
            <w:rFonts w:eastAsia="仿宋" w:cs="仿宋" w:hint="eastAsia"/>
            <w:bCs/>
            <w:sz w:val="32"/>
            <w:szCs w:val="32"/>
          </w:rPr>
          <w:t>专业人才培养方案审核表</w:t>
        </w:r>
        <w:r w:rsidR="00691158">
          <w:rPr>
            <w:rFonts w:eastAsia="仿宋"/>
            <w:sz w:val="32"/>
          </w:rPr>
          <w:tab/>
        </w:r>
        <w:r w:rsidR="00691158">
          <w:rPr>
            <w:rFonts w:eastAsia="仿宋"/>
            <w:sz w:val="32"/>
          </w:rPr>
          <w:fldChar w:fldCharType="begin"/>
        </w:r>
        <w:r w:rsidR="00691158">
          <w:rPr>
            <w:rFonts w:eastAsia="仿宋"/>
            <w:sz w:val="32"/>
          </w:rPr>
          <w:instrText xml:space="preserve"> PAGEREF _Toc15295 \h </w:instrText>
        </w:r>
        <w:r w:rsidR="00691158">
          <w:rPr>
            <w:rFonts w:eastAsia="仿宋"/>
            <w:sz w:val="32"/>
          </w:rPr>
        </w:r>
        <w:r w:rsidR="00691158">
          <w:rPr>
            <w:rFonts w:eastAsia="仿宋"/>
            <w:sz w:val="32"/>
          </w:rPr>
          <w:fldChar w:fldCharType="separate"/>
        </w:r>
        <w:r w:rsidR="00691158">
          <w:rPr>
            <w:rFonts w:eastAsia="仿宋"/>
            <w:sz w:val="32"/>
          </w:rPr>
          <w:t>72</w:t>
        </w:r>
        <w:r w:rsidR="00691158">
          <w:rPr>
            <w:rFonts w:eastAsia="仿宋"/>
            <w:sz w:val="32"/>
          </w:rPr>
          <w:fldChar w:fldCharType="end"/>
        </w:r>
      </w:hyperlink>
    </w:p>
    <w:p w:rsidR="00665D55" w:rsidRDefault="00B84FFD">
      <w:pPr>
        <w:pStyle w:val="20"/>
        <w:tabs>
          <w:tab w:val="right" w:leader="dot" w:pos="8312"/>
        </w:tabs>
      </w:pPr>
      <w:hyperlink w:anchor="_Toc12655" w:history="1">
        <w:r w:rsidR="00691158">
          <w:rPr>
            <w:rFonts w:eastAsia="仿宋" w:hint="eastAsia"/>
            <w:bCs/>
            <w:sz w:val="32"/>
            <w:szCs w:val="40"/>
          </w:rPr>
          <w:t>（六）教学进程变更审批表</w:t>
        </w:r>
        <w:r w:rsidR="00691158">
          <w:rPr>
            <w:rFonts w:eastAsia="仿宋"/>
            <w:sz w:val="32"/>
          </w:rPr>
          <w:tab/>
        </w:r>
        <w:r w:rsidR="00691158">
          <w:rPr>
            <w:rFonts w:eastAsia="仿宋"/>
            <w:sz w:val="32"/>
          </w:rPr>
          <w:fldChar w:fldCharType="begin"/>
        </w:r>
        <w:r w:rsidR="00691158">
          <w:rPr>
            <w:rFonts w:eastAsia="仿宋"/>
            <w:sz w:val="32"/>
          </w:rPr>
          <w:instrText xml:space="preserve"> PAGEREF _Toc12655 \h </w:instrText>
        </w:r>
        <w:r w:rsidR="00691158">
          <w:rPr>
            <w:rFonts w:eastAsia="仿宋"/>
            <w:sz w:val="32"/>
          </w:rPr>
        </w:r>
        <w:r w:rsidR="00691158">
          <w:rPr>
            <w:rFonts w:eastAsia="仿宋"/>
            <w:sz w:val="32"/>
          </w:rPr>
          <w:fldChar w:fldCharType="separate"/>
        </w:r>
        <w:r w:rsidR="00691158">
          <w:rPr>
            <w:rFonts w:eastAsia="仿宋"/>
            <w:sz w:val="32"/>
          </w:rPr>
          <w:t>73</w:t>
        </w:r>
        <w:r w:rsidR="00691158">
          <w:rPr>
            <w:rFonts w:eastAsia="仿宋"/>
            <w:sz w:val="32"/>
          </w:rPr>
          <w:fldChar w:fldCharType="end"/>
        </w:r>
      </w:hyperlink>
    </w:p>
    <w:p w:rsidR="00665D55" w:rsidRDefault="00691158">
      <w:pPr>
        <w:spacing w:line="360" w:lineRule="auto"/>
        <w:ind w:right="1200"/>
        <w:jc w:val="center"/>
        <w:rPr>
          <w:rFonts w:eastAsia="仿宋_GB2312"/>
          <w:sz w:val="24"/>
        </w:rPr>
        <w:sectPr w:rsidR="00665D55">
          <w:footerReference w:type="default" r:id="rId16"/>
          <w:pgSz w:w="11906" w:h="16838"/>
          <w:pgMar w:top="1440" w:right="1797" w:bottom="1440" w:left="1797" w:header="851" w:footer="992" w:gutter="0"/>
          <w:pgNumType w:start="1"/>
          <w:cols w:space="720"/>
          <w:docGrid w:type="lines" w:linePitch="312"/>
        </w:sectPr>
      </w:pPr>
      <w:r>
        <w:rPr>
          <w:rFonts w:eastAsia="仿宋_GB2312"/>
        </w:rPr>
        <w:fldChar w:fldCharType="end"/>
      </w:r>
    </w:p>
    <w:p w:rsidR="00665D55" w:rsidRDefault="00691158">
      <w:pPr>
        <w:autoSpaceDN w:val="0"/>
        <w:jc w:val="center"/>
        <w:textAlignment w:val="baseline"/>
        <w:rPr>
          <w:rFonts w:ascii="方正小标宋简体" w:eastAsia="方正小标宋简体" w:hAnsi="方正小标宋简体" w:cs="方正小标宋简体"/>
          <w:kern w:val="0"/>
          <w:sz w:val="44"/>
          <w:szCs w:val="44"/>
        </w:rPr>
      </w:pPr>
      <w:r>
        <w:rPr>
          <w:rFonts w:ascii="方正小标宋简体" w:eastAsia="方正小标宋简体" w:hAnsi="方正小标宋简体" w:cs="方正小标宋简体" w:hint="eastAsia"/>
          <w:kern w:val="0"/>
          <w:sz w:val="44"/>
          <w:szCs w:val="44"/>
        </w:rPr>
        <w:lastRenderedPageBreak/>
        <w:t>山西运城农业职业技术学院</w:t>
      </w:r>
    </w:p>
    <w:p w:rsidR="00665D55" w:rsidRDefault="00691158">
      <w:pPr>
        <w:autoSpaceDN w:val="0"/>
        <w:jc w:val="center"/>
        <w:textAlignment w:val="baseline"/>
        <w:rPr>
          <w:rFonts w:ascii="方正小标宋简体" w:eastAsia="方正小标宋简体" w:hAnsi="方正小标宋简体" w:cs="方正小标宋简体"/>
          <w:kern w:val="0"/>
          <w:sz w:val="44"/>
          <w:szCs w:val="44"/>
        </w:rPr>
      </w:pPr>
      <w:r>
        <w:rPr>
          <w:rFonts w:ascii="方正小标宋简体" w:eastAsia="方正小标宋简体" w:hAnsi="方正小标宋简体" w:cs="方正小标宋简体" w:hint="eastAsia"/>
          <w:kern w:val="0"/>
          <w:sz w:val="44"/>
          <w:szCs w:val="44"/>
        </w:rPr>
        <w:t>畜牧兽医专业人才培养方案</w:t>
      </w:r>
    </w:p>
    <w:p w:rsidR="00665D55" w:rsidRDefault="00665D55">
      <w:pPr>
        <w:spacing w:line="360" w:lineRule="auto"/>
        <w:jc w:val="left"/>
        <w:outlineLvl w:val="0"/>
        <w:rPr>
          <w:rFonts w:eastAsia="仿宋_GB2312" w:cs="黑体"/>
          <w:kern w:val="0"/>
          <w:sz w:val="28"/>
          <w:szCs w:val="28"/>
        </w:rPr>
      </w:pPr>
    </w:p>
    <w:p w:rsidR="00665D55" w:rsidRDefault="00691158">
      <w:pPr>
        <w:spacing w:line="650" w:lineRule="exact"/>
        <w:jc w:val="left"/>
        <w:outlineLvl w:val="0"/>
        <w:rPr>
          <w:rFonts w:ascii="黑体" w:eastAsia="黑体" w:hAnsi="黑体" w:cs="黑体"/>
          <w:kern w:val="0"/>
          <w:sz w:val="32"/>
          <w:szCs w:val="32"/>
        </w:rPr>
      </w:pPr>
      <w:bookmarkStart w:id="1" w:name="_Toc1546"/>
      <w:bookmarkStart w:id="2" w:name="_Toc16060"/>
      <w:r>
        <w:rPr>
          <w:rFonts w:ascii="黑体" w:eastAsia="黑体" w:hAnsi="黑体" w:cs="黑体" w:hint="eastAsia"/>
          <w:kern w:val="0"/>
          <w:sz w:val="32"/>
          <w:szCs w:val="32"/>
        </w:rPr>
        <w:t>一、专业名称（专业代码）</w:t>
      </w:r>
      <w:bookmarkEnd w:id="1"/>
      <w:bookmarkEnd w:id="2"/>
    </w:p>
    <w:p w:rsidR="00665D55" w:rsidRDefault="00691158">
      <w:pPr>
        <w:spacing w:line="650" w:lineRule="exact"/>
        <w:ind w:firstLine="480"/>
        <w:jc w:val="left"/>
        <w:rPr>
          <w:rFonts w:eastAsia="仿宋_GB2312"/>
          <w:kern w:val="0"/>
          <w:sz w:val="32"/>
          <w:szCs w:val="32"/>
        </w:rPr>
      </w:pPr>
      <w:r>
        <w:rPr>
          <w:rFonts w:eastAsia="仿宋_GB2312" w:hint="eastAsia"/>
          <w:kern w:val="0"/>
          <w:sz w:val="32"/>
          <w:szCs w:val="32"/>
        </w:rPr>
        <w:t>专业名称：</w:t>
      </w:r>
      <w:r>
        <w:rPr>
          <w:rFonts w:eastAsia="仿宋_GB2312" w:hint="eastAsia"/>
          <w:color w:val="FF0000"/>
          <w:kern w:val="0"/>
          <w:sz w:val="32"/>
          <w:szCs w:val="32"/>
        </w:rPr>
        <w:t>畜牧兽医</w:t>
      </w:r>
      <w:r>
        <w:rPr>
          <w:rFonts w:eastAsia="仿宋_GB2312" w:hint="eastAsia"/>
          <w:kern w:val="0"/>
          <w:sz w:val="32"/>
          <w:szCs w:val="32"/>
        </w:rPr>
        <w:t xml:space="preserve">                </w:t>
      </w:r>
    </w:p>
    <w:p w:rsidR="00665D55" w:rsidRDefault="00691158">
      <w:pPr>
        <w:spacing w:line="650" w:lineRule="exact"/>
        <w:ind w:firstLine="480"/>
        <w:jc w:val="left"/>
        <w:rPr>
          <w:rFonts w:eastAsia="仿宋_GB2312"/>
          <w:color w:val="FF0000"/>
          <w:kern w:val="0"/>
          <w:sz w:val="32"/>
          <w:szCs w:val="32"/>
        </w:rPr>
      </w:pPr>
      <w:r>
        <w:rPr>
          <w:rFonts w:eastAsia="仿宋_GB2312" w:hint="eastAsia"/>
          <w:kern w:val="0"/>
          <w:sz w:val="32"/>
          <w:szCs w:val="32"/>
        </w:rPr>
        <w:t>专业代码：</w:t>
      </w:r>
      <w:r>
        <w:rPr>
          <w:rFonts w:eastAsia="仿宋_GB2312" w:hint="eastAsia"/>
          <w:color w:val="FF0000"/>
          <w:kern w:val="0"/>
          <w:sz w:val="32"/>
          <w:szCs w:val="32"/>
        </w:rPr>
        <w:t>410303</w:t>
      </w:r>
    </w:p>
    <w:p w:rsidR="00665D55" w:rsidRDefault="00691158">
      <w:pPr>
        <w:spacing w:line="650" w:lineRule="exact"/>
        <w:jc w:val="left"/>
        <w:outlineLvl w:val="0"/>
        <w:rPr>
          <w:rFonts w:eastAsia="仿宋_GB2312" w:cs="黑体"/>
          <w:kern w:val="0"/>
          <w:sz w:val="28"/>
          <w:szCs w:val="28"/>
        </w:rPr>
      </w:pPr>
      <w:bookmarkStart w:id="3" w:name="_Toc19266"/>
      <w:bookmarkStart w:id="4" w:name="_Toc26463"/>
      <w:r>
        <w:rPr>
          <w:rFonts w:ascii="黑体" w:eastAsia="黑体" w:hAnsi="黑体" w:cs="黑体" w:hint="eastAsia"/>
          <w:kern w:val="0"/>
          <w:sz w:val="28"/>
          <w:szCs w:val="28"/>
        </w:rPr>
        <w:t>二、入学要求</w:t>
      </w:r>
      <w:bookmarkEnd w:id="3"/>
      <w:bookmarkEnd w:id="4"/>
    </w:p>
    <w:p w:rsidR="00665D55" w:rsidRDefault="00691158">
      <w:pPr>
        <w:spacing w:line="650" w:lineRule="exact"/>
        <w:ind w:firstLine="420"/>
        <w:jc w:val="left"/>
        <w:rPr>
          <w:rFonts w:eastAsia="仿宋_GB2312"/>
          <w:kern w:val="0"/>
          <w:sz w:val="32"/>
          <w:szCs w:val="32"/>
        </w:rPr>
      </w:pPr>
      <w:r>
        <w:rPr>
          <w:rFonts w:eastAsia="仿宋_GB2312" w:hint="eastAsia"/>
          <w:kern w:val="0"/>
          <w:sz w:val="32"/>
          <w:szCs w:val="32"/>
        </w:rPr>
        <w:t>符合山西省普通高校招生报名条件的应、往届普通高中毕业生、中职（含中专、技工学校、职业高中）等。</w:t>
      </w:r>
    </w:p>
    <w:p w:rsidR="00665D55" w:rsidRDefault="00691158">
      <w:pPr>
        <w:spacing w:line="650" w:lineRule="exact"/>
        <w:jc w:val="left"/>
        <w:outlineLvl w:val="0"/>
        <w:rPr>
          <w:rFonts w:ascii="黑体" w:eastAsia="黑体" w:hAnsi="黑体" w:cs="黑体"/>
          <w:kern w:val="0"/>
          <w:sz w:val="32"/>
          <w:szCs w:val="32"/>
        </w:rPr>
      </w:pPr>
      <w:bookmarkStart w:id="5" w:name="_Toc18349"/>
      <w:bookmarkStart w:id="6" w:name="_Toc2960"/>
      <w:r>
        <w:rPr>
          <w:rFonts w:ascii="黑体" w:eastAsia="黑体" w:hAnsi="黑体" w:cs="黑体" w:hint="eastAsia"/>
          <w:kern w:val="0"/>
          <w:sz w:val="32"/>
          <w:szCs w:val="32"/>
        </w:rPr>
        <w:t>三、修业年限</w:t>
      </w:r>
      <w:bookmarkEnd w:id="5"/>
      <w:bookmarkEnd w:id="6"/>
    </w:p>
    <w:p w:rsidR="00665D55" w:rsidRDefault="00691158">
      <w:pPr>
        <w:spacing w:line="650" w:lineRule="exact"/>
        <w:ind w:firstLine="437"/>
        <w:jc w:val="left"/>
        <w:rPr>
          <w:rFonts w:eastAsia="仿宋_GB2312"/>
          <w:kern w:val="0"/>
          <w:sz w:val="32"/>
          <w:szCs w:val="32"/>
        </w:rPr>
      </w:pPr>
      <w:r>
        <w:rPr>
          <w:rFonts w:eastAsia="仿宋_GB2312" w:hint="eastAsia"/>
          <w:kern w:val="0"/>
          <w:sz w:val="32"/>
          <w:szCs w:val="32"/>
        </w:rPr>
        <w:t>学</w:t>
      </w:r>
      <w:r>
        <w:rPr>
          <w:rFonts w:eastAsia="仿宋_GB2312" w:hint="eastAsia"/>
          <w:kern w:val="0"/>
          <w:sz w:val="32"/>
          <w:szCs w:val="32"/>
        </w:rPr>
        <w:t xml:space="preserve">    </w:t>
      </w:r>
      <w:r>
        <w:rPr>
          <w:rFonts w:eastAsia="仿宋_GB2312" w:hint="eastAsia"/>
          <w:kern w:val="0"/>
          <w:sz w:val="32"/>
          <w:szCs w:val="32"/>
        </w:rPr>
        <w:t>制：</w:t>
      </w:r>
      <w:r>
        <w:rPr>
          <w:rFonts w:eastAsia="仿宋_GB2312" w:hint="eastAsia"/>
          <w:kern w:val="0"/>
          <w:sz w:val="32"/>
          <w:szCs w:val="32"/>
        </w:rPr>
        <w:t>3</w:t>
      </w:r>
      <w:r>
        <w:rPr>
          <w:rFonts w:eastAsia="仿宋_GB2312" w:hint="eastAsia"/>
          <w:kern w:val="0"/>
          <w:sz w:val="32"/>
          <w:szCs w:val="32"/>
        </w:rPr>
        <w:t>年</w:t>
      </w:r>
    </w:p>
    <w:p w:rsidR="00665D55" w:rsidRDefault="00691158">
      <w:pPr>
        <w:spacing w:line="650" w:lineRule="exact"/>
        <w:ind w:firstLine="437"/>
        <w:jc w:val="left"/>
        <w:rPr>
          <w:rFonts w:eastAsia="仿宋_GB2312"/>
          <w:kern w:val="0"/>
          <w:sz w:val="32"/>
          <w:szCs w:val="32"/>
        </w:rPr>
      </w:pPr>
      <w:r>
        <w:rPr>
          <w:rFonts w:eastAsia="仿宋_GB2312" w:hint="eastAsia"/>
          <w:kern w:val="0"/>
          <w:sz w:val="32"/>
          <w:szCs w:val="32"/>
        </w:rPr>
        <w:t>学</w:t>
      </w:r>
      <w:r>
        <w:rPr>
          <w:rFonts w:eastAsia="仿宋_GB2312" w:hint="eastAsia"/>
          <w:kern w:val="0"/>
          <w:sz w:val="32"/>
          <w:szCs w:val="32"/>
        </w:rPr>
        <w:t xml:space="preserve">    </w:t>
      </w:r>
      <w:r>
        <w:rPr>
          <w:rFonts w:eastAsia="仿宋_GB2312" w:hint="eastAsia"/>
          <w:kern w:val="0"/>
          <w:sz w:val="32"/>
          <w:szCs w:val="32"/>
        </w:rPr>
        <w:t>历：专科</w:t>
      </w:r>
    </w:p>
    <w:p w:rsidR="00665D55" w:rsidRDefault="00691158">
      <w:pPr>
        <w:spacing w:line="650" w:lineRule="exact"/>
        <w:jc w:val="left"/>
        <w:outlineLvl w:val="0"/>
        <w:rPr>
          <w:rFonts w:eastAsia="仿宋_GB2312" w:cs="黑体"/>
          <w:kern w:val="0"/>
          <w:sz w:val="28"/>
          <w:szCs w:val="28"/>
        </w:rPr>
      </w:pPr>
      <w:bookmarkStart w:id="7" w:name="_Toc4965"/>
      <w:bookmarkStart w:id="8" w:name="_Toc29727"/>
      <w:r>
        <w:rPr>
          <w:rFonts w:ascii="黑体" w:eastAsia="黑体" w:hAnsi="黑体" w:cs="黑体" w:hint="eastAsia"/>
          <w:kern w:val="0"/>
          <w:sz w:val="32"/>
          <w:szCs w:val="32"/>
        </w:rPr>
        <w:t>四、职业面向（参照计算机应用技术专业）</w:t>
      </w:r>
      <w:bookmarkEnd w:id="7"/>
      <w:bookmarkEnd w:id="8"/>
    </w:p>
    <w:p w:rsidR="00665D55" w:rsidRDefault="00691158">
      <w:pPr>
        <w:spacing w:line="650" w:lineRule="exact"/>
        <w:ind w:firstLineChars="200" w:firstLine="640"/>
        <w:jc w:val="center"/>
        <w:rPr>
          <w:rFonts w:eastAsia="仿宋_GB2312"/>
          <w:szCs w:val="21"/>
        </w:rPr>
      </w:pPr>
      <w:r>
        <w:rPr>
          <w:rFonts w:eastAsia="仿宋_GB2312" w:hint="eastAsia"/>
          <w:sz w:val="32"/>
          <w:szCs w:val="32"/>
        </w:rPr>
        <w:t>本专业毕业生主要面向养殖业、饲料加工业、疾病防治、营销业、畜产品加工等行业，从事养殖、兽医、宠物医生、饲料加工与销售</w:t>
      </w:r>
      <w:r>
        <w:rPr>
          <w:rFonts w:eastAsia="仿宋_GB2312" w:hint="eastAsia"/>
          <w:color w:val="FF0000"/>
          <w:sz w:val="32"/>
          <w:szCs w:val="32"/>
        </w:rPr>
        <w:t>等</w:t>
      </w:r>
      <w:r>
        <w:rPr>
          <w:rFonts w:eastAsia="仿宋_GB2312" w:hint="eastAsia"/>
          <w:sz w:val="32"/>
          <w:szCs w:val="32"/>
        </w:rPr>
        <w:t>工作。同时增加了</w:t>
      </w:r>
      <w:r>
        <w:rPr>
          <w:rFonts w:eastAsia="仿宋_GB2312" w:hint="eastAsia"/>
          <w:color w:val="FF0000"/>
          <w:sz w:val="32"/>
          <w:szCs w:val="32"/>
        </w:rPr>
        <w:t>“宠物护理及美容”</w:t>
      </w:r>
      <w:r>
        <w:rPr>
          <w:rFonts w:eastAsia="仿宋_GB2312" w:hint="eastAsia"/>
          <w:color w:val="FF0000"/>
          <w:sz w:val="32"/>
          <w:szCs w:val="32"/>
        </w:rPr>
        <w:t>1+X</w:t>
      </w:r>
      <w:r>
        <w:rPr>
          <w:rFonts w:eastAsia="仿宋_GB2312" w:hint="eastAsia"/>
          <w:color w:val="FF0000"/>
          <w:sz w:val="32"/>
          <w:szCs w:val="32"/>
        </w:rPr>
        <w:t>证书中</w:t>
      </w:r>
      <w:r>
        <w:rPr>
          <w:rFonts w:eastAsia="仿宋_GB2312" w:hint="eastAsia"/>
          <w:sz w:val="32"/>
          <w:szCs w:val="32"/>
        </w:rPr>
        <w:t>的学习内容，能够让学生更加深入、更加综合地运用专业技能知识，更加注重培养学生的专业技能实际运用能力，有助于增强学生的就业能力。具体的专业职业能力一览表见表</w:t>
      </w:r>
      <w:r>
        <w:rPr>
          <w:rFonts w:eastAsia="仿宋_GB2312" w:hint="eastAsia"/>
          <w:sz w:val="32"/>
          <w:szCs w:val="32"/>
        </w:rPr>
        <w:t>1</w:t>
      </w:r>
      <w:r>
        <w:rPr>
          <w:rFonts w:eastAsia="仿宋_GB2312" w:hint="eastAsia"/>
          <w:sz w:val="32"/>
          <w:szCs w:val="32"/>
        </w:rPr>
        <w:t>。</w:t>
      </w:r>
      <w:r>
        <w:rPr>
          <w:rFonts w:eastAsia="仿宋_GB2312"/>
          <w:sz w:val="24"/>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2"/>
        <w:gridCol w:w="1369"/>
        <w:gridCol w:w="1914"/>
        <w:gridCol w:w="1762"/>
        <w:gridCol w:w="1623"/>
      </w:tblGrid>
      <w:tr w:rsidR="00665D55">
        <w:trPr>
          <w:trHeight w:val="732"/>
          <w:jc w:val="center"/>
        </w:trPr>
        <w:tc>
          <w:tcPr>
            <w:tcW w:w="8520" w:type="dxa"/>
            <w:gridSpan w:val="5"/>
            <w:tcBorders>
              <w:top w:val="nil"/>
              <w:left w:val="nil"/>
              <w:right w:val="nil"/>
            </w:tcBorders>
            <w:vAlign w:val="center"/>
          </w:tcPr>
          <w:p w:rsidR="00665D55" w:rsidRDefault="00691158">
            <w:pPr>
              <w:widowControl/>
              <w:spacing w:line="300" w:lineRule="exact"/>
              <w:jc w:val="center"/>
              <w:rPr>
                <w:rFonts w:eastAsia="仿宋_GB2312"/>
                <w:bCs/>
                <w:kern w:val="0"/>
                <w:szCs w:val="21"/>
              </w:rPr>
            </w:pPr>
            <w:r>
              <w:rPr>
                <w:rFonts w:eastAsia="仿宋_GB2312" w:hint="eastAsia"/>
                <w:szCs w:val="21"/>
              </w:rPr>
              <w:lastRenderedPageBreak/>
              <w:t>表</w:t>
            </w:r>
            <w:r>
              <w:rPr>
                <w:rFonts w:eastAsia="仿宋_GB2312" w:hint="eastAsia"/>
                <w:szCs w:val="21"/>
              </w:rPr>
              <w:t xml:space="preserve">1   </w:t>
            </w:r>
            <w:r>
              <w:rPr>
                <w:rFonts w:eastAsia="仿宋_GB2312" w:hint="eastAsia"/>
                <w:szCs w:val="21"/>
              </w:rPr>
              <w:t>本专业职业面向</w:t>
            </w:r>
          </w:p>
        </w:tc>
      </w:tr>
      <w:tr w:rsidR="00665D55">
        <w:trPr>
          <w:trHeight w:val="732"/>
          <w:jc w:val="center"/>
        </w:trPr>
        <w:tc>
          <w:tcPr>
            <w:tcW w:w="1852" w:type="dxa"/>
            <w:vAlign w:val="center"/>
          </w:tcPr>
          <w:p w:rsidR="00665D55" w:rsidRDefault="00691158">
            <w:pPr>
              <w:widowControl/>
              <w:spacing w:line="300" w:lineRule="exact"/>
              <w:jc w:val="center"/>
              <w:rPr>
                <w:rFonts w:eastAsia="仿宋_GB2312"/>
                <w:bCs/>
                <w:kern w:val="0"/>
                <w:szCs w:val="21"/>
              </w:rPr>
            </w:pPr>
            <w:r>
              <w:rPr>
                <w:rFonts w:eastAsia="仿宋_GB2312" w:hint="eastAsia"/>
                <w:bCs/>
                <w:kern w:val="0"/>
                <w:szCs w:val="21"/>
              </w:rPr>
              <w:t>所属专业大类（代码）</w:t>
            </w:r>
          </w:p>
        </w:tc>
        <w:tc>
          <w:tcPr>
            <w:tcW w:w="1369" w:type="dxa"/>
            <w:vAlign w:val="center"/>
          </w:tcPr>
          <w:p w:rsidR="00665D55" w:rsidRDefault="00691158">
            <w:pPr>
              <w:widowControl/>
              <w:spacing w:line="300" w:lineRule="exact"/>
              <w:jc w:val="center"/>
              <w:rPr>
                <w:rFonts w:eastAsia="仿宋_GB2312"/>
                <w:bCs/>
                <w:kern w:val="0"/>
                <w:szCs w:val="21"/>
              </w:rPr>
            </w:pPr>
            <w:r>
              <w:rPr>
                <w:rFonts w:eastAsia="仿宋_GB2312" w:hint="eastAsia"/>
                <w:bCs/>
                <w:kern w:val="0"/>
                <w:szCs w:val="21"/>
              </w:rPr>
              <w:t>所属专业类（代码）</w:t>
            </w:r>
          </w:p>
        </w:tc>
        <w:tc>
          <w:tcPr>
            <w:tcW w:w="1914" w:type="dxa"/>
            <w:vAlign w:val="center"/>
          </w:tcPr>
          <w:p w:rsidR="00665D55" w:rsidRDefault="00691158">
            <w:pPr>
              <w:widowControl/>
              <w:spacing w:line="300" w:lineRule="exact"/>
              <w:jc w:val="center"/>
              <w:rPr>
                <w:rFonts w:eastAsia="仿宋_GB2312"/>
                <w:bCs/>
                <w:kern w:val="0"/>
                <w:szCs w:val="21"/>
              </w:rPr>
            </w:pPr>
            <w:r>
              <w:rPr>
                <w:rFonts w:eastAsia="仿宋_GB2312" w:hint="eastAsia"/>
                <w:bCs/>
                <w:kern w:val="0"/>
                <w:szCs w:val="21"/>
              </w:rPr>
              <w:t>对应行业</w:t>
            </w:r>
          </w:p>
          <w:p w:rsidR="00665D55" w:rsidRDefault="00691158">
            <w:pPr>
              <w:widowControl/>
              <w:spacing w:line="300" w:lineRule="exact"/>
              <w:jc w:val="center"/>
              <w:rPr>
                <w:rFonts w:eastAsia="仿宋_GB2312"/>
                <w:bCs/>
                <w:kern w:val="0"/>
                <w:szCs w:val="21"/>
              </w:rPr>
            </w:pPr>
            <w:r>
              <w:rPr>
                <w:rFonts w:eastAsia="仿宋_GB2312" w:hint="eastAsia"/>
                <w:bCs/>
                <w:kern w:val="0"/>
                <w:szCs w:val="21"/>
              </w:rPr>
              <w:t>（代码）</w:t>
            </w:r>
          </w:p>
        </w:tc>
        <w:tc>
          <w:tcPr>
            <w:tcW w:w="1762" w:type="dxa"/>
            <w:vAlign w:val="center"/>
          </w:tcPr>
          <w:p w:rsidR="00665D55" w:rsidRDefault="00691158">
            <w:pPr>
              <w:widowControl/>
              <w:spacing w:line="300" w:lineRule="exact"/>
              <w:jc w:val="center"/>
              <w:rPr>
                <w:rFonts w:eastAsia="仿宋_GB2312"/>
                <w:bCs/>
                <w:kern w:val="0"/>
                <w:szCs w:val="21"/>
              </w:rPr>
            </w:pPr>
            <w:r>
              <w:rPr>
                <w:rFonts w:eastAsia="仿宋_GB2312" w:hint="eastAsia"/>
                <w:bCs/>
                <w:kern w:val="0"/>
                <w:szCs w:val="21"/>
              </w:rPr>
              <w:t>主要职业类别（代码）</w:t>
            </w:r>
          </w:p>
        </w:tc>
        <w:tc>
          <w:tcPr>
            <w:tcW w:w="1623" w:type="dxa"/>
            <w:vAlign w:val="center"/>
          </w:tcPr>
          <w:p w:rsidR="00665D55" w:rsidRDefault="00691158">
            <w:pPr>
              <w:widowControl/>
              <w:spacing w:line="300" w:lineRule="exact"/>
              <w:jc w:val="center"/>
              <w:rPr>
                <w:rFonts w:eastAsia="仿宋_GB2312"/>
                <w:bCs/>
                <w:kern w:val="0"/>
                <w:szCs w:val="21"/>
              </w:rPr>
            </w:pPr>
            <w:r>
              <w:rPr>
                <w:rFonts w:eastAsia="仿宋_GB2312" w:hint="eastAsia"/>
                <w:bCs/>
                <w:kern w:val="0"/>
                <w:szCs w:val="21"/>
              </w:rPr>
              <w:t>主要岗位群或技术领域举例</w:t>
            </w:r>
          </w:p>
        </w:tc>
      </w:tr>
      <w:tr w:rsidR="00665D55">
        <w:trPr>
          <w:trHeight w:val="680"/>
          <w:jc w:val="center"/>
        </w:trPr>
        <w:tc>
          <w:tcPr>
            <w:tcW w:w="1852" w:type="dxa"/>
            <w:vAlign w:val="center"/>
          </w:tcPr>
          <w:p w:rsidR="00665D55" w:rsidRDefault="00691158">
            <w:pPr>
              <w:widowControl/>
              <w:spacing w:line="300" w:lineRule="exact"/>
              <w:jc w:val="center"/>
              <w:rPr>
                <w:rFonts w:eastAsia="仿宋_GB2312"/>
                <w:bCs/>
                <w:color w:val="FF0000"/>
                <w:kern w:val="0"/>
                <w:szCs w:val="21"/>
              </w:rPr>
            </w:pPr>
            <w:r>
              <w:rPr>
                <w:rFonts w:eastAsia="仿宋_GB2312" w:hint="eastAsia"/>
                <w:bCs/>
                <w:color w:val="FF0000"/>
                <w:kern w:val="0"/>
                <w:szCs w:val="21"/>
              </w:rPr>
              <w:t>农林牧渔大类（</w:t>
            </w:r>
            <w:r>
              <w:rPr>
                <w:rFonts w:eastAsia="仿宋_GB2312" w:hint="eastAsia"/>
                <w:bCs/>
                <w:color w:val="FF0000"/>
                <w:kern w:val="0"/>
                <w:szCs w:val="21"/>
              </w:rPr>
              <w:t>41</w:t>
            </w:r>
            <w:r>
              <w:rPr>
                <w:rFonts w:eastAsia="仿宋_GB2312" w:hint="eastAsia"/>
                <w:bCs/>
                <w:color w:val="FF0000"/>
                <w:kern w:val="0"/>
                <w:szCs w:val="21"/>
              </w:rPr>
              <w:t>）</w:t>
            </w:r>
          </w:p>
        </w:tc>
        <w:tc>
          <w:tcPr>
            <w:tcW w:w="1369" w:type="dxa"/>
            <w:vAlign w:val="center"/>
          </w:tcPr>
          <w:p w:rsidR="00665D55" w:rsidRDefault="00691158">
            <w:pPr>
              <w:widowControl/>
              <w:spacing w:line="300" w:lineRule="exact"/>
              <w:jc w:val="center"/>
              <w:rPr>
                <w:rFonts w:eastAsia="仿宋_GB2312"/>
                <w:bCs/>
                <w:color w:val="FF0000"/>
                <w:kern w:val="0"/>
                <w:szCs w:val="21"/>
              </w:rPr>
            </w:pPr>
            <w:r>
              <w:rPr>
                <w:rFonts w:eastAsia="仿宋_GB2312" w:hint="eastAsia"/>
                <w:bCs/>
                <w:color w:val="FF0000"/>
                <w:kern w:val="0"/>
                <w:szCs w:val="21"/>
              </w:rPr>
              <w:t>畜牧业类（</w:t>
            </w:r>
            <w:r>
              <w:rPr>
                <w:rFonts w:eastAsia="仿宋_GB2312" w:hint="eastAsia"/>
                <w:bCs/>
                <w:color w:val="FF0000"/>
                <w:kern w:val="0"/>
                <w:szCs w:val="21"/>
              </w:rPr>
              <w:t>4103</w:t>
            </w:r>
            <w:r>
              <w:rPr>
                <w:rFonts w:eastAsia="仿宋_GB2312" w:hint="eastAsia"/>
                <w:bCs/>
                <w:color w:val="FF0000"/>
                <w:kern w:val="0"/>
                <w:szCs w:val="21"/>
              </w:rPr>
              <w:t>）</w:t>
            </w:r>
          </w:p>
        </w:tc>
        <w:tc>
          <w:tcPr>
            <w:tcW w:w="1914" w:type="dxa"/>
            <w:vAlign w:val="center"/>
          </w:tcPr>
          <w:p w:rsidR="00665D55" w:rsidRDefault="00691158">
            <w:pPr>
              <w:widowControl/>
              <w:spacing w:line="300" w:lineRule="exact"/>
              <w:jc w:val="center"/>
              <w:rPr>
                <w:rFonts w:eastAsia="仿宋_GB2312"/>
                <w:bCs/>
                <w:color w:val="FF0000"/>
                <w:kern w:val="0"/>
                <w:szCs w:val="21"/>
              </w:rPr>
            </w:pPr>
            <w:r>
              <w:rPr>
                <w:rFonts w:eastAsia="仿宋_GB2312" w:hint="eastAsia"/>
                <w:bCs/>
                <w:color w:val="FF0000"/>
                <w:kern w:val="0"/>
                <w:szCs w:val="21"/>
              </w:rPr>
              <w:t>畜牧业（</w:t>
            </w:r>
            <w:r>
              <w:rPr>
                <w:rFonts w:eastAsia="仿宋_GB2312" w:hint="eastAsia"/>
                <w:bCs/>
                <w:color w:val="FF0000"/>
                <w:kern w:val="0"/>
                <w:szCs w:val="21"/>
              </w:rPr>
              <w:t>03</w:t>
            </w:r>
            <w:r>
              <w:rPr>
                <w:rFonts w:eastAsia="仿宋_GB2312" w:hint="eastAsia"/>
                <w:bCs/>
                <w:color w:val="FF0000"/>
                <w:kern w:val="0"/>
                <w:szCs w:val="21"/>
              </w:rPr>
              <w:t>）</w:t>
            </w:r>
          </w:p>
          <w:p w:rsidR="00665D55" w:rsidRDefault="00691158">
            <w:pPr>
              <w:widowControl/>
              <w:spacing w:line="300" w:lineRule="exact"/>
              <w:jc w:val="center"/>
              <w:rPr>
                <w:rFonts w:eastAsia="仿宋_GB2312"/>
                <w:bCs/>
                <w:color w:val="FF0000"/>
                <w:kern w:val="0"/>
                <w:szCs w:val="21"/>
              </w:rPr>
            </w:pPr>
            <w:r>
              <w:rPr>
                <w:rFonts w:eastAsia="仿宋_GB2312" w:hint="eastAsia"/>
                <w:bCs/>
                <w:color w:val="FF0000"/>
                <w:kern w:val="0"/>
                <w:szCs w:val="21"/>
              </w:rPr>
              <w:t>畜牧专业及辅助性活动（</w:t>
            </w:r>
            <w:r>
              <w:rPr>
                <w:rFonts w:eastAsia="仿宋_GB2312" w:hint="eastAsia"/>
                <w:bCs/>
                <w:color w:val="FF0000"/>
                <w:kern w:val="0"/>
                <w:szCs w:val="21"/>
              </w:rPr>
              <w:t>053</w:t>
            </w:r>
            <w:r>
              <w:rPr>
                <w:rFonts w:eastAsia="仿宋_GB2312" w:hint="eastAsia"/>
                <w:bCs/>
                <w:color w:val="FF0000"/>
                <w:kern w:val="0"/>
                <w:szCs w:val="21"/>
              </w:rPr>
              <w:t>）</w:t>
            </w:r>
          </w:p>
        </w:tc>
        <w:tc>
          <w:tcPr>
            <w:tcW w:w="1762" w:type="dxa"/>
            <w:vAlign w:val="center"/>
          </w:tcPr>
          <w:p w:rsidR="00665D55" w:rsidRDefault="00691158">
            <w:pPr>
              <w:widowControl/>
              <w:spacing w:line="300" w:lineRule="exact"/>
              <w:jc w:val="center"/>
              <w:rPr>
                <w:rFonts w:eastAsia="仿宋_GB2312"/>
                <w:bCs/>
                <w:color w:val="FF0000"/>
                <w:kern w:val="0"/>
                <w:szCs w:val="21"/>
              </w:rPr>
            </w:pPr>
            <w:r>
              <w:rPr>
                <w:rFonts w:eastAsia="仿宋_GB2312" w:hint="eastAsia"/>
                <w:bCs/>
                <w:color w:val="FF0000"/>
                <w:kern w:val="0"/>
                <w:szCs w:val="21"/>
              </w:rPr>
              <w:t>畜禽饲养人员（</w:t>
            </w:r>
            <w:r>
              <w:rPr>
                <w:rFonts w:eastAsia="仿宋_GB2312" w:hint="eastAsia"/>
                <w:bCs/>
                <w:color w:val="FF0000"/>
                <w:kern w:val="0"/>
                <w:szCs w:val="21"/>
              </w:rPr>
              <w:t>5-03-02</w:t>
            </w:r>
            <w:r>
              <w:rPr>
                <w:rFonts w:eastAsia="仿宋_GB2312" w:hint="eastAsia"/>
                <w:bCs/>
                <w:color w:val="FF0000"/>
                <w:kern w:val="0"/>
                <w:szCs w:val="21"/>
              </w:rPr>
              <w:t>）</w:t>
            </w:r>
          </w:p>
          <w:p w:rsidR="00665D55" w:rsidRDefault="00691158">
            <w:pPr>
              <w:widowControl/>
              <w:spacing w:line="300" w:lineRule="exact"/>
              <w:jc w:val="center"/>
              <w:rPr>
                <w:rFonts w:eastAsia="仿宋_GB2312"/>
                <w:bCs/>
                <w:color w:val="FF0000"/>
                <w:kern w:val="0"/>
                <w:szCs w:val="21"/>
              </w:rPr>
            </w:pPr>
            <w:r>
              <w:rPr>
                <w:rFonts w:eastAsia="仿宋_GB2312" w:hint="eastAsia"/>
                <w:bCs/>
                <w:color w:val="FF0000"/>
                <w:kern w:val="0"/>
                <w:szCs w:val="21"/>
              </w:rPr>
              <w:t>特种动物养殖员（</w:t>
            </w:r>
            <w:r>
              <w:rPr>
                <w:rFonts w:eastAsia="仿宋_GB2312" w:hint="eastAsia"/>
                <w:bCs/>
                <w:color w:val="FF0000"/>
                <w:kern w:val="0"/>
                <w:szCs w:val="21"/>
              </w:rPr>
              <w:t>5-03-03-03</w:t>
            </w:r>
            <w:r>
              <w:rPr>
                <w:rFonts w:eastAsia="仿宋_GB2312" w:hint="eastAsia"/>
                <w:bCs/>
                <w:color w:val="FF0000"/>
                <w:kern w:val="0"/>
                <w:szCs w:val="21"/>
              </w:rPr>
              <w:t>）</w:t>
            </w:r>
          </w:p>
          <w:p w:rsidR="00665D55" w:rsidRDefault="00691158">
            <w:pPr>
              <w:widowControl/>
              <w:spacing w:line="300" w:lineRule="exact"/>
              <w:jc w:val="center"/>
              <w:rPr>
                <w:rFonts w:eastAsia="仿宋_GB2312"/>
                <w:bCs/>
                <w:color w:val="FF0000"/>
                <w:kern w:val="0"/>
                <w:szCs w:val="21"/>
              </w:rPr>
            </w:pPr>
            <w:r>
              <w:rPr>
                <w:rFonts w:eastAsia="仿宋_GB2312" w:hint="eastAsia"/>
                <w:bCs/>
                <w:color w:val="FF0000"/>
                <w:kern w:val="0"/>
                <w:szCs w:val="21"/>
              </w:rPr>
              <w:t>动物疫病防治员（</w:t>
            </w:r>
            <w:r>
              <w:rPr>
                <w:rFonts w:eastAsia="仿宋_GB2312" w:hint="eastAsia"/>
                <w:bCs/>
                <w:color w:val="FF0000"/>
                <w:kern w:val="0"/>
                <w:szCs w:val="21"/>
              </w:rPr>
              <w:t>5-05-02-03</w:t>
            </w:r>
            <w:r>
              <w:rPr>
                <w:rFonts w:eastAsia="仿宋_GB2312" w:hint="eastAsia"/>
                <w:bCs/>
                <w:color w:val="FF0000"/>
                <w:kern w:val="0"/>
                <w:szCs w:val="21"/>
              </w:rPr>
              <w:t>）</w:t>
            </w:r>
          </w:p>
          <w:p w:rsidR="00665D55" w:rsidRDefault="00691158">
            <w:pPr>
              <w:widowControl/>
              <w:spacing w:line="300" w:lineRule="exact"/>
              <w:jc w:val="center"/>
              <w:rPr>
                <w:rFonts w:eastAsia="仿宋_GB2312"/>
                <w:bCs/>
                <w:color w:val="FF0000"/>
                <w:kern w:val="0"/>
                <w:szCs w:val="21"/>
              </w:rPr>
            </w:pPr>
            <w:r>
              <w:rPr>
                <w:rFonts w:eastAsia="仿宋_GB2312" w:hint="eastAsia"/>
                <w:bCs/>
                <w:color w:val="FF0000"/>
                <w:kern w:val="0"/>
                <w:szCs w:val="21"/>
              </w:rPr>
              <w:t>动物检疫检验员（</w:t>
            </w:r>
            <w:r>
              <w:rPr>
                <w:rFonts w:eastAsia="仿宋_GB2312" w:hint="eastAsia"/>
                <w:bCs/>
                <w:color w:val="FF0000"/>
                <w:kern w:val="0"/>
                <w:szCs w:val="21"/>
              </w:rPr>
              <w:t>5-05-02-04</w:t>
            </w:r>
            <w:r>
              <w:rPr>
                <w:rFonts w:eastAsia="仿宋_GB2312" w:hint="eastAsia"/>
                <w:bCs/>
                <w:color w:val="FF0000"/>
                <w:kern w:val="0"/>
                <w:szCs w:val="21"/>
              </w:rPr>
              <w:t>）</w:t>
            </w:r>
          </w:p>
          <w:p w:rsidR="00665D55" w:rsidRDefault="00691158">
            <w:pPr>
              <w:widowControl/>
              <w:spacing w:line="300" w:lineRule="exact"/>
              <w:jc w:val="center"/>
              <w:rPr>
                <w:rFonts w:eastAsia="仿宋_GB2312"/>
                <w:bCs/>
                <w:color w:val="FF0000"/>
                <w:kern w:val="0"/>
                <w:szCs w:val="21"/>
              </w:rPr>
            </w:pPr>
            <w:r>
              <w:rPr>
                <w:rFonts w:eastAsia="仿宋_GB2312" w:hint="eastAsia"/>
                <w:bCs/>
                <w:color w:val="FF0000"/>
                <w:kern w:val="0"/>
                <w:szCs w:val="21"/>
              </w:rPr>
              <w:t>兽医兽药技术员（</w:t>
            </w:r>
            <w:r>
              <w:rPr>
                <w:rFonts w:eastAsia="仿宋_GB2312" w:hint="eastAsia"/>
                <w:bCs/>
                <w:color w:val="FF0000"/>
                <w:kern w:val="0"/>
                <w:szCs w:val="21"/>
              </w:rPr>
              <w:t>2-03-02</w:t>
            </w:r>
            <w:r>
              <w:rPr>
                <w:rFonts w:eastAsia="仿宋_GB2312" w:hint="eastAsia"/>
                <w:bCs/>
                <w:color w:val="FF0000"/>
                <w:kern w:val="0"/>
                <w:szCs w:val="21"/>
              </w:rPr>
              <w:t>）</w:t>
            </w:r>
          </w:p>
        </w:tc>
        <w:tc>
          <w:tcPr>
            <w:tcW w:w="1623" w:type="dxa"/>
            <w:vAlign w:val="center"/>
          </w:tcPr>
          <w:p w:rsidR="00665D55" w:rsidRDefault="00691158">
            <w:pPr>
              <w:widowControl/>
              <w:spacing w:line="300" w:lineRule="exact"/>
              <w:jc w:val="center"/>
              <w:rPr>
                <w:rFonts w:eastAsia="仿宋_GB2312"/>
                <w:bCs/>
                <w:color w:val="FF0000"/>
                <w:kern w:val="0"/>
                <w:szCs w:val="21"/>
              </w:rPr>
            </w:pPr>
            <w:r>
              <w:rPr>
                <w:rFonts w:eastAsia="仿宋_GB2312" w:hint="eastAsia"/>
                <w:bCs/>
                <w:color w:val="FF0000"/>
                <w:kern w:val="0"/>
                <w:szCs w:val="21"/>
              </w:rPr>
              <w:t>畜禽饲养</w:t>
            </w:r>
          </w:p>
          <w:p w:rsidR="00665D55" w:rsidRDefault="00691158">
            <w:pPr>
              <w:widowControl/>
              <w:spacing w:line="300" w:lineRule="exact"/>
              <w:jc w:val="center"/>
              <w:rPr>
                <w:rFonts w:eastAsia="仿宋_GB2312"/>
                <w:bCs/>
                <w:color w:val="FF0000"/>
                <w:kern w:val="0"/>
                <w:szCs w:val="21"/>
              </w:rPr>
            </w:pPr>
            <w:r>
              <w:rPr>
                <w:rFonts w:eastAsia="仿宋_GB2312" w:hint="eastAsia"/>
                <w:bCs/>
                <w:color w:val="FF0000"/>
                <w:kern w:val="0"/>
                <w:szCs w:val="21"/>
              </w:rPr>
              <w:t>特种动物养殖</w:t>
            </w:r>
          </w:p>
          <w:p w:rsidR="00665D55" w:rsidRDefault="00691158">
            <w:pPr>
              <w:widowControl/>
              <w:spacing w:line="300" w:lineRule="exact"/>
              <w:jc w:val="center"/>
              <w:rPr>
                <w:rFonts w:eastAsia="仿宋_GB2312"/>
                <w:bCs/>
                <w:color w:val="FF0000"/>
                <w:kern w:val="0"/>
                <w:szCs w:val="21"/>
              </w:rPr>
            </w:pPr>
            <w:r>
              <w:rPr>
                <w:rFonts w:eastAsia="仿宋_GB2312" w:hint="eastAsia"/>
                <w:bCs/>
                <w:color w:val="FF0000"/>
                <w:kern w:val="0"/>
                <w:szCs w:val="21"/>
              </w:rPr>
              <w:t>动物疫病防治</w:t>
            </w:r>
          </w:p>
          <w:p w:rsidR="00665D55" w:rsidRDefault="00691158">
            <w:pPr>
              <w:widowControl/>
              <w:spacing w:line="300" w:lineRule="exact"/>
              <w:jc w:val="center"/>
              <w:rPr>
                <w:rFonts w:eastAsia="仿宋_GB2312"/>
                <w:bCs/>
                <w:color w:val="FF0000"/>
                <w:kern w:val="0"/>
                <w:szCs w:val="21"/>
              </w:rPr>
            </w:pPr>
            <w:r>
              <w:rPr>
                <w:rFonts w:eastAsia="仿宋_GB2312" w:hint="eastAsia"/>
                <w:bCs/>
                <w:color w:val="FF0000"/>
                <w:kern w:val="0"/>
                <w:szCs w:val="21"/>
              </w:rPr>
              <w:t>动物检疫检验</w:t>
            </w:r>
          </w:p>
          <w:p w:rsidR="00665D55" w:rsidRDefault="00691158">
            <w:pPr>
              <w:widowControl/>
              <w:spacing w:line="300" w:lineRule="exact"/>
              <w:jc w:val="center"/>
              <w:rPr>
                <w:rFonts w:eastAsia="仿宋_GB2312"/>
                <w:bCs/>
                <w:color w:val="FF0000"/>
                <w:kern w:val="0"/>
                <w:szCs w:val="21"/>
              </w:rPr>
            </w:pPr>
            <w:r>
              <w:rPr>
                <w:rFonts w:eastAsia="仿宋_GB2312" w:hint="eastAsia"/>
                <w:bCs/>
                <w:color w:val="FF0000"/>
                <w:kern w:val="0"/>
                <w:szCs w:val="21"/>
              </w:rPr>
              <w:t>兽医师</w:t>
            </w:r>
          </w:p>
        </w:tc>
      </w:tr>
    </w:tbl>
    <w:p w:rsidR="00665D55" w:rsidRDefault="00691158">
      <w:pPr>
        <w:spacing w:line="650" w:lineRule="exact"/>
        <w:jc w:val="left"/>
        <w:outlineLvl w:val="0"/>
        <w:rPr>
          <w:rFonts w:eastAsia="仿宋_GB2312" w:cs="黑体"/>
          <w:kern w:val="0"/>
          <w:sz w:val="28"/>
          <w:szCs w:val="28"/>
        </w:rPr>
      </w:pPr>
      <w:bookmarkStart w:id="9" w:name="_Toc29182"/>
      <w:bookmarkStart w:id="10" w:name="_Toc14466"/>
      <w:r>
        <w:rPr>
          <w:rFonts w:ascii="黑体" w:eastAsia="黑体" w:hAnsi="黑体" w:cs="黑体" w:hint="eastAsia"/>
          <w:kern w:val="0"/>
          <w:sz w:val="32"/>
          <w:szCs w:val="32"/>
        </w:rPr>
        <w:t>五、培养目标</w:t>
      </w:r>
      <w:bookmarkEnd w:id="9"/>
      <w:bookmarkEnd w:id="10"/>
    </w:p>
    <w:p w:rsidR="00665D55" w:rsidRDefault="00691158">
      <w:pPr>
        <w:pStyle w:val="123"/>
        <w:spacing w:line="650" w:lineRule="exact"/>
        <w:ind w:firstLine="640"/>
        <w:rPr>
          <w:rFonts w:ascii="Times New Roman" w:eastAsia="仿宋_GB2312" w:hAnsi="Times New Roman"/>
          <w:bCs/>
          <w:sz w:val="32"/>
          <w:szCs w:val="32"/>
        </w:rPr>
      </w:pPr>
      <w:r>
        <w:rPr>
          <w:rFonts w:ascii="Times New Roman" w:eastAsia="仿宋_GB2312" w:hAnsi="Times New Roman" w:hint="eastAsia"/>
          <w:sz w:val="32"/>
          <w:szCs w:val="32"/>
        </w:rPr>
        <w:t>本专业培养理想信念坚定，德、智、体、美、</w:t>
      </w:r>
      <w:proofErr w:type="gramStart"/>
      <w:r>
        <w:rPr>
          <w:rFonts w:ascii="Times New Roman" w:eastAsia="仿宋_GB2312" w:hAnsi="Times New Roman" w:hint="eastAsia"/>
          <w:sz w:val="32"/>
          <w:szCs w:val="32"/>
        </w:rPr>
        <w:t>劳</w:t>
      </w:r>
      <w:proofErr w:type="gramEnd"/>
      <w:r>
        <w:rPr>
          <w:rFonts w:ascii="Times New Roman" w:eastAsia="仿宋_GB2312" w:hAnsi="Times New Roman" w:hint="eastAsia"/>
          <w:sz w:val="32"/>
          <w:szCs w:val="32"/>
        </w:rPr>
        <w:t>全面发展，具备一定的科学文化水平，良好的人文素养、职业道德和创新意识，精益求精的工匠精神，较强的就业能力和可持续发展的能力，掌握畜禽生产繁育、饲料加工与销售、动物疾病检疫、动物疫病防治</w:t>
      </w:r>
      <w:r>
        <w:rPr>
          <w:rFonts w:ascii="Times New Roman" w:eastAsia="仿宋_GB2312" w:hAnsi="Times New Roman" w:cs="仿宋_GB2312" w:hint="eastAsia"/>
          <w:kern w:val="0"/>
          <w:sz w:val="32"/>
          <w:szCs w:val="32"/>
          <w:lang w:val="zh-CN"/>
        </w:rPr>
        <w:t>等知识</w:t>
      </w:r>
      <w:r>
        <w:rPr>
          <w:rFonts w:ascii="Times New Roman" w:eastAsia="仿宋_GB2312" w:hAnsi="Times New Roman" w:hint="eastAsia"/>
          <w:sz w:val="32"/>
          <w:szCs w:val="32"/>
        </w:rPr>
        <w:t>和技术技能，能够从事畜牧兽医生产实践领域的</w:t>
      </w:r>
      <w:r>
        <w:rPr>
          <w:rFonts w:ascii="Times New Roman" w:eastAsia="仿宋_GB2312" w:hAnsi="Times New Roman" w:hint="eastAsia"/>
          <w:bCs/>
          <w:sz w:val="32"/>
          <w:szCs w:val="32"/>
        </w:rPr>
        <w:t>高素质技术技能人才。</w:t>
      </w:r>
    </w:p>
    <w:p w:rsidR="00665D55" w:rsidRDefault="00691158">
      <w:pPr>
        <w:spacing w:line="650" w:lineRule="exact"/>
        <w:jc w:val="left"/>
        <w:outlineLvl w:val="0"/>
        <w:rPr>
          <w:rFonts w:eastAsia="仿宋_GB2312" w:cs="黑体"/>
          <w:kern w:val="0"/>
          <w:sz w:val="28"/>
          <w:szCs w:val="28"/>
        </w:rPr>
      </w:pPr>
      <w:bookmarkStart w:id="11" w:name="_Toc3790"/>
      <w:bookmarkStart w:id="12" w:name="_Toc27883"/>
      <w:r>
        <w:rPr>
          <w:rFonts w:ascii="黑体" w:eastAsia="黑体" w:hAnsi="黑体" w:cs="黑体" w:hint="eastAsia"/>
          <w:kern w:val="0"/>
          <w:sz w:val="32"/>
          <w:szCs w:val="32"/>
        </w:rPr>
        <w:t>六、培养规格</w:t>
      </w:r>
      <w:bookmarkEnd w:id="11"/>
      <w:bookmarkEnd w:id="12"/>
    </w:p>
    <w:p w:rsidR="00665D55" w:rsidRDefault="00691158">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由素质、知识、能力三个方面的要求组成。</w:t>
      </w:r>
    </w:p>
    <w:p w:rsidR="00665D55" w:rsidRDefault="00691158">
      <w:pPr>
        <w:pStyle w:val="123"/>
        <w:spacing w:line="650" w:lineRule="exact"/>
        <w:ind w:firstLineChars="225" w:firstLine="720"/>
        <w:outlineLvl w:val="1"/>
        <w:rPr>
          <w:rFonts w:ascii="Times New Roman" w:eastAsia="仿宋_GB2312" w:hAnsi="Times New Roman" w:cs="黑体"/>
          <w:kern w:val="0"/>
          <w:sz w:val="32"/>
          <w:szCs w:val="32"/>
        </w:rPr>
      </w:pPr>
      <w:bookmarkStart w:id="13" w:name="_Toc24500"/>
      <w:bookmarkStart w:id="14" w:name="_Toc3320"/>
      <w:r>
        <w:rPr>
          <w:rFonts w:ascii="楷体" w:eastAsia="楷体" w:hAnsi="楷体" w:cs="楷体" w:hint="eastAsia"/>
          <w:kern w:val="0"/>
          <w:sz w:val="32"/>
          <w:szCs w:val="32"/>
        </w:rPr>
        <w:t>（一）素质</w:t>
      </w:r>
      <w:bookmarkEnd w:id="13"/>
      <w:bookmarkEnd w:id="14"/>
    </w:p>
    <w:p w:rsidR="00665D55" w:rsidRDefault="00691158">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bCs/>
          <w:sz w:val="32"/>
          <w:szCs w:val="32"/>
        </w:rPr>
        <w:t>1.</w:t>
      </w:r>
      <w:r>
        <w:rPr>
          <w:rFonts w:ascii="Times New Roman" w:eastAsia="仿宋_GB2312" w:hAnsi="Times New Roman" w:hint="eastAsia"/>
          <w:bCs/>
          <w:sz w:val="32"/>
          <w:szCs w:val="32"/>
        </w:rPr>
        <w:t>坚定拥护中国共产党领导和我国社会主义制度，在习近平新时代中国特色社会主义思想指引下，</w:t>
      </w:r>
      <w:proofErr w:type="gramStart"/>
      <w:r>
        <w:rPr>
          <w:rFonts w:ascii="Times New Roman" w:eastAsia="仿宋_GB2312" w:hAnsi="Times New Roman" w:hint="eastAsia"/>
          <w:bCs/>
          <w:sz w:val="32"/>
          <w:szCs w:val="32"/>
        </w:rPr>
        <w:t>践行</w:t>
      </w:r>
      <w:proofErr w:type="gramEnd"/>
      <w:r>
        <w:rPr>
          <w:rFonts w:ascii="Times New Roman" w:eastAsia="仿宋_GB2312" w:hAnsi="Times New Roman" w:hint="eastAsia"/>
          <w:bCs/>
          <w:sz w:val="32"/>
          <w:szCs w:val="32"/>
        </w:rPr>
        <w:t>社会主义核心价值观，具有深厚的爱国情感和中华民族自豪感。</w:t>
      </w:r>
    </w:p>
    <w:p w:rsidR="00665D55" w:rsidRDefault="00691158">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lastRenderedPageBreak/>
        <w:t>2.</w:t>
      </w:r>
      <w:r>
        <w:rPr>
          <w:rFonts w:ascii="Times New Roman" w:eastAsia="仿宋_GB2312" w:hAnsi="Times New Roman" w:hint="eastAsia"/>
          <w:kern w:val="0"/>
          <w:sz w:val="32"/>
          <w:szCs w:val="32"/>
        </w:rPr>
        <w:t>崇尚宪法、遵法守纪、崇德向善、诚实守信、尊重生命、热爱劳动、履行道德准则和行为规范，具有社会责任感和社会参与意识。</w:t>
      </w:r>
    </w:p>
    <w:p w:rsidR="00665D55" w:rsidRDefault="00691158">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3.</w:t>
      </w:r>
      <w:r>
        <w:rPr>
          <w:rFonts w:ascii="Times New Roman" w:eastAsia="仿宋_GB2312" w:hAnsi="Times New Roman" w:hint="eastAsia"/>
          <w:kern w:val="0"/>
          <w:sz w:val="32"/>
          <w:szCs w:val="32"/>
        </w:rPr>
        <w:t>具有质量意识、环保意识、安全意识、信息素养、工匠精神、创新思维。</w:t>
      </w:r>
    </w:p>
    <w:p w:rsidR="00665D55" w:rsidRDefault="00691158">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4.</w:t>
      </w:r>
      <w:r>
        <w:rPr>
          <w:rFonts w:ascii="Times New Roman" w:eastAsia="仿宋_GB2312" w:hAnsi="Times New Roman" w:hint="eastAsia"/>
          <w:kern w:val="0"/>
          <w:sz w:val="32"/>
          <w:szCs w:val="32"/>
        </w:rPr>
        <w:t>勇于奋斗、乐观向上，具有自我管理能力、职业生涯规划的意识，有较强的集体意识和团队合作精神。</w:t>
      </w:r>
    </w:p>
    <w:p w:rsidR="00665D55" w:rsidRDefault="00691158">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5.</w:t>
      </w:r>
      <w:r>
        <w:rPr>
          <w:rFonts w:ascii="Times New Roman" w:eastAsia="仿宋_GB2312" w:hAnsi="Times New Roman" w:hint="eastAsia"/>
          <w:kern w:val="0"/>
          <w:sz w:val="32"/>
          <w:szCs w:val="32"/>
        </w:rPr>
        <w:t>具有健康的体魄、心理和健全的人格，掌握基本运动知识和</w:t>
      </w:r>
      <w:r>
        <w:rPr>
          <w:rFonts w:ascii="Times New Roman" w:eastAsia="仿宋_GB2312" w:hAnsi="Times New Roman" w:hint="eastAsia"/>
          <w:kern w:val="0"/>
          <w:sz w:val="32"/>
          <w:szCs w:val="32"/>
        </w:rPr>
        <w:t>1-2</w:t>
      </w:r>
      <w:r>
        <w:rPr>
          <w:rFonts w:ascii="Times New Roman" w:eastAsia="仿宋_GB2312" w:hAnsi="Times New Roman" w:hint="eastAsia"/>
          <w:kern w:val="0"/>
          <w:sz w:val="32"/>
          <w:szCs w:val="32"/>
        </w:rPr>
        <w:t>项运动技能，养成良好的健身与卫生习惯，以及良好的行为习惯。</w:t>
      </w:r>
    </w:p>
    <w:p w:rsidR="00665D55" w:rsidRDefault="00691158">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6.</w:t>
      </w:r>
      <w:r>
        <w:rPr>
          <w:rFonts w:ascii="Times New Roman" w:eastAsia="仿宋_GB2312" w:hAnsi="Times New Roman" w:hint="eastAsia"/>
          <w:kern w:val="0"/>
          <w:sz w:val="32"/>
          <w:szCs w:val="32"/>
        </w:rPr>
        <w:t>具有一定的审美和人文素养，能够形成</w:t>
      </w:r>
      <w:r>
        <w:rPr>
          <w:rFonts w:ascii="Times New Roman" w:eastAsia="仿宋_GB2312" w:hAnsi="Times New Roman" w:hint="eastAsia"/>
          <w:kern w:val="0"/>
          <w:sz w:val="32"/>
          <w:szCs w:val="32"/>
        </w:rPr>
        <w:t>1-2</w:t>
      </w:r>
      <w:r>
        <w:rPr>
          <w:rFonts w:ascii="Times New Roman" w:eastAsia="仿宋_GB2312" w:hAnsi="Times New Roman" w:hint="eastAsia"/>
          <w:kern w:val="0"/>
          <w:sz w:val="32"/>
          <w:szCs w:val="32"/>
        </w:rPr>
        <w:t>项艺术特长或爱好。</w:t>
      </w:r>
    </w:p>
    <w:p w:rsidR="00665D55" w:rsidRDefault="00691158">
      <w:pPr>
        <w:pStyle w:val="123"/>
        <w:spacing w:line="650" w:lineRule="exact"/>
        <w:ind w:firstLineChars="225" w:firstLine="720"/>
        <w:outlineLvl w:val="1"/>
        <w:rPr>
          <w:rFonts w:ascii="Times New Roman" w:eastAsia="仿宋_GB2312" w:hAnsi="Times New Roman" w:cs="黑体"/>
          <w:kern w:val="0"/>
          <w:sz w:val="32"/>
          <w:szCs w:val="32"/>
        </w:rPr>
      </w:pPr>
      <w:bookmarkStart w:id="15" w:name="_Toc17295"/>
      <w:bookmarkStart w:id="16" w:name="_Toc28417"/>
      <w:r>
        <w:rPr>
          <w:rFonts w:ascii="楷体" w:eastAsia="楷体" w:hAnsi="楷体" w:cs="楷体" w:hint="eastAsia"/>
          <w:kern w:val="0"/>
          <w:sz w:val="32"/>
          <w:szCs w:val="32"/>
        </w:rPr>
        <w:t>（二）知识</w:t>
      </w:r>
      <w:bookmarkEnd w:id="15"/>
      <w:bookmarkEnd w:id="16"/>
    </w:p>
    <w:p w:rsidR="00665D55" w:rsidRDefault="00691158">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kern w:val="0"/>
          <w:sz w:val="32"/>
          <w:szCs w:val="32"/>
        </w:rPr>
        <w:t>1.</w:t>
      </w:r>
      <w:r>
        <w:rPr>
          <w:rFonts w:ascii="Times New Roman" w:eastAsia="仿宋_GB2312" w:hAnsi="Times New Roman"/>
          <w:kern w:val="0"/>
          <w:sz w:val="32"/>
          <w:szCs w:val="32"/>
        </w:rPr>
        <w:t>掌握马克思列宁主义、毛泽东思想、邓小平理论、</w:t>
      </w:r>
      <w:r>
        <w:rPr>
          <w:rFonts w:ascii="Times New Roman" w:eastAsia="仿宋_GB2312" w:hAnsi="Times New Roman"/>
          <w:kern w:val="0"/>
          <w:sz w:val="32"/>
          <w:szCs w:val="32"/>
        </w:rPr>
        <w:t>“</w:t>
      </w:r>
      <w:r>
        <w:rPr>
          <w:rFonts w:ascii="Times New Roman" w:eastAsia="仿宋_GB2312" w:hAnsi="Times New Roman"/>
          <w:kern w:val="0"/>
          <w:sz w:val="32"/>
          <w:szCs w:val="32"/>
        </w:rPr>
        <w:t>三个代表</w:t>
      </w:r>
      <w:r>
        <w:rPr>
          <w:rFonts w:ascii="Times New Roman" w:eastAsia="仿宋_GB2312" w:hAnsi="Times New Roman"/>
          <w:kern w:val="0"/>
          <w:sz w:val="32"/>
          <w:szCs w:val="32"/>
        </w:rPr>
        <w:t>”</w:t>
      </w:r>
      <w:r>
        <w:rPr>
          <w:rFonts w:ascii="Times New Roman" w:eastAsia="仿宋_GB2312" w:hAnsi="Times New Roman"/>
          <w:kern w:val="0"/>
          <w:sz w:val="32"/>
          <w:szCs w:val="32"/>
        </w:rPr>
        <w:t>重要思想、科学发展观、习近平新时代中国特色社会主义思想、科学文化基础知识和中华优秀传统文化知识。</w:t>
      </w:r>
    </w:p>
    <w:p w:rsidR="00665D55" w:rsidRDefault="00691158">
      <w:pPr>
        <w:pStyle w:val="123"/>
        <w:spacing w:line="650" w:lineRule="exact"/>
        <w:ind w:firstLine="640"/>
        <w:rPr>
          <w:rFonts w:ascii="Times New Roman" w:eastAsia="仿宋_GB2312" w:hAnsi="Times New Roman"/>
          <w:kern w:val="0"/>
          <w:sz w:val="32"/>
          <w:szCs w:val="32"/>
        </w:rPr>
      </w:pPr>
      <w:bookmarkStart w:id="17" w:name="_Toc24199"/>
      <w:bookmarkStart w:id="18" w:name="_Toc25671"/>
      <w:r>
        <w:rPr>
          <w:rFonts w:ascii="Times New Roman" w:eastAsia="仿宋_GB2312" w:hAnsi="Times New Roman" w:hint="eastAsia"/>
          <w:kern w:val="0"/>
          <w:sz w:val="32"/>
          <w:szCs w:val="32"/>
        </w:rPr>
        <w:t>2.</w:t>
      </w:r>
      <w:r>
        <w:rPr>
          <w:rFonts w:ascii="Times New Roman" w:eastAsia="仿宋_GB2312" w:hAnsi="Times New Roman" w:hint="eastAsia"/>
          <w:kern w:val="0"/>
          <w:sz w:val="32"/>
          <w:szCs w:val="32"/>
        </w:rPr>
        <w:t>掌握畜牧兽医基础理论知识；</w:t>
      </w:r>
    </w:p>
    <w:p w:rsidR="00665D55" w:rsidRDefault="00691158">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3.</w:t>
      </w:r>
      <w:r>
        <w:rPr>
          <w:rFonts w:ascii="Times New Roman" w:eastAsia="仿宋_GB2312" w:hAnsi="Times New Roman" w:hint="eastAsia"/>
          <w:kern w:val="0"/>
          <w:sz w:val="32"/>
          <w:szCs w:val="32"/>
        </w:rPr>
        <w:t>掌握畜禽饲养管理基本方法及措施</w:t>
      </w:r>
    </w:p>
    <w:p w:rsidR="00665D55" w:rsidRDefault="00691158">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4.</w:t>
      </w:r>
      <w:r>
        <w:rPr>
          <w:rFonts w:ascii="Times New Roman" w:eastAsia="仿宋_GB2312" w:hAnsi="Times New Roman" w:hint="eastAsia"/>
          <w:kern w:val="0"/>
          <w:sz w:val="32"/>
          <w:szCs w:val="32"/>
        </w:rPr>
        <w:t>熟悉动物遗传繁育和育种的基础理论知识。</w:t>
      </w:r>
    </w:p>
    <w:p w:rsidR="00665D55" w:rsidRDefault="00691158">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5.</w:t>
      </w:r>
      <w:r>
        <w:rPr>
          <w:rFonts w:ascii="Times New Roman" w:eastAsia="仿宋_GB2312" w:hAnsi="Times New Roman" w:hint="eastAsia"/>
          <w:kern w:val="0"/>
          <w:sz w:val="32"/>
          <w:szCs w:val="32"/>
        </w:rPr>
        <w:t>掌握畜禽饲料加工及检测理论知识，熟悉常用饲料的加</w:t>
      </w:r>
      <w:r>
        <w:rPr>
          <w:rFonts w:ascii="Times New Roman" w:eastAsia="仿宋_GB2312" w:hAnsi="Times New Roman" w:hint="eastAsia"/>
          <w:kern w:val="0"/>
          <w:sz w:val="32"/>
          <w:szCs w:val="32"/>
        </w:rPr>
        <w:lastRenderedPageBreak/>
        <w:t>工、调制方法；</w:t>
      </w:r>
    </w:p>
    <w:p w:rsidR="00665D55" w:rsidRDefault="00691158">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6.</w:t>
      </w:r>
      <w:r>
        <w:rPr>
          <w:rFonts w:ascii="Times New Roman" w:eastAsia="仿宋_GB2312" w:hAnsi="Times New Roman" w:hint="eastAsia"/>
          <w:kern w:val="0"/>
          <w:sz w:val="32"/>
          <w:szCs w:val="32"/>
        </w:rPr>
        <w:t>掌握畜禽疫病诊治基础理论知识，熟悉常见疾病的诊断、治疗及预防方法及措施；</w:t>
      </w:r>
    </w:p>
    <w:p w:rsidR="00665D55" w:rsidRDefault="00691158">
      <w:pPr>
        <w:pStyle w:val="123"/>
        <w:spacing w:line="650" w:lineRule="exact"/>
        <w:ind w:firstLineChars="225" w:firstLine="720"/>
        <w:outlineLvl w:val="1"/>
        <w:rPr>
          <w:rFonts w:ascii="Times New Roman" w:eastAsia="仿宋_GB2312" w:hAnsi="Times New Roman" w:cs="黑体"/>
          <w:kern w:val="0"/>
          <w:sz w:val="32"/>
          <w:szCs w:val="32"/>
        </w:rPr>
      </w:pPr>
      <w:r>
        <w:rPr>
          <w:rFonts w:ascii="楷体" w:eastAsia="楷体" w:hAnsi="楷体" w:cs="楷体" w:hint="eastAsia"/>
          <w:kern w:val="0"/>
          <w:sz w:val="32"/>
          <w:szCs w:val="32"/>
        </w:rPr>
        <w:t>（三）能力</w:t>
      </w:r>
      <w:bookmarkEnd w:id="17"/>
      <w:bookmarkEnd w:id="18"/>
    </w:p>
    <w:p w:rsidR="00665D55" w:rsidRDefault="00691158">
      <w:pPr>
        <w:pStyle w:val="123"/>
        <w:spacing w:line="650" w:lineRule="exact"/>
        <w:ind w:firstLine="640"/>
        <w:rPr>
          <w:rFonts w:ascii="Times New Roman" w:eastAsia="仿宋_GB2312" w:hAnsi="Times New Roman"/>
          <w:sz w:val="32"/>
          <w:szCs w:val="32"/>
        </w:rPr>
      </w:pPr>
      <w:r>
        <w:rPr>
          <w:rFonts w:ascii="Times New Roman" w:eastAsia="仿宋_GB2312" w:hAnsi="Times New Roman" w:hint="eastAsia"/>
          <w:bCs/>
          <w:sz w:val="32"/>
          <w:szCs w:val="32"/>
        </w:rPr>
        <w:t>1.</w:t>
      </w:r>
      <w:r>
        <w:rPr>
          <w:rFonts w:ascii="Times New Roman" w:eastAsia="仿宋_GB2312" w:hAnsi="Times New Roman" w:hint="eastAsia"/>
          <w:sz w:val="32"/>
          <w:szCs w:val="32"/>
        </w:rPr>
        <w:t>具有探究学习、终身学习、分析问题和解决问题的能力。</w:t>
      </w:r>
    </w:p>
    <w:p w:rsidR="00665D55" w:rsidRDefault="00691158">
      <w:pPr>
        <w:pStyle w:val="123"/>
        <w:spacing w:line="650" w:lineRule="exact"/>
        <w:ind w:firstLine="640"/>
        <w:rPr>
          <w:rFonts w:ascii="Times New Roman" w:eastAsia="仿宋_GB2312" w:hAnsi="Times New Roman"/>
          <w:bCs/>
          <w:sz w:val="32"/>
          <w:szCs w:val="32"/>
        </w:rPr>
      </w:pPr>
      <w:r>
        <w:rPr>
          <w:rFonts w:ascii="Times New Roman" w:eastAsia="仿宋_GB2312" w:hAnsi="Times New Roman" w:hint="eastAsia"/>
          <w:sz w:val="32"/>
          <w:szCs w:val="32"/>
        </w:rPr>
        <w:t>2.</w:t>
      </w:r>
      <w:r>
        <w:rPr>
          <w:rFonts w:ascii="Times New Roman" w:eastAsia="仿宋_GB2312" w:hAnsi="Times New Roman" w:hint="eastAsia"/>
          <w:sz w:val="32"/>
          <w:szCs w:val="32"/>
        </w:rPr>
        <w:t>良好的语言、文字表达能力和沟通能力。</w:t>
      </w:r>
    </w:p>
    <w:p w:rsidR="00665D55" w:rsidRDefault="00691158">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3.</w:t>
      </w:r>
      <w:r>
        <w:rPr>
          <w:rFonts w:ascii="Times New Roman" w:eastAsia="仿宋_GB2312" w:hAnsi="Times New Roman" w:hint="eastAsia"/>
          <w:kern w:val="0"/>
          <w:sz w:val="32"/>
          <w:szCs w:val="32"/>
        </w:rPr>
        <w:t>具有分析解决畜牧生产实际问题和组织管理能力；</w:t>
      </w:r>
    </w:p>
    <w:p w:rsidR="00665D55" w:rsidRDefault="00691158">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4.</w:t>
      </w:r>
      <w:r>
        <w:rPr>
          <w:rFonts w:ascii="Times New Roman" w:eastAsia="仿宋_GB2312" w:hAnsi="Times New Roman" w:hint="eastAsia"/>
          <w:kern w:val="0"/>
          <w:sz w:val="32"/>
          <w:szCs w:val="32"/>
        </w:rPr>
        <w:t>具有对畜禽场的饲养和经营管理能力；</w:t>
      </w:r>
    </w:p>
    <w:p w:rsidR="00665D55" w:rsidRDefault="00691158">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5.</w:t>
      </w:r>
      <w:r>
        <w:rPr>
          <w:rFonts w:ascii="Times New Roman" w:eastAsia="仿宋_GB2312" w:hAnsi="Times New Roman" w:hint="eastAsia"/>
          <w:kern w:val="0"/>
          <w:sz w:val="32"/>
          <w:szCs w:val="32"/>
        </w:rPr>
        <w:t>具有动物疫病的诊治和防治能力；</w:t>
      </w:r>
    </w:p>
    <w:p w:rsidR="00665D55" w:rsidRDefault="00691158">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6.</w:t>
      </w:r>
      <w:r>
        <w:rPr>
          <w:rFonts w:ascii="Times New Roman" w:eastAsia="仿宋_GB2312" w:hAnsi="Times New Roman" w:hint="eastAsia"/>
          <w:kern w:val="0"/>
          <w:sz w:val="32"/>
          <w:szCs w:val="32"/>
        </w:rPr>
        <w:t>具有对宠物的基本护理和美容的能力；</w:t>
      </w:r>
    </w:p>
    <w:p w:rsidR="00665D55" w:rsidRDefault="00691158">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7.</w:t>
      </w:r>
      <w:r>
        <w:rPr>
          <w:rFonts w:ascii="Times New Roman" w:eastAsia="仿宋_GB2312" w:hAnsi="Times New Roman" w:hint="eastAsia"/>
          <w:kern w:val="0"/>
          <w:sz w:val="32"/>
          <w:szCs w:val="32"/>
        </w:rPr>
        <w:t>具有学习能力、就业能力和自主创业能力；</w:t>
      </w:r>
    </w:p>
    <w:p w:rsidR="00665D55" w:rsidRDefault="00691158">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8.</w:t>
      </w:r>
      <w:r>
        <w:rPr>
          <w:rFonts w:ascii="Times New Roman" w:eastAsia="仿宋_GB2312" w:hAnsi="Times New Roman" w:hint="eastAsia"/>
          <w:kern w:val="0"/>
          <w:sz w:val="32"/>
          <w:szCs w:val="32"/>
        </w:rPr>
        <w:t>具有良好的社会承受能力和可持续发展能力。</w:t>
      </w:r>
      <w:r>
        <w:rPr>
          <w:rFonts w:ascii="Times New Roman" w:eastAsia="仿宋_GB2312" w:hAnsi="Times New Roman" w:hint="eastAsia"/>
          <w:kern w:val="0"/>
          <w:sz w:val="32"/>
          <w:szCs w:val="32"/>
        </w:rPr>
        <w:tab/>
      </w:r>
    </w:p>
    <w:p w:rsidR="00665D55" w:rsidRDefault="00691158">
      <w:pPr>
        <w:spacing w:line="650" w:lineRule="exact"/>
        <w:jc w:val="left"/>
        <w:outlineLvl w:val="0"/>
        <w:rPr>
          <w:rFonts w:ascii="黑体" w:eastAsia="黑体" w:hAnsi="黑体" w:cs="黑体"/>
          <w:kern w:val="0"/>
          <w:sz w:val="32"/>
          <w:szCs w:val="32"/>
        </w:rPr>
      </w:pPr>
      <w:bookmarkStart w:id="19" w:name="_Toc7028"/>
      <w:bookmarkStart w:id="20" w:name="_Toc19587"/>
      <w:r>
        <w:rPr>
          <w:rFonts w:ascii="黑体" w:eastAsia="黑体" w:hAnsi="黑体" w:cs="黑体" w:hint="eastAsia"/>
          <w:kern w:val="0"/>
          <w:sz w:val="32"/>
          <w:szCs w:val="32"/>
        </w:rPr>
        <w:t>七、课程设置及要求</w:t>
      </w:r>
      <w:bookmarkEnd w:id="19"/>
      <w:bookmarkEnd w:id="20"/>
    </w:p>
    <w:p w:rsidR="00665D55" w:rsidRDefault="00691158">
      <w:pPr>
        <w:pStyle w:val="123"/>
        <w:spacing w:line="650" w:lineRule="exact"/>
        <w:ind w:firstLineChars="225" w:firstLine="720"/>
        <w:outlineLvl w:val="1"/>
        <w:rPr>
          <w:rFonts w:ascii="Times New Roman" w:eastAsia="仿宋_GB2312" w:hAnsi="Times New Roman" w:cs="黑体"/>
          <w:kern w:val="0"/>
          <w:sz w:val="32"/>
          <w:szCs w:val="32"/>
        </w:rPr>
      </w:pPr>
      <w:bookmarkStart w:id="21" w:name="_Toc22242"/>
      <w:bookmarkStart w:id="22" w:name="_Toc11543"/>
      <w:r>
        <w:rPr>
          <w:rFonts w:ascii="楷体" w:eastAsia="楷体" w:hAnsi="楷体" w:cs="楷体" w:hint="eastAsia"/>
          <w:kern w:val="0"/>
          <w:sz w:val="32"/>
          <w:szCs w:val="32"/>
        </w:rPr>
        <w:t>（一）高职</w:t>
      </w:r>
      <w:proofErr w:type="gramStart"/>
      <w:r>
        <w:rPr>
          <w:rFonts w:ascii="楷体" w:eastAsia="楷体" w:hAnsi="楷体" w:cs="楷体" w:hint="eastAsia"/>
          <w:kern w:val="0"/>
          <w:sz w:val="32"/>
          <w:szCs w:val="32"/>
        </w:rPr>
        <w:t>思政课</w:t>
      </w:r>
      <w:proofErr w:type="gramEnd"/>
      <w:r>
        <w:rPr>
          <w:rFonts w:ascii="楷体" w:eastAsia="楷体" w:hAnsi="楷体" w:cs="楷体" w:hint="eastAsia"/>
          <w:kern w:val="0"/>
          <w:sz w:val="32"/>
          <w:szCs w:val="32"/>
        </w:rPr>
        <w:t>要求</w:t>
      </w:r>
      <w:bookmarkEnd w:id="21"/>
      <w:bookmarkEnd w:id="22"/>
    </w:p>
    <w:p w:rsidR="00665D55" w:rsidRDefault="00691158">
      <w:pPr>
        <w:spacing w:line="650" w:lineRule="exact"/>
        <w:ind w:firstLineChars="200" w:firstLine="640"/>
        <w:rPr>
          <w:rFonts w:eastAsia="仿宋_GB2312"/>
          <w:sz w:val="32"/>
          <w:szCs w:val="32"/>
        </w:rPr>
      </w:pPr>
      <w:r>
        <w:rPr>
          <w:rFonts w:eastAsia="仿宋_GB2312" w:hint="eastAsia"/>
          <w:sz w:val="32"/>
          <w:szCs w:val="32"/>
        </w:rPr>
        <w:t>根据中央和教育部的要求，我院开设“思想政治理论课”必修课程为“思想道德与法治”“毛泽东思想和中国特色社会主义理论体系概论”“形势与政策”，围绕“四史教育”开设选择性必修课程，同时根据学生实际需求，开设健康与安全教育、中华优秀传统文化等系列选修课程。</w:t>
      </w:r>
    </w:p>
    <w:p w:rsidR="00665D55" w:rsidRDefault="00691158">
      <w:pPr>
        <w:spacing w:line="650" w:lineRule="exact"/>
        <w:ind w:firstLineChars="200" w:firstLine="640"/>
      </w:pPr>
      <w:proofErr w:type="gramStart"/>
      <w:r>
        <w:rPr>
          <w:rFonts w:eastAsia="仿宋_GB2312" w:hint="eastAsia"/>
          <w:sz w:val="32"/>
          <w:szCs w:val="32"/>
        </w:rPr>
        <w:t>思政课</w:t>
      </w:r>
      <w:proofErr w:type="gramEnd"/>
      <w:r>
        <w:rPr>
          <w:rFonts w:eastAsia="仿宋_GB2312" w:hint="eastAsia"/>
          <w:sz w:val="32"/>
          <w:szCs w:val="32"/>
        </w:rPr>
        <w:t>的设置旨在用马克思主义科学理论铸魂育人，以增强</w:t>
      </w:r>
      <w:r>
        <w:rPr>
          <w:rFonts w:eastAsia="仿宋_GB2312" w:hint="eastAsia"/>
          <w:sz w:val="32"/>
          <w:szCs w:val="32"/>
        </w:rPr>
        <w:lastRenderedPageBreak/>
        <w:t>学生的使命担当为核心，引导学生系统掌握马克思主义基本原理和马克思主义中国化理论成果，深刻领会习近平新时代中国特色社会主义思想，培养运用马克思主义立场观点方法分析和解决问题的能力，注重在潜移默化中坚定学生理想信念、厚植爱国主义情怀、加强品德修养、</w:t>
      </w:r>
      <w:proofErr w:type="gramStart"/>
      <w:r>
        <w:rPr>
          <w:rFonts w:eastAsia="仿宋_GB2312" w:hint="eastAsia"/>
          <w:sz w:val="32"/>
          <w:szCs w:val="32"/>
        </w:rPr>
        <w:t>培养奋斗</w:t>
      </w:r>
      <w:proofErr w:type="gramEnd"/>
      <w:r>
        <w:rPr>
          <w:rFonts w:eastAsia="仿宋_GB2312" w:hint="eastAsia"/>
          <w:sz w:val="32"/>
          <w:szCs w:val="32"/>
        </w:rPr>
        <w:t>精神，提升学生综合素质，为中国特色社会主义事业培养更多全面发展的合格建设者和可靠接班人。</w:t>
      </w:r>
    </w:p>
    <w:p w:rsidR="00665D55" w:rsidRDefault="00691158">
      <w:pPr>
        <w:pStyle w:val="123"/>
        <w:spacing w:line="650" w:lineRule="exact"/>
        <w:ind w:firstLine="640"/>
        <w:outlineLvl w:val="1"/>
        <w:rPr>
          <w:rFonts w:ascii="Times New Roman" w:eastAsia="仿宋_GB2312" w:hAnsi="Times New Roman"/>
          <w:kern w:val="0"/>
          <w:sz w:val="32"/>
          <w:szCs w:val="32"/>
        </w:rPr>
      </w:pPr>
      <w:bookmarkStart w:id="23" w:name="_Toc15079"/>
      <w:r>
        <w:rPr>
          <w:rFonts w:ascii="楷体" w:eastAsia="楷体" w:hAnsi="楷体" w:cs="楷体" w:hint="eastAsia"/>
          <w:kern w:val="0"/>
          <w:sz w:val="32"/>
          <w:szCs w:val="32"/>
        </w:rPr>
        <w:t>（二）课程思政要求</w:t>
      </w:r>
      <w:bookmarkEnd w:id="23"/>
    </w:p>
    <w:p w:rsidR="00665D55" w:rsidRDefault="00691158">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1.</w:t>
      </w:r>
      <w:r>
        <w:rPr>
          <w:rFonts w:ascii="Times New Roman" w:eastAsia="仿宋_GB2312" w:hAnsi="Times New Roman" w:hint="eastAsia"/>
          <w:kern w:val="0"/>
          <w:sz w:val="32"/>
          <w:szCs w:val="32"/>
        </w:rPr>
        <w:t>高职文化课程思政要求</w:t>
      </w:r>
    </w:p>
    <w:p w:rsidR="00665D55" w:rsidRDefault="00691158">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体育与健康课程要把</w:t>
      </w:r>
      <w:proofErr w:type="gramStart"/>
      <w:r>
        <w:rPr>
          <w:rFonts w:ascii="Times New Roman" w:eastAsia="仿宋_GB2312" w:hAnsi="Times New Roman" w:hint="eastAsia"/>
          <w:kern w:val="0"/>
          <w:sz w:val="32"/>
          <w:szCs w:val="32"/>
        </w:rPr>
        <w:t>思政教育</w:t>
      </w:r>
      <w:proofErr w:type="gramEnd"/>
      <w:r>
        <w:rPr>
          <w:rFonts w:ascii="Times New Roman" w:eastAsia="仿宋_GB2312" w:hAnsi="Times New Roman" w:hint="eastAsia"/>
          <w:kern w:val="0"/>
          <w:sz w:val="32"/>
          <w:szCs w:val="32"/>
        </w:rPr>
        <w:t>工作贯穿于体育教学的各个环节和方面，弘扬社会主义核心价值观，帮助学生树立正确的世界观、人生观、价值观。通过名人、名言、经典比赛案例厚</w:t>
      </w:r>
      <w:proofErr w:type="gramStart"/>
      <w:r>
        <w:rPr>
          <w:rFonts w:ascii="Times New Roman" w:eastAsia="仿宋_GB2312" w:hAnsi="Times New Roman" w:hint="eastAsia"/>
          <w:kern w:val="0"/>
          <w:sz w:val="32"/>
          <w:szCs w:val="32"/>
        </w:rPr>
        <w:t>植学生</w:t>
      </w:r>
      <w:proofErr w:type="gramEnd"/>
      <w:r>
        <w:rPr>
          <w:rFonts w:ascii="Times New Roman" w:eastAsia="仿宋_GB2312" w:hAnsi="Times New Roman" w:hint="eastAsia"/>
          <w:kern w:val="0"/>
          <w:sz w:val="32"/>
          <w:szCs w:val="32"/>
        </w:rPr>
        <w:t>的爱国主义情怀，培养学生敢于拼搏，团结协作，吃苦耐劳，勇于担当的精神。</w:t>
      </w:r>
    </w:p>
    <w:p w:rsidR="00665D55" w:rsidRDefault="00691158">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kern w:val="0"/>
          <w:sz w:val="32"/>
          <w:szCs w:val="32"/>
        </w:rPr>
        <w:t>高等数学课程要围绕落实立德树人根本任务，坚持</w:t>
      </w:r>
      <w:r>
        <w:rPr>
          <w:rFonts w:ascii="Times New Roman" w:eastAsia="仿宋_GB2312" w:hAnsi="Times New Roman"/>
          <w:kern w:val="0"/>
          <w:sz w:val="32"/>
          <w:szCs w:val="32"/>
        </w:rPr>
        <w:t>“</w:t>
      </w:r>
      <w:r>
        <w:rPr>
          <w:rFonts w:ascii="Times New Roman" w:eastAsia="仿宋_GB2312" w:hAnsi="Times New Roman"/>
          <w:kern w:val="0"/>
          <w:sz w:val="32"/>
          <w:szCs w:val="32"/>
        </w:rPr>
        <w:t>教师</w:t>
      </w:r>
      <w:r>
        <w:rPr>
          <w:rFonts w:ascii="Times New Roman" w:eastAsia="仿宋_GB2312" w:hAnsi="Times New Roman"/>
          <w:kern w:val="0"/>
          <w:sz w:val="32"/>
          <w:szCs w:val="32"/>
        </w:rPr>
        <w:t>”</w:t>
      </w:r>
      <w:r>
        <w:rPr>
          <w:rFonts w:ascii="Times New Roman" w:eastAsia="仿宋_GB2312" w:hAnsi="Times New Roman"/>
          <w:kern w:val="0"/>
          <w:sz w:val="32"/>
          <w:szCs w:val="32"/>
        </w:rPr>
        <w:t>为育人根本，</w:t>
      </w:r>
      <w:r>
        <w:rPr>
          <w:rFonts w:ascii="Times New Roman" w:eastAsia="仿宋_GB2312" w:hAnsi="Times New Roman"/>
          <w:kern w:val="0"/>
          <w:sz w:val="32"/>
          <w:szCs w:val="32"/>
        </w:rPr>
        <w:t>“</w:t>
      </w:r>
      <w:r>
        <w:rPr>
          <w:rFonts w:ascii="Times New Roman" w:eastAsia="仿宋_GB2312" w:hAnsi="Times New Roman"/>
          <w:kern w:val="0"/>
          <w:sz w:val="32"/>
          <w:szCs w:val="32"/>
        </w:rPr>
        <w:t>教材</w:t>
      </w:r>
      <w:r>
        <w:rPr>
          <w:rFonts w:ascii="Times New Roman" w:eastAsia="仿宋_GB2312" w:hAnsi="Times New Roman"/>
          <w:kern w:val="0"/>
          <w:sz w:val="32"/>
          <w:szCs w:val="32"/>
        </w:rPr>
        <w:t>”</w:t>
      </w:r>
      <w:r>
        <w:rPr>
          <w:rFonts w:ascii="Times New Roman" w:eastAsia="仿宋_GB2312" w:hAnsi="Times New Roman"/>
          <w:kern w:val="0"/>
          <w:sz w:val="32"/>
          <w:szCs w:val="32"/>
        </w:rPr>
        <w:t>为育人纲要，</w:t>
      </w:r>
      <w:r>
        <w:rPr>
          <w:rFonts w:ascii="Times New Roman" w:eastAsia="仿宋_GB2312" w:hAnsi="Times New Roman"/>
          <w:kern w:val="0"/>
          <w:sz w:val="32"/>
          <w:szCs w:val="32"/>
        </w:rPr>
        <w:t>“</w:t>
      </w:r>
      <w:r>
        <w:rPr>
          <w:rFonts w:ascii="Times New Roman" w:eastAsia="仿宋_GB2312" w:hAnsi="Times New Roman"/>
          <w:kern w:val="0"/>
          <w:sz w:val="32"/>
          <w:szCs w:val="32"/>
        </w:rPr>
        <w:t>教法</w:t>
      </w:r>
      <w:r>
        <w:rPr>
          <w:rFonts w:ascii="Times New Roman" w:eastAsia="仿宋_GB2312" w:hAnsi="Times New Roman"/>
          <w:kern w:val="0"/>
          <w:sz w:val="32"/>
          <w:szCs w:val="32"/>
        </w:rPr>
        <w:t>”</w:t>
      </w:r>
      <w:r>
        <w:rPr>
          <w:rFonts w:ascii="Times New Roman" w:eastAsia="仿宋_GB2312" w:hAnsi="Times New Roman"/>
          <w:kern w:val="0"/>
          <w:sz w:val="32"/>
          <w:szCs w:val="32"/>
        </w:rPr>
        <w:t>为育人手段，</w:t>
      </w:r>
      <w:r>
        <w:rPr>
          <w:rFonts w:ascii="Times New Roman" w:eastAsia="仿宋_GB2312" w:hAnsi="Times New Roman" w:hint="eastAsia"/>
          <w:kern w:val="0"/>
          <w:sz w:val="32"/>
          <w:szCs w:val="32"/>
        </w:rPr>
        <w:t>立足学院人才培养目标，</w:t>
      </w:r>
      <w:r>
        <w:rPr>
          <w:rFonts w:ascii="Times New Roman" w:eastAsia="仿宋_GB2312" w:hAnsi="Times New Roman"/>
          <w:kern w:val="0"/>
          <w:sz w:val="32"/>
          <w:szCs w:val="32"/>
        </w:rPr>
        <w:t>根据课程特点和学生所学专业需求，利用现代信息技术手段，</w:t>
      </w:r>
      <w:r>
        <w:rPr>
          <w:rFonts w:ascii="Times New Roman" w:eastAsia="仿宋_GB2312" w:hAnsi="Times New Roman" w:hint="eastAsia"/>
          <w:kern w:val="0"/>
          <w:sz w:val="32"/>
          <w:szCs w:val="32"/>
        </w:rPr>
        <w:t>将</w:t>
      </w:r>
      <w:proofErr w:type="gramStart"/>
      <w:r>
        <w:rPr>
          <w:rFonts w:ascii="Times New Roman" w:eastAsia="仿宋_GB2312" w:hAnsi="Times New Roman" w:hint="eastAsia"/>
          <w:kern w:val="0"/>
          <w:sz w:val="32"/>
          <w:szCs w:val="32"/>
        </w:rPr>
        <w:t>课程思政融入</w:t>
      </w:r>
      <w:proofErr w:type="gramEnd"/>
      <w:r>
        <w:rPr>
          <w:rFonts w:ascii="Times New Roman" w:eastAsia="仿宋_GB2312" w:hAnsi="Times New Roman" w:hint="eastAsia"/>
          <w:kern w:val="0"/>
          <w:sz w:val="32"/>
          <w:szCs w:val="32"/>
        </w:rPr>
        <w:t>数学课程，引导学生树立正确的世界观、人生观和价值观，增强学生的爱国主义热情，培养学生精益求精的工匠精神、</w:t>
      </w:r>
      <w:bookmarkStart w:id="24" w:name="_Hlk102223403"/>
      <w:r>
        <w:rPr>
          <w:rFonts w:ascii="Times New Roman" w:eastAsia="仿宋_GB2312" w:hAnsi="Times New Roman" w:hint="eastAsia"/>
          <w:kern w:val="0"/>
          <w:sz w:val="32"/>
          <w:szCs w:val="32"/>
        </w:rPr>
        <w:t>求真务实的科学精神</w:t>
      </w:r>
      <w:bookmarkEnd w:id="24"/>
      <w:r>
        <w:rPr>
          <w:rFonts w:ascii="Times New Roman" w:eastAsia="仿宋_GB2312" w:hAnsi="Times New Roman" w:hint="eastAsia"/>
          <w:kern w:val="0"/>
          <w:sz w:val="32"/>
          <w:szCs w:val="32"/>
        </w:rPr>
        <w:t>等，</w:t>
      </w:r>
      <w:bookmarkStart w:id="25" w:name="_Hlk102223738"/>
      <w:r>
        <w:rPr>
          <w:rFonts w:ascii="Times New Roman" w:eastAsia="仿宋_GB2312" w:hAnsi="Times New Roman" w:hint="eastAsia"/>
          <w:kern w:val="0"/>
          <w:sz w:val="32"/>
          <w:szCs w:val="32"/>
        </w:rPr>
        <w:t>培养</w:t>
      </w:r>
      <w:bookmarkStart w:id="26" w:name="_Hlk102224386"/>
      <w:r>
        <w:rPr>
          <w:rFonts w:ascii="Times New Roman" w:eastAsia="仿宋_GB2312" w:hAnsi="Times New Roman" w:hint="eastAsia"/>
          <w:kern w:val="0"/>
          <w:sz w:val="32"/>
          <w:szCs w:val="32"/>
        </w:rPr>
        <w:t>德智体美劳</w:t>
      </w:r>
      <w:bookmarkEnd w:id="26"/>
      <w:r>
        <w:rPr>
          <w:rFonts w:ascii="Times New Roman" w:eastAsia="仿宋_GB2312" w:hAnsi="Times New Roman" w:hint="eastAsia"/>
          <w:kern w:val="0"/>
          <w:sz w:val="32"/>
          <w:szCs w:val="32"/>
        </w:rPr>
        <w:t>全</w:t>
      </w:r>
      <w:r>
        <w:rPr>
          <w:rFonts w:ascii="Times New Roman" w:eastAsia="仿宋_GB2312" w:hAnsi="Times New Roman" w:hint="eastAsia"/>
          <w:kern w:val="0"/>
          <w:sz w:val="32"/>
          <w:szCs w:val="32"/>
        </w:rPr>
        <w:lastRenderedPageBreak/>
        <w:t>面发展的社会主义建设者和接班人。</w:t>
      </w:r>
    </w:p>
    <w:bookmarkEnd w:id="25"/>
    <w:p w:rsidR="00665D55" w:rsidRDefault="00691158">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高职英语课程</w:t>
      </w:r>
      <w:proofErr w:type="gramStart"/>
      <w:r>
        <w:rPr>
          <w:rFonts w:ascii="Times New Roman" w:eastAsia="仿宋_GB2312" w:hAnsi="Times New Roman" w:hint="eastAsia"/>
          <w:kern w:val="0"/>
          <w:sz w:val="32"/>
          <w:szCs w:val="32"/>
        </w:rPr>
        <w:t>思政教育</w:t>
      </w:r>
      <w:proofErr w:type="gramEnd"/>
      <w:r>
        <w:rPr>
          <w:rFonts w:ascii="Times New Roman" w:eastAsia="仿宋_GB2312" w:hAnsi="Times New Roman" w:hint="eastAsia"/>
          <w:kern w:val="0"/>
          <w:sz w:val="32"/>
          <w:szCs w:val="32"/>
        </w:rPr>
        <w:t>任务：通过语言文化的认知学习，能够理解、尊重世界多元文化，拓宽国际视野，增强国家认同感，坚定文化自信，树立中华民族共同体意识和人类命运共同体意识。培养学生正确的世界观、价值观、人生观，使新时代大学生不崇洋媚外，有正确的价值取向，在日常生活和</w:t>
      </w:r>
      <w:proofErr w:type="gramStart"/>
      <w:r>
        <w:rPr>
          <w:rFonts w:ascii="Times New Roman" w:eastAsia="仿宋_GB2312" w:hAnsi="Times New Roman" w:hint="eastAsia"/>
          <w:kern w:val="0"/>
          <w:sz w:val="32"/>
          <w:szCs w:val="32"/>
        </w:rPr>
        <w:t>职场中</w:t>
      </w:r>
      <w:proofErr w:type="gramEnd"/>
      <w:r>
        <w:rPr>
          <w:rFonts w:ascii="Times New Roman" w:eastAsia="仿宋_GB2312" w:hAnsi="Times New Roman" w:hint="eastAsia"/>
          <w:kern w:val="0"/>
          <w:sz w:val="32"/>
          <w:szCs w:val="32"/>
        </w:rPr>
        <w:t>能够有效进行跨文化交际，将中华优秀传统文化及优秀的职业技术用英语传递给世界。</w:t>
      </w:r>
    </w:p>
    <w:p w:rsidR="00665D55" w:rsidRDefault="00691158">
      <w:pPr>
        <w:ind w:firstLineChars="200" w:firstLine="640"/>
        <w:rPr>
          <w:rFonts w:eastAsia="仿宋_GB2312"/>
          <w:kern w:val="0"/>
          <w:sz w:val="32"/>
          <w:szCs w:val="32"/>
        </w:rPr>
      </w:pPr>
      <w:r>
        <w:rPr>
          <w:rFonts w:eastAsia="仿宋_GB2312" w:hint="eastAsia"/>
          <w:kern w:val="0"/>
          <w:sz w:val="32"/>
          <w:szCs w:val="32"/>
        </w:rPr>
        <w:t>中华优秀传统文化课程应将中国传统文化精髓融入学生心中，弘扬社会主义核心价值观，</w:t>
      </w:r>
      <w:proofErr w:type="gramStart"/>
      <w:r>
        <w:rPr>
          <w:rFonts w:eastAsia="仿宋_GB2312" w:hint="eastAsia"/>
          <w:kern w:val="0"/>
          <w:sz w:val="32"/>
          <w:szCs w:val="32"/>
        </w:rPr>
        <w:t>传播正</w:t>
      </w:r>
      <w:proofErr w:type="gramEnd"/>
      <w:r>
        <w:rPr>
          <w:rFonts w:eastAsia="仿宋_GB2312" w:hint="eastAsia"/>
          <w:kern w:val="0"/>
          <w:sz w:val="32"/>
          <w:szCs w:val="32"/>
        </w:rPr>
        <w:t>能量，培养学生“天下兴亡，匹夫有责”的家国情怀，激发学生的国家认同感、民族自豪感与历史使命感，帮助学生树立文化自信，提高人文素养，促成学生思想境界的升华和健全人格塑造。</w:t>
      </w:r>
    </w:p>
    <w:p w:rsidR="00665D55" w:rsidRDefault="00691158">
      <w:pPr>
        <w:ind w:firstLineChars="200" w:firstLine="640"/>
        <w:rPr>
          <w:rFonts w:eastAsia="仿宋_GB2312"/>
          <w:kern w:val="0"/>
          <w:sz w:val="32"/>
          <w:szCs w:val="32"/>
        </w:rPr>
      </w:pPr>
      <w:r>
        <w:rPr>
          <w:rFonts w:eastAsia="仿宋_GB2312" w:hint="eastAsia"/>
          <w:kern w:val="0"/>
          <w:sz w:val="32"/>
          <w:szCs w:val="32"/>
        </w:rPr>
        <w:t>美育教育课程应弘扬社会主义核心价值观，帮助学生树立正确的审美观，培养学生高尚、健康的审美理想和审美情趣，让学生在审美欣赏和审美创造中陶冶情操、完善人格。</w:t>
      </w:r>
    </w:p>
    <w:p w:rsidR="00665D55" w:rsidRDefault="00691158">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心理与健康教育关注学生心理健康品质的培养，立足学生</w:t>
      </w:r>
      <w:r>
        <w:rPr>
          <w:rFonts w:ascii="Times New Roman" w:eastAsia="仿宋_GB2312" w:hAnsi="Times New Roman" w:hint="eastAsia"/>
          <w:kern w:val="0"/>
          <w:sz w:val="32"/>
          <w:szCs w:val="32"/>
        </w:rPr>
        <w:t xml:space="preserve"> </w:t>
      </w:r>
      <w:r>
        <w:rPr>
          <w:rFonts w:ascii="Times New Roman" w:eastAsia="仿宋_GB2312" w:hAnsi="Times New Roman" w:hint="eastAsia"/>
          <w:kern w:val="0"/>
          <w:sz w:val="32"/>
          <w:szCs w:val="32"/>
        </w:rPr>
        <w:t>的自我成长和人生发展，培养学生的综合素养与能力，促进学生在成长过程中学会选择，主动适应变化，厚植浓浓的爱国情怀，培育社会主义核心价值观，增强民族自豪感，自信心，为社会做</w:t>
      </w:r>
      <w:r>
        <w:rPr>
          <w:rFonts w:ascii="Times New Roman" w:eastAsia="仿宋_GB2312" w:hAnsi="Times New Roman" w:hint="eastAsia"/>
          <w:kern w:val="0"/>
          <w:sz w:val="32"/>
          <w:szCs w:val="32"/>
        </w:rPr>
        <w:lastRenderedPageBreak/>
        <w:t>出贡献，实现自我价值。</w:t>
      </w:r>
    </w:p>
    <w:p w:rsidR="00665D55" w:rsidRDefault="00691158">
      <w:pPr>
        <w:snapToGrid w:val="0"/>
        <w:spacing w:line="650" w:lineRule="exact"/>
        <w:ind w:firstLineChars="200" w:firstLine="640"/>
        <w:textAlignment w:val="baseline"/>
        <w:rPr>
          <w:rFonts w:eastAsia="仿宋_GB2312"/>
          <w:kern w:val="0"/>
          <w:sz w:val="32"/>
          <w:szCs w:val="32"/>
        </w:rPr>
      </w:pPr>
      <w:r>
        <w:rPr>
          <w:rFonts w:eastAsia="仿宋_GB2312" w:hint="eastAsia"/>
          <w:kern w:val="0"/>
          <w:sz w:val="32"/>
          <w:szCs w:val="32"/>
        </w:rPr>
        <w:t>劳动教育</w:t>
      </w:r>
      <w:proofErr w:type="gramStart"/>
      <w:r>
        <w:rPr>
          <w:rFonts w:eastAsia="仿宋_GB2312" w:hint="eastAsia"/>
          <w:kern w:val="0"/>
          <w:sz w:val="32"/>
          <w:szCs w:val="32"/>
        </w:rPr>
        <w:t>课坚持</w:t>
      </w:r>
      <w:proofErr w:type="gramEnd"/>
      <w:r>
        <w:rPr>
          <w:rFonts w:eastAsia="仿宋_GB2312" w:hint="eastAsia"/>
          <w:kern w:val="0"/>
          <w:sz w:val="32"/>
          <w:szCs w:val="32"/>
        </w:rPr>
        <w:t>立德树人，强化劳动教育与乡村振兴战略、职业素质培养、创新创业能力提升的联系，引导学生</w:t>
      </w:r>
      <w:proofErr w:type="gramStart"/>
      <w:r>
        <w:rPr>
          <w:rFonts w:eastAsia="仿宋_GB2312" w:hint="eastAsia"/>
          <w:kern w:val="0"/>
          <w:sz w:val="32"/>
          <w:szCs w:val="32"/>
        </w:rPr>
        <w:t>在家国</w:t>
      </w:r>
      <w:proofErr w:type="gramEnd"/>
      <w:r>
        <w:rPr>
          <w:rFonts w:eastAsia="仿宋_GB2312" w:hint="eastAsia"/>
          <w:kern w:val="0"/>
          <w:sz w:val="32"/>
          <w:szCs w:val="32"/>
        </w:rPr>
        <w:t>情怀、使命担当和价值规范等方面的正确认知，将社会主义核心价值观融入血脉，培养学生树立正确的劳动价值观。</w:t>
      </w:r>
    </w:p>
    <w:p w:rsidR="00665D55" w:rsidRDefault="00691158">
      <w:pPr>
        <w:pStyle w:val="123"/>
        <w:spacing w:line="650" w:lineRule="exact"/>
        <w:ind w:firstLine="640"/>
        <w:rPr>
          <w:rFonts w:eastAsia="仿宋_GB2312"/>
          <w:kern w:val="0"/>
          <w:sz w:val="32"/>
          <w:szCs w:val="32"/>
        </w:rPr>
      </w:pPr>
      <w:r>
        <w:rPr>
          <w:rFonts w:eastAsia="仿宋_GB2312" w:hint="eastAsia"/>
          <w:kern w:val="0"/>
          <w:sz w:val="32"/>
          <w:szCs w:val="32"/>
        </w:rPr>
        <w:t>基础化学课程要深入落实立德树人根本任务，发挥课程育人的主阵地作用，实现基础化学课程</w:t>
      </w:r>
      <w:proofErr w:type="gramStart"/>
      <w:r>
        <w:rPr>
          <w:rFonts w:eastAsia="仿宋_GB2312" w:hint="eastAsia"/>
          <w:kern w:val="0"/>
          <w:sz w:val="32"/>
          <w:szCs w:val="32"/>
        </w:rPr>
        <w:t>思政与思政</w:t>
      </w:r>
      <w:proofErr w:type="gramEnd"/>
      <w:r>
        <w:rPr>
          <w:rFonts w:eastAsia="仿宋_GB2312" w:hint="eastAsia"/>
          <w:kern w:val="0"/>
          <w:sz w:val="32"/>
          <w:szCs w:val="32"/>
        </w:rPr>
        <w:t>课程同向同行，形成协同效应。开展基础化学</w:t>
      </w:r>
      <w:proofErr w:type="gramStart"/>
      <w:r>
        <w:rPr>
          <w:rFonts w:eastAsia="仿宋_GB2312" w:hint="eastAsia"/>
          <w:kern w:val="0"/>
          <w:sz w:val="32"/>
          <w:szCs w:val="32"/>
        </w:rPr>
        <w:t>课程思政建设</w:t>
      </w:r>
      <w:proofErr w:type="gramEnd"/>
      <w:r>
        <w:rPr>
          <w:rFonts w:eastAsia="仿宋_GB2312" w:hint="eastAsia"/>
          <w:kern w:val="0"/>
          <w:sz w:val="32"/>
          <w:szCs w:val="32"/>
        </w:rPr>
        <w:t>，应做到守正与创新，以价值引领为切入点，将思想政治教育有机融入基础化学课程内容设置和课堂讲授等环节，培养学生要有坚定的理想信念、高尚的品德修养，广博的知识见解，具备工匠精神、团队精神、法治意识、生态意识、人文关怀等科学素养，努力提高学生政治觉悟和思想境界，引导学生将“服务三农”作为人生的奋斗目标，为新发展阶段优先发展农业，全面推进乡村振兴提供有效的人才支撑。</w:t>
      </w:r>
      <w:r>
        <w:rPr>
          <w:rFonts w:eastAsia="仿宋_GB2312"/>
          <w:kern w:val="0"/>
          <w:sz w:val="32"/>
          <w:szCs w:val="32"/>
        </w:rPr>
        <w:t xml:space="preserve"> </w:t>
      </w:r>
    </w:p>
    <w:p w:rsidR="00665D55" w:rsidRDefault="00691158">
      <w:pPr>
        <w:pStyle w:val="123"/>
        <w:spacing w:line="650" w:lineRule="exact"/>
        <w:ind w:firstLine="640"/>
        <w:rPr>
          <w:rFonts w:ascii="Times New Roman" w:eastAsia="仿宋_GB2312" w:hAnsi="Times New Roman"/>
          <w:color w:val="FF0000"/>
          <w:kern w:val="0"/>
          <w:sz w:val="32"/>
          <w:szCs w:val="32"/>
        </w:rPr>
      </w:pPr>
      <w:r>
        <w:rPr>
          <w:rFonts w:eastAsia="仿宋_GB2312" w:hint="eastAsia"/>
          <w:kern w:val="0"/>
          <w:sz w:val="32"/>
          <w:szCs w:val="32"/>
        </w:rPr>
        <w:t>有机化学课程要全面贯彻党的教育方针，落实立德树人根本任务，着力构建价值引领、知识教育、能力培养“三位一体”的人才培养模式，找准有机化学教学内容与专业发展的衔接点，从专业的角度挖掘其中所蕴含的</w:t>
      </w:r>
      <w:proofErr w:type="gramStart"/>
      <w:r>
        <w:rPr>
          <w:rFonts w:eastAsia="仿宋_GB2312" w:hint="eastAsia"/>
          <w:kern w:val="0"/>
          <w:sz w:val="32"/>
          <w:szCs w:val="32"/>
        </w:rPr>
        <w:t>课程思政元素</w:t>
      </w:r>
      <w:proofErr w:type="gramEnd"/>
      <w:r>
        <w:rPr>
          <w:rFonts w:eastAsia="仿宋_GB2312" w:hint="eastAsia"/>
          <w:kern w:val="0"/>
          <w:sz w:val="32"/>
          <w:szCs w:val="32"/>
        </w:rPr>
        <w:t>，把做人做事的基本道理、把社会主义核心价值观的要求、把实现中华民族复兴的理</w:t>
      </w:r>
      <w:r>
        <w:rPr>
          <w:rFonts w:eastAsia="仿宋_GB2312" w:hint="eastAsia"/>
          <w:kern w:val="0"/>
          <w:sz w:val="32"/>
          <w:szCs w:val="32"/>
        </w:rPr>
        <w:lastRenderedPageBreak/>
        <w:t>想和责任融入化学课堂教学中，引导学生成为绿色环保的</w:t>
      </w:r>
      <w:proofErr w:type="gramStart"/>
      <w:r>
        <w:rPr>
          <w:rFonts w:eastAsia="仿宋_GB2312" w:hint="eastAsia"/>
          <w:kern w:val="0"/>
          <w:sz w:val="32"/>
          <w:szCs w:val="32"/>
        </w:rPr>
        <w:t>践行</w:t>
      </w:r>
      <w:proofErr w:type="gramEnd"/>
      <w:r>
        <w:rPr>
          <w:rFonts w:eastAsia="仿宋_GB2312" w:hint="eastAsia"/>
          <w:kern w:val="0"/>
          <w:sz w:val="32"/>
          <w:szCs w:val="32"/>
        </w:rPr>
        <w:t>者</w:t>
      </w:r>
      <w:r>
        <w:rPr>
          <w:rFonts w:ascii="Times New Roman" w:eastAsia="仿宋_GB2312" w:hAnsi="Times New Roman" w:hint="eastAsia"/>
          <w:kern w:val="0"/>
          <w:sz w:val="32"/>
          <w:szCs w:val="32"/>
        </w:rPr>
        <w:t>，</w:t>
      </w:r>
      <w:r>
        <w:rPr>
          <w:rFonts w:eastAsia="仿宋_GB2312" w:hint="eastAsia"/>
          <w:kern w:val="0"/>
          <w:sz w:val="32"/>
          <w:szCs w:val="32"/>
        </w:rPr>
        <w:t>培养学生精益求精的工匠精神，与时俱进的创新精神，严谨认真的治学态度和</w:t>
      </w:r>
      <w:r>
        <w:rPr>
          <w:rFonts w:ascii="Times New Roman" w:eastAsia="仿宋_GB2312" w:hAnsi="Times New Roman" w:hint="eastAsia"/>
          <w:kern w:val="0"/>
          <w:sz w:val="32"/>
          <w:szCs w:val="32"/>
        </w:rPr>
        <w:t>求真务实的良好作风</w:t>
      </w:r>
      <w:r>
        <w:rPr>
          <w:rFonts w:eastAsia="仿宋_GB2312" w:hint="eastAsia"/>
          <w:kern w:val="0"/>
          <w:sz w:val="32"/>
          <w:szCs w:val="32"/>
        </w:rPr>
        <w:t>，努力提高学生政治觉悟和思想境界，为国家</w:t>
      </w:r>
      <w:r>
        <w:rPr>
          <w:rFonts w:ascii="Times New Roman" w:eastAsia="仿宋_GB2312" w:hAnsi="Times New Roman" w:hint="eastAsia"/>
          <w:kern w:val="0"/>
          <w:sz w:val="32"/>
          <w:szCs w:val="32"/>
        </w:rPr>
        <w:t>培养高素质劳动者和技术技能人才。</w:t>
      </w:r>
    </w:p>
    <w:p w:rsidR="00665D55" w:rsidRDefault="00691158">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2.</w:t>
      </w:r>
      <w:r>
        <w:rPr>
          <w:rFonts w:ascii="Times New Roman" w:eastAsia="仿宋_GB2312" w:hAnsi="Times New Roman" w:hint="eastAsia"/>
          <w:kern w:val="0"/>
          <w:sz w:val="32"/>
          <w:szCs w:val="32"/>
        </w:rPr>
        <w:t>高职专业课思政要求</w:t>
      </w:r>
    </w:p>
    <w:p w:rsidR="00665D55" w:rsidRDefault="00691158">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第一可以在日常上课方面，突出为人师表、以身作则、言传身教，潜移默化地进行职业素养、职业规范、工作纪律、责任意识等方面培养；第二在专业课授课方面，强调知识技能点，嵌入工匠精神和精益求精，明确不忘初心方得始终介绍经典赞颂英雄等，培育人格与品德；第三在进行课程实训时，植入中国传统文化、中国元素、社会责任、爱心奉献、英雄人物等内容，培养社会主义核心价值的认同。</w:t>
      </w:r>
    </w:p>
    <w:p w:rsidR="00665D55" w:rsidRDefault="00691158">
      <w:pPr>
        <w:pStyle w:val="123"/>
        <w:spacing w:line="650" w:lineRule="exact"/>
        <w:ind w:firstLineChars="225" w:firstLine="720"/>
        <w:outlineLvl w:val="1"/>
        <w:rPr>
          <w:rFonts w:ascii="楷体" w:eastAsia="楷体" w:hAnsi="楷体" w:cs="楷体"/>
          <w:kern w:val="0"/>
          <w:sz w:val="32"/>
          <w:szCs w:val="32"/>
        </w:rPr>
      </w:pPr>
      <w:bookmarkStart w:id="27" w:name="_Toc11059"/>
      <w:bookmarkStart w:id="28" w:name="_Toc17698"/>
      <w:r>
        <w:rPr>
          <w:rFonts w:ascii="楷体" w:eastAsia="楷体" w:hAnsi="楷体" w:cs="楷体" w:hint="eastAsia"/>
          <w:kern w:val="0"/>
          <w:sz w:val="32"/>
          <w:szCs w:val="32"/>
        </w:rPr>
        <w:t>（三）课程设置</w:t>
      </w:r>
      <w:bookmarkEnd w:id="27"/>
      <w:bookmarkEnd w:id="28"/>
    </w:p>
    <w:p w:rsidR="00665D55" w:rsidRDefault="00691158">
      <w:pPr>
        <w:pStyle w:val="123"/>
        <w:spacing w:line="650" w:lineRule="exact"/>
        <w:ind w:firstLine="640"/>
        <w:outlineLvl w:val="2"/>
        <w:rPr>
          <w:rFonts w:ascii="Times New Roman" w:eastAsia="仿宋_GB2312" w:hAnsi="Times New Roman"/>
          <w:kern w:val="0"/>
          <w:sz w:val="32"/>
          <w:szCs w:val="32"/>
        </w:rPr>
      </w:pPr>
      <w:bookmarkStart w:id="29" w:name="_Toc42020147"/>
      <w:bookmarkStart w:id="30" w:name="_Toc20032"/>
      <w:r>
        <w:rPr>
          <w:rFonts w:ascii="Times New Roman" w:eastAsia="仿宋_GB2312" w:hAnsi="Times New Roman" w:hint="eastAsia"/>
          <w:kern w:val="0"/>
          <w:sz w:val="32"/>
          <w:szCs w:val="32"/>
        </w:rPr>
        <w:t>1.</w:t>
      </w:r>
      <w:r>
        <w:rPr>
          <w:rFonts w:ascii="Times New Roman" w:eastAsia="仿宋_GB2312" w:hAnsi="Times New Roman" w:hint="eastAsia"/>
          <w:kern w:val="0"/>
          <w:sz w:val="32"/>
          <w:szCs w:val="32"/>
        </w:rPr>
        <w:t>公共基础课程</w:t>
      </w:r>
      <w:bookmarkEnd w:id="29"/>
      <w:bookmarkEnd w:id="30"/>
    </w:p>
    <w:p w:rsidR="00665D55" w:rsidRDefault="00691158">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w:t>
      </w:r>
      <w:r>
        <w:rPr>
          <w:rFonts w:ascii="Times New Roman" w:eastAsia="仿宋_GB2312" w:hAnsi="Times New Roman" w:hint="eastAsia"/>
          <w:kern w:val="0"/>
          <w:sz w:val="32"/>
          <w:szCs w:val="32"/>
        </w:rPr>
        <w:t>1</w:t>
      </w:r>
      <w:r>
        <w:rPr>
          <w:rFonts w:ascii="Times New Roman" w:eastAsia="仿宋_GB2312" w:hAnsi="Times New Roman" w:hint="eastAsia"/>
          <w:kern w:val="0"/>
          <w:sz w:val="32"/>
          <w:szCs w:val="32"/>
        </w:rPr>
        <w:t>）公共基础必修课程设置</w:t>
      </w:r>
    </w:p>
    <w:p w:rsidR="00665D55" w:rsidRDefault="00691158">
      <w:pPr>
        <w:adjustRightInd w:val="0"/>
        <w:spacing w:line="650" w:lineRule="exact"/>
        <w:ind w:firstLineChars="200" w:firstLine="640"/>
        <w:rPr>
          <w:rFonts w:eastAsia="仿宋_GB2312"/>
          <w:kern w:val="0"/>
          <w:sz w:val="32"/>
          <w:szCs w:val="32"/>
        </w:rPr>
      </w:pPr>
      <w:r>
        <w:rPr>
          <w:rFonts w:eastAsia="仿宋_GB2312" w:hint="eastAsia"/>
          <w:kern w:val="0"/>
          <w:sz w:val="32"/>
          <w:szCs w:val="32"/>
        </w:rPr>
        <w:t>公共基础必修课程开设了体育与健康、高等数学、高职英语、思想道德与法治、毛泽东思想和中国特色社会主义理论体系概论、计算机应用基础、基础化学、有机化学、形势与政策、心理与健康教育、劳动教育课、军事课。</w:t>
      </w:r>
    </w:p>
    <w:p w:rsidR="00665D55" w:rsidRDefault="00691158">
      <w:pPr>
        <w:pStyle w:val="123"/>
        <w:spacing w:line="650" w:lineRule="exact"/>
        <w:ind w:firstLine="640"/>
        <w:rPr>
          <w:rFonts w:ascii="Times New Roman" w:eastAsia="仿宋_GB2312" w:hAnsi="Times New Roman"/>
          <w:kern w:val="0"/>
        </w:rPr>
      </w:pPr>
      <w:r>
        <w:rPr>
          <w:rFonts w:ascii="Times New Roman" w:eastAsia="仿宋_GB2312" w:hAnsi="Times New Roman" w:hint="eastAsia"/>
          <w:kern w:val="0"/>
          <w:sz w:val="32"/>
          <w:szCs w:val="32"/>
        </w:rPr>
        <w:t>（</w:t>
      </w:r>
      <w:r>
        <w:rPr>
          <w:rFonts w:ascii="Times New Roman" w:eastAsia="仿宋_GB2312" w:hAnsi="Times New Roman" w:hint="eastAsia"/>
          <w:kern w:val="0"/>
          <w:sz w:val="32"/>
          <w:szCs w:val="32"/>
        </w:rPr>
        <w:t>2</w:t>
      </w:r>
      <w:r>
        <w:rPr>
          <w:rFonts w:ascii="Times New Roman" w:eastAsia="仿宋_GB2312" w:hAnsi="Times New Roman" w:hint="eastAsia"/>
          <w:kern w:val="0"/>
          <w:sz w:val="32"/>
          <w:szCs w:val="32"/>
        </w:rPr>
        <w:t>）公共基础课程教学内容和教学要求</w:t>
      </w:r>
    </w:p>
    <w:p w:rsidR="00665D55" w:rsidRDefault="00691158">
      <w:pPr>
        <w:adjustRightInd w:val="0"/>
        <w:spacing w:line="650" w:lineRule="exact"/>
        <w:ind w:firstLineChars="200" w:firstLine="640"/>
        <w:rPr>
          <w:rFonts w:eastAsia="仿宋_GB2312"/>
          <w:kern w:val="0"/>
          <w:sz w:val="24"/>
        </w:rPr>
      </w:pPr>
      <w:r>
        <w:rPr>
          <w:rFonts w:eastAsia="仿宋_GB2312" w:hint="eastAsia"/>
          <w:kern w:val="0"/>
          <w:sz w:val="32"/>
          <w:szCs w:val="32"/>
        </w:rPr>
        <w:lastRenderedPageBreak/>
        <w:t>公共基础必修课程教学内容和教学要求详见表</w:t>
      </w:r>
      <w:r>
        <w:rPr>
          <w:rFonts w:eastAsia="仿宋_GB2312" w:hint="eastAsia"/>
          <w:kern w:val="0"/>
          <w:sz w:val="32"/>
          <w:szCs w:val="32"/>
        </w:rPr>
        <w:t>2</w:t>
      </w:r>
      <w:r>
        <w:rPr>
          <w:rFonts w:eastAsia="仿宋_GB2312" w:hint="eastAsia"/>
          <w:kern w:val="0"/>
          <w:sz w:val="32"/>
          <w:szCs w:val="3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34"/>
        <w:gridCol w:w="2919"/>
        <w:gridCol w:w="2551"/>
        <w:gridCol w:w="668"/>
      </w:tblGrid>
      <w:tr w:rsidR="00665D55">
        <w:trPr>
          <w:trHeight w:val="522"/>
          <w:tblHeader/>
          <w:jc w:val="center"/>
        </w:trPr>
        <w:tc>
          <w:tcPr>
            <w:tcW w:w="8231" w:type="dxa"/>
            <w:gridSpan w:val="5"/>
            <w:tcBorders>
              <w:top w:val="nil"/>
              <w:left w:val="nil"/>
              <w:right w:val="nil"/>
            </w:tcBorders>
            <w:vAlign w:val="center"/>
          </w:tcPr>
          <w:p w:rsidR="00665D55" w:rsidRDefault="00691158">
            <w:pPr>
              <w:jc w:val="center"/>
              <w:rPr>
                <w:rFonts w:eastAsia="仿宋_GB2312"/>
                <w:sz w:val="18"/>
                <w:szCs w:val="18"/>
              </w:rPr>
            </w:pPr>
            <w:r>
              <w:rPr>
                <w:rFonts w:eastAsia="仿宋_GB2312" w:hint="eastAsia"/>
                <w:szCs w:val="21"/>
              </w:rPr>
              <w:t>表</w:t>
            </w:r>
            <w:r>
              <w:rPr>
                <w:rFonts w:eastAsia="仿宋_GB2312" w:hint="eastAsia"/>
                <w:szCs w:val="21"/>
              </w:rPr>
              <w:t xml:space="preserve">2   </w:t>
            </w:r>
            <w:r>
              <w:rPr>
                <w:rFonts w:eastAsia="仿宋_GB2312" w:hint="eastAsia"/>
                <w:szCs w:val="21"/>
              </w:rPr>
              <w:t>公共基础必修课程教学内容和要求</w:t>
            </w:r>
          </w:p>
        </w:tc>
      </w:tr>
      <w:tr w:rsidR="00665D55">
        <w:trPr>
          <w:trHeight w:val="522"/>
          <w:tblHeader/>
          <w:jc w:val="center"/>
        </w:trPr>
        <w:tc>
          <w:tcPr>
            <w:tcW w:w="959" w:type="dxa"/>
            <w:vAlign w:val="center"/>
          </w:tcPr>
          <w:p w:rsidR="00665D55" w:rsidRDefault="00691158">
            <w:pPr>
              <w:jc w:val="center"/>
              <w:rPr>
                <w:rFonts w:eastAsia="仿宋_GB2312"/>
                <w:sz w:val="18"/>
                <w:szCs w:val="18"/>
              </w:rPr>
            </w:pPr>
            <w:r>
              <w:rPr>
                <w:rFonts w:eastAsia="仿宋_GB2312" w:hint="eastAsia"/>
                <w:sz w:val="18"/>
                <w:szCs w:val="18"/>
              </w:rPr>
              <w:t>课程代码</w:t>
            </w:r>
          </w:p>
        </w:tc>
        <w:tc>
          <w:tcPr>
            <w:tcW w:w="1134" w:type="dxa"/>
            <w:vAlign w:val="center"/>
          </w:tcPr>
          <w:p w:rsidR="00665D55" w:rsidRDefault="00691158">
            <w:pPr>
              <w:jc w:val="center"/>
              <w:rPr>
                <w:rFonts w:eastAsia="仿宋_GB2312"/>
                <w:sz w:val="18"/>
                <w:szCs w:val="18"/>
              </w:rPr>
            </w:pPr>
            <w:r>
              <w:rPr>
                <w:rFonts w:eastAsia="仿宋_GB2312" w:hint="eastAsia"/>
                <w:sz w:val="18"/>
                <w:szCs w:val="18"/>
              </w:rPr>
              <w:t>课程名称</w:t>
            </w:r>
          </w:p>
        </w:tc>
        <w:tc>
          <w:tcPr>
            <w:tcW w:w="2919" w:type="dxa"/>
            <w:vAlign w:val="center"/>
          </w:tcPr>
          <w:p w:rsidR="00665D55" w:rsidRDefault="00691158">
            <w:pPr>
              <w:jc w:val="center"/>
              <w:rPr>
                <w:rFonts w:eastAsia="仿宋_GB2312"/>
                <w:sz w:val="18"/>
                <w:szCs w:val="18"/>
              </w:rPr>
            </w:pPr>
            <w:r>
              <w:rPr>
                <w:rFonts w:eastAsia="仿宋_GB2312" w:hint="eastAsia"/>
                <w:sz w:val="18"/>
                <w:szCs w:val="18"/>
              </w:rPr>
              <w:t>主要教学内容</w:t>
            </w:r>
          </w:p>
        </w:tc>
        <w:tc>
          <w:tcPr>
            <w:tcW w:w="2551" w:type="dxa"/>
            <w:vAlign w:val="center"/>
          </w:tcPr>
          <w:p w:rsidR="00665D55" w:rsidRDefault="00691158">
            <w:pPr>
              <w:jc w:val="center"/>
              <w:rPr>
                <w:rFonts w:eastAsia="仿宋_GB2312"/>
                <w:sz w:val="18"/>
                <w:szCs w:val="18"/>
              </w:rPr>
            </w:pPr>
            <w:r>
              <w:rPr>
                <w:rFonts w:eastAsia="仿宋_GB2312"/>
                <w:sz w:val="18"/>
                <w:szCs w:val="18"/>
              </w:rPr>
              <w:t>教学要求</w:t>
            </w:r>
          </w:p>
        </w:tc>
        <w:tc>
          <w:tcPr>
            <w:tcW w:w="668" w:type="dxa"/>
            <w:vAlign w:val="center"/>
          </w:tcPr>
          <w:p w:rsidR="00665D55" w:rsidRDefault="00691158">
            <w:pPr>
              <w:jc w:val="center"/>
              <w:rPr>
                <w:rFonts w:eastAsia="仿宋_GB2312"/>
                <w:sz w:val="18"/>
                <w:szCs w:val="18"/>
              </w:rPr>
            </w:pPr>
            <w:r>
              <w:rPr>
                <w:rFonts w:eastAsia="仿宋_GB2312" w:hint="eastAsia"/>
                <w:sz w:val="18"/>
                <w:szCs w:val="18"/>
              </w:rPr>
              <w:t>参考学时</w:t>
            </w:r>
          </w:p>
        </w:tc>
      </w:tr>
      <w:tr w:rsidR="00665D55">
        <w:trPr>
          <w:trHeight w:val="524"/>
          <w:jc w:val="center"/>
        </w:trPr>
        <w:tc>
          <w:tcPr>
            <w:tcW w:w="959" w:type="dxa"/>
            <w:vAlign w:val="center"/>
          </w:tcPr>
          <w:p w:rsidR="00665D55" w:rsidRDefault="00691158">
            <w:pPr>
              <w:widowControl/>
              <w:jc w:val="center"/>
              <w:textAlignment w:val="center"/>
              <w:rPr>
                <w:rFonts w:eastAsia="仿宋_GB2312"/>
                <w:sz w:val="18"/>
                <w:szCs w:val="18"/>
              </w:rPr>
            </w:pPr>
            <w:r>
              <w:rPr>
                <w:color w:val="000000"/>
                <w:kern w:val="0"/>
                <w:sz w:val="18"/>
                <w:szCs w:val="18"/>
                <w:lang w:bidi="ar"/>
              </w:rPr>
              <w:t>100001</w:t>
            </w:r>
          </w:p>
        </w:tc>
        <w:tc>
          <w:tcPr>
            <w:tcW w:w="1134" w:type="dxa"/>
            <w:vAlign w:val="center"/>
          </w:tcPr>
          <w:p w:rsidR="00665D55" w:rsidRDefault="00691158">
            <w:pPr>
              <w:jc w:val="center"/>
              <w:rPr>
                <w:rFonts w:eastAsia="仿宋_GB2312"/>
                <w:sz w:val="18"/>
                <w:szCs w:val="18"/>
              </w:rPr>
            </w:pPr>
            <w:r>
              <w:rPr>
                <w:rFonts w:eastAsia="仿宋_GB2312" w:hint="eastAsia"/>
                <w:sz w:val="18"/>
                <w:szCs w:val="18"/>
              </w:rPr>
              <w:t>体育与健康</w:t>
            </w:r>
          </w:p>
        </w:tc>
        <w:tc>
          <w:tcPr>
            <w:tcW w:w="2919" w:type="dxa"/>
          </w:tcPr>
          <w:p w:rsidR="00665D55" w:rsidRDefault="00691158">
            <w:pPr>
              <w:spacing w:line="300" w:lineRule="exact"/>
              <w:ind w:firstLineChars="200" w:firstLine="360"/>
              <w:rPr>
                <w:rFonts w:eastAsia="仿宋_GB2312"/>
                <w:color w:val="FF0000"/>
                <w:sz w:val="18"/>
                <w:szCs w:val="18"/>
              </w:rPr>
            </w:pPr>
            <w:r>
              <w:rPr>
                <w:rFonts w:eastAsia="仿宋_GB2312" w:hint="eastAsia"/>
                <w:color w:val="FF0000"/>
                <w:sz w:val="18"/>
                <w:szCs w:val="18"/>
              </w:rPr>
              <w:t>以身体练习为主要手段，主要讲授体育基本理论、营养保健卫生、球类、田径、体操、武术、休闲运动等内容，使学生掌握正确的体育锻炼基本原则和方法，并帮助学生通过体育活动改善心理状态，克服心理障碍，健全人格，在运动中体验运动的乐趣和成功的感觉。</w:t>
            </w:r>
          </w:p>
        </w:tc>
        <w:tc>
          <w:tcPr>
            <w:tcW w:w="2551" w:type="dxa"/>
          </w:tcPr>
          <w:p w:rsidR="00665D55" w:rsidRDefault="00691158">
            <w:pPr>
              <w:spacing w:line="300" w:lineRule="exact"/>
              <w:ind w:firstLineChars="200" w:firstLine="360"/>
              <w:rPr>
                <w:rFonts w:eastAsia="仿宋_GB2312"/>
                <w:color w:val="FF0000"/>
                <w:sz w:val="18"/>
                <w:szCs w:val="18"/>
              </w:rPr>
            </w:pPr>
            <w:r>
              <w:rPr>
                <w:rFonts w:eastAsia="仿宋_GB2312" w:hint="eastAsia"/>
                <w:color w:val="FF0000"/>
                <w:sz w:val="18"/>
                <w:szCs w:val="18"/>
              </w:rPr>
              <w:t>授课内容理论与实践紧密结合，培养学生牢固树立</w:t>
            </w:r>
            <w:proofErr w:type="gramStart"/>
            <w:r>
              <w:rPr>
                <w:rFonts w:eastAsia="仿宋_GB2312" w:hint="eastAsia"/>
                <w:color w:val="FF0000"/>
                <w:sz w:val="18"/>
                <w:szCs w:val="18"/>
              </w:rPr>
              <w:t>”</w:t>
            </w:r>
            <w:proofErr w:type="gramEnd"/>
            <w:r>
              <w:rPr>
                <w:rFonts w:eastAsia="仿宋_GB2312" w:hint="eastAsia"/>
                <w:color w:val="FF0000"/>
                <w:sz w:val="18"/>
                <w:szCs w:val="18"/>
              </w:rPr>
              <w:t>健康第一</w:t>
            </w:r>
            <w:proofErr w:type="gramStart"/>
            <w:r>
              <w:rPr>
                <w:rFonts w:eastAsia="仿宋_GB2312" w:hint="eastAsia"/>
                <w:color w:val="FF0000"/>
                <w:sz w:val="18"/>
                <w:szCs w:val="18"/>
              </w:rPr>
              <w:t>”</w:t>
            </w:r>
            <w:proofErr w:type="gramEnd"/>
            <w:r>
              <w:rPr>
                <w:rFonts w:eastAsia="仿宋_GB2312" w:hint="eastAsia"/>
                <w:color w:val="FF0000"/>
                <w:sz w:val="18"/>
                <w:szCs w:val="18"/>
              </w:rPr>
              <w:t>、“终身体育锻炼”的健身思想理念，掌握</w:t>
            </w:r>
            <w:r>
              <w:rPr>
                <w:rFonts w:eastAsia="仿宋_GB2312" w:hint="eastAsia"/>
                <w:color w:val="FF0000"/>
                <w:sz w:val="18"/>
                <w:szCs w:val="18"/>
              </w:rPr>
              <w:t>1-2</w:t>
            </w:r>
            <w:r>
              <w:rPr>
                <w:rFonts w:eastAsia="仿宋_GB2312" w:hint="eastAsia"/>
                <w:color w:val="FF0000"/>
                <w:sz w:val="18"/>
                <w:szCs w:val="18"/>
              </w:rPr>
              <w:t>项有效的健身方法，掌握体育锻炼的基本知识、基本技能和基本技巧。</w:t>
            </w:r>
          </w:p>
        </w:tc>
        <w:tc>
          <w:tcPr>
            <w:tcW w:w="668" w:type="dxa"/>
            <w:vAlign w:val="center"/>
          </w:tcPr>
          <w:p w:rsidR="00665D55" w:rsidRDefault="00691158">
            <w:pPr>
              <w:widowControl/>
              <w:autoSpaceDN w:val="0"/>
              <w:adjustRightInd w:val="0"/>
              <w:snapToGrid w:val="0"/>
              <w:jc w:val="center"/>
              <w:textAlignment w:val="center"/>
              <w:rPr>
                <w:rFonts w:eastAsia="仿宋_GB2312"/>
                <w:sz w:val="18"/>
                <w:szCs w:val="18"/>
              </w:rPr>
            </w:pPr>
            <w:r>
              <w:rPr>
                <w:rFonts w:eastAsia="仿宋_GB2312" w:hint="eastAsia"/>
                <w:kern w:val="0"/>
                <w:sz w:val="15"/>
                <w:szCs w:val="15"/>
              </w:rPr>
              <w:t>96</w:t>
            </w:r>
          </w:p>
        </w:tc>
      </w:tr>
      <w:tr w:rsidR="00665D55">
        <w:trPr>
          <w:trHeight w:val="524"/>
          <w:jc w:val="center"/>
        </w:trPr>
        <w:tc>
          <w:tcPr>
            <w:tcW w:w="959" w:type="dxa"/>
            <w:vAlign w:val="center"/>
          </w:tcPr>
          <w:p w:rsidR="00665D55" w:rsidRDefault="00691158">
            <w:pPr>
              <w:widowControl/>
              <w:jc w:val="center"/>
              <w:textAlignment w:val="center"/>
              <w:rPr>
                <w:rFonts w:eastAsia="仿宋_GB2312"/>
                <w:sz w:val="18"/>
                <w:szCs w:val="18"/>
              </w:rPr>
            </w:pPr>
            <w:r>
              <w:rPr>
                <w:color w:val="000000"/>
                <w:kern w:val="0"/>
                <w:sz w:val="18"/>
                <w:szCs w:val="18"/>
                <w:lang w:bidi="ar"/>
              </w:rPr>
              <w:t>100002</w:t>
            </w:r>
          </w:p>
        </w:tc>
        <w:tc>
          <w:tcPr>
            <w:tcW w:w="1134" w:type="dxa"/>
            <w:vAlign w:val="center"/>
          </w:tcPr>
          <w:p w:rsidR="00665D55" w:rsidRDefault="00691158">
            <w:pPr>
              <w:jc w:val="center"/>
              <w:rPr>
                <w:rFonts w:eastAsia="仿宋_GB2312"/>
                <w:sz w:val="18"/>
                <w:szCs w:val="18"/>
              </w:rPr>
            </w:pPr>
            <w:r>
              <w:rPr>
                <w:rFonts w:eastAsia="仿宋_GB2312" w:hint="eastAsia"/>
                <w:sz w:val="18"/>
                <w:szCs w:val="18"/>
              </w:rPr>
              <w:t>高等数学</w:t>
            </w:r>
          </w:p>
        </w:tc>
        <w:tc>
          <w:tcPr>
            <w:tcW w:w="2919" w:type="dxa"/>
            <w:vAlign w:val="center"/>
          </w:tcPr>
          <w:p w:rsidR="00665D55" w:rsidRDefault="00691158">
            <w:pPr>
              <w:spacing w:line="300" w:lineRule="exact"/>
              <w:ind w:firstLineChars="200" w:firstLine="360"/>
              <w:rPr>
                <w:rFonts w:eastAsia="仿宋_GB2312"/>
                <w:sz w:val="18"/>
                <w:szCs w:val="18"/>
              </w:rPr>
            </w:pPr>
            <w:r>
              <w:rPr>
                <w:rFonts w:eastAsia="仿宋_GB2312" w:hint="eastAsia"/>
                <w:sz w:val="18"/>
                <w:szCs w:val="18"/>
              </w:rPr>
              <w:t>主要以函数</w:t>
            </w:r>
            <w:r>
              <w:rPr>
                <w:rFonts w:eastAsia="仿宋_GB2312"/>
                <w:sz w:val="18"/>
                <w:szCs w:val="18"/>
              </w:rPr>
              <w:t>、极限</w:t>
            </w:r>
            <w:r>
              <w:rPr>
                <w:rFonts w:eastAsia="仿宋_GB2312" w:hint="eastAsia"/>
                <w:sz w:val="18"/>
                <w:szCs w:val="18"/>
              </w:rPr>
              <w:t>与</w:t>
            </w:r>
            <w:r>
              <w:rPr>
                <w:rFonts w:eastAsia="仿宋_GB2312"/>
                <w:sz w:val="18"/>
                <w:szCs w:val="18"/>
              </w:rPr>
              <w:t>连续</w:t>
            </w:r>
            <w:r>
              <w:rPr>
                <w:rFonts w:eastAsia="仿宋_GB2312" w:hint="eastAsia"/>
                <w:sz w:val="18"/>
                <w:szCs w:val="18"/>
              </w:rPr>
              <w:t>、一元函数的导数</w:t>
            </w:r>
            <w:r>
              <w:rPr>
                <w:rFonts w:eastAsia="仿宋_GB2312"/>
                <w:sz w:val="18"/>
                <w:szCs w:val="18"/>
              </w:rPr>
              <w:t>与微分</w:t>
            </w:r>
            <w:r>
              <w:rPr>
                <w:rFonts w:eastAsia="仿宋_GB2312" w:hint="eastAsia"/>
                <w:sz w:val="18"/>
                <w:szCs w:val="18"/>
              </w:rPr>
              <w:t>、一元函数的积分学为主。使学生了解函数微积分的基本概念，掌握函数微积分的基本理论和基本运算，培养学生的抽象思维能力、逻辑推理能力、运算能力以及综合运用所学知识分析问题和解决问题的能力。</w:t>
            </w:r>
          </w:p>
        </w:tc>
        <w:tc>
          <w:tcPr>
            <w:tcW w:w="2551" w:type="dxa"/>
            <w:vAlign w:val="center"/>
          </w:tcPr>
          <w:p w:rsidR="00665D55" w:rsidRDefault="00691158">
            <w:pPr>
              <w:spacing w:line="300" w:lineRule="exact"/>
              <w:ind w:firstLineChars="200" w:firstLine="360"/>
              <w:rPr>
                <w:rFonts w:eastAsia="仿宋_GB2312"/>
                <w:sz w:val="18"/>
                <w:szCs w:val="18"/>
              </w:rPr>
            </w:pPr>
            <w:r>
              <w:rPr>
                <w:rFonts w:eastAsia="仿宋_GB2312" w:hint="eastAsia"/>
                <w:sz w:val="18"/>
                <w:szCs w:val="18"/>
              </w:rPr>
              <w:t>通过对高等数学的学习，使学生掌握基本的数学思想方法和必要的应用技能；使学生学会用数学的思维方式去观察、分析现实社会，去解决学习、生活、工作中遇到的实际问题；使学生具有一定的创新精神和提出问题分析问题解决问题的能力。</w:t>
            </w:r>
          </w:p>
        </w:tc>
        <w:tc>
          <w:tcPr>
            <w:tcW w:w="668" w:type="dxa"/>
            <w:vAlign w:val="center"/>
          </w:tcPr>
          <w:p w:rsidR="00665D55" w:rsidRDefault="00691158">
            <w:pPr>
              <w:widowControl/>
              <w:autoSpaceDN w:val="0"/>
              <w:adjustRightInd w:val="0"/>
              <w:snapToGrid w:val="0"/>
              <w:jc w:val="center"/>
              <w:textAlignment w:val="center"/>
              <w:rPr>
                <w:rFonts w:eastAsia="仿宋_GB2312"/>
                <w:color w:val="FF0000"/>
                <w:sz w:val="18"/>
                <w:szCs w:val="18"/>
              </w:rPr>
            </w:pPr>
            <w:r>
              <w:rPr>
                <w:rFonts w:eastAsia="仿宋_GB2312" w:hint="eastAsia"/>
                <w:color w:val="FF0000"/>
                <w:kern w:val="0"/>
                <w:sz w:val="15"/>
                <w:szCs w:val="15"/>
              </w:rPr>
              <w:t>128</w:t>
            </w:r>
          </w:p>
        </w:tc>
      </w:tr>
      <w:tr w:rsidR="00665D55">
        <w:trPr>
          <w:trHeight w:val="524"/>
          <w:jc w:val="center"/>
        </w:trPr>
        <w:tc>
          <w:tcPr>
            <w:tcW w:w="959" w:type="dxa"/>
            <w:vAlign w:val="center"/>
          </w:tcPr>
          <w:p w:rsidR="00665D55" w:rsidRDefault="00691158">
            <w:pPr>
              <w:widowControl/>
              <w:jc w:val="center"/>
              <w:textAlignment w:val="center"/>
              <w:rPr>
                <w:rFonts w:eastAsia="仿宋_GB2312"/>
                <w:sz w:val="18"/>
                <w:szCs w:val="18"/>
              </w:rPr>
            </w:pPr>
            <w:r>
              <w:rPr>
                <w:color w:val="000000"/>
                <w:kern w:val="0"/>
                <w:sz w:val="18"/>
                <w:szCs w:val="18"/>
                <w:lang w:bidi="ar"/>
              </w:rPr>
              <w:t>100003</w:t>
            </w:r>
          </w:p>
        </w:tc>
        <w:tc>
          <w:tcPr>
            <w:tcW w:w="1134" w:type="dxa"/>
            <w:vAlign w:val="center"/>
          </w:tcPr>
          <w:p w:rsidR="00665D55" w:rsidRDefault="00691158">
            <w:pPr>
              <w:jc w:val="center"/>
              <w:rPr>
                <w:rFonts w:eastAsia="仿宋_GB2312"/>
                <w:sz w:val="18"/>
                <w:szCs w:val="18"/>
              </w:rPr>
            </w:pPr>
            <w:r>
              <w:rPr>
                <w:rFonts w:eastAsia="仿宋_GB2312" w:hint="eastAsia"/>
                <w:sz w:val="18"/>
                <w:szCs w:val="18"/>
              </w:rPr>
              <w:t>高职英语</w:t>
            </w:r>
          </w:p>
        </w:tc>
        <w:tc>
          <w:tcPr>
            <w:tcW w:w="2919" w:type="dxa"/>
          </w:tcPr>
          <w:p w:rsidR="00665D55" w:rsidRDefault="00691158">
            <w:pPr>
              <w:spacing w:line="300" w:lineRule="exact"/>
              <w:ind w:firstLineChars="200" w:firstLine="360"/>
              <w:rPr>
                <w:rFonts w:eastAsia="仿宋_GB2312"/>
                <w:color w:val="FF0000"/>
                <w:sz w:val="18"/>
                <w:szCs w:val="18"/>
              </w:rPr>
            </w:pPr>
            <w:proofErr w:type="gramStart"/>
            <w:r>
              <w:rPr>
                <w:rFonts w:eastAsia="仿宋_GB2312" w:hint="eastAsia"/>
                <w:color w:val="FF0000"/>
                <w:sz w:val="18"/>
                <w:szCs w:val="18"/>
              </w:rPr>
              <w:t>通过职场涉外</w:t>
            </w:r>
            <w:proofErr w:type="gramEnd"/>
            <w:r>
              <w:rPr>
                <w:rFonts w:eastAsia="仿宋_GB2312" w:hint="eastAsia"/>
                <w:color w:val="FF0000"/>
                <w:sz w:val="18"/>
                <w:szCs w:val="18"/>
              </w:rPr>
              <w:t>沟通、多元文化交流、语言思维提升和自主学习完善四个体系讲授英语语言基础知识（包括英语基本词汇和语法知识）、培养基本文化素养、提升英语语言综合实践能力，构建学生英语学科核心素养。满足学生</w:t>
            </w:r>
            <w:proofErr w:type="gramStart"/>
            <w:r>
              <w:rPr>
                <w:rFonts w:eastAsia="仿宋_GB2312" w:hint="eastAsia"/>
                <w:color w:val="FF0000"/>
                <w:sz w:val="18"/>
                <w:szCs w:val="18"/>
              </w:rPr>
              <w:t>在职场</w:t>
            </w:r>
            <w:proofErr w:type="gramEnd"/>
            <w:r>
              <w:rPr>
                <w:rFonts w:eastAsia="仿宋_GB2312" w:hint="eastAsia"/>
                <w:color w:val="FF0000"/>
                <w:sz w:val="18"/>
                <w:szCs w:val="18"/>
              </w:rPr>
              <w:t>和生活场景中对英语语言和文化的需求，并能满足学生进入本科院校继续学习的基本要求。</w:t>
            </w:r>
          </w:p>
        </w:tc>
        <w:tc>
          <w:tcPr>
            <w:tcW w:w="2551" w:type="dxa"/>
          </w:tcPr>
          <w:p w:rsidR="00665D55" w:rsidRDefault="00691158">
            <w:pPr>
              <w:spacing w:line="300" w:lineRule="exact"/>
              <w:ind w:firstLineChars="200" w:firstLine="360"/>
              <w:rPr>
                <w:rFonts w:eastAsia="仿宋_GB2312"/>
                <w:color w:val="FF0000"/>
                <w:sz w:val="18"/>
                <w:szCs w:val="18"/>
              </w:rPr>
            </w:pPr>
            <w:r>
              <w:rPr>
                <w:rFonts w:eastAsia="仿宋_GB2312" w:hint="eastAsia"/>
                <w:color w:val="FF0000"/>
                <w:sz w:val="18"/>
                <w:szCs w:val="18"/>
              </w:rPr>
              <w:t>授课内容突出交际和应用能力，着重培养学生通过英语获取信息、运用信息的能力；涉外交际的能力；</w:t>
            </w:r>
            <w:proofErr w:type="gramStart"/>
            <w:r>
              <w:rPr>
                <w:rFonts w:eastAsia="仿宋_GB2312" w:hint="eastAsia"/>
                <w:color w:val="FF0000"/>
                <w:sz w:val="18"/>
                <w:szCs w:val="18"/>
              </w:rPr>
              <w:t>以及职场和</w:t>
            </w:r>
            <w:proofErr w:type="gramEnd"/>
            <w:r>
              <w:rPr>
                <w:rFonts w:eastAsia="仿宋_GB2312" w:hint="eastAsia"/>
                <w:color w:val="FF0000"/>
                <w:sz w:val="18"/>
                <w:szCs w:val="18"/>
              </w:rPr>
              <w:t>生活中可能涉及的英语语言的写作能力。</w:t>
            </w:r>
          </w:p>
        </w:tc>
        <w:tc>
          <w:tcPr>
            <w:tcW w:w="668" w:type="dxa"/>
            <w:vAlign w:val="center"/>
          </w:tcPr>
          <w:p w:rsidR="00665D55" w:rsidRDefault="00691158">
            <w:pPr>
              <w:widowControl/>
              <w:autoSpaceDN w:val="0"/>
              <w:adjustRightInd w:val="0"/>
              <w:snapToGrid w:val="0"/>
              <w:jc w:val="center"/>
              <w:textAlignment w:val="center"/>
              <w:rPr>
                <w:rFonts w:eastAsia="仿宋_GB2312"/>
                <w:color w:val="FF0000"/>
                <w:sz w:val="18"/>
                <w:szCs w:val="18"/>
              </w:rPr>
            </w:pPr>
            <w:r>
              <w:rPr>
                <w:rFonts w:eastAsia="仿宋_GB2312" w:hint="eastAsia"/>
                <w:color w:val="FF0000"/>
                <w:kern w:val="0"/>
                <w:sz w:val="15"/>
                <w:szCs w:val="15"/>
              </w:rPr>
              <w:t>128</w:t>
            </w:r>
          </w:p>
        </w:tc>
      </w:tr>
      <w:tr w:rsidR="00665D55">
        <w:trPr>
          <w:trHeight w:val="280"/>
          <w:jc w:val="center"/>
        </w:trPr>
        <w:tc>
          <w:tcPr>
            <w:tcW w:w="959" w:type="dxa"/>
            <w:vAlign w:val="center"/>
          </w:tcPr>
          <w:p w:rsidR="00665D55" w:rsidRDefault="00691158">
            <w:pPr>
              <w:widowControl/>
              <w:jc w:val="center"/>
              <w:textAlignment w:val="center"/>
              <w:rPr>
                <w:rFonts w:eastAsia="仿宋_GB2312"/>
                <w:sz w:val="18"/>
                <w:szCs w:val="18"/>
              </w:rPr>
            </w:pPr>
            <w:r>
              <w:rPr>
                <w:color w:val="000000"/>
                <w:kern w:val="0"/>
                <w:sz w:val="18"/>
                <w:szCs w:val="18"/>
                <w:lang w:bidi="ar"/>
              </w:rPr>
              <w:t>100004</w:t>
            </w:r>
          </w:p>
        </w:tc>
        <w:tc>
          <w:tcPr>
            <w:tcW w:w="1134" w:type="dxa"/>
            <w:vAlign w:val="center"/>
          </w:tcPr>
          <w:p w:rsidR="00665D55" w:rsidRDefault="00691158">
            <w:pPr>
              <w:jc w:val="center"/>
              <w:rPr>
                <w:rFonts w:eastAsia="仿宋_GB2312"/>
                <w:sz w:val="18"/>
                <w:szCs w:val="18"/>
              </w:rPr>
            </w:pPr>
            <w:r>
              <w:rPr>
                <w:rFonts w:eastAsia="仿宋_GB2312" w:hint="eastAsia"/>
                <w:sz w:val="18"/>
                <w:szCs w:val="18"/>
              </w:rPr>
              <w:t>思想道德与法治</w:t>
            </w:r>
          </w:p>
        </w:tc>
        <w:tc>
          <w:tcPr>
            <w:tcW w:w="2919" w:type="dxa"/>
            <w:vAlign w:val="center"/>
          </w:tcPr>
          <w:p w:rsidR="00665D55" w:rsidRDefault="00691158">
            <w:pPr>
              <w:spacing w:line="300" w:lineRule="exact"/>
              <w:ind w:firstLineChars="200" w:firstLine="360"/>
              <w:rPr>
                <w:rFonts w:eastAsia="仿宋_GB2312"/>
                <w:color w:val="FF0000"/>
                <w:sz w:val="18"/>
                <w:szCs w:val="18"/>
              </w:rPr>
            </w:pPr>
            <w:r>
              <w:rPr>
                <w:rFonts w:eastAsia="仿宋_GB2312" w:hint="eastAsia"/>
                <w:color w:val="FF0000"/>
                <w:sz w:val="18"/>
                <w:szCs w:val="18"/>
              </w:rPr>
              <w:t>主要讲授马克思主义的人生观、价值观、道德观、法治观，社会主义核心价值观与社会主义法治建设的关系，帮助学生筑牢理想信念之基，培育和</w:t>
            </w:r>
            <w:proofErr w:type="gramStart"/>
            <w:r>
              <w:rPr>
                <w:rFonts w:eastAsia="仿宋_GB2312" w:hint="eastAsia"/>
                <w:color w:val="FF0000"/>
                <w:sz w:val="18"/>
                <w:szCs w:val="18"/>
              </w:rPr>
              <w:t>践行</w:t>
            </w:r>
            <w:proofErr w:type="gramEnd"/>
            <w:r>
              <w:rPr>
                <w:rFonts w:eastAsia="仿宋_GB2312" w:hint="eastAsia"/>
                <w:color w:val="FF0000"/>
                <w:sz w:val="18"/>
                <w:szCs w:val="18"/>
              </w:rPr>
              <w:t>社会主义核心价值观，传承中华传统美德，弘扬中国精神，尊重和维护宪法法律权威，提升思想道德素质和法治素养。高等职业学校结合自身特点，注重加强对学生的职业道德教育</w:t>
            </w:r>
          </w:p>
        </w:tc>
        <w:tc>
          <w:tcPr>
            <w:tcW w:w="2551" w:type="dxa"/>
            <w:vAlign w:val="center"/>
          </w:tcPr>
          <w:p w:rsidR="00665D55" w:rsidRDefault="00691158">
            <w:pPr>
              <w:spacing w:line="300" w:lineRule="exact"/>
              <w:ind w:firstLineChars="200" w:firstLine="360"/>
              <w:rPr>
                <w:rFonts w:eastAsia="仿宋_GB2312"/>
                <w:color w:val="FF0000"/>
                <w:sz w:val="18"/>
                <w:szCs w:val="18"/>
              </w:rPr>
            </w:pPr>
            <w:r>
              <w:rPr>
                <w:rFonts w:eastAsia="仿宋_GB2312" w:hint="eastAsia"/>
                <w:color w:val="FF0000"/>
                <w:sz w:val="18"/>
                <w:szCs w:val="18"/>
              </w:rPr>
              <w:t>授课内容既要突出鲜明的政治性、思想性，也要突出理论性、知识性，还必须关照现实，具有强烈的实用性与实践性，旨在培养和提高新时期大学生思想道德素质和法律素质。</w:t>
            </w:r>
          </w:p>
        </w:tc>
        <w:tc>
          <w:tcPr>
            <w:tcW w:w="668" w:type="dxa"/>
            <w:vAlign w:val="center"/>
          </w:tcPr>
          <w:p w:rsidR="00665D55" w:rsidRDefault="00691158">
            <w:pPr>
              <w:widowControl/>
              <w:autoSpaceDN w:val="0"/>
              <w:adjustRightInd w:val="0"/>
              <w:snapToGrid w:val="0"/>
              <w:jc w:val="center"/>
              <w:textAlignment w:val="center"/>
              <w:rPr>
                <w:rFonts w:eastAsia="仿宋_GB2312"/>
                <w:sz w:val="18"/>
                <w:szCs w:val="18"/>
              </w:rPr>
            </w:pPr>
            <w:r>
              <w:rPr>
                <w:rFonts w:eastAsia="仿宋_GB2312" w:hint="eastAsia"/>
                <w:kern w:val="0"/>
                <w:sz w:val="15"/>
                <w:szCs w:val="15"/>
              </w:rPr>
              <w:t>64</w:t>
            </w:r>
          </w:p>
        </w:tc>
      </w:tr>
      <w:tr w:rsidR="00665D55">
        <w:trPr>
          <w:trHeight w:val="280"/>
          <w:jc w:val="center"/>
        </w:trPr>
        <w:tc>
          <w:tcPr>
            <w:tcW w:w="959" w:type="dxa"/>
            <w:vAlign w:val="center"/>
          </w:tcPr>
          <w:p w:rsidR="00665D55" w:rsidRDefault="00691158">
            <w:pPr>
              <w:widowControl/>
              <w:jc w:val="center"/>
              <w:textAlignment w:val="center"/>
              <w:rPr>
                <w:rFonts w:eastAsia="仿宋_GB2312"/>
                <w:sz w:val="18"/>
                <w:szCs w:val="18"/>
              </w:rPr>
            </w:pPr>
            <w:r>
              <w:rPr>
                <w:color w:val="000000"/>
                <w:kern w:val="0"/>
                <w:sz w:val="18"/>
                <w:szCs w:val="18"/>
                <w:lang w:bidi="ar"/>
              </w:rPr>
              <w:lastRenderedPageBreak/>
              <w:t>100005</w:t>
            </w:r>
          </w:p>
        </w:tc>
        <w:tc>
          <w:tcPr>
            <w:tcW w:w="1134" w:type="dxa"/>
            <w:vAlign w:val="center"/>
          </w:tcPr>
          <w:p w:rsidR="00665D55" w:rsidRDefault="00691158">
            <w:pPr>
              <w:jc w:val="center"/>
              <w:rPr>
                <w:rFonts w:eastAsia="仿宋_GB2312"/>
                <w:sz w:val="18"/>
                <w:szCs w:val="18"/>
              </w:rPr>
            </w:pPr>
            <w:r>
              <w:rPr>
                <w:rFonts w:eastAsia="仿宋_GB2312" w:hint="eastAsia"/>
                <w:sz w:val="18"/>
                <w:szCs w:val="18"/>
              </w:rPr>
              <w:t>毛泽东思想和中国特色社会主义理论体系概论</w:t>
            </w:r>
          </w:p>
        </w:tc>
        <w:tc>
          <w:tcPr>
            <w:tcW w:w="2919" w:type="dxa"/>
            <w:vAlign w:val="center"/>
          </w:tcPr>
          <w:p w:rsidR="00665D55" w:rsidRDefault="00691158">
            <w:pPr>
              <w:ind w:firstLineChars="200" w:firstLine="360"/>
              <w:rPr>
                <w:rFonts w:eastAsia="仿宋_GB2312"/>
                <w:color w:val="FF0000"/>
                <w:sz w:val="18"/>
                <w:szCs w:val="18"/>
              </w:rPr>
            </w:pPr>
            <w:r>
              <w:rPr>
                <w:rFonts w:eastAsia="仿宋_GB2312" w:hint="eastAsia"/>
                <w:color w:val="FF0000"/>
                <w:sz w:val="18"/>
                <w:szCs w:val="18"/>
              </w:rPr>
              <w:t>主要讲授中国共产党把马克思主义基本原理同中国具体实际相结合产生的马克思主义中国化的两大理论成果，帮助学生理解毛泽东思想、邓小平理论、“三个代表”重要思想、科学发展观、习近平新时代中国特色社会主义思想是一脉相承又与时俱进的科学体系，引导学生深刻理解中国共产党为什么能、马克思主义为什么行、中国特色社会主义为什么好，坚定“四个自信”。</w:t>
            </w:r>
          </w:p>
        </w:tc>
        <w:tc>
          <w:tcPr>
            <w:tcW w:w="2551" w:type="dxa"/>
            <w:vAlign w:val="center"/>
          </w:tcPr>
          <w:p w:rsidR="00665D55" w:rsidRDefault="00691158">
            <w:pPr>
              <w:ind w:firstLineChars="200" w:firstLine="360"/>
              <w:rPr>
                <w:rFonts w:eastAsia="仿宋_GB2312"/>
                <w:color w:val="FF0000"/>
                <w:sz w:val="18"/>
                <w:szCs w:val="18"/>
              </w:rPr>
            </w:pPr>
            <w:r>
              <w:rPr>
                <w:rFonts w:eastAsia="仿宋_GB2312" w:hint="eastAsia"/>
                <w:color w:val="FF0000"/>
                <w:sz w:val="18"/>
                <w:szCs w:val="18"/>
              </w:rPr>
              <w:t>通过课程学习，从整体上把握马克思主义中国化的理论成果的科学内涵、理论体系，特别是中国特色社会主义理论体系的基本观点，增强中国特色社会主义的自觉自信。树立历史观点、世界视野、国情意识和问題意识，增强分析问题、解决问题的能力。不断提高理论思维能力，以更好地把握中国的国情、中国社会的状况和自己的生活环境。</w:t>
            </w:r>
          </w:p>
          <w:p w:rsidR="00665D55" w:rsidRDefault="00665D55">
            <w:pPr>
              <w:ind w:firstLineChars="200" w:firstLine="360"/>
              <w:rPr>
                <w:rFonts w:eastAsia="仿宋_GB2312"/>
                <w:color w:val="FF0000"/>
                <w:sz w:val="18"/>
                <w:szCs w:val="18"/>
              </w:rPr>
            </w:pPr>
          </w:p>
        </w:tc>
        <w:tc>
          <w:tcPr>
            <w:tcW w:w="668" w:type="dxa"/>
            <w:vAlign w:val="center"/>
          </w:tcPr>
          <w:p w:rsidR="00665D55" w:rsidRDefault="00691158">
            <w:pPr>
              <w:widowControl/>
              <w:autoSpaceDN w:val="0"/>
              <w:adjustRightInd w:val="0"/>
              <w:snapToGrid w:val="0"/>
              <w:jc w:val="center"/>
              <w:textAlignment w:val="center"/>
              <w:rPr>
                <w:rFonts w:eastAsia="仿宋_GB2312"/>
                <w:sz w:val="18"/>
                <w:szCs w:val="18"/>
              </w:rPr>
            </w:pPr>
            <w:r>
              <w:rPr>
                <w:rFonts w:eastAsia="仿宋_GB2312" w:hint="eastAsia"/>
                <w:kern w:val="0"/>
                <w:sz w:val="15"/>
                <w:szCs w:val="15"/>
              </w:rPr>
              <w:t>64</w:t>
            </w:r>
          </w:p>
        </w:tc>
      </w:tr>
      <w:tr w:rsidR="00665D55">
        <w:trPr>
          <w:trHeight w:val="280"/>
          <w:jc w:val="center"/>
        </w:trPr>
        <w:tc>
          <w:tcPr>
            <w:tcW w:w="959" w:type="dxa"/>
            <w:vAlign w:val="center"/>
          </w:tcPr>
          <w:p w:rsidR="00665D55" w:rsidRDefault="00691158">
            <w:pPr>
              <w:widowControl/>
              <w:jc w:val="center"/>
              <w:textAlignment w:val="center"/>
              <w:rPr>
                <w:rFonts w:eastAsia="仿宋_GB2312"/>
                <w:sz w:val="18"/>
                <w:szCs w:val="18"/>
              </w:rPr>
            </w:pPr>
            <w:r>
              <w:rPr>
                <w:color w:val="000000"/>
                <w:kern w:val="0"/>
                <w:sz w:val="18"/>
                <w:szCs w:val="18"/>
                <w:lang w:bidi="ar"/>
              </w:rPr>
              <w:t>100006</w:t>
            </w:r>
          </w:p>
        </w:tc>
        <w:tc>
          <w:tcPr>
            <w:tcW w:w="1134" w:type="dxa"/>
            <w:vAlign w:val="center"/>
          </w:tcPr>
          <w:p w:rsidR="00665D55" w:rsidRDefault="00691158">
            <w:pPr>
              <w:jc w:val="center"/>
              <w:rPr>
                <w:rFonts w:eastAsia="仿宋_GB2312"/>
                <w:sz w:val="18"/>
                <w:szCs w:val="18"/>
              </w:rPr>
            </w:pPr>
            <w:r>
              <w:rPr>
                <w:rFonts w:eastAsia="仿宋_GB2312" w:hint="eastAsia"/>
                <w:sz w:val="18"/>
                <w:szCs w:val="18"/>
              </w:rPr>
              <w:t>计算机应用</w:t>
            </w:r>
          </w:p>
          <w:p w:rsidR="00665D55" w:rsidRDefault="00691158">
            <w:pPr>
              <w:jc w:val="center"/>
              <w:rPr>
                <w:rFonts w:eastAsia="仿宋_GB2312"/>
                <w:sz w:val="18"/>
                <w:szCs w:val="18"/>
              </w:rPr>
            </w:pPr>
            <w:r>
              <w:rPr>
                <w:rFonts w:eastAsia="仿宋_GB2312" w:hint="eastAsia"/>
                <w:sz w:val="18"/>
                <w:szCs w:val="18"/>
              </w:rPr>
              <w:t>基础</w:t>
            </w:r>
          </w:p>
        </w:tc>
        <w:tc>
          <w:tcPr>
            <w:tcW w:w="2919" w:type="dxa"/>
          </w:tcPr>
          <w:p w:rsidR="00665D55" w:rsidRDefault="00691158">
            <w:pPr>
              <w:ind w:firstLineChars="200" w:firstLine="360"/>
              <w:rPr>
                <w:rFonts w:eastAsia="仿宋_GB2312"/>
                <w:color w:val="FF0000"/>
                <w:sz w:val="18"/>
                <w:szCs w:val="18"/>
              </w:rPr>
            </w:pPr>
            <w:r>
              <w:rPr>
                <w:rFonts w:eastAsia="仿宋_GB2312" w:hint="eastAsia"/>
                <w:color w:val="FF0000"/>
                <w:sz w:val="18"/>
                <w:szCs w:val="18"/>
              </w:rPr>
              <w:t>使学生了解</w:t>
            </w:r>
            <w:r>
              <w:rPr>
                <w:rFonts w:eastAsia="仿宋_GB2312" w:hint="eastAsia"/>
                <w:color w:val="FF0000"/>
                <w:sz w:val="18"/>
                <w:szCs w:val="18"/>
              </w:rPr>
              <w:t>Office2007</w:t>
            </w:r>
            <w:r>
              <w:rPr>
                <w:rFonts w:eastAsia="仿宋_GB2312" w:hint="eastAsia"/>
                <w:color w:val="FF0000"/>
                <w:sz w:val="18"/>
                <w:szCs w:val="18"/>
              </w:rPr>
              <w:t>办公软件的基本知识和功能，熟练掌握</w:t>
            </w:r>
            <w:r>
              <w:rPr>
                <w:rFonts w:eastAsia="仿宋_GB2312" w:hint="eastAsia"/>
                <w:color w:val="FF0000"/>
                <w:sz w:val="18"/>
                <w:szCs w:val="18"/>
              </w:rPr>
              <w:t>Word</w:t>
            </w:r>
            <w:r>
              <w:rPr>
                <w:rFonts w:eastAsia="仿宋_GB2312" w:hint="eastAsia"/>
                <w:color w:val="FF0000"/>
                <w:sz w:val="18"/>
                <w:szCs w:val="18"/>
              </w:rPr>
              <w:t>、</w:t>
            </w:r>
            <w:r>
              <w:rPr>
                <w:rFonts w:eastAsia="仿宋_GB2312" w:hint="eastAsia"/>
                <w:color w:val="FF0000"/>
                <w:sz w:val="18"/>
                <w:szCs w:val="18"/>
              </w:rPr>
              <w:t>Excel</w:t>
            </w:r>
            <w:r>
              <w:rPr>
                <w:rFonts w:eastAsia="仿宋_GB2312" w:hint="eastAsia"/>
                <w:color w:val="FF0000"/>
                <w:sz w:val="18"/>
                <w:szCs w:val="18"/>
              </w:rPr>
              <w:t>、</w:t>
            </w:r>
            <w:r>
              <w:rPr>
                <w:rFonts w:eastAsia="仿宋_GB2312" w:hint="eastAsia"/>
                <w:color w:val="FF0000"/>
                <w:sz w:val="18"/>
                <w:szCs w:val="18"/>
              </w:rPr>
              <w:t>PowerPoint</w:t>
            </w:r>
            <w:r>
              <w:rPr>
                <w:rFonts w:eastAsia="仿宋_GB2312" w:hint="eastAsia"/>
                <w:color w:val="FF0000"/>
                <w:sz w:val="18"/>
                <w:szCs w:val="18"/>
              </w:rPr>
              <w:t>等软件的操作。</w:t>
            </w:r>
          </w:p>
        </w:tc>
        <w:tc>
          <w:tcPr>
            <w:tcW w:w="2551" w:type="dxa"/>
          </w:tcPr>
          <w:p w:rsidR="00665D55" w:rsidRDefault="00691158">
            <w:pPr>
              <w:ind w:firstLineChars="200" w:firstLine="360"/>
              <w:rPr>
                <w:rFonts w:eastAsia="仿宋_GB2312"/>
                <w:color w:val="FF0000"/>
                <w:sz w:val="18"/>
                <w:szCs w:val="18"/>
              </w:rPr>
            </w:pPr>
            <w:r>
              <w:rPr>
                <w:rFonts w:eastAsia="仿宋_GB2312" w:hint="eastAsia"/>
                <w:color w:val="FF0000"/>
                <w:sz w:val="18"/>
                <w:szCs w:val="18"/>
              </w:rPr>
              <w:t>通过完成项目或者任务，让学生在实践中学习办公软件的相关功能，培养学生处理办公文案的能力。</w:t>
            </w:r>
          </w:p>
        </w:tc>
        <w:tc>
          <w:tcPr>
            <w:tcW w:w="668" w:type="dxa"/>
            <w:vAlign w:val="center"/>
          </w:tcPr>
          <w:p w:rsidR="00665D55" w:rsidRDefault="00691158">
            <w:pPr>
              <w:widowControl/>
              <w:autoSpaceDN w:val="0"/>
              <w:adjustRightInd w:val="0"/>
              <w:snapToGrid w:val="0"/>
              <w:jc w:val="center"/>
              <w:textAlignment w:val="center"/>
              <w:rPr>
                <w:rFonts w:eastAsia="仿宋_GB2312"/>
                <w:sz w:val="18"/>
                <w:szCs w:val="18"/>
              </w:rPr>
            </w:pPr>
            <w:r>
              <w:rPr>
                <w:rFonts w:eastAsia="仿宋_GB2312" w:hint="eastAsia"/>
                <w:color w:val="FF0000"/>
                <w:kern w:val="0"/>
                <w:sz w:val="15"/>
                <w:szCs w:val="15"/>
              </w:rPr>
              <w:t>64</w:t>
            </w:r>
          </w:p>
        </w:tc>
      </w:tr>
      <w:tr w:rsidR="00665D55">
        <w:trPr>
          <w:trHeight w:val="90"/>
          <w:jc w:val="center"/>
        </w:trPr>
        <w:tc>
          <w:tcPr>
            <w:tcW w:w="959" w:type="dxa"/>
            <w:vAlign w:val="center"/>
          </w:tcPr>
          <w:p w:rsidR="00665D55" w:rsidRDefault="00691158">
            <w:pPr>
              <w:widowControl/>
              <w:jc w:val="center"/>
              <w:textAlignment w:val="center"/>
              <w:rPr>
                <w:rFonts w:eastAsia="仿宋_GB2312"/>
                <w:sz w:val="18"/>
                <w:szCs w:val="18"/>
              </w:rPr>
            </w:pPr>
            <w:r>
              <w:rPr>
                <w:color w:val="000000"/>
                <w:kern w:val="0"/>
                <w:sz w:val="18"/>
                <w:szCs w:val="18"/>
                <w:lang w:bidi="ar"/>
              </w:rPr>
              <w:t>100007</w:t>
            </w:r>
          </w:p>
        </w:tc>
        <w:tc>
          <w:tcPr>
            <w:tcW w:w="1134" w:type="dxa"/>
            <w:vAlign w:val="center"/>
          </w:tcPr>
          <w:p w:rsidR="00665D55" w:rsidRDefault="00691158">
            <w:pPr>
              <w:jc w:val="center"/>
              <w:rPr>
                <w:rFonts w:eastAsia="仿宋_GB2312"/>
                <w:color w:val="0000FF"/>
                <w:sz w:val="18"/>
                <w:szCs w:val="18"/>
              </w:rPr>
            </w:pPr>
            <w:r>
              <w:rPr>
                <w:rFonts w:eastAsia="仿宋_GB2312" w:hint="eastAsia"/>
                <w:color w:val="0000FF"/>
                <w:sz w:val="18"/>
                <w:szCs w:val="18"/>
              </w:rPr>
              <w:t>基础化学</w:t>
            </w:r>
          </w:p>
        </w:tc>
        <w:tc>
          <w:tcPr>
            <w:tcW w:w="2919" w:type="dxa"/>
          </w:tcPr>
          <w:p w:rsidR="00665D55" w:rsidRDefault="00691158">
            <w:pPr>
              <w:ind w:firstLineChars="200" w:firstLine="360"/>
              <w:rPr>
                <w:rFonts w:eastAsia="仿宋_GB2312"/>
                <w:color w:val="FF0000"/>
                <w:sz w:val="18"/>
                <w:szCs w:val="18"/>
              </w:rPr>
            </w:pPr>
            <w:r>
              <w:rPr>
                <w:rFonts w:eastAsia="仿宋_GB2312" w:hint="eastAsia"/>
                <w:sz w:val="18"/>
                <w:szCs w:val="18"/>
              </w:rPr>
              <w:t>基础化学作为</w:t>
            </w:r>
            <w:proofErr w:type="gramStart"/>
            <w:r>
              <w:rPr>
                <w:rFonts w:eastAsia="仿宋_GB2312" w:hint="eastAsia"/>
                <w:sz w:val="18"/>
                <w:szCs w:val="18"/>
              </w:rPr>
              <w:t>农林牧类专业</w:t>
            </w:r>
            <w:proofErr w:type="gramEnd"/>
            <w:r>
              <w:rPr>
                <w:rFonts w:eastAsia="仿宋_GB2312" w:hint="eastAsia"/>
                <w:sz w:val="18"/>
                <w:szCs w:val="18"/>
              </w:rPr>
              <w:t>的一门必修专业基础课，根据高职学生特点，优化整合了无机化学、分析化学、有机化学相关内容，主要围绕无机化学基本知识、定量分析概述、滴定分析及有机化学基础知识、理论和技能展开理论教学与实训。</w:t>
            </w:r>
          </w:p>
        </w:tc>
        <w:tc>
          <w:tcPr>
            <w:tcW w:w="2551" w:type="dxa"/>
          </w:tcPr>
          <w:p w:rsidR="00665D55" w:rsidRDefault="00691158">
            <w:pPr>
              <w:ind w:firstLineChars="200" w:firstLine="360"/>
              <w:rPr>
                <w:rFonts w:eastAsia="仿宋_GB2312"/>
                <w:sz w:val="18"/>
                <w:szCs w:val="18"/>
              </w:rPr>
            </w:pPr>
            <w:r>
              <w:rPr>
                <w:rFonts w:eastAsia="仿宋_GB2312" w:hint="eastAsia"/>
                <w:sz w:val="18"/>
                <w:szCs w:val="18"/>
              </w:rPr>
              <w:t>1.</w:t>
            </w:r>
            <w:r>
              <w:rPr>
                <w:rFonts w:eastAsia="仿宋_GB2312" w:hint="eastAsia"/>
                <w:sz w:val="18"/>
                <w:szCs w:val="18"/>
              </w:rPr>
              <w:t>通过本课程的学习使学生能领会和应用必要的基础化学基本理论和基本技能，为学生后续专业技能学习奠定坚实的基础。</w:t>
            </w:r>
            <w:r>
              <w:rPr>
                <w:rFonts w:eastAsia="仿宋_GB2312" w:hint="eastAsia"/>
                <w:sz w:val="18"/>
                <w:szCs w:val="18"/>
              </w:rPr>
              <w:t>2.</w:t>
            </w:r>
            <w:r>
              <w:rPr>
                <w:rFonts w:eastAsia="仿宋_GB2312" w:hint="eastAsia"/>
                <w:sz w:val="18"/>
                <w:szCs w:val="18"/>
              </w:rPr>
              <w:t>通过实践教学，培养学生分析问题和解决问题的能力。</w:t>
            </w:r>
            <w:r>
              <w:rPr>
                <w:rFonts w:eastAsia="仿宋_GB2312" w:hint="eastAsia"/>
                <w:sz w:val="18"/>
                <w:szCs w:val="18"/>
              </w:rPr>
              <w:t>3.</w:t>
            </w:r>
            <w:r>
              <w:rPr>
                <w:rFonts w:eastAsia="仿宋_GB2312" w:hint="eastAsia"/>
                <w:sz w:val="18"/>
                <w:szCs w:val="18"/>
              </w:rPr>
              <w:t>开展基础化学课程思政，着力</w:t>
            </w:r>
            <w:proofErr w:type="gramStart"/>
            <w:r>
              <w:rPr>
                <w:rFonts w:eastAsia="仿宋_GB2312" w:hint="eastAsia"/>
                <w:sz w:val="18"/>
                <w:szCs w:val="18"/>
              </w:rPr>
              <w:t>培养知农爱农</w:t>
            </w:r>
            <w:proofErr w:type="gramEnd"/>
            <w:r>
              <w:rPr>
                <w:rFonts w:eastAsia="仿宋_GB2312" w:hint="eastAsia"/>
                <w:sz w:val="18"/>
                <w:szCs w:val="18"/>
              </w:rPr>
              <w:t>新型人才。</w:t>
            </w:r>
          </w:p>
          <w:p w:rsidR="00665D55" w:rsidRDefault="00665D55">
            <w:pPr>
              <w:ind w:firstLineChars="200" w:firstLine="360"/>
              <w:rPr>
                <w:rFonts w:eastAsia="仿宋_GB2312"/>
                <w:sz w:val="18"/>
                <w:szCs w:val="18"/>
              </w:rPr>
            </w:pPr>
          </w:p>
        </w:tc>
        <w:tc>
          <w:tcPr>
            <w:tcW w:w="668" w:type="dxa"/>
            <w:vAlign w:val="center"/>
          </w:tcPr>
          <w:p w:rsidR="00665D55" w:rsidRDefault="00691158">
            <w:pPr>
              <w:widowControl/>
              <w:autoSpaceDN w:val="0"/>
              <w:adjustRightInd w:val="0"/>
              <w:snapToGrid w:val="0"/>
              <w:jc w:val="center"/>
              <w:textAlignment w:val="center"/>
              <w:rPr>
                <w:rFonts w:eastAsia="仿宋_GB2312"/>
                <w:color w:val="FF0000"/>
                <w:sz w:val="18"/>
                <w:szCs w:val="18"/>
              </w:rPr>
            </w:pPr>
            <w:r>
              <w:rPr>
                <w:rFonts w:eastAsia="仿宋_GB2312" w:hint="eastAsia"/>
                <w:kern w:val="0"/>
                <w:sz w:val="15"/>
                <w:szCs w:val="15"/>
              </w:rPr>
              <w:t>6</w:t>
            </w:r>
            <w:r>
              <w:rPr>
                <w:rFonts w:eastAsia="仿宋_GB2312"/>
                <w:kern w:val="0"/>
                <w:sz w:val="15"/>
                <w:szCs w:val="15"/>
              </w:rPr>
              <w:t>4</w:t>
            </w:r>
          </w:p>
        </w:tc>
      </w:tr>
      <w:tr w:rsidR="00665D55">
        <w:trPr>
          <w:trHeight w:val="280"/>
          <w:jc w:val="center"/>
        </w:trPr>
        <w:tc>
          <w:tcPr>
            <w:tcW w:w="959" w:type="dxa"/>
            <w:vAlign w:val="center"/>
          </w:tcPr>
          <w:p w:rsidR="00665D55" w:rsidRDefault="00691158">
            <w:pPr>
              <w:widowControl/>
              <w:jc w:val="center"/>
              <w:textAlignment w:val="center"/>
              <w:rPr>
                <w:rFonts w:eastAsia="仿宋_GB2312"/>
                <w:sz w:val="18"/>
                <w:szCs w:val="18"/>
              </w:rPr>
            </w:pPr>
            <w:r>
              <w:rPr>
                <w:color w:val="000000"/>
                <w:kern w:val="0"/>
                <w:sz w:val="18"/>
                <w:szCs w:val="18"/>
                <w:lang w:bidi="ar"/>
              </w:rPr>
              <w:t>100008</w:t>
            </w:r>
          </w:p>
        </w:tc>
        <w:tc>
          <w:tcPr>
            <w:tcW w:w="1134" w:type="dxa"/>
            <w:vAlign w:val="center"/>
          </w:tcPr>
          <w:p w:rsidR="00665D55" w:rsidRDefault="00691158">
            <w:pPr>
              <w:jc w:val="center"/>
              <w:rPr>
                <w:rFonts w:eastAsia="仿宋_GB2312"/>
                <w:color w:val="0000FF"/>
                <w:sz w:val="18"/>
                <w:szCs w:val="18"/>
              </w:rPr>
            </w:pPr>
            <w:r>
              <w:rPr>
                <w:rFonts w:eastAsia="仿宋_GB2312" w:hint="eastAsia"/>
                <w:color w:val="0000FF"/>
                <w:sz w:val="18"/>
                <w:szCs w:val="18"/>
              </w:rPr>
              <w:t>有机化学</w:t>
            </w:r>
          </w:p>
        </w:tc>
        <w:tc>
          <w:tcPr>
            <w:tcW w:w="2919" w:type="dxa"/>
          </w:tcPr>
          <w:p w:rsidR="00665D55" w:rsidRDefault="00691158">
            <w:pPr>
              <w:pStyle w:val="123"/>
              <w:spacing w:line="260" w:lineRule="exact"/>
              <w:ind w:firstLineChars="0" w:firstLine="0"/>
              <w:rPr>
                <w:rFonts w:eastAsia="仿宋_GB2312"/>
                <w:color w:val="FF0000"/>
                <w:sz w:val="18"/>
                <w:szCs w:val="18"/>
              </w:rPr>
            </w:pPr>
            <w:r>
              <w:rPr>
                <w:rFonts w:ascii="Times New Roman" w:eastAsia="仿宋_GB2312" w:hAnsi="Times New Roman" w:hint="eastAsia"/>
                <w:sz w:val="18"/>
                <w:szCs w:val="18"/>
              </w:rPr>
              <w:t>有机化合物和有机化学定义，有机化合物的特性和分类；各类</w:t>
            </w:r>
            <w:proofErr w:type="gramStart"/>
            <w:r>
              <w:rPr>
                <w:rFonts w:ascii="Times New Roman" w:eastAsia="仿宋_GB2312" w:hAnsi="Times New Roman" w:hint="eastAsia"/>
                <w:sz w:val="18"/>
                <w:szCs w:val="18"/>
              </w:rPr>
              <w:t>烃及烃</w:t>
            </w:r>
            <w:proofErr w:type="gramEnd"/>
            <w:r>
              <w:rPr>
                <w:rFonts w:ascii="Times New Roman" w:eastAsia="仿宋_GB2312" w:hAnsi="Times New Roman" w:hint="eastAsia"/>
                <w:sz w:val="18"/>
                <w:szCs w:val="18"/>
              </w:rPr>
              <w:t>衍生物定义、命名、结构特点、主要化学性质及应用；含氮化合物、杂环化合物、糖类对映异构的相关概念、判断和性质差异；有机化学基本操作、有机化合物的合成及天然有机化合物提取与分离。</w:t>
            </w:r>
          </w:p>
        </w:tc>
        <w:tc>
          <w:tcPr>
            <w:tcW w:w="2551" w:type="dxa"/>
          </w:tcPr>
          <w:p w:rsidR="00665D55" w:rsidRDefault="00691158">
            <w:pPr>
              <w:ind w:firstLineChars="200" w:firstLine="360"/>
              <w:rPr>
                <w:rFonts w:eastAsia="仿宋_GB2312"/>
                <w:sz w:val="18"/>
                <w:szCs w:val="18"/>
              </w:rPr>
            </w:pPr>
            <w:r>
              <w:rPr>
                <w:rFonts w:eastAsia="仿宋_GB2312" w:hint="eastAsia"/>
                <w:sz w:val="18"/>
                <w:szCs w:val="18"/>
              </w:rPr>
              <w:t>1.</w:t>
            </w:r>
            <w:r>
              <w:rPr>
                <w:rFonts w:eastAsia="仿宋_GB2312" w:hint="eastAsia"/>
                <w:sz w:val="18"/>
                <w:szCs w:val="18"/>
              </w:rPr>
              <w:t>根据《有机化学》课程在专业培养方案中所处的地位和作用，应以职业岗位需求为依据，确定《有机化学》的总体培养目标。</w:t>
            </w:r>
            <w:r>
              <w:rPr>
                <w:rFonts w:eastAsia="仿宋_GB2312"/>
                <w:sz w:val="18"/>
                <w:szCs w:val="18"/>
              </w:rPr>
              <w:t>2</w:t>
            </w:r>
            <w:r>
              <w:rPr>
                <w:rFonts w:eastAsia="仿宋_GB2312" w:hint="eastAsia"/>
                <w:sz w:val="18"/>
                <w:szCs w:val="18"/>
              </w:rPr>
              <w:t>.</w:t>
            </w:r>
            <w:r>
              <w:rPr>
                <w:rFonts w:eastAsia="仿宋_GB2312" w:hint="eastAsia"/>
                <w:sz w:val="18"/>
                <w:szCs w:val="18"/>
              </w:rPr>
              <w:t>通过本课程的学习，要求学生掌握有机物的种类、结构及主要化学性质，学习蒸馏仪器的基本操作技能、有机化合物的合成及生物碱提取的基本技能，为学生专业课学习打好基础。</w:t>
            </w:r>
          </w:p>
        </w:tc>
        <w:tc>
          <w:tcPr>
            <w:tcW w:w="668" w:type="dxa"/>
            <w:vAlign w:val="center"/>
          </w:tcPr>
          <w:p w:rsidR="00665D55" w:rsidRDefault="00691158">
            <w:pPr>
              <w:widowControl/>
              <w:autoSpaceDN w:val="0"/>
              <w:adjustRightInd w:val="0"/>
              <w:snapToGrid w:val="0"/>
              <w:jc w:val="center"/>
              <w:textAlignment w:val="center"/>
              <w:rPr>
                <w:rFonts w:eastAsia="仿宋_GB2312"/>
                <w:color w:val="FF0000"/>
                <w:sz w:val="18"/>
                <w:szCs w:val="18"/>
              </w:rPr>
            </w:pPr>
            <w:r>
              <w:rPr>
                <w:rFonts w:eastAsia="仿宋_GB2312" w:hint="eastAsia"/>
                <w:kern w:val="0"/>
                <w:sz w:val="15"/>
                <w:szCs w:val="15"/>
              </w:rPr>
              <w:t>6</w:t>
            </w:r>
            <w:r>
              <w:rPr>
                <w:rFonts w:eastAsia="仿宋_GB2312"/>
                <w:kern w:val="0"/>
                <w:sz w:val="15"/>
                <w:szCs w:val="15"/>
              </w:rPr>
              <w:t>4</w:t>
            </w:r>
          </w:p>
        </w:tc>
      </w:tr>
      <w:tr w:rsidR="00665D55">
        <w:trPr>
          <w:trHeight w:val="280"/>
          <w:jc w:val="center"/>
        </w:trPr>
        <w:tc>
          <w:tcPr>
            <w:tcW w:w="959" w:type="dxa"/>
            <w:vAlign w:val="center"/>
          </w:tcPr>
          <w:p w:rsidR="00665D55" w:rsidRDefault="00691158">
            <w:pPr>
              <w:widowControl/>
              <w:jc w:val="center"/>
              <w:textAlignment w:val="center"/>
              <w:rPr>
                <w:rFonts w:eastAsia="仿宋_GB2312"/>
                <w:sz w:val="18"/>
                <w:szCs w:val="18"/>
              </w:rPr>
            </w:pPr>
            <w:r>
              <w:rPr>
                <w:color w:val="000000"/>
                <w:kern w:val="0"/>
                <w:sz w:val="18"/>
                <w:szCs w:val="18"/>
                <w:lang w:bidi="ar"/>
              </w:rPr>
              <w:lastRenderedPageBreak/>
              <w:t>100009</w:t>
            </w:r>
          </w:p>
        </w:tc>
        <w:tc>
          <w:tcPr>
            <w:tcW w:w="1134" w:type="dxa"/>
            <w:vAlign w:val="center"/>
          </w:tcPr>
          <w:p w:rsidR="00665D55" w:rsidRDefault="00691158">
            <w:pPr>
              <w:jc w:val="center"/>
              <w:rPr>
                <w:rFonts w:eastAsia="仿宋_GB2312"/>
                <w:sz w:val="18"/>
                <w:szCs w:val="18"/>
              </w:rPr>
            </w:pPr>
            <w:r>
              <w:rPr>
                <w:rFonts w:eastAsia="仿宋_GB2312" w:hint="eastAsia"/>
                <w:sz w:val="18"/>
                <w:szCs w:val="18"/>
              </w:rPr>
              <w:t>形势与政策</w:t>
            </w:r>
          </w:p>
        </w:tc>
        <w:tc>
          <w:tcPr>
            <w:tcW w:w="2919" w:type="dxa"/>
            <w:vAlign w:val="center"/>
          </w:tcPr>
          <w:p w:rsidR="00665D55" w:rsidRDefault="00691158">
            <w:pPr>
              <w:ind w:firstLineChars="200" w:firstLine="360"/>
              <w:rPr>
                <w:rFonts w:eastAsia="仿宋_GB2312"/>
                <w:color w:val="FF0000"/>
                <w:sz w:val="18"/>
                <w:szCs w:val="18"/>
              </w:rPr>
            </w:pPr>
            <w:r>
              <w:rPr>
                <w:rFonts w:eastAsia="仿宋_GB2312" w:hint="eastAsia"/>
                <w:color w:val="FF0000"/>
                <w:sz w:val="18"/>
                <w:szCs w:val="18"/>
              </w:rPr>
              <w:t>主要</w:t>
            </w:r>
            <w:proofErr w:type="gramStart"/>
            <w:r>
              <w:rPr>
                <w:rFonts w:eastAsia="仿宋_GB2312" w:hint="eastAsia"/>
                <w:color w:val="FF0000"/>
                <w:sz w:val="18"/>
                <w:szCs w:val="18"/>
              </w:rPr>
              <w:t>讲授党</w:t>
            </w:r>
            <w:proofErr w:type="gramEnd"/>
            <w:r>
              <w:rPr>
                <w:rFonts w:eastAsia="仿宋_GB2312" w:hint="eastAsia"/>
                <w:color w:val="FF0000"/>
                <w:sz w:val="18"/>
                <w:szCs w:val="18"/>
              </w:rPr>
              <w:t>的理论创新最新成果，新时代坚持和发展中国特色社会主义的生动实践，马克思主义形势</w:t>
            </w:r>
            <w:proofErr w:type="gramStart"/>
            <w:r>
              <w:rPr>
                <w:rFonts w:eastAsia="仿宋_GB2312" w:hint="eastAsia"/>
                <w:color w:val="FF0000"/>
                <w:sz w:val="18"/>
                <w:szCs w:val="18"/>
              </w:rPr>
              <w:t>观政策</w:t>
            </w:r>
            <w:proofErr w:type="gramEnd"/>
            <w:r>
              <w:rPr>
                <w:rFonts w:eastAsia="仿宋_GB2312" w:hint="eastAsia"/>
                <w:color w:val="FF0000"/>
                <w:sz w:val="18"/>
                <w:szCs w:val="18"/>
              </w:rPr>
              <w:t>观、党的路线方针政策、基本国情、国内外形势及其热点难点问题，帮助学生准确理解当代中国马克思主义，深刻领会党和国家事业取得的历史性成就、面临的历史性机遇和挑战，引导大学生正确认识世界和中国发展大势，正确认识中国特色和国际比较，正确认识时代责任和历史使命，正确认识远大抱负和脚踏实地。与其</w:t>
            </w:r>
            <w:proofErr w:type="gramStart"/>
            <w:r>
              <w:rPr>
                <w:rFonts w:eastAsia="仿宋_GB2312" w:hint="eastAsia"/>
                <w:color w:val="FF0000"/>
                <w:sz w:val="18"/>
                <w:szCs w:val="18"/>
              </w:rPr>
              <w:t>他思政课程</w:t>
            </w:r>
            <w:proofErr w:type="gramEnd"/>
            <w:r>
              <w:rPr>
                <w:rFonts w:eastAsia="仿宋_GB2312" w:hint="eastAsia"/>
                <w:color w:val="FF0000"/>
                <w:sz w:val="18"/>
                <w:szCs w:val="18"/>
              </w:rPr>
              <w:t>协同开展实践教学。</w:t>
            </w:r>
          </w:p>
        </w:tc>
        <w:tc>
          <w:tcPr>
            <w:tcW w:w="2551" w:type="dxa"/>
            <w:vAlign w:val="center"/>
          </w:tcPr>
          <w:p w:rsidR="00665D55" w:rsidRDefault="00691158">
            <w:pPr>
              <w:ind w:firstLineChars="200" w:firstLine="360"/>
              <w:rPr>
                <w:rFonts w:eastAsia="仿宋_GB2312"/>
                <w:color w:val="FF0000"/>
                <w:sz w:val="18"/>
                <w:szCs w:val="18"/>
              </w:rPr>
            </w:pPr>
            <w:r>
              <w:rPr>
                <w:rFonts w:eastAsia="仿宋_GB2312" w:hint="eastAsia"/>
                <w:color w:val="FF0000"/>
                <w:sz w:val="18"/>
                <w:szCs w:val="18"/>
              </w:rPr>
              <w:t>通过学习新时代坚持和发展中国特色社会主义的生动实践。了解党的理论创新最新成果。正确认识世界和中国发展大势，正确认识中国特色和国际比较，正确认识时代责任和历史使命，正确认识远大抱负和脚踏实地。具体要求为：</w:t>
            </w:r>
          </w:p>
          <w:p w:rsidR="00665D55" w:rsidRDefault="00691158">
            <w:pPr>
              <w:ind w:firstLineChars="200" w:firstLine="360"/>
              <w:rPr>
                <w:rFonts w:eastAsia="仿宋_GB2312"/>
                <w:color w:val="FF0000"/>
                <w:sz w:val="18"/>
                <w:szCs w:val="18"/>
              </w:rPr>
            </w:pPr>
            <w:r>
              <w:rPr>
                <w:rFonts w:eastAsia="仿宋_GB2312"/>
                <w:color w:val="FF0000"/>
                <w:sz w:val="18"/>
                <w:szCs w:val="18"/>
              </w:rPr>
              <w:t>1.</w:t>
            </w:r>
            <w:r>
              <w:rPr>
                <w:rFonts w:eastAsia="仿宋_GB2312" w:hint="eastAsia"/>
                <w:color w:val="FF0000"/>
                <w:sz w:val="18"/>
                <w:szCs w:val="18"/>
              </w:rPr>
              <w:t>理解党的政治建设、思想建设、组织建设、作风建设、纪律建设以及贯穿其中的制度建设的新举措新成效；</w:t>
            </w:r>
          </w:p>
          <w:p w:rsidR="00665D55" w:rsidRDefault="00691158">
            <w:pPr>
              <w:ind w:firstLineChars="200" w:firstLine="360"/>
              <w:rPr>
                <w:rFonts w:eastAsia="仿宋_GB2312"/>
                <w:color w:val="FF0000"/>
                <w:sz w:val="18"/>
                <w:szCs w:val="18"/>
              </w:rPr>
            </w:pPr>
            <w:r>
              <w:rPr>
                <w:rFonts w:eastAsia="仿宋_GB2312"/>
                <w:color w:val="FF0000"/>
                <w:sz w:val="18"/>
                <w:szCs w:val="18"/>
              </w:rPr>
              <w:t>2.</w:t>
            </w:r>
            <w:r>
              <w:rPr>
                <w:rFonts w:eastAsia="仿宋_GB2312" w:hint="eastAsia"/>
                <w:color w:val="FF0000"/>
                <w:sz w:val="18"/>
                <w:szCs w:val="18"/>
              </w:rPr>
              <w:t>明白党中央关于经济建设、政治建设、文化建设、社会建设、生态文明建设的新决策新部署；</w:t>
            </w:r>
          </w:p>
          <w:p w:rsidR="00665D55" w:rsidRDefault="00691158">
            <w:pPr>
              <w:ind w:firstLineChars="200" w:firstLine="360"/>
              <w:rPr>
                <w:rFonts w:eastAsia="仿宋_GB2312"/>
                <w:color w:val="FF0000"/>
                <w:sz w:val="18"/>
                <w:szCs w:val="18"/>
              </w:rPr>
            </w:pPr>
            <w:r>
              <w:rPr>
                <w:rFonts w:eastAsia="仿宋_GB2312"/>
                <w:color w:val="FF0000"/>
                <w:sz w:val="18"/>
                <w:szCs w:val="18"/>
              </w:rPr>
              <w:t>3.</w:t>
            </w:r>
            <w:r>
              <w:rPr>
                <w:rFonts w:eastAsia="仿宋_GB2312" w:hint="eastAsia"/>
                <w:color w:val="FF0000"/>
                <w:sz w:val="18"/>
                <w:szCs w:val="18"/>
              </w:rPr>
              <w:t>正确认识坚持“一国两制”、推进祖国统一的新进展新局面；</w:t>
            </w:r>
          </w:p>
          <w:p w:rsidR="00665D55" w:rsidRDefault="00691158">
            <w:pPr>
              <w:ind w:firstLineChars="200" w:firstLine="360"/>
              <w:rPr>
                <w:rFonts w:eastAsia="仿宋_GB2312"/>
                <w:color w:val="FF0000"/>
                <w:sz w:val="18"/>
                <w:szCs w:val="18"/>
              </w:rPr>
            </w:pPr>
            <w:r>
              <w:rPr>
                <w:rFonts w:eastAsia="仿宋_GB2312"/>
                <w:color w:val="FF0000"/>
                <w:sz w:val="18"/>
                <w:szCs w:val="18"/>
              </w:rPr>
              <w:t>4.</w:t>
            </w:r>
            <w:r>
              <w:rPr>
                <w:rFonts w:eastAsia="仿宋_GB2312" w:hint="eastAsia"/>
                <w:color w:val="FF0000"/>
                <w:sz w:val="18"/>
                <w:szCs w:val="18"/>
              </w:rPr>
              <w:t>理解中国坚持和平发展道路、推动构建人类命运共同体的新理念新贡献。</w:t>
            </w:r>
          </w:p>
          <w:p w:rsidR="00665D55" w:rsidRDefault="00665D55">
            <w:pPr>
              <w:ind w:firstLineChars="200" w:firstLine="360"/>
              <w:rPr>
                <w:rFonts w:eastAsia="仿宋_GB2312"/>
                <w:color w:val="FF0000"/>
                <w:sz w:val="18"/>
                <w:szCs w:val="18"/>
              </w:rPr>
            </w:pPr>
          </w:p>
          <w:p w:rsidR="00665D55" w:rsidRDefault="00665D55">
            <w:pPr>
              <w:ind w:firstLineChars="200" w:firstLine="360"/>
              <w:rPr>
                <w:rFonts w:eastAsia="仿宋_GB2312"/>
                <w:color w:val="FF0000"/>
                <w:sz w:val="18"/>
                <w:szCs w:val="18"/>
              </w:rPr>
            </w:pPr>
          </w:p>
        </w:tc>
        <w:tc>
          <w:tcPr>
            <w:tcW w:w="668" w:type="dxa"/>
            <w:vAlign w:val="center"/>
          </w:tcPr>
          <w:p w:rsidR="00665D55" w:rsidRDefault="00691158">
            <w:pPr>
              <w:widowControl/>
              <w:autoSpaceDN w:val="0"/>
              <w:adjustRightInd w:val="0"/>
              <w:snapToGrid w:val="0"/>
              <w:jc w:val="center"/>
              <w:textAlignment w:val="center"/>
              <w:rPr>
                <w:rFonts w:eastAsia="仿宋_GB2312"/>
                <w:sz w:val="18"/>
                <w:szCs w:val="18"/>
              </w:rPr>
            </w:pPr>
            <w:r>
              <w:rPr>
                <w:rFonts w:eastAsia="仿宋_GB2312" w:hint="eastAsia"/>
                <w:kern w:val="0"/>
                <w:sz w:val="15"/>
                <w:szCs w:val="15"/>
              </w:rPr>
              <w:t>40</w:t>
            </w:r>
          </w:p>
        </w:tc>
      </w:tr>
      <w:tr w:rsidR="00665D55">
        <w:trPr>
          <w:trHeight w:val="280"/>
          <w:jc w:val="center"/>
        </w:trPr>
        <w:tc>
          <w:tcPr>
            <w:tcW w:w="959" w:type="dxa"/>
            <w:vAlign w:val="center"/>
          </w:tcPr>
          <w:p w:rsidR="00665D55" w:rsidRDefault="00691158">
            <w:pPr>
              <w:widowControl/>
              <w:jc w:val="center"/>
              <w:textAlignment w:val="center"/>
              <w:rPr>
                <w:rFonts w:eastAsia="仿宋_GB2312"/>
                <w:sz w:val="18"/>
                <w:szCs w:val="18"/>
              </w:rPr>
            </w:pPr>
            <w:r>
              <w:rPr>
                <w:color w:val="000000"/>
                <w:kern w:val="0"/>
                <w:sz w:val="18"/>
                <w:szCs w:val="18"/>
                <w:lang w:bidi="ar"/>
              </w:rPr>
              <w:t>100010</w:t>
            </w:r>
          </w:p>
        </w:tc>
        <w:tc>
          <w:tcPr>
            <w:tcW w:w="1134" w:type="dxa"/>
            <w:vAlign w:val="center"/>
          </w:tcPr>
          <w:p w:rsidR="00665D55" w:rsidRDefault="00691158">
            <w:pPr>
              <w:jc w:val="center"/>
              <w:rPr>
                <w:rFonts w:eastAsia="仿宋_GB2312"/>
                <w:sz w:val="18"/>
                <w:szCs w:val="18"/>
              </w:rPr>
            </w:pPr>
            <w:r>
              <w:rPr>
                <w:rFonts w:eastAsia="仿宋_GB2312"/>
                <w:sz w:val="18"/>
                <w:szCs w:val="18"/>
              </w:rPr>
              <w:t>心理与健康教育</w:t>
            </w:r>
          </w:p>
        </w:tc>
        <w:tc>
          <w:tcPr>
            <w:tcW w:w="2919" w:type="dxa"/>
            <w:vAlign w:val="center"/>
          </w:tcPr>
          <w:p w:rsidR="00665D55" w:rsidRDefault="00691158">
            <w:pPr>
              <w:rPr>
                <w:rFonts w:eastAsia="仿宋_GB2312"/>
                <w:color w:val="FF0000"/>
                <w:sz w:val="18"/>
                <w:szCs w:val="18"/>
              </w:rPr>
            </w:pPr>
            <w:r>
              <w:rPr>
                <w:rFonts w:eastAsia="仿宋_GB2312" w:hint="eastAsia"/>
                <w:color w:val="FF0000"/>
                <w:sz w:val="18"/>
                <w:szCs w:val="18"/>
              </w:rPr>
              <w:t>本课程从大学生健康成长的需求入手，主要讲述四个模块：</w:t>
            </w:r>
            <w:r>
              <w:rPr>
                <w:rFonts w:eastAsia="仿宋_GB2312" w:hint="eastAsia"/>
                <w:color w:val="FF0000"/>
                <w:sz w:val="18"/>
                <w:szCs w:val="18"/>
              </w:rPr>
              <w:t>1.</w:t>
            </w:r>
            <w:r>
              <w:rPr>
                <w:rFonts w:eastAsia="仿宋_GB2312" w:hint="eastAsia"/>
                <w:color w:val="FF0000"/>
                <w:sz w:val="18"/>
                <w:szCs w:val="18"/>
              </w:rPr>
              <w:t>心理健康漫谈</w:t>
            </w:r>
            <w:r>
              <w:rPr>
                <w:rFonts w:eastAsia="仿宋_GB2312" w:hint="eastAsia"/>
                <w:color w:val="FF0000"/>
                <w:sz w:val="18"/>
                <w:szCs w:val="18"/>
              </w:rPr>
              <w:t>;2.</w:t>
            </w:r>
            <w:r>
              <w:rPr>
                <w:rFonts w:eastAsia="仿宋_GB2312" w:hint="eastAsia"/>
                <w:color w:val="FF0000"/>
                <w:sz w:val="18"/>
                <w:szCs w:val="18"/>
              </w:rPr>
              <w:t>做情绪的主人</w:t>
            </w:r>
            <w:r>
              <w:rPr>
                <w:rFonts w:eastAsia="仿宋_GB2312" w:hint="eastAsia"/>
                <w:color w:val="FF0000"/>
                <w:sz w:val="18"/>
                <w:szCs w:val="18"/>
              </w:rPr>
              <w:t>;3.</w:t>
            </w:r>
            <w:r>
              <w:rPr>
                <w:rFonts w:eastAsia="仿宋_GB2312" w:hint="eastAsia"/>
                <w:color w:val="FF0000"/>
                <w:sz w:val="18"/>
                <w:szCs w:val="18"/>
              </w:rPr>
              <w:t>和谐人际关系</w:t>
            </w:r>
            <w:r>
              <w:rPr>
                <w:rFonts w:eastAsia="仿宋_GB2312" w:hint="eastAsia"/>
                <w:color w:val="FF0000"/>
                <w:sz w:val="18"/>
                <w:szCs w:val="18"/>
              </w:rPr>
              <w:t>;4.</w:t>
            </w:r>
            <w:r>
              <w:rPr>
                <w:rFonts w:eastAsia="仿宋_GB2312" w:hint="eastAsia"/>
                <w:color w:val="FF0000"/>
                <w:sz w:val="18"/>
                <w:szCs w:val="18"/>
              </w:rPr>
              <w:t>回归理性爱情。</w:t>
            </w:r>
          </w:p>
        </w:tc>
        <w:tc>
          <w:tcPr>
            <w:tcW w:w="2551" w:type="dxa"/>
            <w:vAlign w:val="center"/>
          </w:tcPr>
          <w:p w:rsidR="00665D55" w:rsidRDefault="00691158">
            <w:pPr>
              <w:rPr>
                <w:rFonts w:eastAsia="仿宋_GB2312"/>
                <w:color w:val="FF0000"/>
                <w:sz w:val="18"/>
                <w:szCs w:val="18"/>
              </w:rPr>
            </w:pPr>
            <w:r>
              <w:rPr>
                <w:rFonts w:eastAsia="仿宋_GB2312" w:hint="eastAsia"/>
                <w:color w:val="FF0000"/>
                <w:sz w:val="18"/>
                <w:szCs w:val="18"/>
              </w:rPr>
              <w:t>通过课程学习使学生理解健康的涵义，学会通过自助或他助的方式来维护自身的心理健康；善于管理情绪，应对压力，培养正确的认知，做自己情绪的主人；认识交往的重要作用，运用人际关系的效应，学会交往，走进幸福；学习寻找甄别真爱，让爱情更为持久，让每个人的心理都充满阳光。</w:t>
            </w:r>
          </w:p>
          <w:p w:rsidR="00665D55" w:rsidRDefault="00665D55">
            <w:pPr>
              <w:rPr>
                <w:rFonts w:eastAsia="仿宋_GB2312"/>
                <w:color w:val="FF0000"/>
                <w:sz w:val="18"/>
                <w:szCs w:val="18"/>
              </w:rPr>
            </w:pPr>
          </w:p>
          <w:p w:rsidR="00665D55" w:rsidRDefault="00665D55">
            <w:pPr>
              <w:rPr>
                <w:rFonts w:eastAsia="仿宋_GB2312"/>
                <w:color w:val="FF0000"/>
                <w:sz w:val="18"/>
                <w:szCs w:val="18"/>
              </w:rPr>
            </w:pPr>
          </w:p>
        </w:tc>
        <w:tc>
          <w:tcPr>
            <w:tcW w:w="668" w:type="dxa"/>
            <w:vAlign w:val="center"/>
          </w:tcPr>
          <w:p w:rsidR="00665D55" w:rsidRDefault="00691158">
            <w:pPr>
              <w:widowControl/>
              <w:autoSpaceDN w:val="0"/>
              <w:adjustRightInd w:val="0"/>
              <w:snapToGrid w:val="0"/>
              <w:jc w:val="center"/>
              <w:textAlignment w:val="center"/>
              <w:rPr>
                <w:rFonts w:eastAsia="仿宋_GB2312"/>
                <w:sz w:val="18"/>
                <w:szCs w:val="18"/>
              </w:rPr>
            </w:pPr>
            <w:r>
              <w:rPr>
                <w:rFonts w:eastAsia="仿宋_GB2312" w:hint="eastAsia"/>
                <w:kern w:val="0"/>
                <w:sz w:val="15"/>
                <w:szCs w:val="15"/>
              </w:rPr>
              <w:t>32</w:t>
            </w:r>
          </w:p>
        </w:tc>
      </w:tr>
      <w:tr w:rsidR="00665D55">
        <w:trPr>
          <w:trHeight w:val="280"/>
          <w:jc w:val="center"/>
        </w:trPr>
        <w:tc>
          <w:tcPr>
            <w:tcW w:w="959" w:type="dxa"/>
            <w:vAlign w:val="center"/>
          </w:tcPr>
          <w:p w:rsidR="00665D55" w:rsidRDefault="00691158">
            <w:pPr>
              <w:widowControl/>
              <w:jc w:val="center"/>
              <w:textAlignment w:val="center"/>
              <w:rPr>
                <w:rFonts w:eastAsia="仿宋_GB2312"/>
                <w:sz w:val="18"/>
                <w:szCs w:val="18"/>
              </w:rPr>
            </w:pPr>
            <w:r>
              <w:rPr>
                <w:color w:val="000000"/>
                <w:kern w:val="0"/>
                <w:sz w:val="18"/>
                <w:szCs w:val="18"/>
                <w:lang w:bidi="ar"/>
              </w:rPr>
              <w:lastRenderedPageBreak/>
              <w:t>100011</w:t>
            </w:r>
          </w:p>
        </w:tc>
        <w:tc>
          <w:tcPr>
            <w:tcW w:w="1134" w:type="dxa"/>
            <w:vAlign w:val="center"/>
          </w:tcPr>
          <w:p w:rsidR="00665D55" w:rsidRDefault="00691158">
            <w:pPr>
              <w:jc w:val="center"/>
              <w:rPr>
                <w:rFonts w:eastAsia="仿宋_GB2312"/>
                <w:sz w:val="18"/>
                <w:szCs w:val="18"/>
              </w:rPr>
            </w:pPr>
            <w:r>
              <w:rPr>
                <w:rFonts w:eastAsia="仿宋_GB2312"/>
                <w:sz w:val="18"/>
                <w:szCs w:val="18"/>
              </w:rPr>
              <w:t>劳动教育</w:t>
            </w:r>
          </w:p>
        </w:tc>
        <w:tc>
          <w:tcPr>
            <w:tcW w:w="2919" w:type="dxa"/>
          </w:tcPr>
          <w:p w:rsidR="00665D55" w:rsidRDefault="00691158">
            <w:pPr>
              <w:ind w:firstLineChars="200" w:firstLine="360"/>
              <w:jc w:val="left"/>
              <w:rPr>
                <w:rFonts w:ascii="仿宋" w:eastAsia="仿宋" w:hAnsi="仿宋"/>
                <w:color w:val="FF0000"/>
                <w:sz w:val="18"/>
                <w:szCs w:val="18"/>
              </w:rPr>
            </w:pPr>
            <w:r>
              <w:rPr>
                <w:rFonts w:ascii="仿宋" w:eastAsia="仿宋" w:hAnsi="仿宋"/>
                <w:color w:val="FF0000"/>
                <w:sz w:val="18"/>
                <w:szCs w:val="18"/>
              </w:rPr>
              <w:t>本课程围绕劳动精神、劳模精神、工匠精神、劳动组织、劳动安全和劳动法规等方面，重点讲授新时代劳动价值导向、新时代劳动精神面貌和新时代劳动素养，让学生在“耕”中接受劳动教育，培养劳动精神、开阔眼界视野、增强社会责任感；在“读”中强化中华传统文化与农耕文化学习，丰富人文底蕴、提升农耕技能、涵</w:t>
            </w:r>
            <w:proofErr w:type="gramStart"/>
            <w:r>
              <w:rPr>
                <w:rFonts w:ascii="仿宋" w:eastAsia="仿宋" w:hAnsi="仿宋"/>
                <w:color w:val="FF0000"/>
                <w:sz w:val="18"/>
                <w:szCs w:val="18"/>
              </w:rPr>
              <w:t>育道德</w:t>
            </w:r>
            <w:proofErr w:type="gramEnd"/>
            <w:r>
              <w:rPr>
                <w:rFonts w:ascii="仿宋" w:eastAsia="仿宋" w:hAnsi="仿宋"/>
                <w:color w:val="FF0000"/>
                <w:sz w:val="18"/>
                <w:szCs w:val="18"/>
              </w:rPr>
              <w:t>品行。</w:t>
            </w:r>
          </w:p>
          <w:p w:rsidR="00665D55" w:rsidRDefault="00691158">
            <w:pPr>
              <w:ind w:firstLineChars="200" w:firstLine="360"/>
              <w:jc w:val="left"/>
              <w:rPr>
                <w:rFonts w:ascii="仿宋" w:eastAsia="仿宋" w:hAnsi="仿宋"/>
                <w:color w:val="FF0000"/>
                <w:sz w:val="18"/>
                <w:szCs w:val="18"/>
              </w:rPr>
            </w:pPr>
            <w:r>
              <w:rPr>
                <w:rFonts w:ascii="仿宋" w:eastAsia="仿宋" w:hAnsi="仿宋" w:hint="eastAsia"/>
                <w:color w:val="FF0000"/>
                <w:sz w:val="18"/>
                <w:szCs w:val="18"/>
              </w:rPr>
              <w:t>将劳动教育与学生的个人生活、校园生活和社会生活有机结合起来开展劳动实践，利用我院实习农场，围绕农耕文化，开展劳动体验，提高劳动能力，深化对劳动价值的理解。</w:t>
            </w:r>
          </w:p>
        </w:tc>
        <w:tc>
          <w:tcPr>
            <w:tcW w:w="2551" w:type="dxa"/>
          </w:tcPr>
          <w:p w:rsidR="00665D55" w:rsidRDefault="00691158">
            <w:pPr>
              <w:ind w:firstLineChars="200" w:firstLine="360"/>
              <w:jc w:val="left"/>
              <w:rPr>
                <w:rFonts w:ascii="仿宋" w:eastAsia="仿宋" w:hAnsi="仿宋"/>
                <w:color w:val="FF0000"/>
                <w:sz w:val="18"/>
                <w:szCs w:val="18"/>
              </w:rPr>
            </w:pPr>
            <w:r>
              <w:rPr>
                <w:rFonts w:ascii="仿宋" w:eastAsia="仿宋" w:hAnsi="仿宋" w:hint="eastAsia"/>
                <w:color w:val="FF0000"/>
                <w:sz w:val="18"/>
                <w:szCs w:val="18"/>
              </w:rPr>
              <w:t>通过课程学习与劳动实践，让学生从整体上把握新时代劳动的内涵；树立正确的劳动价值观，爱上劳动、爱上学习、掌握更多的农耕技能、学以致用。</w:t>
            </w:r>
          </w:p>
          <w:p w:rsidR="00665D55" w:rsidRDefault="00691158">
            <w:pPr>
              <w:ind w:firstLineChars="200" w:firstLine="360"/>
              <w:jc w:val="left"/>
              <w:rPr>
                <w:rFonts w:ascii="仿宋" w:eastAsia="仿宋" w:hAnsi="仿宋"/>
                <w:color w:val="FF0000"/>
                <w:sz w:val="18"/>
                <w:szCs w:val="18"/>
              </w:rPr>
            </w:pPr>
            <w:r>
              <w:rPr>
                <w:rFonts w:ascii="仿宋" w:eastAsia="仿宋" w:hAnsi="仿宋" w:hint="eastAsia"/>
                <w:color w:val="FF0000"/>
                <w:sz w:val="18"/>
                <w:szCs w:val="18"/>
              </w:rPr>
              <w:t>让学生亲身参与到劳动，体验劳动，并切身体会到劳动的辛苦和劳动成果给自己带来的成就感、收获感、喜悦感，</w:t>
            </w:r>
            <w:proofErr w:type="gramStart"/>
            <w:r>
              <w:rPr>
                <w:rFonts w:ascii="仿宋" w:eastAsia="仿宋" w:hAnsi="仿宋" w:hint="eastAsia"/>
                <w:color w:val="FF0000"/>
                <w:sz w:val="18"/>
                <w:szCs w:val="18"/>
              </w:rPr>
              <w:t>构立正确</w:t>
            </w:r>
            <w:proofErr w:type="gramEnd"/>
            <w:r>
              <w:rPr>
                <w:rFonts w:ascii="仿宋" w:eastAsia="仿宋" w:hAnsi="仿宋" w:hint="eastAsia"/>
                <w:color w:val="FF0000"/>
                <w:sz w:val="18"/>
                <w:szCs w:val="18"/>
              </w:rPr>
              <w:t>的劳动教育观念，培养吃苦耐劳的良好品质。</w:t>
            </w:r>
          </w:p>
        </w:tc>
        <w:tc>
          <w:tcPr>
            <w:tcW w:w="668" w:type="dxa"/>
            <w:vAlign w:val="center"/>
          </w:tcPr>
          <w:p w:rsidR="00665D55" w:rsidRDefault="00691158">
            <w:pPr>
              <w:widowControl/>
              <w:autoSpaceDN w:val="0"/>
              <w:adjustRightInd w:val="0"/>
              <w:snapToGrid w:val="0"/>
              <w:jc w:val="center"/>
              <w:textAlignment w:val="center"/>
              <w:rPr>
                <w:rFonts w:eastAsia="仿宋_GB2312"/>
                <w:sz w:val="18"/>
                <w:szCs w:val="18"/>
              </w:rPr>
            </w:pPr>
            <w:r>
              <w:rPr>
                <w:rFonts w:eastAsia="仿宋_GB2312" w:hint="eastAsia"/>
                <w:kern w:val="0"/>
                <w:sz w:val="15"/>
                <w:szCs w:val="15"/>
              </w:rPr>
              <w:t>32</w:t>
            </w:r>
          </w:p>
        </w:tc>
      </w:tr>
      <w:tr w:rsidR="00665D55">
        <w:trPr>
          <w:trHeight w:val="280"/>
          <w:jc w:val="center"/>
        </w:trPr>
        <w:tc>
          <w:tcPr>
            <w:tcW w:w="959" w:type="dxa"/>
            <w:vAlign w:val="center"/>
          </w:tcPr>
          <w:p w:rsidR="00665D55" w:rsidRDefault="00691158">
            <w:pPr>
              <w:widowControl/>
              <w:jc w:val="center"/>
              <w:textAlignment w:val="center"/>
              <w:rPr>
                <w:rFonts w:eastAsia="仿宋_GB2312"/>
                <w:sz w:val="18"/>
                <w:szCs w:val="18"/>
              </w:rPr>
            </w:pPr>
            <w:r>
              <w:rPr>
                <w:color w:val="000000"/>
                <w:kern w:val="0"/>
                <w:sz w:val="18"/>
                <w:szCs w:val="18"/>
                <w:lang w:bidi="ar"/>
              </w:rPr>
              <w:t>100012</w:t>
            </w:r>
          </w:p>
        </w:tc>
        <w:tc>
          <w:tcPr>
            <w:tcW w:w="1134" w:type="dxa"/>
            <w:vAlign w:val="center"/>
          </w:tcPr>
          <w:p w:rsidR="00665D55" w:rsidRDefault="00691158">
            <w:pPr>
              <w:jc w:val="center"/>
              <w:rPr>
                <w:rFonts w:eastAsia="仿宋_GB2312"/>
                <w:sz w:val="18"/>
                <w:szCs w:val="18"/>
              </w:rPr>
            </w:pPr>
            <w:r>
              <w:rPr>
                <w:rFonts w:eastAsia="仿宋_GB2312" w:hint="eastAsia"/>
                <w:sz w:val="18"/>
                <w:szCs w:val="18"/>
              </w:rPr>
              <w:t>军事课</w:t>
            </w:r>
          </w:p>
        </w:tc>
        <w:tc>
          <w:tcPr>
            <w:tcW w:w="2919" w:type="dxa"/>
          </w:tcPr>
          <w:p w:rsidR="00665D55" w:rsidRDefault="00691158">
            <w:pPr>
              <w:ind w:firstLineChars="200" w:firstLine="360"/>
              <w:jc w:val="left"/>
              <w:rPr>
                <w:rFonts w:ascii="仿宋" w:eastAsia="仿宋_GB2312" w:hAnsi="仿宋"/>
                <w:color w:val="FF0000"/>
                <w:sz w:val="18"/>
                <w:szCs w:val="18"/>
              </w:rPr>
            </w:pPr>
            <w:r>
              <w:rPr>
                <w:rFonts w:eastAsia="仿宋_GB2312" w:hint="eastAsia"/>
                <w:color w:val="FF0000"/>
                <w:sz w:val="18"/>
                <w:szCs w:val="18"/>
              </w:rPr>
              <w:t>本课程围绕中国国防、国家安全、军事思想、现代战争、信息化装备等内容，让学生了解掌握军事基础知识和基本军事技能，正确把握和认识国家安全的内涵，理解我国总体国家安全观，了解军事思想的内涵和形成与发展历程，理解习近平强军思想的科学含义和主要内容；了解战争内涵、特点、发展历程，理解新军事革命的内涵和发展演变，了解信息化装备的内涵、分类、发展及对现代作战的影响。</w:t>
            </w:r>
          </w:p>
        </w:tc>
        <w:tc>
          <w:tcPr>
            <w:tcW w:w="2551" w:type="dxa"/>
          </w:tcPr>
          <w:p w:rsidR="00665D55" w:rsidRDefault="00691158">
            <w:pPr>
              <w:ind w:firstLineChars="200" w:firstLine="360"/>
              <w:jc w:val="left"/>
              <w:rPr>
                <w:rFonts w:ascii="仿宋" w:eastAsia="仿宋" w:hAnsi="仿宋"/>
                <w:color w:val="FF0000"/>
                <w:sz w:val="18"/>
                <w:szCs w:val="18"/>
              </w:rPr>
            </w:pPr>
            <w:r>
              <w:rPr>
                <w:rFonts w:eastAsia="仿宋_GB2312" w:hint="eastAsia"/>
                <w:color w:val="FF0000"/>
                <w:sz w:val="18"/>
                <w:szCs w:val="18"/>
              </w:rPr>
              <w:t>让学生了解掌握军事基础知识和基本军事技能，增强国防观念、国家安全意识和忧患危机意识，弘扬爱国主义精神、传承红色基因、提高学生综合国防素质，增强学生忧患意识，梳理科学的战争观和方法论，为国防科研奠定人才基础。</w:t>
            </w:r>
          </w:p>
        </w:tc>
        <w:tc>
          <w:tcPr>
            <w:tcW w:w="668" w:type="dxa"/>
            <w:vAlign w:val="center"/>
          </w:tcPr>
          <w:p w:rsidR="00665D55" w:rsidRDefault="00691158">
            <w:pPr>
              <w:widowControl/>
              <w:autoSpaceDN w:val="0"/>
              <w:adjustRightInd w:val="0"/>
              <w:snapToGrid w:val="0"/>
              <w:jc w:val="center"/>
              <w:textAlignment w:val="center"/>
              <w:rPr>
                <w:rFonts w:eastAsia="仿宋_GB2312"/>
                <w:sz w:val="18"/>
                <w:szCs w:val="18"/>
              </w:rPr>
            </w:pPr>
            <w:r>
              <w:rPr>
                <w:rFonts w:eastAsia="仿宋_GB2312"/>
                <w:kern w:val="0"/>
                <w:sz w:val="15"/>
                <w:szCs w:val="15"/>
              </w:rPr>
              <w:t>36</w:t>
            </w:r>
          </w:p>
        </w:tc>
      </w:tr>
    </w:tbl>
    <w:p w:rsidR="00665D55" w:rsidRDefault="00691158" w:rsidP="00691158">
      <w:pPr>
        <w:pStyle w:val="123"/>
        <w:spacing w:line="650" w:lineRule="exact"/>
        <w:ind w:firstLine="640"/>
        <w:outlineLvl w:val="2"/>
        <w:rPr>
          <w:rFonts w:ascii="Times New Roman" w:eastAsia="仿宋_GB2312" w:hAnsi="Times New Roman"/>
          <w:kern w:val="0"/>
          <w:sz w:val="32"/>
          <w:szCs w:val="32"/>
        </w:rPr>
      </w:pPr>
      <w:bookmarkStart w:id="31" w:name="_Toc22056"/>
      <w:bookmarkStart w:id="32" w:name="_Toc42020149"/>
      <w:bookmarkStart w:id="33" w:name="_Toc42020148"/>
      <w:r>
        <w:rPr>
          <w:rFonts w:ascii="Times New Roman" w:eastAsia="仿宋_GB2312" w:hAnsi="Times New Roman" w:hint="eastAsia"/>
          <w:kern w:val="0"/>
          <w:sz w:val="32"/>
          <w:szCs w:val="32"/>
        </w:rPr>
        <w:t>2.</w:t>
      </w:r>
      <w:r>
        <w:rPr>
          <w:rFonts w:ascii="Times New Roman" w:eastAsia="仿宋_GB2312" w:hAnsi="Times New Roman" w:hint="eastAsia"/>
          <w:kern w:val="0"/>
          <w:sz w:val="32"/>
          <w:szCs w:val="32"/>
        </w:rPr>
        <w:t>公共选修课程</w:t>
      </w:r>
      <w:bookmarkEnd w:id="31"/>
      <w:bookmarkEnd w:id="32"/>
    </w:p>
    <w:p w:rsidR="00665D55" w:rsidRDefault="00691158">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w:t>
      </w:r>
      <w:r>
        <w:rPr>
          <w:rFonts w:ascii="Times New Roman" w:eastAsia="仿宋_GB2312" w:hAnsi="Times New Roman" w:hint="eastAsia"/>
          <w:kern w:val="0"/>
          <w:sz w:val="32"/>
          <w:szCs w:val="32"/>
        </w:rPr>
        <w:t>1</w:t>
      </w:r>
      <w:r>
        <w:rPr>
          <w:rFonts w:ascii="Times New Roman" w:eastAsia="仿宋_GB2312" w:hAnsi="Times New Roman" w:hint="eastAsia"/>
          <w:kern w:val="0"/>
          <w:sz w:val="32"/>
          <w:szCs w:val="32"/>
        </w:rPr>
        <w:t>）公共选修课程的设置</w:t>
      </w:r>
    </w:p>
    <w:p w:rsidR="00665D55" w:rsidRDefault="00691158">
      <w:pPr>
        <w:pStyle w:val="123"/>
        <w:spacing w:line="650" w:lineRule="exact"/>
        <w:ind w:firstLine="640"/>
        <w:rPr>
          <w:rFonts w:ascii="Times New Roman" w:eastAsia="仿宋_GB2312" w:hAnsi="Times New Roman"/>
          <w:color w:val="0000FF"/>
          <w:kern w:val="0"/>
          <w:sz w:val="32"/>
          <w:szCs w:val="32"/>
        </w:rPr>
      </w:pPr>
      <w:r>
        <w:rPr>
          <w:rFonts w:ascii="Times New Roman" w:eastAsia="仿宋_GB2312" w:hAnsi="Times New Roman" w:hint="eastAsia"/>
          <w:kern w:val="0"/>
          <w:sz w:val="32"/>
          <w:szCs w:val="32"/>
        </w:rPr>
        <w:t>公共选修课程开设了</w:t>
      </w:r>
      <w:r>
        <w:rPr>
          <w:rFonts w:ascii="Times New Roman" w:eastAsia="仿宋_GB2312" w:hAnsi="Times New Roman" w:hint="eastAsia"/>
          <w:color w:val="0000FF"/>
          <w:kern w:val="0"/>
          <w:sz w:val="32"/>
          <w:szCs w:val="32"/>
        </w:rPr>
        <w:t>中华优秀传统文化、美育教育、应用文写作、创新创业教育、职业发展与就业指导、安全教育、四史教</w:t>
      </w:r>
      <w:r>
        <w:rPr>
          <w:rFonts w:ascii="Times New Roman" w:eastAsia="仿宋_GB2312" w:hAnsi="Times New Roman" w:hint="eastAsia"/>
          <w:color w:val="0000FF"/>
          <w:kern w:val="0"/>
          <w:sz w:val="32"/>
          <w:szCs w:val="32"/>
        </w:rPr>
        <w:lastRenderedPageBreak/>
        <w:t>育。</w:t>
      </w:r>
    </w:p>
    <w:p w:rsidR="00665D55" w:rsidRDefault="00691158">
      <w:pPr>
        <w:pStyle w:val="123"/>
        <w:spacing w:line="650" w:lineRule="exact"/>
        <w:ind w:firstLine="640"/>
        <w:rPr>
          <w:rFonts w:ascii="Times New Roman" w:eastAsia="仿宋_GB2312" w:hAnsi="Times New Roman"/>
          <w:kern w:val="0"/>
        </w:rPr>
      </w:pPr>
      <w:r>
        <w:rPr>
          <w:rFonts w:ascii="Times New Roman" w:eastAsia="仿宋_GB2312" w:hAnsi="Times New Roman" w:hint="eastAsia"/>
          <w:kern w:val="0"/>
          <w:sz w:val="32"/>
          <w:szCs w:val="32"/>
        </w:rPr>
        <w:t>（</w:t>
      </w:r>
      <w:r>
        <w:rPr>
          <w:rFonts w:ascii="Times New Roman" w:eastAsia="仿宋_GB2312" w:hAnsi="Times New Roman" w:hint="eastAsia"/>
          <w:kern w:val="0"/>
          <w:sz w:val="32"/>
          <w:szCs w:val="32"/>
        </w:rPr>
        <w:t>2</w:t>
      </w:r>
      <w:r>
        <w:rPr>
          <w:rFonts w:ascii="Times New Roman" w:eastAsia="仿宋_GB2312" w:hAnsi="Times New Roman" w:hint="eastAsia"/>
          <w:kern w:val="0"/>
          <w:sz w:val="32"/>
          <w:szCs w:val="32"/>
        </w:rPr>
        <w:t>）公共选修课程教学内容和教学要求</w:t>
      </w:r>
    </w:p>
    <w:p w:rsidR="00665D55" w:rsidRDefault="00691158">
      <w:pPr>
        <w:spacing w:line="420" w:lineRule="exact"/>
        <w:ind w:firstLineChars="200" w:firstLine="640"/>
        <w:jc w:val="left"/>
        <w:rPr>
          <w:rFonts w:eastAsia="仿宋_GB2312"/>
          <w:kern w:val="0"/>
          <w:sz w:val="24"/>
        </w:rPr>
      </w:pPr>
      <w:r>
        <w:rPr>
          <w:rFonts w:eastAsia="仿宋_GB2312" w:hint="eastAsia"/>
          <w:kern w:val="0"/>
          <w:sz w:val="32"/>
          <w:szCs w:val="32"/>
        </w:rPr>
        <w:t>公共选修课程教学内容和教学要求详见表</w:t>
      </w:r>
      <w:r>
        <w:rPr>
          <w:rFonts w:eastAsia="仿宋_GB2312" w:hint="eastAsia"/>
          <w:kern w:val="0"/>
          <w:sz w:val="32"/>
          <w:szCs w:val="32"/>
        </w:rPr>
        <w:t>3</w:t>
      </w:r>
      <w:r>
        <w:rPr>
          <w:rFonts w:eastAsia="仿宋_GB2312" w:hint="eastAsia"/>
          <w:kern w:val="0"/>
          <w:sz w:val="32"/>
          <w:szCs w:val="32"/>
        </w:rPr>
        <w:t>。</w:t>
      </w:r>
    </w:p>
    <w:tbl>
      <w:tblPr>
        <w:tblW w:w="89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265"/>
        <w:gridCol w:w="3260"/>
        <w:gridCol w:w="2410"/>
        <w:gridCol w:w="1174"/>
      </w:tblGrid>
      <w:tr w:rsidR="00665D55">
        <w:trPr>
          <w:tblHeader/>
        </w:trPr>
        <w:tc>
          <w:tcPr>
            <w:tcW w:w="8937" w:type="dxa"/>
            <w:gridSpan w:val="5"/>
            <w:tcBorders>
              <w:top w:val="nil"/>
              <w:left w:val="nil"/>
              <w:right w:val="nil"/>
            </w:tcBorders>
            <w:vAlign w:val="center"/>
          </w:tcPr>
          <w:p w:rsidR="00665D55" w:rsidRDefault="00691158">
            <w:pPr>
              <w:jc w:val="center"/>
              <w:rPr>
                <w:rFonts w:eastAsia="仿宋_GB2312"/>
                <w:sz w:val="18"/>
                <w:szCs w:val="18"/>
              </w:rPr>
            </w:pPr>
            <w:r>
              <w:rPr>
                <w:rFonts w:eastAsia="仿宋_GB2312" w:hint="eastAsia"/>
                <w:szCs w:val="21"/>
              </w:rPr>
              <w:t>表</w:t>
            </w:r>
            <w:r>
              <w:rPr>
                <w:rFonts w:eastAsia="仿宋_GB2312" w:hint="eastAsia"/>
                <w:szCs w:val="21"/>
              </w:rPr>
              <w:t xml:space="preserve">3   </w:t>
            </w:r>
            <w:r>
              <w:rPr>
                <w:rFonts w:eastAsia="仿宋_GB2312" w:hint="eastAsia"/>
                <w:szCs w:val="21"/>
              </w:rPr>
              <w:t>公共选修课程教学内容和要求</w:t>
            </w:r>
          </w:p>
        </w:tc>
      </w:tr>
      <w:tr w:rsidR="00665D55">
        <w:trPr>
          <w:tblHeader/>
        </w:trPr>
        <w:tc>
          <w:tcPr>
            <w:tcW w:w="828" w:type="dxa"/>
            <w:vAlign w:val="center"/>
          </w:tcPr>
          <w:p w:rsidR="00665D55" w:rsidRDefault="00691158">
            <w:pPr>
              <w:jc w:val="center"/>
              <w:rPr>
                <w:rFonts w:eastAsia="仿宋_GB2312"/>
                <w:sz w:val="18"/>
                <w:szCs w:val="18"/>
              </w:rPr>
            </w:pPr>
            <w:r>
              <w:rPr>
                <w:rFonts w:eastAsia="仿宋_GB2312" w:hint="eastAsia"/>
                <w:sz w:val="18"/>
                <w:szCs w:val="18"/>
              </w:rPr>
              <w:t>课程</w:t>
            </w:r>
          </w:p>
          <w:p w:rsidR="00665D55" w:rsidRDefault="00691158">
            <w:pPr>
              <w:jc w:val="center"/>
              <w:rPr>
                <w:rFonts w:eastAsia="仿宋_GB2312"/>
                <w:sz w:val="18"/>
                <w:szCs w:val="18"/>
              </w:rPr>
            </w:pPr>
            <w:r>
              <w:rPr>
                <w:rFonts w:eastAsia="仿宋_GB2312" w:hint="eastAsia"/>
                <w:sz w:val="18"/>
                <w:szCs w:val="18"/>
              </w:rPr>
              <w:t>代码</w:t>
            </w:r>
          </w:p>
        </w:tc>
        <w:tc>
          <w:tcPr>
            <w:tcW w:w="1265" w:type="dxa"/>
            <w:vAlign w:val="center"/>
          </w:tcPr>
          <w:p w:rsidR="00665D55" w:rsidRDefault="00691158">
            <w:pPr>
              <w:jc w:val="center"/>
              <w:rPr>
                <w:rFonts w:eastAsia="仿宋_GB2312"/>
                <w:sz w:val="18"/>
                <w:szCs w:val="18"/>
              </w:rPr>
            </w:pPr>
            <w:r>
              <w:rPr>
                <w:rFonts w:eastAsia="仿宋_GB2312" w:hint="eastAsia"/>
                <w:sz w:val="18"/>
                <w:szCs w:val="18"/>
              </w:rPr>
              <w:t>课程名称</w:t>
            </w:r>
          </w:p>
        </w:tc>
        <w:tc>
          <w:tcPr>
            <w:tcW w:w="3260" w:type="dxa"/>
            <w:vAlign w:val="center"/>
          </w:tcPr>
          <w:p w:rsidR="00665D55" w:rsidRDefault="00691158">
            <w:pPr>
              <w:jc w:val="center"/>
              <w:rPr>
                <w:rFonts w:eastAsia="仿宋_GB2312"/>
                <w:sz w:val="18"/>
                <w:szCs w:val="18"/>
              </w:rPr>
            </w:pPr>
            <w:r>
              <w:rPr>
                <w:rFonts w:eastAsia="仿宋_GB2312" w:hint="eastAsia"/>
                <w:sz w:val="18"/>
                <w:szCs w:val="18"/>
              </w:rPr>
              <w:t>主要教学内容</w:t>
            </w:r>
          </w:p>
        </w:tc>
        <w:tc>
          <w:tcPr>
            <w:tcW w:w="2410" w:type="dxa"/>
            <w:vAlign w:val="center"/>
          </w:tcPr>
          <w:p w:rsidR="00665D55" w:rsidRDefault="00691158">
            <w:pPr>
              <w:jc w:val="center"/>
              <w:rPr>
                <w:rFonts w:eastAsia="仿宋_GB2312"/>
                <w:sz w:val="18"/>
                <w:szCs w:val="18"/>
              </w:rPr>
            </w:pPr>
            <w:r>
              <w:rPr>
                <w:rFonts w:eastAsia="仿宋_GB2312" w:hint="eastAsia"/>
                <w:sz w:val="18"/>
                <w:szCs w:val="18"/>
              </w:rPr>
              <w:t>教学要求</w:t>
            </w:r>
          </w:p>
        </w:tc>
        <w:tc>
          <w:tcPr>
            <w:tcW w:w="1174" w:type="dxa"/>
            <w:vAlign w:val="center"/>
          </w:tcPr>
          <w:p w:rsidR="00665D55" w:rsidRDefault="00691158">
            <w:pPr>
              <w:jc w:val="center"/>
              <w:rPr>
                <w:rFonts w:eastAsia="仿宋_GB2312"/>
                <w:sz w:val="18"/>
                <w:szCs w:val="18"/>
              </w:rPr>
            </w:pPr>
            <w:r>
              <w:rPr>
                <w:rFonts w:eastAsia="仿宋_GB2312" w:hint="eastAsia"/>
                <w:sz w:val="18"/>
                <w:szCs w:val="18"/>
              </w:rPr>
              <w:t>参考学时</w:t>
            </w:r>
          </w:p>
        </w:tc>
      </w:tr>
      <w:tr w:rsidR="00665D55">
        <w:tc>
          <w:tcPr>
            <w:tcW w:w="828" w:type="dxa"/>
            <w:vAlign w:val="center"/>
          </w:tcPr>
          <w:p w:rsidR="00665D55" w:rsidRDefault="00691158">
            <w:pPr>
              <w:widowControl/>
              <w:jc w:val="center"/>
              <w:textAlignment w:val="center"/>
              <w:rPr>
                <w:rFonts w:eastAsia="仿宋_GB2312"/>
                <w:sz w:val="18"/>
                <w:szCs w:val="18"/>
              </w:rPr>
            </w:pPr>
            <w:r>
              <w:rPr>
                <w:color w:val="000000"/>
                <w:kern w:val="0"/>
                <w:sz w:val="18"/>
                <w:szCs w:val="18"/>
                <w:lang w:bidi="ar"/>
              </w:rPr>
              <w:t>200001</w:t>
            </w:r>
          </w:p>
        </w:tc>
        <w:tc>
          <w:tcPr>
            <w:tcW w:w="1265" w:type="dxa"/>
            <w:vAlign w:val="center"/>
          </w:tcPr>
          <w:p w:rsidR="00665D55" w:rsidRDefault="00691158">
            <w:pPr>
              <w:jc w:val="center"/>
              <w:rPr>
                <w:rFonts w:eastAsia="仿宋_GB2312"/>
                <w:sz w:val="18"/>
                <w:szCs w:val="18"/>
              </w:rPr>
            </w:pPr>
            <w:r>
              <w:rPr>
                <w:rFonts w:eastAsia="仿宋_GB2312"/>
                <w:sz w:val="18"/>
                <w:szCs w:val="18"/>
              </w:rPr>
              <w:t>中华优秀传统文化</w:t>
            </w:r>
          </w:p>
        </w:tc>
        <w:tc>
          <w:tcPr>
            <w:tcW w:w="3260" w:type="dxa"/>
            <w:vAlign w:val="center"/>
          </w:tcPr>
          <w:p w:rsidR="00665D55" w:rsidRDefault="00691158">
            <w:pPr>
              <w:ind w:firstLineChars="200" w:firstLine="360"/>
              <w:rPr>
                <w:rFonts w:eastAsia="仿宋_GB2312"/>
                <w:color w:val="FF0000"/>
                <w:sz w:val="18"/>
                <w:szCs w:val="18"/>
              </w:rPr>
            </w:pPr>
            <w:r>
              <w:rPr>
                <w:rFonts w:ascii="仿宋" w:eastAsia="仿宋" w:hAnsi="仿宋" w:hint="eastAsia"/>
                <w:color w:val="FF0000"/>
                <w:sz w:val="18"/>
                <w:szCs w:val="18"/>
              </w:rPr>
              <w:t>主要讲授传统文化思想、文学、建筑、音乐、书画、饮食等方面内容。通过传统文化的学习与熏陶，弘扬爱国主义思想，使学生认同民族精神，增强民族自信心、自豪感和凝聚力。</w:t>
            </w:r>
          </w:p>
        </w:tc>
        <w:tc>
          <w:tcPr>
            <w:tcW w:w="2410" w:type="dxa"/>
            <w:vAlign w:val="center"/>
          </w:tcPr>
          <w:p w:rsidR="00665D55" w:rsidRDefault="00691158">
            <w:pPr>
              <w:ind w:firstLineChars="200" w:firstLine="360"/>
              <w:rPr>
                <w:rFonts w:eastAsia="仿宋_GB2312"/>
                <w:color w:val="FF0000"/>
                <w:sz w:val="18"/>
                <w:szCs w:val="18"/>
              </w:rPr>
            </w:pPr>
            <w:r>
              <w:rPr>
                <w:rFonts w:ascii="仿宋" w:eastAsia="仿宋" w:hAnsi="仿宋" w:hint="eastAsia"/>
                <w:color w:val="FF0000"/>
                <w:sz w:val="18"/>
                <w:szCs w:val="18"/>
              </w:rPr>
              <w:t>1.</w:t>
            </w:r>
            <w:r>
              <w:rPr>
                <w:rFonts w:ascii="仿宋" w:eastAsia="仿宋" w:hAnsi="仿宋"/>
                <w:color w:val="FF0000"/>
                <w:sz w:val="18"/>
                <w:szCs w:val="18"/>
              </w:rPr>
              <w:t>了解中华民族优秀文化的基本</w:t>
            </w:r>
            <w:r>
              <w:rPr>
                <w:rFonts w:ascii="仿宋" w:eastAsia="仿宋" w:hAnsi="仿宋" w:hint="eastAsia"/>
                <w:color w:val="FF0000"/>
                <w:sz w:val="18"/>
                <w:szCs w:val="18"/>
              </w:rPr>
              <w:t>内容</w:t>
            </w:r>
            <w:r>
              <w:rPr>
                <w:rFonts w:ascii="仿宋" w:eastAsia="仿宋" w:hAnsi="仿宋"/>
                <w:color w:val="FF0000"/>
                <w:sz w:val="18"/>
                <w:szCs w:val="18"/>
              </w:rPr>
              <w:t>,掌握传统文化的主要特征和</w:t>
            </w:r>
            <w:r>
              <w:rPr>
                <w:rFonts w:ascii="仿宋" w:eastAsia="仿宋" w:hAnsi="仿宋" w:hint="eastAsia"/>
                <w:color w:val="FF0000"/>
                <w:sz w:val="18"/>
                <w:szCs w:val="18"/>
              </w:rPr>
              <w:t>根本</w:t>
            </w:r>
            <w:r>
              <w:rPr>
                <w:rFonts w:ascii="仿宋" w:eastAsia="仿宋" w:hAnsi="仿宋"/>
                <w:color w:val="FF0000"/>
                <w:sz w:val="18"/>
                <w:szCs w:val="18"/>
              </w:rPr>
              <w:t>精神</w:t>
            </w:r>
            <w:r>
              <w:rPr>
                <w:rFonts w:ascii="仿宋" w:eastAsia="仿宋" w:hAnsi="仿宋" w:hint="eastAsia"/>
                <w:color w:val="FF0000"/>
                <w:sz w:val="18"/>
                <w:szCs w:val="18"/>
              </w:rPr>
              <w:t>；2、</w:t>
            </w:r>
            <w:r>
              <w:rPr>
                <w:rFonts w:ascii="仿宋" w:eastAsia="仿宋" w:hAnsi="仿宋"/>
                <w:color w:val="FF0000"/>
                <w:sz w:val="18"/>
                <w:szCs w:val="18"/>
              </w:rPr>
              <w:t>培养学生对民族文化的崇敬之情,坚定理想信念</w:t>
            </w:r>
            <w:r>
              <w:rPr>
                <w:rFonts w:ascii="仿宋" w:eastAsia="仿宋" w:hAnsi="仿宋" w:hint="eastAsia"/>
                <w:color w:val="FF0000"/>
                <w:sz w:val="18"/>
                <w:szCs w:val="18"/>
              </w:rPr>
              <w:t>，厚植</w:t>
            </w:r>
            <w:r>
              <w:rPr>
                <w:rFonts w:ascii="仿宋" w:eastAsia="仿宋" w:hAnsi="仿宋"/>
                <w:color w:val="FF0000"/>
                <w:sz w:val="18"/>
                <w:szCs w:val="18"/>
              </w:rPr>
              <w:t>爱国主义情怀</w:t>
            </w:r>
            <w:r>
              <w:rPr>
                <w:rFonts w:ascii="仿宋" w:eastAsia="仿宋" w:hAnsi="仿宋" w:hint="eastAsia"/>
                <w:color w:val="FF0000"/>
                <w:sz w:val="18"/>
                <w:szCs w:val="18"/>
              </w:rPr>
              <w:t>。3、</w:t>
            </w:r>
            <w:r>
              <w:rPr>
                <w:rFonts w:ascii="仿宋" w:eastAsia="仿宋" w:hAnsi="仿宋"/>
                <w:color w:val="FF0000"/>
                <w:sz w:val="18"/>
                <w:szCs w:val="18"/>
              </w:rPr>
              <w:t>为后续专业学习和职业需求提供支撑。</w:t>
            </w:r>
          </w:p>
        </w:tc>
        <w:tc>
          <w:tcPr>
            <w:tcW w:w="1174" w:type="dxa"/>
            <w:vAlign w:val="center"/>
          </w:tcPr>
          <w:p w:rsidR="00665D55" w:rsidRDefault="00691158">
            <w:pPr>
              <w:widowControl/>
              <w:autoSpaceDN w:val="0"/>
              <w:adjustRightInd w:val="0"/>
              <w:snapToGrid w:val="0"/>
              <w:jc w:val="center"/>
              <w:textAlignment w:val="center"/>
              <w:rPr>
                <w:rFonts w:eastAsia="仿宋_GB2312"/>
                <w:color w:val="FF0000"/>
                <w:sz w:val="18"/>
                <w:szCs w:val="18"/>
              </w:rPr>
            </w:pPr>
            <w:r>
              <w:rPr>
                <w:rFonts w:eastAsia="仿宋_GB2312"/>
                <w:color w:val="FF0000"/>
                <w:kern w:val="0"/>
                <w:sz w:val="18"/>
                <w:szCs w:val="18"/>
              </w:rPr>
              <w:t>32</w:t>
            </w:r>
          </w:p>
        </w:tc>
      </w:tr>
      <w:tr w:rsidR="00665D55">
        <w:tc>
          <w:tcPr>
            <w:tcW w:w="828" w:type="dxa"/>
            <w:vAlign w:val="center"/>
          </w:tcPr>
          <w:p w:rsidR="00665D55" w:rsidRDefault="00691158">
            <w:pPr>
              <w:widowControl/>
              <w:jc w:val="center"/>
              <w:textAlignment w:val="center"/>
              <w:rPr>
                <w:rFonts w:eastAsia="仿宋_GB2312"/>
                <w:sz w:val="18"/>
                <w:szCs w:val="18"/>
              </w:rPr>
            </w:pPr>
            <w:r>
              <w:rPr>
                <w:color w:val="000000"/>
                <w:kern w:val="0"/>
                <w:sz w:val="18"/>
                <w:szCs w:val="18"/>
                <w:lang w:bidi="ar"/>
              </w:rPr>
              <w:t>200002</w:t>
            </w:r>
          </w:p>
        </w:tc>
        <w:tc>
          <w:tcPr>
            <w:tcW w:w="1265" w:type="dxa"/>
            <w:vAlign w:val="center"/>
          </w:tcPr>
          <w:p w:rsidR="00665D55" w:rsidRDefault="00691158">
            <w:pPr>
              <w:jc w:val="center"/>
              <w:rPr>
                <w:rFonts w:eastAsia="仿宋_GB2312"/>
                <w:sz w:val="18"/>
                <w:szCs w:val="18"/>
              </w:rPr>
            </w:pPr>
            <w:r>
              <w:rPr>
                <w:rFonts w:eastAsia="仿宋_GB2312" w:hint="eastAsia"/>
                <w:sz w:val="18"/>
                <w:szCs w:val="18"/>
              </w:rPr>
              <w:t>美育教育</w:t>
            </w:r>
          </w:p>
        </w:tc>
        <w:tc>
          <w:tcPr>
            <w:tcW w:w="3260" w:type="dxa"/>
            <w:vAlign w:val="center"/>
          </w:tcPr>
          <w:p w:rsidR="00665D55" w:rsidRDefault="00691158">
            <w:pPr>
              <w:ind w:firstLineChars="200" w:firstLine="360"/>
              <w:rPr>
                <w:rFonts w:eastAsia="仿宋_GB2312"/>
                <w:color w:val="FF0000"/>
                <w:sz w:val="18"/>
                <w:szCs w:val="18"/>
              </w:rPr>
            </w:pPr>
            <w:r>
              <w:rPr>
                <w:rFonts w:ascii="仿宋" w:eastAsia="仿宋" w:hAnsi="仿宋"/>
                <w:color w:val="FF0000"/>
                <w:sz w:val="18"/>
                <w:szCs w:val="18"/>
              </w:rPr>
              <w:t>本课程</w:t>
            </w:r>
            <w:r>
              <w:rPr>
                <w:rFonts w:ascii="仿宋" w:eastAsia="仿宋" w:hAnsi="仿宋" w:hint="eastAsia"/>
                <w:color w:val="FF0000"/>
                <w:sz w:val="18"/>
                <w:szCs w:val="18"/>
              </w:rPr>
              <w:t>以</w:t>
            </w:r>
            <w:r>
              <w:rPr>
                <w:rFonts w:ascii="仿宋" w:eastAsia="仿宋" w:hAnsi="仿宋"/>
                <w:color w:val="FF0000"/>
                <w:sz w:val="18"/>
                <w:szCs w:val="18"/>
              </w:rPr>
              <w:t>美学知识</w:t>
            </w:r>
            <w:r>
              <w:rPr>
                <w:rFonts w:ascii="仿宋" w:eastAsia="仿宋" w:hAnsi="仿宋" w:hint="eastAsia"/>
                <w:color w:val="FF0000"/>
                <w:sz w:val="18"/>
                <w:szCs w:val="18"/>
              </w:rPr>
              <w:t>和人类各种审美活动为</w:t>
            </w:r>
            <w:r>
              <w:rPr>
                <w:rFonts w:ascii="仿宋" w:eastAsia="仿宋" w:hAnsi="仿宋"/>
                <w:color w:val="FF0000"/>
                <w:sz w:val="18"/>
                <w:szCs w:val="18"/>
              </w:rPr>
              <w:t>理论</w:t>
            </w:r>
            <w:r>
              <w:rPr>
                <w:rFonts w:ascii="仿宋" w:eastAsia="仿宋" w:hAnsi="仿宋" w:hint="eastAsia"/>
                <w:color w:val="FF0000"/>
                <w:sz w:val="18"/>
                <w:szCs w:val="18"/>
              </w:rPr>
              <w:t>基础和探讨对象</w:t>
            </w:r>
            <w:r>
              <w:rPr>
                <w:rFonts w:ascii="仿宋" w:eastAsia="仿宋" w:hAnsi="仿宋"/>
                <w:color w:val="FF0000"/>
                <w:sz w:val="18"/>
                <w:szCs w:val="18"/>
              </w:rPr>
              <w:t>，</w:t>
            </w:r>
            <w:r>
              <w:rPr>
                <w:rFonts w:ascii="仿宋" w:eastAsia="仿宋" w:hAnsi="仿宋" w:hint="eastAsia"/>
                <w:color w:val="FF0000"/>
                <w:sz w:val="18"/>
                <w:szCs w:val="18"/>
              </w:rPr>
              <w:t>让学生</w:t>
            </w:r>
            <w:r>
              <w:rPr>
                <w:rFonts w:ascii="仿宋" w:eastAsia="仿宋" w:hAnsi="仿宋"/>
                <w:color w:val="FF0000"/>
                <w:sz w:val="18"/>
                <w:szCs w:val="18"/>
              </w:rPr>
              <w:t>感受美的构成元素</w:t>
            </w:r>
            <w:r>
              <w:rPr>
                <w:rFonts w:ascii="仿宋" w:eastAsia="仿宋" w:hAnsi="仿宋" w:hint="eastAsia"/>
                <w:color w:val="FF0000"/>
                <w:sz w:val="18"/>
                <w:szCs w:val="18"/>
              </w:rPr>
              <w:t>，</w:t>
            </w:r>
            <w:r>
              <w:rPr>
                <w:rFonts w:ascii="仿宋" w:eastAsia="仿宋" w:hAnsi="仿宋"/>
                <w:color w:val="FF0000"/>
                <w:sz w:val="18"/>
                <w:szCs w:val="18"/>
              </w:rPr>
              <w:t>形成正确的审美观。</w:t>
            </w:r>
            <w:r>
              <w:rPr>
                <w:rFonts w:ascii="仿宋" w:eastAsia="仿宋" w:hAnsi="仿宋" w:hint="eastAsia"/>
                <w:color w:val="FF0000"/>
                <w:sz w:val="18"/>
                <w:szCs w:val="18"/>
              </w:rPr>
              <w:t>内容包括审美学科、审美门户、审美意识、自然审美、艺术审美、科技审美、社会审美等。</w:t>
            </w:r>
          </w:p>
        </w:tc>
        <w:tc>
          <w:tcPr>
            <w:tcW w:w="2410" w:type="dxa"/>
            <w:vAlign w:val="center"/>
          </w:tcPr>
          <w:p w:rsidR="00665D55" w:rsidRDefault="00691158">
            <w:pPr>
              <w:ind w:firstLineChars="200" w:firstLine="360"/>
              <w:rPr>
                <w:rFonts w:eastAsia="仿宋_GB2312"/>
                <w:color w:val="FF0000"/>
                <w:sz w:val="18"/>
                <w:szCs w:val="18"/>
              </w:rPr>
            </w:pPr>
            <w:r>
              <w:rPr>
                <w:rFonts w:ascii="仿宋" w:eastAsia="仿宋" w:hAnsi="仿宋" w:hint="eastAsia"/>
                <w:color w:val="FF0000"/>
                <w:sz w:val="18"/>
                <w:szCs w:val="18"/>
              </w:rPr>
              <w:t>使学生了解基本的美学理论知识，</w:t>
            </w:r>
            <w:r>
              <w:rPr>
                <w:rFonts w:ascii="仿宋" w:eastAsia="仿宋" w:hAnsi="仿宋"/>
                <w:color w:val="FF0000"/>
                <w:sz w:val="18"/>
                <w:szCs w:val="18"/>
              </w:rPr>
              <w:t>掌握并传承美的精神</w:t>
            </w:r>
            <w:r>
              <w:rPr>
                <w:rFonts w:ascii="仿宋" w:eastAsia="仿宋" w:hAnsi="仿宋" w:hint="eastAsia"/>
                <w:color w:val="FF0000"/>
                <w:sz w:val="18"/>
                <w:szCs w:val="18"/>
              </w:rPr>
              <w:t>；提高学生观察美、感受美、创造美的能力；培养学生</w:t>
            </w:r>
            <w:r>
              <w:rPr>
                <w:rFonts w:ascii="仿宋" w:eastAsia="仿宋" w:hAnsi="仿宋"/>
                <w:color w:val="FF0000"/>
                <w:sz w:val="18"/>
                <w:szCs w:val="18"/>
              </w:rPr>
              <w:t>对</w:t>
            </w:r>
            <w:r>
              <w:rPr>
                <w:rFonts w:ascii="仿宋" w:eastAsia="仿宋" w:hAnsi="仿宋" w:hint="eastAsia"/>
                <w:color w:val="FF0000"/>
                <w:sz w:val="18"/>
                <w:szCs w:val="18"/>
              </w:rPr>
              <w:t>美好事物以及</w:t>
            </w:r>
            <w:r>
              <w:rPr>
                <w:rFonts w:ascii="仿宋" w:eastAsia="仿宋" w:hAnsi="仿宋"/>
                <w:color w:val="FF0000"/>
                <w:sz w:val="18"/>
                <w:szCs w:val="18"/>
              </w:rPr>
              <w:t>祖国</w:t>
            </w:r>
            <w:r>
              <w:rPr>
                <w:rFonts w:ascii="仿宋" w:eastAsia="仿宋" w:hAnsi="仿宋" w:hint="eastAsia"/>
                <w:color w:val="FF0000"/>
                <w:sz w:val="18"/>
                <w:szCs w:val="18"/>
              </w:rPr>
              <w:t>山河</w:t>
            </w:r>
            <w:r>
              <w:rPr>
                <w:rFonts w:ascii="仿宋" w:eastAsia="仿宋" w:hAnsi="仿宋"/>
                <w:color w:val="FF0000"/>
                <w:sz w:val="18"/>
                <w:szCs w:val="18"/>
              </w:rPr>
              <w:t>的</w:t>
            </w:r>
            <w:r>
              <w:rPr>
                <w:rFonts w:ascii="仿宋" w:eastAsia="仿宋" w:hAnsi="仿宋" w:hint="eastAsia"/>
                <w:color w:val="FF0000"/>
                <w:sz w:val="18"/>
                <w:szCs w:val="18"/>
              </w:rPr>
              <w:t>热爱之</w:t>
            </w:r>
            <w:r>
              <w:rPr>
                <w:rFonts w:ascii="仿宋" w:eastAsia="仿宋" w:hAnsi="仿宋"/>
                <w:color w:val="FF0000"/>
                <w:sz w:val="18"/>
                <w:szCs w:val="18"/>
              </w:rPr>
              <w:t>情</w:t>
            </w:r>
            <w:r>
              <w:rPr>
                <w:rFonts w:ascii="仿宋" w:eastAsia="仿宋" w:hAnsi="仿宋" w:hint="eastAsia"/>
                <w:color w:val="FF0000"/>
                <w:sz w:val="18"/>
                <w:szCs w:val="18"/>
              </w:rPr>
              <w:t>。</w:t>
            </w:r>
          </w:p>
        </w:tc>
        <w:tc>
          <w:tcPr>
            <w:tcW w:w="1174" w:type="dxa"/>
            <w:vAlign w:val="center"/>
          </w:tcPr>
          <w:p w:rsidR="00665D55" w:rsidRDefault="00691158">
            <w:pPr>
              <w:widowControl/>
              <w:autoSpaceDN w:val="0"/>
              <w:adjustRightInd w:val="0"/>
              <w:snapToGrid w:val="0"/>
              <w:jc w:val="center"/>
              <w:textAlignment w:val="center"/>
              <w:rPr>
                <w:rFonts w:eastAsia="仿宋_GB2312"/>
                <w:sz w:val="18"/>
                <w:szCs w:val="18"/>
              </w:rPr>
            </w:pPr>
            <w:r>
              <w:rPr>
                <w:rFonts w:eastAsia="仿宋_GB2312"/>
                <w:color w:val="FF0000"/>
                <w:kern w:val="0"/>
                <w:sz w:val="18"/>
                <w:szCs w:val="18"/>
              </w:rPr>
              <w:t>32</w:t>
            </w:r>
          </w:p>
        </w:tc>
      </w:tr>
      <w:tr w:rsidR="00665D55">
        <w:tc>
          <w:tcPr>
            <w:tcW w:w="828" w:type="dxa"/>
            <w:vAlign w:val="center"/>
          </w:tcPr>
          <w:p w:rsidR="00665D55" w:rsidRDefault="00691158">
            <w:pPr>
              <w:widowControl/>
              <w:jc w:val="center"/>
              <w:textAlignment w:val="center"/>
              <w:rPr>
                <w:rFonts w:eastAsia="仿宋_GB2312"/>
                <w:sz w:val="18"/>
                <w:szCs w:val="18"/>
              </w:rPr>
            </w:pPr>
            <w:r>
              <w:rPr>
                <w:color w:val="000000"/>
                <w:kern w:val="0"/>
                <w:sz w:val="18"/>
                <w:szCs w:val="18"/>
                <w:lang w:bidi="ar"/>
              </w:rPr>
              <w:t>200003</w:t>
            </w:r>
          </w:p>
        </w:tc>
        <w:tc>
          <w:tcPr>
            <w:tcW w:w="1265" w:type="dxa"/>
            <w:vAlign w:val="center"/>
          </w:tcPr>
          <w:p w:rsidR="00665D55" w:rsidRDefault="00691158">
            <w:pPr>
              <w:jc w:val="center"/>
              <w:rPr>
                <w:rFonts w:eastAsia="仿宋_GB2312"/>
                <w:sz w:val="18"/>
                <w:szCs w:val="18"/>
              </w:rPr>
            </w:pPr>
            <w:r>
              <w:rPr>
                <w:rFonts w:eastAsia="仿宋_GB2312" w:hint="eastAsia"/>
                <w:sz w:val="18"/>
                <w:szCs w:val="18"/>
              </w:rPr>
              <w:t>应用文写作</w:t>
            </w:r>
          </w:p>
        </w:tc>
        <w:tc>
          <w:tcPr>
            <w:tcW w:w="3260" w:type="dxa"/>
            <w:vAlign w:val="center"/>
          </w:tcPr>
          <w:p w:rsidR="00665D55" w:rsidRDefault="00691158">
            <w:pPr>
              <w:ind w:firstLineChars="200" w:firstLine="360"/>
              <w:rPr>
                <w:rFonts w:ascii="仿宋" w:eastAsia="仿宋" w:hAnsi="仿宋"/>
                <w:color w:val="FF0000"/>
                <w:sz w:val="18"/>
                <w:szCs w:val="18"/>
              </w:rPr>
            </w:pPr>
            <w:r>
              <w:rPr>
                <w:rFonts w:eastAsia="仿宋_GB2312" w:hint="eastAsia"/>
                <w:color w:val="FF0000"/>
                <w:sz w:val="18"/>
                <w:szCs w:val="18"/>
              </w:rPr>
              <w:t>主要讲授各类常用应用文书的写作理论知识及写作技巧，包括大学生通用文书、党政公文、常用工作文书等十余种应用文。</w:t>
            </w:r>
          </w:p>
        </w:tc>
        <w:tc>
          <w:tcPr>
            <w:tcW w:w="2410" w:type="dxa"/>
            <w:vAlign w:val="center"/>
          </w:tcPr>
          <w:p w:rsidR="00665D55" w:rsidRDefault="00691158">
            <w:pPr>
              <w:ind w:firstLineChars="200" w:firstLine="360"/>
              <w:rPr>
                <w:rFonts w:ascii="仿宋" w:eastAsia="仿宋" w:hAnsi="仿宋"/>
                <w:color w:val="FF0000"/>
                <w:sz w:val="18"/>
                <w:szCs w:val="18"/>
              </w:rPr>
            </w:pPr>
            <w:r>
              <w:rPr>
                <w:rFonts w:eastAsia="仿宋_GB2312" w:hint="eastAsia"/>
                <w:color w:val="FF0000"/>
                <w:sz w:val="18"/>
                <w:szCs w:val="18"/>
              </w:rPr>
              <w:t>注重理论与实践相结合，加强学生写作思维的训练和培养，通过学习，使学生能写出格式规范、观点明确、表达清楚、内容充实、结构合理、语言得体、标点正确的各类常用应用文书，为后续的专业学习和职业需要提供支撑。</w:t>
            </w:r>
          </w:p>
        </w:tc>
        <w:tc>
          <w:tcPr>
            <w:tcW w:w="1174" w:type="dxa"/>
            <w:vAlign w:val="center"/>
          </w:tcPr>
          <w:p w:rsidR="00665D55" w:rsidRDefault="00691158">
            <w:pPr>
              <w:widowControl/>
              <w:autoSpaceDN w:val="0"/>
              <w:adjustRightInd w:val="0"/>
              <w:snapToGrid w:val="0"/>
              <w:jc w:val="center"/>
              <w:textAlignment w:val="center"/>
              <w:rPr>
                <w:rFonts w:eastAsia="仿宋_GB2312"/>
                <w:sz w:val="18"/>
                <w:szCs w:val="18"/>
              </w:rPr>
            </w:pPr>
            <w:r>
              <w:rPr>
                <w:rFonts w:eastAsia="仿宋_GB2312"/>
                <w:kern w:val="0"/>
                <w:sz w:val="18"/>
                <w:szCs w:val="18"/>
              </w:rPr>
              <w:t>32</w:t>
            </w:r>
          </w:p>
        </w:tc>
      </w:tr>
      <w:tr w:rsidR="00665D55">
        <w:tc>
          <w:tcPr>
            <w:tcW w:w="828" w:type="dxa"/>
            <w:vAlign w:val="center"/>
          </w:tcPr>
          <w:p w:rsidR="00665D55" w:rsidRDefault="00691158">
            <w:pPr>
              <w:widowControl/>
              <w:jc w:val="center"/>
              <w:textAlignment w:val="center"/>
              <w:rPr>
                <w:rFonts w:eastAsia="仿宋_GB2312"/>
                <w:sz w:val="18"/>
                <w:szCs w:val="18"/>
              </w:rPr>
            </w:pPr>
            <w:r>
              <w:rPr>
                <w:color w:val="000000"/>
                <w:kern w:val="0"/>
                <w:sz w:val="18"/>
                <w:szCs w:val="18"/>
                <w:lang w:bidi="ar"/>
              </w:rPr>
              <w:t>200004</w:t>
            </w:r>
          </w:p>
        </w:tc>
        <w:tc>
          <w:tcPr>
            <w:tcW w:w="1265" w:type="dxa"/>
            <w:vAlign w:val="center"/>
          </w:tcPr>
          <w:p w:rsidR="00665D55" w:rsidRDefault="00691158">
            <w:pPr>
              <w:jc w:val="center"/>
              <w:rPr>
                <w:rFonts w:eastAsia="仿宋_GB2312"/>
                <w:sz w:val="18"/>
                <w:szCs w:val="18"/>
              </w:rPr>
            </w:pPr>
            <w:r>
              <w:rPr>
                <w:rFonts w:eastAsia="仿宋_GB2312" w:hint="eastAsia"/>
                <w:sz w:val="18"/>
                <w:szCs w:val="18"/>
              </w:rPr>
              <w:t>创新创业教育</w:t>
            </w:r>
          </w:p>
        </w:tc>
        <w:tc>
          <w:tcPr>
            <w:tcW w:w="3260" w:type="dxa"/>
            <w:vAlign w:val="center"/>
          </w:tcPr>
          <w:p w:rsidR="00665D55" w:rsidRDefault="00691158">
            <w:pPr>
              <w:pStyle w:val="123"/>
              <w:spacing w:line="240" w:lineRule="auto"/>
              <w:ind w:firstLineChars="0" w:firstLine="0"/>
              <w:rPr>
                <w:rFonts w:ascii="Times New Roman" w:eastAsia="仿宋_GB2312" w:hAnsi="Times New Roman"/>
                <w:color w:val="FF0000"/>
                <w:sz w:val="18"/>
                <w:szCs w:val="18"/>
              </w:rPr>
            </w:pPr>
            <w:r>
              <w:rPr>
                <w:rFonts w:ascii="Times New Roman" w:eastAsia="仿宋_GB2312" w:hAnsi="Times New Roman" w:hint="eastAsia"/>
                <w:color w:val="FF0000"/>
                <w:sz w:val="18"/>
                <w:szCs w:val="18"/>
              </w:rPr>
              <w:t>1.</w:t>
            </w:r>
            <w:r>
              <w:rPr>
                <w:rFonts w:ascii="Times New Roman" w:eastAsia="仿宋_GB2312" w:hAnsi="Times New Roman" w:hint="eastAsia"/>
                <w:color w:val="FF0000"/>
                <w:sz w:val="18"/>
                <w:szCs w:val="18"/>
              </w:rPr>
              <w:t>创新创意模拟大赛，通过了解创业论坛、创业网站、创业社团，激发创意。</w:t>
            </w:r>
          </w:p>
          <w:p w:rsidR="00665D55" w:rsidRDefault="00691158">
            <w:pPr>
              <w:pStyle w:val="123"/>
              <w:spacing w:line="240" w:lineRule="auto"/>
              <w:ind w:firstLineChars="0" w:firstLine="0"/>
              <w:rPr>
                <w:rFonts w:ascii="Times New Roman" w:eastAsia="仿宋_GB2312" w:hAnsi="Times New Roman"/>
                <w:color w:val="FF0000"/>
                <w:sz w:val="18"/>
                <w:szCs w:val="18"/>
              </w:rPr>
            </w:pPr>
            <w:r>
              <w:rPr>
                <w:rFonts w:ascii="Times New Roman" w:eastAsia="仿宋_GB2312" w:hAnsi="Times New Roman" w:hint="eastAsia"/>
                <w:color w:val="FF0000"/>
                <w:sz w:val="18"/>
                <w:szCs w:val="18"/>
              </w:rPr>
              <w:t>2.</w:t>
            </w:r>
            <w:r>
              <w:rPr>
                <w:rFonts w:ascii="Times New Roman" w:eastAsia="仿宋_GB2312" w:hAnsi="Times New Roman" w:hint="eastAsia"/>
                <w:color w:val="FF0000"/>
                <w:sz w:val="18"/>
                <w:szCs w:val="18"/>
              </w:rPr>
              <w:t>参观企业，企业实地调研，培养企业家精神。</w:t>
            </w:r>
          </w:p>
          <w:p w:rsidR="00665D55" w:rsidRDefault="00691158">
            <w:pPr>
              <w:pStyle w:val="123"/>
              <w:spacing w:line="240" w:lineRule="auto"/>
              <w:ind w:firstLineChars="0" w:firstLine="0"/>
              <w:rPr>
                <w:rFonts w:ascii="Times New Roman" w:eastAsia="仿宋_GB2312" w:hAnsi="Times New Roman"/>
                <w:color w:val="FF0000"/>
                <w:sz w:val="18"/>
                <w:szCs w:val="18"/>
              </w:rPr>
            </w:pPr>
            <w:r>
              <w:rPr>
                <w:rFonts w:ascii="Times New Roman" w:eastAsia="仿宋_GB2312" w:hAnsi="Times New Roman" w:hint="eastAsia"/>
                <w:color w:val="FF0000"/>
                <w:sz w:val="18"/>
                <w:szCs w:val="18"/>
              </w:rPr>
              <w:t>3.</w:t>
            </w:r>
            <w:r>
              <w:rPr>
                <w:rFonts w:ascii="Times New Roman" w:eastAsia="仿宋_GB2312" w:hAnsi="Times New Roman" w:hint="eastAsia"/>
                <w:color w:val="FF0000"/>
                <w:sz w:val="18"/>
                <w:szCs w:val="18"/>
              </w:rPr>
              <w:t>了解创业计划书，编写和检查创业计划书。</w:t>
            </w:r>
          </w:p>
          <w:p w:rsidR="00665D55" w:rsidRDefault="00691158">
            <w:pPr>
              <w:pStyle w:val="123"/>
              <w:spacing w:line="240" w:lineRule="auto"/>
              <w:ind w:firstLineChars="0" w:firstLine="0"/>
              <w:rPr>
                <w:rFonts w:ascii="Times New Roman" w:eastAsia="仿宋_GB2312" w:hAnsi="Times New Roman"/>
                <w:color w:val="FF0000"/>
                <w:sz w:val="18"/>
                <w:szCs w:val="18"/>
              </w:rPr>
            </w:pPr>
            <w:r>
              <w:rPr>
                <w:rFonts w:ascii="Times New Roman" w:eastAsia="仿宋_GB2312" w:hAnsi="Times New Roman" w:hint="eastAsia"/>
                <w:color w:val="FF0000"/>
                <w:sz w:val="18"/>
                <w:szCs w:val="18"/>
              </w:rPr>
              <w:t>4.</w:t>
            </w:r>
            <w:r>
              <w:rPr>
                <w:rFonts w:ascii="Times New Roman" w:eastAsia="仿宋_GB2312" w:hAnsi="Times New Roman" w:hint="eastAsia"/>
                <w:color w:val="FF0000"/>
                <w:sz w:val="18"/>
                <w:szCs w:val="18"/>
              </w:rPr>
              <w:t>企业模拟申办，了解企业选址、企业登记注册流程，工商登记注册，以及如何控制设立成本。</w:t>
            </w:r>
          </w:p>
          <w:p w:rsidR="00665D55" w:rsidRDefault="00691158">
            <w:pPr>
              <w:pStyle w:val="123"/>
              <w:spacing w:line="240" w:lineRule="auto"/>
              <w:ind w:firstLineChars="0" w:firstLine="0"/>
              <w:rPr>
                <w:rFonts w:ascii="Times New Roman" w:eastAsia="仿宋_GB2312" w:hAnsi="Times New Roman"/>
                <w:color w:val="FF0000"/>
                <w:sz w:val="18"/>
                <w:szCs w:val="18"/>
              </w:rPr>
            </w:pPr>
            <w:r>
              <w:rPr>
                <w:rFonts w:ascii="Times New Roman" w:eastAsia="仿宋_GB2312" w:hAnsi="Times New Roman" w:hint="eastAsia"/>
                <w:color w:val="FF0000"/>
                <w:sz w:val="18"/>
                <w:szCs w:val="18"/>
              </w:rPr>
              <w:t>5.</w:t>
            </w:r>
            <w:r>
              <w:rPr>
                <w:rFonts w:ascii="Times New Roman" w:eastAsia="仿宋_GB2312" w:hAnsi="Times New Roman" w:hint="eastAsia"/>
                <w:color w:val="FF0000"/>
                <w:sz w:val="18"/>
                <w:szCs w:val="18"/>
              </w:rPr>
              <w:t>创业初期管理，营销管理、财务管理、</w:t>
            </w:r>
            <w:r>
              <w:rPr>
                <w:rFonts w:ascii="Times New Roman" w:eastAsia="仿宋_GB2312" w:hAnsi="Times New Roman" w:hint="eastAsia"/>
                <w:color w:val="FF0000"/>
                <w:sz w:val="18"/>
                <w:szCs w:val="18"/>
              </w:rPr>
              <w:lastRenderedPageBreak/>
              <w:t>人力资源管理、成长管理。</w:t>
            </w:r>
          </w:p>
          <w:p w:rsidR="00665D55" w:rsidRDefault="00691158">
            <w:pPr>
              <w:pStyle w:val="123"/>
              <w:spacing w:line="240" w:lineRule="auto"/>
              <w:ind w:firstLineChars="0" w:firstLine="0"/>
              <w:rPr>
                <w:rFonts w:ascii="Times New Roman" w:eastAsia="仿宋_GB2312" w:hAnsi="Times New Roman"/>
                <w:color w:val="FF0000"/>
                <w:sz w:val="18"/>
                <w:szCs w:val="18"/>
              </w:rPr>
            </w:pPr>
            <w:r>
              <w:rPr>
                <w:rFonts w:ascii="Times New Roman" w:eastAsia="仿宋_GB2312" w:hAnsi="Times New Roman" w:hint="eastAsia"/>
                <w:color w:val="FF0000"/>
                <w:sz w:val="18"/>
                <w:szCs w:val="18"/>
              </w:rPr>
              <w:t>6.</w:t>
            </w:r>
            <w:r>
              <w:rPr>
                <w:rFonts w:ascii="Times New Roman" w:eastAsia="仿宋_GB2312" w:hAnsi="Times New Roman" w:hint="eastAsia"/>
                <w:color w:val="FF0000"/>
                <w:sz w:val="18"/>
                <w:szCs w:val="18"/>
              </w:rPr>
              <w:t>创业团队孵化，初创企业如何度过死亡谷。</w:t>
            </w:r>
          </w:p>
        </w:tc>
        <w:tc>
          <w:tcPr>
            <w:tcW w:w="2410" w:type="dxa"/>
          </w:tcPr>
          <w:p w:rsidR="00665D55" w:rsidRDefault="00691158">
            <w:pPr>
              <w:pStyle w:val="123"/>
              <w:spacing w:line="240" w:lineRule="auto"/>
              <w:ind w:firstLineChars="0" w:firstLine="0"/>
              <w:rPr>
                <w:rFonts w:ascii="Times New Roman" w:eastAsia="仿宋_GB2312" w:hAnsi="Times New Roman"/>
                <w:color w:val="FF0000"/>
                <w:sz w:val="18"/>
                <w:szCs w:val="18"/>
              </w:rPr>
            </w:pPr>
            <w:r>
              <w:rPr>
                <w:rFonts w:ascii="Times New Roman" w:eastAsia="仿宋_GB2312" w:hAnsi="Times New Roman" w:hint="eastAsia"/>
                <w:color w:val="FF0000"/>
                <w:sz w:val="18"/>
                <w:szCs w:val="18"/>
              </w:rPr>
              <w:lastRenderedPageBreak/>
              <w:t>（</w:t>
            </w:r>
            <w:r>
              <w:rPr>
                <w:rFonts w:ascii="Times New Roman" w:eastAsia="仿宋_GB2312" w:hAnsi="Times New Roman" w:hint="eastAsia"/>
                <w:color w:val="FF0000"/>
                <w:sz w:val="18"/>
                <w:szCs w:val="18"/>
              </w:rPr>
              <w:t>1</w:t>
            </w:r>
            <w:r>
              <w:rPr>
                <w:rFonts w:ascii="Times New Roman" w:eastAsia="仿宋_GB2312" w:hAnsi="Times New Roman" w:hint="eastAsia"/>
                <w:color w:val="FF0000"/>
                <w:sz w:val="18"/>
                <w:szCs w:val="18"/>
              </w:rPr>
              <w:t>）逐步形成创业者的企业家思维；</w:t>
            </w:r>
          </w:p>
          <w:p w:rsidR="00665D55" w:rsidRDefault="00691158">
            <w:pPr>
              <w:pStyle w:val="123"/>
              <w:spacing w:line="240" w:lineRule="auto"/>
              <w:ind w:firstLineChars="0" w:firstLine="0"/>
              <w:rPr>
                <w:rFonts w:ascii="Times New Roman" w:eastAsia="仿宋_GB2312" w:hAnsi="Times New Roman"/>
                <w:color w:val="FF0000"/>
                <w:sz w:val="18"/>
                <w:szCs w:val="18"/>
              </w:rPr>
            </w:pPr>
            <w:r>
              <w:rPr>
                <w:rFonts w:ascii="Times New Roman" w:eastAsia="仿宋_GB2312" w:hAnsi="Times New Roman" w:hint="eastAsia"/>
                <w:color w:val="FF0000"/>
                <w:sz w:val="18"/>
                <w:szCs w:val="18"/>
              </w:rPr>
              <w:t>（</w:t>
            </w:r>
            <w:r>
              <w:rPr>
                <w:rFonts w:ascii="Times New Roman" w:eastAsia="仿宋_GB2312" w:hAnsi="Times New Roman" w:hint="eastAsia"/>
                <w:color w:val="FF0000"/>
                <w:sz w:val="18"/>
                <w:szCs w:val="18"/>
              </w:rPr>
              <w:t>2</w:t>
            </w:r>
            <w:r>
              <w:rPr>
                <w:rFonts w:ascii="Times New Roman" w:eastAsia="仿宋_GB2312" w:hAnsi="Times New Roman" w:hint="eastAsia"/>
                <w:color w:val="FF0000"/>
                <w:sz w:val="18"/>
                <w:szCs w:val="18"/>
              </w:rPr>
              <w:t>）能掌握在项目运营过程中团队组建、人脉关系积累、资金筹措的方法；</w:t>
            </w:r>
          </w:p>
          <w:p w:rsidR="00665D55" w:rsidRDefault="00691158">
            <w:pPr>
              <w:pStyle w:val="123"/>
              <w:spacing w:line="240" w:lineRule="auto"/>
              <w:ind w:firstLineChars="0" w:firstLine="0"/>
              <w:rPr>
                <w:rFonts w:ascii="Times New Roman" w:eastAsia="仿宋_GB2312" w:hAnsi="Times New Roman"/>
                <w:color w:val="FF0000"/>
                <w:sz w:val="18"/>
                <w:szCs w:val="18"/>
              </w:rPr>
            </w:pPr>
            <w:r>
              <w:rPr>
                <w:rFonts w:ascii="Times New Roman" w:eastAsia="仿宋_GB2312" w:hAnsi="Times New Roman" w:hint="eastAsia"/>
                <w:color w:val="FF0000"/>
                <w:sz w:val="18"/>
                <w:szCs w:val="18"/>
              </w:rPr>
              <w:t>（</w:t>
            </w:r>
            <w:r>
              <w:rPr>
                <w:rFonts w:ascii="Times New Roman" w:eastAsia="仿宋_GB2312" w:hAnsi="Times New Roman" w:hint="eastAsia"/>
                <w:color w:val="FF0000"/>
                <w:sz w:val="18"/>
                <w:szCs w:val="18"/>
              </w:rPr>
              <w:t>3</w:t>
            </w:r>
            <w:r>
              <w:rPr>
                <w:rFonts w:ascii="Times New Roman" w:eastAsia="仿宋_GB2312" w:hAnsi="Times New Roman" w:hint="eastAsia"/>
                <w:color w:val="FF0000"/>
                <w:sz w:val="18"/>
                <w:szCs w:val="18"/>
              </w:rPr>
              <w:t>）通过加强社交能力，提高合作的能力。</w:t>
            </w:r>
          </w:p>
          <w:p w:rsidR="00665D55" w:rsidRDefault="00665D55">
            <w:pPr>
              <w:pStyle w:val="123"/>
              <w:spacing w:line="240" w:lineRule="auto"/>
              <w:ind w:firstLineChars="0" w:firstLine="0"/>
              <w:rPr>
                <w:rFonts w:ascii="Times New Roman" w:eastAsia="仿宋_GB2312" w:hAnsi="Times New Roman"/>
                <w:color w:val="FF0000"/>
                <w:sz w:val="18"/>
                <w:szCs w:val="18"/>
              </w:rPr>
            </w:pPr>
          </w:p>
        </w:tc>
        <w:tc>
          <w:tcPr>
            <w:tcW w:w="1174" w:type="dxa"/>
            <w:vAlign w:val="center"/>
          </w:tcPr>
          <w:p w:rsidR="00665D55" w:rsidRDefault="00691158">
            <w:pPr>
              <w:widowControl/>
              <w:autoSpaceDN w:val="0"/>
              <w:adjustRightInd w:val="0"/>
              <w:snapToGrid w:val="0"/>
              <w:jc w:val="center"/>
              <w:textAlignment w:val="center"/>
              <w:rPr>
                <w:rFonts w:eastAsia="仿宋_GB2312"/>
                <w:sz w:val="18"/>
                <w:szCs w:val="18"/>
              </w:rPr>
            </w:pPr>
            <w:r>
              <w:rPr>
                <w:rFonts w:eastAsia="仿宋_GB2312"/>
                <w:kern w:val="0"/>
                <w:sz w:val="18"/>
                <w:szCs w:val="18"/>
              </w:rPr>
              <w:t>32</w:t>
            </w:r>
          </w:p>
        </w:tc>
      </w:tr>
      <w:tr w:rsidR="00665D55">
        <w:tc>
          <w:tcPr>
            <w:tcW w:w="828" w:type="dxa"/>
            <w:vAlign w:val="center"/>
          </w:tcPr>
          <w:p w:rsidR="00665D55" w:rsidRDefault="00691158">
            <w:pPr>
              <w:widowControl/>
              <w:jc w:val="center"/>
              <w:textAlignment w:val="center"/>
              <w:rPr>
                <w:rFonts w:eastAsia="仿宋_GB2312"/>
                <w:sz w:val="18"/>
                <w:szCs w:val="18"/>
              </w:rPr>
            </w:pPr>
            <w:r>
              <w:rPr>
                <w:color w:val="000000"/>
                <w:kern w:val="0"/>
                <w:sz w:val="18"/>
                <w:szCs w:val="18"/>
                <w:lang w:bidi="ar"/>
              </w:rPr>
              <w:lastRenderedPageBreak/>
              <w:t>200005</w:t>
            </w:r>
          </w:p>
        </w:tc>
        <w:tc>
          <w:tcPr>
            <w:tcW w:w="1265" w:type="dxa"/>
            <w:vAlign w:val="center"/>
          </w:tcPr>
          <w:p w:rsidR="00665D55" w:rsidRDefault="00691158">
            <w:pPr>
              <w:jc w:val="center"/>
              <w:rPr>
                <w:rFonts w:eastAsia="仿宋_GB2312"/>
                <w:sz w:val="18"/>
                <w:szCs w:val="18"/>
              </w:rPr>
            </w:pPr>
            <w:r>
              <w:rPr>
                <w:rFonts w:eastAsia="仿宋_GB2312" w:hint="eastAsia"/>
                <w:sz w:val="18"/>
                <w:szCs w:val="18"/>
              </w:rPr>
              <w:t>职业发展与就业指导</w:t>
            </w:r>
          </w:p>
        </w:tc>
        <w:tc>
          <w:tcPr>
            <w:tcW w:w="3260" w:type="dxa"/>
            <w:vAlign w:val="center"/>
          </w:tcPr>
          <w:p w:rsidR="00665D55" w:rsidRDefault="00691158">
            <w:pPr>
              <w:ind w:firstLineChars="200" w:firstLine="360"/>
              <w:rPr>
                <w:rFonts w:ascii="仿宋" w:eastAsia="仿宋" w:hAnsi="仿宋"/>
                <w:color w:val="FF0000"/>
                <w:sz w:val="18"/>
                <w:szCs w:val="18"/>
              </w:rPr>
            </w:pPr>
            <w:r>
              <w:rPr>
                <w:rFonts w:eastAsia="仿宋_GB2312" w:hint="eastAsia"/>
                <w:color w:val="FF0000"/>
                <w:sz w:val="18"/>
                <w:szCs w:val="18"/>
              </w:rPr>
              <w:t>该课程以职业生涯规划为切入点引导学生正确的进行职业规划与创业规划。课程既强调职业在人生发展中的重要地位，又深入结合“大众创业、万众创新”的要求，融合了创新创业导论课程中关于创新创业活动应掌握的基本技能方法与政策法规，让学生从创新的视角来关注自身的全面发展和终身发展。</w:t>
            </w:r>
          </w:p>
        </w:tc>
        <w:tc>
          <w:tcPr>
            <w:tcW w:w="2410" w:type="dxa"/>
            <w:vAlign w:val="center"/>
          </w:tcPr>
          <w:p w:rsidR="00665D55" w:rsidRDefault="00691158">
            <w:pPr>
              <w:ind w:firstLineChars="200" w:firstLine="360"/>
              <w:rPr>
                <w:rFonts w:ascii="仿宋" w:eastAsia="仿宋" w:hAnsi="仿宋"/>
                <w:color w:val="FF0000"/>
                <w:sz w:val="18"/>
                <w:szCs w:val="18"/>
              </w:rPr>
            </w:pPr>
            <w:r>
              <w:rPr>
                <w:rFonts w:eastAsia="仿宋_GB2312" w:hint="eastAsia"/>
                <w:color w:val="FF0000"/>
                <w:sz w:val="18"/>
                <w:szCs w:val="18"/>
              </w:rPr>
              <w:t>通过该课程的学习，激发大学生自主择业与创业意识，树立正确的创业就业观，了解市场经济条件</w:t>
            </w:r>
            <w:proofErr w:type="gramStart"/>
            <w:r>
              <w:rPr>
                <w:rFonts w:eastAsia="仿宋_GB2312" w:hint="eastAsia"/>
                <w:color w:val="FF0000"/>
                <w:sz w:val="18"/>
                <w:szCs w:val="18"/>
              </w:rPr>
              <w:t>下商业</w:t>
            </w:r>
            <w:proofErr w:type="gramEnd"/>
            <w:r>
              <w:rPr>
                <w:rFonts w:eastAsia="仿宋_GB2312" w:hint="eastAsia"/>
                <w:color w:val="FF0000"/>
                <w:sz w:val="18"/>
                <w:szCs w:val="18"/>
              </w:rPr>
              <w:t>社会运行的基本原理和规则。促使大学生理性地规划未来，并在正确的生涯规划指导下自觉提高创业就业能力，为后续专业课程和创业就业课程学习打下坚实的基础。</w:t>
            </w:r>
          </w:p>
        </w:tc>
        <w:tc>
          <w:tcPr>
            <w:tcW w:w="1174" w:type="dxa"/>
            <w:vAlign w:val="center"/>
          </w:tcPr>
          <w:p w:rsidR="00665D55" w:rsidRDefault="00691158">
            <w:pPr>
              <w:widowControl/>
              <w:autoSpaceDN w:val="0"/>
              <w:adjustRightInd w:val="0"/>
              <w:snapToGrid w:val="0"/>
              <w:jc w:val="center"/>
              <w:textAlignment w:val="center"/>
              <w:rPr>
                <w:rFonts w:eastAsia="仿宋_GB2312"/>
                <w:sz w:val="18"/>
                <w:szCs w:val="18"/>
              </w:rPr>
            </w:pPr>
            <w:r>
              <w:rPr>
                <w:rFonts w:eastAsia="仿宋_GB2312"/>
                <w:kern w:val="0"/>
                <w:sz w:val="18"/>
                <w:szCs w:val="18"/>
              </w:rPr>
              <w:t>32</w:t>
            </w:r>
          </w:p>
        </w:tc>
      </w:tr>
      <w:tr w:rsidR="00665D55">
        <w:tc>
          <w:tcPr>
            <w:tcW w:w="828" w:type="dxa"/>
            <w:vAlign w:val="center"/>
          </w:tcPr>
          <w:p w:rsidR="00665D55" w:rsidRDefault="00691158">
            <w:pPr>
              <w:widowControl/>
              <w:jc w:val="center"/>
              <w:textAlignment w:val="center"/>
              <w:rPr>
                <w:rFonts w:eastAsia="仿宋_GB2312"/>
                <w:sz w:val="18"/>
                <w:szCs w:val="18"/>
              </w:rPr>
            </w:pPr>
            <w:r>
              <w:rPr>
                <w:color w:val="000000"/>
                <w:kern w:val="0"/>
                <w:sz w:val="18"/>
                <w:szCs w:val="18"/>
                <w:lang w:bidi="ar"/>
              </w:rPr>
              <w:t>200006</w:t>
            </w:r>
          </w:p>
        </w:tc>
        <w:tc>
          <w:tcPr>
            <w:tcW w:w="1265" w:type="dxa"/>
            <w:vAlign w:val="center"/>
          </w:tcPr>
          <w:p w:rsidR="00665D55" w:rsidRDefault="00691158">
            <w:pPr>
              <w:jc w:val="center"/>
              <w:rPr>
                <w:rFonts w:eastAsia="仿宋_GB2312"/>
                <w:sz w:val="18"/>
                <w:szCs w:val="18"/>
              </w:rPr>
            </w:pPr>
            <w:r>
              <w:rPr>
                <w:rFonts w:eastAsia="仿宋_GB2312" w:hint="eastAsia"/>
                <w:sz w:val="18"/>
                <w:szCs w:val="18"/>
              </w:rPr>
              <w:t>安全教育</w:t>
            </w:r>
          </w:p>
        </w:tc>
        <w:tc>
          <w:tcPr>
            <w:tcW w:w="3260" w:type="dxa"/>
            <w:vAlign w:val="center"/>
          </w:tcPr>
          <w:p w:rsidR="00665D55" w:rsidRDefault="00691158">
            <w:pPr>
              <w:ind w:firstLineChars="200" w:firstLine="360"/>
              <w:rPr>
                <w:rFonts w:eastAsia="仿宋_GB2312"/>
                <w:color w:val="FF0000"/>
                <w:sz w:val="18"/>
                <w:szCs w:val="18"/>
              </w:rPr>
            </w:pPr>
            <w:r>
              <w:rPr>
                <w:rFonts w:eastAsia="仿宋_GB2312" w:hint="eastAsia"/>
                <w:color w:val="FF0000"/>
                <w:sz w:val="18"/>
                <w:szCs w:val="18"/>
              </w:rPr>
              <w:t>本课程</w:t>
            </w:r>
            <w:proofErr w:type="gramStart"/>
            <w:r>
              <w:rPr>
                <w:rFonts w:eastAsia="仿宋_GB2312" w:hint="eastAsia"/>
                <w:color w:val="FF0000"/>
                <w:sz w:val="18"/>
                <w:szCs w:val="18"/>
              </w:rPr>
              <w:t>以总体</w:t>
            </w:r>
            <w:proofErr w:type="gramEnd"/>
            <w:r>
              <w:rPr>
                <w:rFonts w:eastAsia="仿宋_GB2312" w:hint="eastAsia"/>
                <w:color w:val="FF0000"/>
                <w:sz w:val="18"/>
                <w:szCs w:val="18"/>
              </w:rPr>
              <w:t>国家安全观为统领</w:t>
            </w:r>
            <w:r>
              <w:rPr>
                <w:rFonts w:eastAsia="仿宋_GB2312" w:hint="eastAsia"/>
                <w:color w:val="FF0000"/>
                <w:sz w:val="18"/>
                <w:szCs w:val="18"/>
              </w:rPr>
              <w:t>,</w:t>
            </w:r>
            <w:r>
              <w:rPr>
                <w:rFonts w:eastAsia="仿宋_GB2312" w:hint="eastAsia"/>
                <w:color w:val="FF0000"/>
                <w:sz w:val="18"/>
                <w:szCs w:val="18"/>
              </w:rPr>
              <w:t>介绍我国新时代国家安全的形势与特点，总体国家安全观的基本内涵、重大意义以及相关法律法规。全面学习政治安全、国土安全、军事安全、经济安全、文化安全、社会安全、科技安全、网络安全、生态安全、资源安全、核安全、海外利益安全以及太空、深海、极地、生物等不断拓展的新型领域安全的基本内涵、重要性、面临的威胁与挑战、维护的途径与方法。</w:t>
            </w:r>
          </w:p>
        </w:tc>
        <w:tc>
          <w:tcPr>
            <w:tcW w:w="2410" w:type="dxa"/>
            <w:vAlign w:val="center"/>
          </w:tcPr>
          <w:p w:rsidR="00665D55" w:rsidRDefault="00691158">
            <w:pPr>
              <w:ind w:firstLineChars="200" w:firstLine="360"/>
              <w:rPr>
                <w:rFonts w:eastAsia="仿宋_GB2312"/>
                <w:color w:val="FF0000"/>
                <w:sz w:val="18"/>
                <w:szCs w:val="18"/>
              </w:rPr>
            </w:pPr>
            <w:r>
              <w:rPr>
                <w:rFonts w:eastAsia="仿宋_GB2312" w:hint="eastAsia"/>
                <w:color w:val="FF0000"/>
                <w:sz w:val="18"/>
                <w:szCs w:val="18"/>
              </w:rPr>
              <w:t>重点围绕理解中华民族命运与国家关系，</w:t>
            </w:r>
            <w:proofErr w:type="gramStart"/>
            <w:r>
              <w:rPr>
                <w:rFonts w:eastAsia="仿宋_GB2312" w:hint="eastAsia"/>
                <w:color w:val="FF0000"/>
                <w:sz w:val="18"/>
                <w:szCs w:val="18"/>
              </w:rPr>
              <w:t>践行</w:t>
            </w:r>
            <w:proofErr w:type="gramEnd"/>
            <w:r>
              <w:rPr>
                <w:rFonts w:eastAsia="仿宋_GB2312" w:hint="eastAsia"/>
                <w:color w:val="FF0000"/>
                <w:sz w:val="18"/>
                <w:szCs w:val="18"/>
              </w:rPr>
              <w:t>总体国家安全观。学生系统掌握总体国家安全观的内涵和精神实质，理解中国特色国家安全体系，树立国家安全底线思维，将国家安全意识转化为自觉行动，强化责任担当。</w:t>
            </w:r>
          </w:p>
        </w:tc>
        <w:tc>
          <w:tcPr>
            <w:tcW w:w="1174" w:type="dxa"/>
            <w:vAlign w:val="center"/>
          </w:tcPr>
          <w:p w:rsidR="00665D55" w:rsidRDefault="00691158">
            <w:pPr>
              <w:widowControl/>
              <w:autoSpaceDN w:val="0"/>
              <w:adjustRightInd w:val="0"/>
              <w:snapToGrid w:val="0"/>
              <w:jc w:val="center"/>
              <w:textAlignment w:val="center"/>
              <w:rPr>
                <w:rFonts w:eastAsia="仿宋_GB2312"/>
                <w:sz w:val="18"/>
                <w:szCs w:val="18"/>
              </w:rPr>
            </w:pPr>
            <w:r>
              <w:rPr>
                <w:rFonts w:eastAsia="仿宋_GB2312"/>
                <w:kern w:val="0"/>
                <w:sz w:val="18"/>
                <w:szCs w:val="18"/>
              </w:rPr>
              <w:t>16</w:t>
            </w:r>
          </w:p>
        </w:tc>
      </w:tr>
      <w:tr w:rsidR="00665D55">
        <w:trPr>
          <w:trHeight w:val="902"/>
        </w:trPr>
        <w:tc>
          <w:tcPr>
            <w:tcW w:w="828" w:type="dxa"/>
            <w:vAlign w:val="center"/>
          </w:tcPr>
          <w:p w:rsidR="00665D55" w:rsidRDefault="00691158">
            <w:pPr>
              <w:widowControl/>
              <w:jc w:val="center"/>
              <w:textAlignment w:val="center"/>
              <w:rPr>
                <w:rFonts w:eastAsia="仿宋_GB2312"/>
                <w:sz w:val="18"/>
                <w:szCs w:val="18"/>
              </w:rPr>
            </w:pPr>
            <w:r>
              <w:rPr>
                <w:color w:val="000000"/>
                <w:kern w:val="0"/>
                <w:sz w:val="18"/>
                <w:szCs w:val="18"/>
                <w:lang w:bidi="ar"/>
              </w:rPr>
              <w:t>200007</w:t>
            </w:r>
          </w:p>
        </w:tc>
        <w:tc>
          <w:tcPr>
            <w:tcW w:w="1265" w:type="dxa"/>
            <w:vAlign w:val="center"/>
          </w:tcPr>
          <w:p w:rsidR="00665D55" w:rsidRDefault="00691158">
            <w:pPr>
              <w:jc w:val="center"/>
              <w:rPr>
                <w:rFonts w:eastAsia="仿宋_GB2312"/>
                <w:sz w:val="18"/>
                <w:szCs w:val="18"/>
              </w:rPr>
            </w:pPr>
            <w:r>
              <w:rPr>
                <w:rFonts w:eastAsia="仿宋_GB2312" w:hint="eastAsia"/>
                <w:sz w:val="18"/>
                <w:szCs w:val="18"/>
              </w:rPr>
              <w:t>四史教育</w:t>
            </w:r>
          </w:p>
        </w:tc>
        <w:tc>
          <w:tcPr>
            <w:tcW w:w="3260" w:type="dxa"/>
            <w:vAlign w:val="center"/>
          </w:tcPr>
          <w:p w:rsidR="00665D55" w:rsidRDefault="00691158">
            <w:pPr>
              <w:ind w:firstLineChars="200" w:firstLine="360"/>
              <w:rPr>
                <w:rFonts w:eastAsia="仿宋_GB2312"/>
                <w:sz w:val="18"/>
                <w:szCs w:val="18"/>
              </w:rPr>
            </w:pPr>
            <w:r>
              <w:rPr>
                <w:rFonts w:eastAsia="仿宋_GB2312" w:hint="eastAsia"/>
                <w:color w:val="FF0000"/>
                <w:sz w:val="18"/>
                <w:szCs w:val="18"/>
              </w:rPr>
              <w:t>本课程以党史、新中国史、改革开放史和社会主义发展史为主要内容。</w:t>
            </w:r>
          </w:p>
        </w:tc>
        <w:tc>
          <w:tcPr>
            <w:tcW w:w="2410" w:type="dxa"/>
            <w:vAlign w:val="center"/>
          </w:tcPr>
          <w:p w:rsidR="00665D55" w:rsidRDefault="00691158">
            <w:pPr>
              <w:ind w:firstLineChars="200" w:firstLine="360"/>
              <w:rPr>
                <w:rFonts w:eastAsia="仿宋_GB2312"/>
                <w:sz w:val="18"/>
                <w:szCs w:val="18"/>
              </w:rPr>
            </w:pPr>
            <w:r>
              <w:rPr>
                <w:rFonts w:eastAsia="仿宋_GB2312" w:hint="eastAsia"/>
                <w:color w:val="FF0000"/>
                <w:sz w:val="18"/>
                <w:szCs w:val="18"/>
              </w:rPr>
              <w:t>通过学习本课程，引导青少年群体增强民族自尊心、自信心和自豪感，树立正确的世界观、人生观、价值观，激发起大学生心中的红色力量，提高“四史”教育对青少年的感召力。</w:t>
            </w:r>
          </w:p>
        </w:tc>
        <w:tc>
          <w:tcPr>
            <w:tcW w:w="1174" w:type="dxa"/>
            <w:vAlign w:val="center"/>
          </w:tcPr>
          <w:p w:rsidR="00665D55" w:rsidRDefault="00691158">
            <w:pPr>
              <w:widowControl/>
              <w:autoSpaceDN w:val="0"/>
              <w:adjustRightInd w:val="0"/>
              <w:snapToGrid w:val="0"/>
              <w:jc w:val="center"/>
              <w:textAlignment w:val="center"/>
              <w:rPr>
                <w:rFonts w:eastAsia="仿宋_GB2312"/>
                <w:sz w:val="18"/>
                <w:szCs w:val="18"/>
              </w:rPr>
            </w:pPr>
            <w:r>
              <w:rPr>
                <w:rFonts w:eastAsia="仿宋_GB2312"/>
                <w:kern w:val="0"/>
                <w:sz w:val="18"/>
                <w:szCs w:val="18"/>
              </w:rPr>
              <w:t>16</w:t>
            </w:r>
          </w:p>
        </w:tc>
      </w:tr>
    </w:tbl>
    <w:p w:rsidR="00665D55" w:rsidRDefault="00691158" w:rsidP="00691158">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3.</w:t>
      </w:r>
      <w:r>
        <w:rPr>
          <w:rFonts w:ascii="Times New Roman" w:eastAsia="仿宋_GB2312" w:hAnsi="Times New Roman" w:hint="eastAsia"/>
          <w:kern w:val="0"/>
          <w:sz w:val="32"/>
          <w:szCs w:val="32"/>
        </w:rPr>
        <w:t>专业（技能）课程</w:t>
      </w:r>
      <w:bookmarkEnd w:id="33"/>
      <w:r>
        <w:rPr>
          <w:rFonts w:ascii="Times New Roman" w:eastAsia="仿宋_GB2312" w:hAnsi="Times New Roman" w:hint="eastAsia"/>
          <w:color w:val="FF0000"/>
          <w:kern w:val="0"/>
          <w:sz w:val="32"/>
          <w:szCs w:val="32"/>
        </w:rPr>
        <w:t>（参照计算机应用技术专业）</w:t>
      </w:r>
    </w:p>
    <w:p w:rsidR="00665D55" w:rsidRDefault="00691158">
      <w:pPr>
        <w:spacing w:line="650" w:lineRule="exact"/>
        <w:ind w:firstLineChars="200" w:firstLine="640"/>
        <w:rPr>
          <w:rFonts w:eastAsia="仿宋_GB2312"/>
          <w:color w:val="FF0000"/>
          <w:kern w:val="0"/>
          <w:sz w:val="32"/>
          <w:szCs w:val="32"/>
        </w:rPr>
      </w:pPr>
      <w:r>
        <w:rPr>
          <w:rFonts w:eastAsia="仿宋_GB2312" w:hint="eastAsia"/>
          <w:color w:val="FF0000"/>
          <w:kern w:val="0"/>
          <w:sz w:val="32"/>
          <w:szCs w:val="32"/>
        </w:rPr>
        <w:t>本专业课程设置遵循“专业设置与产业需求对接，课程内容与职业标准对接，教学过程与生产过程对接，毕业证书与职业资</w:t>
      </w:r>
      <w:r>
        <w:rPr>
          <w:rFonts w:eastAsia="仿宋_GB2312" w:hint="eastAsia"/>
          <w:color w:val="FF0000"/>
          <w:kern w:val="0"/>
          <w:sz w:val="32"/>
          <w:szCs w:val="32"/>
        </w:rPr>
        <w:lastRenderedPageBreak/>
        <w:t>格证书对接，职业教育与终身学习”对接的原则和《职业院校国家专业教学标准体系》，同时还考虑到与应用型本科的衔接，详细规划，周密构建本专业课程体系。</w:t>
      </w:r>
    </w:p>
    <w:p w:rsidR="00665D55" w:rsidRDefault="00691158">
      <w:pPr>
        <w:spacing w:line="650" w:lineRule="exact"/>
        <w:ind w:firstLineChars="200" w:firstLine="640"/>
        <w:rPr>
          <w:rFonts w:eastAsia="仿宋_GB2312"/>
          <w:kern w:val="0"/>
          <w:sz w:val="32"/>
          <w:szCs w:val="32"/>
        </w:rPr>
      </w:pPr>
      <w:r>
        <w:rPr>
          <w:rFonts w:eastAsia="仿宋_GB2312" w:hint="eastAsia"/>
          <w:color w:val="FF0000"/>
          <w:kern w:val="0"/>
          <w:sz w:val="32"/>
          <w:szCs w:val="32"/>
        </w:rPr>
        <w:t>本专业的课程体系以岗位职业能力为根本，将动物营养与饲料加工、家畜遗传育种、饲草生产学、牛羊生产、动物药理与毒理、动物防疫与检疫技术、动物普通病、养猪与猪病防治等</w:t>
      </w:r>
      <w:r>
        <w:rPr>
          <w:rFonts w:eastAsia="仿宋_GB2312" w:hint="eastAsia"/>
          <w:color w:val="FF0000"/>
          <w:sz w:val="32"/>
          <w:szCs w:val="32"/>
        </w:rPr>
        <w:t>新技术、新方法</w:t>
      </w:r>
      <w:r>
        <w:rPr>
          <w:rFonts w:eastAsia="仿宋_GB2312" w:hint="eastAsia"/>
          <w:color w:val="FF0000"/>
          <w:kern w:val="0"/>
          <w:sz w:val="32"/>
          <w:szCs w:val="32"/>
        </w:rPr>
        <w:t>融入教育教学中，突出应用性和实践性，注重学生职业能力和职业精神的培养。同时，积极参与实施</w:t>
      </w:r>
      <w:r>
        <w:rPr>
          <w:rFonts w:eastAsia="仿宋_GB2312" w:hint="eastAsia"/>
          <w:color w:val="FF0000"/>
          <w:kern w:val="0"/>
          <w:sz w:val="32"/>
          <w:szCs w:val="32"/>
        </w:rPr>
        <w:t>1+X</w:t>
      </w:r>
      <w:r>
        <w:rPr>
          <w:rFonts w:eastAsia="仿宋_GB2312" w:hint="eastAsia"/>
          <w:color w:val="FF0000"/>
          <w:kern w:val="0"/>
          <w:sz w:val="32"/>
          <w:szCs w:val="32"/>
        </w:rPr>
        <w:t>证书制度试点，将职业技能等级标准及要求有机融入专业课程教学，进一步优化专业课程设置。</w:t>
      </w:r>
      <w:r>
        <w:rPr>
          <w:rFonts w:eastAsia="仿宋_GB2312" w:hint="eastAsia"/>
          <w:kern w:val="0"/>
          <w:sz w:val="32"/>
          <w:szCs w:val="32"/>
        </w:rPr>
        <w:t>详见表</w:t>
      </w:r>
      <w:r>
        <w:rPr>
          <w:rFonts w:eastAsia="仿宋_GB2312" w:hint="eastAsia"/>
          <w:kern w:val="0"/>
          <w:sz w:val="32"/>
          <w:szCs w:val="32"/>
        </w:rPr>
        <w:t>4</w:t>
      </w:r>
      <w:r>
        <w:rPr>
          <w:rFonts w:eastAsia="仿宋_GB2312" w:hint="eastAsia"/>
          <w:kern w:val="0"/>
          <w:sz w:val="32"/>
          <w:szCs w:val="32"/>
        </w:rPr>
        <w:t>。</w:t>
      </w:r>
    </w:p>
    <w:p w:rsidR="00665D55" w:rsidRDefault="00691158">
      <w:pPr>
        <w:spacing w:line="420" w:lineRule="exact"/>
        <w:jc w:val="center"/>
        <w:rPr>
          <w:rFonts w:eastAsia="仿宋_GB2312"/>
          <w:szCs w:val="21"/>
        </w:rPr>
      </w:pPr>
      <w:r>
        <w:rPr>
          <w:rFonts w:eastAsia="仿宋_GB2312"/>
          <w:szCs w:val="21"/>
        </w:rPr>
        <w:br w:type="page"/>
      </w:r>
      <w:r>
        <w:rPr>
          <w:rFonts w:eastAsia="仿宋_GB2312" w:hint="eastAsia"/>
          <w:szCs w:val="21"/>
        </w:rPr>
        <w:lastRenderedPageBreak/>
        <w:t>表</w:t>
      </w:r>
      <w:r>
        <w:rPr>
          <w:rFonts w:eastAsia="仿宋_GB2312" w:hint="eastAsia"/>
          <w:szCs w:val="21"/>
        </w:rPr>
        <w:t xml:space="preserve">4 </w:t>
      </w:r>
      <w:r>
        <w:rPr>
          <w:rFonts w:eastAsia="仿宋_GB2312" w:hint="eastAsia"/>
          <w:szCs w:val="21"/>
        </w:rPr>
        <w:t>岗位职业能力分析与课程体系构建一览表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8"/>
        <w:gridCol w:w="1171"/>
        <w:gridCol w:w="1785"/>
        <w:gridCol w:w="1766"/>
        <w:gridCol w:w="1536"/>
        <w:gridCol w:w="1260"/>
        <w:gridCol w:w="488"/>
      </w:tblGrid>
      <w:tr w:rsidR="00665D55">
        <w:trPr>
          <w:cantSplit/>
          <w:trHeight w:val="456"/>
          <w:tblHeader/>
          <w:jc w:val="center"/>
        </w:trPr>
        <w:tc>
          <w:tcPr>
            <w:tcW w:w="498" w:type="dxa"/>
            <w:vMerge w:val="restart"/>
            <w:shd w:val="clear" w:color="auto" w:fill="FFFFFF"/>
            <w:vAlign w:val="center"/>
          </w:tcPr>
          <w:p w:rsidR="00665D55" w:rsidRDefault="00691158">
            <w:pPr>
              <w:adjustRightInd w:val="0"/>
              <w:snapToGrid w:val="0"/>
              <w:jc w:val="center"/>
              <w:rPr>
                <w:rFonts w:eastAsia="仿宋_GB2312" w:cs="Arial"/>
                <w:bCs/>
                <w:sz w:val="18"/>
                <w:szCs w:val="18"/>
              </w:rPr>
            </w:pPr>
            <w:r>
              <w:rPr>
                <w:rFonts w:eastAsia="仿宋_GB2312" w:cs="黑体" w:hint="eastAsia"/>
                <w:bCs/>
                <w:sz w:val="18"/>
                <w:szCs w:val="18"/>
              </w:rPr>
              <w:t>序号</w:t>
            </w:r>
          </w:p>
        </w:tc>
        <w:tc>
          <w:tcPr>
            <w:tcW w:w="1171" w:type="dxa"/>
            <w:vMerge w:val="restart"/>
            <w:shd w:val="clear" w:color="auto" w:fill="FFFFFF"/>
            <w:vAlign w:val="center"/>
          </w:tcPr>
          <w:p w:rsidR="00665D55" w:rsidRDefault="00691158">
            <w:pPr>
              <w:adjustRightInd w:val="0"/>
              <w:snapToGrid w:val="0"/>
              <w:jc w:val="center"/>
              <w:rPr>
                <w:rFonts w:eastAsia="仿宋_GB2312" w:cs="黑体"/>
                <w:bCs/>
                <w:sz w:val="18"/>
                <w:szCs w:val="18"/>
              </w:rPr>
            </w:pPr>
            <w:r>
              <w:rPr>
                <w:rFonts w:eastAsia="仿宋_GB2312" w:cs="黑体" w:hint="eastAsia"/>
                <w:bCs/>
                <w:sz w:val="18"/>
                <w:szCs w:val="18"/>
              </w:rPr>
              <w:t>专业（技能）课程设置</w:t>
            </w:r>
          </w:p>
        </w:tc>
        <w:tc>
          <w:tcPr>
            <w:tcW w:w="6347" w:type="dxa"/>
            <w:gridSpan w:val="4"/>
            <w:shd w:val="clear" w:color="auto" w:fill="auto"/>
            <w:vAlign w:val="center"/>
          </w:tcPr>
          <w:p w:rsidR="00665D55" w:rsidRDefault="00691158">
            <w:pPr>
              <w:adjustRightInd w:val="0"/>
              <w:snapToGrid w:val="0"/>
              <w:jc w:val="center"/>
              <w:rPr>
                <w:rFonts w:eastAsia="仿宋_GB2312" w:cs="黑体"/>
                <w:bCs/>
                <w:sz w:val="18"/>
                <w:szCs w:val="18"/>
              </w:rPr>
            </w:pPr>
            <w:r>
              <w:rPr>
                <w:rFonts w:eastAsia="仿宋_GB2312" w:cs="黑体" w:hint="eastAsia"/>
                <w:bCs/>
                <w:sz w:val="18"/>
                <w:szCs w:val="18"/>
              </w:rPr>
              <w:t>职业岗位</w:t>
            </w:r>
          </w:p>
        </w:tc>
        <w:tc>
          <w:tcPr>
            <w:tcW w:w="488" w:type="dxa"/>
            <w:vMerge w:val="restart"/>
            <w:shd w:val="clear" w:color="auto" w:fill="FFFFFF"/>
            <w:vAlign w:val="center"/>
          </w:tcPr>
          <w:p w:rsidR="00665D55" w:rsidRDefault="00691158">
            <w:pPr>
              <w:adjustRightInd w:val="0"/>
              <w:snapToGrid w:val="0"/>
              <w:jc w:val="center"/>
              <w:rPr>
                <w:rFonts w:eastAsia="仿宋_GB2312" w:cs="黑体"/>
                <w:bCs/>
                <w:sz w:val="18"/>
                <w:szCs w:val="18"/>
                <w:highlight w:val="yellow"/>
              </w:rPr>
            </w:pPr>
            <w:r>
              <w:rPr>
                <w:rFonts w:eastAsia="仿宋_GB2312" w:cs="黑体" w:hint="eastAsia"/>
                <w:bCs/>
                <w:sz w:val="18"/>
                <w:szCs w:val="18"/>
              </w:rPr>
              <w:t>备注</w:t>
            </w:r>
          </w:p>
        </w:tc>
      </w:tr>
      <w:tr w:rsidR="00665D55">
        <w:trPr>
          <w:cantSplit/>
          <w:trHeight w:val="391"/>
          <w:tblHeader/>
          <w:jc w:val="center"/>
        </w:trPr>
        <w:tc>
          <w:tcPr>
            <w:tcW w:w="498" w:type="dxa"/>
            <w:vMerge/>
            <w:shd w:val="clear" w:color="auto" w:fill="FDEADA"/>
            <w:vAlign w:val="center"/>
          </w:tcPr>
          <w:p w:rsidR="00665D55" w:rsidRDefault="00665D55">
            <w:pPr>
              <w:adjustRightInd w:val="0"/>
              <w:snapToGrid w:val="0"/>
              <w:jc w:val="center"/>
              <w:rPr>
                <w:rFonts w:eastAsia="仿宋_GB2312" w:cs="黑体"/>
                <w:bCs/>
                <w:sz w:val="18"/>
                <w:szCs w:val="18"/>
              </w:rPr>
            </w:pPr>
          </w:p>
        </w:tc>
        <w:tc>
          <w:tcPr>
            <w:tcW w:w="1171" w:type="dxa"/>
            <w:vMerge/>
            <w:shd w:val="clear" w:color="auto" w:fill="FDEADA"/>
            <w:vAlign w:val="center"/>
          </w:tcPr>
          <w:p w:rsidR="00665D55" w:rsidRDefault="00665D55">
            <w:pPr>
              <w:adjustRightInd w:val="0"/>
              <w:snapToGrid w:val="0"/>
              <w:jc w:val="center"/>
              <w:rPr>
                <w:rFonts w:eastAsia="仿宋_GB2312" w:cs="黑体"/>
                <w:bCs/>
                <w:sz w:val="18"/>
                <w:szCs w:val="18"/>
              </w:rPr>
            </w:pPr>
          </w:p>
        </w:tc>
        <w:tc>
          <w:tcPr>
            <w:tcW w:w="6347" w:type="dxa"/>
            <w:gridSpan w:val="4"/>
            <w:shd w:val="clear" w:color="auto" w:fill="auto"/>
            <w:vAlign w:val="center"/>
          </w:tcPr>
          <w:p w:rsidR="00665D55" w:rsidRDefault="00691158">
            <w:pPr>
              <w:spacing w:line="290" w:lineRule="exact"/>
              <w:jc w:val="center"/>
              <w:rPr>
                <w:rFonts w:eastAsia="仿宋_GB2312" w:cs="黑体"/>
                <w:bCs/>
                <w:color w:val="FF0000"/>
                <w:sz w:val="18"/>
                <w:szCs w:val="18"/>
              </w:rPr>
            </w:pPr>
            <w:r>
              <w:rPr>
                <w:rFonts w:eastAsia="仿宋_GB2312" w:cs="黑体" w:hint="eastAsia"/>
                <w:bCs/>
                <w:color w:val="FF0000"/>
                <w:sz w:val="18"/>
                <w:szCs w:val="18"/>
              </w:rPr>
              <w:t>畜禽饲养工、特种动物养殖工、动物疫病防治员、动物检疫检验员、兽医师</w:t>
            </w:r>
          </w:p>
        </w:tc>
        <w:tc>
          <w:tcPr>
            <w:tcW w:w="488" w:type="dxa"/>
            <w:vMerge/>
            <w:shd w:val="clear" w:color="auto" w:fill="FDEADA"/>
            <w:vAlign w:val="center"/>
          </w:tcPr>
          <w:p w:rsidR="00665D55" w:rsidRDefault="00665D55">
            <w:pPr>
              <w:adjustRightInd w:val="0"/>
              <w:snapToGrid w:val="0"/>
              <w:jc w:val="center"/>
              <w:rPr>
                <w:rFonts w:eastAsia="仿宋_GB2312" w:cs="黑体"/>
                <w:bCs/>
                <w:sz w:val="18"/>
                <w:szCs w:val="18"/>
                <w:highlight w:val="yellow"/>
              </w:rPr>
            </w:pPr>
          </w:p>
        </w:tc>
      </w:tr>
      <w:tr w:rsidR="00665D55">
        <w:trPr>
          <w:cantSplit/>
          <w:trHeight w:val="393"/>
          <w:tblHeader/>
          <w:jc w:val="center"/>
        </w:trPr>
        <w:tc>
          <w:tcPr>
            <w:tcW w:w="498" w:type="dxa"/>
            <w:vMerge/>
            <w:shd w:val="clear" w:color="auto" w:fill="FFFFFF"/>
            <w:vAlign w:val="center"/>
          </w:tcPr>
          <w:p w:rsidR="00665D55" w:rsidRDefault="00665D55">
            <w:pPr>
              <w:adjustRightInd w:val="0"/>
              <w:snapToGrid w:val="0"/>
              <w:jc w:val="center"/>
              <w:rPr>
                <w:rFonts w:eastAsia="仿宋_GB2312" w:cs="黑体"/>
                <w:bCs/>
                <w:sz w:val="18"/>
                <w:szCs w:val="18"/>
              </w:rPr>
            </w:pPr>
          </w:p>
        </w:tc>
        <w:tc>
          <w:tcPr>
            <w:tcW w:w="1171" w:type="dxa"/>
            <w:vMerge/>
            <w:shd w:val="clear" w:color="auto" w:fill="FFFFFF"/>
            <w:vAlign w:val="center"/>
          </w:tcPr>
          <w:p w:rsidR="00665D55" w:rsidRDefault="00665D55">
            <w:pPr>
              <w:adjustRightInd w:val="0"/>
              <w:snapToGrid w:val="0"/>
              <w:jc w:val="center"/>
              <w:rPr>
                <w:rFonts w:eastAsia="仿宋_GB2312" w:cs="黑体"/>
                <w:bCs/>
                <w:sz w:val="18"/>
                <w:szCs w:val="18"/>
              </w:rPr>
            </w:pPr>
          </w:p>
        </w:tc>
        <w:tc>
          <w:tcPr>
            <w:tcW w:w="6347" w:type="dxa"/>
            <w:gridSpan w:val="4"/>
            <w:shd w:val="clear" w:color="auto" w:fill="auto"/>
            <w:vAlign w:val="center"/>
          </w:tcPr>
          <w:p w:rsidR="00665D55" w:rsidRDefault="00691158">
            <w:pPr>
              <w:adjustRightInd w:val="0"/>
              <w:snapToGrid w:val="0"/>
              <w:jc w:val="center"/>
              <w:rPr>
                <w:rFonts w:eastAsia="仿宋_GB2312" w:cs="黑体"/>
                <w:bCs/>
                <w:sz w:val="18"/>
                <w:szCs w:val="18"/>
              </w:rPr>
            </w:pPr>
            <w:r>
              <w:rPr>
                <w:rFonts w:eastAsia="仿宋_GB2312" w:cs="黑体" w:hint="eastAsia"/>
                <w:bCs/>
                <w:sz w:val="18"/>
                <w:szCs w:val="18"/>
              </w:rPr>
              <w:t>典型工作任务</w:t>
            </w:r>
          </w:p>
        </w:tc>
        <w:tc>
          <w:tcPr>
            <w:tcW w:w="488" w:type="dxa"/>
            <w:vMerge/>
            <w:shd w:val="clear" w:color="auto" w:fill="FFFFFF"/>
            <w:vAlign w:val="center"/>
          </w:tcPr>
          <w:p w:rsidR="00665D55" w:rsidRDefault="00665D55">
            <w:pPr>
              <w:adjustRightInd w:val="0"/>
              <w:snapToGrid w:val="0"/>
              <w:jc w:val="center"/>
              <w:rPr>
                <w:rFonts w:eastAsia="仿宋_GB2312" w:cs="黑体"/>
                <w:bCs/>
                <w:sz w:val="18"/>
                <w:szCs w:val="18"/>
                <w:highlight w:val="yellow"/>
              </w:rPr>
            </w:pPr>
          </w:p>
        </w:tc>
      </w:tr>
      <w:tr w:rsidR="00665D55">
        <w:trPr>
          <w:cantSplit/>
          <w:trHeight w:val="357"/>
          <w:tblHeader/>
          <w:jc w:val="center"/>
        </w:trPr>
        <w:tc>
          <w:tcPr>
            <w:tcW w:w="498" w:type="dxa"/>
            <w:vMerge/>
            <w:shd w:val="clear" w:color="auto" w:fill="FDEADA"/>
            <w:vAlign w:val="center"/>
          </w:tcPr>
          <w:p w:rsidR="00665D55" w:rsidRDefault="00665D55">
            <w:pPr>
              <w:adjustRightInd w:val="0"/>
              <w:snapToGrid w:val="0"/>
              <w:jc w:val="center"/>
              <w:rPr>
                <w:rFonts w:eastAsia="仿宋_GB2312" w:cs="黑体"/>
                <w:bCs/>
                <w:sz w:val="18"/>
                <w:szCs w:val="18"/>
              </w:rPr>
            </w:pPr>
          </w:p>
        </w:tc>
        <w:tc>
          <w:tcPr>
            <w:tcW w:w="1171" w:type="dxa"/>
            <w:vMerge/>
            <w:shd w:val="clear" w:color="auto" w:fill="FDEADA"/>
            <w:vAlign w:val="center"/>
          </w:tcPr>
          <w:p w:rsidR="00665D55" w:rsidRDefault="00665D55">
            <w:pPr>
              <w:adjustRightInd w:val="0"/>
              <w:snapToGrid w:val="0"/>
              <w:jc w:val="center"/>
              <w:rPr>
                <w:rFonts w:eastAsia="仿宋_GB2312" w:cs="黑体"/>
                <w:bCs/>
                <w:sz w:val="18"/>
                <w:szCs w:val="18"/>
              </w:rPr>
            </w:pPr>
          </w:p>
        </w:tc>
        <w:tc>
          <w:tcPr>
            <w:tcW w:w="1785" w:type="dxa"/>
            <w:shd w:val="clear" w:color="auto" w:fill="auto"/>
            <w:vAlign w:val="center"/>
          </w:tcPr>
          <w:p w:rsidR="00665D55" w:rsidRDefault="00691158">
            <w:pPr>
              <w:jc w:val="center"/>
              <w:rPr>
                <w:rFonts w:eastAsia="仿宋_GB2312"/>
                <w:bCs/>
                <w:color w:val="FF0000"/>
                <w:sz w:val="18"/>
                <w:szCs w:val="18"/>
              </w:rPr>
            </w:pPr>
            <w:r>
              <w:rPr>
                <w:rFonts w:eastAsia="仿宋_GB2312" w:hint="eastAsia"/>
                <w:bCs/>
                <w:color w:val="FF0000"/>
                <w:sz w:val="18"/>
                <w:szCs w:val="18"/>
              </w:rPr>
              <w:t>动物营养与饲料加工</w:t>
            </w:r>
          </w:p>
        </w:tc>
        <w:tc>
          <w:tcPr>
            <w:tcW w:w="1766" w:type="dxa"/>
            <w:shd w:val="clear" w:color="auto" w:fill="auto"/>
            <w:vAlign w:val="center"/>
          </w:tcPr>
          <w:p w:rsidR="00665D55" w:rsidRDefault="00691158">
            <w:pPr>
              <w:jc w:val="center"/>
              <w:rPr>
                <w:rFonts w:eastAsia="仿宋_GB2312"/>
                <w:bCs/>
                <w:color w:val="FF0000"/>
                <w:sz w:val="18"/>
                <w:szCs w:val="18"/>
              </w:rPr>
            </w:pPr>
            <w:r>
              <w:rPr>
                <w:rFonts w:eastAsia="仿宋_GB2312" w:hint="eastAsia"/>
                <w:bCs/>
                <w:color w:val="FF0000"/>
                <w:sz w:val="18"/>
                <w:szCs w:val="18"/>
              </w:rPr>
              <w:t>畜禽生产</w:t>
            </w:r>
          </w:p>
        </w:tc>
        <w:tc>
          <w:tcPr>
            <w:tcW w:w="1536" w:type="dxa"/>
            <w:shd w:val="clear" w:color="auto" w:fill="auto"/>
            <w:vAlign w:val="center"/>
          </w:tcPr>
          <w:p w:rsidR="00665D55" w:rsidRDefault="00691158">
            <w:pPr>
              <w:jc w:val="center"/>
              <w:rPr>
                <w:rFonts w:eastAsia="仿宋_GB2312"/>
                <w:bCs/>
                <w:color w:val="FF0000"/>
                <w:sz w:val="18"/>
                <w:szCs w:val="18"/>
              </w:rPr>
            </w:pPr>
            <w:r>
              <w:rPr>
                <w:rFonts w:eastAsia="仿宋_GB2312" w:hint="eastAsia"/>
                <w:bCs/>
                <w:color w:val="FF0000"/>
                <w:sz w:val="18"/>
                <w:szCs w:val="18"/>
              </w:rPr>
              <w:t>动物药理与毒理</w:t>
            </w:r>
          </w:p>
        </w:tc>
        <w:tc>
          <w:tcPr>
            <w:tcW w:w="1260" w:type="dxa"/>
            <w:shd w:val="clear" w:color="auto" w:fill="auto"/>
            <w:vAlign w:val="center"/>
          </w:tcPr>
          <w:p w:rsidR="00665D55" w:rsidRDefault="00691158">
            <w:pPr>
              <w:adjustRightInd w:val="0"/>
              <w:snapToGrid w:val="0"/>
              <w:jc w:val="center"/>
              <w:rPr>
                <w:rFonts w:eastAsia="仿宋_GB2312" w:cs="黑体"/>
                <w:bCs/>
                <w:color w:val="FF0000"/>
                <w:sz w:val="18"/>
                <w:szCs w:val="18"/>
              </w:rPr>
            </w:pPr>
            <w:r>
              <w:rPr>
                <w:rFonts w:eastAsia="仿宋_GB2312" w:hint="eastAsia"/>
                <w:bCs/>
                <w:color w:val="FF0000"/>
                <w:sz w:val="18"/>
                <w:szCs w:val="18"/>
              </w:rPr>
              <w:t>疫病与普通病</w:t>
            </w:r>
          </w:p>
        </w:tc>
        <w:tc>
          <w:tcPr>
            <w:tcW w:w="488" w:type="dxa"/>
            <w:vMerge/>
            <w:shd w:val="clear" w:color="auto" w:fill="FDEADA"/>
          </w:tcPr>
          <w:p w:rsidR="00665D55" w:rsidRDefault="00665D55">
            <w:pPr>
              <w:adjustRightInd w:val="0"/>
              <w:snapToGrid w:val="0"/>
              <w:spacing w:line="360" w:lineRule="auto"/>
              <w:jc w:val="center"/>
              <w:rPr>
                <w:rFonts w:eastAsia="仿宋_GB2312"/>
                <w:bCs/>
                <w:sz w:val="18"/>
                <w:szCs w:val="18"/>
              </w:rPr>
            </w:pPr>
          </w:p>
        </w:tc>
      </w:tr>
      <w:tr w:rsidR="00665D55">
        <w:trPr>
          <w:cantSplit/>
          <w:trHeight w:val="621"/>
          <w:tblHeader/>
          <w:jc w:val="center"/>
        </w:trPr>
        <w:tc>
          <w:tcPr>
            <w:tcW w:w="498" w:type="dxa"/>
            <w:vMerge/>
            <w:shd w:val="clear" w:color="auto" w:fill="FFFFFF"/>
            <w:vAlign w:val="center"/>
          </w:tcPr>
          <w:p w:rsidR="00665D55" w:rsidRDefault="00665D55">
            <w:pPr>
              <w:adjustRightInd w:val="0"/>
              <w:snapToGrid w:val="0"/>
              <w:jc w:val="center"/>
              <w:rPr>
                <w:rFonts w:eastAsia="仿宋_GB2312" w:cs="黑体"/>
                <w:bCs/>
                <w:sz w:val="18"/>
                <w:szCs w:val="18"/>
              </w:rPr>
            </w:pPr>
          </w:p>
        </w:tc>
        <w:tc>
          <w:tcPr>
            <w:tcW w:w="1171" w:type="dxa"/>
            <w:vMerge/>
            <w:shd w:val="clear" w:color="auto" w:fill="FFFFFF"/>
            <w:vAlign w:val="center"/>
          </w:tcPr>
          <w:p w:rsidR="00665D55" w:rsidRDefault="00665D55">
            <w:pPr>
              <w:adjustRightInd w:val="0"/>
              <w:snapToGrid w:val="0"/>
              <w:jc w:val="center"/>
              <w:rPr>
                <w:rFonts w:eastAsia="仿宋_GB2312" w:cs="黑体"/>
                <w:bCs/>
                <w:sz w:val="18"/>
                <w:szCs w:val="18"/>
              </w:rPr>
            </w:pPr>
          </w:p>
        </w:tc>
        <w:tc>
          <w:tcPr>
            <w:tcW w:w="6347" w:type="dxa"/>
            <w:gridSpan w:val="4"/>
            <w:shd w:val="clear" w:color="auto" w:fill="auto"/>
            <w:vAlign w:val="center"/>
          </w:tcPr>
          <w:p w:rsidR="00665D55" w:rsidRDefault="00691158">
            <w:pPr>
              <w:jc w:val="center"/>
              <w:rPr>
                <w:rFonts w:eastAsia="仿宋_GB2312"/>
                <w:bCs/>
                <w:sz w:val="18"/>
                <w:szCs w:val="18"/>
              </w:rPr>
            </w:pPr>
            <w:r>
              <w:rPr>
                <w:rFonts w:eastAsia="仿宋_GB2312" w:cs="黑体" w:hint="eastAsia"/>
                <w:bCs/>
                <w:sz w:val="18"/>
                <w:szCs w:val="18"/>
              </w:rPr>
              <w:t>对应的岗位职业能力</w:t>
            </w:r>
          </w:p>
        </w:tc>
        <w:tc>
          <w:tcPr>
            <w:tcW w:w="488" w:type="dxa"/>
            <w:vMerge/>
            <w:shd w:val="clear" w:color="auto" w:fill="FFFFFF"/>
          </w:tcPr>
          <w:p w:rsidR="00665D55" w:rsidRDefault="00665D55">
            <w:pPr>
              <w:adjustRightInd w:val="0"/>
              <w:snapToGrid w:val="0"/>
              <w:spacing w:line="360" w:lineRule="auto"/>
              <w:jc w:val="center"/>
              <w:rPr>
                <w:rFonts w:eastAsia="仿宋_GB2312"/>
                <w:bCs/>
                <w:sz w:val="18"/>
                <w:szCs w:val="18"/>
              </w:rPr>
            </w:pPr>
          </w:p>
        </w:tc>
      </w:tr>
      <w:tr w:rsidR="00665D55">
        <w:trPr>
          <w:cantSplit/>
          <w:trHeight w:val="3702"/>
          <w:tblHeader/>
          <w:jc w:val="center"/>
        </w:trPr>
        <w:tc>
          <w:tcPr>
            <w:tcW w:w="498" w:type="dxa"/>
            <w:vMerge/>
            <w:shd w:val="clear" w:color="auto" w:fill="FDEADA"/>
            <w:vAlign w:val="center"/>
          </w:tcPr>
          <w:p w:rsidR="00665D55" w:rsidRDefault="00665D55">
            <w:pPr>
              <w:adjustRightInd w:val="0"/>
              <w:snapToGrid w:val="0"/>
              <w:jc w:val="center"/>
              <w:rPr>
                <w:rFonts w:eastAsia="仿宋_GB2312" w:cs="黑体"/>
                <w:bCs/>
                <w:sz w:val="18"/>
                <w:szCs w:val="18"/>
              </w:rPr>
            </w:pPr>
          </w:p>
        </w:tc>
        <w:tc>
          <w:tcPr>
            <w:tcW w:w="1171" w:type="dxa"/>
            <w:vMerge/>
            <w:shd w:val="clear" w:color="auto" w:fill="FDEADA"/>
            <w:vAlign w:val="center"/>
          </w:tcPr>
          <w:p w:rsidR="00665D55" w:rsidRDefault="00665D55">
            <w:pPr>
              <w:adjustRightInd w:val="0"/>
              <w:snapToGrid w:val="0"/>
              <w:jc w:val="center"/>
              <w:rPr>
                <w:rFonts w:eastAsia="仿宋_GB2312" w:cs="黑体"/>
                <w:bCs/>
                <w:sz w:val="18"/>
                <w:szCs w:val="18"/>
              </w:rPr>
            </w:pPr>
          </w:p>
        </w:tc>
        <w:tc>
          <w:tcPr>
            <w:tcW w:w="1785" w:type="dxa"/>
            <w:shd w:val="clear" w:color="auto" w:fill="auto"/>
          </w:tcPr>
          <w:p w:rsidR="00665D55" w:rsidRDefault="00691158">
            <w:pPr>
              <w:numPr>
                <w:ilvl w:val="0"/>
                <w:numId w:val="1"/>
              </w:numPr>
              <w:spacing w:line="240" w:lineRule="exact"/>
              <w:jc w:val="left"/>
              <w:rPr>
                <w:rFonts w:eastAsia="仿宋_GB2312"/>
                <w:bCs/>
                <w:color w:val="FF0000"/>
                <w:sz w:val="18"/>
                <w:szCs w:val="18"/>
              </w:rPr>
            </w:pPr>
            <w:r>
              <w:rPr>
                <w:rFonts w:eastAsia="仿宋_GB2312" w:hint="eastAsia"/>
                <w:bCs/>
                <w:color w:val="FF0000"/>
                <w:sz w:val="18"/>
                <w:szCs w:val="18"/>
              </w:rPr>
              <w:t>掌握饲料中的营养物质（水、蛋白质、碳水化合物、脂肪、维生素、矿物质等）在动物体内的消化、吸收和转化过程；</w:t>
            </w:r>
          </w:p>
          <w:p w:rsidR="00665D55" w:rsidRDefault="00691158">
            <w:pPr>
              <w:spacing w:line="240" w:lineRule="exact"/>
              <w:jc w:val="left"/>
              <w:rPr>
                <w:rFonts w:eastAsia="仿宋_GB2312"/>
                <w:bCs/>
                <w:color w:val="FF0000"/>
                <w:sz w:val="18"/>
                <w:szCs w:val="18"/>
              </w:rPr>
            </w:pPr>
            <w:r>
              <w:rPr>
                <w:rFonts w:eastAsia="仿宋_GB2312" w:hint="eastAsia"/>
                <w:bCs/>
                <w:color w:val="FF0000"/>
                <w:sz w:val="18"/>
                <w:szCs w:val="18"/>
              </w:rPr>
              <w:t>2</w:t>
            </w:r>
            <w:r>
              <w:rPr>
                <w:rFonts w:eastAsia="仿宋_GB2312" w:hint="eastAsia"/>
                <w:bCs/>
                <w:color w:val="FF0000"/>
                <w:sz w:val="18"/>
                <w:szCs w:val="18"/>
              </w:rPr>
              <w:t>、具备各种营养物质的生理作用与缺乏症知识；</w:t>
            </w:r>
          </w:p>
          <w:p w:rsidR="00665D55" w:rsidRDefault="00691158">
            <w:pPr>
              <w:spacing w:line="240" w:lineRule="exact"/>
              <w:jc w:val="left"/>
              <w:rPr>
                <w:rFonts w:eastAsia="仿宋_GB2312"/>
                <w:bCs/>
                <w:color w:val="FF0000"/>
                <w:sz w:val="18"/>
                <w:szCs w:val="18"/>
              </w:rPr>
            </w:pPr>
            <w:r>
              <w:rPr>
                <w:rFonts w:eastAsia="仿宋_GB2312" w:hint="eastAsia"/>
                <w:bCs/>
                <w:color w:val="FF0000"/>
                <w:sz w:val="18"/>
                <w:szCs w:val="18"/>
              </w:rPr>
              <w:t>3</w:t>
            </w:r>
            <w:r>
              <w:rPr>
                <w:rFonts w:eastAsia="仿宋_GB2312" w:hint="eastAsia"/>
                <w:bCs/>
                <w:color w:val="FF0000"/>
                <w:sz w:val="18"/>
                <w:szCs w:val="18"/>
              </w:rPr>
              <w:t>、掌握主要营养物质的代谢关系；</w:t>
            </w:r>
          </w:p>
          <w:p w:rsidR="00665D55" w:rsidRDefault="00691158">
            <w:pPr>
              <w:spacing w:line="240" w:lineRule="exact"/>
              <w:jc w:val="left"/>
              <w:rPr>
                <w:rFonts w:eastAsia="仿宋_GB2312"/>
                <w:bCs/>
                <w:color w:val="FF0000"/>
                <w:sz w:val="18"/>
                <w:szCs w:val="18"/>
              </w:rPr>
            </w:pPr>
            <w:r>
              <w:rPr>
                <w:rFonts w:eastAsia="仿宋_GB2312" w:hint="eastAsia"/>
                <w:bCs/>
                <w:color w:val="FF0000"/>
                <w:sz w:val="18"/>
                <w:szCs w:val="18"/>
              </w:rPr>
              <w:t>4</w:t>
            </w:r>
            <w:r>
              <w:rPr>
                <w:rFonts w:eastAsia="仿宋_GB2312" w:hint="eastAsia"/>
                <w:bCs/>
                <w:color w:val="FF0000"/>
                <w:sz w:val="18"/>
                <w:szCs w:val="18"/>
              </w:rPr>
              <w:t>、理解动物营养的研究方法以及不同生产状态下的营养物质需要量。</w:t>
            </w:r>
          </w:p>
        </w:tc>
        <w:tc>
          <w:tcPr>
            <w:tcW w:w="1766" w:type="dxa"/>
            <w:shd w:val="clear" w:color="auto" w:fill="auto"/>
          </w:tcPr>
          <w:p w:rsidR="00665D55" w:rsidRDefault="00691158">
            <w:pPr>
              <w:spacing w:line="240" w:lineRule="exact"/>
              <w:jc w:val="left"/>
              <w:rPr>
                <w:rFonts w:eastAsia="仿宋_GB2312"/>
                <w:bCs/>
                <w:color w:val="FF0000"/>
                <w:sz w:val="18"/>
                <w:szCs w:val="18"/>
              </w:rPr>
            </w:pPr>
            <w:r>
              <w:rPr>
                <w:rFonts w:eastAsia="仿宋_GB2312" w:hint="eastAsia"/>
                <w:bCs/>
                <w:color w:val="FF0000"/>
                <w:sz w:val="18"/>
                <w:szCs w:val="18"/>
              </w:rPr>
              <w:t>1</w:t>
            </w:r>
            <w:r>
              <w:rPr>
                <w:rFonts w:eastAsia="仿宋_GB2312" w:hint="eastAsia"/>
                <w:bCs/>
                <w:color w:val="FF0000"/>
                <w:sz w:val="18"/>
                <w:szCs w:val="18"/>
              </w:rPr>
              <w:t>、了解当前养殖业的发展现状与趋势、畜禽的生物学习性、养猪设施、畜禽饲料配制与使用、养猪环境控制等基本知识；</w:t>
            </w:r>
          </w:p>
          <w:p w:rsidR="00665D55" w:rsidRDefault="00691158">
            <w:pPr>
              <w:spacing w:line="240" w:lineRule="exact"/>
              <w:jc w:val="left"/>
              <w:rPr>
                <w:rFonts w:eastAsia="仿宋_GB2312"/>
                <w:bCs/>
                <w:color w:val="FF0000"/>
                <w:sz w:val="18"/>
                <w:szCs w:val="18"/>
              </w:rPr>
            </w:pPr>
            <w:r>
              <w:rPr>
                <w:rFonts w:eastAsia="仿宋_GB2312" w:hint="eastAsia"/>
                <w:bCs/>
                <w:color w:val="FF0000"/>
                <w:sz w:val="18"/>
                <w:szCs w:val="18"/>
              </w:rPr>
              <w:t>2</w:t>
            </w:r>
            <w:r>
              <w:rPr>
                <w:rFonts w:eastAsia="仿宋_GB2312" w:hint="eastAsia"/>
                <w:bCs/>
                <w:color w:val="FF0000"/>
                <w:sz w:val="18"/>
                <w:szCs w:val="18"/>
              </w:rPr>
              <w:t>、掌握种畜繁育技术、不同生产目的和不同阶段猪的饲养管理和卫生防疫技术；</w:t>
            </w:r>
          </w:p>
          <w:p w:rsidR="00665D55" w:rsidRDefault="00691158">
            <w:pPr>
              <w:spacing w:line="240" w:lineRule="exact"/>
              <w:jc w:val="left"/>
              <w:rPr>
                <w:rFonts w:eastAsia="仿宋_GB2312"/>
                <w:bCs/>
                <w:color w:val="FF0000"/>
                <w:sz w:val="18"/>
                <w:szCs w:val="18"/>
              </w:rPr>
            </w:pPr>
            <w:r>
              <w:rPr>
                <w:rFonts w:eastAsia="仿宋_GB2312" w:hint="eastAsia"/>
                <w:bCs/>
                <w:color w:val="FF0000"/>
                <w:sz w:val="18"/>
                <w:szCs w:val="18"/>
              </w:rPr>
              <w:t>3</w:t>
            </w:r>
            <w:r>
              <w:rPr>
                <w:rFonts w:eastAsia="仿宋_GB2312" w:hint="eastAsia"/>
                <w:bCs/>
                <w:color w:val="FF0000"/>
                <w:sz w:val="18"/>
                <w:szCs w:val="18"/>
              </w:rPr>
              <w:t>、了解生产设备的使用与管理技术；</w:t>
            </w:r>
          </w:p>
          <w:p w:rsidR="00665D55" w:rsidRDefault="00691158">
            <w:pPr>
              <w:spacing w:line="240" w:lineRule="exact"/>
              <w:jc w:val="left"/>
              <w:rPr>
                <w:rFonts w:eastAsia="仿宋_GB2312"/>
                <w:bCs/>
                <w:color w:val="FF0000"/>
                <w:sz w:val="18"/>
                <w:szCs w:val="18"/>
              </w:rPr>
            </w:pPr>
            <w:r>
              <w:rPr>
                <w:rFonts w:eastAsia="仿宋_GB2312" w:hint="eastAsia"/>
                <w:bCs/>
                <w:color w:val="FF0000"/>
                <w:sz w:val="18"/>
                <w:szCs w:val="18"/>
              </w:rPr>
              <w:t>4</w:t>
            </w:r>
            <w:r>
              <w:rPr>
                <w:rFonts w:eastAsia="仿宋_GB2312" w:hint="eastAsia"/>
                <w:bCs/>
                <w:color w:val="FF0000"/>
                <w:sz w:val="18"/>
                <w:szCs w:val="18"/>
              </w:rPr>
              <w:t>、养殖场经营管理技术。</w:t>
            </w:r>
          </w:p>
        </w:tc>
        <w:tc>
          <w:tcPr>
            <w:tcW w:w="1536" w:type="dxa"/>
            <w:shd w:val="clear" w:color="auto" w:fill="auto"/>
          </w:tcPr>
          <w:p w:rsidR="00665D55" w:rsidRDefault="00691158">
            <w:pPr>
              <w:spacing w:line="240" w:lineRule="exact"/>
              <w:jc w:val="left"/>
              <w:rPr>
                <w:rFonts w:eastAsia="仿宋_GB2312"/>
                <w:bCs/>
                <w:color w:val="FF0000"/>
                <w:sz w:val="18"/>
                <w:szCs w:val="18"/>
              </w:rPr>
            </w:pPr>
            <w:r>
              <w:rPr>
                <w:rFonts w:eastAsia="仿宋_GB2312" w:hint="eastAsia"/>
                <w:bCs/>
                <w:color w:val="FF0000"/>
                <w:sz w:val="18"/>
                <w:szCs w:val="18"/>
              </w:rPr>
              <w:t>1</w:t>
            </w:r>
            <w:r>
              <w:rPr>
                <w:rFonts w:eastAsia="仿宋_GB2312" w:hint="eastAsia"/>
                <w:bCs/>
                <w:color w:val="FF0000"/>
                <w:sz w:val="18"/>
                <w:szCs w:val="18"/>
              </w:rPr>
              <w:t>、掌握药物的基本知识；</w:t>
            </w:r>
          </w:p>
          <w:p w:rsidR="00665D55" w:rsidRDefault="00691158">
            <w:pPr>
              <w:spacing w:line="240" w:lineRule="exact"/>
              <w:jc w:val="left"/>
              <w:rPr>
                <w:rFonts w:eastAsia="仿宋_GB2312"/>
                <w:bCs/>
                <w:color w:val="FF0000"/>
                <w:sz w:val="18"/>
                <w:szCs w:val="18"/>
              </w:rPr>
            </w:pPr>
            <w:r>
              <w:rPr>
                <w:rFonts w:eastAsia="仿宋_GB2312" w:hint="eastAsia"/>
                <w:bCs/>
                <w:color w:val="FF0000"/>
                <w:sz w:val="18"/>
                <w:szCs w:val="18"/>
              </w:rPr>
              <w:t>2</w:t>
            </w:r>
            <w:r>
              <w:rPr>
                <w:rFonts w:eastAsia="仿宋_GB2312" w:hint="eastAsia"/>
                <w:bCs/>
                <w:color w:val="FF0000"/>
                <w:sz w:val="18"/>
                <w:szCs w:val="18"/>
              </w:rPr>
              <w:t>、具备常用药物的性状、体内转运过程、用法、用量及不良反应知识；</w:t>
            </w:r>
          </w:p>
          <w:p w:rsidR="00665D55" w:rsidRDefault="00691158">
            <w:pPr>
              <w:spacing w:line="240" w:lineRule="exact"/>
              <w:jc w:val="left"/>
              <w:rPr>
                <w:rFonts w:eastAsia="仿宋_GB2312"/>
                <w:bCs/>
                <w:color w:val="FF0000"/>
                <w:sz w:val="18"/>
                <w:szCs w:val="18"/>
              </w:rPr>
            </w:pPr>
            <w:r>
              <w:rPr>
                <w:rFonts w:eastAsia="仿宋_GB2312" w:hint="eastAsia"/>
                <w:bCs/>
                <w:color w:val="FF0000"/>
                <w:sz w:val="18"/>
                <w:szCs w:val="18"/>
              </w:rPr>
              <w:t>3</w:t>
            </w:r>
            <w:r>
              <w:rPr>
                <w:rFonts w:eastAsia="仿宋_GB2312" w:hint="eastAsia"/>
                <w:bCs/>
                <w:color w:val="FF0000"/>
                <w:sz w:val="18"/>
                <w:szCs w:val="18"/>
              </w:rPr>
              <w:t>、了解药物中毒的一般处理原则；</w:t>
            </w:r>
          </w:p>
          <w:p w:rsidR="00665D55" w:rsidRDefault="00691158">
            <w:pPr>
              <w:spacing w:line="240" w:lineRule="exact"/>
              <w:jc w:val="left"/>
              <w:rPr>
                <w:rFonts w:eastAsia="仿宋_GB2312"/>
                <w:bCs/>
                <w:color w:val="FF0000"/>
                <w:sz w:val="18"/>
                <w:szCs w:val="18"/>
              </w:rPr>
            </w:pPr>
            <w:r>
              <w:rPr>
                <w:rFonts w:eastAsia="仿宋_GB2312" w:hint="eastAsia"/>
                <w:bCs/>
                <w:color w:val="FF0000"/>
                <w:sz w:val="18"/>
                <w:szCs w:val="18"/>
              </w:rPr>
              <w:t>4</w:t>
            </w:r>
            <w:r>
              <w:rPr>
                <w:rFonts w:eastAsia="仿宋_GB2312" w:hint="eastAsia"/>
                <w:bCs/>
                <w:color w:val="FF0000"/>
                <w:sz w:val="18"/>
                <w:szCs w:val="18"/>
              </w:rPr>
              <w:t>、了解常用特效解毒药的作用、应用、注意事项。</w:t>
            </w:r>
          </w:p>
        </w:tc>
        <w:tc>
          <w:tcPr>
            <w:tcW w:w="1260" w:type="dxa"/>
            <w:shd w:val="clear" w:color="auto" w:fill="auto"/>
          </w:tcPr>
          <w:p w:rsidR="00665D55" w:rsidRDefault="00691158">
            <w:pPr>
              <w:spacing w:line="240" w:lineRule="exact"/>
              <w:jc w:val="left"/>
              <w:rPr>
                <w:rFonts w:eastAsia="仿宋_GB2312"/>
                <w:bCs/>
                <w:color w:val="FF0000"/>
                <w:sz w:val="18"/>
                <w:szCs w:val="18"/>
              </w:rPr>
            </w:pPr>
            <w:r>
              <w:rPr>
                <w:rFonts w:eastAsia="仿宋_GB2312" w:hint="eastAsia"/>
                <w:bCs/>
                <w:color w:val="FF0000"/>
                <w:sz w:val="18"/>
                <w:szCs w:val="18"/>
              </w:rPr>
              <w:t>1</w:t>
            </w:r>
            <w:r>
              <w:rPr>
                <w:rFonts w:eastAsia="仿宋_GB2312" w:hint="eastAsia"/>
                <w:bCs/>
                <w:color w:val="FF0000"/>
                <w:sz w:val="18"/>
                <w:szCs w:val="18"/>
              </w:rPr>
              <w:t>、掌握动物防疫检疫基本知识；</w:t>
            </w:r>
          </w:p>
          <w:p w:rsidR="00665D55" w:rsidRDefault="00691158">
            <w:pPr>
              <w:spacing w:line="240" w:lineRule="exact"/>
              <w:jc w:val="left"/>
              <w:rPr>
                <w:rFonts w:eastAsia="仿宋_GB2312"/>
                <w:bCs/>
                <w:color w:val="FF0000"/>
                <w:sz w:val="18"/>
                <w:szCs w:val="18"/>
              </w:rPr>
            </w:pPr>
            <w:r>
              <w:rPr>
                <w:rFonts w:eastAsia="仿宋_GB2312" w:hint="eastAsia"/>
                <w:bCs/>
                <w:color w:val="FF0000"/>
                <w:sz w:val="18"/>
                <w:szCs w:val="18"/>
              </w:rPr>
              <w:t>2</w:t>
            </w:r>
            <w:r>
              <w:rPr>
                <w:rFonts w:eastAsia="仿宋_GB2312" w:hint="eastAsia"/>
                <w:bCs/>
                <w:color w:val="FF0000"/>
                <w:sz w:val="18"/>
                <w:szCs w:val="18"/>
              </w:rPr>
              <w:t>、掌握畜禽疾病的诊断技术和治疗技术</w:t>
            </w:r>
          </w:p>
          <w:p w:rsidR="00665D55" w:rsidRDefault="00691158">
            <w:pPr>
              <w:spacing w:line="240" w:lineRule="exact"/>
              <w:jc w:val="left"/>
              <w:rPr>
                <w:rFonts w:eastAsia="仿宋_GB2312"/>
                <w:bCs/>
                <w:color w:val="FF0000"/>
                <w:sz w:val="18"/>
                <w:szCs w:val="18"/>
              </w:rPr>
            </w:pPr>
            <w:r>
              <w:rPr>
                <w:rFonts w:eastAsia="仿宋_GB2312" w:hint="eastAsia"/>
                <w:bCs/>
                <w:color w:val="FF0000"/>
                <w:sz w:val="18"/>
                <w:szCs w:val="18"/>
              </w:rPr>
              <w:t>3</w:t>
            </w:r>
            <w:r>
              <w:rPr>
                <w:rFonts w:eastAsia="仿宋_GB2312" w:hint="eastAsia"/>
                <w:bCs/>
                <w:color w:val="FF0000"/>
                <w:sz w:val="18"/>
                <w:szCs w:val="18"/>
              </w:rPr>
              <w:t>、了解内科疾病的发生原因及症状、掌握内科疾病的治疗方法。</w:t>
            </w:r>
          </w:p>
        </w:tc>
        <w:tc>
          <w:tcPr>
            <w:tcW w:w="488" w:type="dxa"/>
            <w:vMerge/>
            <w:shd w:val="clear" w:color="auto" w:fill="FDEADA"/>
          </w:tcPr>
          <w:p w:rsidR="00665D55" w:rsidRDefault="00665D55">
            <w:pPr>
              <w:adjustRightInd w:val="0"/>
              <w:snapToGrid w:val="0"/>
              <w:spacing w:line="360" w:lineRule="auto"/>
              <w:jc w:val="center"/>
              <w:rPr>
                <w:rFonts w:eastAsia="仿宋_GB2312"/>
                <w:bCs/>
                <w:sz w:val="18"/>
                <w:szCs w:val="18"/>
              </w:rPr>
            </w:pPr>
          </w:p>
        </w:tc>
      </w:tr>
      <w:tr w:rsidR="00665D55">
        <w:trPr>
          <w:cantSplit/>
          <w:trHeight w:hRule="exact" w:val="664"/>
          <w:tblHeader/>
          <w:jc w:val="center"/>
        </w:trPr>
        <w:tc>
          <w:tcPr>
            <w:tcW w:w="498" w:type="dxa"/>
            <w:shd w:val="clear" w:color="auto" w:fill="FFFFFF"/>
            <w:vAlign w:val="center"/>
          </w:tcPr>
          <w:p w:rsidR="00665D55" w:rsidRDefault="00691158">
            <w:pPr>
              <w:pStyle w:val="123"/>
              <w:spacing w:line="260" w:lineRule="exact"/>
              <w:ind w:firstLineChars="0" w:firstLine="0"/>
              <w:jc w:val="center"/>
              <w:rPr>
                <w:rFonts w:ascii="Times New Roman" w:eastAsia="仿宋_GB2312" w:hAnsi="Times New Roman"/>
                <w:bCs/>
                <w:sz w:val="18"/>
                <w:szCs w:val="18"/>
              </w:rPr>
            </w:pPr>
            <w:r>
              <w:rPr>
                <w:rFonts w:ascii="Times New Roman" w:eastAsia="仿宋_GB2312" w:hAnsi="Times New Roman" w:hint="eastAsia"/>
                <w:bCs/>
                <w:sz w:val="18"/>
                <w:szCs w:val="18"/>
              </w:rPr>
              <w:t>1</w:t>
            </w:r>
          </w:p>
        </w:tc>
        <w:tc>
          <w:tcPr>
            <w:tcW w:w="1171" w:type="dxa"/>
            <w:shd w:val="clear" w:color="auto" w:fill="FFFFFF"/>
            <w:vAlign w:val="center"/>
          </w:tcPr>
          <w:p w:rsidR="00665D55" w:rsidRDefault="00691158">
            <w:pPr>
              <w:pStyle w:val="123"/>
              <w:spacing w:line="260" w:lineRule="exact"/>
              <w:ind w:firstLineChars="0" w:firstLine="0"/>
              <w:jc w:val="center"/>
              <w:rPr>
                <w:rFonts w:ascii="Times New Roman" w:eastAsia="仿宋_GB2312" w:hAnsi="Times New Roman"/>
                <w:bCs/>
                <w:color w:val="FF0000"/>
                <w:sz w:val="18"/>
                <w:szCs w:val="18"/>
              </w:rPr>
            </w:pPr>
            <w:r>
              <w:rPr>
                <w:rFonts w:eastAsia="仿宋_GB2312" w:cs="黑体" w:hint="eastAsia"/>
                <w:bCs/>
                <w:color w:val="FF0000"/>
                <w:sz w:val="18"/>
                <w:szCs w:val="18"/>
              </w:rPr>
              <w:t>畜禽饲养</w:t>
            </w:r>
          </w:p>
        </w:tc>
        <w:tc>
          <w:tcPr>
            <w:tcW w:w="1785" w:type="dxa"/>
            <w:shd w:val="clear" w:color="auto" w:fill="FFFFFF"/>
            <w:vAlign w:val="center"/>
          </w:tcPr>
          <w:p w:rsidR="00665D55" w:rsidRDefault="00691158">
            <w:pPr>
              <w:jc w:val="center"/>
              <w:rPr>
                <w:rFonts w:eastAsia="仿宋_GB2312" w:cs="华文琥珀"/>
                <w:bCs/>
                <w:color w:val="FF0000"/>
                <w:sz w:val="18"/>
                <w:szCs w:val="18"/>
              </w:rPr>
            </w:pPr>
            <w:r>
              <w:rPr>
                <w:rFonts w:eastAsia="仿宋_GB2312" w:cs="华文琥珀" w:hint="eastAsia"/>
                <w:bCs/>
                <w:color w:val="FF0000"/>
                <w:sz w:val="18"/>
                <w:szCs w:val="18"/>
              </w:rPr>
              <w:t>√</w:t>
            </w:r>
          </w:p>
        </w:tc>
        <w:tc>
          <w:tcPr>
            <w:tcW w:w="1766" w:type="dxa"/>
            <w:shd w:val="clear" w:color="auto" w:fill="FFFFFF"/>
            <w:vAlign w:val="center"/>
          </w:tcPr>
          <w:p w:rsidR="00665D55" w:rsidRDefault="00691158">
            <w:pPr>
              <w:adjustRightInd w:val="0"/>
              <w:snapToGrid w:val="0"/>
              <w:jc w:val="center"/>
              <w:rPr>
                <w:rFonts w:eastAsia="仿宋_GB2312" w:cs="华文琥珀"/>
                <w:bCs/>
                <w:color w:val="FF0000"/>
                <w:sz w:val="18"/>
                <w:szCs w:val="18"/>
              </w:rPr>
            </w:pPr>
            <w:r>
              <w:rPr>
                <w:rFonts w:eastAsia="仿宋_GB2312" w:cs="华文琥珀" w:hint="eastAsia"/>
                <w:bCs/>
                <w:color w:val="FF0000"/>
                <w:sz w:val="18"/>
                <w:szCs w:val="18"/>
              </w:rPr>
              <w:t>√</w:t>
            </w:r>
          </w:p>
        </w:tc>
        <w:tc>
          <w:tcPr>
            <w:tcW w:w="1536" w:type="dxa"/>
            <w:shd w:val="clear" w:color="auto" w:fill="FFFFFF"/>
            <w:vAlign w:val="center"/>
          </w:tcPr>
          <w:p w:rsidR="00665D55" w:rsidRDefault="00691158">
            <w:pPr>
              <w:adjustRightInd w:val="0"/>
              <w:snapToGrid w:val="0"/>
              <w:jc w:val="center"/>
              <w:rPr>
                <w:rFonts w:eastAsia="仿宋_GB2312" w:cs="华文琥珀"/>
                <w:bCs/>
                <w:color w:val="FF0000"/>
                <w:sz w:val="18"/>
                <w:szCs w:val="18"/>
              </w:rPr>
            </w:pPr>
            <w:r>
              <w:rPr>
                <w:rFonts w:eastAsia="仿宋_GB2312" w:cs="华文琥珀" w:hint="eastAsia"/>
                <w:bCs/>
                <w:color w:val="FF0000"/>
                <w:sz w:val="18"/>
                <w:szCs w:val="18"/>
              </w:rPr>
              <w:t>√</w:t>
            </w:r>
          </w:p>
        </w:tc>
        <w:tc>
          <w:tcPr>
            <w:tcW w:w="1260" w:type="dxa"/>
            <w:shd w:val="clear" w:color="auto" w:fill="FFFFFF"/>
            <w:vAlign w:val="center"/>
          </w:tcPr>
          <w:p w:rsidR="00665D55" w:rsidRDefault="00665D55">
            <w:pPr>
              <w:adjustRightInd w:val="0"/>
              <w:snapToGrid w:val="0"/>
              <w:jc w:val="center"/>
              <w:rPr>
                <w:rFonts w:eastAsia="仿宋_GB2312" w:cs="华文琥珀"/>
                <w:bCs/>
                <w:color w:val="FF0000"/>
                <w:sz w:val="18"/>
                <w:szCs w:val="18"/>
              </w:rPr>
            </w:pPr>
          </w:p>
        </w:tc>
        <w:tc>
          <w:tcPr>
            <w:tcW w:w="488" w:type="dxa"/>
            <w:shd w:val="clear" w:color="auto" w:fill="FFFFFF"/>
            <w:vAlign w:val="center"/>
          </w:tcPr>
          <w:p w:rsidR="00665D55" w:rsidRDefault="00665D55">
            <w:pPr>
              <w:jc w:val="center"/>
              <w:rPr>
                <w:rFonts w:eastAsia="仿宋_GB2312"/>
                <w:bCs/>
                <w:sz w:val="18"/>
                <w:szCs w:val="18"/>
              </w:rPr>
            </w:pPr>
          </w:p>
        </w:tc>
      </w:tr>
      <w:tr w:rsidR="00665D55">
        <w:trPr>
          <w:cantSplit/>
          <w:trHeight w:hRule="exact" w:val="657"/>
          <w:tblHeader/>
          <w:jc w:val="center"/>
        </w:trPr>
        <w:tc>
          <w:tcPr>
            <w:tcW w:w="498" w:type="dxa"/>
            <w:shd w:val="clear" w:color="auto" w:fill="FFFFFF"/>
            <w:vAlign w:val="center"/>
          </w:tcPr>
          <w:p w:rsidR="00665D55" w:rsidRDefault="00691158">
            <w:pPr>
              <w:pStyle w:val="123"/>
              <w:spacing w:line="260" w:lineRule="exact"/>
              <w:ind w:firstLineChars="0" w:firstLine="0"/>
              <w:jc w:val="center"/>
              <w:rPr>
                <w:rFonts w:ascii="Times New Roman" w:eastAsia="仿宋_GB2312" w:hAnsi="Times New Roman"/>
                <w:bCs/>
                <w:sz w:val="18"/>
                <w:szCs w:val="18"/>
              </w:rPr>
            </w:pPr>
            <w:r>
              <w:rPr>
                <w:rFonts w:ascii="Times New Roman" w:eastAsia="仿宋_GB2312" w:hAnsi="Times New Roman" w:hint="eastAsia"/>
                <w:bCs/>
                <w:sz w:val="18"/>
                <w:szCs w:val="18"/>
              </w:rPr>
              <w:t>2</w:t>
            </w:r>
          </w:p>
        </w:tc>
        <w:tc>
          <w:tcPr>
            <w:tcW w:w="1171" w:type="dxa"/>
            <w:shd w:val="clear" w:color="auto" w:fill="FFFFFF"/>
            <w:vAlign w:val="center"/>
          </w:tcPr>
          <w:p w:rsidR="00665D55" w:rsidRDefault="00691158">
            <w:pPr>
              <w:pStyle w:val="123"/>
              <w:spacing w:line="260" w:lineRule="exact"/>
              <w:ind w:firstLineChars="0" w:firstLine="0"/>
              <w:jc w:val="center"/>
              <w:rPr>
                <w:rFonts w:ascii="Times New Roman" w:eastAsia="仿宋_GB2312" w:hAnsi="Times New Roman"/>
                <w:bCs/>
                <w:color w:val="FF0000"/>
                <w:sz w:val="18"/>
                <w:szCs w:val="18"/>
              </w:rPr>
            </w:pPr>
            <w:r>
              <w:rPr>
                <w:rFonts w:eastAsia="仿宋_GB2312" w:cs="黑体" w:hint="eastAsia"/>
                <w:bCs/>
                <w:color w:val="FF0000"/>
                <w:sz w:val="18"/>
                <w:szCs w:val="18"/>
              </w:rPr>
              <w:t>特种动物养殖</w:t>
            </w:r>
          </w:p>
        </w:tc>
        <w:tc>
          <w:tcPr>
            <w:tcW w:w="1785" w:type="dxa"/>
            <w:shd w:val="clear" w:color="auto" w:fill="FFFFFF"/>
            <w:vAlign w:val="center"/>
          </w:tcPr>
          <w:p w:rsidR="00665D55" w:rsidRDefault="00691158">
            <w:pPr>
              <w:jc w:val="center"/>
              <w:rPr>
                <w:rFonts w:eastAsia="仿宋_GB2312" w:cs="华文琥珀"/>
                <w:bCs/>
                <w:color w:val="FF0000"/>
                <w:sz w:val="18"/>
                <w:szCs w:val="18"/>
              </w:rPr>
            </w:pPr>
            <w:r>
              <w:rPr>
                <w:rFonts w:eastAsia="仿宋_GB2312" w:cs="华文琥珀" w:hint="eastAsia"/>
                <w:bCs/>
                <w:color w:val="FF0000"/>
                <w:sz w:val="18"/>
                <w:szCs w:val="18"/>
              </w:rPr>
              <w:t>√</w:t>
            </w:r>
          </w:p>
        </w:tc>
        <w:tc>
          <w:tcPr>
            <w:tcW w:w="1766" w:type="dxa"/>
            <w:shd w:val="clear" w:color="auto" w:fill="FFFFFF"/>
            <w:vAlign w:val="center"/>
          </w:tcPr>
          <w:p w:rsidR="00665D55" w:rsidRDefault="00691158">
            <w:pPr>
              <w:adjustRightInd w:val="0"/>
              <w:snapToGrid w:val="0"/>
              <w:jc w:val="center"/>
              <w:rPr>
                <w:rFonts w:eastAsia="仿宋_GB2312" w:cs="华文琥珀"/>
                <w:bCs/>
                <w:color w:val="FF0000"/>
                <w:sz w:val="18"/>
                <w:szCs w:val="18"/>
              </w:rPr>
            </w:pPr>
            <w:r>
              <w:rPr>
                <w:rFonts w:eastAsia="仿宋_GB2312" w:cs="华文琥珀" w:hint="eastAsia"/>
                <w:bCs/>
                <w:color w:val="FF0000"/>
                <w:sz w:val="18"/>
                <w:szCs w:val="18"/>
              </w:rPr>
              <w:t>√</w:t>
            </w:r>
          </w:p>
        </w:tc>
        <w:tc>
          <w:tcPr>
            <w:tcW w:w="1536" w:type="dxa"/>
            <w:shd w:val="clear" w:color="auto" w:fill="FFFFFF"/>
            <w:vAlign w:val="center"/>
          </w:tcPr>
          <w:p w:rsidR="00665D55" w:rsidRDefault="00665D55">
            <w:pPr>
              <w:adjustRightInd w:val="0"/>
              <w:snapToGrid w:val="0"/>
              <w:jc w:val="center"/>
              <w:rPr>
                <w:rFonts w:eastAsia="仿宋_GB2312" w:cs="华文琥珀"/>
                <w:bCs/>
                <w:color w:val="FF0000"/>
                <w:sz w:val="18"/>
                <w:szCs w:val="18"/>
              </w:rPr>
            </w:pPr>
          </w:p>
        </w:tc>
        <w:tc>
          <w:tcPr>
            <w:tcW w:w="1260" w:type="dxa"/>
            <w:shd w:val="clear" w:color="auto" w:fill="FFFFFF"/>
            <w:vAlign w:val="center"/>
          </w:tcPr>
          <w:p w:rsidR="00665D55" w:rsidRDefault="00665D55">
            <w:pPr>
              <w:adjustRightInd w:val="0"/>
              <w:snapToGrid w:val="0"/>
              <w:jc w:val="center"/>
              <w:rPr>
                <w:rFonts w:eastAsia="仿宋_GB2312" w:cs="华文琥珀"/>
                <w:bCs/>
                <w:color w:val="FF0000"/>
                <w:sz w:val="18"/>
                <w:szCs w:val="18"/>
              </w:rPr>
            </w:pPr>
          </w:p>
        </w:tc>
        <w:tc>
          <w:tcPr>
            <w:tcW w:w="488" w:type="dxa"/>
            <w:shd w:val="clear" w:color="auto" w:fill="FFFFFF"/>
            <w:vAlign w:val="center"/>
          </w:tcPr>
          <w:p w:rsidR="00665D55" w:rsidRDefault="00665D55">
            <w:pPr>
              <w:jc w:val="center"/>
              <w:rPr>
                <w:rFonts w:eastAsia="仿宋_GB2312"/>
                <w:bCs/>
                <w:sz w:val="18"/>
                <w:szCs w:val="18"/>
              </w:rPr>
            </w:pPr>
          </w:p>
        </w:tc>
      </w:tr>
      <w:tr w:rsidR="00665D55">
        <w:trPr>
          <w:cantSplit/>
          <w:trHeight w:hRule="exact" w:val="599"/>
          <w:tblHeader/>
          <w:jc w:val="center"/>
        </w:trPr>
        <w:tc>
          <w:tcPr>
            <w:tcW w:w="498" w:type="dxa"/>
            <w:shd w:val="clear" w:color="auto" w:fill="FFFFFF"/>
            <w:vAlign w:val="center"/>
          </w:tcPr>
          <w:p w:rsidR="00665D55" w:rsidRDefault="00691158">
            <w:pPr>
              <w:pStyle w:val="123"/>
              <w:spacing w:line="260" w:lineRule="exact"/>
              <w:ind w:firstLineChars="0" w:firstLine="0"/>
              <w:jc w:val="center"/>
              <w:rPr>
                <w:rFonts w:ascii="Times New Roman" w:eastAsia="仿宋_GB2312" w:hAnsi="Times New Roman"/>
                <w:bCs/>
                <w:sz w:val="18"/>
                <w:szCs w:val="18"/>
              </w:rPr>
            </w:pPr>
            <w:r>
              <w:rPr>
                <w:rFonts w:ascii="Times New Roman" w:eastAsia="仿宋_GB2312" w:hAnsi="Times New Roman" w:hint="eastAsia"/>
                <w:bCs/>
                <w:sz w:val="18"/>
                <w:szCs w:val="18"/>
              </w:rPr>
              <w:t>3</w:t>
            </w:r>
          </w:p>
        </w:tc>
        <w:tc>
          <w:tcPr>
            <w:tcW w:w="1171" w:type="dxa"/>
            <w:shd w:val="clear" w:color="auto" w:fill="FFFFFF"/>
            <w:vAlign w:val="center"/>
          </w:tcPr>
          <w:p w:rsidR="00665D55" w:rsidRDefault="00691158">
            <w:pPr>
              <w:pStyle w:val="123"/>
              <w:spacing w:line="260" w:lineRule="exact"/>
              <w:ind w:firstLineChars="0" w:firstLine="0"/>
              <w:jc w:val="center"/>
              <w:rPr>
                <w:rFonts w:ascii="Times New Roman" w:eastAsia="仿宋_GB2312" w:hAnsi="Times New Roman"/>
                <w:bCs/>
                <w:color w:val="FF0000"/>
                <w:sz w:val="18"/>
                <w:szCs w:val="18"/>
              </w:rPr>
            </w:pPr>
            <w:r>
              <w:rPr>
                <w:rFonts w:ascii="Times New Roman" w:eastAsia="仿宋_GB2312" w:hAnsi="Times New Roman" w:hint="eastAsia"/>
                <w:bCs/>
                <w:color w:val="FF0000"/>
                <w:sz w:val="18"/>
                <w:szCs w:val="18"/>
              </w:rPr>
              <w:t>饲料生产</w:t>
            </w:r>
          </w:p>
        </w:tc>
        <w:tc>
          <w:tcPr>
            <w:tcW w:w="1785" w:type="dxa"/>
            <w:shd w:val="clear" w:color="auto" w:fill="FFFFFF"/>
            <w:vAlign w:val="center"/>
          </w:tcPr>
          <w:p w:rsidR="00665D55" w:rsidRDefault="00691158">
            <w:pPr>
              <w:jc w:val="center"/>
              <w:rPr>
                <w:rFonts w:eastAsia="仿宋_GB2312" w:cs="华文琥珀"/>
                <w:bCs/>
                <w:color w:val="FF0000"/>
                <w:sz w:val="18"/>
                <w:szCs w:val="18"/>
              </w:rPr>
            </w:pPr>
            <w:r>
              <w:rPr>
                <w:rFonts w:eastAsia="仿宋_GB2312" w:cs="华文琥珀" w:hint="eastAsia"/>
                <w:bCs/>
                <w:color w:val="FF0000"/>
                <w:sz w:val="18"/>
                <w:szCs w:val="18"/>
              </w:rPr>
              <w:t>√</w:t>
            </w:r>
          </w:p>
        </w:tc>
        <w:tc>
          <w:tcPr>
            <w:tcW w:w="1766" w:type="dxa"/>
            <w:shd w:val="clear" w:color="auto" w:fill="FFFFFF"/>
            <w:vAlign w:val="center"/>
          </w:tcPr>
          <w:p w:rsidR="00665D55" w:rsidRDefault="00665D55">
            <w:pPr>
              <w:adjustRightInd w:val="0"/>
              <w:snapToGrid w:val="0"/>
              <w:jc w:val="center"/>
              <w:rPr>
                <w:rFonts w:eastAsia="仿宋_GB2312" w:cs="华文琥珀"/>
                <w:bCs/>
                <w:color w:val="FF0000"/>
                <w:sz w:val="18"/>
                <w:szCs w:val="18"/>
              </w:rPr>
            </w:pPr>
          </w:p>
        </w:tc>
        <w:tc>
          <w:tcPr>
            <w:tcW w:w="1536" w:type="dxa"/>
            <w:shd w:val="clear" w:color="auto" w:fill="FFFFFF"/>
            <w:vAlign w:val="center"/>
          </w:tcPr>
          <w:p w:rsidR="00665D55" w:rsidRDefault="00665D55">
            <w:pPr>
              <w:adjustRightInd w:val="0"/>
              <w:snapToGrid w:val="0"/>
              <w:jc w:val="center"/>
              <w:rPr>
                <w:rFonts w:eastAsia="仿宋_GB2312" w:cs="华文琥珀"/>
                <w:bCs/>
                <w:color w:val="FF0000"/>
                <w:sz w:val="18"/>
                <w:szCs w:val="18"/>
              </w:rPr>
            </w:pPr>
          </w:p>
        </w:tc>
        <w:tc>
          <w:tcPr>
            <w:tcW w:w="1260" w:type="dxa"/>
            <w:shd w:val="clear" w:color="auto" w:fill="FFFFFF"/>
            <w:vAlign w:val="center"/>
          </w:tcPr>
          <w:p w:rsidR="00665D55" w:rsidRDefault="00665D55">
            <w:pPr>
              <w:adjustRightInd w:val="0"/>
              <w:snapToGrid w:val="0"/>
              <w:jc w:val="center"/>
              <w:rPr>
                <w:rFonts w:eastAsia="仿宋_GB2312" w:cs="华文琥珀"/>
                <w:bCs/>
                <w:color w:val="FF0000"/>
                <w:sz w:val="18"/>
                <w:szCs w:val="18"/>
              </w:rPr>
            </w:pPr>
          </w:p>
        </w:tc>
        <w:tc>
          <w:tcPr>
            <w:tcW w:w="488" w:type="dxa"/>
            <w:shd w:val="clear" w:color="auto" w:fill="FFFFFF"/>
            <w:vAlign w:val="center"/>
          </w:tcPr>
          <w:p w:rsidR="00665D55" w:rsidRDefault="00665D55">
            <w:pPr>
              <w:jc w:val="center"/>
              <w:rPr>
                <w:rFonts w:eastAsia="仿宋_GB2312"/>
                <w:bCs/>
                <w:sz w:val="18"/>
                <w:szCs w:val="18"/>
              </w:rPr>
            </w:pPr>
          </w:p>
        </w:tc>
      </w:tr>
      <w:tr w:rsidR="00665D55">
        <w:trPr>
          <w:cantSplit/>
          <w:trHeight w:hRule="exact" w:val="676"/>
          <w:tblHeader/>
          <w:jc w:val="center"/>
        </w:trPr>
        <w:tc>
          <w:tcPr>
            <w:tcW w:w="498" w:type="dxa"/>
            <w:shd w:val="clear" w:color="auto" w:fill="FFFFFF"/>
            <w:vAlign w:val="center"/>
          </w:tcPr>
          <w:p w:rsidR="00665D55" w:rsidRDefault="00691158">
            <w:pPr>
              <w:pStyle w:val="123"/>
              <w:spacing w:line="260" w:lineRule="exact"/>
              <w:ind w:firstLineChars="0" w:firstLine="0"/>
              <w:jc w:val="center"/>
              <w:rPr>
                <w:rFonts w:ascii="Times New Roman" w:eastAsia="仿宋_GB2312" w:hAnsi="Times New Roman"/>
                <w:bCs/>
                <w:sz w:val="18"/>
                <w:szCs w:val="18"/>
              </w:rPr>
            </w:pPr>
            <w:r>
              <w:rPr>
                <w:rFonts w:ascii="Times New Roman" w:eastAsia="仿宋_GB2312" w:hAnsi="Times New Roman" w:hint="eastAsia"/>
                <w:bCs/>
                <w:sz w:val="18"/>
                <w:szCs w:val="18"/>
              </w:rPr>
              <w:t>4</w:t>
            </w:r>
          </w:p>
        </w:tc>
        <w:tc>
          <w:tcPr>
            <w:tcW w:w="1171" w:type="dxa"/>
            <w:shd w:val="clear" w:color="auto" w:fill="FFFFFF"/>
            <w:vAlign w:val="center"/>
          </w:tcPr>
          <w:p w:rsidR="00665D55" w:rsidRDefault="00691158">
            <w:pPr>
              <w:pStyle w:val="123"/>
              <w:spacing w:line="260" w:lineRule="exact"/>
              <w:ind w:firstLineChars="0" w:firstLine="0"/>
              <w:jc w:val="center"/>
              <w:rPr>
                <w:rFonts w:ascii="Times New Roman" w:eastAsia="仿宋_GB2312" w:hAnsi="Times New Roman"/>
                <w:bCs/>
                <w:color w:val="FF0000"/>
                <w:sz w:val="18"/>
                <w:szCs w:val="18"/>
              </w:rPr>
            </w:pPr>
            <w:r>
              <w:rPr>
                <w:rFonts w:eastAsia="仿宋_GB2312" w:cs="黑体" w:hint="eastAsia"/>
                <w:bCs/>
                <w:color w:val="FF0000"/>
                <w:sz w:val="18"/>
                <w:szCs w:val="18"/>
              </w:rPr>
              <w:t>动物疫病防治</w:t>
            </w:r>
          </w:p>
        </w:tc>
        <w:tc>
          <w:tcPr>
            <w:tcW w:w="1785" w:type="dxa"/>
            <w:shd w:val="clear" w:color="auto" w:fill="FFFFFF"/>
            <w:vAlign w:val="center"/>
          </w:tcPr>
          <w:p w:rsidR="00665D55" w:rsidRDefault="00665D55">
            <w:pPr>
              <w:jc w:val="center"/>
              <w:rPr>
                <w:rFonts w:eastAsia="仿宋_GB2312" w:cs="华文琥珀"/>
                <w:bCs/>
                <w:color w:val="FF0000"/>
                <w:sz w:val="18"/>
                <w:szCs w:val="18"/>
              </w:rPr>
            </w:pPr>
          </w:p>
        </w:tc>
        <w:tc>
          <w:tcPr>
            <w:tcW w:w="1766" w:type="dxa"/>
            <w:shd w:val="clear" w:color="auto" w:fill="FFFFFF"/>
            <w:vAlign w:val="center"/>
          </w:tcPr>
          <w:p w:rsidR="00665D55" w:rsidRDefault="00665D55">
            <w:pPr>
              <w:adjustRightInd w:val="0"/>
              <w:snapToGrid w:val="0"/>
              <w:jc w:val="center"/>
              <w:rPr>
                <w:rFonts w:eastAsia="仿宋_GB2312" w:cs="华文琥珀"/>
                <w:bCs/>
                <w:color w:val="FF0000"/>
                <w:sz w:val="18"/>
                <w:szCs w:val="18"/>
              </w:rPr>
            </w:pPr>
          </w:p>
        </w:tc>
        <w:tc>
          <w:tcPr>
            <w:tcW w:w="1536" w:type="dxa"/>
            <w:shd w:val="clear" w:color="auto" w:fill="FFFFFF"/>
            <w:vAlign w:val="center"/>
          </w:tcPr>
          <w:p w:rsidR="00665D55" w:rsidRDefault="00691158">
            <w:pPr>
              <w:adjustRightInd w:val="0"/>
              <w:snapToGrid w:val="0"/>
              <w:jc w:val="center"/>
              <w:rPr>
                <w:rFonts w:eastAsia="仿宋_GB2312" w:cs="华文琥珀"/>
                <w:bCs/>
                <w:color w:val="FF0000"/>
                <w:sz w:val="18"/>
                <w:szCs w:val="18"/>
              </w:rPr>
            </w:pPr>
            <w:r>
              <w:rPr>
                <w:rFonts w:eastAsia="仿宋_GB2312" w:cs="华文琥珀" w:hint="eastAsia"/>
                <w:bCs/>
                <w:color w:val="FF0000"/>
                <w:sz w:val="18"/>
                <w:szCs w:val="18"/>
              </w:rPr>
              <w:t>√</w:t>
            </w:r>
          </w:p>
        </w:tc>
        <w:tc>
          <w:tcPr>
            <w:tcW w:w="1260" w:type="dxa"/>
            <w:shd w:val="clear" w:color="auto" w:fill="FFFFFF"/>
            <w:vAlign w:val="center"/>
          </w:tcPr>
          <w:p w:rsidR="00665D55" w:rsidRDefault="00691158">
            <w:pPr>
              <w:adjustRightInd w:val="0"/>
              <w:snapToGrid w:val="0"/>
              <w:jc w:val="center"/>
              <w:rPr>
                <w:rFonts w:eastAsia="仿宋_GB2312" w:cs="华文琥珀"/>
                <w:bCs/>
                <w:color w:val="FF0000"/>
                <w:sz w:val="18"/>
                <w:szCs w:val="18"/>
              </w:rPr>
            </w:pPr>
            <w:r>
              <w:rPr>
                <w:rFonts w:eastAsia="仿宋_GB2312" w:cs="华文琥珀" w:hint="eastAsia"/>
                <w:bCs/>
                <w:color w:val="FF0000"/>
                <w:sz w:val="18"/>
                <w:szCs w:val="18"/>
              </w:rPr>
              <w:t>√</w:t>
            </w:r>
          </w:p>
        </w:tc>
        <w:tc>
          <w:tcPr>
            <w:tcW w:w="488" w:type="dxa"/>
            <w:shd w:val="clear" w:color="auto" w:fill="FFFFFF"/>
            <w:vAlign w:val="center"/>
          </w:tcPr>
          <w:p w:rsidR="00665D55" w:rsidRDefault="00665D55">
            <w:pPr>
              <w:jc w:val="center"/>
              <w:rPr>
                <w:rFonts w:eastAsia="仿宋_GB2312"/>
                <w:bCs/>
                <w:sz w:val="18"/>
                <w:szCs w:val="18"/>
              </w:rPr>
            </w:pPr>
          </w:p>
        </w:tc>
      </w:tr>
      <w:tr w:rsidR="00665D55">
        <w:trPr>
          <w:cantSplit/>
          <w:trHeight w:hRule="exact" w:val="719"/>
          <w:tblHeader/>
          <w:jc w:val="center"/>
        </w:trPr>
        <w:tc>
          <w:tcPr>
            <w:tcW w:w="498" w:type="dxa"/>
            <w:shd w:val="clear" w:color="auto" w:fill="FFFFFF"/>
            <w:vAlign w:val="center"/>
          </w:tcPr>
          <w:p w:rsidR="00665D55" w:rsidRDefault="00691158">
            <w:pPr>
              <w:pStyle w:val="123"/>
              <w:spacing w:line="260" w:lineRule="exact"/>
              <w:ind w:firstLineChars="0" w:firstLine="0"/>
              <w:jc w:val="center"/>
              <w:rPr>
                <w:rFonts w:ascii="Times New Roman" w:eastAsia="仿宋_GB2312" w:hAnsi="Times New Roman"/>
                <w:bCs/>
                <w:sz w:val="18"/>
                <w:szCs w:val="18"/>
              </w:rPr>
            </w:pPr>
            <w:r>
              <w:rPr>
                <w:rFonts w:ascii="Times New Roman" w:eastAsia="仿宋_GB2312" w:hAnsi="Times New Roman" w:hint="eastAsia"/>
                <w:bCs/>
                <w:sz w:val="18"/>
                <w:szCs w:val="18"/>
              </w:rPr>
              <w:t>5</w:t>
            </w:r>
          </w:p>
        </w:tc>
        <w:tc>
          <w:tcPr>
            <w:tcW w:w="1171" w:type="dxa"/>
            <w:shd w:val="clear" w:color="auto" w:fill="FFFFFF"/>
            <w:vAlign w:val="center"/>
          </w:tcPr>
          <w:p w:rsidR="00665D55" w:rsidRDefault="00691158">
            <w:pPr>
              <w:pStyle w:val="123"/>
              <w:spacing w:line="260" w:lineRule="exact"/>
              <w:ind w:firstLineChars="0" w:firstLine="0"/>
              <w:jc w:val="center"/>
              <w:rPr>
                <w:rFonts w:ascii="Times New Roman" w:eastAsia="仿宋_GB2312" w:hAnsi="Times New Roman"/>
                <w:bCs/>
                <w:color w:val="FF0000"/>
                <w:sz w:val="18"/>
                <w:szCs w:val="18"/>
              </w:rPr>
            </w:pPr>
            <w:r>
              <w:rPr>
                <w:rFonts w:eastAsia="仿宋_GB2312" w:cs="黑体" w:hint="eastAsia"/>
                <w:bCs/>
                <w:color w:val="FF0000"/>
                <w:sz w:val="18"/>
                <w:szCs w:val="18"/>
              </w:rPr>
              <w:t>动物检疫检验</w:t>
            </w:r>
          </w:p>
        </w:tc>
        <w:tc>
          <w:tcPr>
            <w:tcW w:w="1785" w:type="dxa"/>
            <w:shd w:val="clear" w:color="auto" w:fill="FFFFFF"/>
            <w:vAlign w:val="center"/>
          </w:tcPr>
          <w:p w:rsidR="00665D55" w:rsidRDefault="00665D55">
            <w:pPr>
              <w:jc w:val="center"/>
              <w:rPr>
                <w:rFonts w:eastAsia="仿宋_GB2312" w:cs="华文琥珀"/>
                <w:bCs/>
                <w:color w:val="FF0000"/>
                <w:sz w:val="18"/>
                <w:szCs w:val="18"/>
              </w:rPr>
            </w:pPr>
          </w:p>
        </w:tc>
        <w:tc>
          <w:tcPr>
            <w:tcW w:w="1766" w:type="dxa"/>
            <w:shd w:val="clear" w:color="auto" w:fill="FFFFFF"/>
            <w:vAlign w:val="center"/>
          </w:tcPr>
          <w:p w:rsidR="00665D55" w:rsidRDefault="00665D55">
            <w:pPr>
              <w:adjustRightInd w:val="0"/>
              <w:snapToGrid w:val="0"/>
              <w:jc w:val="center"/>
              <w:rPr>
                <w:rFonts w:eastAsia="仿宋_GB2312" w:cs="华文琥珀"/>
                <w:bCs/>
                <w:color w:val="FF0000"/>
                <w:sz w:val="18"/>
                <w:szCs w:val="18"/>
              </w:rPr>
            </w:pPr>
          </w:p>
        </w:tc>
        <w:tc>
          <w:tcPr>
            <w:tcW w:w="1536" w:type="dxa"/>
            <w:shd w:val="clear" w:color="auto" w:fill="FFFFFF"/>
            <w:vAlign w:val="center"/>
          </w:tcPr>
          <w:p w:rsidR="00665D55" w:rsidRDefault="00665D55">
            <w:pPr>
              <w:adjustRightInd w:val="0"/>
              <w:snapToGrid w:val="0"/>
              <w:jc w:val="center"/>
              <w:rPr>
                <w:rFonts w:eastAsia="仿宋_GB2312" w:cs="华文琥珀"/>
                <w:bCs/>
                <w:color w:val="FF0000"/>
                <w:sz w:val="18"/>
                <w:szCs w:val="18"/>
              </w:rPr>
            </w:pPr>
          </w:p>
        </w:tc>
        <w:tc>
          <w:tcPr>
            <w:tcW w:w="1260" w:type="dxa"/>
            <w:shd w:val="clear" w:color="auto" w:fill="FFFFFF"/>
            <w:vAlign w:val="center"/>
          </w:tcPr>
          <w:p w:rsidR="00665D55" w:rsidRDefault="00691158">
            <w:pPr>
              <w:adjustRightInd w:val="0"/>
              <w:snapToGrid w:val="0"/>
              <w:jc w:val="center"/>
              <w:rPr>
                <w:rFonts w:eastAsia="仿宋_GB2312" w:cs="华文琥珀"/>
                <w:bCs/>
                <w:color w:val="FF0000"/>
                <w:sz w:val="18"/>
                <w:szCs w:val="18"/>
              </w:rPr>
            </w:pPr>
            <w:r>
              <w:rPr>
                <w:rFonts w:eastAsia="仿宋_GB2312" w:cs="华文琥珀" w:hint="eastAsia"/>
                <w:bCs/>
                <w:color w:val="FF0000"/>
                <w:sz w:val="18"/>
                <w:szCs w:val="18"/>
              </w:rPr>
              <w:t>√</w:t>
            </w:r>
          </w:p>
        </w:tc>
        <w:tc>
          <w:tcPr>
            <w:tcW w:w="488" w:type="dxa"/>
            <w:shd w:val="clear" w:color="auto" w:fill="FFFFFF"/>
            <w:vAlign w:val="center"/>
          </w:tcPr>
          <w:p w:rsidR="00665D55" w:rsidRDefault="00665D55">
            <w:pPr>
              <w:jc w:val="center"/>
              <w:rPr>
                <w:rFonts w:eastAsia="仿宋_GB2312"/>
                <w:bCs/>
                <w:sz w:val="18"/>
                <w:szCs w:val="18"/>
              </w:rPr>
            </w:pPr>
          </w:p>
        </w:tc>
      </w:tr>
      <w:tr w:rsidR="00665D55">
        <w:trPr>
          <w:cantSplit/>
          <w:trHeight w:hRule="exact" w:val="819"/>
          <w:tblHeader/>
          <w:jc w:val="center"/>
        </w:trPr>
        <w:tc>
          <w:tcPr>
            <w:tcW w:w="498" w:type="dxa"/>
            <w:shd w:val="clear" w:color="auto" w:fill="FFFFFF"/>
            <w:vAlign w:val="center"/>
          </w:tcPr>
          <w:p w:rsidR="00665D55" w:rsidRDefault="00691158">
            <w:pPr>
              <w:pStyle w:val="123"/>
              <w:spacing w:line="260" w:lineRule="exact"/>
              <w:ind w:firstLineChars="0" w:firstLine="0"/>
              <w:jc w:val="center"/>
              <w:rPr>
                <w:rFonts w:ascii="Times New Roman" w:eastAsia="仿宋_GB2312" w:hAnsi="Times New Roman"/>
                <w:bCs/>
                <w:sz w:val="18"/>
                <w:szCs w:val="18"/>
              </w:rPr>
            </w:pPr>
            <w:r>
              <w:rPr>
                <w:rFonts w:ascii="Times New Roman" w:eastAsia="仿宋_GB2312" w:hAnsi="Times New Roman" w:hint="eastAsia"/>
                <w:bCs/>
                <w:sz w:val="18"/>
                <w:szCs w:val="18"/>
              </w:rPr>
              <w:t>6</w:t>
            </w:r>
          </w:p>
        </w:tc>
        <w:tc>
          <w:tcPr>
            <w:tcW w:w="1171" w:type="dxa"/>
            <w:shd w:val="clear" w:color="auto" w:fill="FFFFFF"/>
            <w:vAlign w:val="center"/>
          </w:tcPr>
          <w:p w:rsidR="00665D55" w:rsidRDefault="00691158">
            <w:pPr>
              <w:pStyle w:val="123"/>
              <w:spacing w:line="260" w:lineRule="exact"/>
              <w:ind w:firstLineChars="0" w:firstLine="0"/>
              <w:jc w:val="center"/>
              <w:rPr>
                <w:rFonts w:ascii="Times New Roman" w:eastAsia="仿宋_GB2312" w:hAnsi="Times New Roman"/>
                <w:bCs/>
                <w:color w:val="FF0000"/>
                <w:sz w:val="18"/>
                <w:szCs w:val="18"/>
              </w:rPr>
            </w:pPr>
            <w:r>
              <w:rPr>
                <w:rFonts w:eastAsia="仿宋_GB2312" w:cs="黑体" w:hint="eastAsia"/>
                <w:bCs/>
                <w:color w:val="FF0000"/>
                <w:sz w:val="18"/>
                <w:szCs w:val="18"/>
              </w:rPr>
              <w:t>兽医师</w:t>
            </w:r>
          </w:p>
        </w:tc>
        <w:tc>
          <w:tcPr>
            <w:tcW w:w="1785" w:type="dxa"/>
            <w:shd w:val="clear" w:color="auto" w:fill="FFFFFF"/>
            <w:vAlign w:val="center"/>
          </w:tcPr>
          <w:p w:rsidR="00665D55" w:rsidRDefault="00691158">
            <w:pPr>
              <w:jc w:val="center"/>
              <w:rPr>
                <w:rFonts w:eastAsia="仿宋_GB2312" w:cs="华文琥珀"/>
                <w:bCs/>
                <w:color w:val="FF0000"/>
                <w:sz w:val="18"/>
                <w:szCs w:val="18"/>
              </w:rPr>
            </w:pPr>
            <w:r>
              <w:rPr>
                <w:rFonts w:eastAsia="仿宋_GB2312" w:cs="华文琥珀" w:hint="eastAsia"/>
                <w:bCs/>
                <w:color w:val="FF0000"/>
                <w:sz w:val="18"/>
                <w:szCs w:val="18"/>
              </w:rPr>
              <w:t>√</w:t>
            </w:r>
          </w:p>
        </w:tc>
        <w:tc>
          <w:tcPr>
            <w:tcW w:w="1766" w:type="dxa"/>
            <w:shd w:val="clear" w:color="auto" w:fill="FFFFFF"/>
            <w:vAlign w:val="center"/>
          </w:tcPr>
          <w:p w:rsidR="00665D55" w:rsidRDefault="00665D55">
            <w:pPr>
              <w:adjustRightInd w:val="0"/>
              <w:snapToGrid w:val="0"/>
              <w:jc w:val="center"/>
              <w:rPr>
                <w:rFonts w:eastAsia="仿宋_GB2312" w:cs="华文琥珀"/>
                <w:bCs/>
                <w:color w:val="FF0000"/>
                <w:sz w:val="18"/>
                <w:szCs w:val="18"/>
              </w:rPr>
            </w:pPr>
          </w:p>
        </w:tc>
        <w:tc>
          <w:tcPr>
            <w:tcW w:w="1536" w:type="dxa"/>
            <w:shd w:val="clear" w:color="auto" w:fill="FFFFFF"/>
            <w:vAlign w:val="center"/>
          </w:tcPr>
          <w:p w:rsidR="00665D55" w:rsidRDefault="00665D55">
            <w:pPr>
              <w:adjustRightInd w:val="0"/>
              <w:snapToGrid w:val="0"/>
              <w:jc w:val="center"/>
              <w:rPr>
                <w:rFonts w:eastAsia="仿宋_GB2312" w:cs="华文琥珀"/>
                <w:bCs/>
                <w:color w:val="FF0000"/>
                <w:sz w:val="18"/>
                <w:szCs w:val="18"/>
              </w:rPr>
            </w:pPr>
          </w:p>
        </w:tc>
        <w:tc>
          <w:tcPr>
            <w:tcW w:w="1260" w:type="dxa"/>
            <w:shd w:val="clear" w:color="auto" w:fill="FFFFFF"/>
            <w:vAlign w:val="center"/>
          </w:tcPr>
          <w:p w:rsidR="00665D55" w:rsidRDefault="00691158">
            <w:pPr>
              <w:adjustRightInd w:val="0"/>
              <w:snapToGrid w:val="0"/>
              <w:jc w:val="center"/>
              <w:rPr>
                <w:rFonts w:eastAsia="仿宋_GB2312" w:cs="华文琥珀"/>
                <w:bCs/>
                <w:color w:val="FF0000"/>
                <w:sz w:val="18"/>
                <w:szCs w:val="18"/>
              </w:rPr>
            </w:pPr>
            <w:r>
              <w:rPr>
                <w:rFonts w:eastAsia="仿宋_GB2312" w:cs="华文琥珀" w:hint="eastAsia"/>
                <w:bCs/>
                <w:color w:val="FF0000"/>
                <w:sz w:val="18"/>
                <w:szCs w:val="18"/>
              </w:rPr>
              <w:t>√</w:t>
            </w:r>
          </w:p>
        </w:tc>
        <w:tc>
          <w:tcPr>
            <w:tcW w:w="488" w:type="dxa"/>
            <w:shd w:val="clear" w:color="auto" w:fill="FFFFFF"/>
            <w:vAlign w:val="center"/>
          </w:tcPr>
          <w:p w:rsidR="00665D55" w:rsidRDefault="00665D55">
            <w:pPr>
              <w:jc w:val="center"/>
              <w:rPr>
                <w:rFonts w:eastAsia="仿宋_GB2312"/>
                <w:bCs/>
                <w:sz w:val="18"/>
                <w:szCs w:val="18"/>
              </w:rPr>
            </w:pPr>
          </w:p>
        </w:tc>
      </w:tr>
      <w:tr w:rsidR="00665D55">
        <w:trPr>
          <w:cantSplit/>
          <w:trHeight w:hRule="exact" w:val="627"/>
          <w:tblHeader/>
          <w:jc w:val="center"/>
        </w:trPr>
        <w:tc>
          <w:tcPr>
            <w:tcW w:w="498" w:type="dxa"/>
            <w:shd w:val="clear" w:color="auto" w:fill="FFFFFF"/>
            <w:vAlign w:val="center"/>
          </w:tcPr>
          <w:p w:rsidR="00665D55" w:rsidRDefault="00691158">
            <w:pPr>
              <w:pStyle w:val="123"/>
              <w:spacing w:line="260" w:lineRule="exact"/>
              <w:ind w:firstLineChars="0" w:firstLine="0"/>
              <w:jc w:val="center"/>
              <w:rPr>
                <w:rFonts w:ascii="Times New Roman" w:eastAsia="仿宋_GB2312" w:hAnsi="Times New Roman"/>
                <w:bCs/>
                <w:sz w:val="18"/>
                <w:szCs w:val="18"/>
              </w:rPr>
            </w:pPr>
            <w:r>
              <w:rPr>
                <w:rFonts w:ascii="Times New Roman" w:eastAsia="仿宋_GB2312" w:hAnsi="Times New Roman" w:hint="eastAsia"/>
                <w:bCs/>
                <w:sz w:val="18"/>
                <w:szCs w:val="18"/>
              </w:rPr>
              <w:t>7</w:t>
            </w:r>
          </w:p>
        </w:tc>
        <w:tc>
          <w:tcPr>
            <w:tcW w:w="1171" w:type="dxa"/>
            <w:shd w:val="clear" w:color="auto" w:fill="FFFFFF"/>
            <w:vAlign w:val="center"/>
          </w:tcPr>
          <w:p w:rsidR="00665D55" w:rsidRDefault="00691158">
            <w:pPr>
              <w:pStyle w:val="123"/>
              <w:spacing w:line="260" w:lineRule="exact"/>
              <w:ind w:firstLineChars="0" w:firstLine="0"/>
              <w:jc w:val="center"/>
              <w:rPr>
                <w:rFonts w:ascii="Times New Roman" w:eastAsia="仿宋_GB2312" w:hAnsi="Times New Roman"/>
                <w:bCs/>
                <w:color w:val="FF0000"/>
                <w:sz w:val="18"/>
                <w:szCs w:val="18"/>
              </w:rPr>
            </w:pPr>
            <w:r>
              <w:rPr>
                <w:rFonts w:ascii="Times New Roman" w:eastAsia="仿宋_GB2312" w:hAnsi="Times New Roman" w:hint="eastAsia"/>
                <w:bCs/>
                <w:color w:val="FF0000"/>
                <w:sz w:val="18"/>
                <w:szCs w:val="18"/>
              </w:rPr>
              <w:t>宠物护理美容</w:t>
            </w:r>
          </w:p>
        </w:tc>
        <w:tc>
          <w:tcPr>
            <w:tcW w:w="1785" w:type="dxa"/>
            <w:shd w:val="clear" w:color="auto" w:fill="FFFFFF"/>
            <w:vAlign w:val="center"/>
          </w:tcPr>
          <w:p w:rsidR="00665D55" w:rsidRDefault="00691158">
            <w:pPr>
              <w:jc w:val="center"/>
              <w:rPr>
                <w:rFonts w:eastAsia="仿宋_GB2312" w:cs="华文琥珀"/>
                <w:bCs/>
                <w:color w:val="FF0000"/>
                <w:sz w:val="18"/>
                <w:szCs w:val="18"/>
              </w:rPr>
            </w:pPr>
            <w:r>
              <w:rPr>
                <w:rFonts w:eastAsia="仿宋_GB2312" w:cs="华文琥珀" w:hint="eastAsia"/>
                <w:bCs/>
                <w:color w:val="FF0000"/>
                <w:sz w:val="18"/>
                <w:szCs w:val="18"/>
              </w:rPr>
              <w:t>√</w:t>
            </w:r>
          </w:p>
        </w:tc>
        <w:tc>
          <w:tcPr>
            <w:tcW w:w="1766" w:type="dxa"/>
            <w:shd w:val="clear" w:color="auto" w:fill="FFFFFF"/>
            <w:vAlign w:val="center"/>
          </w:tcPr>
          <w:p w:rsidR="00665D55" w:rsidRDefault="00665D55">
            <w:pPr>
              <w:adjustRightInd w:val="0"/>
              <w:snapToGrid w:val="0"/>
              <w:jc w:val="center"/>
              <w:rPr>
                <w:rFonts w:eastAsia="仿宋_GB2312" w:cs="华文琥珀"/>
                <w:bCs/>
                <w:color w:val="FF0000"/>
                <w:sz w:val="18"/>
                <w:szCs w:val="18"/>
              </w:rPr>
            </w:pPr>
          </w:p>
        </w:tc>
        <w:tc>
          <w:tcPr>
            <w:tcW w:w="1536" w:type="dxa"/>
            <w:shd w:val="clear" w:color="auto" w:fill="FFFFFF"/>
            <w:vAlign w:val="center"/>
          </w:tcPr>
          <w:p w:rsidR="00665D55" w:rsidRDefault="00665D55">
            <w:pPr>
              <w:adjustRightInd w:val="0"/>
              <w:snapToGrid w:val="0"/>
              <w:jc w:val="center"/>
              <w:rPr>
                <w:rFonts w:eastAsia="仿宋_GB2312" w:cs="华文琥珀"/>
                <w:bCs/>
                <w:color w:val="FF0000"/>
                <w:sz w:val="18"/>
                <w:szCs w:val="18"/>
              </w:rPr>
            </w:pPr>
          </w:p>
        </w:tc>
        <w:tc>
          <w:tcPr>
            <w:tcW w:w="1260" w:type="dxa"/>
            <w:shd w:val="clear" w:color="auto" w:fill="FFFFFF"/>
            <w:vAlign w:val="center"/>
          </w:tcPr>
          <w:p w:rsidR="00665D55" w:rsidRDefault="00691158">
            <w:pPr>
              <w:adjustRightInd w:val="0"/>
              <w:snapToGrid w:val="0"/>
              <w:jc w:val="center"/>
              <w:rPr>
                <w:rFonts w:eastAsia="仿宋_GB2312" w:cs="华文琥珀"/>
                <w:bCs/>
                <w:color w:val="FF0000"/>
                <w:sz w:val="18"/>
                <w:szCs w:val="18"/>
              </w:rPr>
            </w:pPr>
            <w:r>
              <w:rPr>
                <w:rFonts w:eastAsia="仿宋_GB2312" w:cs="华文琥珀" w:hint="eastAsia"/>
                <w:bCs/>
                <w:color w:val="FF0000"/>
                <w:sz w:val="18"/>
                <w:szCs w:val="18"/>
              </w:rPr>
              <w:t>√</w:t>
            </w:r>
          </w:p>
        </w:tc>
        <w:tc>
          <w:tcPr>
            <w:tcW w:w="488" w:type="dxa"/>
            <w:shd w:val="clear" w:color="auto" w:fill="FFFFFF"/>
            <w:vAlign w:val="center"/>
          </w:tcPr>
          <w:p w:rsidR="00665D55" w:rsidRDefault="00665D55">
            <w:pPr>
              <w:jc w:val="center"/>
              <w:rPr>
                <w:rFonts w:eastAsia="仿宋_GB2312"/>
                <w:bCs/>
                <w:sz w:val="18"/>
                <w:szCs w:val="18"/>
              </w:rPr>
            </w:pPr>
          </w:p>
        </w:tc>
      </w:tr>
    </w:tbl>
    <w:p w:rsidR="00665D55" w:rsidRDefault="00691158">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w:t>
      </w:r>
      <w:r>
        <w:rPr>
          <w:rFonts w:ascii="Times New Roman" w:eastAsia="仿宋_GB2312" w:hAnsi="Times New Roman" w:hint="eastAsia"/>
          <w:kern w:val="0"/>
          <w:sz w:val="32"/>
          <w:szCs w:val="32"/>
        </w:rPr>
        <w:t>1</w:t>
      </w:r>
      <w:r>
        <w:rPr>
          <w:rFonts w:ascii="Times New Roman" w:eastAsia="仿宋_GB2312" w:hAnsi="Times New Roman" w:hint="eastAsia"/>
          <w:kern w:val="0"/>
          <w:sz w:val="32"/>
          <w:szCs w:val="32"/>
        </w:rPr>
        <w:t>）专业（技能）课程设置</w:t>
      </w:r>
    </w:p>
    <w:p w:rsidR="00665D55" w:rsidRDefault="00691158">
      <w:pPr>
        <w:widowControl/>
        <w:adjustRightInd w:val="0"/>
        <w:snapToGrid w:val="0"/>
        <w:spacing w:line="650" w:lineRule="exact"/>
        <w:ind w:firstLineChars="200" w:firstLine="640"/>
        <w:textAlignment w:val="center"/>
        <w:rPr>
          <w:rFonts w:eastAsia="仿宋_GB2312"/>
          <w:kern w:val="0"/>
          <w:sz w:val="32"/>
          <w:szCs w:val="32"/>
        </w:rPr>
      </w:pPr>
      <w:r>
        <w:rPr>
          <w:rFonts w:eastAsia="仿宋_GB2312" w:hint="eastAsia"/>
          <w:kern w:val="0"/>
          <w:sz w:val="32"/>
          <w:szCs w:val="32"/>
        </w:rPr>
        <w:lastRenderedPageBreak/>
        <w:t>专业基础课程：畜禽解剖学、动物生理学、动物生物化学、动物病理、动物微生物、动物繁殖学</w:t>
      </w:r>
    </w:p>
    <w:p w:rsidR="00665D55" w:rsidRDefault="00691158">
      <w:pPr>
        <w:widowControl/>
        <w:adjustRightInd w:val="0"/>
        <w:snapToGrid w:val="0"/>
        <w:spacing w:line="650" w:lineRule="exact"/>
        <w:ind w:firstLineChars="200" w:firstLine="640"/>
        <w:textAlignment w:val="center"/>
        <w:rPr>
          <w:rFonts w:eastAsia="仿宋_GB2312"/>
          <w:kern w:val="0"/>
          <w:sz w:val="32"/>
          <w:szCs w:val="32"/>
        </w:rPr>
      </w:pPr>
      <w:r>
        <w:rPr>
          <w:rFonts w:eastAsia="仿宋_GB2312" w:hint="eastAsia"/>
          <w:kern w:val="0"/>
          <w:sz w:val="32"/>
          <w:szCs w:val="32"/>
        </w:rPr>
        <w:t>专业核心课程：动物营养与饲料加工、家畜遗传育种、牛羊生产、动物药理与毒理、动物普通病、养猪与猪病防治、养禽与禽病防治、动物传染病。</w:t>
      </w:r>
    </w:p>
    <w:p w:rsidR="00665D55" w:rsidRDefault="00691158">
      <w:pPr>
        <w:widowControl/>
        <w:adjustRightInd w:val="0"/>
        <w:snapToGrid w:val="0"/>
        <w:spacing w:line="650" w:lineRule="exact"/>
        <w:ind w:firstLineChars="200" w:firstLine="640"/>
        <w:textAlignment w:val="center"/>
        <w:rPr>
          <w:rFonts w:eastAsia="仿宋_GB2312"/>
          <w:kern w:val="0"/>
          <w:sz w:val="32"/>
          <w:szCs w:val="32"/>
        </w:rPr>
      </w:pPr>
      <w:r>
        <w:rPr>
          <w:rFonts w:eastAsia="仿宋_GB2312" w:hint="eastAsia"/>
          <w:kern w:val="0"/>
          <w:sz w:val="32"/>
          <w:szCs w:val="32"/>
        </w:rPr>
        <w:t>专业选修课程：动物防疫与检疫技术、饲草生产学、宠物护理与美容、畜禽环境卫生、畜产品加工、动物寄生虫病、特种经济动物饲养</w:t>
      </w:r>
      <w:r>
        <w:rPr>
          <w:rFonts w:eastAsia="仿宋_GB2312" w:hint="eastAsia"/>
          <w:color w:val="FF0000"/>
          <w:kern w:val="0"/>
          <w:sz w:val="32"/>
        </w:rPr>
        <w:t>等课程</w:t>
      </w:r>
    </w:p>
    <w:p w:rsidR="00665D55" w:rsidRDefault="00691158">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w:t>
      </w:r>
      <w:r>
        <w:rPr>
          <w:rFonts w:ascii="Times New Roman" w:eastAsia="仿宋_GB2312" w:hAnsi="Times New Roman" w:hint="eastAsia"/>
          <w:kern w:val="0"/>
          <w:sz w:val="32"/>
          <w:szCs w:val="32"/>
        </w:rPr>
        <w:t>2</w:t>
      </w:r>
      <w:r>
        <w:rPr>
          <w:rFonts w:ascii="Times New Roman" w:eastAsia="仿宋_GB2312" w:hAnsi="Times New Roman" w:hint="eastAsia"/>
          <w:kern w:val="0"/>
          <w:sz w:val="32"/>
          <w:szCs w:val="32"/>
        </w:rPr>
        <w:t>）专业基础课程和专业核心课程教学内容和教学要求</w:t>
      </w:r>
    </w:p>
    <w:p w:rsidR="00665D55" w:rsidRDefault="00691158">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专业基础课程和专业核心课程教学内容和教学要求见表</w:t>
      </w:r>
      <w:r>
        <w:rPr>
          <w:rFonts w:ascii="Times New Roman" w:eastAsia="仿宋_GB2312" w:hAnsi="Times New Roman" w:hint="eastAsia"/>
          <w:kern w:val="0"/>
          <w:sz w:val="32"/>
          <w:szCs w:val="32"/>
        </w:rPr>
        <w:t>5</w:t>
      </w:r>
      <w:r>
        <w:rPr>
          <w:rFonts w:ascii="Times New Roman" w:eastAsia="仿宋_GB2312" w:hAnsi="Times New Roman" w:hint="eastAsia"/>
          <w:kern w:val="0"/>
          <w:sz w:val="32"/>
          <w:szCs w:val="3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413"/>
        <w:gridCol w:w="3310"/>
        <w:gridCol w:w="2766"/>
        <w:gridCol w:w="654"/>
      </w:tblGrid>
      <w:tr w:rsidR="00665D55">
        <w:trPr>
          <w:trHeight w:val="522"/>
          <w:tblHeader/>
          <w:jc w:val="center"/>
        </w:trPr>
        <w:tc>
          <w:tcPr>
            <w:tcW w:w="8953" w:type="dxa"/>
            <w:gridSpan w:val="5"/>
            <w:tcBorders>
              <w:top w:val="nil"/>
              <w:left w:val="nil"/>
              <w:right w:val="nil"/>
            </w:tcBorders>
            <w:vAlign w:val="center"/>
          </w:tcPr>
          <w:p w:rsidR="00665D55" w:rsidRDefault="00691158">
            <w:pPr>
              <w:pStyle w:val="123"/>
              <w:spacing w:line="240" w:lineRule="auto"/>
              <w:ind w:firstLineChars="0" w:firstLine="0"/>
              <w:jc w:val="center"/>
              <w:rPr>
                <w:rFonts w:ascii="Times New Roman" w:eastAsia="仿宋_GB2312" w:hAnsi="Times New Roman"/>
                <w:sz w:val="18"/>
                <w:szCs w:val="18"/>
              </w:rPr>
            </w:pPr>
            <w:r>
              <w:rPr>
                <w:rFonts w:ascii="仿宋_GB2312" w:eastAsia="仿宋_GB2312" w:hAnsi="仿宋_GB2312" w:cs="仿宋_GB2312" w:hint="eastAsia"/>
                <w:sz w:val="21"/>
                <w:szCs w:val="21"/>
              </w:rPr>
              <w:t>表5  专业基础课程、专业核心课程教学内容和要求一览表</w:t>
            </w:r>
          </w:p>
        </w:tc>
      </w:tr>
      <w:tr w:rsidR="00665D55">
        <w:trPr>
          <w:trHeight w:val="522"/>
          <w:tblHeader/>
          <w:jc w:val="center"/>
        </w:trPr>
        <w:tc>
          <w:tcPr>
            <w:tcW w:w="810" w:type="dxa"/>
            <w:vAlign w:val="center"/>
          </w:tcPr>
          <w:p w:rsidR="00665D55" w:rsidRDefault="00691158">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课程</w:t>
            </w:r>
          </w:p>
          <w:p w:rsidR="00665D55" w:rsidRDefault="00691158">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代码</w:t>
            </w:r>
          </w:p>
        </w:tc>
        <w:tc>
          <w:tcPr>
            <w:tcW w:w="1413" w:type="dxa"/>
            <w:vAlign w:val="center"/>
          </w:tcPr>
          <w:p w:rsidR="00665D55" w:rsidRDefault="00691158">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课程名称</w:t>
            </w:r>
          </w:p>
        </w:tc>
        <w:tc>
          <w:tcPr>
            <w:tcW w:w="3310" w:type="dxa"/>
            <w:vAlign w:val="center"/>
          </w:tcPr>
          <w:p w:rsidR="00665D55" w:rsidRDefault="00691158">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主要教学内容</w:t>
            </w:r>
          </w:p>
        </w:tc>
        <w:tc>
          <w:tcPr>
            <w:tcW w:w="2766" w:type="dxa"/>
            <w:vAlign w:val="center"/>
          </w:tcPr>
          <w:p w:rsidR="00665D55" w:rsidRDefault="00691158">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教学要求</w:t>
            </w:r>
          </w:p>
        </w:tc>
        <w:tc>
          <w:tcPr>
            <w:tcW w:w="654" w:type="dxa"/>
            <w:vAlign w:val="center"/>
          </w:tcPr>
          <w:p w:rsidR="00665D55" w:rsidRDefault="00691158">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学时</w:t>
            </w:r>
          </w:p>
        </w:tc>
      </w:tr>
      <w:tr w:rsidR="00665D55">
        <w:trPr>
          <w:trHeight w:val="520"/>
          <w:jc w:val="center"/>
        </w:trPr>
        <w:tc>
          <w:tcPr>
            <w:tcW w:w="810" w:type="dxa"/>
            <w:vAlign w:val="center"/>
          </w:tcPr>
          <w:p w:rsidR="00665D55" w:rsidRDefault="00691158">
            <w:pPr>
              <w:widowControl/>
              <w:jc w:val="center"/>
              <w:textAlignment w:val="center"/>
              <w:rPr>
                <w:rFonts w:eastAsia="仿宋_GB2312"/>
                <w:kern w:val="0"/>
                <w:sz w:val="15"/>
                <w:szCs w:val="15"/>
              </w:rPr>
            </w:pPr>
            <w:r>
              <w:rPr>
                <w:color w:val="000000"/>
                <w:kern w:val="0"/>
                <w:sz w:val="15"/>
                <w:szCs w:val="15"/>
                <w:lang w:bidi="ar"/>
              </w:rPr>
              <w:t>300001</w:t>
            </w:r>
          </w:p>
        </w:tc>
        <w:tc>
          <w:tcPr>
            <w:tcW w:w="1413" w:type="dxa"/>
            <w:vAlign w:val="center"/>
          </w:tcPr>
          <w:p w:rsidR="00665D55" w:rsidRDefault="00691158">
            <w:pPr>
              <w:jc w:val="center"/>
              <w:rPr>
                <w:rFonts w:eastAsia="仿宋_GB2312"/>
                <w:sz w:val="18"/>
                <w:szCs w:val="18"/>
              </w:rPr>
            </w:pPr>
            <w:r>
              <w:rPr>
                <w:rFonts w:eastAsia="仿宋_GB2312" w:hint="eastAsia"/>
                <w:sz w:val="18"/>
                <w:szCs w:val="18"/>
              </w:rPr>
              <w:t>畜禽解剖学</w:t>
            </w:r>
          </w:p>
        </w:tc>
        <w:tc>
          <w:tcPr>
            <w:tcW w:w="3310" w:type="dxa"/>
          </w:tcPr>
          <w:p w:rsidR="00665D55" w:rsidRDefault="00691158">
            <w:pPr>
              <w:ind w:firstLineChars="200" w:firstLine="360"/>
              <w:rPr>
                <w:rFonts w:eastAsia="仿宋_GB2312"/>
                <w:sz w:val="18"/>
                <w:szCs w:val="18"/>
              </w:rPr>
            </w:pPr>
            <w:r>
              <w:rPr>
                <w:rFonts w:eastAsia="仿宋_GB2312" w:hint="eastAsia"/>
                <w:sz w:val="18"/>
                <w:szCs w:val="18"/>
              </w:rPr>
              <w:t>通过学习要求学生掌握细胞的形态、结构和功能；上皮组织、结缔组织、肌肉组织和神经组织以及它们的形态、结构和功能；运动系统、被皮系统、消化系统、呼吸系统、泌尿系统、生殖系统、循环系统、神经系统、内分泌系统的形态、构造和功能。</w:t>
            </w:r>
            <w:r>
              <w:rPr>
                <w:rFonts w:eastAsia="仿宋_GB2312" w:hint="eastAsia"/>
                <w:sz w:val="18"/>
                <w:szCs w:val="18"/>
              </w:rPr>
              <w:t xml:space="preserve"> </w:t>
            </w:r>
          </w:p>
        </w:tc>
        <w:tc>
          <w:tcPr>
            <w:tcW w:w="2766" w:type="dxa"/>
          </w:tcPr>
          <w:p w:rsidR="00665D55" w:rsidRDefault="00691158">
            <w:pPr>
              <w:spacing w:before="100" w:beforeAutospacing="1" w:after="100" w:afterAutospacing="1"/>
              <w:ind w:firstLineChars="200" w:firstLine="360"/>
              <w:rPr>
                <w:rFonts w:eastAsia="仿宋_GB2312"/>
                <w:sz w:val="18"/>
                <w:szCs w:val="18"/>
              </w:rPr>
            </w:pPr>
            <w:r>
              <w:rPr>
                <w:rFonts w:eastAsia="仿宋_GB2312" w:hint="eastAsia"/>
                <w:sz w:val="18"/>
                <w:szCs w:val="18"/>
              </w:rPr>
              <w:t>能熟练使用光学显微镜观察切片，并能识别皮肤、心脏、血管、胃、肠、肝、肾、肺、卵巢等器官的组织结构。能说出家畜和家禽的躯体结构概况；能说出畜禽各个系统的组成器官；能够熟练地辨认各个器官标本，并说出其主要的结构；掌握动物生理学的主要原理。</w:t>
            </w:r>
          </w:p>
          <w:p w:rsidR="00665D55" w:rsidRDefault="00665D55">
            <w:pPr>
              <w:spacing w:before="100" w:beforeAutospacing="1" w:after="100" w:afterAutospacing="1"/>
              <w:ind w:firstLineChars="200" w:firstLine="360"/>
              <w:rPr>
                <w:rFonts w:eastAsia="仿宋_GB2312"/>
                <w:sz w:val="18"/>
                <w:szCs w:val="18"/>
              </w:rPr>
            </w:pPr>
          </w:p>
        </w:tc>
        <w:tc>
          <w:tcPr>
            <w:tcW w:w="654" w:type="dxa"/>
            <w:vAlign w:val="center"/>
          </w:tcPr>
          <w:p w:rsidR="00665D55" w:rsidRDefault="00691158">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64</w:t>
            </w:r>
          </w:p>
        </w:tc>
      </w:tr>
      <w:tr w:rsidR="00665D55">
        <w:trPr>
          <w:trHeight w:val="520"/>
          <w:jc w:val="center"/>
        </w:trPr>
        <w:tc>
          <w:tcPr>
            <w:tcW w:w="810" w:type="dxa"/>
            <w:vAlign w:val="center"/>
          </w:tcPr>
          <w:p w:rsidR="00665D55" w:rsidRDefault="00691158">
            <w:pPr>
              <w:widowControl/>
              <w:jc w:val="center"/>
              <w:textAlignment w:val="center"/>
              <w:rPr>
                <w:rFonts w:eastAsia="仿宋_GB2312"/>
                <w:kern w:val="0"/>
                <w:sz w:val="15"/>
                <w:szCs w:val="15"/>
              </w:rPr>
            </w:pPr>
            <w:r>
              <w:rPr>
                <w:color w:val="000000"/>
                <w:kern w:val="0"/>
                <w:sz w:val="15"/>
                <w:szCs w:val="15"/>
                <w:lang w:bidi="ar"/>
              </w:rPr>
              <w:t>300002</w:t>
            </w:r>
          </w:p>
        </w:tc>
        <w:tc>
          <w:tcPr>
            <w:tcW w:w="1413" w:type="dxa"/>
            <w:vAlign w:val="center"/>
          </w:tcPr>
          <w:p w:rsidR="00665D55" w:rsidRDefault="00691158">
            <w:pPr>
              <w:jc w:val="center"/>
              <w:rPr>
                <w:rFonts w:eastAsia="仿宋_GB2312"/>
                <w:sz w:val="18"/>
                <w:szCs w:val="18"/>
              </w:rPr>
            </w:pPr>
            <w:r>
              <w:rPr>
                <w:rFonts w:eastAsia="仿宋_GB2312" w:hint="eastAsia"/>
                <w:sz w:val="18"/>
                <w:szCs w:val="18"/>
              </w:rPr>
              <w:t>动物生理学</w:t>
            </w:r>
          </w:p>
        </w:tc>
        <w:tc>
          <w:tcPr>
            <w:tcW w:w="3310" w:type="dxa"/>
          </w:tcPr>
          <w:p w:rsidR="00665D55" w:rsidRDefault="00691158">
            <w:pPr>
              <w:tabs>
                <w:tab w:val="left" w:pos="900"/>
              </w:tabs>
              <w:spacing w:before="100" w:beforeAutospacing="1" w:after="100" w:afterAutospacing="1"/>
              <w:ind w:firstLineChars="200" w:firstLine="360"/>
              <w:rPr>
                <w:rFonts w:eastAsia="仿宋_GB2312"/>
                <w:sz w:val="18"/>
                <w:szCs w:val="18"/>
              </w:rPr>
            </w:pPr>
            <w:r>
              <w:rPr>
                <w:rFonts w:eastAsia="仿宋_GB2312" w:hint="eastAsia"/>
                <w:sz w:val="18"/>
                <w:szCs w:val="18"/>
              </w:rPr>
              <w:t>学习内容包括血液、循环、呼吸、消化、代谢、排泄、神经系统、内分泌、生殖及</w:t>
            </w:r>
            <w:proofErr w:type="gramStart"/>
            <w:r>
              <w:rPr>
                <w:rFonts w:eastAsia="仿宋_GB2312" w:hint="eastAsia"/>
                <w:sz w:val="18"/>
                <w:szCs w:val="18"/>
              </w:rPr>
              <w:t>泌</w:t>
            </w:r>
            <w:proofErr w:type="gramEnd"/>
            <w:r>
              <w:rPr>
                <w:rFonts w:eastAsia="仿宋_GB2312" w:hint="eastAsia"/>
                <w:sz w:val="18"/>
                <w:szCs w:val="18"/>
              </w:rPr>
              <w:t>乳等，重点介绍了各系统的主要生理功能、活动规律、调节及有关机理。</w:t>
            </w:r>
          </w:p>
        </w:tc>
        <w:tc>
          <w:tcPr>
            <w:tcW w:w="2766" w:type="dxa"/>
          </w:tcPr>
          <w:p w:rsidR="00665D55" w:rsidRDefault="00691158">
            <w:pPr>
              <w:spacing w:before="100" w:beforeAutospacing="1" w:after="100" w:afterAutospacing="1"/>
              <w:ind w:firstLineChars="200" w:firstLine="360"/>
              <w:rPr>
                <w:rFonts w:eastAsia="仿宋_GB2312"/>
                <w:sz w:val="18"/>
                <w:szCs w:val="18"/>
              </w:rPr>
            </w:pPr>
            <w:r>
              <w:rPr>
                <w:rFonts w:eastAsia="仿宋_GB2312" w:hint="eastAsia"/>
                <w:sz w:val="18"/>
                <w:szCs w:val="18"/>
              </w:rPr>
              <w:t>掌握各章节中血液循环、消化、神经系统、内分泌系统。熟知这些基本理论学习对其他学科的支持。</w:t>
            </w:r>
          </w:p>
        </w:tc>
        <w:tc>
          <w:tcPr>
            <w:tcW w:w="654" w:type="dxa"/>
            <w:vAlign w:val="center"/>
          </w:tcPr>
          <w:p w:rsidR="00665D55" w:rsidRDefault="00691158">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64</w:t>
            </w:r>
          </w:p>
        </w:tc>
      </w:tr>
      <w:tr w:rsidR="00665D55">
        <w:trPr>
          <w:trHeight w:val="520"/>
          <w:jc w:val="center"/>
        </w:trPr>
        <w:tc>
          <w:tcPr>
            <w:tcW w:w="810" w:type="dxa"/>
            <w:vAlign w:val="center"/>
          </w:tcPr>
          <w:p w:rsidR="00665D55" w:rsidRDefault="00691158">
            <w:pPr>
              <w:widowControl/>
              <w:jc w:val="center"/>
              <w:textAlignment w:val="center"/>
              <w:rPr>
                <w:rFonts w:eastAsia="仿宋_GB2312"/>
                <w:kern w:val="0"/>
                <w:sz w:val="15"/>
                <w:szCs w:val="15"/>
              </w:rPr>
            </w:pPr>
            <w:r>
              <w:rPr>
                <w:color w:val="000000"/>
                <w:kern w:val="0"/>
                <w:sz w:val="15"/>
                <w:szCs w:val="15"/>
                <w:lang w:bidi="ar"/>
              </w:rPr>
              <w:lastRenderedPageBreak/>
              <w:t>300003</w:t>
            </w:r>
          </w:p>
        </w:tc>
        <w:tc>
          <w:tcPr>
            <w:tcW w:w="1413" w:type="dxa"/>
            <w:vAlign w:val="center"/>
          </w:tcPr>
          <w:p w:rsidR="00665D55" w:rsidRDefault="00691158">
            <w:pPr>
              <w:jc w:val="center"/>
              <w:rPr>
                <w:rFonts w:eastAsia="仿宋_GB2312"/>
                <w:sz w:val="18"/>
                <w:szCs w:val="18"/>
              </w:rPr>
            </w:pPr>
            <w:r>
              <w:rPr>
                <w:rFonts w:eastAsia="仿宋_GB2312" w:hint="eastAsia"/>
                <w:sz w:val="18"/>
                <w:szCs w:val="18"/>
              </w:rPr>
              <w:t>动物生物化学</w:t>
            </w:r>
          </w:p>
        </w:tc>
        <w:tc>
          <w:tcPr>
            <w:tcW w:w="3310" w:type="dxa"/>
          </w:tcPr>
          <w:p w:rsidR="00665D55" w:rsidRDefault="00691158">
            <w:pPr>
              <w:tabs>
                <w:tab w:val="left" w:pos="900"/>
              </w:tabs>
              <w:spacing w:before="100" w:beforeAutospacing="1" w:after="100" w:afterAutospacing="1"/>
              <w:ind w:firstLineChars="200" w:firstLine="360"/>
              <w:rPr>
                <w:rFonts w:eastAsia="仿宋_GB2312"/>
                <w:sz w:val="18"/>
                <w:szCs w:val="18"/>
              </w:rPr>
            </w:pPr>
            <w:r>
              <w:rPr>
                <w:rFonts w:eastAsia="仿宋_GB2312" w:hint="eastAsia"/>
                <w:sz w:val="18"/>
                <w:szCs w:val="18"/>
              </w:rPr>
              <w:t>核酸、酶、维生素等生物大分子的结构及功能；营养物质在动物体内的代谢过程；血液常见生化指标；提取动物血样和组织样，并用相关仪器进行分析；了解现代动物生化技术手段的原理及其意义。</w:t>
            </w:r>
          </w:p>
        </w:tc>
        <w:tc>
          <w:tcPr>
            <w:tcW w:w="2766" w:type="dxa"/>
          </w:tcPr>
          <w:p w:rsidR="00665D55" w:rsidRDefault="00691158">
            <w:pPr>
              <w:spacing w:before="100" w:beforeAutospacing="1" w:after="100" w:afterAutospacing="1"/>
              <w:ind w:firstLineChars="200" w:firstLine="360"/>
              <w:rPr>
                <w:rFonts w:eastAsia="仿宋_GB2312"/>
                <w:sz w:val="18"/>
                <w:szCs w:val="18"/>
              </w:rPr>
            </w:pPr>
            <w:r>
              <w:rPr>
                <w:rFonts w:eastAsia="仿宋_GB2312" w:hint="eastAsia"/>
                <w:sz w:val="18"/>
                <w:szCs w:val="18"/>
              </w:rPr>
              <w:t>①能正确描述核酸、酶、维生素等生物大分子的结构，说明其功能；②能应用糖、脂类、蛋白质和核酸代谢规律知识，解释营养物质在动物体内的代谢过程；③能说出血液常见生化指标；④能提取动物血样和组织样，使用相关仪器进行分析；</w:t>
            </w:r>
            <w:r>
              <w:rPr>
                <w:rFonts w:eastAsia="仿宋_GB2312" w:hint="eastAsia"/>
                <w:sz w:val="18"/>
                <w:szCs w:val="18"/>
              </w:rPr>
              <w:fldChar w:fldCharType="begin"/>
            </w:r>
            <w:r>
              <w:rPr>
                <w:rFonts w:eastAsia="仿宋_GB2312" w:hint="eastAsia"/>
                <w:sz w:val="18"/>
                <w:szCs w:val="18"/>
              </w:rPr>
              <w:instrText xml:space="preserve"> = 5 \* GB3 \* MERGEFORMAT </w:instrText>
            </w:r>
            <w:r>
              <w:rPr>
                <w:rFonts w:eastAsia="仿宋_GB2312" w:hint="eastAsia"/>
                <w:sz w:val="18"/>
                <w:szCs w:val="18"/>
              </w:rPr>
              <w:fldChar w:fldCharType="separate"/>
            </w:r>
            <w:r>
              <w:rPr>
                <w:rFonts w:eastAsia="仿宋_GB2312" w:hint="eastAsia"/>
                <w:sz w:val="18"/>
                <w:szCs w:val="18"/>
              </w:rPr>
              <w:t>⑤</w:t>
            </w:r>
            <w:r>
              <w:rPr>
                <w:rFonts w:eastAsia="仿宋_GB2312" w:hint="eastAsia"/>
                <w:sz w:val="18"/>
                <w:szCs w:val="18"/>
              </w:rPr>
              <w:fldChar w:fldCharType="end"/>
            </w:r>
            <w:r>
              <w:rPr>
                <w:rFonts w:eastAsia="仿宋_GB2312" w:hint="eastAsia"/>
                <w:sz w:val="18"/>
                <w:szCs w:val="18"/>
              </w:rPr>
              <w:t>能了解现代动物生化技术手段的原理及其意义。</w:t>
            </w:r>
          </w:p>
          <w:p w:rsidR="00665D55" w:rsidRDefault="00665D55">
            <w:pPr>
              <w:spacing w:before="100" w:beforeAutospacing="1" w:after="100" w:afterAutospacing="1"/>
              <w:ind w:firstLineChars="200" w:firstLine="360"/>
              <w:rPr>
                <w:rFonts w:eastAsia="仿宋_GB2312"/>
                <w:sz w:val="18"/>
                <w:szCs w:val="18"/>
              </w:rPr>
            </w:pPr>
          </w:p>
        </w:tc>
        <w:tc>
          <w:tcPr>
            <w:tcW w:w="654" w:type="dxa"/>
            <w:vAlign w:val="center"/>
          </w:tcPr>
          <w:p w:rsidR="00665D55" w:rsidRDefault="00691158">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64</w:t>
            </w:r>
          </w:p>
        </w:tc>
      </w:tr>
      <w:tr w:rsidR="00665D55">
        <w:trPr>
          <w:trHeight w:val="520"/>
          <w:jc w:val="center"/>
        </w:trPr>
        <w:tc>
          <w:tcPr>
            <w:tcW w:w="810" w:type="dxa"/>
            <w:vAlign w:val="center"/>
          </w:tcPr>
          <w:p w:rsidR="00665D55" w:rsidRDefault="00691158">
            <w:pPr>
              <w:widowControl/>
              <w:jc w:val="center"/>
              <w:textAlignment w:val="center"/>
              <w:rPr>
                <w:rFonts w:eastAsia="仿宋_GB2312"/>
                <w:kern w:val="0"/>
                <w:sz w:val="15"/>
                <w:szCs w:val="15"/>
              </w:rPr>
            </w:pPr>
            <w:r>
              <w:rPr>
                <w:color w:val="000000"/>
                <w:kern w:val="0"/>
                <w:sz w:val="15"/>
                <w:szCs w:val="15"/>
                <w:lang w:bidi="ar"/>
              </w:rPr>
              <w:t>300004</w:t>
            </w:r>
          </w:p>
        </w:tc>
        <w:tc>
          <w:tcPr>
            <w:tcW w:w="1413" w:type="dxa"/>
            <w:vAlign w:val="center"/>
          </w:tcPr>
          <w:p w:rsidR="00665D55" w:rsidRDefault="00691158">
            <w:pPr>
              <w:jc w:val="center"/>
              <w:rPr>
                <w:rFonts w:eastAsia="仿宋_GB2312"/>
                <w:sz w:val="18"/>
                <w:szCs w:val="18"/>
              </w:rPr>
            </w:pPr>
            <w:r>
              <w:rPr>
                <w:rFonts w:eastAsia="仿宋_GB2312" w:hint="eastAsia"/>
                <w:sz w:val="18"/>
                <w:szCs w:val="18"/>
              </w:rPr>
              <w:t>动物病理</w:t>
            </w:r>
          </w:p>
        </w:tc>
        <w:tc>
          <w:tcPr>
            <w:tcW w:w="3310" w:type="dxa"/>
          </w:tcPr>
          <w:p w:rsidR="00665D55" w:rsidRDefault="00691158">
            <w:pPr>
              <w:tabs>
                <w:tab w:val="left" w:pos="900"/>
              </w:tabs>
              <w:spacing w:before="100" w:beforeAutospacing="1" w:after="100" w:afterAutospacing="1"/>
              <w:ind w:firstLineChars="200" w:firstLine="360"/>
              <w:rPr>
                <w:rFonts w:eastAsia="仿宋_GB2312"/>
                <w:sz w:val="18"/>
                <w:szCs w:val="18"/>
              </w:rPr>
            </w:pPr>
            <w:r>
              <w:rPr>
                <w:rFonts w:eastAsia="仿宋_GB2312" w:hint="eastAsia"/>
                <w:sz w:val="18"/>
                <w:szCs w:val="18"/>
              </w:rPr>
              <w:t>主要讲授疾病的概论，基本病理过程和病理变化。学习疾病的发生原因、发病机理和患病动物所呈现的代谢、机能与形态结构变化的基本理论、基本知识、基本技能，为临床诊断与防治疾病打下基础。</w:t>
            </w:r>
          </w:p>
        </w:tc>
        <w:tc>
          <w:tcPr>
            <w:tcW w:w="2766" w:type="dxa"/>
          </w:tcPr>
          <w:p w:rsidR="00665D55" w:rsidRDefault="00691158">
            <w:pPr>
              <w:spacing w:before="100" w:beforeAutospacing="1" w:after="100" w:afterAutospacing="1"/>
              <w:ind w:firstLineChars="200" w:firstLine="360"/>
              <w:rPr>
                <w:rFonts w:eastAsia="仿宋_GB2312"/>
                <w:sz w:val="18"/>
                <w:szCs w:val="18"/>
              </w:rPr>
            </w:pPr>
            <w:r>
              <w:rPr>
                <w:rFonts w:eastAsia="仿宋_GB2312" w:hint="eastAsia"/>
                <w:sz w:val="18"/>
                <w:szCs w:val="18"/>
              </w:rPr>
              <w:t>要求学生学会病变的识别、病理变化的分析，掌握动物尸体剖检及送检技术。</w:t>
            </w:r>
          </w:p>
        </w:tc>
        <w:tc>
          <w:tcPr>
            <w:tcW w:w="654" w:type="dxa"/>
            <w:vAlign w:val="center"/>
          </w:tcPr>
          <w:p w:rsidR="00665D55" w:rsidRDefault="00691158">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64</w:t>
            </w:r>
          </w:p>
        </w:tc>
      </w:tr>
      <w:tr w:rsidR="00665D55">
        <w:trPr>
          <w:trHeight w:val="520"/>
          <w:jc w:val="center"/>
        </w:trPr>
        <w:tc>
          <w:tcPr>
            <w:tcW w:w="810" w:type="dxa"/>
            <w:vAlign w:val="center"/>
          </w:tcPr>
          <w:p w:rsidR="00665D55" w:rsidRDefault="00691158">
            <w:pPr>
              <w:widowControl/>
              <w:jc w:val="center"/>
              <w:textAlignment w:val="center"/>
              <w:rPr>
                <w:rFonts w:eastAsia="仿宋_GB2312"/>
                <w:kern w:val="0"/>
                <w:sz w:val="15"/>
                <w:szCs w:val="15"/>
              </w:rPr>
            </w:pPr>
            <w:r>
              <w:rPr>
                <w:color w:val="000000"/>
                <w:kern w:val="0"/>
                <w:sz w:val="15"/>
                <w:szCs w:val="15"/>
                <w:lang w:bidi="ar"/>
              </w:rPr>
              <w:t>300005</w:t>
            </w:r>
          </w:p>
        </w:tc>
        <w:tc>
          <w:tcPr>
            <w:tcW w:w="1413" w:type="dxa"/>
            <w:vAlign w:val="center"/>
          </w:tcPr>
          <w:p w:rsidR="00665D55" w:rsidRDefault="00691158">
            <w:pPr>
              <w:jc w:val="center"/>
              <w:rPr>
                <w:rFonts w:eastAsia="仿宋_GB2312"/>
                <w:sz w:val="18"/>
                <w:szCs w:val="18"/>
              </w:rPr>
            </w:pPr>
            <w:r>
              <w:rPr>
                <w:rFonts w:eastAsia="仿宋_GB2312" w:hint="eastAsia"/>
                <w:sz w:val="18"/>
                <w:szCs w:val="18"/>
              </w:rPr>
              <w:t>动物微生物</w:t>
            </w:r>
          </w:p>
        </w:tc>
        <w:tc>
          <w:tcPr>
            <w:tcW w:w="3310" w:type="dxa"/>
          </w:tcPr>
          <w:p w:rsidR="00665D55" w:rsidRDefault="00691158">
            <w:pPr>
              <w:tabs>
                <w:tab w:val="left" w:pos="900"/>
              </w:tabs>
              <w:spacing w:before="100" w:beforeAutospacing="1" w:after="100" w:afterAutospacing="1"/>
              <w:ind w:firstLineChars="200" w:firstLine="360"/>
              <w:rPr>
                <w:rFonts w:eastAsia="仿宋_GB2312"/>
                <w:sz w:val="18"/>
                <w:szCs w:val="18"/>
              </w:rPr>
            </w:pPr>
            <w:r>
              <w:rPr>
                <w:rFonts w:eastAsia="仿宋_GB2312" w:hint="eastAsia"/>
                <w:sz w:val="18"/>
                <w:szCs w:val="18"/>
              </w:rPr>
              <w:t>主要讲授微生物的形态、结构、生长、繁殖与培养方法；微生物与外界环境；免疫、血清学试验；生物制品应用；免疫防治的原理和实践操作知识等。</w:t>
            </w:r>
          </w:p>
        </w:tc>
        <w:tc>
          <w:tcPr>
            <w:tcW w:w="2766" w:type="dxa"/>
          </w:tcPr>
          <w:p w:rsidR="00665D55" w:rsidRDefault="00691158">
            <w:pPr>
              <w:spacing w:before="100" w:beforeAutospacing="1" w:after="100" w:afterAutospacing="1"/>
              <w:ind w:firstLineChars="200" w:firstLine="360"/>
              <w:rPr>
                <w:rFonts w:eastAsia="仿宋_GB2312"/>
                <w:sz w:val="18"/>
                <w:szCs w:val="18"/>
              </w:rPr>
            </w:pPr>
            <w:r>
              <w:rPr>
                <w:rFonts w:eastAsia="仿宋_GB2312" w:hint="eastAsia"/>
                <w:sz w:val="18"/>
                <w:szCs w:val="18"/>
              </w:rPr>
              <w:t>通过学习，学生逐渐能够从事无菌技术、制作培养基、消毒灭菌、微生物纯培养与初步鉴定、血清学试验、免疫防控等技术工作。</w:t>
            </w:r>
          </w:p>
        </w:tc>
        <w:tc>
          <w:tcPr>
            <w:tcW w:w="654" w:type="dxa"/>
            <w:vAlign w:val="center"/>
          </w:tcPr>
          <w:p w:rsidR="00665D55" w:rsidRDefault="00691158">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64</w:t>
            </w:r>
          </w:p>
        </w:tc>
      </w:tr>
      <w:tr w:rsidR="00665D55">
        <w:trPr>
          <w:trHeight w:val="520"/>
          <w:jc w:val="center"/>
        </w:trPr>
        <w:tc>
          <w:tcPr>
            <w:tcW w:w="810" w:type="dxa"/>
            <w:vAlign w:val="center"/>
          </w:tcPr>
          <w:p w:rsidR="00665D55" w:rsidRDefault="00691158">
            <w:pPr>
              <w:widowControl/>
              <w:jc w:val="center"/>
              <w:textAlignment w:val="center"/>
              <w:rPr>
                <w:rFonts w:eastAsia="仿宋_GB2312"/>
                <w:kern w:val="0"/>
                <w:sz w:val="15"/>
                <w:szCs w:val="15"/>
              </w:rPr>
            </w:pPr>
            <w:r>
              <w:rPr>
                <w:color w:val="000000"/>
                <w:kern w:val="0"/>
                <w:sz w:val="15"/>
                <w:szCs w:val="15"/>
                <w:lang w:bidi="ar"/>
              </w:rPr>
              <w:t>300006</w:t>
            </w:r>
          </w:p>
        </w:tc>
        <w:tc>
          <w:tcPr>
            <w:tcW w:w="1413" w:type="dxa"/>
            <w:vAlign w:val="center"/>
          </w:tcPr>
          <w:p w:rsidR="00665D55" w:rsidRDefault="00691158">
            <w:pPr>
              <w:jc w:val="center"/>
              <w:rPr>
                <w:rFonts w:eastAsia="仿宋_GB2312"/>
                <w:sz w:val="18"/>
                <w:szCs w:val="18"/>
              </w:rPr>
            </w:pPr>
            <w:r>
              <w:rPr>
                <w:rFonts w:eastAsia="仿宋_GB2312" w:hint="eastAsia"/>
                <w:sz w:val="18"/>
                <w:szCs w:val="18"/>
              </w:rPr>
              <w:t>动物繁殖学</w:t>
            </w:r>
          </w:p>
        </w:tc>
        <w:tc>
          <w:tcPr>
            <w:tcW w:w="3310" w:type="dxa"/>
            <w:vAlign w:val="center"/>
          </w:tcPr>
          <w:p w:rsidR="00665D55" w:rsidRDefault="00691158">
            <w:pPr>
              <w:pStyle w:val="123"/>
              <w:spacing w:line="240" w:lineRule="auto"/>
              <w:ind w:firstLine="360"/>
              <w:jc w:val="left"/>
              <w:rPr>
                <w:rFonts w:ascii="Times New Roman" w:eastAsia="仿宋_GB2312" w:hAnsi="Times New Roman"/>
                <w:sz w:val="18"/>
                <w:szCs w:val="18"/>
              </w:rPr>
            </w:pPr>
            <w:r>
              <w:rPr>
                <w:rFonts w:ascii="Times New Roman" w:eastAsia="仿宋_GB2312" w:hAnsi="Times New Roman" w:hint="eastAsia"/>
                <w:sz w:val="18"/>
                <w:szCs w:val="18"/>
              </w:rPr>
              <w:t>本课程是研究动物生殖活动及其调控规律和调控技术的科学，动物繁殖技术是加速品种改良、保证畜牧业快速发展的重要手段，是现代动物科学中研究最活跃的学科之一。家畜繁殖学主要内容包括：动物生殖生理的普遍规律及其种属特征；现代繁殖技术；提高繁殖力的基本途径。通过家畜繁殖学基础理论学习，使学生能够掌</w:t>
            </w:r>
            <w:r>
              <w:rPr>
                <w:rFonts w:ascii="Times New Roman" w:eastAsia="仿宋_GB2312" w:hAnsi="Times New Roman" w:hint="eastAsia"/>
                <w:sz w:val="18"/>
                <w:szCs w:val="18"/>
              </w:rPr>
              <w:t xml:space="preserve"> </w:t>
            </w:r>
            <w:r>
              <w:rPr>
                <w:rFonts w:ascii="Times New Roman" w:eastAsia="仿宋_GB2312" w:hAnsi="Times New Roman" w:hint="eastAsia"/>
                <w:sz w:val="18"/>
                <w:szCs w:val="18"/>
              </w:rPr>
              <w:t>握和运用繁殖规律指导繁殖实践；通过繁殖技术强化训练，使学生逐步掌握主要的繁殖技术操作技能；同时培养学生运用多学科知识，采取综合措施提高动物的繁殖力。</w:t>
            </w:r>
          </w:p>
        </w:tc>
        <w:tc>
          <w:tcPr>
            <w:tcW w:w="2766" w:type="dxa"/>
            <w:vAlign w:val="center"/>
          </w:tcPr>
          <w:p w:rsidR="00665D55" w:rsidRDefault="00691158">
            <w:pPr>
              <w:pStyle w:val="123"/>
              <w:spacing w:line="240" w:lineRule="auto"/>
              <w:ind w:firstLine="360"/>
              <w:jc w:val="left"/>
              <w:rPr>
                <w:rFonts w:ascii="Times New Roman" w:eastAsia="仿宋_GB2312" w:hAnsi="Times New Roman"/>
                <w:sz w:val="18"/>
                <w:szCs w:val="18"/>
              </w:rPr>
            </w:pPr>
            <w:r>
              <w:rPr>
                <w:rFonts w:ascii="Times New Roman" w:eastAsia="仿宋_GB2312" w:hAnsi="Times New Roman" w:hint="eastAsia"/>
                <w:sz w:val="18"/>
                <w:szCs w:val="18"/>
              </w:rPr>
              <w:t>通过实</w:t>
            </w:r>
            <w:proofErr w:type="gramStart"/>
            <w:r>
              <w:rPr>
                <w:rFonts w:ascii="Times New Roman" w:eastAsia="仿宋_GB2312" w:hAnsi="Times New Roman" w:hint="eastAsia"/>
                <w:sz w:val="18"/>
                <w:szCs w:val="18"/>
              </w:rPr>
              <w:t>训学生</w:t>
            </w:r>
            <w:proofErr w:type="gramEnd"/>
            <w:r>
              <w:rPr>
                <w:rFonts w:ascii="Times New Roman" w:eastAsia="仿宋_GB2312" w:hAnsi="Times New Roman" w:hint="eastAsia"/>
                <w:sz w:val="18"/>
                <w:szCs w:val="18"/>
              </w:rPr>
              <w:t>能够独立完成家畜假阴道的安装和调试过程；掌握检查精子密度</w:t>
            </w:r>
            <w:proofErr w:type="gramStart"/>
            <w:r>
              <w:rPr>
                <w:rFonts w:ascii="Times New Roman" w:eastAsia="仿宋_GB2312" w:hAnsi="Times New Roman" w:hint="eastAsia"/>
                <w:sz w:val="18"/>
                <w:szCs w:val="18"/>
              </w:rPr>
              <w:t>和活率的</w:t>
            </w:r>
            <w:proofErr w:type="gramEnd"/>
            <w:r>
              <w:rPr>
                <w:rFonts w:ascii="Times New Roman" w:eastAsia="仿宋_GB2312" w:hAnsi="Times New Roman" w:hint="eastAsia"/>
                <w:sz w:val="18"/>
                <w:szCs w:val="18"/>
              </w:rPr>
              <w:t>方法并熟悉感官检查精液品质的方法和验证观察理化因素对精子运动及生存性能的影响；使学生初步掌握冷冻精液制作技术；</w:t>
            </w:r>
            <w:r>
              <w:rPr>
                <w:rFonts w:ascii="Times New Roman" w:eastAsia="仿宋_GB2312" w:hAnsi="Times New Roman" w:hint="eastAsia"/>
                <w:sz w:val="18"/>
                <w:szCs w:val="18"/>
              </w:rPr>
              <w:t xml:space="preserve"> </w:t>
            </w:r>
            <w:r>
              <w:rPr>
                <w:rFonts w:ascii="Times New Roman" w:eastAsia="仿宋_GB2312" w:hAnsi="Times New Roman" w:hint="eastAsia"/>
                <w:sz w:val="18"/>
                <w:szCs w:val="18"/>
              </w:rPr>
              <w:t>使学生能通过观察母畜判断是否发情，基本掌握检查方法和技能；掌握各种家畜输精操作要领，并熟悉家畜输精过程；熟悉人工授精器械的洗涤与消毒方法；掌握母畜外部检查的妊娠诊断方法并正确判断母畜是否妊娠。</w:t>
            </w:r>
          </w:p>
        </w:tc>
        <w:tc>
          <w:tcPr>
            <w:tcW w:w="654" w:type="dxa"/>
            <w:vAlign w:val="center"/>
          </w:tcPr>
          <w:p w:rsidR="00665D55" w:rsidRDefault="00691158">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r>
      <w:tr w:rsidR="00665D55">
        <w:trPr>
          <w:trHeight w:val="520"/>
          <w:jc w:val="center"/>
        </w:trPr>
        <w:tc>
          <w:tcPr>
            <w:tcW w:w="810" w:type="dxa"/>
            <w:vAlign w:val="center"/>
          </w:tcPr>
          <w:p w:rsidR="00665D55" w:rsidRDefault="00691158">
            <w:pPr>
              <w:widowControl/>
              <w:jc w:val="center"/>
              <w:textAlignment w:val="center"/>
              <w:rPr>
                <w:rFonts w:eastAsia="仿宋_GB2312"/>
                <w:kern w:val="0"/>
                <w:sz w:val="15"/>
                <w:szCs w:val="15"/>
              </w:rPr>
            </w:pPr>
            <w:r>
              <w:rPr>
                <w:color w:val="000000"/>
                <w:kern w:val="0"/>
                <w:sz w:val="15"/>
                <w:szCs w:val="15"/>
                <w:lang w:bidi="ar"/>
              </w:rPr>
              <w:lastRenderedPageBreak/>
              <w:t>400001</w:t>
            </w:r>
          </w:p>
        </w:tc>
        <w:tc>
          <w:tcPr>
            <w:tcW w:w="1413" w:type="dxa"/>
            <w:vAlign w:val="center"/>
          </w:tcPr>
          <w:p w:rsidR="00665D55" w:rsidRDefault="00691158">
            <w:pPr>
              <w:jc w:val="center"/>
              <w:rPr>
                <w:rFonts w:eastAsia="仿宋_GB2312"/>
                <w:sz w:val="18"/>
                <w:szCs w:val="18"/>
              </w:rPr>
            </w:pPr>
            <w:r>
              <w:rPr>
                <w:rFonts w:eastAsia="仿宋_GB2312" w:hint="eastAsia"/>
                <w:sz w:val="18"/>
                <w:szCs w:val="18"/>
              </w:rPr>
              <w:t>动物营养与饲料加工</w:t>
            </w:r>
          </w:p>
        </w:tc>
        <w:tc>
          <w:tcPr>
            <w:tcW w:w="3310" w:type="dxa"/>
          </w:tcPr>
          <w:p w:rsidR="00665D55" w:rsidRDefault="00691158">
            <w:pPr>
              <w:pStyle w:val="123"/>
              <w:spacing w:line="260" w:lineRule="exact"/>
              <w:ind w:firstLine="360"/>
              <w:rPr>
                <w:rFonts w:ascii="Times New Roman" w:eastAsia="仿宋_GB2312" w:hAnsi="Times New Roman"/>
                <w:sz w:val="18"/>
                <w:szCs w:val="18"/>
              </w:rPr>
            </w:pPr>
            <w:r>
              <w:rPr>
                <w:rFonts w:ascii="Times New Roman" w:eastAsia="仿宋_GB2312" w:hAnsi="Times New Roman" w:hint="eastAsia"/>
                <w:sz w:val="18"/>
                <w:szCs w:val="18"/>
              </w:rPr>
              <w:t>主要内容包括饲料中的营养物质（水、蛋白质、碳水化合物、脂肪、维生素、矿物质等）在动物体内的消化、吸收和转化过程；各种营养物质的生理作用与缺乏症；主要营养物质的代谢关系；动物营养的研究方法以及不同生产状态下的营养物质需要量。</w:t>
            </w:r>
          </w:p>
        </w:tc>
        <w:tc>
          <w:tcPr>
            <w:tcW w:w="2766" w:type="dxa"/>
          </w:tcPr>
          <w:p w:rsidR="00665D55" w:rsidRDefault="00691158">
            <w:pPr>
              <w:pStyle w:val="123"/>
              <w:spacing w:line="260" w:lineRule="exact"/>
              <w:ind w:firstLine="360"/>
              <w:rPr>
                <w:rFonts w:ascii="Times New Roman" w:eastAsia="仿宋_GB2312" w:hAnsi="Times New Roman"/>
                <w:sz w:val="18"/>
                <w:szCs w:val="18"/>
              </w:rPr>
            </w:pPr>
            <w:r>
              <w:rPr>
                <w:rFonts w:ascii="Times New Roman" w:eastAsia="仿宋_GB2312" w:hAnsi="Times New Roman" w:hint="eastAsia"/>
                <w:sz w:val="18"/>
                <w:szCs w:val="18"/>
              </w:rPr>
              <w:t>1.</w:t>
            </w:r>
            <w:r>
              <w:rPr>
                <w:rFonts w:ascii="Times New Roman" w:eastAsia="仿宋_GB2312" w:hAnsi="Times New Roman" w:hint="eastAsia"/>
                <w:sz w:val="18"/>
                <w:szCs w:val="18"/>
              </w:rPr>
              <w:t>根据《</w:t>
            </w:r>
            <w:r>
              <w:rPr>
                <w:rFonts w:ascii="Times New Roman" w:eastAsia="仿宋_GB2312" w:hAnsi="Times New Roman" w:hint="eastAsia"/>
                <w:color w:val="FF0000"/>
                <w:sz w:val="18"/>
                <w:szCs w:val="18"/>
              </w:rPr>
              <w:t>动物营养与饲料加工</w:t>
            </w:r>
            <w:r>
              <w:rPr>
                <w:rFonts w:ascii="Times New Roman" w:eastAsia="仿宋_GB2312" w:hAnsi="Times New Roman" w:hint="eastAsia"/>
                <w:sz w:val="18"/>
                <w:szCs w:val="18"/>
              </w:rPr>
              <w:t>》课程的作用，以职业岗位需求为依据，确定《</w:t>
            </w:r>
            <w:r>
              <w:rPr>
                <w:rFonts w:ascii="Times New Roman" w:eastAsia="仿宋_GB2312" w:hAnsi="Times New Roman" w:hint="eastAsia"/>
                <w:color w:val="FF0000"/>
                <w:sz w:val="18"/>
                <w:szCs w:val="18"/>
              </w:rPr>
              <w:t>动物营养与饲料加工</w:t>
            </w:r>
            <w:r>
              <w:rPr>
                <w:rFonts w:ascii="Times New Roman" w:eastAsia="仿宋_GB2312" w:hAnsi="Times New Roman" w:hint="eastAsia"/>
                <w:sz w:val="18"/>
                <w:szCs w:val="18"/>
              </w:rPr>
              <w:t>》的培养目标。</w:t>
            </w:r>
            <w:r>
              <w:rPr>
                <w:rFonts w:ascii="Times New Roman" w:eastAsia="仿宋_GB2312" w:hAnsi="Times New Roman"/>
                <w:sz w:val="18"/>
                <w:szCs w:val="18"/>
              </w:rPr>
              <w:t>2</w:t>
            </w:r>
            <w:r>
              <w:rPr>
                <w:rFonts w:ascii="Times New Roman" w:eastAsia="仿宋_GB2312" w:hAnsi="Times New Roman" w:hint="eastAsia"/>
                <w:sz w:val="18"/>
                <w:szCs w:val="18"/>
              </w:rPr>
              <w:t>.</w:t>
            </w:r>
            <w:r>
              <w:rPr>
                <w:rFonts w:ascii="Times New Roman" w:eastAsia="仿宋_GB2312" w:hAnsi="Times New Roman" w:hint="eastAsia"/>
                <w:sz w:val="18"/>
                <w:szCs w:val="18"/>
              </w:rPr>
              <w:t>通过课程学习，要求学生掌握营养物质在动物体内的消化、吸收和转化过程，完成饲料配置相关工作。</w:t>
            </w:r>
          </w:p>
        </w:tc>
        <w:tc>
          <w:tcPr>
            <w:tcW w:w="654" w:type="dxa"/>
            <w:vAlign w:val="center"/>
          </w:tcPr>
          <w:p w:rsidR="00665D55" w:rsidRDefault="00691158">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64</w:t>
            </w:r>
          </w:p>
        </w:tc>
      </w:tr>
      <w:tr w:rsidR="00665D55">
        <w:trPr>
          <w:trHeight w:val="520"/>
          <w:jc w:val="center"/>
        </w:trPr>
        <w:tc>
          <w:tcPr>
            <w:tcW w:w="810" w:type="dxa"/>
            <w:vAlign w:val="center"/>
          </w:tcPr>
          <w:p w:rsidR="00665D55" w:rsidRDefault="00691158">
            <w:pPr>
              <w:widowControl/>
              <w:jc w:val="center"/>
              <w:textAlignment w:val="center"/>
              <w:rPr>
                <w:rFonts w:eastAsia="仿宋_GB2312"/>
                <w:kern w:val="0"/>
                <w:sz w:val="15"/>
                <w:szCs w:val="15"/>
              </w:rPr>
            </w:pPr>
            <w:r>
              <w:rPr>
                <w:color w:val="000000"/>
                <w:kern w:val="0"/>
                <w:sz w:val="15"/>
                <w:szCs w:val="15"/>
                <w:lang w:bidi="ar"/>
              </w:rPr>
              <w:t>400002</w:t>
            </w:r>
          </w:p>
        </w:tc>
        <w:tc>
          <w:tcPr>
            <w:tcW w:w="1413" w:type="dxa"/>
            <w:vAlign w:val="center"/>
          </w:tcPr>
          <w:p w:rsidR="00665D55" w:rsidRDefault="00691158">
            <w:pPr>
              <w:jc w:val="center"/>
              <w:rPr>
                <w:rFonts w:eastAsia="仿宋_GB2312"/>
                <w:sz w:val="18"/>
                <w:szCs w:val="18"/>
              </w:rPr>
            </w:pPr>
            <w:r>
              <w:rPr>
                <w:rFonts w:eastAsia="仿宋_GB2312" w:hint="eastAsia"/>
                <w:sz w:val="18"/>
                <w:szCs w:val="18"/>
              </w:rPr>
              <w:t>家畜遗传育种</w:t>
            </w:r>
          </w:p>
        </w:tc>
        <w:tc>
          <w:tcPr>
            <w:tcW w:w="3310" w:type="dxa"/>
          </w:tcPr>
          <w:p w:rsidR="00665D55" w:rsidRDefault="00691158">
            <w:pPr>
              <w:pStyle w:val="123"/>
              <w:spacing w:line="260" w:lineRule="exact"/>
              <w:ind w:firstLine="360"/>
              <w:rPr>
                <w:rFonts w:ascii="Times New Roman" w:eastAsia="仿宋_GB2312" w:hAnsi="Times New Roman"/>
                <w:sz w:val="18"/>
                <w:szCs w:val="18"/>
              </w:rPr>
            </w:pPr>
            <w:r>
              <w:rPr>
                <w:rFonts w:ascii="Times New Roman" w:eastAsia="仿宋_GB2312" w:hAnsi="Times New Roman" w:hint="eastAsia"/>
                <w:sz w:val="18"/>
                <w:szCs w:val="18"/>
              </w:rPr>
              <w:t>本课程主要讲授遗传的物质基础、遗传的基本规律、变异、数量性状的遗传、基因频率与基因型频率、选种、选配、品种及其选育、杂交、品系繁育等知识。</w:t>
            </w:r>
          </w:p>
        </w:tc>
        <w:tc>
          <w:tcPr>
            <w:tcW w:w="2766" w:type="dxa"/>
          </w:tcPr>
          <w:p w:rsidR="00665D55" w:rsidRDefault="00691158">
            <w:pPr>
              <w:pStyle w:val="123"/>
              <w:spacing w:line="260" w:lineRule="exact"/>
              <w:ind w:firstLine="360"/>
              <w:rPr>
                <w:rFonts w:ascii="Times New Roman" w:eastAsia="仿宋_GB2312" w:hAnsi="Times New Roman"/>
                <w:sz w:val="18"/>
                <w:szCs w:val="18"/>
              </w:rPr>
            </w:pPr>
            <w:r>
              <w:rPr>
                <w:rFonts w:ascii="Times New Roman" w:eastAsia="仿宋_GB2312" w:hAnsi="Times New Roman" w:hint="eastAsia"/>
                <w:sz w:val="18"/>
                <w:szCs w:val="18"/>
              </w:rPr>
              <w:t>1.</w:t>
            </w:r>
            <w:r>
              <w:rPr>
                <w:rFonts w:ascii="Times New Roman" w:eastAsia="仿宋_GB2312" w:hAnsi="Times New Roman" w:hint="eastAsia"/>
                <w:sz w:val="18"/>
                <w:szCs w:val="18"/>
              </w:rPr>
              <w:t>通过本课程的学习使学生能领会和应用必要的遗传育种基本理论和基本技能。</w:t>
            </w:r>
            <w:r>
              <w:rPr>
                <w:rFonts w:ascii="Times New Roman" w:eastAsia="仿宋_GB2312" w:hAnsi="Times New Roman" w:hint="eastAsia"/>
                <w:sz w:val="18"/>
                <w:szCs w:val="18"/>
              </w:rPr>
              <w:t>2.</w:t>
            </w:r>
            <w:r>
              <w:rPr>
                <w:rFonts w:ascii="Times New Roman" w:eastAsia="仿宋_GB2312" w:hAnsi="Times New Roman" w:hint="eastAsia"/>
                <w:sz w:val="18"/>
                <w:szCs w:val="18"/>
              </w:rPr>
              <w:t>通过实践教学，培养学生分析问题和解决问题的能力。</w:t>
            </w:r>
            <w:r>
              <w:rPr>
                <w:rFonts w:ascii="Times New Roman" w:eastAsia="仿宋_GB2312" w:hAnsi="Times New Roman" w:hint="eastAsia"/>
                <w:sz w:val="18"/>
                <w:szCs w:val="18"/>
              </w:rPr>
              <w:t>3.</w:t>
            </w:r>
            <w:r>
              <w:rPr>
                <w:rFonts w:ascii="Times New Roman" w:eastAsia="仿宋_GB2312" w:hAnsi="Times New Roman" w:hint="eastAsia"/>
                <w:sz w:val="18"/>
                <w:szCs w:val="18"/>
              </w:rPr>
              <w:t>开展遗传育种课程思政。</w:t>
            </w:r>
          </w:p>
        </w:tc>
        <w:tc>
          <w:tcPr>
            <w:tcW w:w="654" w:type="dxa"/>
            <w:vAlign w:val="center"/>
          </w:tcPr>
          <w:p w:rsidR="00665D55" w:rsidRDefault="00691158">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64</w:t>
            </w:r>
          </w:p>
        </w:tc>
      </w:tr>
      <w:tr w:rsidR="00665D55">
        <w:trPr>
          <w:trHeight w:val="520"/>
          <w:jc w:val="center"/>
        </w:trPr>
        <w:tc>
          <w:tcPr>
            <w:tcW w:w="810" w:type="dxa"/>
            <w:vAlign w:val="center"/>
          </w:tcPr>
          <w:p w:rsidR="00665D55" w:rsidRDefault="00691158">
            <w:pPr>
              <w:widowControl/>
              <w:jc w:val="center"/>
              <w:textAlignment w:val="center"/>
              <w:rPr>
                <w:rFonts w:eastAsia="仿宋_GB2312"/>
                <w:kern w:val="0"/>
                <w:sz w:val="15"/>
                <w:szCs w:val="15"/>
              </w:rPr>
            </w:pPr>
            <w:r>
              <w:rPr>
                <w:color w:val="000000"/>
                <w:kern w:val="0"/>
                <w:sz w:val="15"/>
                <w:szCs w:val="15"/>
                <w:lang w:bidi="ar"/>
              </w:rPr>
              <w:t>400003</w:t>
            </w:r>
          </w:p>
        </w:tc>
        <w:tc>
          <w:tcPr>
            <w:tcW w:w="1413" w:type="dxa"/>
            <w:vAlign w:val="center"/>
          </w:tcPr>
          <w:p w:rsidR="00665D55" w:rsidRDefault="00691158">
            <w:pPr>
              <w:jc w:val="center"/>
              <w:rPr>
                <w:rFonts w:eastAsia="仿宋_GB2312"/>
                <w:sz w:val="18"/>
                <w:szCs w:val="18"/>
              </w:rPr>
            </w:pPr>
            <w:r>
              <w:rPr>
                <w:rFonts w:eastAsia="仿宋_GB2312" w:hint="eastAsia"/>
                <w:sz w:val="18"/>
                <w:szCs w:val="18"/>
              </w:rPr>
              <w:t>牛羊生产</w:t>
            </w:r>
          </w:p>
        </w:tc>
        <w:tc>
          <w:tcPr>
            <w:tcW w:w="3310" w:type="dxa"/>
          </w:tcPr>
          <w:p w:rsidR="00665D55" w:rsidRDefault="00691158">
            <w:pPr>
              <w:pStyle w:val="123"/>
              <w:spacing w:line="260" w:lineRule="exact"/>
              <w:ind w:firstLine="360"/>
              <w:rPr>
                <w:rFonts w:ascii="Times New Roman" w:eastAsia="仿宋_GB2312" w:hAnsi="Times New Roman"/>
                <w:sz w:val="18"/>
                <w:szCs w:val="18"/>
              </w:rPr>
            </w:pPr>
            <w:r>
              <w:rPr>
                <w:rFonts w:ascii="Times New Roman" w:eastAsia="仿宋_GB2312" w:hAnsi="Times New Roman" w:hint="eastAsia"/>
                <w:sz w:val="18"/>
                <w:szCs w:val="18"/>
              </w:rPr>
              <w:t>本课程要求学生了解当前牛羊产业的发展现状与趋势、牛羊的生物学习性、养殖设施、饲料配制与使用、环境控制等基本知识。</w:t>
            </w:r>
          </w:p>
        </w:tc>
        <w:tc>
          <w:tcPr>
            <w:tcW w:w="2766" w:type="dxa"/>
          </w:tcPr>
          <w:p w:rsidR="00665D55" w:rsidRDefault="00691158">
            <w:pPr>
              <w:pStyle w:val="123"/>
              <w:spacing w:line="260" w:lineRule="exact"/>
              <w:ind w:firstLine="360"/>
              <w:rPr>
                <w:rFonts w:ascii="Times New Roman" w:eastAsia="仿宋_GB2312" w:hAnsi="Times New Roman"/>
                <w:sz w:val="18"/>
                <w:szCs w:val="18"/>
              </w:rPr>
            </w:pPr>
            <w:r>
              <w:rPr>
                <w:rFonts w:ascii="Times New Roman" w:eastAsia="仿宋_GB2312" w:hAnsi="Times New Roman" w:hint="eastAsia"/>
                <w:sz w:val="18"/>
                <w:szCs w:val="18"/>
              </w:rPr>
              <w:t>1.</w:t>
            </w:r>
            <w:r>
              <w:rPr>
                <w:rFonts w:ascii="Times New Roman" w:eastAsia="仿宋_GB2312" w:hAnsi="Times New Roman" w:hint="eastAsia"/>
                <w:sz w:val="18"/>
                <w:szCs w:val="18"/>
              </w:rPr>
              <w:t>通过本课程的学习使学生能《牛羊生产》基本理论和基本技能。</w:t>
            </w:r>
            <w:r>
              <w:rPr>
                <w:rFonts w:ascii="Times New Roman" w:eastAsia="仿宋_GB2312" w:hAnsi="Times New Roman" w:hint="eastAsia"/>
                <w:sz w:val="18"/>
                <w:szCs w:val="18"/>
              </w:rPr>
              <w:t>2.</w:t>
            </w:r>
            <w:r>
              <w:rPr>
                <w:rFonts w:ascii="Times New Roman" w:eastAsia="仿宋_GB2312" w:hAnsi="Times New Roman" w:hint="eastAsia"/>
                <w:sz w:val="18"/>
                <w:szCs w:val="18"/>
              </w:rPr>
              <w:t>通过实践教学，培养学生分析问题和解决问题的能力。</w:t>
            </w:r>
            <w:r>
              <w:rPr>
                <w:rFonts w:ascii="Times New Roman" w:eastAsia="仿宋_GB2312" w:hAnsi="Times New Roman" w:hint="eastAsia"/>
                <w:sz w:val="18"/>
                <w:szCs w:val="18"/>
              </w:rPr>
              <w:t>3.</w:t>
            </w:r>
            <w:r>
              <w:rPr>
                <w:rFonts w:ascii="Times New Roman" w:eastAsia="仿宋_GB2312" w:hAnsi="Times New Roman" w:hint="eastAsia"/>
                <w:sz w:val="18"/>
                <w:szCs w:val="18"/>
              </w:rPr>
              <w:t>着力</w:t>
            </w:r>
            <w:proofErr w:type="gramStart"/>
            <w:r>
              <w:rPr>
                <w:rFonts w:ascii="Times New Roman" w:eastAsia="仿宋_GB2312" w:hAnsi="Times New Roman" w:hint="eastAsia"/>
                <w:sz w:val="18"/>
                <w:szCs w:val="18"/>
              </w:rPr>
              <w:t>培养知农爱农</w:t>
            </w:r>
            <w:proofErr w:type="gramEnd"/>
            <w:r>
              <w:rPr>
                <w:rFonts w:ascii="Times New Roman" w:eastAsia="仿宋_GB2312" w:hAnsi="Times New Roman" w:hint="eastAsia"/>
                <w:sz w:val="18"/>
                <w:szCs w:val="18"/>
              </w:rPr>
              <w:t>新型人才。</w:t>
            </w:r>
          </w:p>
          <w:p w:rsidR="00665D55" w:rsidRDefault="00665D55">
            <w:pPr>
              <w:pStyle w:val="123"/>
              <w:spacing w:line="260" w:lineRule="exact"/>
              <w:ind w:firstLine="360"/>
              <w:rPr>
                <w:rFonts w:ascii="Times New Roman" w:eastAsia="仿宋_GB2312" w:hAnsi="Times New Roman"/>
                <w:sz w:val="18"/>
                <w:szCs w:val="18"/>
              </w:rPr>
            </w:pPr>
          </w:p>
        </w:tc>
        <w:tc>
          <w:tcPr>
            <w:tcW w:w="654" w:type="dxa"/>
            <w:vAlign w:val="center"/>
          </w:tcPr>
          <w:p w:rsidR="00665D55" w:rsidRDefault="00691158">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64</w:t>
            </w:r>
          </w:p>
        </w:tc>
      </w:tr>
      <w:tr w:rsidR="00665D55">
        <w:trPr>
          <w:trHeight w:val="520"/>
          <w:jc w:val="center"/>
        </w:trPr>
        <w:tc>
          <w:tcPr>
            <w:tcW w:w="810" w:type="dxa"/>
            <w:vAlign w:val="center"/>
          </w:tcPr>
          <w:p w:rsidR="00665D55" w:rsidRDefault="00691158">
            <w:pPr>
              <w:widowControl/>
              <w:jc w:val="center"/>
              <w:textAlignment w:val="center"/>
              <w:rPr>
                <w:rFonts w:eastAsia="仿宋_GB2312"/>
                <w:kern w:val="0"/>
                <w:sz w:val="15"/>
                <w:szCs w:val="15"/>
              </w:rPr>
            </w:pPr>
            <w:r>
              <w:rPr>
                <w:color w:val="000000"/>
                <w:kern w:val="0"/>
                <w:sz w:val="15"/>
                <w:szCs w:val="15"/>
                <w:lang w:bidi="ar"/>
              </w:rPr>
              <w:t>400004</w:t>
            </w:r>
          </w:p>
        </w:tc>
        <w:tc>
          <w:tcPr>
            <w:tcW w:w="1413" w:type="dxa"/>
            <w:vAlign w:val="center"/>
          </w:tcPr>
          <w:p w:rsidR="00665D55" w:rsidRDefault="00691158">
            <w:pPr>
              <w:jc w:val="center"/>
              <w:rPr>
                <w:rFonts w:eastAsia="仿宋_GB2312"/>
                <w:sz w:val="18"/>
                <w:szCs w:val="18"/>
              </w:rPr>
            </w:pPr>
            <w:r>
              <w:rPr>
                <w:rFonts w:eastAsia="仿宋_GB2312" w:hint="eastAsia"/>
                <w:sz w:val="18"/>
                <w:szCs w:val="18"/>
              </w:rPr>
              <w:t>动物药理与毒理</w:t>
            </w:r>
          </w:p>
        </w:tc>
        <w:tc>
          <w:tcPr>
            <w:tcW w:w="3310" w:type="dxa"/>
          </w:tcPr>
          <w:p w:rsidR="00665D55" w:rsidRDefault="00691158">
            <w:pPr>
              <w:pStyle w:val="123"/>
              <w:spacing w:line="260" w:lineRule="exact"/>
              <w:ind w:firstLine="360"/>
              <w:rPr>
                <w:rFonts w:ascii="Times New Roman" w:eastAsia="仿宋_GB2312" w:hAnsi="Times New Roman"/>
                <w:sz w:val="18"/>
                <w:szCs w:val="18"/>
              </w:rPr>
            </w:pPr>
            <w:r>
              <w:rPr>
                <w:rFonts w:ascii="Times New Roman" w:eastAsia="仿宋_GB2312" w:hAnsi="Times New Roman" w:hint="eastAsia"/>
                <w:sz w:val="18"/>
                <w:szCs w:val="18"/>
              </w:rPr>
              <w:t>课程主要讲授药物的基本知识；常用药物的性状、体内转运过程、用法、用量及不良反应；药物中毒的一般处理原则；常用特效解毒药的作用、应用、注意事项。</w:t>
            </w:r>
          </w:p>
        </w:tc>
        <w:tc>
          <w:tcPr>
            <w:tcW w:w="2766" w:type="dxa"/>
          </w:tcPr>
          <w:p w:rsidR="00665D55" w:rsidRDefault="00691158">
            <w:pPr>
              <w:pStyle w:val="123"/>
              <w:spacing w:line="260" w:lineRule="exact"/>
              <w:ind w:firstLine="360"/>
              <w:rPr>
                <w:rFonts w:ascii="Times New Roman" w:eastAsia="仿宋_GB2312" w:hAnsi="Times New Roman"/>
                <w:sz w:val="18"/>
                <w:szCs w:val="18"/>
              </w:rPr>
            </w:pPr>
            <w:r>
              <w:rPr>
                <w:rFonts w:ascii="Times New Roman" w:eastAsia="仿宋_GB2312" w:hAnsi="Times New Roman" w:hint="eastAsia"/>
                <w:sz w:val="18"/>
                <w:szCs w:val="18"/>
              </w:rPr>
              <w:t>1.</w:t>
            </w:r>
            <w:r>
              <w:rPr>
                <w:rFonts w:ascii="Times New Roman" w:eastAsia="仿宋_GB2312" w:hAnsi="Times New Roman" w:hint="eastAsia"/>
                <w:sz w:val="18"/>
                <w:szCs w:val="18"/>
              </w:rPr>
              <w:t>通过本课程的学习使学生能领会和应用必要的动物药理与毒理基本理论和基本技能。</w:t>
            </w:r>
            <w:r>
              <w:rPr>
                <w:rFonts w:ascii="Times New Roman" w:eastAsia="仿宋_GB2312" w:hAnsi="Times New Roman" w:hint="eastAsia"/>
                <w:sz w:val="18"/>
                <w:szCs w:val="18"/>
              </w:rPr>
              <w:t>2.</w:t>
            </w:r>
            <w:r>
              <w:rPr>
                <w:rFonts w:ascii="Times New Roman" w:eastAsia="仿宋_GB2312" w:hAnsi="Times New Roman" w:hint="eastAsia"/>
                <w:sz w:val="18"/>
                <w:szCs w:val="18"/>
              </w:rPr>
              <w:t>通过实践教学，培养学生分析问题和解决问题的能力。</w:t>
            </w:r>
            <w:r>
              <w:rPr>
                <w:rFonts w:ascii="Times New Roman" w:eastAsia="仿宋_GB2312" w:hAnsi="Times New Roman" w:hint="eastAsia"/>
                <w:sz w:val="18"/>
                <w:szCs w:val="18"/>
              </w:rPr>
              <w:t>3.</w:t>
            </w:r>
            <w:r>
              <w:rPr>
                <w:rFonts w:ascii="Times New Roman" w:eastAsia="仿宋_GB2312" w:hAnsi="Times New Roman" w:hint="eastAsia"/>
                <w:sz w:val="18"/>
                <w:szCs w:val="18"/>
              </w:rPr>
              <w:t>开展基础化学课程思政。</w:t>
            </w:r>
          </w:p>
        </w:tc>
        <w:tc>
          <w:tcPr>
            <w:tcW w:w="654" w:type="dxa"/>
            <w:vAlign w:val="center"/>
          </w:tcPr>
          <w:p w:rsidR="00665D55" w:rsidRDefault="00691158">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64</w:t>
            </w:r>
          </w:p>
        </w:tc>
      </w:tr>
      <w:tr w:rsidR="00665D55">
        <w:trPr>
          <w:trHeight w:val="520"/>
          <w:jc w:val="center"/>
        </w:trPr>
        <w:tc>
          <w:tcPr>
            <w:tcW w:w="810" w:type="dxa"/>
            <w:vAlign w:val="center"/>
          </w:tcPr>
          <w:p w:rsidR="00665D55" w:rsidRDefault="00691158">
            <w:pPr>
              <w:widowControl/>
              <w:jc w:val="center"/>
              <w:textAlignment w:val="center"/>
              <w:rPr>
                <w:rFonts w:eastAsia="仿宋_GB2312"/>
                <w:kern w:val="0"/>
                <w:sz w:val="15"/>
                <w:szCs w:val="15"/>
              </w:rPr>
            </w:pPr>
            <w:r>
              <w:rPr>
                <w:color w:val="000000"/>
                <w:kern w:val="0"/>
                <w:sz w:val="15"/>
                <w:szCs w:val="15"/>
                <w:lang w:bidi="ar"/>
              </w:rPr>
              <w:t>400005</w:t>
            </w:r>
          </w:p>
        </w:tc>
        <w:tc>
          <w:tcPr>
            <w:tcW w:w="1413" w:type="dxa"/>
            <w:vAlign w:val="center"/>
          </w:tcPr>
          <w:p w:rsidR="00665D55" w:rsidRDefault="00691158">
            <w:pPr>
              <w:jc w:val="center"/>
              <w:rPr>
                <w:rFonts w:eastAsia="仿宋_GB2312"/>
                <w:sz w:val="18"/>
                <w:szCs w:val="18"/>
              </w:rPr>
            </w:pPr>
            <w:r>
              <w:rPr>
                <w:rFonts w:eastAsia="仿宋_GB2312" w:hint="eastAsia"/>
                <w:sz w:val="18"/>
                <w:szCs w:val="18"/>
              </w:rPr>
              <w:t>动物普通病</w:t>
            </w:r>
          </w:p>
        </w:tc>
        <w:tc>
          <w:tcPr>
            <w:tcW w:w="3310" w:type="dxa"/>
          </w:tcPr>
          <w:p w:rsidR="00665D55" w:rsidRDefault="00691158">
            <w:pPr>
              <w:pStyle w:val="123"/>
              <w:spacing w:line="260" w:lineRule="exact"/>
              <w:ind w:firstLine="360"/>
              <w:rPr>
                <w:rFonts w:ascii="Times New Roman" w:eastAsia="仿宋_GB2312" w:hAnsi="Times New Roman"/>
                <w:sz w:val="18"/>
                <w:szCs w:val="18"/>
              </w:rPr>
            </w:pPr>
            <w:r>
              <w:rPr>
                <w:rFonts w:ascii="Times New Roman" w:eastAsia="仿宋_GB2312" w:hAnsi="Times New Roman" w:hint="eastAsia"/>
                <w:sz w:val="18"/>
                <w:szCs w:val="18"/>
              </w:rPr>
              <w:t>本课程主要讲授诊断技术与治疗技术、内科疾病、外科手术及外产科疾病。使学生能够掌握畜禽疾病的诊断技术和治疗技术；了解内科疾病的发生原因及症状、掌握内科疾病的治疗方法。</w:t>
            </w:r>
          </w:p>
        </w:tc>
        <w:tc>
          <w:tcPr>
            <w:tcW w:w="2766" w:type="dxa"/>
          </w:tcPr>
          <w:p w:rsidR="00665D55" w:rsidRDefault="00691158">
            <w:pPr>
              <w:pStyle w:val="123"/>
              <w:spacing w:line="260" w:lineRule="exact"/>
              <w:ind w:firstLine="360"/>
              <w:rPr>
                <w:rFonts w:ascii="Times New Roman" w:eastAsia="仿宋_GB2312" w:hAnsi="Times New Roman"/>
                <w:sz w:val="18"/>
                <w:szCs w:val="18"/>
              </w:rPr>
            </w:pPr>
            <w:r>
              <w:rPr>
                <w:rFonts w:ascii="Times New Roman" w:eastAsia="仿宋_GB2312" w:hAnsi="Times New Roman" w:hint="eastAsia"/>
                <w:sz w:val="18"/>
                <w:szCs w:val="18"/>
              </w:rPr>
              <w:t>1.</w:t>
            </w:r>
            <w:r>
              <w:rPr>
                <w:rFonts w:ascii="Times New Roman" w:eastAsia="仿宋_GB2312" w:hAnsi="Times New Roman" w:hint="eastAsia"/>
                <w:sz w:val="18"/>
                <w:szCs w:val="18"/>
              </w:rPr>
              <w:t>掌握动物普通病基本理论和基本技能。</w:t>
            </w:r>
            <w:r>
              <w:rPr>
                <w:rFonts w:ascii="Times New Roman" w:eastAsia="仿宋_GB2312" w:hAnsi="Times New Roman" w:hint="eastAsia"/>
                <w:sz w:val="18"/>
                <w:szCs w:val="18"/>
              </w:rPr>
              <w:t>2.</w:t>
            </w:r>
            <w:r>
              <w:rPr>
                <w:rFonts w:ascii="Times New Roman" w:eastAsia="仿宋_GB2312" w:hAnsi="Times New Roman" w:hint="eastAsia"/>
                <w:sz w:val="18"/>
                <w:szCs w:val="18"/>
              </w:rPr>
              <w:t>通过实践教学，培养学生分析问题和解决问题的能力。</w:t>
            </w:r>
            <w:r>
              <w:rPr>
                <w:rFonts w:ascii="Times New Roman" w:eastAsia="仿宋_GB2312" w:hAnsi="Times New Roman" w:hint="eastAsia"/>
                <w:sz w:val="18"/>
                <w:szCs w:val="18"/>
              </w:rPr>
              <w:t>3.</w:t>
            </w:r>
            <w:r>
              <w:rPr>
                <w:rFonts w:ascii="Times New Roman" w:eastAsia="仿宋_GB2312" w:hAnsi="Times New Roman" w:hint="eastAsia"/>
                <w:sz w:val="18"/>
                <w:szCs w:val="18"/>
              </w:rPr>
              <w:t>开展动物普通病课程思政，着力</w:t>
            </w:r>
            <w:proofErr w:type="gramStart"/>
            <w:r>
              <w:rPr>
                <w:rFonts w:ascii="Times New Roman" w:eastAsia="仿宋_GB2312" w:hAnsi="Times New Roman" w:hint="eastAsia"/>
                <w:sz w:val="18"/>
                <w:szCs w:val="18"/>
              </w:rPr>
              <w:t>培养知农爱农</w:t>
            </w:r>
            <w:proofErr w:type="gramEnd"/>
            <w:r>
              <w:rPr>
                <w:rFonts w:ascii="Times New Roman" w:eastAsia="仿宋_GB2312" w:hAnsi="Times New Roman" w:hint="eastAsia"/>
                <w:sz w:val="18"/>
                <w:szCs w:val="18"/>
              </w:rPr>
              <w:t>新型人才。</w:t>
            </w:r>
          </w:p>
        </w:tc>
        <w:tc>
          <w:tcPr>
            <w:tcW w:w="654" w:type="dxa"/>
            <w:vAlign w:val="center"/>
          </w:tcPr>
          <w:p w:rsidR="00665D55" w:rsidRDefault="00691158">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96</w:t>
            </w:r>
          </w:p>
        </w:tc>
      </w:tr>
      <w:tr w:rsidR="00665D55">
        <w:trPr>
          <w:trHeight w:val="520"/>
          <w:jc w:val="center"/>
        </w:trPr>
        <w:tc>
          <w:tcPr>
            <w:tcW w:w="810" w:type="dxa"/>
            <w:vAlign w:val="center"/>
          </w:tcPr>
          <w:p w:rsidR="00665D55" w:rsidRDefault="00691158">
            <w:pPr>
              <w:widowControl/>
              <w:jc w:val="center"/>
              <w:textAlignment w:val="center"/>
              <w:rPr>
                <w:rFonts w:eastAsia="仿宋_GB2312"/>
                <w:kern w:val="0"/>
                <w:sz w:val="15"/>
                <w:szCs w:val="15"/>
              </w:rPr>
            </w:pPr>
            <w:r>
              <w:rPr>
                <w:color w:val="000000"/>
                <w:kern w:val="0"/>
                <w:sz w:val="15"/>
                <w:szCs w:val="15"/>
                <w:lang w:bidi="ar"/>
              </w:rPr>
              <w:t>400006</w:t>
            </w:r>
          </w:p>
        </w:tc>
        <w:tc>
          <w:tcPr>
            <w:tcW w:w="1413" w:type="dxa"/>
            <w:vAlign w:val="center"/>
          </w:tcPr>
          <w:p w:rsidR="00665D55" w:rsidRDefault="00691158">
            <w:pPr>
              <w:jc w:val="center"/>
              <w:rPr>
                <w:rFonts w:eastAsia="仿宋_GB2312"/>
                <w:sz w:val="18"/>
                <w:szCs w:val="18"/>
              </w:rPr>
            </w:pPr>
            <w:r>
              <w:rPr>
                <w:rFonts w:eastAsia="仿宋_GB2312" w:hint="eastAsia"/>
                <w:sz w:val="18"/>
                <w:szCs w:val="18"/>
              </w:rPr>
              <w:t>养猪与猪病防治</w:t>
            </w:r>
          </w:p>
        </w:tc>
        <w:tc>
          <w:tcPr>
            <w:tcW w:w="3310" w:type="dxa"/>
          </w:tcPr>
          <w:p w:rsidR="00665D55" w:rsidRDefault="00691158">
            <w:pPr>
              <w:pStyle w:val="123"/>
              <w:spacing w:line="260" w:lineRule="exact"/>
              <w:ind w:firstLine="360"/>
              <w:rPr>
                <w:rFonts w:ascii="Times New Roman" w:eastAsia="仿宋_GB2312" w:hAnsi="Times New Roman"/>
                <w:sz w:val="18"/>
                <w:szCs w:val="18"/>
              </w:rPr>
            </w:pPr>
            <w:r>
              <w:rPr>
                <w:rFonts w:ascii="Times New Roman" w:eastAsia="仿宋_GB2312" w:hAnsi="Times New Roman" w:hint="eastAsia"/>
                <w:sz w:val="18"/>
                <w:szCs w:val="18"/>
              </w:rPr>
              <w:t>本课程以规模化养猪生产为基础，要求学生了解当前养猪业的发展现状与趋势、猪的生物学习性、养猪设施、猪饲料配制与使用、养猪环境控制等基本知识，掌握种猪繁育技术、不同生产目的和不同阶段猪的饲养管理和卫生防疫技术、猪病防治技术、生产设备的使用与管理技术、猪场经营管理技术等。</w:t>
            </w:r>
          </w:p>
        </w:tc>
        <w:tc>
          <w:tcPr>
            <w:tcW w:w="2766" w:type="dxa"/>
          </w:tcPr>
          <w:p w:rsidR="00665D55" w:rsidRDefault="00691158">
            <w:pPr>
              <w:pStyle w:val="123"/>
              <w:spacing w:line="260" w:lineRule="exact"/>
              <w:ind w:firstLine="360"/>
              <w:rPr>
                <w:rFonts w:ascii="Times New Roman" w:eastAsia="仿宋_GB2312" w:hAnsi="Times New Roman"/>
                <w:sz w:val="18"/>
                <w:szCs w:val="18"/>
              </w:rPr>
            </w:pPr>
            <w:r>
              <w:rPr>
                <w:rFonts w:ascii="Times New Roman" w:eastAsia="仿宋_GB2312" w:hAnsi="Times New Roman" w:hint="eastAsia"/>
                <w:sz w:val="18"/>
                <w:szCs w:val="18"/>
              </w:rPr>
              <w:t>1.</w:t>
            </w:r>
            <w:r>
              <w:rPr>
                <w:rFonts w:ascii="Times New Roman" w:eastAsia="仿宋_GB2312" w:hAnsi="Times New Roman" w:hint="eastAsia"/>
                <w:sz w:val="18"/>
                <w:szCs w:val="18"/>
              </w:rPr>
              <w:t>根据《养猪与猪病防治》的作用，确定《养猪与猪病防治》的总体培养目标。</w:t>
            </w:r>
            <w:r>
              <w:rPr>
                <w:rFonts w:ascii="Times New Roman" w:eastAsia="仿宋_GB2312" w:hAnsi="Times New Roman" w:hint="eastAsia"/>
                <w:sz w:val="18"/>
                <w:szCs w:val="18"/>
              </w:rPr>
              <w:t>2.</w:t>
            </w:r>
            <w:r>
              <w:rPr>
                <w:rFonts w:ascii="Times New Roman" w:eastAsia="仿宋_GB2312" w:hAnsi="Times New Roman" w:hint="eastAsia"/>
                <w:sz w:val="18"/>
                <w:szCs w:val="18"/>
              </w:rPr>
              <w:t>要求学生掌握养猪业的发展现状与趋势、猪的生物学习性、养猪设施、猪饲料配制与使用等内容。</w:t>
            </w:r>
          </w:p>
        </w:tc>
        <w:tc>
          <w:tcPr>
            <w:tcW w:w="654" w:type="dxa"/>
            <w:vAlign w:val="center"/>
          </w:tcPr>
          <w:p w:rsidR="00665D55" w:rsidRDefault="00691158">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64</w:t>
            </w:r>
          </w:p>
        </w:tc>
      </w:tr>
      <w:tr w:rsidR="00665D55">
        <w:trPr>
          <w:trHeight w:val="520"/>
          <w:jc w:val="center"/>
        </w:trPr>
        <w:tc>
          <w:tcPr>
            <w:tcW w:w="810" w:type="dxa"/>
            <w:vAlign w:val="center"/>
          </w:tcPr>
          <w:p w:rsidR="00665D55" w:rsidRDefault="00691158">
            <w:pPr>
              <w:widowControl/>
              <w:jc w:val="center"/>
              <w:textAlignment w:val="center"/>
              <w:rPr>
                <w:rFonts w:eastAsia="仿宋_GB2312"/>
                <w:kern w:val="0"/>
                <w:sz w:val="15"/>
                <w:szCs w:val="15"/>
              </w:rPr>
            </w:pPr>
            <w:r>
              <w:rPr>
                <w:color w:val="000000"/>
                <w:kern w:val="0"/>
                <w:sz w:val="15"/>
                <w:szCs w:val="15"/>
                <w:lang w:bidi="ar"/>
              </w:rPr>
              <w:t>400007</w:t>
            </w:r>
          </w:p>
        </w:tc>
        <w:tc>
          <w:tcPr>
            <w:tcW w:w="1413" w:type="dxa"/>
            <w:vAlign w:val="center"/>
          </w:tcPr>
          <w:p w:rsidR="00665D55" w:rsidRDefault="00691158">
            <w:pPr>
              <w:jc w:val="center"/>
              <w:rPr>
                <w:rFonts w:eastAsia="仿宋_GB2312"/>
                <w:sz w:val="18"/>
                <w:szCs w:val="18"/>
              </w:rPr>
            </w:pPr>
            <w:r>
              <w:rPr>
                <w:rFonts w:eastAsia="仿宋_GB2312" w:hint="eastAsia"/>
                <w:sz w:val="18"/>
                <w:szCs w:val="18"/>
              </w:rPr>
              <w:t>养禽与禽病防治</w:t>
            </w:r>
          </w:p>
        </w:tc>
        <w:tc>
          <w:tcPr>
            <w:tcW w:w="3310" w:type="dxa"/>
          </w:tcPr>
          <w:p w:rsidR="00665D55" w:rsidRDefault="00691158">
            <w:pPr>
              <w:spacing w:before="100" w:beforeAutospacing="1" w:after="100" w:afterAutospacing="1"/>
              <w:ind w:firstLineChars="200" w:firstLine="360"/>
              <w:rPr>
                <w:rFonts w:eastAsia="仿宋_GB2312"/>
                <w:sz w:val="18"/>
                <w:szCs w:val="18"/>
              </w:rPr>
            </w:pPr>
            <w:r>
              <w:rPr>
                <w:rFonts w:eastAsia="仿宋_GB2312" w:hint="eastAsia"/>
                <w:sz w:val="18"/>
                <w:szCs w:val="18"/>
              </w:rPr>
              <w:t>本课程以规模化家禽生产为基础，学习当前家禽业的发展现状与趋势、家禽的生物学习性、养禽设施、家禽饲料配制与使用、养</w:t>
            </w:r>
            <w:proofErr w:type="gramStart"/>
            <w:r>
              <w:rPr>
                <w:rFonts w:eastAsia="仿宋_GB2312" w:hint="eastAsia"/>
                <w:sz w:val="18"/>
                <w:szCs w:val="18"/>
              </w:rPr>
              <w:t>禽环境</w:t>
            </w:r>
            <w:proofErr w:type="gramEnd"/>
            <w:r>
              <w:rPr>
                <w:rFonts w:eastAsia="仿宋_GB2312" w:hint="eastAsia"/>
                <w:sz w:val="18"/>
                <w:szCs w:val="18"/>
              </w:rPr>
              <w:t>控制等基本知识。</w:t>
            </w:r>
            <w:r>
              <w:rPr>
                <w:rFonts w:eastAsia="仿宋_GB2312" w:hint="eastAsia"/>
                <w:sz w:val="18"/>
                <w:szCs w:val="18"/>
              </w:rPr>
              <w:t xml:space="preserve"> </w:t>
            </w:r>
          </w:p>
        </w:tc>
        <w:tc>
          <w:tcPr>
            <w:tcW w:w="2766" w:type="dxa"/>
            <w:vAlign w:val="center"/>
          </w:tcPr>
          <w:p w:rsidR="00665D55" w:rsidRDefault="00691158">
            <w:pPr>
              <w:spacing w:before="100" w:beforeAutospacing="1" w:after="100" w:afterAutospacing="1"/>
              <w:ind w:firstLineChars="200" w:firstLine="360"/>
              <w:rPr>
                <w:rFonts w:eastAsia="仿宋_GB2312"/>
                <w:sz w:val="18"/>
                <w:szCs w:val="18"/>
              </w:rPr>
            </w:pPr>
            <w:r>
              <w:rPr>
                <w:rFonts w:eastAsia="仿宋_GB2312" w:hint="eastAsia"/>
                <w:sz w:val="18"/>
                <w:szCs w:val="18"/>
              </w:rPr>
              <w:t>掌握种禽繁育技术、不同生产目的和不同阶段家禽的饲养管理和卫生防疫技术、生产设备的使用与管理技术、禽病防治技术、家禽场经营管理技术等。</w:t>
            </w:r>
          </w:p>
        </w:tc>
        <w:tc>
          <w:tcPr>
            <w:tcW w:w="654" w:type="dxa"/>
            <w:vAlign w:val="center"/>
          </w:tcPr>
          <w:p w:rsidR="00665D55" w:rsidRDefault="00691158">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64</w:t>
            </w:r>
          </w:p>
        </w:tc>
      </w:tr>
      <w:tr w:rsidR="00665D55">
        <w:trPr>
          <w:trHeight w:val="520"/>
          <w:jc w:val="center"/>
        </w:trPr>
        <w:tc>
          <w:tcPr>
            <w:tcW w:w="810" w:type="dxa"/>
            <w:vAlign w:val="center"/>
          </w:tcPr>
          <w:p w:rsidR="00665D55" w:rsidRDefault="00691158">
            <w:pPr>
              <w:widowControl/>
              <w:jc w:val="center"/>
              <w:textAlignment w:val="center"/>
              <w:rPr>
                <w:rFonts w:eastAsia="仿宋_GB2312"/>
                <w:kern w:val="0"/>
                <w:sz w:val="15"/>
                <w:szCs w:val="15"/>
              </w:rPr>
            </w:pPr>
            <w:r>
              <w:rPr>
                <w:color w:val="000000"/>
                <w:kern w:val="0"/>
                <w:sz w:val="15"/>
                <w:szCs w:val="15"/>
                <w:lang w:bidi="ar"/>
              </w:rPr>
              <w:lastRenderedPageBreak/>
              <w:t>400008</w:t>
            </w:r>
          </w:p>
        </w:tc>
        <w:tc>
          <w:tcPr>
            <w:tcW w:w="1413" w:type="dxa"/>
            <w:vAlign w:val="center"/>
          </w:tcPr>
          <w:p w:rsidR="00665D55" w:rsidRDefault="00691158">
            <w:pPr>
              <w:jc w:val="center"/>
              <w:rPr>
                <w:rFonts w:eastAsia="仿宋_GB2312"/>
                <w:sz w:val="18"/>
                <w:szCs w:val="18"/>
              </w:rPr>
            </w:pPr>
            <w:r>
              <w:rPr>
                <w:rFonts w:eastAsia="仿宋_GB2312" w:hint="eastAsia"/>
                <w:sz w:val="18"/>
                <w:szCs w:val="18"/>
              </w:rPr>
              <w:t>动物传染病</w:t>
            </w:r>
          </w:p>
        </w:tc>
        <w:tc>
          <w:tcPr>
            <w:tcW w:w="3310" w:type="dxa"/>
            <w:vAlign w:val="center"/>
          </w:tcPr>
          <w:p w:rsidR="00665D55" w:rsidRDefault="00691158">
            <w:pPr>
              <w:spacing w:before="100" w:beforeAutospacing="1" w:after="100" w:afterAutospacing="1"/>
              <w:ind w:firstLineChars="200" w:firstLine="360"/>
              <w:rPr>
                <w:rFonts w:eastAsia="仿宋_GB2312"/>
                <w:sz w:val="18"/>
                <w:szCs w:val="18"/>
              </w:rPr>
            </w:pPr>
            <w:r>
              <w:rPr>
                <w:rFonts w:eastAsia="仿宋_GB2312" w:hint="eastAsia"/>
                <w:sz w:val="18"/>
                <w:szCs w:val="18"/>
              </w:rPr>
              <w:t>结合我国动物和动物产品的现实生产、公共卫生安全以及国际间产品贸易实际，主要学习动物疫病近</w:t>
            </w:r>
            <w:r>
              <w:rPr>
                <w:rFonts w:eastAsia="仿宋_GB2312" w:hint="eastAsia"/>
                <w:sz w:val="18"/>
                <w:szCs w:val="18"/>
              </w:rPr>
              <w:t>70</w:t>
            </w:r>
            <w:r>
              <w:rPr>
                <w:rFonts w:eastAsia="仿宋_GB2312" w:hint="eastAsia"/>
                <w:sz w:val="18"/>
                <w:szCs w:val="18"/>
              </w:rPr>
              <w:t>种。从疫病的病原体、流行病学、发病机理、临床症状、病理变化、诊断方法和防制措施等方面进行了理解和学习。</w:t>
            </w:r>
          </w:p>
        </w:tc>
        <w:tc>
          <w:tcPr>
            <w:tcW w:w="2766" w:type="dxa"/>
          </w:tcPr>
          <w:p w:rsidR="00665D55" w:rsidRDefault="00691158">
            <w:pPr>
              <w:spacing w:before="100" w:beforeAutospacing="1" w:after="100" w:afterAutospacing="1"/>
              <w:ind w:firstLineChars="200" w:firstLine="360"/>
              <w:rPr>
                <w:rFonts w:eastAsia="仿宋_GB2312"/>
                <w:sz w:val="18"/>
                <w:szCs w:val="18"/>
              </w:rPr>
            </w:pPr>
            <w:r>
              <w:rPr>
                <w:rFonts w:eastAsia="仿宋_GB2312" w:hint="eastAsia"/>
                <w:sz w:val="18"/>
                <w:szCs w:val="18"/>
              </w:rPr>
              <w:t>掌握猪、牛、羊和禽类常见疾病，熟知国家规定的一类疫病、二类疫病和三类疫病。</w:t>
            </w:r>
          </w:p>
        </w:tc>
        <w:tc>
          <w:tcPr>
            <w:tcW w:w="654" w:type="dxa"/>
            <w:vAlign w:val="center"/>
          </w:tcPr>
          <w:p w:rsidR="00665D55" w:rsidRDefault="00691158">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64</w:t>
            </w:r>
          </w:p>
        </w:tc>
      </w:tr>
    </w:tbl>
    <w:p w:rsidR="00665D55" w:rsidRDefault="00665D55">
      <w:pPr>
        <w:spacing w:line="420" w:lineRule="exact"/>
        <w:jc w:val="center"/>
        <w:rPr>
          <w:rFonts w:eastAsia="仿宋_GB2312"/>
          <w:szCs w:val="21"/>
        </w:rPr>
      </w:pPr>
    </w:p>
    <w:p w:rsidR="00665D55" w:rsidRDefault="00691158">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w:t>
      </w:r>
      <w:r>
        <w:rPr>
          <w:rFonts w:ascii="Times New Roman" w:eastAsia="仿宋_GB2312" w:hAnsi="Times New Roman" w:hint="eastAsia"/>
          <w:kern w:val="0"/>
          <w:sz w:val="32"/>
          <w:szCs w:val="32"/>
        </w:rPr>
        <w:t>3</w:t>
      </w:r>
      <w:r>
        <w:rPr>
          <w:rFonts w:ascii="Times New Roman" w:eastAsia="仿宋_GB2312" w:hAnsi="Times New Roman" w:hint="eastAsia"/>
          <w:kern w:val="0"/>
          <w:sz w:val="32"/>
          <w:szCs w:val="32"/>
        </w:rPr>
        <w:t>）专业选修课程学习内容和学习要求</w:t>
      </w:r>
    </w:p>
    <w:p w:rsidR="00665D55" w:rsidRDefault="00691158">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专业选修课程学习内容和学习要求详见表</w:t>
      </w:r>
      <w:r>
        <w:rPr>
          <w:rFonts w:ascii="Times New Roman" w:eastAsia="仿宋_GB2312" w:hAnsi="Times New Roman" w:hint="eastAsia"/>
          <w:kern w:val="0"/>
          <w:sz w:val="32"/>
          <w:szCs w:val="32"/>
        </w:rPr>
        <w:t>6</w:t>
      </w:r>
      <w:r>
        <w:rPr>
          <w:rFonts w:ascii="Times New Roman" w:eastAsia="仿宋_GB2312" w:hAnsi="Times New Roman" w:hint="eastAsia"/>
          <w:kern w:val="0"/>
          <w:sz w:val="32"/>
          <w:szCs w:val="32"/>
        </w:rPr>
        <w:t>。</w:t>
      </w:r>
    </w:p>
    <w:p w:rsidR="00665D55" w:rsidRDefault="00691158">
      <w:pPr>
        <w:spacing w:line="420" w:lineRule="exact"/>
        <w:jc w:val="center"/>
        <w:rPr>
          <w:rFonts w:eastAsia="仿宋_GB2312"/>
          <w:szCs w:val="21"/>
        </w:rPr>
      </w:pPr>
      <w:r>
        <w:rPr>
          <w:rFonts w:eastAsia="仿宋_GB2312"/>
          <w:kern w:val="0"/>
          <w:szCs w:val="21"/>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1089"/>
        <w:gridCol w:w="3300"/>
        <w:gridCol w:w="2588"/>
        <w:gridCol w:w="807"/>
      </w:tblGrid>
      <w:tr w:rsidR="00665D55">
        <w:trPr>
          <w:trHeight w:val="747"/>
          <w:tblHeader/>
          <w:jc w:val="center"/>
        </w:trPr>
        <w:tc>
          <w:tcPr>
            <w:tcW w:w="8702" w:type="dxa"/>
            <w:gridSpan w:val="5"/>
            <w:tcBorders>
              <w:top w:val="nil"/>
              <w:left w:val="nil"/>
              <w:right w:val="nil"/>
            </w:tcBorders>
            <w:vAlign w:val="center"/>
          </w:tcPr>
          <w:p w:rsidR="00665D55" w:rsidRDefault="00691158">
            <w:pPr>
              <w:jc w:val="center"/>
              <w:rPr>
                <w:rFonts w:eastAsia="仿宋_GB2312"/>
                <w:szCs w:val="21"/>
              </w:rPr>
            </w:pPr>
            <w:r>
              <w:rPr>
                <w:rFonts w:eastAsia="仿宋_GB2312" w:hint="eastAsia"/>
                <w:szCs w:val="21"/>
              </w:rPr>
              <w:lastRenderedPageBreak/>
              <w:t>表</w:t>
            </w:r>
            <w:r>
              <w:rPr>
                <w:rFonts w:eastAsia="仿宋_GB2312" w:hint="eastAsia"/>
                <w:szCs w:val="21"/>
              </w:rPr>
              <w:t xml:space="preserve">6  </w:t>
            </w:r>
            <w:r>
              <w:rPr>
                <w:rFonts w:eastAsia="仿宋_GB2312" w:hint="eastAsia"/>
                <w:szCs w:val="21"/>
              </w:rPr>
              <w:t>专业选修课程一览表</w:t>
            </w:r>
          </w:p>
        </w:tc>
      </w:tr>
      <w:tr w:rsidR="00665D55">
        <w:trPr>
          <w:trHeight w:val="747"/>
          <w:tblHeader/>
          <w:jc w:val="center"/>
        </w:trPr>
        <w:tc>
          <w:tcPr>
            <w:tcW w:w="918" w:type="dxa"/>
            <w:vAlign w:val="center"/>
          </w:tcPr>
          <w:p w:rsidR="00665D55" w:rsidRDefault="00691158">
            <w:pPr>
              <w:jc w:val="center"/>
              <w:rPr>
                <w:rFonts w:eastAsia="仿宋_GB2312"/>
                <w:szCs w:val="21"/>
              </w:rPr>
            </w:pPr>
            <w:r>
              <w:rPr>
                <w:rFonts w:eastAsia="仿宋_GB2312" w:hint="eastAsia"/>
                <w:szCs w:val="21"/>
              </w:rPr>
              <w:t>课程代码</w:t>
            </w:r>
          </w:p>
        </w:tc>
        <w:tc>
          <w:tcPr>
            <w:tcW w:w="1089" w:type="dxa"/>
            <w:vAlign w:val="center"/>
          </w:tcPr>
          <w:p w:rsidR="00665D55" w:rsidRDefault="00691158">
            <w:pPr>
              <w:jc w:val="center"/>
              <w:rPr>
                <w:rFonts w:eastAsia="仿宋_GB2312"/>
                <w:szCs w:val="21"/>
              </w:rPr>
            </w:pPr>
            <w:r>
              <w:rPr>
                <w:rFonts w:eastAsia="仿宋_GB2312" w:hint="eastAsia"/>
                <w:szCs w:val="21"/>
              </w:rPr>
              <w:t>课程名称</w:t>
            </w:r>
          </w:p>
        </w:tc>
        <w:tc>
          <w:tcPr>
            <w:tcW w:w="3300" w:type="dxa"/>
            <w:vAlign w:val="center"/>
          </w:tcPr>
          <w:p w:rsidR="00665D55" w:rsidRDefault="00691158">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主要教学内容</w:t>
            </w:r>
          </w:p>
        </w:tc>
        <w:tc>
          <w:tcPr>
            <w:tcW w:w="2588" w:type="dxa"/>
            <w:vAlign w:val="center"/>
          </w:tcPr>
          <w:p w:rsidR="00665D55" w:rsidRDefault="00691158">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教学要求</w:t>
            </w:r>
          </w:p>
        </w:tc>
        <w:tc>
          <w:tcPr>
            <w:tcW w:w="807" w:type="dxa"/>
            <w:vAlign w:val="center"/>
          </w:tcPr>
          <w:p w:rsidR="00665D55" w:rsidRDefault="00691158">
            <w:pPr>
              <w:jc w:val="center"/>
              <w:rPr>
                <w:rFonts w:eastAsia="仿宋_GB2312"/>
                <w:szCs w:val="21"/>
              </w:rPr>
            </w:pPr>
            <w:r>
              <w:rPr>
                <w:rFonts w:eastAsia="仿宋_GB2312" w:hint="eastAsia"/>
                <w:szCs w:val="21"/>
              </w:rPr>
              <w:t>学时</w:t>
            </w:r>
          </w:p>
        </w:tc>
      </w:tr>
      <w:tr w:rsidR="00665D55">
        <w:trPr>
          <w:trHeight w:val="1315"/>
          <w:jc w:val="center"/>
        </w:trPr>
        <w:tc>
          <w:tcPr>
            <w:tcW w:w="918" w:type="dxa"/>
            <w:vAlign w:val="center"/>
          </w:tcPr>
          <w:p w:rsidR="00665D55" w:rsidRDefault="00691158">
            <w:pPr>
              <w:widowControl/>
              <w:jc w:val="center"/>
              <w:textAlignment w:val="center"/>
              <w:rPr>
                <w:rFonts w:eastAsia="仿宋_GB2312"/>
                <w:kern w:val="0"/>
                <w:sz w:val="18"/>
                <w:szCs w:val="18"/>
              </w:rPr>
            </w:pPr>
            <w:r>
              <w:rPr>
                <w:color w:val="000000"/>
                <w:kern w:val="0"/>
                <w:sz w:val="18"/>
                <w:szCs w:val="18"/>
                <w:lang w:bidi="ar"/>
              </w:rPr>
              <w:t>500001</w:t>
            </w:r>
          </w:p>
        </w:tc>
        <w:tc>
          <w:tcPr>
            <w:tcW w:w="1089" w:type="dxa"/>
            <w:vAlign w:val="center"/>
          </w:tcPr>
          <w:p w:rsidR="00665D55" w:rsidRDefault="00691158">
            <w:pPr>
              <w:widowControl/>
              <w:adjustRightInd w:val="0"/>
              <w:snapToGrid w:val="0"/>
              <w:textAlignment w:val="center"/>
              <w:rPr>
                <w:rFonts w:eastAsia="仿宋_GB2312"/>
                <w:kern w:val="0"/>
                <w:sz w:val="18"/>
                <w:szCs w:val="18"/>
              </w:rPr>
            </w:pPr>
            <w:r>
              <w:rPr>
                <w:rFonts w:eastAsia="仿宋_GB2312" w:hint="eastAsia"/>
                <w:kern w:val="0"/>
                <w:sz w:val="18"/>
                <w:szCs w:val="18"/>
              </w:rPr>
              <w:t>动物防疫与检疫技术</w:t>
            </w:r>
          </w:p>
        </w:tc>
        <w:tc>
          <w:tcPr>
            <w:tcW w:w="3300" w:type="dxa"/>
          </w:tcPr>
          <w:p w:rsidR="00665D55" w:rsidRDefault="00691158">
            <w:pPr>
              <w:pStyle w:val="123"/>
              <w:spacing w:line="260" w:lineRule="exact"/>
              <w:ind w:firstLine="360"/>
              <w:rPr>
                <w:rFonts w:eastAsia="仿宋_GB2312"/>
                <w:color w:val="FF0000"/>
                <w:sz w:val="18"/>
                <w:szCs w:val="18"/>
              </w:rPr>
            </w:pPr>
            <w:r>
              <w:rPr>
                <w:rFonts w:ascii="Times New Roman" w:eastAsia="仿宋_GB2312" w:hAnsi="Times New Roman" w:hint="eastAsia"/>
                <w:sz w:val="18"/>
                <w:szCs w:val="18"/>
              </w:rPr>
              <w:t>本课程主要讲授动物防疫检疫基本知识、动物生产和流通各环节的防疫检疫技术及重大动物疫病的处理、动物防疫检疫的新技术、新成果。</w:t>
            </w:r>
          </w:p>
        </w:tc>
        <w:tc>
          <w:tcPr>
            <w:tcW w:w="2588" w:type="dxa"/>
          </w:tcPr>
          <w:p w:rsidR="00665D55" w:rsidRDefault="00691158">
            <w:pPr>
              <w:pStyle w:val="123"/>
              <w:spacing w:line="260" w:lineRule="exact"/>
              <w:ind w:firstLine="360"/>
              <w:rPr>
                <w:rFonts w:eastAsia="仿宋_GB2312"/>
                <w:color w:val="FF0000"/>
                <w:sz w:val="18"/>
                <w:szCs w:val="18"/>
              </w:rPr>
            </w:pPr>
            <w:r>
              <w:rPr>
                <w:rFonts w:ascii="Times New Roman" w:eastAsia="仿宋_GB2312" w:hAnsi="Times New Roman" w:hint="eastAsia"/>
                <w:sz w:val="18"/>
                <w:szCs w:val="18"/>
              </w:rPr>
              <w:t>1.</w:t>
            </w:r>
            <w:r>
              <w:rPr>
                <w:rFonts w:ascii="Times New Roman" w:eastAsia="仿宋_GB2312" w:hAnsi="Times New Roman" w:hint="eastAsia"/>
                <w:sz w:val="18"/>
                <w:szCs w:val="18"/>
              </w:rPr>
              <w:t>以职业岗位需求为依据，确定《动物防疫与检疫技术》的总体培养目标。</w:t>
            </w:r>
            <w:r>
              <w:rPr>
                <w:rFonts w:ascii="Times New Roman" w:eastAsia="仿宋_GB2312" w:hAnsi="Times New Roman"/>
                <w:sz w:val="18"/>
                <w:szCs w:val="18"/>
              </w:rPr>
              <w:t>2</w:t>
            </w:r>
            <w:r>
              <w:rPr>
                <w:rFonts w:ascii="Times New Roman" w:eastAsia="仿宋_GB2312" w:hAnsi="Times New Roman" w:hint="eastAsia"/>
                <w:sz w:val="18"/>
                <w:szCs w:val="18"/>
              </w:rPr>
              <w:t>.</w:t>
            </w:r>
            <w:r>
              <w:rPr>
                <w:rFonts w:ascii="Times New Roman" w:eastAsia="仿宋_GB2312" w:hAnsi="Times New Roman" w:hint="eastAsia"/>
                <w:sz w:val="18"/>
                <w:szCs w:val="18"/>
              </w:rPr>
              <w:t>要求学生掌握动物防疫检疫的基础知识和基本技能。</w:t>
            </w:r>
          </w:p>
        </w:tc>
        <w:tc>
          <w:tcPr>
            <w:tcW w:w="807" w:type="dxa"/>
            <w:vAlign w:val="center"/>
          </w:tcPr>
          <w:p w:rsidR="00665D55" w:rsidRDefault="00691158">
            <w:pPr>
              <w:widowControl/>
              <w:autoSpaceDN w:val="0"/>
              <w:adjustRightInd w:val="0"/>
              <w:snapToGrid w:val="0"/>
              <w:jc w:val="center"/>
              <w:textAlignment w:val="center"/>
              <w:rPr>
                <w:rFonts w:eastAsia="仿宋_GB2312"/>
                <w:kern w:val="0"/>
                <w:sz w:val="18"/>
                <w:szCs w:val="18"/>
              </w:rPr>
            </w:pPr>
            <w:r>
              <w:rPr>
                <w:rFonts w:eastAsia="仿宋_GB2312"/>
                <w:kern w:val="0"/>
                <w:sz w:val="18"/>
                <w:szCs w:val="18"/>
              </w:rPr>
              <w:t>64</w:t>
            </w:r>
          </w:p>
        </w:tc>
      </w:tr>
      <w:tr w:rsidR="00665D55">
        <w:trPr>
          <w:trHeight w:val="1315"/>
          <w:jc w:val="center"/>
        </w:trPr>
        <w:tc>
          <w:tcPr>
            <w:tcW w:w="918" w:type="dxa"/>
            <w:vAlign w:val="center"/>
          </w:tcPr>
          <w:p w:rsidR="00665D55" w:rsidRDefault="00691158">
            <w:pPr>
              <w:widowControl/>
              <w:jc w:val="center"/>
              <w:textAlignment w:val="center"/>
              <w:rPr>
                <w:rFonts w:eastAsia="仿宋_GB2312"/>
                <w:kern w:val="0"/>
                <w:sz w:val="18"/>
                <w:szCs w:val="18"/>
              </w:rPr>
            </w:pPr>
            <w:r>
              <w:rPr>
                <w:color w:val="000000"/>
                <w:kern w:val="0"/>
                <w:sz w:val="18"/>
                <w:szCs w:val="18"/>
                <w:lang w:bidi="ar"/>
              </w:rPr>
              <w:t>500002</w:t>
            </w:r>
          </w:p>
        </w:tc>
        <w:tc>
          <w:tcPr>
            <w:tcW w:w="1089" w:type="dxa"/>
            <w:vAlign w:val="center"/>
          </w:tcPr>
          <w:p w:rsidR="00665D55" w:rsidRDefault="00691158">
            <w:pPr>
              <w:widowControl/>
              <w:adjustRightInd w:val="0"/>
              <w:snapToGrid w:val="0"/>
              <w:textAlignment w:val="center"/>
              <w:rPr>
                <w:rFonts w:eastAsia="仿宋_GB2312"/>
                <w:kern w:val="0"/>
                <w:sz w:val="18"/>
                <w:szCs w:val="18"/>
              </w:rPr>
            </w:pPr>
            <w:r>
              <w:rPr>
                <w:rFonts w:eastAsia="仿宋_GB2312" w:hint="eastAsia"/>
                <w:kern w:val="0"/>
                <w:sz w:val="18"/>
                <w:szCs w:val="18"/>
              </w:rPr>
              <w:t>饲草生产学</w:t>
            </w:r>
          </w:p>
        </w:tc>
        <w:tc>
          <w:tcPr>
            <w:tcW w:w="3300" w:type="dxa"/>
          </w:tcPr>
          <w:p w:rsidR="00665D55" w:rsidRDefault="00691158">
            <w:pPr>
              <w:pStyle w:val="123"/>
              <w:spacing w:line="260" w:lineRule="exact"/>
              <w:ind w:firstLine="360"/>
              <w:rPr>
                <w:rFonts w:eastAsia="仿宋_GB2312"/>
                <w:sz w:val="18"/>
                <w:szCs w:val="18"/>
              </w:rPr>
            </w:pPr>
            <w:r>
              <w:rPr>
                <w:rFonts w:ascii="Times New Roman" w:eastAsia="仿宋_GB2312" w:hAnsi="Times New Roman" w:hint="eastAsia"/>
                <w:sz w:val="18"/>
                <w:szCs w:val="18"/>
              </w:rPr>
              <w:t>草坪及常见牧草的品种、生物学特性、栽培管理技术及加工调制方法。</w:t>
            </w:r>
          </w:p>
        </w:tc>
        <w:tc>
          <w:tcPr>
            <w:tcW w:w="2588" w:type="dxa"/>
          </w:tcPr>
          <w:p w:rsidR="00665D55" w:rsidRDefault="00691158">
            <w:pPr>
              <w:pStyle w:val="123"/>
              <w:spacing w:line="260" w:lineRule="exact"/>
              <w:ind w:firstLine="360"/>
              <w:rPr>
                <w:rFonts w:eastAsia="仿宋_GB2312"/>
                <w:sz w:val="18"/>
                <w:szCs w:val="18"/>
              </w:rPr>
            </w:pPr>
            <w:r>
              <w:rPr>
                <w:rFonts w:ascii="Times New Roman" w:eastAsia="仿宋_GB2312" w:hAnsi="Times New Roman" w:hint="eastAsia"/>
                <w:sz w:val="18"/>
                <w:szCs w:val="18"/>
              </w:rPr>
              <w:t>1.</w:t>
            </w:r>
            <w:r>
              <w:rPr>
                <w:rFonts w:ascii="Times New Roman" w:eastAsia="仿宋_GB2312" w:hAnsi="Times New Roman" w:hint="eastAsia"/>
                <w:sz w:val="18"/>
                <w:szCs w:val="18"/>
              </w:rPr>
              <w:t>以职业岗位需求为依据，确定《</w:t>
            </w:r>
            <w:r>
              <w:rPr>
                <w:rFonts w:ascii="Times New Roman" w:eastAsia="仿宋_GB2312" w:hAnsi="Times New Roman" w:hint="eastAsia"/>
                <w:color w:val="FF0000"/>
                <w:sz w:val="18"/>
                <w:szCs w:val="18"/>
              </w:rPr>
              <w:t>饲草生产学</w:t>
            </w:r>
            <w:r>
              <w:rPr>
                <w:rFonts w:ascii="Times New Roman" w:eastAsia="仿宋_GB2312" w:hAnsi="Times New Roman" w:hint="eastAsia"/>
                <w:sz w:val="18"/>
                <w:szCs w:val="18"/>
              </w:rPr>
              <w:t>》的总体培养目标。</w:t>
            </w:r>
            <w:r>
              <w:rPr>
                <w:rFonts w:ascii="Times New Roman" w:eastAsia="仿宋_GB2312" w:hAnsi="Times New Roman"/>
                <w:sz w:val="18"/>
                <w:szCs w:val="18"/>
              </w:rPr>
              <w:t>2</w:t>
            </w:r>
            <w:r>
              <w:rPr>
                <w:rFonts w:ascii="Times New Roman" w:eastAsia="仿宋_GB2312" w:hAnsi="Times New Roman" w:hint="eastAsia"/>
                <w:sz w:val="18"/>
                <w:szCs w:val="18"/>
              </w:rPr>
              <w:t>.</w:t>
            </w:r>
            <w:r>
              <w:rPr>
                <w:rFonts w:ascii="Times New Roman" w:eastAsia="仿宋_GB2312" w:hAnsi="Times New Roman" w:hint="eastAsia"/>
                <w:sz w:val="18"/>
                <w:szCs w:val="18"/>
              </w:rPr>
              <w:t>要求学生掌握牧草的品种、生物学特性、栽培管理技术及加工调制方法</w:t>
            </w:r>
          </w:p>
        </w:tc>
        <w:tc>
          <w:tcPr>
            <w:tcW w:w="807" w:type="dxa"/>
            <w:vAlign w:val="center"/>
          </w:tcPr>
          <w:p w:rsidR="00665D55" w:rsidRDefault="00691158">
            <w:pPr>
              <w:widowControl/>
              <w:autoSpaceDN w:val="0"/>
              <w:adjustRightInd w:val="0"/>
              <w:snapToGrid w:val="0"/>
              <w:jc w:val="center"/>
              <w:textAlignment w:val="center"/>
              <w:rPr>
                <w:rFonts w:eastAsia="仿宋_GB2312"/>
                <w:kern w:val="0"/>
                <w:sz w:val="18"/>
                <w:szCs w:val="18"/>
              </w:rPr>
            </w:pPr>
            <w:r>
              <w:rPr>
                <w:rFonts w:eastAsia="仿宋_GB2312" w:hint="eastAsia"/>
                <w:kern w:val="0"/>
                <w:sz w:val="18"/>
                <w:szCs w:val="18"/>
              </w:rPr>
              <w:t>32</w:t>
            </w:r>
          </w:p>
        </w:tc>
      </w:tr>
      <w:tr w:rsidR="00665D55">
        <w:trPr>
          <w:trHeight w:val="1315"/>
          <w:jc w:val="center"/>
        </w:trPr>
        <w:tc>
          <w:tcPr>
            <w:tcW w:w="918" w:type="dxa"/>
            <w:vAlign w:val="center"/>
          </w:tcPr>
          <w:p w:rsidR="00665D55" w:rsidRDefault="00691158">
            <w:pPr>
              <w:widowControl/>
              <w:jc w:val="center"/>
              <w:textAlignment w:val="center"/>
              <w:rPr>
                <w:rFonts w:eastAsia="仿宋_GB2312"/>
                <w:kern w:val="0"/>
                <w:sz w:val="18"/>
                <w:szCs w:val="18"/>
              </w:rPr>
            </w:pPr>
            <w:r>
              <w:rPr>
                <w:color w:val="000000"/>
                <w:kern w:val="0"/>
                <w:sz w:val="18"/>
                <w:szCs w:val="18"/>
                <w:lang w:bidi="ar"/>
              </w:rPr>
              <w:t>500003</w:t>
            </w:r>
          </w:p>
        </w:tc>
        <w:tc>
          <w:tcPr>
            <w:tcW w:w="1089" w:type="dxa"/>
            <w:vAlign w:val="center"/>
          </w:tcPr>
          <w:p w:rsidR="00665D55" w:rsidRDefault="00691158">
            <w:pPr>
              <w:widowControl/>
              <w:adjustRightInd w:val="0"/>
              <w:snapToGrid w:val="0"/>
              <w:textAlignment w:val="center"/>
              <w:rPr>
                <w:rFonts w:eastAsia="仿宋_GB2312"/>
                <w:kern w:val="0"/>
                <w:sz w:val="18"/>
                <w:szCs w:val="18"/>
              </w:rPr>
            </w:pPr>
            <w:r>
              <w:rPr>
                <w:rFonts w:eastAsia="仿宋_GB2312" w:hint="eastAsia"/>
                <w:kern w:val="0"/>
                <w:sz w:val="18"/>
                <w:szCs w:val="18"/>
              </w:rPr>
              <w:t>宠物护理与美容</w:t>
            </w:r>
          </w:p>
        </w:tc>
        <w:tc>
          <w:tcPr>
            <w:tcW w:w="3300" w:type="dxa"/>
            <w:vAlign w:val="center"/>
          </w:tcPr>
          <w:p w:rsidR="00665D55" w:rsidRDefault="00691158">
            <w:pPr>
              <w:ind w:firstLineChars="200" w:firstLine="360"/>
              <w:rPr>
                <w:rFonts w:eastAsia="仿宋_GB2312"/>
                <w:sz w:val="18"/>
                <w:szCs w:val="18"/>
              </w:rPr>
            </w:pPr>
            <w:r>
              <w:rPr>
                <w:rFonts w:eastAsia="仿宋_GB2312" w:hint="eastAsia"/>
                <w:sz w:val="18"/>
                <w:szCs w:val="18"/>
              </w:rPr>
              <w:t>本课程要求学生了解宠物行业的现状与发展趋势，常见宠物的体型标准、美容修剪的基本方法，日常护理的基本知识，常见疾病的预防及治疗等。</w:t>
            </w:r>
          </w:p>
        </w:tc>
        <w:tc>
          <w:tcPr>
            <w:tcW w:w="2588" w:type="dxa"/>
          </w:tcPr>
          <w:p w:rsidR="00665D55" w:rsidRDefault="00691158">
            <w:pPr>
              <w:ind w:firstLineChars="200" w:firstLine="360"/>
              <w:rPr>
                <w:rFonts w:eastAsia="仿宋_GB2312"/>
                <w:sz w:val="18"/>
                <w:szCs w:val="18"/>
              </w:rPr>
            </w:pPr>
            <w:r>
              <w:rPr>
                <w:rFonts w:eastAsia="仿宋_GB2312" w:hint="eastAsia"/>
                <w:sz w:val="18"/>
                <w:szCs w:val="18"/>
              </w:rPr>
              <w:t>掌握不同体系犬猫的修剪基本规则，山西日常皮肤维护基本技术要领。</w:t>
            </w:r>
          </w:p>
        </w:tc>
        <w:tc>
          <w:tcPr>
            <w:tcW w:w="807" w:type="dxa"/>
            <w:vAlign w:val="center"/>
          </w:tcPr>
          <w:p w:rsidR="00665D55" w:rsidRDefault="00691158">
            <w:pPr>
              <w:widowControl/>
              <w:autoSpaceDN w:val="0"/>
              <w:spacing w:line="240" w:lineRule="atLeast"/>
              <w:jc w:val="center"/>
              <w:textAlignment w:val="center"/>
              <w:rPr>
                <w:color w:val="000000"/>
                <w:kern w:val="0"/>
                <w:sz w:val="18"/>
                <w:szCs w:val="18"/>
              </w:rPr>
            </w:pPr>
            <w:r>
              <w:rPr>
                <w:rFonts w:hint="eastAsia"/>
                <w:color w:val="000000"/>
                <w:kern w:val="0"/>
                <w:sz w:val="18"/>
                <w:szCs w:val="18"/>
              </w:rPr>
              <w:t>64</w:t>
            </w:r>
          </w:p>
        </w:tc>
      </w:tr>
      <w:tr w:rsidR="00665D55">
        <w:trPr>
          <w:trHeight w:val="1315"/>
          <w:jc w:val="center"/>
        </w:trPr>
        <w:tc>
          <w:tcPr>
            <w:tcW w:w="918" w:type="dxa"/>
            <w:vAlign w:val="center"/>
          </w:tcPr>
          <w:p w:rsidR="00665D55" w:rsidRDefault="00691158">
            <w:pPr>
              <w:widowControl/>
              <w:jc w:val="center"/>
              <w:textAlignment w:val="center"/>
              <w:rPr>
                <w:rFonts w:eastAsia="仿宋_GB2312"/>
                <w:kern w:val="0"/>
                <w:sz w:val="18"/>
                <w:szCs w:val="18"/>
              </w:rPr>
            </w:pPr>
            <w:r>
              <w:rPr>
                <w:color w:val="000000"/>
                <w:kern w:val="0"/>
                <w:sz w:val="18"/>
                <w:szCs w:val="18"/>
                <w:lang w:bidi="ar"/>
              </w:rPr>
              <w:t>500004</w:t>
            </w:r>
          </w:p>
        </w:tc>
        <w:tc>
          <w:tcPr>
            <w:tcW w:w="1089" w:type="dxa"/>
            <w:vAlign w:val="center"/>
          </w:tcPr>
          <w:p w:rsidR="00665D55" w:rsidRDefault="00691158">
            <w:pPr>
              <w:widowControl/>
              <w:adjustRightInd w:val="0"/>
              <w:snapToGrid w:val="0"/>
              <w:textAlignment w:val="center"/>
              <w:rPr>
                <w:rFonts w:eastAsia="仿宋_GB2312"/>
                <w:kern w:val="0"/>
                <w:sz w:val="18"/>
                <w:szCs w:val="18"/>
              </w:rPr>
            </w:pPr>
            <w:r>
              <w:rPr>
                <w:rFonts w:eastAsia="仿宋_GB2312" w:hint="eastAsia"/>
                <w:kern w:val="0"/>
                <w:sz w:val="18"/>
                <w:szCs w:val="18"/>
              </w:rPr>
              <w:t>畜禽环境卫生</w:t>
            </w:r>
          </w:p>
        </w:tc>
        <w:tc>
          <w:tcPr>
            <w:tcW w:w="3300" w:type="dxa"/>
            <w:vAlign w:val="center"/>
          </w:tcPr>
          <w:p w:rsidR="00665D55" w:rsidRDefault="00691158">
            <w:pPr>
              <w:ind w:firstLineChars="200" w:firstLine="360"/>
              <w:rPr>
                <w:rFonts w:eastAsia="仿宋_GB2312"/>
                <w:sz w:val="18"/>
                <w:szCs w:val="18"/>
              </w:rPr>
            </w:pPr>
            <w:r>
              <w:rPr>
                <w:rFonts w:eastAsia="仿宋_GB2312" w:hint="eastAsia"/>
                <w:sz w:val="18"/>
                <w:szCs w:val="18"/>
              </w:rPr>
              <w:t>本课程主要学习环境卫生学的基础理论和基本技能，解决动物生产中的实际问题，特别是与环境卫生相关的基本理论问题的学习。</w:t>
            </w:r>
          </w:p>
        </w:tc>
        <w:tc>
          <w:tcPr>
            <w:tcW w:w="2588" w:type="dxa"/>
          </w:tcPr>
          <w:p w:rsidR="00665D55" w:rsidRDefault="00691158">
            <w:pPr>
              <w:ind w:firstLineChars="200" w:firstLine="360"/>
              <w:rPr>
                <w:rFonts w:eastAsia="仿宋_GB2312"/>
                <w:sz w:val="18"/>
                <w:szCs w:val="18"/>
              </w:rPr>
            </w:pPr>
            <w:r>
              <w:rPr>
                <w:rFonts w:eastAsia="仿宋_GB2312" w:hint="eastAsia"/>
                <w:sz w:val="18"/>
                <w:szCs w:val="18"/>
              </w:rPr>
              <w:t>从而使学生掌握畜牧场的设计和环境调控的基本方法。</w:t>
            </w:r>
          </w:p>
          <w:p w:rsidR="00665D55" w:rsidRDefault="00665D55">
            <w:pPr>
              <w:ind w:firstLineChars="200" w:firstLine="360"/>
              <w:rPr>
                <w:rFonts w:eastAsia="仿宋_GB2312"/>
                <w:sz w:val="18"/>
                <w:szCs w:val="18"/>
              </w:rPr>
            </w:pPr>
          </w:p>
        </w:tc>
        <w:tc>
          <w:tcPr>
            <w:tcW w:w="807" w:type="dxa"/>
            <w:vAlign w:val="center"/>
          </w:tcPr>
          <w:p w:rsidR="00665D55" w:rsidRDefault="00691158">
            <w:pPr>
              <w:widowControl/>
              <w:autoSpaceDN w:val="0"/>
              <w:spacing w:line="240" w:lineRule="atLeast"/>
              <w:jc w:val="center"/>
              <w:textAlignment w:val="center"/>
              <w:rPr>
                <w:color w:val="000000"/>
                <w:kern w:val="0"/>
                <w:sz w:val="18"/>
                <w:szCs w:val="18"/>
              </w:rPr>
            </w:pPr>
            <w:r>
              <w:rPr>
                <w:rFonts w:hint="eastAsia"/>
                <w:color w:val="000000"/>
                <w:kern w:val="0"/>
                <w:sz w:val="18"/>
                <w:szCs w:val="18"/>
              </w:rPr>
              <w:t>32</w:t>
            </w:r>
          </w:p>
        </w:tc>
      </w:tr>
      <w:tr w:rsidR="00665D55">
        <w:trPr>
          <w:trHeight w:val="1315"/>
          <w:jc w:val="center"/>
        </w:trPr>
        <w:tc>
          <w:tcPr>
            <w:tcW w:w="918" w:type="dxa"/>
            <w:vAlign w:val="center"/>
          </w:tcPr>
          <w:p w:rsidR="00665D55" w:rsidRDefault="00691158">
            <w:pPr>
              <w:widowControl/>
              <w:jc w:val="center"/>
              <w:textAlignment w:val="center"/>
              <w:rPr>
                <w:rFonts w:eastAsia="仿宋_GB2312"/>
                <w:kern w:val="0"/>
                <w:sz w:val="18"/>
                <w:szCs w:val="18"/>
              </w:rPr>
            </w:pPr>
            <w:r>
              <w:rPr>
                <w:color w:val="000000"/>
                <w:kern w:val="0"/>
                <w:sz w:val="18"/>
                <w:szCs w:val="18"/>
                <w:lang w:bidi="ar"/>
              </w:rPr>
              <w:t>500005</w:t>
            </w:r>
          </w:p>
        </w:tc>
        <w:tc>
          <w:tcPr>
            <w:tcW w:w="1089" w:type="dxa"/>
            <w:vAlign w:val="center"/>
          </w:tcPr>
          <w:p w:rsidR="00665D55" w:rsidRDefault="00691158">
            <w:pPr>
              <w:widowControl/>
              <w:adjustRightInd w:val="0"/>
              <w:snapToGrid w:val="0"/>
              <w:textAlignment w:val="center"/>
              <w:rPr>
                <w:rFonts w:eastAsia="仿宋_GB2312"/>
                <w:kern w:val="0"/>
                <w:sz w:val="18"/>
                <w:szCs w:val="18"/>
              </w:rPr>
            </w:pPr>
            <w:r>
              <w:rPr>
                <w:rFonts w:eastAsia="仿宋_GB2312" w:hint="eastAsia"/>
                <w:kern w:val="0"/>
                <w:sz w:val="18"/>
                <w:szCs w:val="18"/>
              </w:rPr>
              <w:t>畜产品加工</w:t>
            </w:r>
          </w:p>
        </w:tc>
        <w:tc>
          <w:tcPr>
            <w:tcW w:w="3300" w:type="dxa"/>
          </w:tcPr>
          <w:p w:rsidR="00665D55" w:rsidRDefault="00691158">
            <w:pPr>
              <w:ind w:firstLineChars="200" w:firstLine="360"/>
              <w:rPr>
                <w:rFonts w:eastAsia="仿宋_GB2312"/>
                <w:sz w:val="18"/>
                <w:szCs w:val="18"/>
              </w:rPr>
            </w:pPr>
            <w:r>
              <w:rPr>
                <w:rFonts w:eastAsia="仿宋_GB2312" w:hint="eastAsia"/>
                <w:sz w:val="18"/>
                <w:szCs w:val="18"/>
              </w:rPr>
              <w:t>学习内容包括肉品加工、乳品加工、蛋品加工三大部分，介绍与畜产品生产相关的生产操作、技术管理、质量检验、品质控制等，</w:t>
            </w:r>
            <w:r>
              <w:rPr>
                <w:rFonts w:eastAsia="仿宋_GB2312" w:hint="eastAsia"/>
                <w:sz w:val="18"/>
                <w:szCs w:val="18"/>
              </w:rPr>
              <w:t xml:space="preserve"> </w:t>
            </w:r>
          </w:p>
        </w:tc>
        <w:tc>
          <w:tcPr>
            <w:tcW w:w="2588" w:type="dxa"/>
          </w:tcPr>
          <w:p w:rsidR="00665D55" w:rsidRDefault="00691158">
            <w:pPr>
              <w:ind w:firstLineChars="200" w:firstLine="360"/>
              <w:rPr>
                <w:rFonts w:eastAsia="仿宋_GB2312"/>
                <w:sz w:val="18"/>
                <w:szCs w:val="18"/>
              </w:rPr>
            </w:pPr>
            <w:r>
              <w:rPr>
                <w:rFonts w:eastAsia="仿宋_GB2312" w:hint="eastAsia"/>
                <w:sz w:val="18"/>
                <w:szCs w:val="18"/>
              </w:rPr>
              <w:t>本课程紧密围绕国家技能鉴定考核标准的应知、应会内容，注重理论与实践结合。使学生能掌握食品加工技术、农畜特产品加工技术、食品营养与检测、食品储运与营销、食品生物技术、食品机械与管理等工作基本工作要领。</w:t>
            </w:r>
          </w:p>
        </w:tc>
        <w:tc>
          <w:tcPr>
            <w:tcW w:w="807" w:type="dxa"/>
            <w:vAlign w:val="center"/>
          </w:tcPr>
          <w:p w:rsidR="00665D55" w:rsidRDefault="00691158">
            <w:pPr>
              <w:widowControl/>
              <w:autoSpaceDN w:val="0"/>
              <w:spacing w:line="240" w:lineRule="atLeast"/>
              <w:jc w:val="center"/>
              <w:textAlignment w:val="center"/>
              <w:rPr>
                <w:color w:val="000000"/>
                <w:kern w:val="0"/>
                <w:sz w:val="18"/>
                <w:szCs w:val="18"/>
              </w:rPr>
            </w:pPr>
            <w:r>
              <w:rPr>
                <w:rFonts w:hint="eastAsia"/>
                <w:b/>
                <w:bCs/>
                <w:i/>
                <w:iCs/>
                <w:color w:val="7030A0"/>
                <w:kern w:val="0"/>
                <w:sz w:val="18"/>
                <w:szCs w:val="18"/>
              </w:rPr>
              <w:t>32</w:t>
            </w:r>
          </w:p>
        </w:tc>
      </w:tr>
      <w:tr w:rsidR="00665D55">
        <w:trPr>
          <w:trHeight w:val="1315"/>
          <w:jc w:val="center"/>
        </w:trPr>
        <w:tc>
          <w:tcPr>
            <w:tcW w:w="918" w:type="dxa"/>
            <w:vAlign w:val="center"/>
          </w:tcPr>
          <w:p w:rsidR="00665D55" w:rsidRDefault="00691158">
            <w:pPr>
              <w:widowControl/>
              <w:jc w:val="center"/>
              <w:textAlignment w:val="center"/>
              <w:rPr>
                <w:rFonts w:eastAsia="仿宋_GB2312"/>
                <w:kern w:val="0"/>
                <w:sz w:val="18"/>
                <w:szCs w:val="18"/>
              </w:rPr>
            </w:pPr>
            <w:r>
              <w:rPr>
                <w:color w:val="000000"/>
                <w:kern w:val="0"/>
                <w:sz w:val="18"/>
                <w:szCs w:val="18"/>
                <w:lang w:bidi="ar"/>
              </w:rPr>
              <w:t>500006</w:t>
            </w:r>
          </w:p>
        </w:tc>
        <w:tc>
          <w:tcPr>
            <w:tcW w:w="1089" w:type="dxa"/>
            <w:vAlign w:val="center"/>
          </w:tcPr>
          <w:p w:rsidR="00665D55" w:rsidRDefault="00691158">
            <w:pPr>
              <w:widowControl/>
              <w:adjustRightInd w:val="0"/>
              <w:snapToGrid w:val="0"/>
              <w:textAlignment w:val="center"/>
              <w:rPr>
                <w:rFonts w:eastAsia="仿宋_GB2312"/>
                <w:kern w:val="0"/>
                <w:sz w:val="18"/>
                <w:szCs w:val="18"/>
              </w:rPr>
            </w:pPr>
            <w:r>
              <w:rPr>
                <w:rFonts w:eastAsia="仿宋_GB2312" w:hint="eastAsia"/>
                <w:kern w:val="0"/>
                <w:sz w:val="18"/>
                <w:szCs w:val="18"/>
              </w:rPr>
              <w:t>动物寄生虫病</w:t>
            </w:r>
          </w:p>
        </w:tc>
        <w:tc>
          <w:tcPr>
            <w:tcW w:w="3300" w:type="dxa"/>
            <w:vAlign w:val="center"/>
          </w:tcPr>
          <w:p w:rsidR="00665D55" w:rsidRDefault="00691158">
            <w:pPr>
              <w:ind w:firstLineChars="200" w:firstLine="360"/>
              <w:rPr>
                <w:rFonts w:eastAsia="仿宋_GB2312"/>
                <w:sz w:val="18"/>
                <w:szCs w:val="18"/>
              </w:rPr>
            </w:pPr>
            <w:r>
              <w:rPr>
                <w:rFonts w:eastAsia="仿宋_GB2312" w:hint="eastAsia"/>
                <w:sz w:val="18"/>
                <w:szCs w:val="18"/>
              </w:rPr>
              <w:t>介绍畜禽寄生虫病基本理论的基础上，分别论述了畜禽寄生虫病的诊断与防治。重点加强对猪、鸡、牛、羊寄生虫病的讲授，并加强对犬、猫等伴侣动物重要寄生虫病的讲授。</w:t>
            </w:r>
          </w:p>
        </w:tc>
        <w:tc>
          <w:tcPr>
            <w:tcW w:w="2588" w:type="dxa"/>
          </w:tcPr>
          <w:p w:rsidR="00665D55" w:rsidRDefault="00691158">
            <w:pPr>
              <w:ind w:firstLineChars="200" w:firstLine="360"/>
              <w:rPr>
                <w:rFonts w:eastAsia="仿宋_GB2312"/>
                <w:sz w:val="18"/>
                <w:szCs w:val="18"/>
              </w:rPr>
            </w:pPr>
            <w:r>
              <w:rPr>
                <w:rFonts w:eastAsia="仿宋_GB2312" w:hint="eastAsia"/>
                <w:sz w:val="18"/>
                <w:szCs w:val="18"/>
              </w:rPr>
              <w:t>本课程紧密围绕国家技能鉴定考核标准，注重理论与实践结合。使学生理清寄生虫的分类，初步具备对寄生虫病的防治能力。</w:t>
            </w:r>
          </w:p>
        </w:tc>
        <w:tc>
          <w:tcPr>
            <w:tcW w:w="807" w:type="dxa"/>
            <w:vAlign w:val="center"/>
          </w:tcPr>
          <w:p w:rsidR="00665D55" w:rsidRDefault="00691158">
            <w:pPr>
              <w:widowControl/>
              <w:autoSpaceDN w:val="0"/>
              <w:spacing w:line="240" w:lineRule="atLeast"/>
              <w:jc w:val="center"/>
              <w:textAlignment w:val="center"/>
              <w:rPr>
                <w:color w:val="000000"/>
                <w:kern w:val="0"/>
                <w:sz w:val="18"/>
                <w:szCs w:val="18"/>
              </w:rPr>
            </w:pPr>
            <w:r>
              <w:rPr>
                <w:color w:val="000000"/>
                <w:kern w:val="0"/>
                <w:sz w:val="18"/>
                <w:szCs w:val="18"/>
              </w:rPr>
              <w:t>64</w:t>
            </w:r>
          </w:p>
        </w:tc>
      </w:tr>
      <w:tr w:rsidR="00665D55">
        <w:trPr>
          <w:trHeight w:val="1315"/>
          <w:jc w:val="center"/>
        </w:trPr>
        <w:tc>
          <w:tcPr>
            <w:tcW w:w="918" w:type="dxa"/>
            <w:vAlign w:val="center"/>
          </w:tcPr>
          <w:p w:rsidR="00665D55" w:rsidRDefault="00691158">
            <w:pPr>
              <w:widowControl/>
              <w:jc w:val="center"/>
              <w:textAlignment w:val="center"/>
              <w:rPr>
                <w:rFonts w:eastAsia="仿宋_GB2312"/>
                <w:kern w:val="0"/>
                <w:sz w:val="18"/>
                <w:szCs w:val="18"/>
              </w:rPr>
            </w:pPr>
            <w:r>
              <w:rPr>
                <w:color w:val="000000"/>
                <w:kern w:val="0"/>
                <w:sz w:val="18"/>
                <w:szCs w:val="18"/>
                <w:lang w:bidi="ar"/>
              </w:rPr>
              <w:t>500007</w:t>
            </w:r>
          </w:p>
        </w:tc>
        <w:tc>
          <w:tcPr>
            <w:tcW w:w="1089" w:type="dxa"/>
            <w:vAlign w:val="center"/>
          </w:tcPr>
          <w:p w:rsidR="00665D55" w:rsidRDefault="00691158">
            <w:pPr>
              <w:widowControl/>
              <w:adjustRightInd w:val="0"/>
              <w:snapToGrid w:val="0"/>
              <w:textAlignment w:val="center"/>
              <w:rPr>
                <w:rFonts w:eastAsia="仿宋_GB2312"/>
                <w:kern w:val="0"/>
                <w:sz w:val="18"/>
                <w:szCs w:val="18"/>
              </w:rPr>
            </w:pPr>
            <w:r>
              <w:rPr>
                <w:rFonts w:eastAsia="仿宋_GB2312" w:hint="eastAsia"/>
                <w:kern w:val="0"/>
                <w:sz w:val="18"/>
                <w:szCs w:val="18"/>
              </w:rPr>
              <w:t>特种经济动物饲养</w:t>
            </w:r>
          </w:p>
        </w:tc>
        <w:tc>
          <w:tcPr>
            <w:tcW w:w="3300" w:type="dxa"/>
          </w:tcPr>
          <w:p w:rsidR="00665D55" w:rsidRDefault="00691158">
            <w:pPr>
              <w:pStyle w:val="123"/>
              <w:spacing w:line="260" w:lineRule="exact"/>
              <w:ind w:firstLine="360"/>
              <w:rPr>
                <w:rFonts w:ascii="Times New Roman" w:eastAsia="仿宋_GB2312" w:hAnsi="Times New Roman"/>
                <w:color w:val="FF0000"/>
                <w:sz w:val="18"/>
                <w:szCs w:val="18"/>
              </w:rPr>
            </w:pPr>
            <w:r>
              <w:rPr>
                <w:rFonts w:ascii="Times New Roman" w:eastAsia="仿宋_GB2312" w:hAnsi="Times New Roman" w:hint="eastAsia"/>
                <w:color w:val="FF0000"/>
                <w:sz w:val="18"/>
                <w:szCs w:val="18"/>
              </w:rPr>
              <w:t>特种经济动物依其利用价值不同可分为毛皮动物、药用动物、</w:t>
            </w:r>
            <w:proofErr w:type="gramStart"/>
            <w:r>
              <w:rPr>
                <w:rFonts w:ascii="Times New Roman" w:eastAsia="仿宋_GB2312" w:hAnsi="Times New Roman" w:hint="eastAsia"/>
                <w:color w:val="FF0000"/>
                <w:sz w:val="18"/>
                <w:szCs w:val="18"/>
              </w:rPr>
              <w:t>特禽以及</w:t>
            </w:r>
            <w:proofErr w:type="gramEnd"/>
            <w:r>
              <w:rPr>
                <w:rFonts w:ascii="Times New Roman" w:eastAsia="仿宋_GB2312" w:hAnsi="Times New Roman" w:hint="eastAsia"/>
                <w:color w:val="FF0000"/>
                <w:sz w:val="18"/>
                <w:szCs w:val="18"/>
              </w:rPr>
              <w:t>观赏动物四大类。我国目前饲养的特种经济动物主要指国家林业局在</w:t>
            </w:r>
            <w:r>
              <w:rPr>
                <w:rFonts w:ascii="Times New Roman" w:eastAsia="仿宋_GB2312" w:hAnsi="Times New Roman" w:hint="eastAsia"/>
                <w:color w:val="FF0000"/>
                <w:sz w:val="18"/>
                <w:szCs w:val="18"/>
              </w:rPr>
              <w:t>2003</w:t>
            </w:r>
            <w:r>
              <w:rPr>
                <w:rFonts w:ascii="Times New Roman" w:eastAsia="仿宋_GB2312" w:hAnsi="Times New Roman" w:hint="eastAsia"/>
                <w:color w:val="FF0000"/>
                <w:sz w:val="18"/>
                <w:szCs w:val="18"/>
              </w:rPr>
              <w:t>年发布的可以从</w:t>
            </w:r>
            <w:r>
              <w:rPr>
                <w:rFonts w:ascii="Times New Roman" w:eastAsia="仿宋_GB2312" w:hAnsi="Times New Roman" w:hint="eastAsia"/>
                <w:color w:val="FF0000"/>
                <w:sz w:val="18"/>
                <w:szCs w:val="18"/>
              </w:rPr>
              <w:t xml:space="preserve"> </w:t>
            </w:r>
            <w:r>
              <w:rPr>
                <w:rFonts w:ascii="Times New Roman" w:eastAsia="仿宋_GB2312" w:hAnsi="Times New Roman" w:hint="eastAsia"/>
                <w:color w:val="FF0000"/>
                <w:sz w:val="18"/>
                <w:szCs w:val="18"/>
              </w:rPr>
              <w:t>事商业性经营利用、驯养繁殖技术成熟的</w:t>
            </w:r>
            <w:r>
              <w:rPr>
                <w:rFonts w:ascii="Times New Roman" w:eastAsia="仿宋_GB2312" w:hAnsi="Times New Roman" w:hint="eastAsia"/>
                <w:color w:val="FF0000"/>
                <w:sz w:val="18"/>
                <w:szCs w:val="18"/>
              </w:rPr>
              <w:t>54</w:t>
            </w:r>
            <w:r>
              <w:rPr>
                <w:rFonts w:ascii="Times New Roman" w:eastAsia="仿宋_GB2312" w:hAnsi="Times New Roman" w:hint="eastAsia"/>
                <w:color w:val="FF0000"/>
                <w:sz w:val="18"/>
                <w:szCs w:val="18"/>
              </w:rPr>
              <w:t>种陆生野生动物</w:t>
            </w:r>
            <w:r>
              <w:rPr>
                <w:rFonts w:ascii="Times New Roman" w:eastAsia="仿宋_GB2312" w:hAnsi="Times New Roman" w:hint="eastAsia"/>
                <w:color w:val="FF0000"/>
                <w:sz w:val="18"/>
                <w:szCs w:val="18"/>
              </w:rPr>
              <w:t>,</w:t>
            </w:r>
            <w:r>
              <w:rPr>
                <w:rFonts w:ascii="Times New Roman" w:eastAsia="仿宋_GB2312" w:hAnsi="Times New Roman" w:hint="eastAsia"/>
                <w:color w:val="FF0000"/>
                <w:sz w:val="18"/>
                <w:szCs w:val="18"/>
              </w:rPr>
              <w:t>如貂、狐、鹿等。</w:t>
            </w:r>
          </w:p>
        </w:tc>
        <w:tc>
          <w:tcPr>
            <w:tcW w:w="2588" w:type="dxa"/>
          </w:tcPr>
          <w:p w:rsidR="00665D55" w:rsidRDefault="00691158">
            <w:pPr>
              <w:pStyle w:val="123"/>
              <w:spacing w:line="260" w:lineRule="exact"/>
              <w:ind w:firstLine="360"/>
              <w:rPr>
                <w:rFonts w:ascii="Times New Roman" w:eastAsia="仿宋_GB2312" w:hAnsi="Times New Roman"/>
                <w:color w:val="FF0000"/>
                <w:sz w:val="18"/>
                <w:szCs w:val="18"/>
              </w:rPr>
            </w:pPr>
            <w:r>
              <w:rPr>
                <w:rFonts w:ascii="Times New Roman" w:eastAsia="仿宋_GB2312" w:hAnsi="Times New Roman" w:hint="eastAsia"/>
                <w:sz w:val="18"/>
                <w:szCs w:val="18"/>
              </w:rPr>
              <w:t>本课程紧密围绕国家技能鉴定考核标准的应知、应会内容，注重理论与实践结合。使学生能掌握</w:t>
            </w:r>
            <w:r>
              <w:rPr>
                <w:rFonts w:ascii="Times New Roman" w:eastAsia="仿宋_GB2312" w:hAnsi="Times New Roman" w:hint="eastAsia"/>
                <w:color w:val="FF0000"/>
                <w:sz w:val="18"/>
                <w:szCs w:val="18"/>
              </w:rPr>
              <w:t>毛皮动物、药用动物、</w:t>
            </w:r>
            <w:proofErr w:type="gramStart"/>
            <w:r>
              <w:rPr>
                <w:rFonts w:ascii="Times New Roman" w:eastAsia="仿宋_GB2312" w:hAnsi="Times New Roman" w:hint="eastAsia"/>
                <w:color w:val="FF0000"/>
                <w:sz w:val="18"/>
                <w:szCs w:val="18"/>
              </w:rPr>
              <w:t>特禽以及</w:t>
            </w:r>
            <w:proofErr w:type="gramEnd"/>
            <w:r>
              <w:rPr>
                <w:rFonts w:ascii="Times New Roman" w:eastAsia="仿宋_GB2312" w:hAnsi="Times New Roman" w:hint="eastAsia"/>
                <w:color w:val="FF0000"/>
                <w:sz w:val="18"/>
                <w:szCs w:val="18"/>
              </w:rPr>
              <w:t>观赏动物四大类动物养殖</w:t>
            </w:r>
            <w:r>
              <w:rPr>
                <w:rFonts w:ascii="Times New Roman" w:eastAsia="仿宋_GB2312" w:hAnsi="Times New Roman" w:hint="eastAsia"/>
                <w:sz w:val="18"/>
                <w:szCs w:val="18"/>
              </w:rPr>
              <w:t>基本工作要领。</w:t>
            </w:r>
          </w:p>
        </w:tc>
        <w:tc>
          <w:tcPr>
            <w:tcW w:w="807" w:type="dxa"/>
            <w:vAlign w:val="center"/>
          </w:tcPr>
          <w:p w:rsidR="00665D55" w:rsidRDefault="00691158">
            <w:pPr>
              <w:widowControl/>
              <w:autoSpaceDN w:val="0"/>
              <w:spacing w:line="240" w:lineRule="atLeast"/>
              <w:jc w:val="center"/>
              <w:textAlignment w:val="center"/>
              <w:rPr>
                <w:color w:val="000000"/>
                <w:kern w:val="0"/>
                <w:sz w:val="18"/>
                <w:szCs w:val="18"/>
              </w:rPr>
            </w:pPr>
            <w:r>
              <w:rPr>
                <w:color w:val="000000"/>
                <w:kern w:val="0"/>
                <w:sz w:val="18"/>
                <w:szCs w:val="18"/>
              </w:rPr>
              <w:t>64</w:t>
            </w:r>
          </w:p>
        </w:tc>
      </w:tr>
    </w:tbl>
    <w:p w:rsidR="00665D55" w:rsidRDefault="00691158">
      <w:pPr>
        <w:pStyle w:val="123"/>
        <w:spacing w:line="360" w:lineRule="auto"/>
        <w:rPr>
          <w:rFonts w:ascii="Times New Roman" w:eastAsia="仿宋_GB2312" w:hAnsi="Times New Roman"/>
          <w:kern w:val="0"/>
          <w:sz w:val="32"/>
          <w:szCs w:val="32"/>
        </w:rPr>
      </w:pPr>
      <w:r>
        <w:rPr>
          <w:rFonts w:ascii="Times New Roman" w:eastAsia="仿宋_GB2312" w:hAnsi="Times New Roman"/>
          <w:kern w:val="0"/>
          <w:szCs w:val="21"/>
        </w:rPr>
        <w:br w:type="page"/>
      </w:r>
      <w:bookmarkStart w:id="34" w:name="_Toc42020151"/>
      <w:r>
        <w:rPr>
          <w:rFonts w:ascii="Times New Roman" w:eastAsia="仿宋_GB2312" w:hAnsi="Times New Roman" w:hint="eastAsia"/>
          <w:kern w:val="0"/>
          <w:sz w:val="32"/>
          <w:szCs w:val="32"/>
        </w:rPr>
        <w:lastRenderedPageBreak/>
        <w:t xml:space="preserve"> 4.</w:t>
      </w:r>
      <w:r>
        <w:rPr>
          <w:rFonts w:ascii="Times New Roman" w:eastAsia="仿宋_GB2312" w:hAnsi="Times New Roman" w:hint="eastAsia"/>
          <w:kern w:val="0"/>
          <w:sz w:val="32"/>
          <w:szCs w:val="32"/>
        </w:rPr>
        <w:t>实习实训</w:t>
      </w:r>
      <w:bookmarkEnd w:id="34"/>
    </w:p>
    <w:p w:rsidR="00665D55" w:rsidRDefault="00691158">
      <w:pPr>
        <w:adjustRightInd w:val="0"/>
        <w:spacing w:line="650" w:lineRule="exact"/>
        <w:ind w:firstLineChars="200" w:firstLine="640"/>
        <w:rPr>
          <w:rFonts w:eastAsia="仿宋_GB2312"/>
          <w:kern w:val="0"/>
          <w:sz w:val="32"/>
          <w:szCs w:val="32"/>
        </w:rPr>
      </w:pPr>
      <w:r>
        <w:rPr>
          <w:rFonts w:eastAsia="仿宋_GB2312" w:hint="eastAsia"/>
          <w:kern w:val="0"/>
          <w:sz w:val="32"/>
          <w:szCs w:val="32"/>
        </w:rPr>
        <w:t>实习实</w:t>
      </w:r>
      <w:proofErr w:type="gramStart"/>
      <w:r>
        <w:rPr>
          <w:rFonts w:eastAsia="仿宋_GB2312" w:hint="eastAsia"/>
          <w:kern w:val="0"/>
          <w:sz w:val="32"/>
          <w:szCs w:val="32"/>
        </w:rPr>
        <w:t>训包括</w:t>
      </w:r>
      <w:proofErr w:type="gramEnd"/>
      <w:r>
        <w:rPr>
          <w:rFonts w:eastAsia="仿宋_GB2312" w:hint="eastAsia"/>
          <w:kern w:val="0"/>
          <w:sz w:val="32"/>
          <w:szCs w:val="32"/>
        </w:rPr>
        <w:t>认知实习和顶岗实习二部分。具体内容和</w:t>
      </w:r>
      <w:proofErr w:type="gramStart"/>
      <w:r>
        <w:rPr>
          <w:rFonts w:eastAsia="仿宋_GB2312" w:hint="eastAsia"/>
          <w:kern w:val="0"/>
          <w:sz w:val="32"/>
          <w:szCs w:val="32"/>
        </w:rPr>
        <w:t>要</w:t>
      </w:r>
      <w:proofErr w:type="gramEnd"/>
      <w:r>
        <w:rPr>
          <w:rFonts w:eastAsia="仿宋_GB2312" w:hint="eastAsia"/>
          <w:kern w:val="0"/>
          <w:sz w:val="32"/>
          <w:szCs w:val="32"/>
        </w:rPr>
        <w:t>求见表</w:t>
      </w:r>
      <w:r>
        <w:rPr>
          <w:rFonts w:eastAsia="仿宋_GB2312" w:hint="eastAsia"/>
          <w:kern w:val="0"/>
          <w:sz w:val="32"/>
          <w:szCs w:val="32"/>
        </w:rPr>
        <w:t>7</w:t>
      </w:r>
      <w:r>
        <w:rPr>
          <w:rFonts w:eastAsia="仿宋_GB2312" w:hint="eastAsia"/>
          <w:kern w:val="0"/>
          <w:sz w:val="32"/>
          <w:szCs w:val="32"/>
        </w:rPr>
        <w:t>、</w:t>
      </w:r>
      <w:r>
        <w:rPr>
          <w:rFonts w:eastAsia="仿宋_GB2312" w:hint="eastAsia"/>
          <w:kern w:val="0"/>
          <w:sz w:val="32"/>
          <w:szCs w:val="32"/>
        </w:rPr>
        <w:t>8</w:t>
      </w:r>
      <w:r>
        <w:rPr>
          <w:rFonts w:eastAsia="仿宋_GB2312" w:hint="eastAsia"/>
          <w:kern w:val="0"/>
          <w:sz w:val="32"/>
          <w:szCs w:val="32"/>
        </w:rPr>
        <w:t>所示。</w:t>
      </w:r>
    </w:p>
    <w:p w:rsidR="00665D55" w:rsidRDefault="00691158">
      <w:pPr>
        <w:spacing w:line="420" w:lineRule="exact"/>
        <w:jc w:val="center"/>
        <w:rPr>
          <w:rFonts w:eastAsia="仿宋_GB2312"/>
          <w:szCs w:val="21"/>
        </w:rPr>
      </w:pPr>
      <w:r>
        <w:rPr>
          <w:rFonts w:eastAsia="仿宋_GB2312" w:hint="eastAsia"/>
          <w:szCs w:val="21"/>
        </w:rPr>
        <w:t>表</w:t>
      </w:r>
      <w:r>
        <w:rPr>
          <w:rFonts w:eastAsia="仿宋_GB2312" w:hint="eastAsia"/>
          <w:szCs w:val="21"/>
        </w:rPr>
        <w:t xml:space="preserve">7  </w:t>
      </w:r>
      <w:r>
        <w:rPr>
          <w:rFonts w:eastAsia="仿宋_GB2312" w:hint="eastAsia"/>
          <w:szCs w:val="21"/>
        </w:rPr>
        <w:t>认知实习内容与要求一览表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9"/>
        <w:gridCol w:w="3581"/>
        <w:gridCol w:w="1075"/>
      </w:tblGrid>
      <w:tr w:rsidR="00665D55">
        <w:trPr>
          <w:trHeight w:val="377"/>
        </w:trPr>
        <w:tc>
          <w:tcPr>
            <w:tcW w:w="3939" w:type="dxa"/>
            <w:vAlign w:val="center"/>
          </w:tcPr>
          <w:p w:rsidR="00665D55" w:rsidRDefault="00691158">
            <w:pPr>
              <w:jc w:val="center"/>
              <w:rPr>
                <w:rFonts w:eastAsia="仿宋_GB2312"/>
                <w:sz w:val="18"/>
                <w:szCs w:val="18"/>
              </w:rPr>
            </w:pPr>
            <w:r>
              <w:rPr>
                <w:rFonts w:eastAsia="仿宋_GB2312" w:hint="eastAsia"/>
                <w:sz w:val="18"/>
                <w:szCs w:val="18"/>
              </w:rPr>
              <w:t>内容</w:t>
            </w:r>
          </w:p>
        </w:tc>
        <w:tc>
          <w:tcPr>
            <w:tcW w:w="3581" w:type="dxa"/>
            <w:vAlign w:val="center"/>
          </w:tcPr>
          <w:p w:rsidR="00665D55" w:rsidRDefault="00691158">
            <w:pPr>
              <w:jc w:val="center"/>
              <w:rPr>
                <w:rFonts w:eastAsia="仿宋_GB2312"/>
                <w:sz w:val="18"/>
                <w:szCs w:val="18"/>
              </w:rPr>
            </w:pPr>
            <w:r>
              <w:rPr>
                <w:rFonts w:eastAsia="仿宋_GB2312" w:hint="eastAsia"/>
                <w:sz w:val="18"/>
                <w:szCs w:val="18"/>
              </w:rPr>
              <w:t>要求</w:t>
            </w:r>
          </w:p>
        </w:tc>
        <w:tc>
          <w:tcPr>
            <w:tcW w:w="1075" w:type="dxa"/>
            <w:vAlign w:val="center"/>
          </w:tcPr>
          <w:p w:rsidR="00665D55" w:rsidRDefault="00691158">
            <w:pPr>
              <w:jc w:val="center"/>
              <w:rPr>
                <w:rFonts w:eastAsia="仿宋_GB2312"/>
                <w:sz w:val="18"/>
                <w:szCs w:val="18"/>
              </w:rPr>
            </w:pPr>
            <w:r>
              <w:rPr>
                <w:rFonts w:eastAsia="仿宋_GB2312" w:hint="eastAsia"/>
                <w:sz w:val="18"/>
                <w:szCs w:val="18"/>
              </w:rPr>
              <w:t>课时</w:t>
            </w:r>
          </w:p>
        </w:tc>
      </w:tr>
      <w:tr w:rsidR="00665D55">
        <w:trPr>
          <w:trHeight w:val="1930"/>
        </w:trPr>
        <w:tc>
          <w:tcPr>
            <w:tcW w:w="3939" w:type="dxa"/>
          </w:tcPr>
          <w:p w:rsidR="00665D55" w:rsidRDefault="00691158">
            <w:pPr>
              <w:ind w:firstLineChars="200" w:firstLine="360"/>
              <w:rPr>
                <w:rFonts w:eastAsia="仿宋_GB2312"/>
                <w:color w:val="FF0000"/>
                <w:sz w:val="18"/>
                <w:szCs w:val="18"/>
              </w:rPr>
            </w:pPr>
            <w:r>
              <w:rPr>
                <w:rFonts w:eastAsia="仿宋_GB2312"/>
                <w:color w:val="FF0000"/>
                <w:sz w:val="18"/>
                <w:szCs w:val="18"/>
              </w:rPr>
              <w:t>认识实习是教学计划的重要部分，它是培养学生的实践等解决实际问题的第二课堂</w:t>
            </w:r>
            <w:r>
              <w:rPr>
                <w:rFonts w:eastAsia="仿宋_GB2312"/>
                <w:color w:val="FF0000"/>
                <w:sz w:val="18"/>
                <w:szCs w:val="18"/>
              </w:rPr>
              <w:t>,</w:t>
            </w:r>
            <w:r>
              <w:rPr>
                <w:rFonts w:eastAsia="仿宋_GB2312"/>
                <w:color w:val="FF0000"/>
                <w:sz w:val="18"/>
                <w:szCs w:val="18"/>
              </w:rPr>
              <w:t>它是专业知识培养的摇篮</w:t>
            </w:r>
            <w:r>
              <w:rPr>
                <w:rFonts w:eastAsia="仿宋_GB2312" w:hint="eastAsia"/>
                <w:color w:val="FF0000"/>
                <w:sz w:val="18"/>
                <w:szCs w:val="18"/>
              </w:rPr>
              <w:t>，</w:t>
            </w:r>
            <w:r>
              <w:rPr>
                <w:rFonts w:eastAsia="仿宋_GB2312"/>
                <w:color w:val="FF0000"/>
                <w:sz w:val="18"/>
                <w:szCs w:val="18"/>
              </w:rPr>
              <w:t>实习中应该深入实际，认真观察，获取直接经验知识，巩固所学基本理论，保质保量的完成指导老师所布置任务。</w:t>
            </w:r>
          </w:p>
        </w:tc>
        <w:tc>
          <w:tcPr>
            <w:tcW w:w="3581" w:type="dxa"/>
          </w:tcPr>
          <w:p w:rsidR="00665D55" w:rsidRDefault="00691158">
            <w:pPr>
              <w:ind w:firstLineChars="200" w:firstLine="360"/>
              <w:rPr>
                <w:rFonts w:eastAsia="仿宋_GB2312"/>
                <w:color w:val="FF0000"/>
                <w:sz w:val="18"/>
                <w:szCs w:val="18"/>
              </w:rPr>
            </w:pPr>
            <w:r>
              <w:rPr>
                <w:rFonts w:eastAsia="仿宋_GB2312" w:hint="eastAsia"/>
                <w:color w:val="FF0000"/>
                <w:sz w:val="18"/>
                <w:szCs w:val="18"/>
              </w:rPr>
              <w:t>了解畜牧兽医专业相关行业的发展现状及趋势；</w:t>
            </w:r>
            <w:r>
              <w:rPr>
                <w:rFonts w:eastAsia="仿宋_GB2312"/>
                <w:color w:val="FF0000"/>
                <w:sz w:val="18"/>
                <w:szCs w:val="18"/>
              </w:rPr>
              <w:t>通过接触实际生产过程，达到对所学专业的性质、内容及其在技术领域中的地位有一定的认识</w:t>
            </w:r>
            <w:r>
              <w:rPr>
                <w:rFonts w:eastAsia="仿宋_GB2312" w:hint="eastAsia"/>
                <w:color w:val="FF0000"/>
                <w:sz w:val="18"/>
                <w:szCs w:val="18"/>
              </w:rPr>
              <w:t>；</w:t>
            </w:r>
            <w:r>
              <w:rPr>
                <w:rFonts w:eastAsia="仿宋_GB2312"/>
                <w:color w:val="FF0000"/>
                <w:sz w:val="18"/>
                <w:szCs w:val="18"/>
              </w:rPr>
              <w:t>巩固和加深理解在课堂所学的理论知识</w:t>
            </w:r>
            <w:r>
              <w:rPr>
                <w:rFonts w:eastAsia="仿宋_GB2312" w:hint="eastAsia"/>
                <w:color w:val="FF0000"/>
                <w:sz w:val="18"/>
                <w:szCs w:val="18"/>
              </w:rPr>
              <w:t>。</w:t>
            </w:r>
          </w:p>
        </w:tc>
        <w:tc>
          <w:tcPr>
            <w:tcW w:w="1075" w:type="dxa"/>
            <w:vAlign w:val="center"/>
          </w:tcPr>
          <w:p w:rsidR="00665D55" w:rsidRDefault="00691158">
            <w:pPr>
              <w:jc w:val="center"/>
              <w:rPr>
                <w:rFonts w:eastAsia="仿宋_GB2312"/>
              </w:rPr>
            </w:pPr>
            <w:r>
              <w:rPr>
                <w:rFonts w:eastAsia="仿宋_GB2312" w:hint="eastAsia"/>
              </w:rPr>
              <w:t>26</w:t>
            </w:r>
          </w:p>
        </w:tc>
      </w:tr>
    </w:tbl>
    <w:p w:rsidR="00665D55" w:rsidRDefault="00691158">
      <w:pPr>
        <w:pStyle w:val="123"/>
        <w:spacing w:line="360" w:lineRule="auto"/>
        <w:ind w:firstLine="420"/>
        <w:jc w:val="center"/>
        <w:rPr>
          <w:rFonts w:ascii="Times New Roman" w:eastAsia="仿宋_GB2312" w:hAnsi="Times New Roman"/>
          <w:sz w:val="21"/>
          <w:szCs w:val="21"/>
        </w:rPr>
      </w:pPr>
      <w:bookmarkStart w:id="35" w:name="_Toc26022"/>
      <w:bookmarkStart w:id="36" w:name="_Toc25809"/>
      <w:r>
        <w:rPr>
          <w:rFonts w:ascii="Times New Roman" w:eastAsia="仿宋_GB2312" w:hAnsi="Times New Roman" w:hint="eastAsia"/>
          <w:sz w:val="21"/>
          <w:szCs w:val="21"/>
        </w:rPr>
        <w:t>表</w:t>
      </w:r>
      <w:r>
        <w:rPr>
          <w:rFonts w:ascii="Times New Roman" w:eastAsia="仿宋_GB2312" w:hAnsi="Times New Roman" w:hint="eastAsia"/>
          <w:sz w:val="21"/>
          <w:szCs w:val="21"/>
        </w:rPr>
        <w:t xml:space="preserve">8  </w:t>
      </w:r>
      <w:r>
        <w:rPr>
          <w:rFonts w:ascii="Times New Roman" w:eastAsia="仿宋_GB2312" w:hAnsi="Times New Roman" w:hint="eastAsia"/>
          <w:sz w:val="21"/>
          <w:szCs w:val="21"/>
        </w:rPr>
        <w:t>顶岗实习内容与要求一览表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2"/>
        <w:gridCol w:w="3576"/>
        <w:gridCol w:w="1074"/>
      </w:tblGrid>
      <w:tr w:rsidR="00665D55">
        <w:trPr>
          <w:trHeight w:val="377"/>
        </w:trPr>
        <w:tc>
          <w:tcPr>
            <w:tcW w:w="3932" w:type="dxa"/>
            <w:vAlign w:val="center"/>
          </w:tcPr>
          <w:p w:rsidR="00665D55" w:rsidRDefault="00691158">
            <w:pPr>
              <w:jc w:val="center"/>
              <w:rPr>
                <w:rFonts w:eastAsia="仿宋_GB2312"/>
                <w:sz w:val="18"/>
                <w:szCs w:val="18"/>
              </w:rPr>
            </w:pPr>
            <w:r>
              <w:rPr>
                <w:rFonts w:eastAsia="仿宋_GB2312" w:hint="eastAsia"/>
                <w:sz w:val="18"/>
                <w:szCs w:val="18"/>
              </w:rPr>
              <w:t>内容</w:t>
            </w:r>
          </w:p>
        </w:tc>
        <w:tc>
          <w:tcPr>
            <w:tcW w:w="3576" w:type="dxa"/>
            <w:vAlign w:val="center"/>
          </w:tcPr>
          <w:p w:rsidR="00665D55" w:rsidRDefault="00691158">
            <w:pPr>
              <w:jc w:val="center"/>
              <w:rPr>
                <w:rFonts w:eastAsia="仿宋_GB2312"/>
                <w:sz w:val="18"/>
                <w:szCs w:val="18"/>
              </w:rPr>
            </w:pPr>
            <w:r>
              <w:rPr>
                <w:rFonts w:eastAsia="仿宋_GB2312" w:hint="eastAsia"/>
                <w:sz w:val="18"/>
                <w:szCs w:val="18"/>
              </w:rPr>
              <w:t>要求</w:t>
            </w:r>
          </w:p>
        </w:tc>
        <w:tc>
          <w:tcPr>
            <w:tcW w:w="1074" w:type="dxa"/>
            <w:vAlign w:val="center"/>
          </w:tcPr>
          <w:p w:rsidR="00665D55" w:rsidRDefault="00691158">
            <w:pPr>
              <w:jc w:val="center"/>
              <w:rPr>
                <w:rFonts w:eastAsia="仿宋_GB2312"/>
                <w:sz w:val="18"/>
                <w:szCs w:val="18"/>
              </w:rPr>
            </w:pPr>
            <w:r>
              <w:rPr>
                <w:rFonts w:eastAsia="仿宋_GB2312" w:hint="eastAsia"/>
                <w:sz w:val="18"/>
                <w:szCs w:val="18"/>
              </w:rPr>
              <w:t>课时</w:t>
            </w:r>
          </w:p>
        </w:tc>
      </w:tr>
      <w:tr w:rsidR="00665D55">
        <w:trPr>
          <w:trHeight w:val="2112"/>
        </w:trPr>
        <w:tc>
          <w:tcPr>
            <w:tcW w:w="3932" w:type="dxa"/>
          </w:tcPr>
          <w:p w:rsidR="00665D55" w:rsidRDefault="00691158">
            <w:pPr>
              <w:ind w:firstLineChars="200" w:firstLine="360"/>
              <w:rPr>
                <w:rFonts w:eastAsia="仿宋_GB2312"/>
                <w:color w:val="FF0000"/>
                <w:sz w:val="18"/>
                <w:szCs w:val="18"/>
              </w:rPr>
            </w:pPr>
            <w:r>
              <w:rPr>
                <w:rFonts w:eastAsia="仿宋_GB2312" w:hint="eastAsia"/>
                <w:color w:val="FF0000"/>
                <w:sz w:val="18"/>
                <w:szCs w:val="18"/>
              </w:rPr>
              <w:t>培养学生畜牧兽医技术专业知识的综合应用能力和上岗能力。</w:t>
            </w:r>
          </w:p>
        </w:tc>
        <w:tc>
          <w:tcPr>
            <w:tcW w:w="3576" w:type="dxa"/>
          </w:tcPr>
          <w:p w:rsidR="00665D55" w:rsidRDefault="00691158">
            <w:pPr>
              <w:ind w:firstLineChars="200" w:firstLine="360"/>
              <w:rPr>
                <w:rFonts w:eastAsia="仿宋_GB2312"/>
                <w:color w:val="FF0000"/>
                <w:sz w:val="18"/>
                <w:szCs w:val="18"/>
              </w:rPr>
            </w:pPr>
            <w:r>
              <w:rPr>
                <w:rFonts w:eastAsia="仿宋_GB2312" w:hint="eastAsia"/>
                <w:color w:val="FF0000"/>
                <w:sz w:val="18"/>
                <w:szCs w:val="18"/>
              </w:rPr>
              <w:t>了解畜牧兽医专业相关行业的发展现状及趋势、了解各类经济动物养殖关键技术；了解公司的营运方式、项目的来源、项目的分工、如何进行项目管理等；了解企事业单位的工作模式及市场人才需求岗位，促进以后自身的学习和发展；培养与人的沟通能力和合作交流能力。</w:t>
            </w:r>
          </w:p>
        </w:tc>
        <w:tc>
          <w:tcPr>
            <w:tcW w:w="1074" w:type="dxa"/>
            <w:vAlign w:val="center"/>
          </w:tcPr>
          <w:p w:rsidR="00665D55" w:rsidRDefault="00691158">
            <w:pPr>
              <w:jc w:val="center"/>
              <w:rPr>
                <w:rFonts w:eastAsia="仿宋_GB2312"/>
              </w:rPr>
            </w:pPr>
            <w:r>
              <w:rPr>
                <w:rFonts w:eastAsia="仿宋_GB2312" w:hint="eastAsia"/>
              </w:rPr>
              <w:t>416</w:t>
            </w:r>
          </w:p>
        </w:tc>
      </w:tr>
    </w:tbl>
    <w:p w:rsidR="00665D55" w:rsidRDefault="00691158">
      <w:pPr>
        <w:pStyle w:val="123"/>
        <w:spacing w:line="650" w:lineRule="exact"/>
        <w:ind w:firstLine="640"/>
        <w:outlineLvl w:val="2"/>
        <w:rPr>
          <w:rFonts w:ascii="Times New Roman" w:eastAsia="仿宋_GB2312" w:hAnsi="Times New Roman"/>
          <w:kern w:val="0"/>
          <w:sz w:val="32"/>
          <w:szCs w:val="32"/>
        </w:rPr>
      </w:pPr>
      <w:bookmarkStart w:id="37" w:name="_Toc20405"/>
      <w:r>
        <w:rPr>
          <w:rFonts w:ascii="Times New Roman" w:eastAsia="仿宋_GB2312" w:hAnsi="Times New Roman" w:hint="eastAsia"/>
          <w:kern w:val="0"/>
          <w:sz w:val="32"/>
          <w:szCs w:val="32"/>
        </w:rPr>
        <w:t>5.</w:t>
      </w:r>
      <w:r>
        <w:rPr>
          <w:rFonts w:ascii="Times New Roman" w:eastAsia="仿宋_GB2312" w:hAnsi="Times New Roman" w:hint="eastAsia"/>
          <w:kern w:val="0"/>
          <w:sz w:val="32"/>
          <w:szCs w:val="32"/>
        </w:rPr>
        <w:t>其它课程</w:t>
      </w:r>
      <w:bookmarkEnd w:id="35"/>
      <w:bookmarkEnd w:id="36"/>
      <w:bookmarkEnd w:id="37"/>
    </w:p>
    <w:p w:rsidR="00665D55" w:rsidRDefault="00691158">
      <w:pPr>
        <w:pStyle w:val="123"/>
        <w:spacing w:line="650" w:lineRule="exact"/>
        <w:ind w:firstLine="640"/>
        <w:outlineLvl w:val="2"/>
        <w:rPr>
          <w:rFonts w:ascii="Times New Roman" w:eastAsia="仿宋_GB2312" w:hAnsi="Times New Roman"/>
          <w:kern w:val="0"/>
          <w:sz w:val="32"/>
          <w:szCs w:val="32"/>
        </w:rPr>
      </w:pPr>
      <w:bookmarkStart w:id="38" w:name="_Toc16878"/>
      <w:r>
        <w:rPr>
          <w:rFonts w:ascii="Times New Roman" w:eastAsia="仿宋_GB2312" w:hAnsi="Times New Roman" w:hint="eastAsia"/>
          <w:kern w:val="0"/>
          <w:sz w:val="32"/>
          <w:szCs w:val="32"/>
        </w:rPr>
        <w:t>其他课程包括入学教育、</w:t>
      </w:r>
      <w:proofErr w:type="gramStart"/>
      <w:r>
        <w:rPr>
          <w:rFonts w:ascii="Times New Roman" w:eastAsia="仿宋_GB2312" w:hAnsi="Times New Roman" w:hint="eastAsia"/>
          <w:kern w:val="0"/>
          <w:sz w:val="32"/>
          <w:szCs w:val="32"/>
        </w:rPr>
        <w:t>思政课实践</w:t>
      </w:r>
      <w:proofErr w:type="gramEnd"/>
      <w:r>
        <w:rPr>
          <w:rFonts w:ascii="Times New Roman" w:eastAsia="仿宋_GB2312" w:hAnsi="Times New Roman" w:hint="eastAsia"/>
          <w:kern w:val="0"/>
          <w:sz w:val="32"/>
          <w:szCs w:val="32"/>
        </w:rPr>
        <w:t>教学、军事理论与军训、毕业教育等内容。具体学习要求见表</w:t>
      </w:r>
      <w:r>
        <w:rPr>
          <w:rFonts w:ascii="Times New Roman" w:eastAsia="仿宋_GB2312" w:hAnsi="Times New Roman" w:hint="eastAsia"/>
          <w:kern w:val="0"/>
          <w:sz w:val="32"/>
          <w:szCs w:val="32"/>
        </w:rPr>
        <w:t>9</w:t>
      </w:r>
      <w:r>
        <w:rPr>
          <w:rFonts w:ascii="Times New Roman" w:eastAsia="仿宋_GB2312" w:hAnsi="Times New Roman" w:hint="eastAsia"/>
          <w:kern w:val="0"/>
          <w:sz w:val="32"/>
          <w:szCs w:val="32"/>
        </w:rPr>
        <w:t>。</w:t>
      </w:r>
      <w:bookmarkEnd w:id="38"/>
    </w:p>
    <w:p w:rsidR="00665D55" w:rsidRDefault="00665D55">
      <w:pPr>
        <w:pStyle w:val="123"/>
        <w:spacing w:line="650" w:lineRule="exact"/>
        <w:ind w:firstLine="640"/>
        <w:outlineLvl w:val="2"/>
        <w:rPr>
          <w:rFonts w:ascii="Times New Roman" w:eastAsia="仿宋_GB2312" w:hAnsi="Times New Roman"/>
          <w:kern w:val="0"/>
          <w:sz w:val="32"/>
          <w:szCs w:val="32"/>
        </w:rPr>
      </w:pPr>
    </w:p>
    <w:p w:rsidR="00665D55" w:rsidRDefault="00665D55">
      <w:pPr>
        <w:pStyle w:val="123"/>
        <w:spacing w:line="650" w:lineRule="exact"/>
        <w:ind w:firstLine="640"/>
        <w:outlineLvl w:val="2"/>
        <w:rPr>
          <w:rFonts w:ascii="Times New Roman" w:eastAsia="仿宋_GB2312" w:hAnsi="Times New Roman"/>
          <w:kern w:val="0"/>
          <w:sz w:val="32"/>
          <w:szCs w:val="32"/>
        </w:rPr>
      </w:pPr>
    </w:p>
    <w:p w:rsidR="00665D55" w:rsidRDefault="00665D55">
      <w:pPr>
        <w:pStyle w:val="123"/>
        <w:spacing w:line="650" w:lineRule="exact"/>
        <w:ind w:firstLine="640"/>
        <w:outlineLvl w:val="2"/>
        <w:rPr>
          <w:rFonts w:ascii="Times New Roman" w:eastAsia="仿宋_GB2312" w:hAnsi="Times New Roman"/>
          <w:kern w:val="0"/>
          <w:sz w:val="32"/>
          <w:szCs w:val="32"/>
        </w:rPr>
      </w:pPr>
    </w:p>
    <w:p w:rsidR="00665D55" w:rsidRDefault="00665D55">
      <w:pPr>
        <w:pStyle w:val="123"/>
        <w:spacing w:line="650" w:lineRule="exact"/>
        <w:ind w:firstLine="640"/>
        <w:outlineLvl w:val="2"/>
        <w:rPr>
          <w:rFonts w:ascii="Times New Roman" w:eastAsia="仿宋_GB2312" w:hAnsi="Times New Roman"/>
          <w:kern w:val="0"/>
          <w:sz w:val="32"/>
          <w:szCs w:val="32"/>
        </w:rPr>
      </w:pPr>
    </w:p>
    <w:p w:rsidR="00665D55" w:rsidRDefault="00665D55">
      <w:pPr>
        <w:pStyle w:val="123"/>
        <w:spacing w:line="650" w:lineRule="exact"/>
        <w:ind w:firstLine="640"/>
        <w:outlineLvl w:val="2"/>
        <w:rPr>
          <w:rFonts w:ascii="Times New Roman" w:eastAsia="仿宋_GB2312" w:hAnsi="Times New Roman"/>
          <w:kern w:val="0"/>
          <w:sz w:val="32"/>
          <w:szCs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440"/>
        <w:gridCol w:w="5797"/>
        <w:gridCol w:w="457"/>
      </w:tblGrid>
      <w:tr w:rsidR="00665D55">
        <w:trPr>
          <w:tblHeader/>
        </w:trPr>
        <w:tc>
          <w:tcPr>
            <w:tcW w:w="8522" w:type="dxa"/>
            <w:gridSpan w:val="4"/>
            <w:tcBorders>
              <w:top w:val="nil"/>
              <w:left w:val="nil"/>
              <w:right w:val="nil"/>
            </w:tcBorders>
            <w:vAlign w:val="center"/>
          </w:tcPr>
          <w:p w:rsidR="00665D55" w:rsidRDefault="00691158">
            <w:pPr>
              <w:spacing w:line="420" w:lineRule="exact"/>
              <w:jc w:val="center"/>
              <w:rPr>
                <w:rFonts w:eastAsia="仿宋_GB2312"/>
                <w:sz w:val="18"/>
                <w:szCs w:val="18"/>
              </w:rPr>
            </w:pPr>
            <w:r>
              <w:rPr>
                <w:rFonts w:eastAsia="仿宋_GB2312" w:hint="eastAsia"/>
                <w:szCs w:val="21"/>
              </w:rPr>
              <w:lastRenderedPageBreak/>
              <w:t>表</w:t>
            </w:r>
            <w:r>
              <w:rPr>
                <w:rFonts w:eastAsia="仿宋_GB2312" w:hint="eastAsia"/>
                <w:szCs w:val="21"/>
              </w:rPr>
              <w:t xml:space="preserve">9   </w:t>
            </w:r>
            <w:r>
              <w:rPr>
                <w:rFonts w:eastAsia="仿宋_GB2312" w:hint="eastAsia"/>
                <w:szCs w:val="21"/>
              </w:rPr>
              <w:t>其它课程说明表</w:t>
            </w:r>
          </w:p>
        </w:tc>
      </w:tr>
      <w:tr w:rsidR="00665D55">
        <w:trPr>
          <w:tblHeader/>
        </w:trPr>
        <w:tc>
          <w:tcPr>
            <w:tcW w:w="828" w:type="dxa"/>
            <w:vAlign w:val="center"/>
          </w:tcPr>
          <w:p w:rsidR="00665D55" w:rsidRDefault="00691158">
            <w:pPr>
              <w:jc w:val="center"/>
              <w:rPr>
                <w:rFonts w:eastAsia="仿宋_GB2312"/>
                <w:sz w:val="18"/>
                <w:szCs w:val="18"/>
              </w:rPr>
            </w:pPr>
            <w:bookmarkStart w:id="39" w:name="_Toc23365"/>
            <w:bookmarkStart w:id="40" w:name="_Toc5364"/>
            <w:r>
              <w:rPr>
                <w:rFonts w:eastAsia="仿宋_GB2312" w:hint="eastAsia"/>
                <w:sz w:val="18"/>
                <w:szCs w:val="18"/>
              </w:rPr>
              <w:t>序号</w:t>
            </w:r>
          </w:p>
        </w:tc>
        <w:tc>
          <w:tcPr>
            <w:tcW w:w="1440" w:type="dxa"/>
            <w:vAlign w:val="center"/>
          </w:tcPr>
          <w:p w:rsidR="00665D55" w:rsidRDefault="00691158">
            <w:pPr>
              <w:jc w:val="center"/>
              <w:rPr>
                <w:rFonts w:eastAsia="仿宋_GB2312"/>
                <w:sz w:val="18"/>
                <w:szCs w:val="18"/>
              </w:rPr>
            </w:pPr>
            <w:r>
              <w:rPr>
                <w:rFonts w:eastAsia="仿宋_GB2312" w:hint="eastAsia"/>
                <w:sz w:val="18"/>
                <w:szCs w:val="18"/>
              </w:rPr>
              <w:t>课程内容</w:t>
            </w:r>
          </w:p>
        </w:tc>
        <w:tc>
          <w:tcPr>
            <w:tcW w:w="5797" w:type="dxa"/>
            <w:vAlign w:val="center"/>
          </w:tcPr>
          <w:p w:rsidR="00665D55" w:rsidRDefault="00691158">
            <w:pPr>
              <w:jc w:val="center"/>
              <w:rPr>
                <w:rFonts w:eastAsia="仿宋_GB2312"/>
                <w:sz w:val="18"/>
                <w:szCs w:val="18"/>
              </w:rPr>
            </w:pPr>
            <w:r>
              <w:rPr>
                <w:rFonts w:eastAsia="仿宋_GB2312" w:hint="eastAsia"/>
                <w:sz w:val="18"/>
                <w:szCs w:val="18"/>
              </w:rPr>
              <w:t>学习要求</w:t>
            </w:r>
          </w:p>
        </w:tc>
        <w:tc>
          <w:tcPr>
            <w:tcW w:w="457" w:type="dxa"/>
            <w:vAlign w:val="center"/>
          </w:tcPr>
          <w:p w:rsidR="00665D55" w:rsidRDefault="00691158">
            <w:pPr>
              <w:jc w:val="center"/>
              <w:rPr>
                <w:rFonts w:eastAsia="仿宋_GB2312"/>
                <w:sz w:val="18"/>
                <w:szCs w:val="18"/>
              </w:rPr>
            </w:pPr>
            <w:r>
              <w:rPr>
                <w:rFonts w:eastAsia="仿宋_GB2312" w:hint="eastAsia"/>
                <w:sz w:val="18"/>
                <w:szCs w:val="18"/>
              </w:rPr>
              <w:t>学分</w:t>
            </w:r>
          </w:p>
        </w:tc>
      </w:tr>
      <w:tr w:rsidR="00665D55">
        <w:trPr>
          <w:trHeight w:val="1104"/>
        </w:trPr>
        <w:tc>
          <w:tcPr>
            <w:tcW w:w="828" w:type="dxa"/>
            <w:vAlign w:val="center"/>
          </w:tcPr>
          <w:p w:rsidR="00665D55" w:rsidRDefault="00691158">
            <w:pPr>
              <w:jc w:val="center"/>
              <w:rPr>
                <w:rFonts w:eastAsia="仿宋_GB2312"/>
                <w:sz w:val="18"/>
                <w:szCs w:val="18"/>
              </w:rPr>
            </w:pPr>
            <w:r>
              <w:rPr>
                <w:rFonts w:eastAsia="仿宋_GB2312" w:hint="eastAsia"/>
                <w:sz w:val="18"/>
                <w:szCs w:val="18"/>
              </w:rPr>
              <w:t>1</w:t>
            </w:r>
            <w:bookmarkEnd w:id="39"/>
            <w:bookmarkEnd w:id="40"/>
          </w:p>
        </w:tc>
        <w:tc>
          <w:tcPr>
            <w:tcW w:w="1440" w:type="dxa"/>
            <w:vAlign w:val="center"/>
          </w:tcPr>
          <w:p w:rsidR="00665D55" w:rsidRDefault="00691158">
            <w:pPr>
              <w:jc w:val="center"/>
              <w:rPr>
                <w:rFonts w:eastAsia="仿宋_GB2312"/>
                <w:sz w:val="18"/>
                <w:szCs w:val="18"/>
              </w:rPr>
            </w:pPr>
            <w:bookmarkStart w:id="41" w:name="_Toc15612"/>
            <w:bookmarkStart w:id="42" w:name="_Toc17105"/>
            <w:r>
              <w:rPr>
                <w:rFonts w:eastAsia="仿宋_GB2312" w:hint="eastAsia"/>
                <w:sz w:val="18"/>
                <w:szCs w:val="18"/>
              </w:rPr>
              <w:t>入学教育</w:t>
            </w:r>
            <w:bookmarkEnd w:id="41"/>
            <w:bookmarkEnd w:id="42"/>
          </w:p>
        </w:tc>
        <w:tc>
          <w:tcPr>
            <w:tcW w:w="5797" w:type="dxa"/>
            <w:vAlign w:val="center"/>
          </w:tcPr>
          <w:p w:rsidR="00665D55" w:rsidRDefault="00691158">
            <w:pPr>
              <w:ind w:firstLineChars="200" w:firstLine="360"/>
              <w:rPr>
                <w:rFonts w:eastAsia="仿宋_GB2312"/>
                <w:sz w:val="18"/>
                <w:szCs w:val="18"/>
              </w:rPr>
            </w:pPr>
            <w:r>
              <w:rPr>
                <w:rFonts w:eastAsia="仿宋_GB2312" w:hint="eastAsia"/>
                <w:sz w:val="18"/>
                <w:szCs w:val="18"/>
              </w:rPr>
              <w:t>根据</w:t>
            </w:r>
            <w:r>
              <w:rPr>
                <w:rFonts w:eastAsia="仿宋_GB2312"/>
                <w:sz w:val="18"/>
                <w:szCs w:val="18"/>
              </w:rPr>
              <w:t>当前大学新生入学教育的需要，力求引导大学新生正确认识大学，适应大学生活，实现角色转换，养成良好的行为习惯，树立学习目标，为顺利完成大学学业奠定坚实的基础。</w:t>
            </w:r>
          </w:p>
        </w:tc>
        <w:tc>
          <w:tcPr>
            <w:tcW w:w="457" w:type="dxa"/>
            <w:vAlign w:val="center"/>
          </w:tcPr>
          <w:p w:rsidR="00665D55" w:rsidRDefault="00691158">
            <w:pPr>
              <w:jc w:val="center"/>
              <w:rPr>
                <w:rFonts w:eastAsia="仿宋_GB2312"/>
                <w:sz w:val="18"/>
                <w:szCs w:val="18"/>
              </w:rPr>
            </w:pPr>
            <w:bookmarkStart w:id="43" w:name="_Toc29121"/>
            <w:bookmarkStart w:id="44" w:name="_Toc6348"/>
            <w:r>
              <w:rPr>
                <w:rFonts w:eastAsia="仿宋_GB2312" w:hint="eastAsia"/>
                <w:sz w:val="18"/>
                <w:szCs w:val="18"/>
              </w:rPr>
              <w:t>1</w:t>
            </w:r>
            <w:bookmarkEnd w:id="43"/>
            <w:bookmarkEnd w:id="44"/>
          </w:p>
        </w:tc>
      </w:tr>
      <w:tr w:rsidR="00665D55">
        <w:trPr>
          <w:trHeight w:val="276"/>
        </w:trPr>
        <w:tc>
          <w:tcPr>
            <w:tcW w:w="828" w:type="dxa"/>
            <w:vAlign w:val="center"/>
          </w:tcPr>
          <w:p w:rsidR="00665D55" w:rsidRDefault="00691158">
            <w:pPr>
              <w:jc w:val="center"/>
              <w:rPr>
                <w:rFonts w:eastAsia="仿宋_GB2312"/>
                <w:sz w:val="18"/>
                <w:szCs w:val="18"/>
              </w:rPr>
            </w:pPr>
            <w:r>
              <w:rPr>
                <w:rFonts w:eastAsia="仿宋_GB2312" w:hint="eastAsia"/>
                <w:sz w:val="18"/>
                <w:szCs w:val="18"/>
              </w:rPr>
              <w:t>2</w:t>
            </w:r>
          </w:p>
        </w:tc>
        <w:tc>
          <w:tcPr>
            <w:tcW w:w="1440" w:type="dxa"/>
            <w:vAlign w:val="center"/>
          </w:tcPr>
          <w:p w:rsidR="00665D55" w:rsidRDefault="00691158">
            <w:pPr>
              <w:jc w:val="center"/>
              <w:rPr>
                <w:rFonts w:eastAsia="仿宋_GB2312"/>
                <w:sz w:val="18"/>
                <w:szCs w:val="18"/>
              </w:rPr>
            </w:pPr>
            <w:r>
              <w:rPr>
                <w:rFonts w:eastAsia="仿宋_GB2312" w:hint="eastAsia"/>
                <w:color w:val="FF0000"/>
                <w:sz w:val="18"/>
                <w:szCs w:val="18"/>
              </w:rPr>
              <w:t>军事训练</w:t>
            </w:r>
          </w:p>
        </w:tc>
        <w:tc>
          <w:tcPr>
            <w:tcW w:w="5797" w:type="dxa"/>
            <w:vAlign w:val="center"/>
          </w:tcPr>
          <w:p w:rsidR="00665D55" w:rsidRDefault="00691158">
            <w:pPr>
              <w:ind w:firstLineChars="200" w:firstLine="360"/>
              <w:rPr>
                <w:rFonts w:eastAsia="仿宋_GB2312"/>
                <w:sz w:val="18"/>
                <w:szCs w:val="18"/>
              </w:rPr>
            </w:pPr>
            <w:r>
              <w:rPr>
                <w:rFonts w:eastAsia="仿宋_GB2312" w:hint="eastAsia"/>
                <w:color w:val="FF0000"/>
                <w:sz w:val="18"/>
                <w:szCs w:val="18"/>
              </w:rPr>
              <w:t>采取多种军事训练方式，让学生了解掌握军事基础知识和基本军事技能，训练时间</w:t>
            </w:r>
            <w:r>
              <w:rPr>
                <w:rFonts w:eastAsia="仿宋_GB2312" w:hint="eastAsia"/>
                <w:color w:val="FF0000"/>
                <w:sz w:val="18"/>
                <w:szCs w:val="18"/>
              </w:rPr>
              <w:t>2</w:t>
            </w:r>
            <w:r>
              <w:rPr>
                <w:rFonts w:eastAsia="仿宋_GB2312" w:hint="eastAsia"/>
                <w:color w:val="FF0000"/>
                <w:sz w:val="18"/>
                <w:szCs w:val="18"/>
              </w:rPr>
              <w:t>—</w:t>
            </w:r>
            <w:r>
              <w:rPr>
                <w:rFonts w:eastAsia="仿宋_GB2312" w:hint="eastAsia"/>
                <w:color w:val="FF0000"/>
                <w:sz w:val="18"/>
                <w:szCs w:val="18"/>
              </w:rPr>
              <w:t>3</w:t>
            </w:r>
            <w:r>
              <w:rPr>
                <w:rFonts w:eastAsia="仿宋_GB2312" w:hint="eastAsia"/>
                <w:color w:val="FF0000"/>
                <w:sz w:val="18"/>
                <w:szCs w:val="18"/>
              </w:rPr>
              <w:t>周，实际训练时间不得少于</w:t>
            </w:r>
            <w:r>
              <w:rPr>
                <w:rFonts w:eastAsia="仿宋_GB2312" w:hint="eastAsia"/>
                <w:color w:val="FF0000"/>
                <w:sz w:val="18"/>
                <w:szCs w:val="18"/>
              </w:rPr>
              <w:t>14</w:t>
            </w:r>
            <w:r>
              <w:rPr>
                <w:rFonts w:eastAsia="仿宋_GB2312" w:hint="eastAsia"/>
                <w:color w:val="FF0000"/>
                <w:sz w:val="18"/>
                <w:szCs w:val="18"/>
              </w:rPr>
              <w:t>天</w:t>
            </w:r>
            <w:r>
              <w:rPr>
                <w:rFonts w:eastAsia="仿宋_GB2312" w:hint="eastAsia"/>
                <w:color w:val="FF0000"/>
                <w:sz w:val="18"/>
                <w:szCs w:val="18"/>
              </w:rPr>
              <w:t>112</w:t>
            </w:r>
            <w:r>
              <w:rPr>
                <w:rFonts w:eastAsia="仿宋_GB2312" w:hint="eastAsia"/>
                <w:color w:val="FF0000"/>
                <w:sz w:val="18"/>
                <w:szCs w:val="18"/>
              </w:rPr>
              <w:t>学时，内容可包括共同条令教育于训练、涉及与战术训练、防卫技能与战时防护训练等。</w:t>
            </w:r>
          </w:p>
        </w:tc>
        <w:tc>
          <w:tcPr>
            <w:tcW w:w="457" w:type="dxa"/>
            <w:vAlign w:val="center"/>
          </w:tcPr>
          <w:p w:rsidR="00665D55" w:rsidRDefault="00691158">
            <w:pPr>
              <w:jc w:val="center"/>
              <w:rPr>
                <w:rFonts w:eastAsia="仿宋_GB2312"/>
                <w:sz w:val="18"/>
                <w:szCs w:val="18"/>
              </w:rPr>
            </w:pPr>
            <w:r>
              <w:rPr>
                <w:rFonts w:eastAsia="仿宋_GB2312" w:hint="eastAsia"/>
                <w:color w:val="FF0000"/>
                <w:sz w:val="18"/>
                <w:szCs w:val="18"/>
              </w:rPr>
              <w:t>2</w:t>
            </w:r>
          </w:p>
        </w:tc>
      </w:tr>
      <w:tr w:rsidR="00665D55">
        <w:trPr>
          <w:trHeight w:val="276"/>
        </w:trPr>
        <w:tc>
          <w:tcPr>
            <w:tcW w:w="828" w:type="dxa"/>
            <w:vAlign w:val="center"/>
          </w:tcPr>
          <w:p w:rsidR="00665D55" w:rsidRDefault="00691158">
            <w:pPr>
              <w:jc w:val="center"/>
              <w:rPr>
                <w:rFonts w:eastAsia="仿宋_GB2312"/>
                <w:sz w:val="18"/>
                <w:szCs w:val="18"/>
              </w:rPr>
            </w:pPr>
            <w:r>
              <w:rPr>
                <w:rFonts w:eastAsia="仿宋_GB2312" w:hint="eastAsia"/>
                <w:sz w:val="18"/>
                <w:szCs w:val="18"/>
              </w:rPr>
              <w:t>3</w:t>
            </w:r>
          </w:p>
        </w:tc>
        <w:tc>
          <w:tcPr>
            <w:tcW w:w="1440" w:type="dxa"/>
            <w:vAlign w:val="center"/>
          </w:tcPr>
          <w:p w:rsidR="00665D55" w:rsidRDefault="00691158">
            <w:pPr>
              <w:jc w:val="center"/>
              <w:rPr>
                <w:rFonts w:eastAsia="仿宋_GB2312"/>
                <w:sz w:val="18"/>
                <w:szCs w:val="18"/>
              </w:rPr>
            </w:pPr>
            <w:proofErr w:type="gramStart"/>
            <w:r>
              <w:rPr>
                <w:rFonts w:eastAsia="仿宋_GB2312" w:hint="eastAsia"/>
                <w:sz w:val="18"/>
                <w:szCs w:val="18"/>
              </w:rPr>
              <w:t>思政课</w:t>
            </w:r>
            <w:proofErr w:type="gramEnd"/>
          </w:p>
          <w:p w:rsidR="00665D55" w:rsidRDefault="00691158">
            <w:pPr>
              <w:jc w:val="center"/>
              <w:rPr>
                <w:rFonts w:eastAsia="仿宋_GB2312"/>
                <w:sz w:val="18"/>
                <w:szCs w:val="18"/>
              </w:rPr>
            </w:pPr>
            <w:r>
              <w:rPr>
                <w:rFonts w:eastAsia="仿宋_GB2312" w:hint="eastAsia"/>
                <w:sz w:val="18"/>
                <w:szCs w:val="18"/>
              </w:rPr>
              <w:t>实践教学</w:t>
            </w:r>
          </w:p>
        </w:tc>
        <w:tc>
          <w:tcPr>
            <w:tcW w:w="5797" w:type="dxa"/>
            <w:vAlign w:val="center"/>
          </w:tcPr>
          <w:p w:rsidR="00665D55" w:rsidRDefault="00691158">
            <w:pPr>
              <w:ind w:firstLineChars="200" w:firstLine="360"/>
              <w:rPr>
                <w:rFonts w:eastAsia="仿宋_GB2312"/>
                <w:sz w:val="18"/>
                <w:szCs w:val="18"/>
              </w:rPr>
            </w:pPr>
            <w:proofErr w:type="gramStart"/>
            <w:r>
              <w:rPr>
                <w:rFonts w:eastAsia="仿宋_GB2312" w:hint="eastAsia"/>
                <w:sz w:val="18"/>
                <w:szCs w:val="18"/>
              </w:rPr>
              <w:t>思政课实践教学分</w:t>
            </w:r>
            <w:proofErr w:type="gramEnd"/>
            <w:r>
              <w:rPr>
                <w:rFonts w:eastAsia="仿宋_GB2312" w:hint="eastAsia"/>
                <w:sz w:val="18"/>
                <w:szCs w:val="18"/>
              </w:rPr>
              <w:t>学期进行。通过李家大院、舜帝陵、博物馆、</w:t>
            </w:r>
            <w:proofErr w:type="gramStart"/>
            <w:r>
              <w:rPr>
                <w:rFonts w:eastAsia="仿宋_GB2312" w:hint="eastAsia"/>
                <w:sz w:val="18"/>
                <w:szCs w:val="18"/>
              </w:rPr>
              <w:t>推云洞</w:t>
            </w:r>
            <w:proofErr w:type="gramEnd"/>
            <w:r>
              <w:rPr>
                <w:rFonts w:eastAsia="仿宋_GB2312" w:hint="eastAsia"/>
                <w:sz w:val="18"/>
                <w:szCs w:val="18"/>
              </w:rPr>
              <w:t>等校外实践教学基地，围绕德孝文化、“善”文化、农耕文化、红色文化，分学期开展思想政治课程实践教学。</w:t>
            </w:r>
          </w:p>
        </w:tc>
        <w:tc>
          <w:tcPr>
            <w:tcW w:w="457" w:type="dxa"/>
            <w:vAlign w:val="center"/>
          </w:tcPr>
          <w:p w:rsidR="00665D55" w:rsidRDefault="00665D55">
            <w:pPr>
              <w:jc w:val="center"/>
              <w:rPr>
                <w:rFonts w:eastAsia="仿宋_GB2312"/>
                <w:sz w:val="18"/>
                <w:szCs w:val="18"/>
              </w:rPr>
            </w:pPr>
          </w:p>
        </w:tc>
      </w:tr>
      <w:tr w:rsidR="00665D55">
        <w:tc>
          <w:tcPr>
            <w:tcW w:w="828" w:type="dxa"/>
            <w:vAlign w:val="center"/>
          </w:tcPr>
          <w:p w:rsidR="00665D55" w:rsidRDefault="00691158">
            <w:pPr>
              <w:jc w:val="center"/>
              <w:rPr>
                <w:rFonts w:eastAsia="仿宋_GB2312"/>
                <w:sz w:val="18"/>
                <w:szCs w:val="18"/>
              </w:rPr>
            </w:pPr>
            <w:r>
              <w:rPr>
                <w:rFonts w:eastAsia="仿宋_GB2312" w:hint="eastAsia"/>
                <w:sz w:val="18"/>
                <w:szCs w:val="18"/>
              </w:rPr>
              <w:t>4</w:t>
            </w:r>
          </w:p>
        </w:tc>
        <w:tc>
          <w:tcPr>
            <w:tcW w:w="1440" w:type="dxa"/>
            <w:vAlign w:val="center"/>
          </w:tcPr>
          <w:p w:rsidR="00665D55" w:rsidRDefault="00691158">
            <w:pPr>
              <w:jc w:val="center"/>
              <w:rPr>
                <w:rFonts w:eastAsia="仿宋_GB2312"/>
                <w:sz w:val="18"/>
                <w:szCs w:val="18"/>
              </w:rPr>
            </w:pPr>
            <w:bookmarkStart w:id="45" w:name="_Toc6586"/>
            <w:bookmarkStart w:id="46" w:name="_Toc17793"/>
            <w:r>
              <w:rPr>
                <w:rFonts w:eastAsia="仿宋_GB2312" w:hint="eastAsia"/>
                <w:sz w:val="18"/>
                <w:szCs w:val="18"/>
              </w:rPr>
              <w:t>毕业教育</w:t>
            </w:r>
            <w:bookmarkEnd w:id="45"/>
            <w:bookmarkEnd w:id="46"/>
          </w:p>
        </w:tc>
        <w:tc>
          <w:tcPr>
            <w:tcW w:w="5797" w:type="dxa"/>
            <w:vAlign w:val="center"/>
          </w:tcPr>
          <w:p w:rsidR="00665D55" w:rsidRDefault="00691158">
            <w:pPr>
              <w:ind w:firstLineChars="200" w:firstLine="360"/>
              <w:rPr>
                <w:rFonts w:eastAsia="仿宋_GB2312"/>
                <w:sz w:val="18"/>
                <w:szCs w:val="18"/>
              </w:rPr>
            </w:pPr>
            <w:r>
              <w:rPr>
                <w:rFonts w:eastAsia="仿宋_GB2312"/>
                <w:sz w:val="18"/>
                <w:szCs w:val="18"/>
              </w:rPr>
              <w:t>教育毕业生进一步树立正确的人生观、价值观、择业观，培养良好的职业道德，对毕业生进行比较全面的择业指导。</w:t>
            </w:r>
          </w:p>
          <w:p w:rsidR="00665D55" w:rsidRDefault="00691158">
            <w:pPr>
              <w:ind w:firstLineChars="200" w:firstLine="360"/>
              <w:rPr>
                <w:rFonts w:eastAsia="仿宋_GB2312"/>
                <w:sz w:val="18"/>
                <w:szCs w:val="18"/>
              </w:rPr>
            </w:pPr>
            <w:r>
              <w:rPr>
                <w:rFonts w:eastAsia="仿宋_GB2312" w:hint="eastAsia"/>
                <w:sz w:val="18"/>
                <w:szCs w:val="18"/>
              </w:rPr>
              <w:t>1</w:t>
            </w:r>
            <w:r>
              <w:rPr>
                <w:rFonts w:eastAsia="仿宋_GB2312" w:hint="eastAsia"/>
                <w:sz w:val="18"/>
                <w:szCs w:val="18"/>
              </w:rPr>
              <w:t>．请</w:t>
            </w:r>
            <w:hyperlink r:id="rId17" w:tgtFrame="https://baike.sogou.com/_blank" w:history="1">
              <w:r>
                <w:rPr>
                  <w:rFonts w:eastAsia="仿宋_GB2312" w:hint="eastAsia"/>
                  <w:sz w:val="18"/>
                  <w:szCs w:val="18"/>
                </w:rPr>
                <w:t>优秀毕业生</w:t>
              </w:r>
            </w:hyperlink>
            <w:r>
              <w:rPr>
                <w:rFonts w:eastAsia="仿宋_GB2312" w:hint="eastAsia"/>
                <w:sz w:val="18"/>
                <w:szCs w:val="18"/>
              </w:rPr>
              <w:t>做报告、讲座，介绍他们的成才之路，对毕业生思想进行有益的启迪；</w:t>
            </w:r>
          </w:p>
          <w:p w:rsidR="00665D55" w:rsidRDefault="00691158">
            <w:pPr>
              <w:ind w:firstLineChars="200" w:firstLine="360"/>
              <w:rPr>
                <w:rFonts w:eastAsia="仿宋_GB2312"/>
                <w:sz w:val="18"/>
                <w:szCs w:val="18"/>
              </w:rPr>
            </w:pPr>
            <w:r>
              <w:rPr>
                <w:rFonts w:eastAsia="仿宋_GB2312" w:hint="eastAsia"/>
                <w:sz w:val="18"/>
                <w:szCs w:val="18"/>
              </w:rPr>
              <w:t>2</w:t>
            </w:r>
            <w:r>
              <w:rPr>
                <w:rFonts w:eastAsia="仿宋_GB2312" w:hint="eastAsia"/>
                <w:sz w:val="18"/>
                <w:szCs w:val="18"/>
              </w:rPr>
              <w:t>．请企业领导作报告，介绍企业对毕业生的基本要求；</w:t>
            </w:r>
          </w:p>
          <w:p w:rsidR="00665D55" w:rsidRDefault="00691158">
            <w:pPr>
              <w:ind w:firstLineChars="200" w:firstLine="360"/>
              <w:rPr>
                <w:rFonts w:eastAsia="仿宋_GB2312"/>
                <w:sz w:val="18"/>
                <w:szCs w:val="18"/>
              </w:rPr>
            </w:pPr>
            <w:r>
              <w:rPr>
                <w:rFonts w:eastAsia="仿宋_GB2312" w:hint="eastAsia"/>
                <w:sz w:val="18"/>
                <w:szCs w:val="18"/>
              </w:rPr>
              <w:t>3</w:t>
            </w:r>
            <w:r>
              <w:rPr>
                <w:rFonts w:eastAsia="仿宋_GB2312" w:hint="eastAsia"/>
                <w:sz w:val="18"/>
                <w:szCs w:val="18"/>
              </w:rPr>
              <w:t>．请政府有关人员或专家介绍国内外就业情况，分析有关专业知识特点，讲解相关行业概况、发展潜力和对从业人员的要求等；</w:t>
            </w:r>
          </w:p>
          <w:p w:rsidR="00665D55" w:rsidRDefault="00691158">
            <w:pPr>
              <w:ind w:firstLineChars="200" w:firstLine="360"/>
              <w:rPr>
                <w:rFonts w:eastAsia="仿宋_GB2312"/>
                <w:sz w:val="18"/>
                <w:szCs w:val="18"/>
              </w:rPr>
            </w:pPr>
            <w:r>
              <w:rPr>
                <w:rFonts w:eastAsia="仿宋_GB2312" w:hint="eastAsia"/>
                <w:sz w:val="18"/>
                <w:szCs w:val="18"/>
              </w:rPr>
              <w:t>4</w:t>
            </w:r>
            <w:r>
              <w:rPr>
                <w:rFonts w:eastAsia="仿宋_GB2312" w:hint="eastAsia"/>
                <w:sz w:val="18"/>
                <w:szCs w:val="18"/>
              </w:rPr>
              <w:t>．举行就业模拟试验、择业面试技巧、修饰仪表仪容以及填写有关表格的讲座等；</w:t>
            </w:r>
          </w:p>
          <w:p w:rsidR="00665D55" w:rsidRDefault="00691158">
            <w:pPr>
              <w:ind w:firstLineChars="200" w:firstLine="360"/>
              <w:rPr>
                <w:rFonts w:eastAsia="仿宋_GB2312"/>
                <w:sz w:val="18"/>
                <w:szCs w:val="18"/>
              </w:rPr>
            </w:pPr>
            <w:r>
              <w:rPr>
                <w:rFonts w:eastAsia="仿宋_GB2312" w:hint="eastAsia"/>
                <w:sz w:val="18"/>
                <w:szCs w:val="18"/>
              </w:rPr>
              <w:t>5</w:t>
            </w:r>
            <w:r>
              <w:rPr>
                <w:rFonts w:eastAsia="仿宋_GB2312" w:hint="eastAsia"/>
                <w:sz w:val="18"/>
                <w:szCs w:val="18"/>
              </w:rPr>
              <w:t>．对毕业生就业进行指导和咨询服务。</w:t>
            </w:r>
          </w:p>
        </w:tc>
        <w:tc>
          <w:tcPr>
            <w:tcW w:w="457" w:type="dxa"/>
            <w:vAlign w:val="center"/>
          </w:tcPr>
          <w:p w:rsidR="00665D55" w:rsidRDefault="00691158">
            <w:pPr>
              <w:jc w:val="center"/>
              <w:rPr>
                <w:rFonts w:eastAsia="仿宋_GB2312"/>
                <w:sz w:val="18"/>
                <w:szCs w:val="18"/>
              </w:rPr>
            </w:pPr>
            <w:bookmarkStart w:id="47" w:name="_Toc13233"/>
            <w:bookmarkStart w:id="48" w:name="_Toc10242"/>
            <w:r>
              <w:rPr>
                <w:rFonts w:eastAsia="仿宋_GB2312" w:hint="eastAsia"/>
                <w:sz w:val="18"/>
                <w:szCs w:val="18"/>
              </w:rPr>
              <w:t>1</w:t>
            </w:r>
            <w:bookmarkEnd w:id="47"/>
            <w:bookmarkEnd w:id="48"/>
          </w:p>
        </w:tc>
      </w:tr>
    </w:tbl>
    <w:p w:rsidR="00665D55" w:rsidRDefault="00665D55">
      <w:pPr>
        <w:pStyle w:val="123"/>
        <w:spacing w:line="360" w:lineRule="auto"/>
        <w:ind w:firstLine="482"/>
        <w:rPr>
          <w:rFonts w:ascii="Times New Roman" w:eastAsia="仿宋_GB2312" w:hAnsi="Times New Roman"/>
          <w:b/>
          <w:kern w:val="0"/>
        </w:rPr>
      </w:pPr>
    </w:p>
    <w:p w:rsidR="00665D55" w:rsidRDefault="00665D55">
      <w:pPr>
        <w:pStyle w:val="123"/>
        <w:spacing w:line="360" w:lineRule="auto"/>
        <w:ind w:firstLineChars="225" w:firstLine="720"/>
        <w:outlineLvl w:val="1"/>
        <w:rPr>
          <w:rFonts w:ascii="楷体" w:eastAsia="楷体" w:hAnsi="楷体" w:cs="楷体"/>
          <w:kern w:val="0"/>
          <w:sz w:val="32"/>
          <w:szCs w:val="32"/>
        </w:rPr>
      </w:pPr>
      <w:bookmarkStart w:id="49" w:name="_Toc22529"/>
      <w:bookmarkStart w:id="50" w:name="_Toc22160"/>
    </w:p>
    <w:p w:rsidR="00665D55" w:rsidRDefault="00665D55">
      <w:pPr>
        <w:pStyle w:val="123"/>
        <w:spacing w:line="360" w:lineRule="auto"/>
        <w:ind w:firstLineChars="225" w:firstLine="720"/>
        <w:outlineLvl w:val="1"/>
        <w:rPr>
          <w:rFonts w:ascii="楷体" w:eastAsia="楷体" w:hAnsi="楷体" w:cs="楷体"/>
          <w:kern w:val="0"/>
          <w:sz w:val="32"/>
          <w:szCs w:val="32"/>
        </w:rPr>
      </w:pPr>
    </w:p>
    <w:p w:rsidR="00665D55" w:rsidRDefault="00665D55">
      <w:pPr>
        <w:pStyle w:val="123"/>
        <w:spacing w:line="360" w:lineRule="auto"/>
        <w:ind w:firstLineChars="225" w:firstLine="720"/>
        <w:outlineLvl w:val="1"/>
        <w:rPr>
          <w:rFonts w:ascii="楷体" w:eastAsia="楷体" w:hAnsi="楷体" w:cs="楷体"/>
          <w:kern w:val="0"/>
          <w:sz w:val="32"/>
          <w:szCs w:val="32"/>
        </w:rPr>
      </w:pPr>
    </w:p>
    <w:p w:rsidR="00665D55" w:rsidRDefault="00665D55">
      <w:pPr>
        <w:pStyle w:val="123"/>
        <w:spacing w:line="360" w:lineRule="auto"/>
        <w:ind w:firstLineChars="225" w:firstLine="720"/>
        <w:outlineLvl w:val="1"/>
        <w:rPr>
          <w:rFonts w:ascii="楷体" w:eastAsia="楷体" w:hAnsi="楷体" w:cs="楷体"/>
          <w:kern w:val="0"/>
          <w:sz w:val="32"/>
          <w:szCs w:val="32"/>
        </w:rPr>
      </w:pPr>
    </w:p>
    <w:p w:rsidR="00665D55" w:rsidRDefault="00665D55">
      <w:pPr>
        <w:pStyle w:val="123"/>
        <w:spacing w:line="360" w:lineRule="auto"/>
        <w:ind w:firstLineChars="225" w:firstLine="720"/>
        <w:outlineLvl w:val="1"/>
        <w:rPr>
          <w:rFonts w:ascii="楷体" w:eastAsia="楷体" w:hAnsi="楷体" w:cs="楷体"/>
          <w:kern w:val="0"/>
          <w:sz w:val="32"/>
          <w:szCs w:val="32"/>
        </w:rPr>
      </w:pPr>
    </w:p>
    <w:p w:rsidR="00665D55" w:rsidRDefault="00665D55">
      <w:pPr>
        <w:pStyle w:val="123"/>
        <w:spacing w:line="360" w:lineRule="auto"/>
        <w:ind w:firstLineChars="225" w:firstLine="720"/>
        <w:outlineLvl w:val="1"/>
        <w:rPr>
          <w:rFonts w:ascii="楷体" w:eastAsia="楷体" w:hAnsi="楷体" w:cs="楷体"/>
          <w:kern w:val="0"/>
          <w:sz w:val="32"/>
          <w:szCs w:val="32"/>
        </w:rPr>
      </w:pPr>
    </w:p>
    <w:p w:rsidR="00665D55" w:rsidRDefault="00665D55">
      <w:pPr>
        <w:pStyle w:val="123"/>
        <w:spacing w:line="360" w:lineRule="auto"/>
        <w:ind w:firstLineChars="225" w:firstLine="720"/>
        <w:outlineLvl w:val="1"/>
        <w:rPr>
          <w:rFonts w:ascii="楷体" w:eastAsia="楷体" w:hAnsi="楷体" w:cs="楷体"/>
          <w:kern w:val="0"/>
          <w:sz w:val="32"/>
          <w:szCs w:val="32"/>
        </w:rPr>
      </w:pPr>
    </w:p>
    <w:p w:rsidR="00665D55" w:rsidRDefault="00665D55">
      <w:pPr>
        <w:pStyle w:val="123"/>
        <w:spacing w:line="360" w:lineRule="auto"/>
        <w:ind w:firstLineChars="225" w:firstLine="720"/>
        <w:outlineLvl w:val="1"/>
        <w:rPr>
          <w:rFonts w:ascii="楷体" w:eastAsia="楷体" w:hAnsi="楷体" w:cs="楷体"/>
          <w:kern w:val="0"/>
          <w:sz w:val="32"/>
          <w:szCs w:val="32"/>
        </w:rPr>
      </w:pPr>
    </w:p>
    <w:p w:rsidR="00665D55" w:rsidRDefault="00691158">
      <w:pPr>
        <w:pStyle w:val="123"/>
        <w:spacing w:line="360" w:lineRule="auto"/>
        <w:ind w:firstLineChars="225" w:firstLine="720"/>
        <w:outlineLvl w:val="1"/>
        <w:rPr>
          <w:rFonts w:ascii="楷体" w:eastAsia="楷体" w:hAnsi="楷体" w:cs="楷体"/>
          <w:kern w:val="0"/>
          <w:sz w:val="32"/>
          <w:szCs w:val="32"/>
        </w:rPr>
      </w:pPr>
      <w:r>
        <w:rPr>
          <w:rFonts w:ascii="楷体" w:eastAsia="楷体" w:hAnsi="楷体" w:cs="楷体" w:hint="eastAsia"/>
          <w:kern w:val="0"/>
          <w:sz w:val="32"/>
          <w:szCs w:val="32"/>
        </w:rPr>
        <w:lastRenderedPageBreak/>
        <w:t>（四）课程体系结构</w:t>
      </w:r>
      <w:bookmarkEnd w:id="49"/>
      <w:bookmarkEnd w:id="50"/>
    </w:p>
    <w:tbl>
      <w:tblPr>
        <w:tblW w:w="0" w:type="auto"/>
        <w:tblInd w:w="-318" w:type="dxa"/>
        <w:tblLayout w:type="fixed"/>
        <w:tblLook w:val="04A0" w:firstRow="1" w:lastRow="0" w:firstColumn="1" w:lastColumn="0" w:noHBand="0" w:noVBand="1"/>
      </w:tblPr>
      <w:tblGrid>
        <w:gridCol w:w="9091"/>
      </w:tblGrid>
      <w:tr w:rsidR="00665D55">
        <w:trPr>
          <w:trHeight w:val="11417"/>
        </w:trPr>
        <w:tc>
          <w:tcPr>
            <w:tcW w:w="9091" w:type="dxa"/>
            <w:vAlign w:val="center"/>
          </w:tcPr>
          <w:p w:rsidR="00665D55" w:rsidRDefault="00665D55">
            <w:pPr>
              <w:spacing w:line="360" w:lineRule="auto"/>
              <w:ind w:firstLine="480"/>
              <w:jc w:val="center"/>
              <w:rPr>
                <w:rFonts w:ascii="仿宋" w:eastAsia="仿宋" w:hAnsi="仿宋" w:cs="仿宋"/>
                <w:sz w:val="24"/>
              </w:rPr>
            </w:pPr>
          </w:p>
          <w:p w:rsidR="00665D55" w:rsidRDefault="00691158">
            <w:pPr>
              <w:spacing w:line="360" w:lineRule="auto"/>
              <w:ind w:rightChars="-39" w:right="-82" w:firstLine="480"/>
              <w:jc w:val="center"/>
              <w:rPr>
                <w:rFonts w:ascii="仿宋" w:eastAsia="仿宋" w:hAnsi="仿宋" w:cs="仿宋"/>
                <w:sz w:val="24"/>
              </w:rPr>
            </w:pPr>
            <w:r>
              <w:rPr>
                <w:rFonts w:ascii="仿宋" w:eastAsia="仿宋" w:hAnsi="仿宋" w:cs="仿宋"/>
                <w:noProof/>
                <w:sz w:val="24"/>
              </w:rPr>
              <mc:AlternateContent>
                <mc:Choice Requires="wps">
                  <w:drawing>
                    <wp:anchor distT="0" distB="0" distL="0" distR="0" simplePos="0" relativeHeight="251659264" behindDoc="0" locked="0" layoutInCell="1" allowOverlap="1">
                      <wp:simplePos x="0" y="0"/>
                      <wp:positionH relativeFrom="column">
                        <wp:posOffset>-93980</wp:posOffset>
                      </wp:positionH>
                      <wp:positionV relativeFrom="paragraph">
                        <wp:posOffset>2540</wp:posOffset>
                      </wp:positionV>
                      <wp:extent cx="5496560" cy="320040"/>
                      <wp:effectExtent l="0" t="0" r="27940" b="22860"/>
                      <wp:wrapNone/>
                      <wp:docPr id="1026" name="文本框 15"/>
                      <wp:cNvGraphicFramePr/>
                      <a:graphic xmlns:a="http://schemas.openxmlformats.org/drawingml/2006/main">
                        <a:graphicData uri="http://schemas.microsoft.com/office/word/2010/wordprocessingShape">
                          <wps:wsp>
                            <wps:cNvSpPr/>
                            <wps:spPr>
                              <a:xfrm>
                                <a:off x="0" y="0"/>
                                <a:ext cx="5496560" cy="320040"/>
                              </a:xfrm>
                              <a:prstGeom prst="rect">
                                <a:avLst/>
                              </a:prstGeom>
                              <a:solidFill>
                                <a:srgbClr val="FFFFFF"/>
                              </a:solidFill>
                              <a:ln w="6350" cap="flat" cmpd="sng">
                                <a:solidFill>
                                  <a:srgbClr val="000000"/>
                                </a:solidFill>
                                <a:prstDash val="solid"/>
                                <a:round/>
                              </a:ln>
                            </wps:spPr>
                            <wps:txbx>
                              <w:txbxContent>
                                <w:p w:rsidR="00665D55" w:rsidRDefault="00691158">
                                  <w:pPr>
                                    <w:ind w:firstLine="480"/>
                                    <w:jc w:val="center"/>
                                  </w:pPr>
                                  <w:r>
                                    <w:rPr>
                                      <w:rFonts w:ascii="仿宋" w:eastAsia="仿宋" w:hAnsi="仿宋" w:cs="仿宋" w:hint="eastAsia"/>
                                    </w:rPr>
                                    <w:t>顶岗实习</w:t>
                                  </w:r>
                                </w:p>
                              </w:txbxContent>
                            </wps:txbx>
                            <wps:bodyPr vert="horz" wrap="square" lIns="91440" tIns="45720" rIns="91440" bIns="45720" anchor="t" upright="1">
                              <a:noAutofit/>
                            </wps:bodyPr>
                          </wps:wsp>
                        </a:graphicData>
                      </a:graphic>
                    </wp:anchor>
                  </w:drawing>
                </mc:Choice>
                <mc:Fallback xmlns:wpsCustomData="http://www.wps.cn/officeDocument/2013/wpsCustomData" xmlns:w15="http://schemas.microsoft.com/office/word/2012/wordml">
                  <w:pict>
                    <v:rect id="文本框 15" o:spid="_x0000_s1026" o:spt="1" style="position:absolute;left:0pt;margin-left:-7.4pt;margin-top:0.2pt;height:25.2pt;width:432.8pt;z-index:251659264;mso-width-relative:page;mso-height-relative:page;" fillcolor="#FFFFFF" filled="t" stroked="t" coordsize="21600,21600" o:gfxdata="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D40isa&#10;1AAAAAcBAAAPAAAAAAAAAAEAIAAAACIAAABkcnMvZG93bnJldi54bWxQSwECFAAUAAAACACHTuJA&#10;S7MivCUCAABPBAAADgAAAAAAAAABACAAAAAjAQAAZHJzL2Uyb0RvYy54bWxQSwUGAAAAAAYABgBZ&#10;AQAAugUAAAAA&#10;">
                      <v:fill on="t" focussize="0,0"/>
                      <v:stroke weight="0.5pt" color="#000000" joinstyle="round"/>
                      <v:imagedata o:title=""/>
                      <o:lock v:ext="edit" aspectratio="f"/>
                      <v:textbox>
                        <w:txbxContent>
                          <w:p>
                            <w:pPr>
                              <w:ind w:firstLine="480"/>
                              <w:jc w:val="center"/>
                            </w:pPr>
                            <w:r>
                              <w:rPr>
                                <w:rFonts w:hint="eastAsia" w:ascii="仿宋" w:hAnsi="仿宋" w:eastAsia="仿宋" w:cs="仿宋"/>
                              </w:rPr>
                              <w:t>顶岗实习</w:t>
                            </w:r>
                          </w:p>
                        </w:txbxContent>
                      </v:textbox>
                    </v:rect>
                  </w:pict>
                </mc:Fallback>
              </mc:AlternateContent>
            </w:r>
          </w:p>
          <w:p w:rsidR="00665D55" w:rsidRDefault="00691158">
            <w:pPr>
              <w:spacing w:line="360" w:lineRule="auto"/>
              <w:ind w:rightChars="-39" w:right="-82" w:firstLine="480"/>
              <w:jc w:val="center"/>
              <w:rPr>
                <w:rFonts w:ascii="仿宋" w:eastAsia="仿宋" w:hAnsi="仿宋" w:cs="仿宋"/>
                <w:sz w:val="24"/>
              </w:rPr>
            </w:pPr>
            <w:r>
              <w:rPr>
                <w:rFonts w:ascii="仿宋" w:eastAsia="仿宋" w:hAnsi="仿宋" w:cs="仿宋"/>
                <w:noProof/>
                <w:sz w:val="24"/>
              </w:rPr>
              <mc:AlternateContent>
                <mc:Choice Requires="wps">
                  <w:drawing>
                    <wp:anchor distT="0" distB="0" distL="0" distR="0" simplePos="0" relativeHeight="251660288" behindDoc="0" locked="0" layoutInCell="1" allowOverlap="1">
                      <wp:simplePos x="0" y="0"/>
                      <wp:positionH relativeFrom="column">
                        <wp:posOffset>-31750</wp:posOffset>
                      </wp:positionH>
                      <wp:positionV relativeFrom="paragraph">
                        <wp:posOffset>266065</wp:posOffset>
                      </wp:positionV>
                      <wp:extent cx="403860" cy="2983230"/>
                      <wp:effectExtent l="0" t="0" r="15240" b="26669"/>
                      <wp:wrapNone/>
                      <wp:docPr id="1027" name="文本框 14"/>
                      <wp:cNvGraphicFramePr/>
                      <a:graphic xmlns:a="http://schemas.openxmlformats.org/drawingml/2006/main">
                        <a:graphicData uri="http://schemas.microsoft.com/office/word/2010/wordprocessingShape">
                          <wps:wsp>
                            <wps:cNvSpPr/>
                            <wps:spPr>
                              <a:xfrm>
                                <a:off x="0" y="0"/>
                                <a:ext cx="403860" cy="2983230"/>
                              </a:xfrm>
                              <a:prstGeom prst="rect">
                                <a:avLst/>
                              </a:prstGeom>
                              <a:solidFill>
                                <a:srgbClr val="FFFFFF"/>
                              </a:solidFill>
                              <a:ln w="6350" cap="flat" cmpd="sng">
                                <a:solidFill>
                                  <a:srgbClr val="000000"/>
                                </a:solidFill>
                                <a:prstDash val="solid"/>
                                <a:round/>
                              </a:ln>
                            </wps:spPr>
                            <wps:txbx>
                              <w:txbxContent>
                                <w:p w:rsidR="00665D55" w:rsidRDefault="00691158">
                                  <w:pPr>
                                    <w:spacing w:line="400" w:lineRule="exact"/>
                                    <w:jc w:val="center"/>
                                    <w:rPr>
                                      <w:rFonts w:ascii="仿宋" w:eastAsia="仿宋" w:hAnsi="仿宋" w:cs="仿宋"/>
                                    </w:rPr>
                                  </w:pPr>
                                  <w:r>
                                    <w:rPr>
                                      <w:rFonts w:ascii="仿宋" w:eastAsia="仿宋" w:hAnsi="仿宋" w:cs="仿宋" w:hint="eastAsia"/>
                                    </w:rPr>
                                    <w:t>专 业 （技能）课</w:t>
                                  </w:r>
                                </w:p>
                              </w:txbxContent>
                            </wps:txbx>
                            <wps:bodyPr vert="eaVert" wrap="square" lIns="91440" tIns="45720" rIns="91440" bIns="45720" anchor="t" upright="1">
                              <a:noAutofit/>
                            </wps:bodyPr>
                          </wps:wsp>
                        </a:graphicData>
                      </a:graphic>
                    </wp:anchor>
                  </w:drawing>
                </mc:Choice>
                <mc:Fallback xmlns:wpsCustomData="http://www.wps.cn/officeDocument/2013/wpsCustomData" xmlns:w15="http://schemas.microsoft.com/office/word/2012/wordml">
                  <w:pict>
                    <v:rect id="文本框 14" o:spid="_x0000_s1026" o:spt="1" style="position:absolute;left:0pt;margin-left:-2.5pt;margin-top:20.95pt;height:234.9pt;width:31.8pt;z-index:251660288;mso-width-relative:page;mso-height-relative:page;" fillcolor="#FFFFFF" filled="t" stroked="t" coordsize="21600,21600" o:gfxdata="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CctpDd2AAAAAgBAAAPAAAAAAAAAAEAIAAAACIAAABkcnMvZG93bnJldi54bWxQSwECFAAUAAAA&#10;CACHTuJA2bsqlicCAABRBAAADgAAAAAAAAABACAAAAAnAQAAZHJzL2Uyb0RvYy54bWxQSwUGAAAA&#10;AAYABgBZAQAAwAUAAAAA&#10;">
                      <v:fill on="t" focussize="0,0"/>
                      <v:stroke weight="0.5pt" color="#000000" joinstyle="round"/>
                      <v:imagedata o:title=""/>
                      <o:lock v:ext="edit" aspectratio="f"/>
                      <v:textbox style="layout-flow:vertical-ideographic;">
                        <w:txbxContent>
                          <w:p>
                            <w:pPr>
                              <w:spacing w:line="400" w:lineRule="exact"/>
                              <w:jc w:val="center"/>
                              <w:rPr>
                                <w:rFonts w:ascii="仿宋" w:hAnsi="仿宋" w:eastAsia="仿宋" w:cs="仿宋"/>
                              </w:rPr>
                            </w:pPr>
                            <w:r>
                              <w:rPr>
                                <w:rFonts w:hint="eastAsia" w:ascii="仿宋" w:hAnsi="仿宋" w:eastAsia="仿宋" w:cs="仿宋"/>
                              </w:rPr>
                              <w:t>专 业 （技能）课</w:t>
                            </w:r>
                          </w:p>
                        </w:txbxContent>
                      </v:textbox>
                    </v:rect>
                  </w:pict>
                </mc:Fallback>
              </mc:AlternateContent>
            </w:r>
            <w:r>
              <w:rPr>
                <w:rFonts w:ascii="仿宋" w:eastAsia="仿宋" w:hAnsi="仿宋" w:cs="仿宋"/>
                <w:noProof/>
                <w:sz w:val="24"/>
              </w:rPr>
              <mc:AlternateContent>
                <mc:Choice Requires="wps">
                  <w:drawing>
                    <wp:anchor distT="0" distB="0" distL="0" distR="0" simplePos="0" relativeHeight="251661312" behindDoc="0" locked="0" layoutInCell="1" allowOverlap="1">
                      <wp:simplePos x="0" y="0"/>
                      <wp:positionH relativeFrom="column">
                        <wp:posOffset>1275080</wp:posOffset>
                      </wp:positionH>
                      <wp:positionV relativeFrom="paragraph">
                        <wp:posOffset>285115</wp:posOffset>
                      </wp:positionV>
                      <wp:extent cx="2941320" cy="1769745"/>
                      <wp:effectExtent l="0" t="0" r="11430" b="20955"/>
                      <wp:wrapNone/>
                      <wp:docPr id="1028" name="文本框 13"/>
                      <wp:cNvGraphicFramePr/>
                      <a:graphic xmlns:a="http://schemas.openxmlformats.org/drawingml/2006/main">
                        <a:graphicData uri="http://schemas.microsoft.com/office/word/2010/wordprocessingShape">
                          <wps:wsp>
                            <wps:cNvSpPr/>
                            <wps:spPr>
                              <a:xfrm>
                                <a:off x="0" y="0"/>
                                <a:ext cx="2941320" cy="1769745"/>
                              </a:xfrm>
                              <a:prstGeom prst="rect">
                                <a:avLst/>
                              </a:prstGeom>
                              <a:solidFill>
                                <a:srgbClr val="FFFFFF"/>
                              </a:solidFill>
                              <a:ln w="6350" cap="flat" cmpd="sng">
                                <a:solidFill>
                                  <a:srgbClr val="000000"/>
                                </a:solidFill>
                                <a:prstDash val="solid"/>
                                <a:round/>
                              </a:ln>
                            </wps:spPr>
                            <wps:txbx>
                              <w:txbxContent>
                                <w:p w:rsidR="00665D55" w:rsidRDefault="00691158">
                                  <w:pPr>
                                    <w:rPr>
                                      <w:rFonts w:ascii="仿宋" w:eastAsia="仿宋" w:hAnsi="仿宋" w:cs="仿宋"/>
                                      <w:color w:val="FF0000"/>
                                    </w:rPr>
                                  </w:pPr>
                                  <w:r>
                                    <w:rPr>
                                      <w:rFonts w:ascii="仿宋" w:eastAsia="仿宋" w:hAnsi="仿宋" w:cs="仿宋" w:hint="eastAsia"/>
                                      <w:color w:val="FF0000"/>
                                    </w:rPr>
                                    <w:t>1.动物营养与饲料加工</w:t>
                                  </w:r>
                                </w:p>
                                <w:p w:rsidR="00665D55" w:rsidRDefault="00691158">
                                  <w:pPr>
                                    <w:rPr>
                                      <w:rFonts w:ascii="仿宋" w:eastAsia="仿宋" w:hAnsi="仿宋" w:cs="仿宋"/>
                                      <w:color w:val="FF0000"/>
                                    </w:rPr>
                                  </w:pPr>
                                  <w:r>
                                    <w:rPr>
                                      <w:rFonts w:ascii="仿宋" w:eastAsia="仿宋" w:hAnsi="仿宋" w:cs="仿宋" w:hint="eastAsia"/>
                                      <w:color w:val="FF0000"/>
                                    </w:rPr>
                                    <w:t>2.家畜遗传育种</w:t>
                                  </w:r>
                                </w:p>
                                <w:p w:rsidR="00665D55" w:rsidRDefault="00691158">
                                  <w:pPr>
                                    <w:rPr>
                                      <w:rFonts w:ascii="仿宋" w:eastAsia="仿宋" w:hAnsi="仿宋" w:cs="仿宋"/>
                                      <w:color w:val="FF0000"/>
                                    </w:rPr>
                                  </w:pPr>
                                  <w:r>
                                    <w:rPr>
                                      <w:rFonts w:ascii="仿宋" w:eastAsia="仿宋" w:hAnsi="仿宋" w:cs="仿宋" w:hint="eastAsia"/>
                                      <w:color w:val="FF0000"/>
                                    </w:rPr>
                                    <w:t>3.牛羊生产</w:t>
                                  </w:r>
                                </w:p>
                                <w:p w:rsidR="00665D55" w:rsidRDefault="00691158">
                                  <w:pPr>
                                    <w:rPr>
                                      <w:rFonts w:ascii="仿宋" w:eastAsia="仿宋" w:hAnsi="仿宋" w:cs="仿宋"/>
                                      <w:color w:val="FF0000"/>
                                    </w:rPr>
                                  </w:pPr>
                                  <w:r>
                                    <w:rPr>
                                      <w:rFonts w:ascii="仿宋" w:eastAsia="仿宋" w:hAnsi="仿宋" w:cs="仿宋" w:hint="eastAsia"/>
                                      <w:color w:val="FF0000"/>
                                    </w:rPr>
                                    <w:t>4.动物药理与毒理</w:t>
                                  </w:r>
                                </w:p>
                                <w:p w:rsidR="00665D55" w:rsidRDefault="00691158">
                                  <w:pPr>
                                    <w:rPr>
                                      <w:rFonts w:ascii="仿宋" w:eastAsia="仿宋" w:hAnsi="仿宋" w:cs="仿宋"/>
                                      <w:color w:val="FF0000"/>
                                    </w:rPr>
                                  </w:pPr>
                                  <w:r>
                                    <w:rPr>
                                      <w:rFonts w:ascii="仿宋" w:eastAsia="仿宋" w:hAnsi="仿宋" w:cs="仿宋" w:hint="eastAsia"/>
                                      <w:color w:val="FF0000"/>
                                    </w:rPr>
                                    <w:t>5.动物普通病</w:t>
                                  </w:r>
                                </w:p>
                                <w:p w:rsidR="00665D55" w:rsidRDefault="00691158">
                                  <w:pPr>
                                    <w:rPr>
                                      <w:rFonts w:ascii="仿宋" w:eastAsia="仿宋" w:hAnsi="仿宋" w:cs="仿宋"/>
                                      <w:color w:val="FF0000"/>
                                    </w:rPr>
                                  </w:pPr>
                                  <w:r>
                                    <w:rPr>
                                      <w:rFonts w:ascii="仿宋" w:eastAsia="仿宋" w:hAnsi="仿宋" w:cs="仿宋" w:hint="eastAsia"/>
                                      <w:color w:val="FF0000"/>
                                    </w:rPr>
                                    <w:t>6.养猪与猪病防治</w:t>
                                  </w:r>
                                </w:p>
                                <w:p w:rsidR="00665D55" w:rsidRDefault="00691158">
                                  <w:pPr>
                                    <w:rPr>
                                      <w:rFonts w:ascii="仿宋" w:eastAsia="仿宋" w:hAnsi="仿宋" w:cs="仿宋"/>
                                      <w:color w:val="FF0000"/>
                                    </w:rPr>
                                  </w:pPr>
                                  <w:r>
                                    <w:rPr>
                                      <w:rFonts w:ascii="仿宋" w:eastAsia="仿宋" w:hAnsi="仿宋" w:cs="仿宋" w:hint="eastAsia"/>
                                      <w:color w:val="FF0000"/>
                                    </w:rPr>
                                    <w:t>7.养禽与禽病防治</w:t>
                                  </w:r>
                                </w:p>
                                <w:p w:rsidR="00665D55" w:rsidRDefault="00691158">
                                  <w:pPr>
                                    <w:rPr>
                                      <w:rFonts w:ascii="仿宋" w:eastAsia="仿宋" w:hAnsi="仿宋" w:cs="仿宋"/>
                                      <w:color w:val="FF0000"/>
                                    </w:rPr>
                                  </w:pPr>
                                  <w:r>
                                    <w:rPr>
                                      <w:rFonts w:ascii="仿宋" w:eastAsia="仿宋" w:hAnsi="仿宋" w:cs="仿宋" w:hint="eastAsia"/>
                                      <w:color w:val="FF0000"/>
                                    </w:rPr>
                                    <w:t>8.动物传染病</w:t>
                                  </w:r>
                                </w:p>
                              </w:txbxContent>
                            </wps:txbx>
                            <wps:bodyPr vert="horz" wrap="square" lIns="91440" tIns="45720" rIns="91440" bIns="45720" anchor="t" upright="1">
                              <a:noAutofit/>
                            </wps:bodyPr>
                          </wps:wsp>
                        </a:graphicData>
                      </a:graphic>
                    </wp:anchor>
                  </w:drawing>
                </mc:Choice>
                <mc:Fallback xmlns:wpsCustomData="http://www.wps.cn/officeDocument/2013/wpsCustomData" xmlns:w15="http://schemas.microsoft.com/office/word/2012/wordml">
                  <w:pict>
                    <v:rect id="文本框 13" o:spid="_x0000_s1026" o:spt="1" style="position:absolute;left:0pt;margin-left:100.4pt;margin-top:22.45pt;height:139.35pt;width:231.6pt;z-index:251661312;mso-width-relative:page;mso-height-relative:page;" fillcolor="#FFFFFF" filled="t" stroked="t" coordsize="21600,21600" o:gfxdata="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Hb8&#10;qWDYAAAACgEAAA8AAAAAAAAAAQAgAAAAIgAAAGRycy9kb3ducmV2LnhtbFBLAQIUABQAAAAIAIdO&#10;4kCkQqvUIwIAAFAEAAAOAAAAAAAAAAEAIAAAACcBAABkcnMvZTJvRG9jLnhtbFBLBQYAAAAABgAG&#10;AFkBAAC8BQAAAAA=&#10;">
                      <v:fill on="t" focussize="0,0"/>
                      <v:stroke weight="0.5pt" color="#000000" joinstyle="round"/>
                      <v:imagedata o:title=""/>
                      <o:lock v:ext="edit" aspectratio="f"/>
                      <v:textbox>
                        <w:txbxContent>
                          <w:p>
                            <w:pPr>
                              <w:rPr>
                                <w:rFonts w:hint="eastAsia" w:ascii="仿宋" w:hAnsi="仿宋" w:eastAsia="仿宋" w:cs="仿宋"/>
                                <w:color w:val="FF0000"/>
                              </w:rPr>
                            </w:pPr>
                            <w:r>
                              <w:rPr>
                                <w:rFonts w:hint="eastAsia" w:ascii="仿宋" w:hAnsi="仿宋" w:eastAsia="仿宋" w:cs="仿宋"/>
                                <w:color w:val="FF0000"/>
                              </w:rPr>
                              <w:t>1.动物营养与饲料加工</w:t>
                            </w:r>
                          </w:p>
                          <w:p>
                            <w:pPr>
                              <w:rPr>
                                <w:rFonts w:hint="eastAsia" w:ascii="仿宋" w:hAnsi="仿宋" w:eastAsia="仿宋" w:cs="仿宋"/>
                                <w:color w:val="FF0000"/>
                              </w:rPr>
                            </w:pPr>
                            <w:r>
                              <w:rPr>
                                <w:rFonts w:hint="eastAsia" w:ascii="仿宋" w:hAnsi="仿宋" w:eastAsia="仿宋" w:cs="仿宋"/>
                                <w:color w:val="FF0000"/>
                              </w:rPr>
                              <w:t>2.家畜遗传育种</w:t>
                            </w:r>
                          </w:p>
                          <w:p>
                            <w:pPr>
                              <w:rPr>
                                <w:rFonts w:hint="eastAsia" w:ascii="仿宋" w:hAnsi="仿宋" w:eastAsia="仿宋" w:cs="仿宋"/>
                                <w:color w:val="FF0000"/>
                              </w:rPr>
                            </w:pPr>
                            <w:r>
                              <w:rPr>
                                <w:rFonts w:hint="eastAsia" w:ascii="仿宋" w:hAnsi="仿宋" w:eastAsia="仿宋" w:cs="仿宋"/>
                                <w:color w:val="FF0000"/>
                              </w:rPr>
                              <w:t>3.牛羊生产</w:t>
                            </w:r>
                          </w:p>
                          <w:p>
                            <w:pPr>
                              <w:rPr>
                                <w:rFonts w:hint="eastAsia" w:ascii="仿宋" w:hAnsi="仿宋" w:eastAsia="仿宋" w:cs="仿宋"/>
                                <w:color w:val="FF0000"/>
                              </w:rPr>
                            </w:pPr>
                            <w:r>
                              <w:rPr>
                                <w:rFonts w:hint="eastAsia" w:ascii="仿宋" w:hAnsi="仿宋" w:eastAsia="仿宋" w:cs="仿宋"/>
                                <w:color w:val="FF0000"/>
                              </w:rPr>
                              <w:t>4.动物药理与毒理</w:t>
                            </w:r>
                          </w:p>
                          <w:p>
                            <w:pPr>
                              <w:rPr>
                                <w:rFonts w:hint="eastAsia" w:ascii="仿宋" w:hAnsi="仿宋" w:eastAsia="仿宋" w:cs="仿宋"/>
                                <w:color w:val="FF0000"/>
                              </w:rPr>
                            </w:pPr>
                            <w:r>
                              <w:rPr>
                                <w:rFonts w:hint="eastAsia" w:ascii="仿宋" w:hAnsi="仿宋" w:eastAsia="仿宋" w:cs="仿宋"/>
                                <w:color w:val="FF0000"/>
                              </w:rPr>
                              <w:t>5.动物普通病</w:t>
                            </w:r>
                          </w:p>
                          <w:p>
                            <w:pPr>
                              <w:rPr>
                                <w:rFonts w:hint="eastAsia" w:ascii="仿宋" w:hAnsi="仿宋" w:eastAsia="仿宋" w:cs="仿宋"/>
                                <w:color w:val="FF0000"/>
                              </w:rPr>
                            </w:pPr>
                            <w:r>
                              <w:rPr>
                                <w:rFonts w:hint="eastAsia" w:ascii="仿宋" w:hAnsi="仿宋" w:eastAsia="仿宋" w:cs="仿宋"/>
                                <w:color w:val="FF0000"/>
                              </w:rPr>
                              <w:t>6.养猪与猪病防治</w:t>
                            </w:r>
                          </w:p>
                          <w:p>
                            <w:pPr>
                              <w:rPr>
                                <w:rFonts w:hint="eastAsia" w:ascii="仿宋" w:hAnsi="仿宋" w:eastAsia="仿宋" w:cs="仿宋"/>
                                <w:color w:val="FF0000"/>
                              </w:rPr>
                            </w:pPr>
                            <w:r>
                              <w:rPr>
                                <w:rFonts w:hint="eastAsia" w:ascii="仿宋" w:hAnsi="仿宋" w:eastAsia="仿宋" w:cs="仿宋"/>
                                <w:color w:val="FF0000"/>
                              </w:rPr>
                              <w:t>7.养禽与禽病防治</w:t>
                            </w:r>
                          </w:p>
                          <w:p>
                            <w:pPr>
                              <w:rPr>
                                <w:rFonts w:hint="eastAsia" w:ascii="仿宋" w:hAnsi="仿宋" w:eastAsia="仿宋" w:cs="仿宋"/>
                                <w:color w:val="FF0000"/>
                              </w:rPr>
                            </w:pPr>
                            <w:r>
                              <w:rPr>
                                <w:rFonts w:hint="eastAsia" w:ascii="仿宋" w:hAnsi="仿宋" w:eastAsia="仿宋" w:cs="仿宋"/>
                                <w:color w:val="FF0000"/>
                              </w:rPr>
                              <w:t>8.动物传染病</w:t>
                            </w:r>
                          </w:p>
                        </w:txbxContent>
                      </v:textbox>
                    </v:rect>
                  </w:pict>
                </mc:Fallback>
              </mc:AlternateContent>
            </w:r>
            <w:r>
              <w:rPr>
                <w:rFonts w:ascii="仿宋" w:eastAsia="仿宋" w:hAnsi="仿宋" w:cs="仿宋"/>
                <w:noProof/>
                <w:sz w:val="24"/>
              </w:rPr>
              <mc:AlternateContent>
                <mc:Choice Requires="wps">
                  <w:drawing>
                    <wp:anchor distT="0" distB="0" distL="0" distR="0" simplePos="0" relativeHeight="251662336" behindDoc="0" locked="0" layoutInCell="1" allowOverlap="1">
                      <wp:simplePos x="0" y="0"/>
                      <wp:positionH relativeFrom="column">
                        <wp:posOffset>2944495</wp:posOffset>
                      </wp:positionH>
                      <wp:positionV relativeFrom="paragraph">
                        <wp:posOffset>99060</wp:posOffset>
                      </wp:positionV>
                      <wp:extent cx="0" cy="167640"/>
                      <wp:effectExtent l="95250" t="38100" r="57150" b="22860"/>
                      <wp:wrapNone/>
                      <wp:docPr id="1029" name="直接箭头连接符 11"/>
                      <wp:cNvGraphicFramePr/>
                      <a:graphic xmlns:a="http://schemas.openxmlformats.org/drawingml/2006/main">
                        <a:graphicData uri="http://schemas.microsoft.com/office/word/2010/wordprocessingShape">
                          <wps:wsp>
                            <wps:cNvCnPr/>
                            <wps:spPr>
                              <a:xfrm flipV="1">
                                <a:off x="0" y="0"/>
                                <a:ext cx="0" cy="167640"/>
                              </a:xfrm>
                              <a:prstGeom prst="straightConnector1">
                                <a:avLst/>
                              </a:prstGeom>
                              <a:ln w="9525" cap="flat" cmpd="sng">
                                <a:solidFill>
                                  <a:srgbClr val="457BBA"/>
                                </a:solidFill>
                                <a:prstDash val="solid"/>
                                <a:round/>
                                <a:tailEnd type="arrow" w="med" len="med"/>
                              </a:ln>
                            </wps:spPr>
                            <wps:bodyPr/>
                          </wps:wsp>
                        </a:graphicData>
                      </a:graphic>
                    </wp:anchor>
                  </w:drawing>
                </mc:Choice>
                <mc:Fallback xmlns:wpsCustomData="http://www.wps.cn/officeDocument/2013/wpsCustomData" xmlns:w15="http://schemas.microsoft.com/office/word/2012/wordml">
                  <w:pict>
                    <v:shape id="直接箭头连接符 11" o:spid="_x0000_s1026" o:spt="32" type="#_x0000_t32" style="position:absolute;left:0pt;flip:y;margin-left:231.85pt;margin-top:7.8pt;height:13.2pt;width:0pt;z-index:251662336;mso-width-relative:page;mso-height-relative:page;" filled="f" stroked="t" coordsize="21600,21600" o:gfxdata="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Wpm0YNgAAAAJAQAADwAAAAAAAAABACAAAAAi&#10;AAAAZHJzL2Rvd25yZXYueG1sUEsBAhQAFAAAAAgAh07iQFCCxeoKAgAA2gMAAA4AAAAAAAAAAQAg&#10;AAAAJwEAAGRycy9lMm9Eb2MueG1sUEsFBgAAAAAGAAYAWQEAAKMFAAAAAA==&#10;">
                      <v:fill on="f" focussize="0,0"/>
                      <v:stroke color="#457BBA" joinstyle="round" endarrow="open"/>
                      <v:imagedata o:title=""/>
                      <o:lock v:ext="edit" aspectratio="f"/>
                    </v:shape>
                  </w:pict>
                </mc:Fallback>
              </mc:AlternateContent>
            </w:r>
          </w:p>
          <w:p w:rsidR="00665D55" w:rsidRDefault="00691158">
            <w:pPr>
              <w:spacing w:line="360" w:lineRule="auto"/>
              <w:ind w:rightChars="-39" w:right="-82" w:firstLine="480"/>
              <w:jc w:val="center"/>
              <w:rPr>
                <w:rFonts w:ascii="仿宋" w:eastAsia="仿宋" w:hAnsi="仿宋" w:cs="仿宋"/>
                <w:sz w:val="24"/>
              </w:rPr>
            </w:pPr>
            <w:r>
              <w:rPr>
                <w:rFonts w:ascii="仿宋" w:eastAsia="仿宋" w:hAnsi="仿宋" w:cs="仿宋"/>
                <w:noProof/>
                <w:sz w:val="24"/>
              </w:rPr>
              <mc:AlternateContent>
                <mc:Choice Requires="wps">
                  <w:drawing>
                    <wp:anchor distT="0" distB="0" distL="0" distR="0" simplePos="0" relativeHeight="251663360" behindDoc="0" locked="0" layoutInCell="1" allowOverlap="1">
                      <wp:simplePos x="0" y="0"/>
                      <wp:positionH relativeFrom="column">
                        <wp:posOffset>4353560</wp:posOffset>
                      </wp:positionH>
                      <wp:positionV relativeFrom="paragraph">
                        <wp:posOffset>-635</wp:posOffset>
                      </wp:positionV>
                      <wp:extent cx="1063625" cy="2738120"/>
                      <wp:effectExtent l="0" t="0" r="22225" b="24130"/>
                      <wp:wrapNone/>
                      <wp:docPr id="1030" name="文本框 12"/>
                      <wp:cNvGraphicFramePr/>
                      <a:graphic xmlns:a="http://schemas.openxmlformats.org/drawingml/2006/main">
                        <a:graphicData uri="http://schemas.microsoft.com/office/word/2010/wordprocessingShape">
                          <wps:wsp>
                            <wps:cNvSpPr/>
                            <wps:spPr>
                              <a:xfrm>
                                <a:off x="0" y="0"/>
                                <a:ext cx="1063625" cy="2738120"/>
                              </a:xfrm>
                              <a:prstGeom prst="rect">
                                <a:avLst/>
                              </a:prstGeom>
                              <a:solidFill>
                                <a:srgbClr val="FFFFFF"/>
                              </a:solidFill>
                              <a:ln w="6350" cap="flat" cmpd="sng">
                                <a:solidFill>
                                  <a:srgbClr val="000000"/>
                                </a:solidFill>
                                <a:prstDash val="solid"/>
                                <a:round/>
                              </a:ln>
                            </wps:spPr>
                            <wps:txbx>
                              <w:txbxContent>
                                <w:p w:rsidR="00665D55" w:rsidRDefault="00691158">
                                  <w:pPr>
                                    <w:rPr>
                                      <w:rFonts w:ascii="仿宋" w:eastAsia="仿宋" w:hAnsi="仿宋" w:cs="仿宋"/>
                                      <w:color w:val="FF0000"/>
                                    </w:rPr>
                                  </w:pPr>
                                  <w:r>
                                    <w:rPr>
                                      <w:rFonts w:ascii="仿宋" w:eastAsia="仿宋" w:hAnsi="仿宋" w:cs="仿宋" w:hint="eastAsia"/>
                                      <w:color w:val="FF0000"/>
                                    </w:rPr>
                                    <w:t>专业选修课：</w:t>
                                  </w:r>
                                </w:p>
                                <w:p w:rsidR="00665D55" w:rsidRDefault="00691158">
                                  <w:pPr>
                                    <w:spacing w:line="280" w:lineRule="exact"/>
                                    <w:rPr>
                                      <w:rFonts w:ascii="仿宋" w:eastAsia="仿宋" w:hAnsi="仿宋" w:cs="仿宋"/>
                                      <w:color w:val="FF0000"/>
                                    </w:rPr>
                                  </w:pPr>
                                  <w:r>
                                    <w:rPr>
                                      <w:rFonts w:ascii="仿宋" w:eastAsia="仿宋" w:hAnsi="仿宋" w:cs="仿宋" w:hint="eastAsia"/>
                                      <w:color w:val="FF0000"/>
                                    </w:rPr>
                                    <w:t>1.动物防疫与检疫技术</w:t>
                                  </w:r>
                                </w:p>
                                <w:p w:rsidR="00665D55" w:rsidRDefault="00691158">
                                  <w:pPr>
                                    <w:spacing w:line="280" w:lineRule="exact"/>
                                    <w:rPr>
                                      <w:rFonts w:ascii="仿宋" w:eastAsia="仿宋" w:hAnsi="仿宋" w:cs="仿宋"/>
                                      <w:color w:val="FF0000"/>
                                    </w:rPr>
                                  </w:pPr>
                                  <w:r>
                                    <w:rPr>
                                      <w:rFonts w:ascii="仿宋" w:eastAsia="仿宋" w:hAnsi="仿宋" w:cs="仿宋" w:hint="eastAsia"/>
                                      <w:color w:val="FF0000"/>
                                    </w:rPr>
                                    <w:t>2.饲草生产学</w:t>
                                  </w:r>
                                </w:p>
                                <w:p w:rsidR="00665D55" w:rsidRDefault="00691158">
                                  <w:pPr>
                                    <w:spacing w:line="280" w:lineRule="exact"/>
                                    <w:rPr>
                                      <w:rFonts w:ascii="仿宋" w:eastAsia="仿宋" w:hAnsi="仿宋" w:cs="仿宋"/>
                                      <w:color w:val="FF0000"/>
                                    </w:rPr>
                                  </w:pPr>
                                  <w:r>
                                    <w:rPr>
                                      <w:rFonts w:ascii="仿宋" w:eastAsia="仿宋" w:hAnsi="仿宋" w:cs="仿宋" w:hint="eastAsia"/>
                                      <w:color w:val="FF0000"/>
                                    </w:rPr>
                                    <w:t>3.宠物护理与美容</w:t>
                                  </w:r>
                                </w:p>
                                <w:p w:rsidR="00665D55" w:rsidRDefault="00691158">
                                  <w:pPr>
                                    <w:spacing w:line="280" w:lineRule="exact"/>
                                    <w:rPr>
                                      <w:rFonts w:ascii="仿宋" w:eastAsia="仿宋" w:hAnsi="仿宋" w:cs="仿宋"/>
                                      <w:color w:val="FF0000"/>
                                    </w:rPr>
                                  </w:pPr>
                                  <w:r>
                                    <w:rPr>
                                      <w:rFonts w:ascii="仿宋" w:eastAsia="仿宋" w:hAnsi="仿宋" w:cs="仿宋" w:hint="eastAsia"/>
                                      <w:color w:val="FF0000"/>
                                    </w:rPr>
                                    <w:t>4.畜禽环境卫生</w:t>
                                  </w:r>
                                </w:p>
                                <w:p w:rsidR="00665D55" w:rsidRDefault="00691158">
                                  <w:pPr>
                                    <w:spacing w:line="280" w:lineRule="exact"/>
                                    <w:rPr>
                                      <w:rFonts w:ascii="仿宋" w:eastAsia="仿宋" w:hAnsi="仿宋" w:cs="仿宋"/>
                                      <w:color w:val="FF0000"/>
                                    </w:rPr>
                                  </w:pPr>
                                  <w:r>
                                    <w:rPr>
                                      <w:rFonts w:ascii="仿宋" w:eastAsia="仿宋" w:hAnsi="仿宋" w:cs="仿宋" w:hint="eastAsia"/>
                                      <w:color w:val="FF0000"/>
                                    </w:rPr>
                                    <w:t>5.畜产品加工</w:t>
                                  </w:r>
                                </w:p>
                                <w:p w:rsidR="00665D55" w:rsidRDefault="00691158">
                                  <w:pPr>
                                    <w:spacing w:line="280" w:lineRule="exact"/>
                                    <w:rPr>
                                      <w:rFonts w:ascii="仿宋" w:eastAsia="仿宋" w:hAnsi="仿宋" w:cs="仿宋"/>
                                      <w:color w:val="FF0000"/>
                                    </w:rPr>
                                  </w:pPr>
                                  <w:r>
                                    <w:rPr>
                                      <w:rFonts w:ascii="仿宋" w:eastAsia="仿宋" w:hAnsi="仿宋" w:cs="仿宋" w:hint="eastAsia"/>
                                      <w:color w:val="FF0000"/>
                                    </w:rPr>
                                    <w:t>6.动物寄生虫病</w:t>
                                  </w:r>
                                </w:p>
                                <w:p w:rsidR="00665D55" w:rsidRDefault="00691158">
                                  <w:pPr>
                                    <w:spacing w:line="280" w:lineRule="exact"/>
                                    <w:rPr>
                                      <w:rFonts w:ascii="仿宋" w:eastAsia="仿宋" w:hAnsi="仿宋" w:cs="仿宋"/>
                                      <w:color w:val="FF0000"/>
                                    </w:rPr>
                                  </w:pPr>
                                  <w:r>
                                    <w:rPr>
                                      <w:rFonts w:ascii="仿宋" w:eastAsia="仿宋" w:hAnsi="仿宋" w:cs="仿宋" w:hint="eastAsia"/>
                                      <w:color w:val="FF0000"/>
                                    </w:rPr>
                                    <w:t>7.特种经济动物饲养</w:t>
                                  </w:r>
                                </w:p>
                              </w:txbxContent>
                            </wps:txbx>
                            <wps:bodyPr vert="horz" wrap="square" lIns="91440" tIns="45720" rIns="91440" bIns="45720" anchor="t">
                              <a:noAutofit/>
                            </wps:bodyPr>
                          </wps:wsp>
                        </a:graphicData>
                      </a:graphic>
                    </wp:anchor>
                  </w:drawing>
                </mc:Choice>
                <mc:Fallback xmlns:wpsCustomData="http://www.wps.cn/officeDocument/2013/wpsCustomData" xmlns:w15="http://schemas.microsoft.com/office/word/2012/wordml">
                  <w:pict>
                    <v:rect id="文本框 12" o:spid="_x0000_s1026" o:spt="1" style="position:absolute;left:0pt;margin-left:342.8pt;margin-top:-0.05pt;height:215.6pt;width:83.75pt;z-index:251663360;mso-width-relative:page;mso-height-relative:page;" fillcolor="#FFFFFF" filled="t" stroked="t" coordsize="21600,21600" o:gfxdata="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Lh4by3XAAAA&#10;CQEAAA8AAAAAAAAAAQAgAAAAIgAAAGRycy9kb3ducmV2LnhtbFBLAQIUABQAAAAIAIdO4kBwpuuW&#10;HgIAAEQEAAAOAAAAAAAAAAEAIAAAACYBAABkcnMvZTJvRG9jLnhtbFBLBQYAAAAABgAGAFkBAAC2&#10;BQAAAAA=&#10;">
                      <v:fill on="t" focussize="0,0"/>
                      <v:stroke weight="0.5pt" color="#000000" joinstyle="round"/>
                      <v:imagedata o:title=""/>
                      <o:lock v:ext="edit" aspectratio="f"/>
                      <v:textbox>
                        <w:txbxContent>
                          <w:p>
                            <w:pPr>
                              <w:rPr>
                                <w:rFonts w:ascii="仿宋" w:hAnsi="仿宋" w:eastAsia="仿宋" w:cs="仿宋"/>
                                <w:color w:val="FF0000"/>
                              </w:rPr>
                            </w:pPr>
                            <w:r>
                              <w:rPr>
                                <w:rFonts w:hint="eastAsia" w:ascii="仿宋" w:hAnsi="仿宋" w:eastAsia="仿宋" w:cs="仿宋"/>
                                <w:color w:val="FF0000"/>
                              </w:rPr>
                              <w:t>专业选修课：</w:t>
                            </w:r>
                          </w:p>
                          <w:p>
                            <w:pPr>
                              <w:spacing w:line="280" w:lineRule="exact"/>
                              <w:rPr>
                                <w:rFonts w:hint="eastAsia" w:ascii="仿宋" w:hAnsi="仿宋" w:eastAsia="仿宋" w:cs="仿宋"/>
                                <w:color w:val="FF0000"/>
                              </w:rPr>
                            </w:pPr>
                            <w:r>
                              <w:rPr>
                                <w:rFonts w:hint="eastAsia" w:ascii="仿宋" w:hAnsi="仿宋" w:eastAsia="仿宋" w:cs="仿宋"/>
                                <w:color w:val="FF0000"/>
                              </w:rPr>
                              <w:t>1.动物防疫与检疫技术</w:t>
                            </w:r>
                          </w:p>
                          <w:p>
                            <w:pPr>
                              <w:spacing w:line="280" w:lineRule="exact"/>
                              <w:rPr>
                                <w:rFonts w:hint="eastAsia" w:ascii="仿宋" w:hAnsi="仿宋" w:eastAsia="仿宋" w:cs="仿宋"/>
                                <w:color w:val="FF0000"/>
                              </w:rPr>
                            </w:pPr>
                            <w:r>
                              <w:rPr>
                                <w:rFonts w:hint="eastAsia" w:ascii="仿宋" w:hAnsi="仿宋" w:eastAsia="仿宋" w:cs="仿宋"/>
                                <w:color w:val="FF0000"/>
                              </w:rPr>
                              <w:t>2.饲草生产学</w:t>
                            </w:r>
                          </w:p>
                          <w:p>
                            <w:pPr>
                              <w:spacing w:line="280" w:lineRule="exact"/>
                              <w:rPr>
                                <w:rFonts w:hint="eastAsia" w:ascii="仿宋" w:hAnsi="仿宋" w:eastAsia="仿宋" w:cs="仿宋"/>
                                <w:color w:val="FF0000"/>
                              </w:rPr>
                            </w:pPr>
                            <w:r>
                              <w:rPr>
                                <w:rFonts w:hint="eastAsia" w:ascii="仿宋" w:hAnsi="仿宋" w:eastAsia="仿宋" w:cs="仿宋"/>
                                <w:color w:val="FF0000"/>
                              </w:rPr>
                              <w:t>3.宠物护理与美容</w:t>
                            </w:r>
                          </w:p>
                          <w:p>
                            <w:pPr>
                              <w:spacing w:line="280" w:lineRule="exact"/>
                              <w:rPr>
                                <w:rFonts w:hint="eastAsia" w:ascii="仿宋" w:hAnsi="仿宋" w:eastAsia="仿宋" w:cs="仿宋"/>
                                <w:color w:val="FF0000"/>
                              </w:rPr>
                            </w:pPr>
                            <w:r>
                              <w:rPr>
                                <w:rFonts w:hint="eastAsia" w:ascii="仿宋" w:hAnsi="仿宋" w:eastAsia="仿宋" w:cs="仿宋"/>
                                <w:color w:val="FF0000"/>
                              </w:rPr>
                              <w:t>4.畜禽环境卫生</w:t>
                            </w:r>
                          </w:p>
                          <w:p>
                            <w:pPr>
                              <w:spacing w:line="280" w:lineRule="exact"/>
                              <w:rPr>
                                <w:rFonts w:hint="eastAsia" w:ascii="仿宋" w:hAnsi="仿宋" w:eastAsia="仿宋" w:cs="仿宋"/>
                                <w:color w:val="FF0000"/>
                              </w:rPr>
                            </w:pPr>
                            <w:r>
                              <w:rPr>
                                <w:rFonts w:hint="eastAsia" w:ascii="仿宋" w:hAnsi="仿宋" w:eastAsia="仿宋" w:cs="仿宋"/>
                                <w:color w:val="FF0000"/>
                              </w:rPr>
                              <w:t>5.畜产品加工</w:t>
                            </w:r>
                          </w:p>
                          <w:p>
                            <w:pPr>
                              <w:spacing w:line="280" w:lineRule="exact"/>
                              <w:rPr>
                                <w:rFonts w:hint="eastAsia" w:ascii="仿宋" w:hAnsi="仿宋" w:eastAsia="仿宋" w:cs="仿宋"/>
                                <w:color w:val="FF0000"/>
                              </w:rPr>
                            </w:pPr>
                            <w:r>
                              <w:rPr>
                                <w:rFonts w:hint="eastAsia" w:ascii="仿宋" w:hAnsi="仿宋" w:eastAsia="仿宋" w:cs="仿宋"/>
                                <w:color w:val="FF0000"/>
                              </w:rPr>
                              <w:t>6.动物寄生虫病</w:t>
                            </w:r>
                          </w:p>
                          <w:p>
                            <w:pPr>
                              <w:spacing w:line="280" w:lineRule="exact"/>
                              <w:rPr>
                                <w:rFonts w:hint="eastAsia" w:ascii="仿宋" w:hAnsi="仿宋" w:eastAsia="仿宋" w:cs="仿宋"/>
                                <w:color w:val="FF0000"/>
                              </w:rPr>
                            </w:pPr>
                            <w:r>
                              <w:rPr>
                                <w:rFonts w:hint="eastAsia" w:ascii="仿宋" w:hAnsi="仿宋" w:eastAsia="仿宋" w:cs="仿宋"/>
                                <w:color w:val="FF0000"/>
                              </w:rPr>
                              <w:t>7.特种经济动物饲养</w:t>
                            </w:r>
                          </w:p>
                        </w:txbxContent>
                      </v:textbox>
                    </v:rect>
                  </w:pict>
                </mc:Fallback>
              </mc:AlternateContent>
            </w:r>
            <w:r>
              <w:rPr>
                <w:rFonts w:ascii="仿宋" w:eastAsia="仿宋" w:hAnsi="仿宋" w:cs="仿宋"/>
                <w:noProof/>
                <w:sz w:val="24"/>
              </w:rPr>
              <mc:AlternateContent>
                <mc:Choice Requires="wps">
                  <w:drawing>
                    <wp:anchor distT="0" distB="0" distL="0" distR="0" simplePos="0" relativeHeight="251664384" behindDoc="0" locked="0" layoutInCell="1" allowOverlap="1">
                      <wp:simplePos x="0" y="0"/>
                      <wp:positionH relativeFrom="column">
                        <wp:posOffset>581660</wp:posOffset>
                      </wp:positionH>
                      <wp:positionV relativeFrom="paragraph">
                        <wp:posOffset>-635</wp:posOffset>
                      </wp:positionV>
                      <wp:extent cx="396240" cy="1758315"/>
                      <wp:effectExtent l="0" t="0" r="22860" b="13334"/>
                      <wp:wrapNone/>
                      <wp:docPr id="1031" name="文本框 10"/>
                      <wp:cNvGraphicFramePr/>
                      <a:graphic xmlns:a="http://schemas.openxmlformats.org/drawingml/2006/main">
                        <a:graphicData uri="http://schemas.microsoft.com/office/word/2010/wordprocessingShape">
                          <wps:wsp>
                            <wps:cNvSpPr/>
                            <wps:spPr>
                              <a:xfrm>
                                <a:off x="0" y="0"/>
                                <a:ext cx="396239" cy="1758315"/>
                              </a:xfrm>
                              <a:prstGeom prst="rect">
                                <a:avLst/>
                              </a:prstGeom>
                              <a:solidFill>
                                <a:srgbClr val="FFFFFF"/>
                              </a:solidFill>
                              <a:ln w="6350" cap="flat" cmpd="sng">
                                <a:solidFill>
                                  <a:srgbClr val="000000"/>
                                </a:solidFill>
                                <a:prstDash val="solid"/>
                                <a:round/>
                              </a:ln>
                            </wps:spPr>
                            <wps:txbx>
                              <w:txbxContent>
                                <w:p w:rsidR="00665D55" w:rsidRDefault="00691158">
                                  <w:pPr>
                                    <w:spacing w:line="400" w:lineRule="exact"/>
                                    <w:jc w:val="center"/>
                                    <w:rPr>
                                      <w:rFonts w:ascii="仿宋" w:eastAsia="仿宋" w:hAnsi="仿宋" w:cs="仿宋"/>
                                    </w:rPr>
                                  </w:pPr>
                                  <w:r>
                                    <w:rPr>
                                      <w:rFonts w:ascii="仿宋" w:eastAsia="仿宋" w:hAnsi="仿宋" w:cs="仿宋" w:hint="eastAsia"/>
                                    </w:rPr>
                                    <w:t>专业核心课</w:t>
                                  </w:r>
                                </w:p>
                              </w:txbxContent>
                            </wps:txbx>
                            <wps:bodyPr vert="eaVert" wrap="square" lIns="91440" tIns="45720" rIns="91440" bIns="45720" anchor="t" upright="1">
                              <a:noAutofit/>
                            </wps:bodyPr>
                          </wps:wsp>
                        </a:graphicData>
                      </a:graphic>
                    </wp:anchor>
                  </w:drawing>
                </mc:Choice>
                <mc:Fallback xmlns:wpsCustomData="http://www.wps.cn/officeDocument/2013/wpsCustomData" xmlns:w15="http://schemas.microsoft.com/office/word/2012/wordml">
                  <w:pict>
                    <v:rect id="文本框 10" o:spid="_x0000_s1026" o:spt="1" style="position:absolute;left:0pt;margin-left:45.8pt;margin-top:-0.05pt;height:138.45pt;width:31.2pt;z-index:251664384;mso-width-relative:page;mso-height-relative:page;" fillcolor="#FFFFFF" filled="t" stroked="t" coordsize="21600,21600" o:gfxdata="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D6&#10;w5X41wAAAAgBAAAPAAAAAAAAAAEAIAAAACIAAABkcnMvZG93bnJldi54bWxQSwECFAAUAAAACACH&#10;TuJAPS/jwiUCAABRBAAADgAAAAAAAAABACAAAAAmAQAAZHJzL2Uyb0RvYy54bWxQSwUGAAAAAAYA&#10;BgBZAQAAvQUAAAAA&#10;">
                      <v:fill on="t" focussize="0,0"/>
                      <v:stroke weight="0.5pt" color="#000000" joinstyle="round"/>
                      <v:imagedata o:title=""/>
                      <o:lock v:ext="edit" aspectratio="f"/>
                      <v:textbox style="layout-flow:vertical-ideographic;">
                        <w:txbxContent>
                          <w:p>
                            <w:pPr>
                              <w:spacing w:line="400" w:lineRule="exact"/>
                              <w:jc w:val="center"/>
                              <w:rPr>
                                <w:rFonts w:ascii="仿宋" w:hAnsi="仿宋" w:eastAsia="仿宋" w:cs="仿宋"/>
                              </w:rPr>
                            </w:pPr>
                            <w:r>
                              <w:rPr>
                                <w:rFonts w:hint="eastAsia" w:ascii="仿宋" w:hAnsi="仿宋" w:eastAsia="仿宋" w:cs="仿宋"/>
                              </w:rPr>
                              <w:t>专业核心课</w:t>
                            </w:r>
                          </w:p>
                        </w:txbxContent>
                      </v:textbox>
                    </v:rect>
                  </w:pict>
                </mc:Fallback>
              </mc:AlternateContent>
            </w:r>
          </w:p>
          <w:p w:rsidR="00665D55" w:rsidRDefault="00665D55">
            <w:pPr>
              <w:spacing w:line="360" w:lineRule="auto"/>
              <w:ind w:rightChars="-39" w:right="-82" w:firstLine="480"/>
              <w:jc w:val="center"/>
              <w:rPr>
                <w:rFonts w:ascii="仿宋" w:eastAsia="仿宋" w:hAnsi="仿宋" w:cs="仿宋"/>
                <w:sz w:val="24"/>
              </w:rPr>
            </w:pPr>
          </w:p>
          <w:p w:rsidR="00665D55" w:rsidRDefault="00665D55">
            <w:pPr>
              <w:spacing w:line="360" w:lineRule="auto"/>
              <w:ind w:rightChars="-39" w:right="-82" w:firstLine="480"/>
              <w:jc w:val="center"/>
              <w:rPr>
                <w:rFonts w:ascii="仿宋" w:eastAsia="仿宋" w:hAnsi="仿宋" w:cs="仿宋"/>
                <w:sz w:val="24"/>
              </w:rPr>
            </w:pPr>
          </w:p>
          <w:p w:rsidR="00665D55" w:rsidRDefault="00665D55">
            <w:pPr>
              <w:spacing w:line="360" w:lineRule="auto"/>
              <w:ind w:rightChars="-39" w:right="-82" w:firstLine="480"/>
              <w:jc w:val="center"/>
              <w:rPr>
                <w:rFonts w:ascii="仿宋" w:eastAsia="仿宋" w:hAnsi="仿宋" w:cs="仿宋"/>
                <w:sz w:val="24"/>
              </w:rPr>
            </w:pPr>
          </w:p>
          <w:p w:rsidR="00665D55" w:rsidRDefault="00665D55">
            <w:pPr>
              <w:spacing w:line="360" w:lineRule="auto"/>
              <w:ind w:rightChars="-39" w:right="-82" w:firstLine="480"/>
              <w:jc w:val="center"/>
              <w:rPr>
                <w:rFonts w:ascii="仿宋" w:eastAsia="仿宋" w:hAnsi="仿宋" w:cs="仿宋"/>
                <w:sz w:val="24"/>
              </w:rPr>
            </w:pPr>
          </w:p>
          <w:p w:rsidR="00665D55" w:rsidRDefault="00691158">
            <w:pPr>
              <w:spacing w:line="360" w:lineRule="auto"/>
              <w:ind w:rightChars="-39" w:right="-82"/>
              <w:jc w:val="center"/>
              <w:rPr>
                <w:rFonts w:ascii="仿宋" w:eastAsia="仿宋" w:hAnsi="仿宋" w:cs="仿宋"/>
                <w:sz w:val="24"/>
              </w:rPr>
            </w:pPr>
            <w:r>
              <w:rPr>
                <w:rFonts w:ascii="仿宋" w:eastAsia="仿宋" w:hAnsi="仿宋" w:cs="仿宋"/>
                <w:noProof/>
                <w:sz w:val="24"/>
              </w:rPr>
              <mc:AlternateContent>
                <mc:Choice Requires="wps">
                  <w:drawing>
                    <wp:anchor distT="0" distB="0" distL="0" distR="0" simplePos="0" relativeHeight="251665408" behindDoc="0" locked="0" layoutInCell="1" allowOverlap="1">
                      <wp:simplePos x="0" y="0"/>
                      <wp:positionH relativeFrom="column">
                        <wp:posOffset>2811145</wp:posOffset>
                      </wp:positionH>
                      <wp:positionV relativeFrom="paragraph">
                        <wp:posOffset>281940</wp:posOffset>
                      </wp:positionV>
                      <wp:extent cx="0" cy="167640"/>
                      <wp:effectExtent l="95250" t="38100" r="57150" b="22860"/>
                      <wp:wrapNone/>
                      <wp:docPr id="1032" name="直接箭头连接符 9"/>
                      <wp:cNvGraphicFramePr/>
                      <a:graphic xmlns:a="http://schemas.openxmlformats.org/drawingml/2006/main">
                        <a:graphicData uri="http://schemas.microsoft.com/office/word/2010/wordprocessingShape">
                          <wps:wsp>
                            <wps:cNvCnPr/>
                            <wps:spPr>
                              <a:xfrm flipV="1">
                                <a:off x="0" y="0"/>
                                <a:ext cx="0" cy="167640"/>
                              </a:xfrm>
                              <a:prstGeom prst="straightConnector1">
                                <a:avLst/>
                              </a:prstGeom>
                              <a:ln w="9525" cap="flat" cmpd="sng">
                                <a:solidFill>
                                  <a:srgbClr val="457BBA"/>
                                </a:solidFill>
                                <a:prstDash val="solid"/>
                                <a:round/>
                                <a:tailEnd type="arrow" w="med" len="med"/>
                              </a:ln>
                            </wps:spPr>
                            <wps:bodyPr/>
                          </wps:wsp>
                        </a:graphicData>
                      </a:graphic>
                    </wp:anchor>
                  </w:drawing>
                </mc:Choice>
                <mc:Fallback xmlns:wpsCustomData="http://www.wps.cn/officeDocument/2013/wpsCustomData" xmlns:w15="http://schemas.microsoft.com/office/word/2012/wordml">
                  <w:pict>
                    <v:shape id="直接箭头连接符 9" o:spid="_x0000_s1026" o:spt="32" type="#_x0000_t32" style="position:absolute;left:0pt;flip:y;margin-left:221.35pt;margin-top:22.2pt;height:13.2pt;width:0pt;z-index:251665408;mso-width-relative:page;mso-height-relative:page;" filled="f" stroked="t" coordsize="21600,21600" o:gfxdata="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SmCLk2AAAAAkBAAAPAAAAAAAAAAEAIAAAACIA&#10;AABkcnMvZG93bnJldi54bWxQSwECFAAUAAAACACHTuJAvmMswQkCAADZAwAADgAAAAAAAAABACAA&#10;AAAnAQAAZHJzL2Uyb0RvYy54bWxQSwUGAAAAAAYABgBZAQAAogUAAAAA&#10;">
                      <v:fill on="f" focussize="0,0"/>
                      <v:stroke color="#457BBA" joinstyle="round" endarrow="open"/>
                      <v:imagedata o:title=""/>
                      <o:lock v:ext="edit" aspectratio="f"/>
                    </v:shape>
                  </w:pict>
                </mc:Fallback>
              </mc:AlternateContent>
            </w:r>
            <w:r>
              <w:rPr>
                <w:rFonts w:ascii="仿宋" w:eastAsia="仿宋" w:hAnsi="仿宋" w:cs="仿宋"/>
                <w:noProof/>
                <w:sz w:val="24"/>
              </w:rPr>
              <mc:AlternateContent>
                <mc:Choice Requires="wps">
                  <w:drawing>
                    <wp:anchor distT="0" distB="0" distL="0" distR="0" simplePos="0" relativeHeight="251666432" behindDoc="0" locked="0" layoutInCell="1" allowOverlap="1">
                      <wp:simplePos x="0" y="0"/>
                      <wp:positionH relativeFrom="column">
                        <wp:posOffset>552450</wp:posOffset>
                      </wp:positionH>
                      <wp:positionV relativeFrom="paragraph">
                        <wp:posOffset>376555</wp:posOffset>
                      </wp:positionV>
                      <wp:extent cx="403860" cy="1089660"/>
                      <wp:effectExtent l="0" t="0" r="15240" b="15240"/>
                      <wp:wrapNone/>
                      <wp:docPr id="1033" name="文本框 8"/>
                      <wp:cNvGraphicFramePr/>
                      <a:graphic xmlns:a="http://schemas.openxmlformats.org/drawingml/2006/main">
                        <a:graphicData uri="http://schemas.microsoft.com/office/word/2010/wordprocessingShape">
                          <wps:wsp>
                            <wps:cNvSpPr/>
                            <wps:spPr>
                              <a:xfrm>
                                <a:off x="0" y="0"/>
                                <a:ext cx="403860" cy="1089660"/>
                              </a:xfrm>
                              <a:prstGeom prst="rect">
                                <a:avLst/>
                              </a:prstGeom>
                              <a:solidFill>
                                <a:srgbClr val="FFFFFF"/>
                              </a:solidFill>
                              <a:ln w="6350" cap="flat" cmpd="sng">
                                <a:solidFill>
                                  <a:srgbClr val="000000"/>
                                </a:solidFill>
                                <a:prstDash val="solid"/>
                                <a:round/>
                              </a:ln>
                            </wps:spPr>
                            <wps:txbx>
                              <w:txbxContent>
                                <w:p w:rsidR="00665D55" w:rsidRDefault="00691158">
                                  <w:pPr>
                                    <w:spacing w:line="400" w:lineRule="exact"/>
                                    <w:jc w:val="center"/>
                                    <w:rPr>
                                      <w:rFonts w:ascii="仿宋" w:eastAsia="仿宋" w:hAnsi="仿宋" w:cs="仿宋"/>
                                    </w:rPr>
                                  </w:pPr>
                                  <w:r>
                                    <w:rPr>
                                      <w:rFonts w:ascii="仿宋" w:eastAsia="仿宋" w:hAnsi="仿宋" w:cs="仿宋" w:hint="eastAsia"/>
                                    </w:rPr>
                                    <w:t>专业基础课</w:t>
                                  </w:r>
                                </w:p>
                              </w:txbxContent>
                            </wps:txbx>
                            <wps:bodyPr vert="eaVert" wrap="square" lIns="91440" tIns="45720" rIns="91440" bIns="45720" anchor="t" upright="1">
                              <a:noAutofit/>
                            </wps:bodyPr>
                          </wps:wsp>
                        </a:graphicData>
                      </a:graphic>
                    </wp:anchor>
                  </w:drawing>
                </mc:Choice>
                <mc:Fallback xmlns:wpsCustomData="http://www.wps.cn/officeDocument/2013/wpsCustomData" xmlns:w15="http://schemas.microsoft.com/office/word/2012/wordml">
                  <w:pict>
                    <v:rect id="文本框 8" o:spid="_x0000_s1026" o:spt="1" style="position:absolute;left:0pt;margin-left:43.5pt;margin-top:29.65pt;height:85.8pt;width:31.8pt;z-index:251666432;mso-width-relative:page;mso-height-relative:page;" fillcolor="#FFFFFF" filled="t" stroked="t" coordsize="21600,21600" o:gfxdata="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lWS6&#10;kdgAAAAJAQAADwAAAAAAAAABACAAAAAiAAAAZHJzL2Rvd25yZXYueG1sUEsBAhQAFAAAAAgAh07i&#10;QOPaKg0iAgAAUAQAAA4AAAAAAAAAAQAgAAAAJwEAAGRycy9lMm9Eb2MueG1sUEsFBgAAAAAGAAYA&#10;WQEAALsFAAAAAA==&#10;">
                      <v:fill on="t" focussize="0,0"/>
                      <v:stroke weight="0.5pt" color="#000000" joinstyle="round"/>
                      <v:imagedata o:title=""/>
                      <o:lock v:ext="edit" aspectratio="f"/>
                      <v:textbox style="layout-flow:vertical-ideographic;">
                        <w:txbxContent>
                          <w:p>
                            <w:pPr>
                              <w:spacing w:line="400" w:lineRule="exact"/>
                              <w:jc w:val="center"/>
                              <w:rPr>
                                <w:rFonts w:ascii="仿宋" w:hAnsi="仿宋" w:eastAsia="仿宋" w:cs="仿宋"/>
                              </w:rPr>
                            </w:pPr>
                            <w:r>
                              <w:rPr>
                                <w:rFonts w:hint="eastAsia" w:ascii="仿宋" w:hAnsi="仿宋" w:eastAsia="仿宋" w:cs="仿宋"/>
                              </w:rPr>
                              <w:t>专业基础课</w:t>
                            </w:r>
                          </w:p>
                        </w:txbxContent>
                      </v:textbox>
                    </v:rect>
                  </w:pict>
                </mc:Fallback>
              </mc:AlternateContent>
            </w:r>
          </w:p>
          <w:p w:rsidR="00665D55" w:rsidRDefault="00691158">
            <w:pPr>
              <w:spacing w:line="360" w:lineRule="auto"/>
              <w:ind w:rightChars="-39" w:right="-82" w:firstLine="480"/>
              <w:jc w:val="center"/>
              <w:rPr>
                <w:rFonts w:ascii="仿宋" w:eastAsia="仿宋" w:hAnsi="仿宋" w:cs="仿宋"/>
                <w:sz w:val="24"/>
              </w:rPr>
            </w:pPr>
            <w:r>
              <w:rPr>
                <w:rFonts w:ascii="仿宋" w:eastAsia="仿宋" w:hAnsi="仿宋" w:cs="仿宋"/>
                <w:noProof/>
                <w:sz w:val="24"/>
              </w:rPr>
              <mc:AlternateContent>
                <mc:Choice Requires="wps">
                  <w:drawing>
                    <wp:anchor distT="0" distB="0" distL="0" distR="0" simplePos="0" relativeHeight="251667456" behindDoc="0" locked="0" layoutInCell="1" allowOverlap="1">
                      <wp:simplePos x="0" y="0"/>
                      <wp:positionH relativeFrom="column">
                        <wp:posOffset>1261110</wp:posOffset>
                      </wp:positionH>
                      <wp:positionV relativeFrom="paragraph">
                        <wp:posOffset>125095</wp:posOffset>
                      </wp:positionV>
                      <wp:extent cx="2941320" cy="1024255"/>
                      <wp:effectExtent l="4445" t="5080" r="6985" b="18415"/>
                      <wp:wrapNone/>
                      <wp:docPr id="1034" name="文本框 7"/>
                      <wp:cNvGraphicFramePr/>
                      <a:graphic xmlns:a="http://schemas.openxmlformats.org/drawingml/2006/main">
                        <a:graphicData uri="http://schemas.microsoft.com/office/word/2010/wordprocessingShape">
                          <wps:wsp>
                            <wps:cNvSpPr/>
                            <wps:spPr>
                              <a:xfrm>
                                <a:off x="0" y="0"/>
                                <a:ext cx="2941320" cy="1024255"/>
                              </a:xfrm>
                              <a:prstGeom prst="rect">
                                <a:avLst/>
                              </a:prstGeom>
                              <a:solidFill>
                                <a:srgbClr val="FFFFFF"/>
                              </a:solidFill>
                              <a:ln w="6350" cap="flat" cmpd="sng">
                                <a:solidFill>
                                  <a:srgbClr val="000000"/>
                                </a:solidFill>
                                <a:prstDash val="solid"/>
                                <a:miter/>
                              </a:ln>
                            </wps:spPr>
                            <wps:txbx>
                              <w:txbxContent>
                                <w:p w:rsidR="00665D55" w:rsidRDefault="00691158">
                                  <w:pPr>
                                    <w:rPr>
                                      <w:rFonts w:ascii="仿宋" w:eastAsia="仿宋" w:hAnsi="仿宋" w:cs="仿宋"/>
                                      <w:color w:val="FF0000"/>
                                    </w:rPr>
                                  </w:pPr>
                                  <w:r>
                                    <w:rPr>
                                      <w:rFonts w:ascii="仿宋" w:eastAsia="仿宋" w:hAnsi="仿宋" w:cs="仿宋" w:hint="eastAsia"/>
                                      <w:color w:val="FF0000"/>
                                    </w:rPr>
                                    <w:t>1.畜禽解剖学      2.动物生理学</w:t>
                                  </w:r>
                                </w:p>
                                <w:p w:rsidR="00665D55" w:rsidRDefault="00691158">
                                  <w:pPr>
                                    <w:rPr>
                                      <w:rFonts w:ascii="仿宋" w:eastAsia="仿宋" w:hAnsi="仿宋" w:cs="仿宋"/>
                                      <w:color w:val="FF0000"/>
                                    </w:rPr>
                                  </w:pPr>
                                  <w:r>
                                    <w:rPr>
                                      <w:rFonts w:ascii="仿宋" w:eastAsia="仿宋" w:hAnsi="仿宋" w:cs="仿宋" w:hint="eastAsia"/>
                                      <w:color w:val="FF0000"/>
                                    </w:rPr>
                                    <w:t>3.动物生物化学    4.动物病理</w:t>
                                  </w:r>
                                </w:p>
                                <w:p w:rsidR="00665D55" w:rsidRDefault="00691158">
                                  <w:pPr>
                                    <w:rPr>
                                      <w:rFonts w:ascii="仿宋" w:eastAsia="仿宋" w:hAnsi="仿宋" w:cs="仿宋"/>
                                      <w:color w:val="FF0000"/>
                                    </w:rPr>
                                  </w:pPr>
                                  <w:r>
                                    <w:rPr>
                                      <w:rFonts w:ascii="仿宋" w:eastAsia="仿宋" w:hAnsi="仿宋" w:cs="仿宋" w:hint="eastAsia"/>
                                      <w:color w:val="FF0000"/>
                                    </w:rPr>
                                    <w:t>5.动物微生物</w:t>
                                  </w:r>
                                </w:p>
                                <w:p w:rsidR="00665D55" w:rsidRDefault="00691158">
                                  <w:pPr>
                                    <w:rPr>
                                      <w:rFonts w:ascii="仿宋" w:eastAsia="仿宋" w:hAnsi="仿宋" w:cs="仿宋"/>
                                      <w:color w:val="FF0000"/>
                                    </w:rPr>
                                  </w:pPr>
                                  <w:r>
                                    <w:rPr>
                                      <w:rFonts w:ascii="仿宋" w:eastAsia="仿宋" w:hAnsi="仿宋" w:cs="仿宋" w:hint="eastAsia"/>
                                      <w:color w:val="FF0000"/>
                                    </w:rPr>
                                    <w:t>6.动物繁殖学</w:t>
                                  </w:r>
                                </w:p>
                              </w:txbxContent>
                            </wps:txbx>
                            <wps:bodyPr vert="horz" wrap="square" lIns="91440" tIns="45720" rIns="91440" bIns="45720" anchor="t" upright="1">
                              <a:noAutofit/>
                            </wps:bodyPr>
                          </wps:wsp>
                        </a:graphicData>
                      </a:graphic>
                    </wp:anchor>
                  </w:drawing>
                </mc:Choice>
                <mc:Fallback xmlns:wpsCustomData="http://www.wps.cn/officeDocument/2013/wpsCustomData" xmlns:w15="http://schemas.microsoft.com/office/word/2012/wordml">
                  <w:pict>
                    <v:rect id="文本框 7" o:spid="_x0000_s1026" o:spt="1" style="position:absolute;left:0pt;margin-left:99.3pt;margin-top:9.85pt;height:80.65pt;width:231.6pt;z-index:251667456;mso-width-relative:page;mso-height-relative:page;" fillcolor="#FFFFFF" filled="t" stroked="t" coordsize="21600,21600" o:gfxdata="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CODKW+&#10;1gAAAAoBAAAPAAAAAAAAAAEAIAAAACIAAABkcnMvZG93bnJldi54bWxQSwECFAAUAAAACACHTuJA&#10;mC4sByMCAABPBAAADgAAAAAAAAABACAAAAAlAQAAZHJzL2Uyb0RvYy54bWxQSwUGAAAAAAYABgBZ&#10;AQAAugUAAAAA&#10;">
                      <v:fill on="t" focussize="0,0"/>
                      <v:stroke weight="0.5pt" color="#000000" joinstyle="miter"/>
                      <v:imagedata o:title=""/>
                      <o:lock v:ext="edit" aspectratio="f"/>
                      <v:textbox>
                        <w:txbxContent>
                          <w:p>
                            <w:pPr>
                              <w:rPr>
                                <w:rFonts w:hint="eastAsia" w:ascii="仿宋" w:hAnsi="仿宋" w:eastAsia="仿宋" w:cs="仿宋"/>
                                <w:color w:val="FF0000"/>
                              </w:rPr>
                            </w:pPr>
                            <w:r>
                              <w:rPr>
                                <w:rFonts w:hint="eastAsia" w:ascii="仿宋" w:hAnsi="仿宋" w:eastAsia="仿宋" w:cs="仿宋"/>
                                <w:color w:val="FF0000"/>
                              </w:rPr>
                              <w:t>1.畜禽解剖学</w:t>
                            </w:r>
                            <w:r>
                              <w:rPr>
                                <w:rFonts w:hint="eastAsia" w:ascii="仿宋" w:hAnsi="仿宋" w:eastAsia="仿宋" w:cs="仿宋"/>
                                <w:color w:val="FF0000"/>
                                <w:lang w:val="en-US" w:eastAsia="zh-CN"/>
                              </w:rPr>
                              <w:t xml:space="preserve">      </w:t>
                            </w:r>
                            <w:r>
                              <w:rPr>
                                <w:rFonts w:hint="eastAsia" w:ascii="仿宋" w:hAnsi="仿宋" w:eastAsia="仿宋" w:cs="仿宋"/>
                                <w:color w:val="FF0000"/>
                              </w:rPr>
                              <w:t>2.动物生理学</w:t>
                            </w:r>
                          </w:p>
                          <w:p>
                            <w:pPr>
                              <w:rPr>
                                <w:rFonts w:hint="eastAsia" w:ascii="仿宋" w:hAnsi="仿宋" w:eastAsia="仿宋" w:cs="仿宋"/>
                                <w:color w:val="FF0000"/>
                              </w:rPr>
                            </w:pPr>
                            <w:r>
                              <w:rPr>
                                <w:rFonts w:hint="eastAsia" w:ascii="仿宋" w:hAnsi="仿宋" w:eastAsia="仿宋" w:cs="仿宋"/>
                                <w:color w:val="FF0000"/>
                              </w:rPr>
                              <w:t>3.动物生物化学</w:t>
                            </w:r>
                            <w:r>
                              <w:rPr>
                                <w:rFonts w:hint="eastAsia" w:ascii="仿宋" w:hAnsi="仿宋" w:eastAsia="仿宋" w:cs="仿宋"/>
                                <w:color w:val="FF0000"/>
                                <w:lang w:val="en-US" w:eastAsia="zh-CN"/>
                              </w:rPr>
                              <w:t xml:space="preserve">    </w:t>
                            </w:r>
                            <w:r>
                              <w:rPr>
                                <w:rFonts w:hint="eastAsia" w:ascii="仿宋" w:hAnsi="仿宋" w:eastAsia="仿宋" w:cs="仿宋"/>
                                <w:color w:val="FF0000"/>
                              </w:rPr>
                              <w:t>4.动物病理</w:t>
                            </w:r>
                          </w:p>
                          <w:p>
                            <w:pPr>
                              <w:rPr>
                                <w:rFonts w:hint="eastAsia" w:ascii="仿宋" w:hAnsi="仿宋" w:eastAsia="仿宋" w:cs="仿宋"/>
                                <w:color w:val="FF0000"/>
                              </w:rPr>
                            </w:pPr>
                            <w:r>
                              <w:rPr>
                                <w:rFonts w:hint="eastAsia" w:ascii="仿宋" w:hAnsi="仿宋" w:eastAsia="仿宋" w:cs="仿宋"/>
                                <w:color w:val="FF0000"/>
                              </w:rPr>
                              <w:t>5.动物微生物</w:t>
                            </w:r>
                          </w:p>
                          <w:p>
                            <w:pPr>
                              <w:rPr>
                                <w:rFonts w:hint="eastAsia" w:ascii="仿宋" w:hAnsi="仿宋" w:eastAsia="仿宋" w:cs="仿宋"/>
                                <w:color w:val="FF0000"/>
                              </w:rPr>
                            </w:pPr>
                            <w:r>
                              <w:rPr>
                                <w:rFonts w:hint="eastAsia" w:ascii="仿宋" w:hAnsi="仿宋" w:eastAsia="仿宋" w:cs="仿宋"/>
                                <w:color w:val="FF0000"/>
                              </w:rPr>
                              <w:t>6.动物繁殖学</w:t>
                            </w:r>
                          </w:p>
                        </w:txbxContent>
                      </v:textbox>
                    </v:rect>
                  </w:pict>
                </mc:Fallback>
              </mc:AlternateContent>
            </w:r>
          </w:p>
          <w:p w:rsidR="00665D55" w:rsidRDefault="00665D55">
            <w:pPr>
              <w:tabs>
                <w:tab w:val="left" w:pos="3773"/>
              </w:tabs>
              <w:spacing w:line="360" w:lineRule="auto"/>
              <w:ind w:rightChars="-39" w:right="-82" w:firstLine="480"/>
              <w:jc w:val="center"/>
              <w:rPr>
                <w:rFonts w:ascii="仿宋" w:eastAsia="仿宋" w:hAnsi="仿宋" w:cs="仿宋"/>
                <w:sz w:val="24"/>
              </w:rPr>
            </w:pPr>
          </w:p>
          <w:p w:rsidR="00665D55" w:rsidRDefault="00665D55">
            <w:pPr>
              <w:tabs>
                <w:tab w:val="left" w:pos="6605"/>
              </w:tabs>
              <w:spacing w:line="360" w:lineRule="auto"/>
              <w:ind w:rightChars="-39" w:right="-82"/>
              <w:jc w:val="center"/>
              <w:rPr>
                <w:rFonts w:ascii="仿宋" w:eastAsia="仿宋" w:hAnsi="仿宋" w:cs="仿宋"/>
                <w:sz w:val="24"/>
              </w:rPr>
            </w:pPr>
          </w:p>
          <w:p w:rsidR="00665D55" w:rsidRDefault="00665D55">
            <w:pPr>
              <w:pStyle w:val="123"/>
              <w:spacing w:line="360" w:lineRule="auto"/>
              <w:jc w:val="center"/>
              <w:rPr>
                <w:rFonts w:ascii="仿宋" w:eastAsia="仿宋" w:hAnsi="仿宋" w:cs="仿宋"/>
                <w:kern w:val="0"/>
              </w:rPr>
            </w:pPr>
          </w:p>
          <w:p w:rsidR="00665D55" w:rsidRDefault="00691158">
            <w:pPr>
              <w:pStyle w:val="123"/>
              <w:spacing w:line="360" w:lineRule="auto"/>
              <w:jc w:val="center"/>
              <w:rPr>
                <w:rFonts w:ascii="仿宋" w:eastAsia="仿宋" w:hAnsi="仿宋" w:cs="仿宋"/>
                <w:kern w:val="0"/>
              </w:rPr>
            </w:pPr>
            <w:r>
              <w:rPr>
                <w:rFonts w:ascii="仿宋" w:eastAsia="仿宋" w:hAnsi="仿宋" w:cs="仿宋"/>
                <w:noProof/>
              </w:rPr>
              <mc:AlternateContent>
                <mc:Choice Requires="wps">
                  <w:drawing>
                    <wp:anchor distT="0" distB="0" distL="0" distR="0" simplePos="0" relativeHeight="251668480" behindDoc="0" locked="0" layoutInCell="1" allowOverlap="1">
                      <wp:simplePos x="0" y="0"/>
                      <wp:positionH relativeFrom="column">
                        <wp:posOffset>3902710</wp:posOffset>
                      </wp:positionH>
                      <wp:positionV relativeFrom="paragraph">
                        <wp:posOffset>659765</wp:posOffset>
                      </wp:positionV>
                      <wp:extent cx="1605915" cy="2050415"/>
                      <wp:effectExtent l="4445" t="4445" r="8890" b="21590"/>
                      <wp:wrapNone/>
                      <wp:docPr id="1035" name="文本框 6"/>
                      <wp:cNvGraphicFramePr/>
                      <a:graphic xmlns:a="http://schemas.openxmlformats.org/drawingml/2006/main">
                        <a:graphicData uri="http://schemas.microsoft.com/office/word/2010/wordprocessingShape">
                          <wps:wsp>
                            <wps:cNvSpPr/>
                            <wps:spPr>
                              <a:xfrm>
                                <a:off x="0" y="0"/>
                                <a:ext cx="1605915" cy="2050415"/>
                              </a:xfrm>
                              <a:prstGeom prst="rect">
                                <a:avLst/>
                              </a:prstGeom>
                              <a:solidFill>
                                <a:srgbClr val="FFFFFF"/>
                              </a:solidFill>
                              <a:ln w="6350" cap="flat" cmpd="sng">
                                <a:solidFill>
                                  <a:srgbClr val="000000"/>
                                </a:solidFill>
                                <a:prstDash val="solid"/>
                                <a:miter/>
                              </a:ln>
                            </wps:spPr>
                            <wps:txbx>
                              <w:txbxContent>
                                <w:p w:rsidR="00665D55" w:rsidRDefault="00691158">
                                  <w:pPr>
                                    <w:adjustRightInd w:val="0"/>
                                    <w:snapToGrid w:val="0"/>
                                    <w:rPr>
                                      <w:rFonts w:ascii="仿宋" w:eastAsia="仿宋" w:hAnsi="仿宋" w:cs="仿宋"/>
                                      <w:color w:val="FF0000"/>
                                    </w:rPr>
                                  </w:pPr>
                                  <w:r>
                                    <w:rPr>
                                      <w:rFonts w:ascii="仿宋" w:eastAsia="仿宋" w:hAnsi="仿宋" w:cs="仿宋" w:hint="eastAsia"/>
                                      <w:color w:val="FF0000"/>
                                    </w:rPr>
                                    <w:t>公共选修课程：</w:t>
                                  </w:r>
                                </w:p>
                                <w:p w:rsidR="00665D55" w:rsidRDefault="00691158">
                                  <w:pPr>
                                    <w:spacing w:line="280" w:lineRule="exact"/>
                                    <w:rPr>
                                      <w:rFonts w:ascii="仿宋" w:eastAsia="仿宋" w:hAnsi="仿宋" w:cs="仿宋"/>
                                      <w:color w:val="FF0000"/>
                                    </w:rPr>
                                  </w:pPr>
                                  <w:r>
                                    <w:rPr>
                                      <w:rFonts w:ascii="仿宋" w:eastAsia="仿宋" w:hAnsi="仿宋" w:cs="仿宋" w:hint="eastAsia"/>
                                      <w:color w:val="FF0000"/>
                                    </w:rPr>
                                    <w:t>1.中华优秀传统文化</w:t>
                                  </w:r>
                                </w:p>
                                <w:p w:rsidR="00665D55" w:rsidRDefault="00691158">
                                  <w:pPr>
                                    <w:spacing w:line="280" w:lineRule="exact"/>
                                    <w:rPr>
                                      <w:rFonts w:ascii="仿宋" w:eastAsia="仿宋" w:hAnsi="仿宋" w:cs="仿宋"/>
                                      <w:color w:val="FF0000"/>
                                    </w:rPr>
                                  </w:pPr>
                                  <w:r>
                                    <w:rPr>
                                      <w:rFonts w:ascii="仿宋" w:eastAsia="仿宋" w:hAnsi="仿宋" w:cs="仿宋" w:hint="eastAsia"/>
                                      <w:color w:val="FF0000"/>
                                    </w:rPr>
                                    <w:t>2.美育教育</w:t>
                                  </w:r>
                                </w:p>
                                <w:p w:rsidR="00665D55" w:rsidRDefault="00691158">
                                  <w:pPr>
                                    <w:spacing w:line="280" w:lineRule="exact"/>
                                    <w:rPr>
                                      <w:rFonts w:ascii="仿宋" w:eastAsia="仿宋" w:hAnsi="仿宋" w:cs="仿宋"/>
                                      <w:color w:val="FF0000"/>
                                    </w:rPr>
                                  </w:pPr>
                                  <w:r>
                                    <w:rPr>
                                      <w:rFonts w:ascii="仿宋" w:eastAsia="仿宋" w:hAnsi="仿宋" w:cs="仿宋" w:hint="eastAsia"/>
                                      <w:color w:val="FF0000"/>
                                    </w:rPr>
                                    <w:t>3.应用文写作</w:t>
                                  </w:r>
                                </w:p>
                                <w:p w:rsidR="00665D55" w:rsidRDefault="00691158">
                                  <w:pPr>
                                    <w:spacing w:line="280" w:lineRule="exact"/>
                                    <w:rPr>
                                      <w:rFonts w:ascii="仿宋" w:eastAsia="仿宋" w:hAnsi="仿宋" w:cs="仿宋"/>
                                      <w:color w:val="FF0000"/>
                                    </w:rPr>
                                  </w:pPr>
                                  <w:r>
                                    <w:rPr>
                                      <w:rFonts w:ascii="仿宋" w:eastAsia="仿宋" w:hAnsi="仿宋" w:cs="仿宋" w:hint="eastAsia"/>
                                      <w:color w:val="FF0000"/>
                                    </w:rPr>
                                    <w:t>4.创新创业教育</w:t>
                                  </w:r>
                                </w:p>
                                <w:p w:rsidR="00665D55" w:rsidRDefault="00691158">
                                  <w:pPr>
                                    <w:spacing w:line="280" w:lineRule="exact"/>
                                    <w:rPr>
                                      <w:rFonts w:ascii="仿宋" w:eastAsia="仿宋" w:hAnsi="仿宋" w:cs="仿宋"/>
                                      <w:color w:val="FF0000"/>
                                    </w:rPr>
                                  </w:pPr>
                                  <w:r>
                                    <w:rPr>
                                      <w:rFonts w:ascii="仿宋" w:eastAsia="仿宋" w:hAnsi="仿宋" w:cs="仿宋" w:hint="eastAsia"/>
                                      <w:color w:val="FF0000"/>
                                    </w:rPr>
                                    <w:t>5.职业发展与就业指导</w:t>
                                  </w:r>
                                </w:p>
                                <w:p w:rsidR="00665D55" w:rsidRDefault="00691158">
                                  <w:pPr>
                                    <w:spacing w:line="280" w:lineRule="exact"/>
                                    <w:rPr>
                                      <w:rFonts w:ascii="仿宋" w:eastAsia="仿宋" w:hAnsi="仿宋" w:cs="仿宋"/>
                                      <w:color w:val="FF0000"/>
                                    </w:rPr>
                                  </w:pPr>
                                  <w:r>
                                    <w:rPr>
                                      <w:rFonts w:ascii="仿宋" w:eastAsia="仿宋" w:hAnsi="仿宋" w:cs="仿宋" w:hint="eastAsia"/>
                                      <w:color w:val="FF0000"/>
                                    </w:rPr>
                                    <w:t>6.安全教育</w:t>
                                  </w:r>
                                </w:p>
                                <w:p w:rsidR="00665D55" w:rsidRDefault="00691158">
                                  <w:pPr>
                                    <w:spacing w:line="280" w:lineRule="exact"/>
                                    <w:rPr>
                                      <w:rFonts w:ascii="仿宋" w:eastAsia="仿宋" w:hAnsi="仿宋" w:cs="仿宋"/>
                                      <w:color w:val="FF0000"/>
                                    </w:rPr>
                                  </w:pPr>
                                  <w:r>
                                    <w:rPr>
                                      <w:rFonts w:ascii="仿宋" w:eastAsia="仿宋" w:hAnsi="仿宋" w:cs="仿宋" w:hint="eastAsia"/>
                                      <w:color w:val="FF0000"/>
                                    </w:rPr>
                                    <w:t>7.四史教育</w:t>
                                  </w:r>
                                </w:p>
                              </w:txbxContent>
                            </wps:txbx>
                            <wps:bodyPr vert="horz" wrap="square" lIns="91440" tIns="45720" rIns="91440" bIns="45720" anchor="t" upright="1">
                              <a:noAutofit/>
                            </wps:bodyPr>
                          </wps:wsp>
                        </a:graphicData>
                      </a:graphic>
                    </wp:anchor>
                  </w:drawing>
                </mc:Choice>
                <mc:Fallback xmlns:wpsCustomData="http://www.wps.cn/officeDocument/2013/wpsCustomData" xmlns:w15="http://schemas.microsoft.com/office/word/2012/wordml">
                  <w:pict>
                    <v:rect id="文本框 6" o:spid="_x0000_s1026" o:spt="1" style="position:absolute;left:0pt;margin-left:307.3pt;margin-top:51.95pt;height:161.45pt;width:126.45pt;z-index:251668480;mso-width-relative:page;mso-height-relative:page;" fillcolor="#FFFFFF" filled="t" stroked="t" coordsize="21600,21600" o:gfxdata="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O4C&#10;p9bZAAAACwEAAA8AAAAAAAAAAQAgAAAAIgAAAGRycy9kb3ducmV2LnhtbFBLAQIUABQAAAAIAIdO&#10;4kDwG0XOIgIAAE8EAAAOAAAAAAAAAAEAIAAAACgBAABkcnMvZTJvRG9jLnhtbFBLBQYAAAAABgAG&#10;AFkBAAC8BQAAAAA=&#10;">
                      <v:fill on="t" focussize="0,0"/>
                      <v:stroke weight="0.5pt" color="#000000" joinstyle="miter"/>
                      <v:imagedata o:title=""/>
                      <o:lock v:ext="edit" aspectratio="f"/>
                      <v:textbox>
                        <w:txbxContent>
                          <w:p>
                            <w:pPr>
                              <w:adjustRightInd w:val="0"/>
                              <w:snapToGrid w:val="0"/>
                              <w:rPr>
                                <w:rFonts w:ascii="仿宋" w:hAnsi="仿宋" w:eastAsia="仿宋" w:cs="仿宋"/>
                                <w:color w:val="FF0000"/>
                              </w:rPr>
                            </w:pPr>
                            <w:r>
                              <w:rPr>
                                <w:rFonts w:hint="eastAsia" w:ascii="仿宋" w:hAnsi="仿宋" w:eastAsia="仿宋" w:cs="仿宋"/>
                                <w:color w:val="FF0000"/>
                              </w:rPr>
                              <w:t>公共选修课程：</w:t>
                            </w:r>
                          </w:p>
                          <w:p>
                            <w:pPr>
                              <w:spacing w:line="280" w:lineRule="exact"/>
                              <w:rPr>
                                <w:rFonts w:hint="eastAsia" w:ascii="仿宋" w:hAnsi="仿宋" w:eastAsia="仿宋" w:cs="仿宋"/>
                                <w:color w:val="FF0000"/>
                              </w:rPr>
                            </w:pPr>
                            <w:r>
                              <w:rPr>
                                <w:rFonts w:hint="eastAsia" w:ascii="仿宋" w:hAnsi="仿宋" w:eastAsia="仿宋" w:cs="仿宋"/>
                                <w:color w:val="FF0000"/>
                              </w:rPr>
                              <w:t>1.中华优秀传统文化</w:t>
                            </w:r>
                          </w:p>
                          <w:p>
                            <w:pPr>
                              <w:spacing w:line="280" w:lineRule="exact"/>
                              <w:rPr>
                                <w:rFonts w:hint="eastAsia" w:ascii="仿宋" w:hAnsi="仿宋" w:eastAsia="仿宋" w:cs="仿宋"/>
                                <w:color w:val="FF0000"/>
                              </w:rPr>
                            </w:pPr>
                            <w:r>
                              <w:rPr>
                                <w:rFonts w:hint="eastAsia" w:ascii="仿宋" w:hAnsi="仿宋" w:eastAsia="仿宋" w:cs="仿宋"/>
                                <w:color w:val="FF0000"/>
                              </w:rPr>
                              <w:t>2.美育教育</w:t>
                            </w:r>
                          </w:p>
                          <w:p>
                            <w:pPr>
                              <w:spacing w:line="280" w:lineRule="exact"/>
                              <w:rPr>
                                <w:rFonts w:hint="eastAsia" w:ascii="仿宋" w:hAnsi="仿宋" w:eastAsia="仿宋" w:cs="仿宋"/>
                                <w:color w:val="FF0000"/>
                              </w:rPr>
                            </w:pPr>
                            <w:r>
                              <w:rPr>
                                <w:rFonts w:hint="eastAsia" w:ascii="仿宋" w:hAnsi="仿宋" w:eastAsia="仿宋" w:cs="仿宋"/>
                                <w:color w:val="FF0000"/>
                              </w:rPr>
                              <w:t>3.应用文写作</w:t>
                            </w:r>
                          </w:p>
                          <w:p>
                            <w:pPr>
                              <w:spacing w:line="280" w:lineRule="exact"/>
                              <w:rPr>
                                <w:rFonts w:hint="eastAsia" w:ascii="仿宋" w:hAnsi="仿宋" w:eastAsia="仿宋" w:cs="仿宋"/>
                                <w:color w:val="FF0000"/>
                              </w:rPr>
                            </w:pPr>
                            <w:r>
                              <w:rPr>
                                <w:rFonts w:hint="eastAsia" w:ascii="仿宋" w:hAnsi="仿宋" w:eastAsia="仿宋" w:cs="仿宋"/>
                                <w:color w:val="FF0000"/>
                              </w:rPr>
                              <w:t>4.创新创业教育</w:t>
                            </w:r>
                          </w:p>
                          <w:p>
                            <w:pPr>
                              <w:spacing w:line="280" w:lineRule="exact"/>
                              <w:rPr>
                                <w:rFonts w:hint="eastAsia" w:ascii="仿宋" w:hAnsi="仿宋" w:eastAsia="仿宋" w:cs="仿宋"/>
                                <w:color w:val="FF0000"/>
                              </w:rPr>
                            </w:pPr>
                            <w:r>
                              <w:rPr>
                                <w:rFonts w:hint="eastAsia" w:ascii="仿宋" w:hAnsi="仿宋" w:eastAsia="仿宋" w:cs="仿宋"/>
                                <w:color w:val="FF0000"/>
                              </w:rPr>
                              <w:t>5.职业发展与就业指导</w:t>
                            </w:r>
                          </w:p>
                          <w:p>
                            <w:pPr>
                              <w:spacing w:line="280" w:lineRule="exact"/>
                              <w:rPr>
                                <w:rFonts w:hint="eastAsia" w:ascii="仿宋" w:hAnsi="仿宋" w:eastAsia="仿宋" w:cs="仿宋"/>
                                <w:color w:val="FF0000"/>
                              </w:rPr>
                            </w:pPr>
                            <w:r>
                              <w:rPr>
                                <w:rFonts w:hint="eastAsia" w:ascii="仿宋" w:hAnsi="仿宋" w:eastAsia="仿宋" w:cs="仿宋"/>
                                <w:color w:val="FF0000"/>
                              </w:rPr>
                              <w:t>6.安全教育</w:t>
                            </w:r>
                          </w:p>
                          <w:p>
                            <w:pPr>
                              <w:spacing w:line="280" w:lineRule="exact"/>
                              <w:rPr>
                                <w:rFonts w:hint="eastAsia" w:ascii="仿宋" w:hAnsi="仿宋" w:eastAsia="仿宋" w:cs="仿宋"/>
                                <w:color w:val="FF0000"/>
                              </w:rPr>
                            </w:pPr>
                            <w:r>
                              <w:rPr>
                                <w:rFonts w:hint="eastAsia" w:ascii="仿宋" w:hAnsi="仿宋" w:eastAsia="仿宋" w:cs="仿宋"/>
                                <w:color w:val="FF0000"/>
                              </w:rPr>
                              <w:t>7.四史教育</w:t>
                            </w:r>
                          </w:p>
                        </w:txbxContent>
                      </v:textbox>
                    </v:rect>
                  </w:pict>
                </mc:Fallback>
              </mc:AlternateContent>
            </w:r>
            <w:r>
              <w:rPr>
                <w:rFonts w:ascii="仿宋" w:eastAsia="仿宋" w:hAnsi="仿宋" w:cs="仿宋"/>
                <w:noProof/>
              </w:rPr>
              <mc:AlternateContent>
                <mc:Choice Requires="wps">
                  <w:drawing>
                    <wp:anchor distT="0" distB="0" distL="0" distR="0" simplePos="0" relativeHeight="251669504" behindDoc="0" locked="0" layoutInCell="1" allowOverlap="1">
                      <wp:simplePos x="0" y="0"/>
                      <wp:positionH relativeFrom="column">
                        <wp:posOffset>1250950</wp:posOffset>
                      </wp:positionH>
                      <wp:positionV relativeFrom="paragraph">
                        <wp:posOffset>669290</wp:posOffset>
                      </wp:positionV>
                      <wp:extent cx="2426970" cy="2041525"/>
                      <wp:effectExtent l="5080" t="4445" r="6350" b="11430"/>
                      <wp:wrapNone/>
                      <wp:docPr id="1036" name="文本框 5"/>
                      <wp:cNvGraphicFramePr/>
                      <a:graphic xmlns:a="http://schemas.openxmlformats.org/drawingml/2006/main">
                        <a:graphicData uri="http://schemas.microsoft.com/office/word/2010/wordprocessingShape">
                          <wps:wsp>
                            <wps:cNvSpPr/>
                            <wps:spPr>
                              <a:xfrm>
                                <a:off x="0" y="0"/>
                                <a:ext cx="2426970" cy="2041525"/>
                              </a:xfrm>
                              <a:prstGeom prst="rect">
                                <a:avLst/>
                              </a:prstGeom>
                              <a:solidFill>
                                <a:srgbClr val="FFFFFF"/>
                              </a:solidFill>
                              <a:ln w="6350" cap="flat" cmpd="sng">
                                <a:solidFill>
                                  <a:srgbClr val="000000"/>
                                </a:solidFill>
                                <a:prstDash val="solid"/>
                                <a:miter/>
                              </a:ln>
                            </wps:spPr>
                            <wps:txbx>
                              <w:txbxContent>
                                <w:p w:rsidR="00665D55" w:rsidRDefault="00691158">
                                  <w:pPr>
                                    <w:spacing w:line="280" w:lineRule="exact"/>
                                    <w:rPr>
                                      <w:rFonts w:ascii="仿宋" w:eastAsia="仿宋" w:hAnsi="仿宋" w:cs="仿宋"/>
                                      <w:color w:val="FF0000"/>
                                    </w:rPr>
                                  </w:pPr>
                                  <w:r>
                                    <w:rPr>
                                      <w:rFonts w:ascii="仿宋" w:eastAsia="仿宋" w:hAnsi="仿宋" w:cs="仿宋" w:hint="eastAsia"/>
                                      <w:color w:val="FF0000"/>
                                    </w:rPr>
                                    <w:t>公共必修课程：</w:t>
                                  </w:r>
                                </w:p>
                                <w:p w:rsidR="00665D55" w:rsidRDefault="00691158">
                                  <w:pPr>
                                    <w:spacing w:line="280" w:lineRule="exact"/>
                                    <w:rPr>
                                      <w:rFonts w:ascii="仿宋" w:eastAsia="仿宋" w:hAnsi="仿宋" w:cs="仿宋"/>
                                      <w:color w:val="FF0000"/>
                                    </w:rPr>
                                  </w:pPr>
                                  <w:r>
                                    <w:rPr>
                                      <w:rFonts w:ascii="仿宋" w:eastAsia="仿宋" w:hAnsi="仿宋" w:cs="仿宋" w:hint="eastAsia"/>
                                      <w:color w:val="FF0000"/>
                                    </w:rPr>
                                    <w:t>1.体育与健康</w:t>
                                  </w:r>
                                </w:p>
                                <w:p w:rsidR="00665D55" w:rsidRDefault="00691158">
                                  <w:pPr>
                                    <w:spacing w:line="280" w:lineRule="exact"/>
                                    <w:rPr>
                                      <w:rFonts w:ascii="仿宋" w:eastAsia="仿宋" w:hAnsi="仿宋" w:cs="仿宋"/>
                                      <w:color w:val="FF0000"/>
                                    </w:rPr>
                                  </w:pPr>
                                  <w:r>
                                    <w:rPr>
                                      <w:rFonts w:ascii="仿宋" w:eastAsia="仿宋" w:hAnsi="仿宋" w:cs="仿宋" w:hint="eastAsia"/>
                                      <w:color w:val="FF0000"/>
                                    </w:rPr>
                                    <w:t>2.高等数学</w:t>
                                  </w:r>
                                </w:p>
                                <w:p w:rsidR="00665D55" w:rsidRDefault="00691158">
                                  <w:pPr>
                                    <w:spacing w:line="280" w:lineRule="exact"/>
                                    <w:rPr>
                                      <w:rFonts w:ascii="仿宋" w:eastAsia="仿宋" w:hAnsi="仿宋" w:cs="仿宋"/>
                                      <w:color w:val="FF0000"/>
                                    </w:rPr>
                                  </w:pPr>
                                  <w:r>
                                    <w:rPr>
                                      <w:rFonts w:ascii="仿宋" w:eastAsia="仿宋" w:hAnsi="仿宋" w:cs="仿宋" w:hint="eastAsia"/>
                                      <w:color w:val="FF0000"/>
                                    </w:rPr>
                                    <w:t>3.高职英语</w:t>
                                  </w:r>
                                </w:p>
                                <w:p w:rsidR="00665D55" w:rsidRDefault="00691158">
                                  <w:pPr>
                                    <w:spacing w:line="280" w:lineRule="exact"/>
                                    <w:rPr>
                                      <w:rFonts w:ascii="仿宋" w:eastAsia="仿宋" w:hAnsi="仿宋" w:cs="仿宋"/>
                                      <w:color w:val="FF0000"/>
                                    </w:rPr>
                                  </w:pPr>
                                  <w:r>
                                    <w:rPr>
                                      <w:rFonts w:ascii="仿宋" w:eastAsia="仿宋" w:hAnsi="仿宋" w:cs="仿宋" w:hint="eastAsia"/>
                                      <w:color w:val="FF0000"/>
                                    </w:rPr>
                                    <w:t>4.思想道德与法治</w:t>
                                  </w:r>
                                </w:p>
                                <w:p w:rsidR="00665D55" w:rsidRDefault="00691158">
                                  <w:pPr>
                                    <w:spacing w:line="280" w:lineRule="exact"/>
                                    <w:rPr>
                                      <w:rFonts w:ascii="仿宋" w:eastAsia="仿宋" w:hAnsi="仿宋" w:cs="仿宋"/>
                                      <w:color w:val="FF0000"/>
                                    </w:rPr>
                                  </w:pPr>
                                  <w:r>
                                    <w:rPr>
                                      <w:rFonts w:ascii="仿宋" w:eastAsia="仿宋" w:hAnsi="仿宋" w:cs="仿宋" w:hint="eastAsia"/>
                                      <w:color w:val="FF0000"/>
                                    </w:rPr>
                                    <w:t>5.毛泽东思想和中国特色社会主义理论体系概论</w:t>
                                  </w:r>
                                </w:p>
                                <w:p w:rsidR="00665D55" w:rsidRDefault="00691158">
                                  <w:pPr>
                                    <w:spacing w:line="280" w:lineRule="exact"/>
                                    <w:rPr>
                                      <w:rFonts w:ascii="仿宋" w:eastAsia="仿宋" w:hAnsi="仿宋" w:cs="仿宋"/>
                                      <w:color w:val="FF0000"/>
                                    </w:rPr>
                                  </w:pPr>
                                  <w:r>
                                    <w:rPr>
                                      <w:rFonts w:ascii="仿宋" w:eastAsia="仿宋" w:hAnsi="仿宋" w:cs="仿宋" w:hint="eastAsia"/>
                                      <w:color w:val="FF0000"/>
                                    </w:rPr>
                                    <w:t>6.计算机应用基础</w:t>
                                  </w:r>
                                </w:p>
                                <w:p w:rsidR="00665D55" w:rsidRDefault="00691158">
                                  <w:pPr>
                                    <w:spacing w:line="280" w:lineRule="exact"/>
                                    <w:rPr>
                                      <w:rFonts w:ascii="仿宋" w:eastAsia="仿宋" w:hAnsi="仿宋" w:cs="仿宋"/>
                                      <w:color w:val="FF0000"/>
                                    </w:rPr>
                                  </w:pPr>
                                  <w:r>
                                    <w:rPr>
                                      <w:rFonts w:ascii="仿宋" w:eastAsia="仿宋" w:hAnsi="仿宋" w:cs="仿宋" w:hint="eastAsia"/>
                                      <w:color w:val="FF0000"/>
                                    </w:rPr>
                                    <w:t>7.基础化学</w:t>
                                  </w:r>
                                </w:p>
                                <w:p w:rsidR="00665D55" w:rsidRDefault="00691158">
                                  <w:pPr>
                                    <w:spacing w:line="280" w:lineRule="exact"/>
                                    <w:rPr>
                                      <w:rFonts w:ascii="仿宋" w:eastAsia="仿宋" w:hAnsi="仿宋" w:cs="仿宋"/>
                                      <w:color w:val="FF0000"/>
                                    </w:rPr>
                                  </w:pPr>
                                  <w:r>
                                    <w:rPr>
                                      <w:rFonts w:ascii="仿宋" w:eastAsia="仿宋" w:hAnsi="仿宋" w:cs="仿宋" w:hint="eastAsia"/>
                                      <w:color w:val="FF0000"/>
                                    </w:rPr>
                                    <w:t>8.有机化学</w:t>
                                  </w:r>
                                </w:p>
                                <w:p w:rsidR="00665D55" w:rsidRDefault="00691158">
                                  <w:pPr>
                                    <w:spacing w:line="280" w:lineRule="exact"/>
                                    <w:rPr>
                                      <w:rFonts w:ascii="仿宋" w:eastAsia="仿宋" w:hAnsi="仿宋" w:cs="仿宋"/>
                                      <w:color w:val="FF0000"/>
                                    </w:rPr>
                                  </w:pPr>
                                  <w:r>
                                    <w:rPr>
                                      <w:rFonts w:ascii="仿宋" w:eastAsia="仿宋" w:hAnsi="仿宋" w:cs="仿宋" w:hint="eastAsia"/>
                                      <w:color w:val="FF0000"/>
                                    </w:rPr>
                                    <w:t>9.军事理论</w:t>
                                  </w:r>
                                </w:p>
                                <w:p w:rsidR="00665D55" w:rsidRDefault="00691158">
                                  <w:pPr>
                                    <w:spacing w:line="280" w:lineRule="exact"/>
                                    <w:rPr>
                                      <w:rFonts w:ascii="仿宋" w:eastAsia="仿宋" w:hAnsi="仿宋" w:cs="仿宋"/>
                                      <w:color w:val="FF0000"/>
                                    </w:rPr>
                                  </w:pPr>
                                  <w:r>
                                    <w:rPr>
                                      <w:rFonts w:ascii="仿宋" w:eastAsia="仿宋" w:hAnsi="仿宋" w:cs="仿宋" w:hint="eastAsia"/>
                                      <w:color w:val="FF0000"/>
                                    </w:rPr>
                                    <w:t>9.形势与政策</w:t>
                                  </w:r>
                                </w:p>
                                <w:p w:rsidR="00665D55" w:rsidRDefault="00691158">
                                  <w:pPr>
                                    <w:spacing w:line="280" w:lineRule="exact"/>
                                    <w:rPr>
                                      <w:rFonts w:ascii="仿宋" w:eastAsia="仿宋" w:hAnsi="仿宋" w:cs="仿宋"/>
                                      <w:color w:val="FF0000"/>
                                    </w:rPr>
                                  </w:pPr>
                                  <w:r>
                                    <w:rPr>
                                      <w:rFonts w:ascii="仿宋" w:eastAsia="仿宋" w:hAnsi="仿宋" w:cs="仿宋" w:hint="eastAsia"/>
                                      <w:color w:val="FF0000"/>
                                    </w:rPr>
                                    <w:t>10.心理与健康教育</w:t>
                                  </w:r>
                                </w:p>
                                <w:p w:rsidR="00665D55" w:rsidRDefault="00691158">
                                  <w:pPr>
                                    <w:spacing w:line="280" w:lineRule="exact"/>
                                    <w:rPr>
                                      <w:rFonts w:ascii="仿宋" w:eastAsia="仿宋" w:hAnsi="仿宋" w:cs="仿宋"/>
                                      <w:color w:val="FF0000"/>
                                    </w:rPr>
                                  </w:pPr>
                                  <w:r>
                                    <w:rPr>
                                      <w:rFonts w:ascii="仿宋" w:eastAsia="仿宋" w:hAnsi="仿宋" w:cs="仿宋" w:hint="eastAsia"/>
                                      <w:color w:val="FF0000"/>
                                    </w:rPr>
                                    <w:t>11.劳动教育课</w:t>
                                  </w:r>
                                </w:p>
                                <w:p w:rsidR="00665D55" w:rsidRDefault="00691158">
                                  <w:pPr>
                                    <w:spacing w:line="280" w:lineRule="exact"/>
                                    <w:rPr>
                                      <w:rFonts w:ascii="仿宋" w:eastAsia="仿宋" w:hAnsi="仿宋" w:cs="仿宋"/>
                                      <w:color w:val="FF0000"/>
                                    </w:rPr>
                                  </w:pPr>
                                  <w:r>
                                    <w:rPr>
                                      <w:rFonts w:ascii="仿宋" w:eastAsia="仿宋" w:hAnsi="仿宋" w:cs="仿宋" w:hint="eastAsia"/>
                                      <w:color w:val="FF0000"/>
                                    </w:rPr>
                                    <w:t>12.军事课</w:t>
                                  </w:r>
                                </w:p>
                              </w:txbxContent>
                            </wps:txbx>
                            <wps:bodyPr vert="horz" wrap="square" lIns="91440" tIns="45720" rIns="91440" bIns="45720" anchor="t" upright="1">
                              <a:noAutofit/>
                            </wps:bodyPr>
                          </wps:wsp>
                        </a:graphicData>
                      </a:graphic>
                    </wp:anchor>
                  </w:drawing>
                </mc:Choice>
                <mc:Fallback xmlns:wpsCustomData="http://www.wps.cn/officeDocument/2013/wpsCustomData" xmlns:w15="http://schemas.microsoft.com/office/word/2012/wordml">
                  <w:pict>
                    <v:rect id="文本框 5" o:spid="_x0000_s1026" o:spt="1" style="position:absolute;left:0pt;margin-left:98.5pt;margin-top:52.7pt;height:160.75pt;width:191.1pt;z-index:251669504;mso-width-relative:page;mso-height-relative:page;" fillcolor="#FFFFFF" filled="t" stroked="t" coordsize="21600,21600" o:gfxdata="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AFhdih2QAAAAsBAAAPAAAAAAAAAAEAIAAAACIAAABkcnMvZG93bnJldi54bWxQSwECFAAUAAAA&#10;CACHTuJATj2wCSYCAABPBAAADgAAAAAAAAABACAAAAAoAQAAZHJzL2Uyb0RvYy54bWxQSwUGAAAA&#10;AAYABgBZAQAAwAUAAAAA&#10;">
                      <v:fill on="t" focussize="0,0"/>
                      <v:stroke weight="0.5pt" color="#000000" joinstyle="miter"/>
                      <v:imagedata o:title=""/>
                      <o:lock v:ext="edit" aspectratio="f"/>
                      <v:textbox>
                        <w:txbxContent>
                          <w:p>
                            <w:pPr>
                              <w:spacing w:line="280" w:lineRule="exact"/>
                              <w:rPr>
                                <w:rFonts w:ascii="仿宋" w:hAnsi="仿宋" w:eastAsia="仿宋" w:cs="仿宋"/>
                                <w:color w:val="FF0000"/>
                              </w:rPr>
                            </w:pPr>
                            <w:r>
                              <w:rPr>
                                <w:rFonts w:hint="eastAsia" w:ascii="仿宋" w:hAnsi="仿宋" w:eastAsia="仿宋" w:cs="仿宋"/>
                                <w:color w:val="FF0000"/>
                              </w:rPr>
                              <w:t>公共必修课程：</w:t>
                            </w:r>
                          </w:p>
                          <w:p>
                            <w:pPr>
                              <w:spacing w:line="280" w:lineRule="exact"/>
                              <w:rPr>
                                <w:rFonts w:hint="eastAsia" w:ascii="仿宋" w:hAnsi="仿宋" w:eastAsia="仿宋" w:cs="仿宋"/>
                                <w:color w:val="FF0000"/>
                              </w:rPr>
                            </w:pPr>
                            <w:r>
                              <w:rPr>
                                <w:rFonts w:hint="eastAsia" w:ascii="仿宋" w:hAnsi="仿宋" w:eastAsia="仿宋" w:cs="仿宋"/>
                                <w:color w:val="FF0000"/>
                              </w:rPr>
                              <w:t>1.体育与健康</w:t>
                            </w:r>
                          </w:p>
                          <w:p>
                            <w:pPr>
                              <w:spacing w:line="280" w:lineRule="exact"/>
                              <w:rPr>
                                <w:rFonts w:hint="eastAsia" w:ascii="仿宋" w:hAnsi="仿宋" w:eastAsia="仿宋" w:cs="仿宋"/>
                                <w:color w:val="FF0000"/>
                              </w:rPr>
                            </w:pPr>
                            <w:r>
                              <w:rPr>
                                <w:rFonts w:hint="eastAsia" w:ascii="仿宋" w:hAnsi="仿宋" w:eastAsia="仿宋" w:cs="仿宋"/>
                                <w:color w:val="FF0000"/>
                              </w:rPr>
                              <w:t>2.高等数学</w:t>
                            </w:r>
                          </w:p>
                          <w:p>
                            <w:pPr>
                              <w:spacing w:line="280" w:lineRule="exact"/>
                              <w:rPr>
                                <w:rFonts w:hint="eastAsia" w:ascii="仿宋" w:hAnsi="仿宋" w:eastAsia="仿宋" w:cs="仿宋"/>
                                <w:color w:val="FF0000"/>
                              </w:rPr>
                            </w:pPr>
                            <w:r>
                              <w:rPr>
                                <w:rFonts w:hint="eastAsia" w:ascii="仿宋" w:hAnsi="仿宋" w:eastAsia="仿宋" w:cs="仿宋"/>
                                <w:color w:val="FF0000"/>
                              </w:rPr>
                              <w:t>3.高职英语</w:t>
                            </w:r>
                          </w:p>
                          <w:p>
                            <w:pPr>
                              <w:spacing w:line="280" w:lineRule="exact"/>
                              <w:rPr>
                                <w:rFonts w:hint="eastAsia" w:ascii="仿宋" w:hAnsi="仿宋" w:eastAsia="仿宋" w:cs="仿宋"/>
                                <w:color w:val="FF0000"/>
                              </w:rPr>
                            </w:pPr>
                            <w:r>
                              <w:rPr>
                                <w:rFonts w:hint="eastAsia" w:ascii="仿宋" w:hAnsi="仿宋" w:eastAsia="仿宋" w:cs="仿宋"/>
                                <w:color w:val="FF0000"/>
                              </w:rPr>
                              <w:t>4.思想道德与法治</w:t>
                            </w:r>
                          </w:p>
                          <w:p>
                            <w:pPr>
                              <w:spacing w:line="280" w:lineRule="exact"/>
                              <w:rPr>
                                <w:rFonts w:hint="eastAsia" w:ascii="仿宋" w:hAnsi="仿宋" w:eastAsia="仿宋" w:cs="仿宋"/>
                                <w:color w:val="FF0000"/>
                              </w:rPr>
                            </w:pPr>
                            <w:r>
                              <w:rPr>
                                <w:rFonts w:hint="eastAsia" w:ascii="仿宋" w:hAnsi="仿宋" w:eastAsia="仿宋" w:cs="仿宋"/>
                                <w:color w:val="FF0000"/>
                              </w:rPr>
                              <w:t>5.毛泽东思想和中国特色社会主义理论体系概论</w:t>
                            </w:r>
                          </w:p>
                          <w:p>
                            <w:pPr>
                              <w:spacing w:line="280" w:lineRule="exact"/>
                              <w:rPr>
                                <w:rFonts w:hint="eastAsia" w:ascii="仿宋" w:hAnsi="仿宋" w:eastAsia="仿宋" w:cs="仿宋"/>
                                <w:color w:val="FF0000"/>
                              </w:rPr>
                            </w:pPr>
                            <w:r>
                              <w:rPr>
                                <w:rFonts w:hint="eastAsia" w:ascii="仿宋" w:hAnsi="仿宋" w:eastAsia="仿宋" w:cs="仿宋"/>
                                <w:color w:val="FF0000"/>
                              </w:rPr>
                              <w:t>6.计算机应用基础</w:t>
                            </w:r>
                          </w:p>
                          <w:p>
                            <w:pPr>
                              <w:spacing w:line="280" w:lineRule="exact"/>
                              <w:rPr>
                                <w:rFonts w:hint="eastAsia" w:ascii="仿宋" w:hAnsi="仿宋" w:eastAsia="仿宋" w:cs="仿宋"/>
                                <w:color w:val="FF0000"/>
                              </w:rPr>
                            </w:pPr>
                            <w:r>
                              <w:rPr>
                                <w:rFonts w:hint="eastAsia" w:ascii="仿宋" w:hAnsi="仿宋" w:eastAsia="仿宋" w:cs="仿宋"/>
                                <w:color w:val="FF0000"/>
                              </w:rPr>
                              <w:t>7.基础化学</w:t>
                            </w:r>
                          </w:p>
                          <w:p>
                            <w:pPr>
                              <w:spacing w:line="280" w:lineRule="exact"/>
                              <w:rPr>
                                <w:rFonts w:hint="eastAsia" w:ascii="仿宋" w:hAnsi="仿宋" w:eastAsia="仿宋" w:cs="仿宋"/>
                                <w:color w:val="FF0000"/>
                              </w:rPr>
                            </w:pPr>
                            <w:r>
                              <w:rPr>
                                <w:rFonts w:hint="eastAsia" w:ascii="仿宋" w:hAnsi="仿宋" w:eastAsia="仿宋" w:cs="仿宋"/>
                                <w:color w:val="FF0000"/>
                              </w:rPr>
                              <w:t>8.有机化学</w:t>
                            </w:r>
                          </w:p>
                          <w:p>
                            <w:pPr>
                              <w:spacing w:line="280" w:lineRule="exact"/>
                              <w:rPr>
                                <w:rFonts w:hint="default" w:ascii="仿宋" w:hAnsi="仿宋" w:eastAsia="仿宋" w:cs="仿宋"/>
                                <w:color w:val="FF0000"/>
                                <w:lang w:val="en-US" w:eastAsia="zh-CN"/>
                              </w:rPr>
                            </w:pPr>
                            <w:r>
                              <w:rPr>
                                <w:rFonts w:hint="eastAsia" w:ascii="仿宋" w:hAnsi="仿宋" w:eastAsia="仿宋" w:cs="仿宋"/>
                                <w:color w:val="FF0000"/>
                                <w:lang w:val="en-US" w:eastAsia="zh-CN"/>
                              </w:rPr>
                              <w:t>9.军事理论</w:t>
                            </w:r>
                          </w:p>
                          <w:p>
                            <w:pPr>
                              <w:spacing w:line="280" w:lineRule="exact"/>
                              <w:rPr>
                                <w:rFonts w:hint="eastAsia" w:ascii="仿宋" w:hAnsi="仿宋" w:eastAsia="仿宋" w:cs="仿宋"/>
                                <w:color w:val="FF0000"/>
                              </w:rPr>
                            </w:pPr>
                            <w:r>
                              <w:rPr>
                                <w:rFonts w:hint="eastAsia" w:ascii="仿宋" w:hAnsi="仿宋" w:eastAsia="仿宋" w:cs="仿宋"/>
                                <w:color w:val="FF0000"/>
                              </w:rPr>
                              <w:t>9.形势与政策</w:t>
                            </w:r>
                          </w:p>
                          <w:p>
                            <w:pPr>
                              <w:spacing w:line="280" w:lineRule="exact"/>
                              <w:rPr>
                                <w:rFonts w:hint="eastAsia" w:ascii="仿宋" w:hAnsi="仿宋" w:eastAsia="仿宋" w:cs="仿宋"/>
                                <w:color w:val="FF0000"/>
                              </w:rPr>
                            </w:pPr>
                            <w:r>
                              <w:rPr>
                                <w:rFonts w:hint="eastAsia" w:ascii="仿宋" w:hAnsi="仿宋" w:eastAsia="仿宋" w:cs="仿宋"/>
                                <w:color w:val="FF0000"/>
                              </w:rPr>
                              <w:t>10.心理与健康教育</w:t>
                            </w:r>
                          </w:p>
                          <w:p>
                            <w:pPr>
                              <w:spacing w:line="280" w:lineRule="exact"/>
                              <w:rPr>
                                <w:rFonts w:hint="eastAsia" w:ascii="仿宋" w:hAnsi="仿宋" w:eastAsia="仿宋" w:cs="仿宋"/>
                                <w:color w:val="FF0000"/>
                              </w:rPr>
                            </w:pPr>
                            <w:r>
                              <w:rPr>
                                <w:rFonts w:hint="eastAsia" w:ascii="仿宋" w:hAnsi="仿宋" w:eastAsia="仿宋" w:cs="仿宋"/>
                                <w:color w:val="FF0000"/>
                              </w:rPr>
                              <w:t>11.劳动教育课</w:t>
                            </w:r>
                          </w:p>
                          <w:p>
                            <w:pPr>
                              <w:spacing w:line="280" w:lineRule="exact"/>
                              <w:rPr>
                                <w:rFonts w:hint="eastAsia" w:ascii="仿宋" w:hAnsi="仿宋" w:eastAsia="仿宋" w:cs="仿宋"/>
                                <w:color w:val="FF0000"/>
                              </w:rPr>
                            </w:pPr>
                            <w:r>
                              <w:rPr>
                                <w:rFonts w:hint="eastAsia" w:ascii="仿宋" w:hAnsi="仿宋" w:eastAsia="仿宋" w:cs="仿宋"/>
                                <w:color w:val="FF0000"/>
                              </w:rPr>
                              <w:t>12.军事课</w:t>
                            </w:r>
                          </w:p>
                        </w:txbxContent>
                      </v:textbox>
                    </v:rect>
                  </w:pict>
                </mc:Fallback>
              </mc:AlternateContent>
            </w:r>
            <w:r>
              <w:rPr>
                <w:rFonts w:ascii="仿宋" w:eastAsia="仿宋" w:hAnsi="仿宋" w:cs="仿宋"/>
                <w:noProof/>
              </w:rPr>
              <mc:AlternateContent>
                <mc:Choice Requires="wps">
                  <w:drawing>
                    <wp:anchor distT="0" distB="0" distL="0" distR="0" simplePos="0" relativeHeight="251670528" behindDoc="0" locked="0" layoutInCell="1" allowOverlap="1">
                      <wp:simplePos x="0" y="0"/>
                      <wp:positionH relativeFrom="column">
                        <wp:posOffset>6350</wp:posOffset>
                      </wp:positionH>
                      <wp:positionV relativeFrom="paragraph">
                        <wp:posOffset>171450</wp:posOffset>
                      </wp:positionV>
                      <wp:extent cx="5448935" cy="320040"/>
                      <wp:effectExtent l="0" t="0" r="18415" b="22860"/>
                      <wp:wrapNone/>
                      <wp:docPr id="1037" name="文本框 4"/>
                      <wp:cNvGraphicFramePr/>
                      <a:graphic xmlns:a="http://schemas.openxmlformats.org/drawingml/2006/main">
                        <a:graphicData uri="http://schemas.microsoft.com/office/word/2010/wordprocessingShape">
                          <wps:wsp>
                            <wps:cNvSpPr/>
                            <wps:spPr>
                              <a:xfrm>
                                <a:off x="0" y="0"/>
                                <a:ext cx="5448935" cy="320039"/>
                              </a:xfrm>
                              <a:prstGeom prst="rect">
                                <a:avLst/>
                              </a:prstGeom>
                              <a:solidFill>
                                <a:srgbClr val="FFFFFF"/>
                              </a:solidFill>
                              <a:ln w="6350" cap="flat" cmpd="sng">
                                <a:solidFill>
                                  <a:srgbClr val="000000"/>
                                </a:solidFill>
                                <a:prstDash val="solid"/>
                                <a:round/>
                              </a:ln>
                            </wps:spPr>
                            <wps:txbx>
                              <w:txbxContent>
                                <w:p w:rsidR="00665D55" w:rsidRDefault="00691158">
                                  <w:pPr>
                                    <w:ind w:firstLine="480"/>
                                    <w:jc w:val="center"/>
                                  </w:pPr>
                                  <w:r>
                                    <w:rPr>
                                      <w:rFonts w:hint="eastAsia"/>
                                    </w:rPr>
                                    <w:t>认知实习</w:t>
                                  </w:r>
                                </w:p>
                              </w:txbxContent>
                            </wps:txbx>
                            <wps:bodyPr vert="horz" wrap="square" lIns="91440" tIns="45720" rIns="91440" bIns="45720" anchor="t" upright="1">
                              <a:noAutofit/>
                            </wps:bodyPr>
                          </wps:wsp>
                        </a:graphicData>
                      </a:graphic>
                    </wp:anchor>
                  </w:drawing>
                </mc:Choice>
                <mc:Fallback xmlns:wpsCustomData="http://www.wps.cn/officeDocument/2013/wpsCustomData" xmlns:w15="http://schemas.microsoft.com/office/word/2012/wordml">
                  <w:pict>
                    <v:rect id="文本框 4" o:spid="_x0000_s1026" o:spt="1" style="position:absolute;left:0pt;margin-left:0.5pt;margin-top:13.5pt;height:25.2pt;width:429.05pt;z-index:251670528;mso-width-relative:page;mso-height-relative:page;" fillcolor="#FFFFFF" filled="t" stroked="t" coordsize="21600,21600" o:gfxdata="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70E4&#10;2NYAAAAHAQAADwAAAAAAAAABACAAAAAiAAAAZHJzL2Rvd25yZXYueG1sUEsBAhQAFAAAAAgAh07i&#10;QEqFBgUkAgAATgQAAA4AAAAAAAAAAQAgAAAAJQEAAGRycy9lMm9Eb2MueG1sUEsFBgAAAAAGAAYA&#10;WQEAALsFAAAAAA==&#10;">
                      <v:fill on="t" focussize="0,0"/>
                      <v:stroke weight="0.5pt" color="#000000" joinstyle="round"/>
                      <v:imagedata o:title=""/>
                      <o:lock v:ext="edit" aspectratio="f"/>
                      <v:textbox>
                        <w:txbxContent>
                          <w:p>
                            <w:pPr>
                              <w:ind w:firstLine="480"/>
                              <w:jc w:val="center"/>
                            </w:pPr>
                            <w:r>
                              <w:rPr>
                                <w:rFonts w:hint="eastAsia"/>
                              </w:rPr>
                              <w:t>认知实习</w:t>
                            </w:r>
                          </w:p>
                        </w:txbxContent>
                      </v:textbox>
                    </v:rect>
                  </w:pict>
                </mc:Fallback>
              </mc:AlternateContent>
            </w:r>
            <w:r>
              <w:rPr>
                <w:rFonts w:ascii="仿宋" w:eastAsia="仿宋" w:hAnsi="仿宋" w:cs="仿宋"/>
                <w:noProof/>
              </w:rPr>
              <mc:AlternateContent>
                <mc:Choice Requires="wps">
                  <w:drawing>
                    <wp:anchor distT="0" distB="0" distL="0" distR="0" simplePos="0" relativeHeight="251671552" behindDoc="0" locked="0" layoutInCell="1" allowOverlap="1">
                      <wp:simplePos x="0" y="0"/>
                      <wp:positionH relativeFrom="column">
                        <wp:posOffset>2870835</wp:posOffset>
                      </wp:positionH>
                      <wp:positionV relativeFrom="paragraph">
                        <wp:posOffset>23495</wp:posOffset>
                      </wp:positionV>
                      <wp:extent cx="0" cy="167640"/>
                      <wp:effectExtent l="95250" t="38100" r="57150" b="22860"/>
                      <wp:wrapNone/>
                      <wp:docPr id="1038" name="直接箭头连接符 3"/>
                      <wp:cNvGraphicFramePr/>
                      <a:graphic xmlns:a="http://schemas.openxmlformats.org/drawingml/2006/main">
                        <a:graphicData uri="http://schemas.microsoft.com/office/word/2010/wordprocessingShape">
                          <wps:wsp>
                            <wps:cNvCnPr/>
                            <wps:spPr>
                              <a:xfrm flipV="1">
                                <a:off x="0" y="0"/>
                                <a:ext cx="0" cy="167640"/>
                              </a:xfrm>
                              <a:prstGeom prst="straightConnector1">
                                <a:avLst/>
                              </a:prstGeom>
                              <a:ln w="9525" cap="flat" cmpd="sng">
                                <a:solidFill>
                                  <a:srgbClr val="457BBA"/>
                                </a:solidFill>
                                <a:prstDash val="solid"/>
                                <a:round/>
                                <a:tailEnd type="arrow" w="med" len="med"/>
                              </a:ln>
                            </wps:spPr>
                            <wps:bodyPr/>
                          </wps:wsp>
                        </a:graphicData>
                      </a:graphic>
                    </wp:anchor>
                  </w:drawing>
                </mc:Choice>
                <mc:Fallback xmlns:wpsCustomData="http://www.wps.cn/officeDocument/2013/wpsCustomData" xmlns:w15="http://schemas.microsoft.com/office/word/2012/wordml">
                  <w:pict>
                    <v:shape id="直接箭头连接符 3" o:spid="_x0000_s1026" o:spt="32" type="#_x0000_t32" style="position:absolute;left:0pt;flip:y;margin-left:226.05pt;margin-top:1.85pt;height:13.2pt;width:0pt;z-index:251671552;mso-width-relative:page;mso-height-relative:page;" filled="f" stroked="t" coordsize="21600,21600" o:gfxdata="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4C6jmNYAAAAIAQAADwAAAAAAAAABACAAAAAiAAAA&#10;ZHJzL2Rvd25yZXYueG1sUEsBAhQAFAAAAAgAh07iQFRPfLsJAgAA2QMAAA4AAAAAAAAAAQAgAAAA&#10;JQEAAGRycy9lMm9Eb2MueG1sUEsFBgAAAAAGAAYAWQEAAKAFAAAAAA==&#10;">
                      <v:fill on="f" focussize="0,0"/>
                      <v:stroke color="#457BBA" joinstyle="round" endarrow="open"/>
                      <v:imagedata o:title=""/>
                      <o:lock v:ext="edit" aspectratio="f"/>
                    </v:shape>
                  </w:pict>
                </mc:Fallback>
              </mc:AlternateContent>
            </w:r>
            <w:r>
              <w:rPr>
                <w:rFonts w:ascii="仿宋" w:eastAsia="仿宋" w:hAnsi="仿宋" w:cs="仿宋"/>
                <w:noProof/>
              </w:rPr>
              <mc:AlternateContent>
                <mc:Choice Requires="wps">
                  <w:drawing>
                    <wp:anchor distT="0" distB="0" distL="0" distR="0" simplePos="0" relativeHeight="251672576" behindDoc="0" locked="0" layoutInCell="1" allowOverlap="1">
                      <wp:simplePos x="0" y="0"/>
                      <wp:positionH relativeFrom="column">
                        <wp:posOffset>2867025</wp:posOffset>
                      </wp:positionH>
                      <wp:positionV relativeFrom="paragraph">
                        <wp:posOffset>487680</wp:posOffset>
                      </wp:positionV>
                      <wp:extent cx="0" cy="167640"/>
                      <wp:effectExtent l="95250" t="38100" r="57150" b="22860"/>
                      <wp:wrapNone/>
                      <wp:docPr id="1039" name="直接箭头连接符 2"/>
                      <wp:cNvGraphicFramePr/>
                      <a:graphic xmlns:a="http://schemas.openxmlformats.org/drawingml/2006/main">
                        <a:graphicData uri="http://schemas.microsoft.com/office/word/2010/wordprocessingShape">
                          <wps:wsp>
                            <wps:cNvCnPr/>
                            <wps:spPr>
                              <a:xfrm flipV="1">
                                <a:off x="0" y="0"/>
                                <a:ext cx="0" cy="167640"/>
                              </a:xfrm>
                              <a:prstGeom prst="straightConnector1">
                                <a:avLst/>
                              </a:prstGeom>
                              <a:ln w="9525" cap="flat" cmpd="sng">
                                <a:solidFill>
                                  <a:srgbClr val="457BBA"/>
                                </a:solidFill>
                                <a:prstDash val="solid"/>
                                <a:round/>
                                <a:tailEnd type="arrow" w="med" len="med"/>
                              </a:ln>
                            </wps:spPr>
                            <wps:bodyPr/>
                          </wps:wsp>
                        </a:graphicData>
                      </a:graphic>
                    </wp:anchor>
                  </w:drawing>
                </mc:Choice>
                <mc:Fallback xmlns:wpsCustomData="http://www.wps.cn/officeDocument/2013/wpsCustomData" xmlns:w15="http://schemas.microsoft.com/office/word/2012/wordml">
                  <w:pict>
                    <v:shape id="直接箭头连接符 2" o:spid="_x0000_s1026" o:spt="32" type="#_x0000_t32" style="position:absolute;left:0pt;flip:y;margin-left:225.75pt;margin-top:38.4pt;height:13.2pt;width:0pt;z-index:251672576;mso-width-relative:page;mso-height-relative:page;" filled="f" stroked="t" coordsize="21600,21600" o:gfxdata="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I76a59kAAAAKAQAADwAAAAAAAAABACAAAAAi&#10;AAAAZHJzL2Rvd25yZXYueG1sUEsBAhQAFAAAAAgAh07iQM+3QWwJAgAA2QMAAA4AAAAAAAAAAQAg&#10;AAAAKAEAAGRycy9lMm9Eb2MueG1sUEsFBgAAAAAGAAYAWQEAAKMFAAAAAA==&#10;">
                      <v:fill on="f" focussize="0,0"/>
                      <v:stroke color="#457BBA" joinstyle="round" endarrow="open"/>
                      <v:imagedata o:title=""/>
                      <o:lock v:ext="edit" aspectratio="f"/>
                    </v:shape>
                  </w:pict>
                </mc:Fallback>
              </mc:AlternateContent>
            </w:r>
          </w:p>
          <w:p w:rsidR="00665D55" w:rsidRDefault="00665D55">
            <w:pPr>
              <w:pStyle w:val="123"/>
              <w:spacing w:line="360" w:lineRule="auto"/>
              <w:jc w:val="center"/>
              <w:rPr>
                <w:rFonts w:ascii="仿宋" w:eastAsia="仿宋" w:hAnsi="仿宋" w:cs="仿宋"/>
                <w:kern w:val="0"/>
              </w:rPr>
            </w:pPr>
          </w:p>
          <w:p w:rsidR="00665D55" w:rsidRDefault="00691158">
            <w:pPr>
              <w:pStyle w:val="123"/>
              <w:spacing w:line="360" w:lineRule="auto"/>
              <w:jc w:val="center"/>
              <w:rPr>
                <w:rFonts w:ascii="仿宋" w:eastAsia="仿宋" w:hAnsi="仿宋" w:cs="仿宋"/>
                <w:kern w:val="0"/>
              </w:rPr>
            </w:pPr>
            <w:r>
              <w:rPr>
                <w:rFonts w:ascii="仿宋" w:eastAsia="仿宋" w:hAnsi="仿宋" w:cs="仿宋"/>
                <w:noProof/>
              </w:rPr>
              <mc:AlternateContent>
                <mc:Choice Requires="wps">
                  <w:drawing>
                    <wp:anchor distT="0" distB="0" distL="0" distR="0" simplePos="0" relativeHeight="251673600" behindDoc="0" locked="0" layoutInCell="1" allowOverlap="1">
                      <wp:simplePos x="0" y="0"/>
                      <wp:positionH relativeFrom="column">
                        <wp:posOffset>-43180</wp:posOffset>
                      </wp:positionH>
                      <wp:positionV relativeFrom="paragraph">
                        <wp:posOffset>75565</wp:posOffset>
                      </wp:positionV>
                      <wp:extent cx="1065530" cy="2030730"/>
                      <wp:effectExtent l="5080" t="4445" r="15240" b="22225"/>
                      <wp:wrapNone/>
                      <wp:docPr id="1040" name="文本框 41"/>
                      <wp:cNvGraphicFramePr/>
                      <a:graphic xmlns:a="http://schemas.openxmlformats.org/drawingml/2006/main">
                        <a:graphicData uri="http://schemas.microsoft.com/office/word/2010/wordprocessingShape">
                          <wps:wsp>
                            <wps:cNvSpPr/>
                            <wps:spPr>
                              <a:xfrm>
                                <a:off x="0" y="0"/>
                                <a:ext cx="1065530" cy="2030730"/>
                              </a:xfrm>
                              <a:prstGeom prst="rect">
                                <a:avLst/>
                              </a:prstGeom>
                              <a:solidFill>
                                <a:srgbClr val="FFFFFF"/>
                              </a:solidFill>
                              <a:ln w="6350" cap="flat" cmpd="sng">
                                <a:solidFill>
                                  <a:srgbClr val="000000"/>
                                </a:solidFill>
                                <a:prstDash val="solid"/>
                                <a:round/>
                              </a:ln>
                            </wps:spPr>
                            <wps:txbx>
                              <w:txbxContent>
                                <w:p w:rsidR="00665D55" w:rsidRDefault="00665D55">
                                  <w:pPr>
                                    <w:spacing w:line="400" w:lineRule="exact"/>
                                    <w:rPr>
                                      <w:rFonts w:ascii="仿宋" w:eastAsia="仿宋" w:hAnsi="仿宋" w:cs="仿宋"/>
                                    </w:rPr>
                                  </w:pPr>
                                </w:p>
                                <w:p w:rsidR="00665D55" w:rsidRDefault="00691158">
                                  <w:pPr>
                                    <w:spacing w:line="400" w:lineRule="exact"/>
                                    <w:jc w:val="center"/>
                                    <w:rPr>
                                      <w:rFonts w:ascii="仿宋" w:eastAsia="仿宋" w:hAnsi="仿宋" w:cs="仿宋"/>
                                    </w:rPr>
                                  </w:pPr>
                                  <w:r>
                                    <w:rPr>
                                      <w:rFonts w:ascii="仿宋" w:eastAsia="仿宋" w:hAnsi="仿宋" w:cs="仿宋" w:hint="eastAsia"/>
                                    </w:rPr>
                                    <w:t>公共基础课</w:t>
                                  </w:r>
                                </w:p>
                              </w:txbxContent>
                            </wps:txbx>
                            <wps:bodyPr vert="eaVert" wrap="square" lIns="91440" tIns="45720" rIns="91440" bIns="45720" anchor="t">
                              <a:noAutofit/>
                            </wps:bodyPr>
                          </wps:wsp>
                        </a:graphicData>
                      </a:graphic>
                    </wp:anchor>
                  </w:drawing>
                </mc:Choice>
                <mc:Fallback xmlns:wpsCustomData="http://www.wps.cn/officeDocument/2013/wpsCustomData" xmlns:w15="http://schemas.microsoft.com/office/word/2012/wordml">
                  <w:pict>
                    <v:rect id="文本框 41" o:spid="_x0000_s1026" o:spt="1" style="position:absolute;left:0pt;margin-left:-3.4pt;margin-top:5.95pt;height:159.9pt;width:83.9pt;z-index:251673600;mso-width-relative:page;mso-height-relative:page;" fillcolor="#FFFFFF" filled="t" stroked="t" coordsize="21600,21600" o:gfxdata="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BTLd1DYAAAACQEA&#10;AA8AAAAAAAAAAQAgAAAAIgAAAGRycy9kb3ducmV2LnhtbFBLAQIUABQAAAAIAIdO4kCJPp9TGgIA&#10;AEYEAAAOAAAAAAAAAAEAIAAAACcBAABkcnMvZTJvRG9jLnhtbFBLBQYAAAAABgAGAFkBAACzBQAA&#10;AAA=&#10;">
                      <v:fill on="t" focussize="0,0"/>
                      <v:stroke weight="0.5pt" color="#000000" joinstyle="round"/>
                      <v:imagedata o:title=""/>
                      <o:lock v:ext="edit" aspectratio="f"/>
                      <v:textbox style="layout-flow:vertical-ideographic;">
                        <w:txbxContent>
                          <w:p>
                            <w:pPr>
                              <w:spacing w:line="400" w:lineRule="exact"/>
                              <w:rPr>
                                <w:rFonts w:ascii="仿宋" w:hAnsi="仿宋" w:eastAsia="仿宋" w:cs="仿宋"/>
                              </w:rPr>
                            </w:pPr>
                          </w:p>
                          <w:p>
                            <w:pPr>
                              <w:spacing w:line="400" w:lineRule="exact"/>
                              <w:jc w:val="center"/>
                              <w:rPr>
                                <w:rFonts w:ascii="仿宋" w:hAnsi="仿宋" w:eastAsia="仿宋" w:cs="仿宋"/>
                              </w:rPr>
                            </w:pPr>
                            <w:r>
                              <w:rPr>
                                <w:rFonts w:hint="eastAsia" w:ascii="仿宋" w:hAnsi="仿宋" w:eastAsia="仿宋" w:cs="仿宋"/>
                              </w:rPr>
                              <w:t>公共基础课</w:t>
                            </w:r>
                          </w:p>
                        </w:txbxContent>
                      </v:textbox>
                    </v:rect>
                  </w:pict>
                </mc:Fallback>
              </mc:AlternateContent>
            </w:r>
          </w:p>
          <w:p w:rsidR="00665D55" w:rsidRDefault="00665D55">
            <w:pPr>
              <w:pStyle w:val="123"/>
              <w:spacing w:line="360" w:lineRule="auto"/>
              <w:jc w:val="center"/>
              <w:rPr>
                <w:rFonts w:ascii="仿宋" w:eastAsia="仿宋" w:hAnsi="仿宋" w:cs="仿宋"/>
                <w:kern w:val="0"/>
              </w:rPr>
            </w:pPr>
          </w:p>
          <w:p w:rsidR="00665D55" w:rsidRDefault="00665D55">
            <w:pPr>
              <w:pStyle w:val="123"/>
              <w:spacing w:line="360" w:lineRule="auto"/>
              <w:jc w:val="center"/>
              <w:rPr>
                <w:rFonts w:ascii="仿宋" w:eastAsia="仿宋" w:hAnsi="仿宋" w:cs="仿宋"/>
                <w:kern w:val="0"/>
              </w:rPr>
            </w:pPr>
          </w:p>
          <w:p w:rsidR="00665D55" w:rsidRDefault="00665D55">
            <w:pPr>
              <w:pStyle w:val="123"/>
              <w:spacing w:line="360" w:lineRule="auto"/>
              <w:jc w:val="center"/>
              <w:rPr>
                <w:rFonts w:ascii="仿宋" w:eastAsia="仿宋" w:hAnsi="仿宋" w:cs="仿宋"/>
                <w:kern w:val="0"/>
              </w:rPr>
            </w:pPr>
          </w:p>
          <w:p w:rsidR="00665D55" w:rsidRDefault="00665D55">
            <w:pPr>
              <w:pStyle w:val="123"/>
              <w:spacing w:line="360" w:lineRule="auto"/>
              <w:jc w:val="center"/>
              <w:rPr>
                <w:rFonts w:ascii="仿宋" w:eastAsia="仿宋" w:hAnsi="仿宋" w:cs="仿宋"/>
                <w:kern w:val="0"/>
              </w:rPr>
            </w:pPr>
          </w:p>
          <w:p w:rsidR="00665D55" w:rsidRDefault="00665D55">
            <w:pPr>
              <w:pStyle w:val="123"/>
              <w:spacing w:line="360" w:lineRule="auto"/>
              <w:jc w:val="center"/>
              <w:rPr>
                <w:rFonts w:ascii="仿宋" w:eastAsia="仿宋" w:hAnsi="仿宋" w:cs="仿宋"/>
                <w:kern w:val="0"/>
              </w:rPr>
            </w:pPr>
          </w:p>
          <w:p w:rsidR="00665D55" w:rsidRDefault="00665D55">
            <w:pPr>
              <w:pStyle w:val="123"/>
              <w:spacing w:line="360" w:lineRule="auto"/>
              <w:jc w:val="center"/>
              <w:rPr>
                <w:rFonts w:ascii="仿宋" w:eastAsia="仿宋" w:hAnsi="仿宋" w:cs="仿宋"/>
                <w:kern w:val="0"/>
              </w:rPr>
            </w:pPr>
          </w:p>
          <w:p w:rsidR="00665D55" w:rsidRDefault="00665D55"/>
          <w:p w:rsidR="00665D55" w:rsidRDefault="00691158">
            <w:pPr>
              <w:pStyle w:val="123"/>
              <w:spacing w:line="360" w:lineRule="auto"/>
              <w:ind w:firstLineChars="0" w:firstLine="0"/>
              <w:jc w:val="center"/>
              <w:rPr>
                <w:rFonts w:ascii="仿宋" w:eastAsia="仿宋" w:hAnsi="仿宋" w:cs="仿宋"/>
                <w:kern w:val="0"/>
              </w:rPr>
            </w:pPr>
            <w:r>
              <w:rPr>
                <w:rFonts w:ascii="仿宋" w:eastAsia="仿宋" w:hAnsi="仿宋" w:cs="仿宋" w:hint="eastAsia"/>
                <w:kern w:val="0"/>
              </w:rPr>
              <w:t>图1    专业课程体系结构图</w:t>
            </w:r>
          </w:p>
        </w:tc>
      </w:tr>
    </w:tbl>
    <w:p w:rsidR="00665D55" w:rsidRDefault="00665D55">
      <w:pPr>
        <w:spacing w:line="650" w:lineRule="exact"/>
        <w:jc w:val="left"/>
        <w:outlineLvl w:val="0"/>
        <w:rPr>
          <w:rFonts w:ascii="黑体" w:eastAsia="黑体" w:hAnsi="黑体" w:cs="黑体"/>
          <w:kern w:val="0"/>
          <w:sz w:val="32"/>
          <w:szCs w:val="32"/>
        </w:rPr>
      </w:pPr>
    </w:p>
    <w:p w:rsidR="00665D55" w:rsidRDefault="00691158">
      <w:pPr>
        <w:spacing w:line="650" w:lineRule="exact"/>
        <w:jc w:val="left"/>
        <w:outlineLvl w:val="0"/>
        <w:rPr>
          <w:rFonts w:eastAsia="仿宋_GB2312" w:cs="黑体"/>
          <w:kern w:val="0"/>
          <w:sz w:val="28"/>
          <w:szCs w:val="28"/>
        </w:rPr>
      </w:pPr>
      <w:bookmarkStart w:id="51" w:name="_Toc19810"/>
      <w:bookmarkStart w:id="52" w:name="_Toc32502"/>
      <w:r>
        <w:rPr>
          <w:rFonts w:ascii="黑体" w:eastAsia="黑体" w:hAnsi="黑体" w:cs="黑体" w:hint="eastAsia"/>
          <w:kern w:val="0"/>
          <w:sz w:val="32"/>
          <w:szCs w:val="32"/>
        </w:rPr>
        <w:lastRenderedPageBreak/>
        <w:t>八、教学进程总体安排</w:t>
      </w:r>
      <w:bookmarkEnd w:id="51"/>
      <w:bookmarkEnd w:id="52"/>
    </w:p>
    <w:p w:rsidR="00665D55" w:rsidRDefault="00691158">
      <w:pPr>
        <w:pStyle w:val="123"/>
        <w:spacing w:line="650" w:lineRule="exact"/>
        <w:ind w:firstLineChars="225" w:firstLine="720"/>
        <w:outlineLvl w:val="1"/>
        <w:rPr>
          <w:rFonts w:ascii="Times New Roman" w:eastAsia="楷体" w:hAnsi="Times New Roman" w:cs="黑体"/>
          <w:kern w:val="0"/>
          <w:sz w:val="32"/>
        </w:rPr>
      </w:pPr>
      <w:bookmarkStart w:id="53" w:name="_Toc9098"/>
      <w:bookmarkStart w:id="54" w:name="_Toc25067"/>
      <w:bookmarkStart w:id="55" w:name="_Toc6737"/>
      <w:bookmarkStart w:id="56" w:name="_Toc23349"/>
      <w:r>
        <w:rPr>
          <w:rFonts w:ascii="Times New Roman" w:eastAsia="楷体" w:hAnsi="Times New Roman" w:cs="黑体" w:hint="eastAsia"/>
          <w:kern w:val="0"/>
          <w:sz w:val="32"/>
        </w:rPr>
        <w:t>（一）学时安排基本要求</w:t>
      </w:r>
      <w:bookmarkEnd w:id="53"/>
      <w:bookmarkEnd w:id="54"/>
      <w:r>
        <w:rPr>
          <w:rFonts w:ascii="Times New Roman" w:eastAsia="楷体" w:hAnsi="Times New Roman" w:cs="黑体" w:hint="eastAsia"/>
          <w:kern w:val="0"/>
          <w:sz w:val="32"/>
        </w:rPr>
        <w:t>（表</w:t>
      </w:r>
      <w:r>
        <w:rPr>
          <w:rFonts w:ascii="Times New Roman" w:eastAsia="楷体" w:hAnsi="Times New Roman" w:cs="黑体" w:hint="eastAsia"/>
          <w:kern w:val="0"/>
          <w:sz w:val="32"/>
        </w:rPr>
        <w:t>10</w:t>
      </w:r>
      <w:r>
        <w:rPr>
          <w:rFonts w:ascii="Times New Roman" w:eastAsia="楷体" w:hAnsi="Times New Roman" w:cs="黑体" w:hint="eastAsia"/>
          <w:kern w:val="0"/>
          <w:sz w:val="32"/>
        </w:rPr>
        <w:t>）。</w:t>
      </w:r>
      <w:bookmarkEnd w:id="55"/>
      <w:bookmarkEnd w:id="56"/>
    </w:p>
    <w:p w:rsidR="00665D55" w:rsidRDefault="00691158">
      <w:pPr>
        <w:pStyle w:val="123"/>
        <w:spacing w:line="650" w:lineRule="exact"/>
        <w:ind w:firstLineChars="225" w:firstLine="720"/>
        <w:outlineLvl w:val="1"/>
        <w:rPr>
          <w:rFonts w:ascii="Times New Roman" w:eastAsia="楷体" w:hAnsi="Times New Roman" w:cs="黑体"/>
          <w:kern w:val="0"/>
          <w:sz w:val="32"/>
        </w:rPr>
      </w:pPr>
      <w:bookmarkStart w:id="57" w:name="_Toc16387"/>
      <w:bookmarkStart w:id="58" w:name="_Toc29765"/>
      <w:r>
        <w:rPr>
          <w:rFonts w:ascii="Times New Roman" w:eastAsia="楷体" w:hAnsi="Times New Roman" w:cs="黑体" w:hint="eastAsia"/>
          <w:kern w:val="0"/>
          <w:sz w:val="32"/>
        </w:rPr>
        <w:t>（二）</w:t>
      </w:r>
      <w:r>
        <w:rPr>
          <w:rFonts w:ascii="Times New Roman" w:eastAsia="楷体" w:hAnsi="Times New Roman" w:cs="黑体"/>
          <w:kern w:val="0"/>
          <w:sz w:val="32"/>
        </w:rPr>
        <w:t>教学进程表见课程设置与教学时间</w:t>
      </w:r>
      <w:r>
        <w:rPr>
          <w:rFonts w:ascii="Times New Roman" w:eastAsia="楷体" w:hAnsi="Times New Roman" w:cs="黑体" w:hint="eastAsia"/>
          <w:kern w:val="0"/>
          <w:sz w:val="32"/>
        </w:rPr>
        <w:t>安排</w:t>
      </w:r>
      <w:r>
        <w:rPr>
          <w:rFonts w:ascii="Times New Roman" w:eastAsia="楷体" w:hAnsi="Times New Roman" w:cs="黑体"/>
          <w:kern w:val="0"/>
          <w:sz w:val="32"/>
        </w:rPr>
        <w:t>表（表</w:t>
      </w:r>
      <w:r>
        <w:rPr>
          <w:rFonts w:ascii="Times New Roman" w:eastAsia="楷体" w:hAnsi="Times New Roman" w:cs="黑体" w:hint="eastAsia"/>
          <w:kern w:val="0"/>
          <w:sz w:val="32"/>
        </w:rPr>
        <w:t>11</w:t>
      </w:r>
      <w:r>
        <w:rPr>
          <w:rFonts w:ascii="Times New Roman" w:eastAsia="楷体" w:hAnsi="Times New Roman" w:cs="黑体"/>
          <w:kern w:val="0"/>
          <w:sz w:val="32"/>
        </w:rPr>
        <w:t>）</w:t>
      </w:r>
      <w:r>
        <w:rPr>
          <w:rFonts w:ascii="Times New Roman" w:eastAsia="楷体" w:hAnsi="Times New Roman" w:cs="黑体" w:hint="eastAsia"/>
          <w:kern w:val="0"/>
          <w:sz w:val="32"/>
        </w:rPr>
        <w:t>。</w:t>
      </w:r>
      <w:bookmarkEnd w:id="57"/>
      <w:bookmarkEnd w:id="58"/>
    </w:p>
    <w:p w:rsidR="00665D55" w:rsidRDefault="00691158">
      <w:pPr>
        <w:pStyle w:val="123"/>
        <w:spacing w:line="650" w:lineRule="exact"/>
        <w:ind w:firstLineChars="225" w:firstLine="720"/>
        <w:outlineLvl w:val="1"/>
        <w:rPr>
          <w:rFonts w:ascii="Times New Roman" w:eastAsia="楷体" w:hAnsi="Times New Roman" w:cs="黑体"/>
          <w:kern w:val="0"/>
          <w:sz w:val="32"/>
        </w:rPr>
      </w:pPr>
      <w:bookmarkStart w:id="59" w:name="_Toc18191"/>
      <w:bookmarkStart w:id="60" w:name="_Toc2624"/>
      <w:bookmarkStart w:id="61" w:name="_Toc25935"/>
      <w:bookmarkStart w:id="62" w:name="_Toc7734"/>
      <w:r>
        <w:rPr>
          <w:rFonts w:ascii="Times New Roman" w:eastAsia="楷体" w:hAnsi="Times New Roman" w:cs="黑体" w:hint="eastAsia"/>
          <w:kern w:val="0"/>
          <w:sz w:val="32"/>
        </w:rPr>
        <w:t>（三）教学课时结构分析表</w:t>
      </w:r>
      <w:bookmarkEnd w:id="59"/>
      <w:bookmarkEnd w:id="60"/>
      <w:r>
        <w:rPr>
          <w:rFonts w:ascii="Times New Roman" w:eastAsia="楷体" w:hAnsi="Times New Roman" w:cs="黑体" w:hint="eastAsia"/>
          <w:kern w:val="0"/>
          <w:sz w:val="32"/>
        </w:rPr>
        <w:t>（表</w:t>
      </w:r>
      <w:r>
        <w:rPr>
          <w:rFonts w:ascii="Times New Roman" w:eastAsia="楷体" w:hAnsi="Times New Roman" w:cs="黑体" w:hint="eastAsia"/>
          <w:kern w:val="0"/>
          <w:sz w:val="32"/>
        </w:rPr>
        <w:t>12</w:t>
      </w:r>
      <w:r>
        <w:rPr>
          <w:rFonts w:ascii="Times New Roman" w:eastAsia="楷体" w:hAnsi="Times New Roman" w:cs="黑体" w:hint="eastAsia"/>
          <w:kern w:val="0"/>
          <w:sz w:val="32"/>
        </w:rPr>
        <w:t>）。</w:t>
      </w:r>
      <w:bookmarkEnd w:id="61"/>
      <w:bookmarkEnd w:id="62"/>
    </w:p>
    <w:p w:rsidR="00665D55" w:rsidRDefault="00691158">
      <w:pPr>
        <w:spacing w:line="360" w:lineRule="auto"/>
        <w:ind w:rightChars="-39" w:right="-82"/>
        <w:jc w:val="center"/>
        <w:rPr>
          <w:rFonts w:eastAsia="仿宋_GB2312"/>
          <w:szCs w:val="21"/>
        </w:rPr>
      </w:pPr>
      <w:r>
        <w:rPr>
          <w:rFonts w:eastAsia="仿宋_GB2312"/>
          <w:kern w:val="0"/>
          <w:szCs w:val="21"/>
        </w:rPr>
        <w:br w:type="page"/>
      </w:r>
      <w:r>
        <w:rPr>
          <w:rFonts w:eastAsia="仿宋_GB2312" w:hint="eastAsia"/>
          <w:szCs w:val="21"/>
        </w:rPr>
        <w:lastRenderedPageBreak/>
        <w:t>表</w:t>
      </w:r>
      <w:r>
        <w:rPr>
          <w:rFonts w:eastAsia="仿宋_GB2312" w:hint="eastAsia"/>
          <w:szCs w:val="21"/>
        </w:rPr>
        <w:t xml:space="preserve">10  </w:t>
      </w:r>
      <w:r>
        <w:rPr>
          <w:rFonts w:eastAsia="仿宋_GB2312" w:hint="eastAsia"/>
          <w:szCs w:val="21"/>
        </w:rPr>
        <w:t>教学活动时间分配总表</w:t>
      </w:r>
    </w:p>
    <w:p w:rsidR="00665D55" w:rsidRDefault="00691158">
      <w:pPr>
        <w:widowControl/>
        <w:autoSpaceDN w:val="0"/>
        <w:spacing w:line="240" w:lineRule="atLeast"/>
        <w:jc w:val="left"/>
        <w:textAlignment w:val="baseline"/>
        <w:rPr>
          <w:rFonts w:eastAsia="仿宋_GB2312"/>
          <w:kern w:val="0"/>
          <w:szCs w:val="21"/>
        </w:rPr>
      </w:pPr>
      <w:r>
        <w:rPr>
          <w:rFonts w:eastAsia="仿宋_GB2312" w:hint="eastAsia"/>
          <w:kern w:val="0"/>
          <w:sz w:val="18"/>
          <w:szCs w:val="18"/>
        </w:rPr>
        <w:t xml:space="preserve">                                                                              </w:t>
      </w:r>
      <w:r>
        <w:rPr>
          <w:rFonts w:eastAsia="仿宋_GB2312"/>
          <w:kern w:val="0"/>
          <w:szCs w:val="21"/>
        </w:rPr>
        <w:t>单位：周</w:t>
      </w:r>
    </w:p>
    <w:tbl>
      <w:tblPr>
        <w:tblW w:w="0" w:type="auto"/>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2174"/>
        <w:gridCol w:w="879"/>
        <w:gridCol w:w="888"/>
        <w:gridCol w:w="881"/>
        <w:gridCol w:w="884"/>
        <w:gridCol w:w="885"/>
        <w:gridCol w:w="893"/>
        <w:gridCol w:w="1636"/>
      </w:tblGrid>
      <w:tr w:rsidR="00665D55">
        <w:trPr>
          <w:trHeight w:val="910"/>
          <w:jc w:val="center"/>
        </w:trPr>
        <w:tc>
          <w:tcPr>
            <w:tcW w:w="2174" w:type="dxa"/>
            <w:vAlign w:val="center"/>
          </w:tcPr>
          <w:p w:rsidR="00665D55" w:rsidRDefault="00691158">
            <w:pPr>
              <w:widowControl/>
              <w:autoSpaceDN w:val="0"/>
              <w:spacing w:line="240" w:lineRule="atLeast"/>
              <w:jc w:val="center"/>
              <w:textAlignment w:val="baseline"/>
              <w:rPr>
                <w:rFonts w:eastAsia="仿宋_GB2312"/>
                <w:kern w:val="0"/>
                <w:szCs w:val="21"/>
              </w:rPr>
            </w:pPr>
            <w:r>
              <w:rPr>
                <w:rFonts w:eastAsia="仿宋_GB2312" w:hint="eastAsia"/>
                <w:kern w:val="0"/>
                <w:szCs w:val="21"/>
              </w:rPr>
              <w:t>学</w:t>
            </w:r>
            <w:r>
              <w:rPr>
                <w:rFonts w:eastAsia="仿宋_GB2312" w:hint="eastAsia"/>
                <w:kern w:val="0"/>
                <w:szCs w:val="21"/>
              </w:rPr>
              <w:t xml:space="preserve">    </w:t>
            </w:r>
            <w:r>
              <w:rPr>
                <w:rFonts w:eastAsia="仿宋_GB2312" w:hint="eastAsia"/>
                <w:kern w:val="0"/>
                <w:szCs w:val="21"/>
              </w:rPr>
              <w:t>年</w:t>
            </w:r>
          </w:p>
        </w:tc>
        <w:tc>
          <w:tcPr>
            <w:tcW w:w="1767" w:type="dxa"/>
            <w:gridSpan w:val="2"/>
            <w:vAlign w:val="center"/>
          </w:tcPr>
          <w:p w:rsidR="00665D55" w:rsidRDefault="00691158">
            <w:pPr>
              <w:widowControl/>
              <w:autoSpaceDN w:val="0"/>
              <w:spacing w:line="240" w:lineRule="atLeast"/>
              <w:jc w:val="center"/>
              <w:textAlignment w:val="center"/>
              <w:rPr>
                <w:rFonts w:eastAsia="仿宋_GB2312"/>
                <w:kern w:val="0"/>
                <w:szCs w:val="21"/>
              </w:rPr>
            </w:pPr>
            <w:proofErr w:type="gramStart"/>
            <w:r>
              <w:rPr>
                <w:rFonts w:eastAsia="仿宋_GB2312"/>
                <w:kern w:val="0"/>
                <w:szCs w:val="21"/>
              </w:rPr>
              <w:t>一</w:t>
            </w:r>
            <w:proofErr w:type="gramEnd"/>
          </w:p>
        </w:tc>
        <w:tc>
          <w:tcPr>
            <w:tcW w:w="1765" w:type="dxa"/>
            <w:gridSpan w:val="2"/>
            <w:vAlign w:val="center"/>
          </w:tcPr>
          <w:p w:rsidR="00665D55" w:rsidRDefault="00691158">
            <w:pPr>
              <w:widowControl/>
              <w:autoSpaceDN w:val="0"/>
              <w:spacing w:line="240" w:lineRule="atLeast"/>
              <w:jc w:val="center"/>
              <w:textAlignment w:val="center"/>
              <w:rPr>
                <w:rFonts w:eastAsia="仿宋_GB2312"/>
                <w:kern w:val="0"/>
                <w:szCs w:val="21"/>
              </w:rPr>
            </w:pPr>
            <w:r>
              <w:rPr>
                <w:rFonts w:eastAsia="仿宋_GB2312"/>
                <w:kern w:val="0"/>
                <w:szCs w:val="21"/>
              </w:rPr>
              <w:t>二</w:t>
            </w:r>
          </w:p>
        </w:tc>
        <w:tc>
          <w:tcPr>
            <w:tcW w:w="1778" w:type="dxa"/>
            <w:gridSpan w:val="2"/>
            <w:vAlign w:val="center"/>
          </w:tcPr>
          <w:p w:rsidR="00665D55" w:rsidRDefault="00691158">
            <w:pPr>
              <w:widowControl/>
              <w:autoSpaceDN w:val="0"/>
              <w:spacing w:line="240" w:lineRule="atLeast"/>
              <w:jc w:val="center"/>
              <w:textAlignment w:val="center"/>
              <w:rPr>
                <w:rFonts w:eastAsia="仿宋_GB2312"/>
                <w:kern w:val="0"/>
                <w:szCs w:val="21"/>
              </w:rPr>
            </w:pPr>
            <w:r>
              <w:rPr>
                <w:rFonts w:eastAsia="仿宋_GB2312"/>
                <w:kern w:val="0"/>
                <w:szCs w:val="21"/>
              </w:rPr>
              <w:t>三</w:t>
            </w:r>
          </w:p>
        </w:tc>
        <w:tc>
          <w:tcPr>
            <w:tcW w:w="1636" w:type="dxa"/>
            <w:vMerge w:val="restart"/>
            <w:vAlign w:val="center"/>
          </w:tcPr>
          <w:p w:rsidR="00665D55" w:rsidRDefault="00691158">
            <w:pPr>
              <w:widowControl/>
              <w:autoSpaceDN w:val="0"/>
              <w:spacing w:line="240" w:lineRule="atLeast"/>
              <w:jc w:val="center"/>
              <w:textAlignment w:val="center"/>
              <w:rPr>
                <w:rFonts w:eastAsia="仿宋_GB2312"/>
                <w:kern w:val="0"/>
                <w:szCs w:val="21"/>
              </w:rPr>
            </w:pPr>
            <w:r>
              <w:rPr>
                <w:rFonts w:eastAsia="仿宋_GB2312" w:hint="eastAsia"/>
                <w:kern w:val="0"/>
                <w:szCs w:val="21"/>
              </w:rPr>
              <w:t>合</w:t>
            </w:r>
            <w:r>
              <w:rPr>
                <w:rFonts w:eastAsia="仿宋_GB2312" w:hint="eastAsia"/>
                <w:kern w:val="0"/>
                <w:szCs w:val="21"/>
              </w:rPr>
              <w:t xml:space="preserve">  </w:t>
            </w:r>
            <w:r>
              <w:rPr>
                <w:rFonts w:eastAsia="仿宋_GB2312" w:hint="eastAsia"/>
                <w:kern w:val="0"/>
                <w:szCs w:val="21"/>
              </w:rPr>
              <w:t>计</w:t>
            </w:r>
          </w:p>
        </w:tc>
      </w:tr>
      <w:tr w:rsidR="00665D55">
        <w:trPr>
          <w:trHeight w:val="910"/>
          <w:jc w:val="center"/>
        </w:trPr>
        <w:tc>
          <w:tcPr>
            <w:tcW w:w="2174" w:type="dxa"/>
            <w:vAlign w:val="center"/>
          </w:tcPr>
          <w:p w:rsidR="00665D55" w:rsidRDefault="00691158">
            <w:pPr>
              <w:widowControl/>
              <w:autoSpaceDN w:val="0"/>
              <w:spacing w:line="240" w:lineRule="atLeast"/>
              <w:jc w:val="center"/>
              <w:rPr>
                <w:rFonts w:eastAsia="仿宋_GB2312"/>
                <w:kern w:val="0"/>
                <w:szCs w:val="21"/>
              </w:rPr>
            </w:pPr>
            <w:r>
              <w:rPr>
                <w:rFonts w:eastAsia="仿宋_GB2312" w:hint="eastAsia"/>
                <w:kern w:val="0"/>
                <w:szCs w:val="21"/>
              </w:rPr>
              <w:t>学</w:t>
            </w:r>
            <w:r>
              <w:rPr>
                <w:rFonts w:eastAsia="仿宋_GB2312" w:hint="eastAsia"/>
                <w:kern w:val="0"/>
                <w:szCs w:val="21"/>
              </w:rPr>
              <w:t xml:space="preserve">    </w:t>
            </w:r>
            <w:r>
              <w:rPr>
                <w:rFonts w:eastAsia="仿宋_GB2312" w:hint="eastAsia"/>
                <w:kern w:val="0"/>
                <w:szCs w:val="21"/>
              </w:rPr>
              <w:t>期</w:t>
            </w:r>
          </w:p>
        </w:tc>
        <w:tc>
          <w:tcPr>
            <w:tcW w:w="879" w:type="dxa"/>
            <w:vAlign w:val="center"/>
          </w:tcPr>
          <w:p w:rsidR="00665D55" w:rsidRDefault="00691158">
            <w:pPr>
              <w:widowControl/>
              <w:autoSpaceDN w:val="0"/>
              <w:spacing w:line="240" w:lineRule="atLeast"/>
              <w:jc w:val="center"/>
              <w:textAlignment w:val="center"/>
              <w:rPr>
                <w:rFonts w:eastAsia="仿宋_GB2312"/>
                <w:kern w:val="0"/>
                <w:szCs w:val="21"/>
              </w:rPr>
            </w:pPr>
            <w:r>
              <w:rPr>
                <w:rFonts w:eastAsia="仿宋_GB2312"/>
                <w:kern w:val="0"/>
                <w:szCs w:val="21"/>
              </w:rPr>
              <w:t>1</w:t>
            </w:r>
          </w:p>
        </w:tc>
        <w:tc>
          <w:tcPr>
            <w:tcW w:w="888" w:type="dxa"/>
            <w:vAlign w:val="center"/>
          </w:tcPr>
          <w:p w:rsidR="00665D55" w:rsidRDefault="00691158">
            <w:pPr>
              <w:widowControl/>
              <w:autoSpaceDN w:val="0"/>
              <w:spacing w:line="240" w:lineRule="atLeast"/>
              <w:jc w:val="center"/>
              <w:textAlignment w:val="center"/>
              <w:rPr>
                <w:rFonts w:eastAsia="仿宋_GB2312"/>
                <w:kern w:val="0"/>
                <w:szCs w:val="21"/>
              </w:rPr>
            </w:pPr>
            <w:r>
              <w:rPr>
                <w:rFonts w:eastAsia="仿宋_GB2312"/>
                <w:kern w:val="0"/>
                <w:szCs w:val="21"/>
              </w:rPr>
              <w:t>2</w:t>
            </w:r>
          </w:p>
        </w:tc>
        <w:tc>
          <w:tcPr>
            <w:tcW w:w="881" w:type="dxa"/>
            <w:vAlign w:val="center"/>
          </w:tcPr>
          <w:p w:rsidR="00665D55" w:rsidRDefault="00691158">
            <w:pPr>
              <w:widowControl/>
              <w:autoSpaceDN w:val="0"/>
              <w:spacing w:line="240" w:lineRule="atLeast"/>
              <w:jc w:val="center"/>
              <w:textAlignment w:val="center"/>
              <w:rPr>
                <w:rFonts w:eastAsia="仿宋_GB2312"/>
                <w:kern w:val="0"/>
                <w:szCs w:val="21"/>
              </w:rPr>
            </w:pPr>
            <w:r>
              <w:rPr>
                <w:rFonts w:eastAsia="仿宋_GB2312"/>
                <w:kern w:val="0"/>
                <w:szCs w:val="21"/>
              </w:rPr>
              <w:t>3</w:t>
            </w:r>
          </w:p>
        </w:tc>
        <w:tc>
          <w:tcPr>
            <w:tcW w:w="884" w:type="dxa"/>
            <w:vAlign w:val="center"/>
          </w:tcPr>
          <w:p w:rsidR="00665D55" w:rsidRDefault="00691158">
            <w:pPr>
              <w:widowControl/>
              <w:autoSpaceDN w:val="0"/>
              <w:spacing w:line="240" w:lineRule="atLeast"/>
              <w:jc w:val="center"/>
              <w:textAlignment w:val="center"/>
              <w:rPr>
                <w:rFonts w:eastAsia="仿宋_GB2312"/>
                <w:kern w:val="0"/>
                <w:szCs w:val="21"/>
              </w:rPr>
            </w:pPr>
            <w:r>
              <w:rPr>
                <w:rFonts w:eastAsia="仿宋_GB2312" w:hint="eastAsia"/>
                <w:kern w:val="0"/>
                <w:szCs w:val="21"/>
              </w:rPr>
              <w:t>4</w:t>
            </w:r>
          </w:p>
        </w:tc>
        <w:tc>
          <w:tcPr>
            <w:tcW w:w="885" w:type="dxa"/>
            <w:vAlign w:val="center"/>
          </w:tcPr>
          <w:p w:rsidR="00665D55" w:rsidRDefault="00691158">
            <w:pPr>
              <w:widowControl/>
              <w:autoSpaceDN w:val="0"/>
              <w:spacing w:line="240" w:lineRule="atLeast"/>
              <w:jc w:val="center"/>
              <w:textAlignment w:val="center"/>
              <w:rPr>
                <w:rFonts w:eastAsia="仿宋_GB2312"/>
                <w:kern w:val="0"/>
                <w:szCs w:val="21"/>
              </w:rPr>
            </w:pPr>
            <w:r>
              <w:rPr>
                <w:rFonts w:eastAsia="仿宋_GB2312" w:hint="eastAsia"/>
                <w:kern w:val="0"/>
                <w:szCs w:val="21"/>
              </w:rPr>
              <w:t>5</w:t>
            </w:r>
          </w:p>
        </w:tc>
        <w:tc>
          <w:tcPr>
            <w:tcW w:w="893" w:type="dxa"/>
            <w:vAlign w:val="center"/>
          </w:tcPr>
          <w:p w:rsidR="00665D55" w:rsidRDefault="00691158">
            <w:pPr>
              <w:widowControl/>
              <w:autoSpaceDN w:val="0"/>
              <w:spacing w:line="240" w:lineRule="atLeast"/>
              <w:jc w:val="center"/>
              <w:textAlignment w:val="center"/>
              <w:rPr>
                <w:rFonts w:eastAsia="仿宋_GB2312"/>
                <w:kern w:val="0"/>
                <w:szCs w:val="21"/>
              </w:rPr>
            </w:pPr>
            <w:r>
              <w:rPr>
                <w:rFonts w:eastAsia="仿宋_GB2312" w:hint="eastAsia"/>
                <w:kern w:val="0"/>
                <w:szCs w:val="21"/>
              </w:rPr>
              <w:t>6</w:t>
            </w:r>
          </w:p>
        </w:tc>
        <w:tc>
          <w:tcPr>
            <w:tcW w:w="1636" w:type="dxa"/>
            <w:vMerge/>
            <w:vAlign w:val="center"/>
          </w:tcPr>
          <w:p w:rsidR="00665D55" w:rsidRDefault="00665D55">
            <w:pPr>
              <w:widowControl/>
              <w:jc w:val="center"/>
              <w:rPr>
                <w:rFonts w:eastAsia="仿宋_GB2312"/>
                <w:kern w:val="0"/>
                <w:szCs w:val="21"/>
              </w:rPr>
            </w:pPr>
          </w:p>
        </w:tc>
      </w:tr>
      <w:tr w:rsidR="00665D55">
        <w:trPr>
          <w:trHeight w:val="680"/>
          <w:jc w:val="center"/>
        </w:trPr>
        <w:tc>
          <w:tcPr>
            <w:tcW w:w="2174" w:type="dxa"/>
            <w:vAlign w:val="center"/>
          </w:tcPr>
          <w:p w:rsidR="00665D55" w:rsidRDefault="00691158">
            <w:pPr>
              <w:widowControl/>
              <w:autoSpaceDN w:val="0"/>
              <w:spacing w:line="240" w:lineRule="atLeast"/>
              <w:jc w:val="center"/>
              <w:textAlignment w:val="center"/>
              <w:rPr>
                <w:rFonts w:eastAsia="仿宋_GB2312"/>
                <w:kern w:val="0"/>
                <w:szCs w:val="21"/>
              </w:rPr>
            </w:pPr>
            <w:r>
              <w:rPr>
                <w:rFonts w:eastAsia="仿宋_GB2312"/>
                <w:kern w:val="0"/>
                <w:szCs w:val="21"/>
              </w:rPr>
              <w:t>入学教育</w:t>
            </w:r>
          </w:p>
        </w:tc>
        <w:tc>
          <w:tcPr>
            <w:tcW w:w="879" w:type="dxa"/>
            <w:vAlign w:val="center"/>
          </w:tcPr>
          <w:p w:rsidR="00665D55" w:rsidRDefault="00691158">
            <w:pPr>
              <w:widowControl/>
              <w:autoSpaceDN w:val="0"/>
              <w:spacing w:line="240" w:lineRule="atLeast"/>
              <w:jc w:val="center"/>
              <w:textAlignment w:val="center"/>
              <w:rPr>
                <w:rFonts w:eastAsia="仿宋_GB2312"/>
                <w:kern w:val="0"/>
                <w:szCs w:val="21"/>
              </w:rPr>
            </w:pPr>
            <w:r>
              <w:rPr>
                <w:rFonts w:eastAsia="仿宋_GB2312" w:hint="eastAsia"/>
                <w:kern w:val="0"/>
                <w:szCs w:val="21"/>
              </w:rPr>
              <w:t>0.5</w:t>
            </w:r>
          </w:p>
        </w:tc>
        <w:tc>
          <w:tcPr>
            <w:tcW w:w="888" w:type="dxa"/>
            <w:vAlign w:val="center"/>
          </w:tcPr>
          <w:p w:rsidR="00665D55" w:rsidRDefault="00665D55">
            <w:pPr>
              <w:widowControl/>
              <w:autoSpaceDN w:val="0"/>
              <w:spacing w:line="240" w:lineRule="atLeast"/>
              <w:jc w:val="center"/>
              <w:textAlignment w:val="center"/>
              <w:rPr>
                <w:rFonts w:eastAsia="仿宋_GB2312"/>
                <w:kern w:val="0"/>
                <w:szCs w:val="21"/>
              </w:rPr>
            </w:pPr>
          </w:p>
        </w:tc>
        <w:tc>
          <w:tcPr>
            <w:tcW w:w="881" w:type="dxa"/>
            <w:vAlign w:val="center"/>
          </w:tcPr>
          <w:p w:rsidR="00665D55" w:rsidRDefault="00665D55">
            <w:pPr>
              <w:widowControl/>
              <w:autoSpaceDN w:val="0"/>
              <w:spacing w:line="240" w:lineRule="atLeast"/>
              <w:jc w:val="center"/>
              <w:textAlignment w:val="center"/>
              <w:rPr>
                <w:rFonts w:eastAsia="仿宋_GB2312"/>
                <w:kern w:val="0"/>
                <w:szCs w:val="21"/>
              </w:rPr>
            </w:pPr>
          </w:p>
        </w:tc>
        <w:tc>
          <w:tcPr>
            <w:tcW w:w="884" w:type="dxa"/>
            <w:vAlign w:val="center"/>
          </w:tcPr>
          <w:p w:rsidR="00665D55" w:rsidRDefault="00665D55">
            <w:pPr>
              <w:widowControl/>
              <w:autoSpaceDN w:val="0"/>
              <w:spacing w:line="240" w:lineRule="atLeast"/>
              <w:jc w:val="center"/>
              <w:textAlignment w:val="center"/>
              <w:rPr>
                <w:rFonts w:eastAsia="仿宋_GB2312"/>
                <w:kern w:val="0"/>
                <w:szCs w:val="21"/>
              </w:rPr>
            </w:pPr>
          </w:p>
        </w:tc>
        <w:tc>
          <w:tcPr>
            <w:tcW w:w="885" w:type="dxa"/>
            <w:vAlign w:val="center"/>
          </w:tcPr>
          <w:p w:rsidR="00665D55" w:rsidRDefault="00665D55">
            <w:pPr>
              <w:widowControl/>
              <w:autoSpaceDN w:val="0"/>
              <w:spacing w:line="240" w:lineRule="atLeast"/>
              <w:jc w:val="center"/>
              <w:textAlignment w:val="center"/>
              <w:rPr>
                <w:rFonts w:eastAsia="仿宋_GB2312"/>
                <w:kern w:val="0"/>
                <w:szCs w:val="21"/>
              </w:rPr>
            </w:pPr>
          </w:p>
        </w:tc>
        <w:tc>
          <w:tcPr>
            <w:tcW w:w="893" w:type="dxa"/>
            <w:vAlign w:val="center"/>
          </w:tcPr>
          <w:p w:rsidR="00665D55" w:rsidRDefault="00665D55">
            <w:pPr>
              <w:widowControl/>
              <w:autoSpaceDN w:val="0"/>
              <w:spacing w:line="240" w:lineRule="atLeast"/>
              <w:jc w:val="center"/>
              <w:textAlignment w:val="center"/>
              <w:rPr>
                <w:rFonts w:eastAsia="仿宋_GB2312"/>
                <w:kern w:val="0"/>
                <w:szCs w:val="21"/>
              </w:rPr>
            </w:pPr>
          </w:p>
        </w:tc>
        <w:tc>
          <w:tcPr>
            <w:tcW w:w="1636" w:type="dxa"/>
            <w:vAlign w:val="center"/>
          </w:tcPr>
          <w:p w:rsidR="00665D55" w:rsidRDefault="00691158">
            <w:pPr>
              <w:widowControl/>
              <w:autoSpaceDN w:val="0"/>
              <w:spacing w:line="240" w:lineRule="atLeast"/>
              <w:jc w:val="center"/>
              <w:textAlignment w:val="center"/>
              <w:rPr>
                <w:rFonts w:eastAsia="仿宋_GB2312"/>
                <w:kern w:val="0"/>
                <w:szCs w:val="21"/>
              </w:rPr>
            </w:pPr>
            <w:r>
              <w:rPr>
                <w:rFonts w:eastAsia="仿宋_GB2312" w:hint="eastAsia"/>
                <w:kern w:val="0"/>
                <w:szCs w:val="21"/>
              </w:rPr>
              <w:t>0.5</w:t>
            </w:r>
          </w:p>
        </w:tc>
      </w:tr>
      <w:tr w:rsidR="00665D55">
        <w:trPr>
          <w:trHeight w:val="680"/>
          <w:jc w:val="center"/>
        </w:trPr>
        <w:tc>
          <w:tcPr>
            <w:tcW w:w="2174" w:type="dxa"/>
            <w:vAlign w:val="center"/>
          </w:tcPr>
          <w:p w:rsidR="00665D55" w:rsidRDefault="00691158">
            <w:pPr>
              <w:widowControl/>
              <w:autoSpaceDN w:val="0"/>
              <w:spacing w:line="240" w:lineRule="atLeast"/>
              <w:jc w:val="center"/>
              <w:textAlignment w:val="center"/>
              <w:rPr>
                <w:rFonts w:eastAsia="仿宋_GB2312"/>
                <w:kern w:val="0"/>
                <w:szCs w:val="21"/>
              </w:rPr>
            </w:pPr>
            <w:r>
              <w:rPr>
                <w:rFonts w:eastAsia="仿宋_GB2312"/>
                <w:kern w:val="0"/>
                <w:szCs w:val="21"/>
              </w:rPr>
              <w:t>军</w:t>
            </w:r>
            <w:r>
              <w:rPr>
                <w:rFonts w:eastAsia="仿宋_GB2312"/>
                <w:kern w:val="0"/>
                <w:szCs w:val="21"/>
              </w:rPr>
              <w:t xml:space="preserve">  </w:t>
            </w:r>
            <w:r>
              <w:rPr>
                <w:rFonts w:eastAsia="仿宋_GB2312" w:hint="eastAsia"/>
                <w:kern w:val="0"/>
                <w:szCs w:val="21"/>
              </w:rPr>
              <w:t xml:space="preserve"> </w:t>
            </w:r>
            <w:r>
              <w:rPr>
                <w:rFonts w:eastAsia="仿宋_GB2312"/>
                <w:kern w:val="0"/>
                <w:szCs w:val="21"/>
              </w:rPr>
              <w:t xml:space="preserve"> </w:t>
            </w:r>
            <w:r>
              <w:rPr>
                <w:rFonts w:eastAsia="仿宋_GB2312"/>
                <w:kern w:val="0"/>
                <w:szCs w:val="21"/>
              </w:rPr>
              <w:t>训</w:t>
            </w:r>
          </w:p>
        </w:tc>
        <w:tc>
          <w:tcPr>
            <w:tcW w:w="879" w:type="dxa"/>
            <w:vAlign w:val="center"/>
          </w:tcPr>
          <w:p w:rsidR="00665D55" w:rsidRDefault="00691158">
            <w:pPr>
              <w:widowControl/>
              <w:autoSpaceDN w:val="0"/>
              <w:spacing w:line="240" w:lineRule="atLeast"/>
              <w:jc w:val="center"/>
              <w:textAlignment w:val="center"/>
              <w:rPr>
                <w:rFonts w:eastAsia="仿宋_GB2312"/>
                <w:kern w:val="0"/>
                <w:szCs w:val="21"/>
              </w:rPr>
            </w:pPr>
            <w:r>
              <w:rPr>
                <w:rFonts w:eastAsia="仿宋_GB2312" w:hint="eastAsia"/>
                <w:kern w:val="0"/>
                <w:szCs w:val="21"/>
              </w:rPr>
              <w:t>2</w:t>
            </w:r>
          </w:p>
        </w:tc>
        <w:tc>
          <w:tcPr>
            <w:tcW w:w="888" w:type="dxa"/>
            <w:vAlign w:val="center"/>
          </w:tcPr>
          <w:p w:rsidR="00665D55" w:rsidRDefault="00665D55">
            <w:pPr>
              <w:widowControl/>
              <w:autoSpaceDN w:val="0"/>
              <w:spacing w:line="240" w:lineRule="atLeast"/>
              <w:jc w:val="center"/>
              <w:textAlignment w:val="center"/>
              <w:rPr>
                <w:rFonts w:eastAsia="仿宋_GB2312"/>
                <w:kern w:val="0"/>
                <w:szCs w:val="21"/>
              </w:rPr>
            </w:pPr>
          </w:p>
        </w:tc>
        <w:tc>
          <w:tcPr>
            <w:tcW w:w="881" w:type="dxa"/>
            <w:vAlign w:val="center"/>
          </w:tcPr>
          <w:p w:rsidR="00665D55" w:rsidRDefault="00665D55">
            <w:pPr>
              <w:widowControl/>
              <w:autoSpaceDN w:val="0"/>
              <w:spacing w:line="240" w:lineRule="atLeast"/>
              <w:jc w:val="center"/>
              <w:textAlignment w:val="center"/>
              <w:rPr>
                <w:rFonts w:eastAsia="仿宋_GB2312"/>
                <w:kern w:val="0"/>
                <w:szCs w:val="21"/>
              </w:rPr>
            </w:pPr>
          </w:p>
        </w:tc>
        <w:tc>
          <w:tcPr>
            <w:tcW w:w="884" w:type="dxa"/>
            <w:vAlign w:val="center"/>
          </w:tcPr>
          <w:p w:rsidR="00665D55" w:rsidRDefault="00665D55">
            <w:pPr>
              <w:widowControl/>
              <w:autoSpaceDN w:val="0"/>
              <w:spacing w:line="240" w:lineRule="atLeast"/>
              <w:jc w:val="center"/>
              <w:textAlignment w:val="center"/>
              <w:rPr>
                <w:rFonts w:eastAsia="仿宋_GB2312"/>
                <w:kern w:val="0"/>
                <w:szCs w:val="21"/>
              </w:rPr>
            </w:pPr>
          </w:p>
        </w:tc>
        <w:tc>
          <w:tcPr>
            <w:tcW w:w="885" w:type="dxa"/>
            <w:vAlign w:val="center"/>
          </w:tcPr>
          <w:p w:rsidR="00665D55" w:rsidRDefault="00665D55">
            <w:pPr>
              <w:widowControl/>
              <w:autoSpaceDN w:val="0"/>
              <w:spacing w:line="240" w:lineRule="atLeast"/>
              <w:jc w:val="center"/>
              <w:textAlignment w:val="center"/>
              <w:rPr>
                <w:rFonts w:eastAsia="仿宋_GB2312"/>
                <w:kern w:val="0"/>
                <w:szCs w:val="21"/>
              </w:rPr>
            </w:pPr>
          </w:p>
        </w:tc>
        <w:tc>
          <w:tcPr>
            <w:tcW w:w="893" w:type="dxa"/>
            <w:vAlign w:val="center"/>
          </w:tcPr>
          <w:p w:rsidR="00665D55" w:rsidRDefault="00665D55">
            <w:pPr>
              <w:widowControl/>
              <w:autoSpaceDN w:val="0"/>
              <w:spacing w:line="240" w:lineRule="atLeast"/>
              <w:jc w:val="center"/>
              <w:textAlignment w:val="center"/>
              <w:rPr>
                <w:rFonts w:eastAsia="仿宋_GB2312"/>
                <w:kern w:val="0"/>
                <w:szCs w:val="21"/>
              </w:rPr>
            </w:pPr>
          </w:p>
        </w:tc>
        <w:tc>
          <w:tcPr>
            <w:tcW w:w="1636" w:type="dxa"/>
            <w:vAlign w:val="center"/>
          </w:tcPr>
          <w:p w:rsidR="00665D55" w:rsidRDefault="00691158">
            <w:pPr>
              <w:widowControl/>
              <w:autoSpaceDN w:val="0"/>
              <w:spacing w:line="240" w:lineRule="atLeast"/>
              <w:jc w:val="center"/>
              <w:textAlignment w:val="center"/>
              <w:rPr>
                <w:rFonts w:eastAsia="仿宋_GB2312"/>
                <w:kern w:val="0"/>
                <w:szCs w:val="21"/>
              </w:rPr>
            </w:pPr>
            <w:r>
              <w:rPr>
                <w:rFonts w:eastAsia="仿宋_GB2312" w:hint="eastAsia"/>
                <w:kern w:val="0"/>
                <w:szCs w:val="21"/>
              </w:rPr>
              <w:t>2</w:t>
            </w:r>
          </w:p>
        </w:tc>
      </w:tr>
      <w:tr w:rsidR="00665D55">
        <w:trPr>
          <w:trHeight w:val="680"/>
          <w:jc w:val="center"/>
        </w:trPr>
        <w:tc>
          <w:tcPr>
            <w:tcW w:w="2174" w:type="dxa"/>
            <w:vAlign w:val="center"/>
          </w:tcPr>
          <w:p w:rsidR="00665D55" w:rsidRDefault="00691158">
            <w:pPr>
              <w:widowControl/>
              <w:autoSpaceDN w:val="0"/>
              <w:spacing w:line="240" w:lineRule="atLeast"/>
              <w:jc w:val="center"/>
              <w:textAlignment w:val="center"/>
              <w:rPr>
                <w:rFonts w:eastAsia="仿宋_GB2312"/>
                <w:kern w:val="0"/>
                <w:szCs w:val="21"/>
              </w:rPr>
            </w:pPr>
            <w:r>
              <w:rPr>
                <w:rFonts w:eastAsia="仿宋_GB2312" w:hint="eastAsia"/>
                <w:kern w:val="0"/>
                <w:szCs w:val="21"/>
              </w:rPr>
              <w:t>理论</w:t>
            </w:r>
            <w:r>
              <w:rPr>
                <w:rFonts w:eastAsia="仿宋_GB2312"/>
                <w:kern w:val="0"/>
                <w:szCs w:val="21"/>
              </w:rPr>
              <w:t>教学</w:t>
            </w:r>
          </w:p>
        </w:tc>
        <w:tc>
          <w:tcPr>
            <w:tcW w:w="879" w:type="dxa"/>
            <w:vAlign w:val="center"/>
          </w:tcPr>
          <w:p w:rsidR="00665D55" w:rsidRDefault="00691158">
            <w:pPr>
              <w:widowControl/>
              <w:autoSpaceDN w:val="0"/>
              <w:spacing w:line="240" w:lineRule="atLeast"/>
              <w:jc w:val="center"/>
              <w:textAlignment w:val="center"/>
              <w:rPr>
                <w:rFonts w:eastAsia="仿宋_GB2312"/>
                <w:kern w:val="0"/>
                <w:szCs w:val="21"/>
              </w:rPr>
            </w:pPr>
            <w:r>
              <w:rPr>
                <w:rFonts w:eastAsia="仿宋_GB2312" w:hint="eastAsia"/>
                <w:kern w:val="0"/>
                <w:szCs w:val="21"/>
              </w:rPr>
              <w:t>16</w:t>
            </w:r>
          </w:p>
        </w:tc>
        <w:tc>
          <w:tcPr>
            <w:tcW w:w="888" w:type="dxa"/>
            <w:vAlign w:val="center"/>
          </w:tcPr>
          <w:p w:rsidR="00665D55" w:rsidRDefault="00691158">
            <w:pPr>
              <w:widowControl/>
              <w:autoSpaceDN w:val="0"/>
              <w:spacing w:line="240" w:lineRule="atLeast"/>
              <w:jc w:val="center"/>
              <w:textAlignment w:val="center"/>
              <w:rPr>
                <w:rFonts w:eastAsia="仿宋_GB2312"/>
                <w:kern w:val="0"/>
                <w:szCs w:val="21"/>
              </w:rPr>
            </w:pPr>
            <w:r>
              <w:rPr>
                <w:rFonts w:eastAsia="仿宋_GB2312" w:hint="eastAsia"/>
                <w:kern w:val="0"/>
                <w:szCs w:val="21"/>
              </w:rPr>
              <w:t>16</w:t>
            </w:r>
          </w:p>
        </w:tc>
        <w:tc>
          <w:tcPr>
            <w:tcW w:w="881" w:type="dxa"/>
            <w:vAlign w:val="center"/>
          </w:tcPr>
          <w:p w:rsidR="00665D55" w:rsidRDefault="00691158">
            <w:pPr>
              <w:widowControl/>
              <w:autoSpaceDN w:val="0"/>
              <w:spacing w:line="240" w:lineRule="atLeast"/>
              <w:jc w:val="center"/>
              <w:textAlignment w:val="center"/>
              <w:rPr>
                <w:rFonts w:eastAsia="仿宋_GB2312"/>
                <w:kern w:val="0"/>
                <w:szCs w:val="21"/>
              </w:rPr>
            </w:pPr>
            <w:r>
              <w:rPr>
                <w:rFonts w:eastAsia="仿宋_GB2312" w:hint="eastAsia"/>
                <w:kern w:val="0"/>
                <w:szCs w:val="21"/>
              </w:rPr>
              <w:t>16</w:t>
            </w:r>
          </w:p>
        </w:tc>
        <w:tc>
          <w:tcPr>
            <w:tcW w:w="884" w:type="dxa"/>
            <w:vAlign w:val="center"/>
          </w:tcPr>
          <w:p w:rsidR="00665D55" w:rsidRDefault="00691158">
            <w:pPr>
              <w:widowControl/>
              <w:autoSpaceDN w:val="0"/>
              <w:spacing w:line="240" w:lineRule="atLeast"/>
              <w:jc w:val="center"/>
              <w:textAlignment w:val="center"/>
              <w:rPr>
                <w:rFonts w:eastAsia="仿宋_GB2312"/>
                <w:kern w:val="0"/>
                <w:szCs w:val="21"/>
              </w:rPr>
            </w:pPr>
            <w:r>
              <w:rPr>
                <w:rFonts w:eastAsia="仿宋_GB2312" w:hint="eastAsia"/>
                <w:kern w:val="0"/>
                <w:szCs w:val="21"/>
              </w:rPr>
              <w:t>16</w:t>
            </w:r>
          </w:p>
        </w:tc>
        <w:tc>
          <w:tcPr>
            <w:tcW w:w="885" w:type="dxa"/>
            <w:vAlign w:val="center"/>
          </w:tcPr>
          <w:p w:rsidR="00665D55" w:rsidRDefault="00691158">
            <w:pPr>
              <w:widowControl/>
              <w:autoSpaceDN w:val="0"/>
              <w:spacing w:line="240" w:lineRule="atLeast"/>
              <w:jc w:val="center"/>
              <w:textAlignment w:val="center"/>
              <w:rPr>
                <w:rFonts w:eastAsia="仿宋_GB2312"/>
                <w:kern w:val="0"/>
                <w:szCs w:val="21"/>
              </w:rPr>
            </w:pPr>
            <w:r>
              <w:rPr>
                <w:rFonts w:eastAsia="仿宋_GB2312" w:hint="eastAsia"/>
                <w:kern w:val="0"/>
                <w:szCs w:val="21"/>
              </w:rPr>
              <w:t>16</w:t>
            </w:r>
          </w:p>
        </w:tc>
        <w:tc>
          <w:tcPr>
            <w:tcW w:w="893" w:type="dxa"/>
            <w:vAlign w:val="center"/>
          </w:tcPr>
          <w:p w:rsidR="00665D55" w:rsidRDefault="00665D55">
            <w:pPr>
              <w:widowControl/>
              <w:autoSpaceDN w:val="0"/>
              <w:spacing w:line="240" w:lineRule="atLeast"/>
              <w:jc w:val="center"/>
              <w:textAlignment w:val="center"/>
              <w:rPr>
                <w:rFonts w:eastAsia="仿宋_GB2312"/>
                <w:kern w:val="0"/>
                <w:szCs w:val="21"/>
              </w:rPr>
            </w:pPr>
          </w:p>
        </w:tc>
        <w:tc>
          <w:tcPr>
            <w:tcW w:w="1636" w:type="dxa"/>
            <w:vAlign w:val="center"/>
          </w:tcPr>
          <w:p w:rsidR="00665D55" w:rsidRDefault="00691158">
            <w:pPr>
              <w:widowControl/>
              <w:autoSpaceDN w:val="0"/>
              <w:spacing w:line="240" w:lineRule="atLeast"/>
              <w:jc w:val="center"/>
              <w:textAlignment w:val="center"/>
              <w:rPr>
                <w:rFonts w:eastAsia="仿宋_GB2312"/>
                <w:kern w:val="0"/>
                <w:szCs w:val="21"/>
              </w:rPr>
            </w:pPr>
            <w:r>
              <w:rPr>
                <w:rFonts w:eastAsia="仿宋_GB2312" w:hint="eastAsia"/>
                <w:kern w:val="0"/>
                <w:szCs w:val="21"/>
              </w:rPr>
              <w:t>80</w:t>
            </w:r>
          </w:p>
        </w:tc>
      </w:tr>
      <w:tr w:rsidR="00665D55">
        <w:trPr>
          <w:trHeight w:val="680"/>
          <w:jc w:val="center"/>
        </w:trPr>
        <w:tc>
          <w:tcPr>
            <w:tcW w:w="2174" w:type="dxa"/>
            <w:vAlign w:val="center"/>
          </w:tcPr>
          <w:p w:rsidR="00665D55" w:rsidRDefault="00691158">
            <w:pPr>
              <w:widowControl/>
              <w:autoSpaceDN w:val="0"/>
              <w:spacing w:line="240" w:lineRule="atLeast"/>
              <w:jc w:val="center"/>
              <w:textAlignment w:val="center"/>
              <w:rPr>
                <w:rFonts w:eastAsia="仿宋_GB2312"/>
                <w:kern w:val="0"/>
                <w:szCs w:val="21"/>
              </w:rPr>
            </w:pPr>
            <w:r>
              <w:rPr>
                <w:rFonts w:eastAsia="仿宋_GB2312"/>
                <w:kern w:val="0"/>
                <w:szCs w:val="21"/>
              </w:rPr>
              <w:t>考</w:t>
            </w:r>
            <w:r>
              <w:rPr>
                <w:rFonts w:eastAsia="仿宋_GB2312"/>
                <w:kern w:val="0"/>
                <w:szCs w:val="21"/>
              </w:rPr>
              <w:t xml:space="preserve">  </w:t>
            </w:r>
            <w:r>
              <w:rPr>
                <w:rFonts w:eastAsia="仿宋_GB2312" w:hint="eastAsia"/>
                <w:kern w:val="0"/>
                <w:szCs w:val="21"/>
              </w:rPr>
              <w:t xml:space="preserve"> </w:t>
            </w:r>
            <w:r>
              <w:rPr>
                <w:rFonts w:eastAsia="仿宋_GB2312"/>
                <w:kern w:val="0"/>
                <w:szCs w:val="21"/>
              </w:rPr>
              <w:t xml:space="preserve"> </w:t>
            </w:r>
            <w:r>
              <w:rPr>
                <w:rFonts w:eastAsia="仿宋_GB2312"/>
                <w:kern w:val="0"/>
                <w:szCs w:val="21"/>
              </w:rPr>
              <w:t>试</w:t>
            </w:r>
          </w:p>
        </w:tc>
        <w:tc>
          <w:tcPr>
            <w:tcW w:w="879" w:type="dxa"/>
            <w:vAlign w:val="center"/>
          </w:tcPr>
          <w:p w:rsidR="00665D55" w:rsidRDefault="00691158">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888" w:type="dxa"/>
            <w:vAlign w:val="center"/>
          </w:tcPr>
          <w:p w:rsidR="00665D55" w:rsidRDefault="00691158">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881" w:type="dxa"/>
            <w:vAlign w:val="center"/>
          </w:tcPr>
          <w:p w:rsidR="00665D55" w:rsidRDefault="00691158">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884" w:type="dxa"/>
            <w:vAlign w:val="center"/>
          </w:tcPr>
          <w:p w:rsidR="00665D55" w:rsidRDefault="00691158">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885" w:type="dxa"/>
            <w:vAlign w:val="center"/>
          </w:tcPr>
          <w:p w:rsidR="00665D55" w:rsidRDefault="00691158">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893" w:type="dxa"/>
            <w:vAlign w:val="center"/>
          </w:tcPr>
          <w:p w:rsidR="00665D55" w:rsidRDefault="00665D55">
            <w:pPr>
              <w:widowControl/>
              <w:autoSpaceDN w:val="0"/>
              <w:spacing w:line="240" w:lineRule="atLeast"/>
              <w:jc w:val="center"/>
              <w:textAlignment w:val="center"/>
              <w:rPr>
                <w:rFonts w:eastAsia="仿宋_GB2312"/>
                <w:kern w:val="0"/>
                <w:szCs w:val="21"/>
              </w:rPr>
            </w:pPr>
          </w:p>
        </w:tc>
        <w:tc>
          <w:tcPr>
            <w:tcW w:w="1636" w:type="dxa"/>
            <w:vAlign w:val="center"/>
          </w:tcPr>
          <w:p w:rsidR="00665D55" w:rsidRDefault="00691158">
            <w:pPr>
              <w:widowControl/>
              <w:autoSpaceDN w:val="0"/>
              <w:spacing w:line="240" w:lineRule="atLeast"/>
              <w:jc w:val="center"/>
              <w:textAlignment w:val="center"/>
              <w:rPr>
                <w:rFonts w:eastAsia="仿宋_GB2312"/>
                <w:kern w:val="0"/>
                <w:szCs w:val="21"/>
              </w:rPr>
            </w:pPr>
            <w:r>
              <w:rPr>
                <w:rFonts w:eastAsia="仿宋_GB2312" w:hint="eastAsia"/>
                <w:kern w:val="0"/>
                <w:szCs w:val="21"/>
              </w:rPr>
              <w:t>5</w:t>
            </w:r>
          </w:p>
        </w:tc>
      </w:tr>
      <w:tr w:rsidR="00665D55">
        <w:trPr>
          <w:trHeight w:val="680"/>
          <w:jc w:val="center"/>
        </w:trPr>
        <w:tc>
          <w:tcPr>
            <w:tcW w:w="2174" w:type="dxa"/>
            <w:vAlign w:val="center"/>
          </w:tcPr>
          <w:p w:rsidR="00665D55" w:rsidRDefault="00691158">
            <w:pPr>
              <w:widowControl/>
              <w:autoSpaceDN w:val="0"/>
              <w:spacing w:line="240" w:lineRule="atLeast"/>
              <w:jc w:val="center"/>
              <w:textAlignment w:val="center"/>
              <w:rPr>
                <w:rFonts w:eastAsia="仿宋_GB2312"/>
                <w:kern w:val="0"/>
                <w:szCs w:val="21"/>
              </w:rPr>
            </w:pPr>
            <w:r>
              <w:rPr>
                <w:rFonts w:eastAsia="仿宋_GB2312" w:hint="eastAsia"/>
                <w:kern w:val="0"/>
                <w:szCs w:val="21"/>
              </w:rPr>
              <w:t>实习实训</w:t>
            </w:r>
          </w:p>
        </w:tc>
        <w:tc>
          <w:tcPr>
            <w:tcW w:w="879" w:type="dxa"/>
            <w:vAlign w:val="center"/>
          </w:tcPr>
          <w:p w:rsidR="00665D55" w:rsidRDefault="00691158">
            <w:pPr>
              <w:widowControl/>
              <w:autoSpaceDN w:val="0"/>
              <w:spacing w:line="240" w:lineRule="atLeast"/>
              <w:jc w:val="center"/>
              <w:textAlignment w:val="center"/>
              <w:rPr>
                <w:rFonts w:eastAsia="仿宋_GB2312"/>
                <w:kern w:val="0"/>
                <w:szCs w:val="21"/>
              </w:rPr>
            </w:pPr>
            <w:r>
              <w:rPr>
                <w:rFonts w:eastAsia="仿宋_GB2312" w:hint="eastAsia"/>
                <w:kern w:val="0"/>
                <w:szCs w:val="21"/>
              </w:rPr>
              <w:t>0.5</w:t>
            </w:r>
          </w:p>
        </w:tc>
        <w:tc>
          <w:tcPr>
            <w:tcW w:w="888" w:type="dxa"/>
            <w:vAlign w:val="center"/>
          </w:tcPr>
          <w:p w:rsidR="00665D55" w:rsidRDefault="00691158">
            <w:pPr>
              <w:widowControl/>
              <w:autoSpaceDN w:val="0"/>
              <w:spacing w:line="240" w:lineRule="atLeast"/>
              <w:jc w:val="center"/>
              <w:textAlignment w:val="center"/>
              <w:rPr>
                <w:rFonts w:eastAsia="仿宋_GB2312"/>
                <w:kern w:val="0"/>
                <w:szCs w:val="21"/>
              </w:rPr>
            </w:pPr>
            <w:r>
              <w:rPr>
                <w:rFonts w:eastAsia="仿宋_GB2312" w:hint="eastAsia"/>
                <w:kern w:val="0"/>
                <w:szCs w:val="21"/>
              </w:rPr>
              <w:t>2</w:t>
            </w:r>
          </w:p>
        </w:tc>
        <w:tc>
          <w:tcPr>
            <w:tcW w:w="881" w:type="dxa"/>
            <w:vAlign w:val="center"/>
          </w:tcPr>
          <w:p w:rsidR="00665D55" w:rsidRDefault="00691158">
            <w:pPr>
              <w:widowControl/>
              <w:autoSpaceDN w:val="0"/>
              <w:spacing w:line="240" w:lineRule="atLeast"/>
              <w:jc w:val="center"/>
              <w:textAlignment w:val="center"/>
              <w:rPr>
                <w:rFonts w:eastAsia="仿宋_GB2312"/>
                <w:kern w:val="0"/>
                <w:szCs w:val="21"/>
              </w:rPr>
            </w:pPr>
            <w:r>
              <w:rPr>
                <w:rFonts w:eastAsia="仿宋_GB2312" w:hint="eastAsia"/>
                <w:kern w:val="0"/>
                <w:szCs w:val="21"/>
              </w:rPr>
              <w:t>3</w:t>
            </w:r>
          </w:p>
        </w:tc>
        <w:tc>
          <w:tcPr>
            <w:tcW w:w="884" w:type="dxa"/>
            <w:vAlign w:val="center"/>
          </w:tcPr>
          <w:p w:rsidR="00665D55" w:rsidRDefault="00691158">
            <w:pPr>
              <w:widowControl/>
              <w:autoSpaceDN w:val="0"/>
              <w:spacing w:line="240" w:lineRule="atLeast"/>
              <w:jc w:val="center"/>
              <w:textAlignment w:val="center"/>
              <w:rPr>
                <w:rFonts w:eastAsia="仿宋_GB2312"/>
                <w:kern w:val="0"/>
                <w:szCs w:val="21"/>
              </w:rPr>
            </w:pPr>
            <w:r>
              <w:rPr>
                <w:rFonts w:eastAsia="仿宋_GB2312" w:hint="eastAsia"/>
                <w:kern w:val="0"/>
                <w:szCs w:val="21"/>
              </w:rPr>
              <w:t>2</w:t>
            </w:r>
          </w:p>
        </w:tc>
        <w:tc>
          <w:tcPr>
            <w:tcW w:w="885" w:type="dxa"/>
            <w:vAlign w:val="center"/>
          </w:tcPr>
          <w:p w:rsidR="00665D55" w:rsidRDefault="00691158">
            <w:pPr>
              <w:widowControl/>
              <w:autoSpaceDN w:val="0"/>
              <w:spacing w:line="240" w:lineRule="atLeast"/>
              <w:jc w:val="center"/>
              <w:textAlignment w:val="center"/>
              <w:rPr>
                <w:rFonts w:eastAsia="仿宋_GB2312"/>
                <w:kern w:val="0"/>
                <w:szCs w:val="21"/>
              </w:rPr>
            </w:pPr>
            <w:r>
              <w:rPr>
                <w:rFonts w:eastAsia="仿宋_GB2312" w:hint="eastAsia"/>
                <w:kern w:val="0"/>
                <w:szCs w:val="21"/>
              </w:rPr>
              <w:t>3</w:t>
            </w:r>
          </w:p>
        </w:tc>
        <w:tc>
          <w:tcPr>
            <w:tcW w:w="893" w:type="dxa"/>
            <w:vAlign w:val="center"/>
          </w:tcPr>
          <w:p w:rsidR="00665D55" w:rsidRDefault="00691158">
            <w:pPr>
              <w:widowControl/>
              <w:autoSpaceDN w:val="0"/>
              <w:spacing w:line="240" w:lineRule="atLeast"/>
              <w:jc w:val="center"/>
              <w:textAlignment w:val="center"/>
              <w:rPr>
                <w:rFonts w:eastAsia="仿宋_GB2312"/>
                <w:kern w:val="0"/>
                <w:szCs w:val="21"/>
              </w:rPr>
            </w:pPr>
            <w:r>
              <w:rPr>
                <w:rFonts w:eastAsia="仿宋_GB2312" w:hint="eastAsia"/>
                <w:kern w:val="0"/>
                <w:szCs w:val="21"/>
              </w:rPr>
              <w:t>17</w:t>
            </w:r>
          </w:p>
        </w:tc>
        <w:tc>
          <w:tcPr>
            <w:tcW w:w="1636" w:type="dxa"/>
            <w:vAlign w:val="center"/>
          </w:tcPr>
          <w:p w:rsidR="00665D55" w:rsidRDefault="00691158">
            <w:pPr>
              <w:widowControl/>
              <w:autoSpaceDN w:val="0"/>
              <w:spacing w:line="240" w:lineRule="atLeast"/>
              <w:jc w:val="center"/>
              <w:textAlignment w:val="center"/>
              <w:rPr>
                <w:rFonts w:eastAsia="仿宋_GB2312"/>
                <w:kern w:val="0"/>
                <w:szCs w:val="21"/>
              </w:rPr>
            </w:pPr>
            <w:r>
              <w:rPr>
                <w:rFonts w:eastAsia="仿宋_GB2312" w:hint="eastAsia"/>
                <w:kern w:val="0"/>
                <w:szCs w:val="21"/>
              </w:rPr>
              <w:t>27.5</w:t>
            </w:r>
          </w:p>
        </w:tc>
      </w:tr>
      <w:tr w:rsidR="00665D55">
        <w:trPr>
          <w:trHeight w:val="680"/>
          <w:jc w:val="center"/>
        </w:trPr>
        <w:tc>
          <w:tcPr>
            <w:tcW w:w="2174" w:type="dxa"/>
            <w:vAlign w:val="center"/>
          </w:tcPr>
          <w:p w:rsidR="00665D55" w:rsidRDefault="00691158">
            <w:pPr>
              <w:widowControl/>
              <w:autoSpaceDN w:val="0"/>
              <w:spacing w:line="240" w:lineRule="atLeast"/>
              <w:jc w:val="center"/>
              <w:textAlignment w:val="center"/>
              <w:rPr>
                <w:rFonts w:eastAsia="仿宋_GB2312"/>
                <w:kern w:val="0"/>
                <w:szCs w:val="21"/>
              </w:rPr>
            </w:pPr>
            <w:r>
              <w:rPr>
                <w:rFonts w:eastAsia="仿宋_GB2312"/>
                <w:kern w:val="0"/>
                <w:szCs w:val="21"/>
              </w:rPr>
              <w:t>公益劳动</w:t>
            </w:r>
          </w:p>
        </w:tc>
        <w:tc>
          <w:tcPr>
            <w:tcW w:w="879" w:type="dxa"/>
            <w:vAlign w:val="center"/>
          </w:tcPr>
          <w:p w:rsidR="00665D55" w:rsidRDefault="00691158">
            <w:pPr>
              <w:widowControl/>
              <w:autoSpaceDN w:val="0"/>
              <w:spacing w:line="240" w:lineRule="atLeast"/>
              <w:jc w:val="center"/>
              <w:textAlignment w:val="center"/>
              <w:rPr>
                <w:rFonts w:eastAsia="仿宋_GB2312"/>
                <w:kern w:val="0"/>
                <w:szCs w:val="21"/>
              </w:rPr>
            </w:pPr>
            <w:r>
              <w:rPr>
                <w:rFonts w:eastAsia="仿宋_GB2312" w:hint="eastAsia"/>
                <w:kern w:val="0"/>
                <w:szCs w:val="21"/>
              </w:rPr>
              <w:t>0</w:t>
            </w:r>
          </w:p>
        </w:tc>
        <w:tc>
          <w:tcPr>
            <w:tcW w:w="888" w:type="dxa"/>
            <w:vAlign w:val="center"/>
          </w:tcPr>
          <w:p w:rsidR="00665D55" w:rsidRDefault="00691158">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881" w:type="dxa"/>
            <w:vAlign w:val="center"/>
          </w:tcPr>
          <w:p w:rsidR="00665D55" w:rsidRDefault="00691158">
            <w:pPr>
              <w:widowControl/>
              <w:autoSpaceDN w:val="0"/>
              <w:spacing w:line="240" w:lineRule="atLeast"/>
              <w:jc w:val="center"/>
              <w:textAlignment w:val="center"/>
              <w:rPr>
                <w:rFonts w:eastAsia="仿宋_GB2312"/>
                <w:kern w:val="0"/>
                <w:szCs w:val="21"/>
              </w:rPr>
            </w:pPr>
            <w:r>
              <w:rPr>
                <w:rFonts w:eastAsia="仿宋_GB2312" w:hint="eastAsia"/>
                <w:kern w:val="0"/>
                <w:szCs w:val="21"/>
              </w:rPr>
              <w:t>0</w:t>
            </w:r>
          </w:p>
        </w:tc>
        <w:tc>
          <w:tcPr>
            <w:tcW w:w="884" w:type="dxa"/>
            <w:vAlign w:val="center"/>
          </w:tcPr>
          <w:p w:rsidR="00665D55" w:rsidRDefault="00691158">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885" w:type="dxa"/>
            <w:vAlign w:val="center"/>
          </w:tcPr>
          <w:p w:rsidR="00665D55" w:rsidRDefault="00691158">
            <w:pPr>
              <w:widowControl/>
              <w:autoSpaceDN w:val="0"/>
              <w:spacing w:line="240" w:lineRule="atLeast"/>
              <w:jc w:val="center"/>
              <w:textAlignment w:val="center"/>
              <w:rPr>
                <w:rFonts w:eastAsia="仿宋_GB2312"/>
                <w:kern w:val="0"/>
                <w:szCs w:val="21"/>
              </w:rPr>
            </w:pPr>
            <w:r>
              <w:rPr>
                <w:rFonts w:eastAsia="仿宋_GB2312" w:hint="eastAsia"/>
                <w:kern w:val="0"/>
                <w:szCs w:val="21"/>
              </w:rPr>
              <w:t>0</w:t>
            </w:r>
          </w:p>
        </w:tc>
        <w:tc>
          <w:tcPr>
            <w:tcW w:w="893" w:type="dxa"/>
            <w:vAlign w:val="center"/>
          </w:tcPr>
          <w:p w:rsidR="00665D55" w:rsidRDefault="00691158">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1636" w:type="dxa"/>
            <w:vAlign w:val="center"/>
          </w:tcPr>
          <w:p w:rsidR="00665D55" w:rsidRDefault="00691158">
            <w:pPr>
              <w:widowControl/>
              <w:autoSpaceDN w:val="0"/>
              <w:spacing w:line="240" w:lineRule="atLeast"/>
              <w:jc w:val="center"/>
              <w:textAlignment w:val="center"/>
              <w:rPr>
                <w:rFonts w:eastAsia="仿宋_GB2312"/>
                <w:kern w:val="0"/>
                <w:szCs w:val="21"/>
              </w:rPr>
            </w:pPr>
            <w:r>
              <w:rPr>
                <w:rFonts w:eastAsia="仿宋_GB2312" w:hint="eastAsia"/>
                <w:kern w:val="0"/>
                <w:szCs w:val="21"/>
              </w:rPr>
              <w:t>3</w:t>
            </w:r>
          </w:p>
        </w:tc>
      </w:tr>
      <w:tr w:rsidR="00665D55">
        <w:trPr>
          <w:trHeight w:val="680"/>
          <w:jc w:val="center"/>
        </w:trPr>
        <w:tc>
          <w:tcPr>
            <w:tcW w:w="2174" w:type="dxa"/>
            <w:vAlign w:val="center"/>
          </w:tcPr>
          <w:p w:rsidR="00665D55" w:rsidRDefault="00691158">
            <w:pPr>
              <w:widowControl/>
              <w:autoSpaceDN w:val="0"/>
              <w:spacing w:line="240" w:lineRule="atLeast"/>
              <w:jc w:val="center"/>
              <w:textAlignment w:val="center"/>
              <w:rPr>
                <w:rFonts w:eastAsia="仿宋_GB2312"/>
                <w:kern w:val="0"/>
                <w:szCs w:val="21"/>
              </w:rPr>
            </w:pPr>
            <w:r>
              <w:rPr>
                <w:rFonts w:eastAsia="仿宋_GB2312"/>
                <w:kern w:val="0"/>
                <w:szCs w:val="21"/>
              </w:rPr>
              <w:t>毕业教育</w:t>
            </w:r>
          </w:p>
        </w:tc>
        <w:tc>
          <w:tcPr>
            <w:tcW w:w="879" w:type="dxa"/>
            <w:vAlign w:val="center"/>
          </w:tcPr>
          <w:p w:rsidR="00665D55" w:rsidRDefault="00665D55">
            <w:pPr>
              <w:widowControl/>
              <w:autoSpaceDN w:val="0"/>
              <w:spacing w:line="240" w:lineRule="atLeast"/>
              <w:jc w:val="center"/>
              <w:textAlignment w:val="center"/>
              <w:rPr>
                <w:rFonts w:eastAsia="仿宋_GB2312"/>
                <w:kern w:val="0"/>
                <w:szCs w:val="21"/>
              </w:rPr>
            </w:pPr>
          </w:p>
        </w:tc>
        <w:tc>
          <w:tcPr>
            <w:tcW w:w="888" w:type="dxa"/>
            <w:vAlign w:val="center"/>
          </w:tcPr>
          <w:p w:rsidR="00665D55" w:rsidRDefault="00665D55">
            <w:pPr>
              <w:widowControl/>
              <w:autoSpaceDN w:val="0"/>
              <w:spacing w:line="240" w:lineRule="atLeast"/>
              <w:jc w:val="center"/>
              <w:textAlignment w:val="center"/>
              <w:rPr>
                <w:rFonts w:eastAsia="仿宋_GB2312"/>
                <w:kern w:val="0"/>
                <w:szCs w:val="21"/>
              </w:rPr>
            </w:pPr>
          </w:p>
        </w:tc>
        <w:tc>
          <w:tcPr>
            <w:tcW w:w="881" w:type="dxa"/>
            <w:vAlign w:val="center"/>
          </w:tcPr>
          <w:p w:rsidR="00665D55" w:rsidRDefault="00665D55">
            <w:pPr>
              <w:widowControl/>
              <w:autoSpaceDN w:val="0"/>
              <w:spacing w:line="240" w:lineRule="atLeast"/>
              <w:jc w:val="center"/>
              <w:textAlignment w:val="center"/>
              <w:rPr>
                <w:rFonts w:eastAsia="仿宋_GB2312"/>
                <w:kern w:val="0"/>
                <w:szCs w:val="21"/>
              </w:rPr>
            </w:pPr>
          </w:p>
        </w:tc>
        <w:tc>
          <w:tcPr>
            <w:tcW w:w="884" w:type="dxa"/>
            <w:vAlign w:val="center"/>
          </w:tcPr>
          <w:p w:rsidR="00665D55" w:rsidRDefault="00665D55">
            <w:pPr>
              <w:widowControl/>
              <w:autoSpaceDN w:val="0"/>
              <w:spacing w:line="240" w:lineRule="atLeast"/>
              <w:jc w:val="center"/>
              <w:textAlignment w:val="center"/>
              <w:rPr>
                <w:rFonts w:eastAsia="仿宋_GB2312"/>
                <w:kern w:val="0"/>
                <w:szCs w:val="21"/>
              </w:rPr>
            </w:pPr>
          </w:p>
        </w:tc>
        <w:tc>
          <w:tcPr>
            <w:tcW w:w="885" w:type="dxa"/>
            <w:vAlign w:val="center"/>
          </w:tcPr>
          <w:p w:rsidR="00665D55" w:rsidRDefault="00665D55">
            <w:pPr>
              <w:widowControl/>
              <w:autoSpaceDN w:val="0"/>
              <w:spacing w:line="240" w:lineRule="atLeast"/>
              <w:jc w:val="center"/>
              <w:textAlignment w:val="center"/>
              <w:rPr>
                <w:rFonts w:eastAsia="仿宋_GB2312"/>
                <w:kern w:val="0"/>
                <w:szCs w:val="21"/>
              </w:rPr>
            </w:pPr>
          </w:p>
        </w:tc>
        <w:tc>
          <w:tcPr>
            <w:tcW w:w="893" w:type="dxa"/>
            <w:vAlign w:val="center"/>
          </w:tcPr>
          <w:p w:rsidR="00665D55" w:rsidRDefault="00691158">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1636" w:type="dxa"/>
            <w:vAlign w:val="center"/>
          </w:tcPr>
          <w:p w:rsidR="00665D55" w:rsidRDefault="00691158">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r>
      <w:tr w:rsidR="00665D55">
        <w:trPr>
          <w:trHeight w:val="680"/>
          <w:jc w:val="center"/>
        </w:trPr>
        <w:tc>
          <w:tcPr>
            <w:tcW w:w="2174" w:type="dxa"/>
            <w:vAlign w:val="center"/>
          </w:tcPr>
          <w:p w:rsidR="00665D55" w:rsidRDefault="00691158">
            <w:pPr>
              <w:widowControl/>
              <w:autoSpaceDN w:val="0"/>
              <w:spacing w:line="240" w:lineRule="atLeast"/>
              <w:jc w:val="center"/>
              <w:textAlignment w:val="center"/>
              <w:rPr>
                <w:rFonts w:eastAsia="仿宋_GB2312"/>
                <w:kern w:val="0"/>
                <w:szCs w:val="21"/>
              </w:rPr>
            </w:pPr>
            <w:r>
              <w:rPr>
                <w:rFonts w:eastAsia="仿宋_GB2312"/>
                <w:kern w:val="0"/>
                <w:szCs w:val="21"/>
              </w:rPr>
              <w:t>毕业考试</w:t>
            </w:r>
          </w:p>
        </w:tc>
        <w:tc>
          <w:tcPr>
            <w:tcW w:w="879" w:type="dxa"/>
            <w:vAlign w:val="center"/>
          </w:tcPr>
          <w:p w:rsidR="00665D55" w:rsidRDefault="00665D55">
            <w:pPr>
              <w:widowControl/>
              <w:autoSpaceDN w:val="0"/>
              <w:spacing w:line="240" w:lineRule="atLeast"/>
              <w:jc w:val="center"/>
              <w:textAlignment w:val="center"/>
              <w:rPr>
                <w:rFonts w:eastAsia="仿宋_GB2312"/>
                <w:kern w:val="0"/>
                <w:szCs w:val="21"/>
              </w:rPr>
            </w:pPr>
          </w:p>
        </w:tc>
        <w:tc>
          <w:tcPr>
            <w:tcW w:w="888" w:type="dxa"/>
            <w:vAlign w:val="center"/>
          </w:tcPr>
          <w:p w:rsidR="00665D55" w:rsidRDefault="00665D55">
            <w:pPr>
              <w:widowControl/>
              <w:autoSpaceDN w:val="0"/>
              <w:spacing w:line="240" w:lineRule="atLeast"/>
              <w:jc w:val="center"/>
              <w:textAlignment w:val="center"/>
              <w:rPr>
                <w:rFonts w:eastAsia="仿宋_GB2312"/>
                <w:kern w:val="0"/>
                <w:szCs w:val="21"/>
              </w:rPr>
            </w:pPr>
          </w:p>
        </w:tc>
        <w:tc>
          <w:tcPr>
            <w:tcW w:w="881" w:type="dxa"/>
            <w:vAlign w:val="center"/>
          </w:tcPr>
          <w:p w:rsidR="00665D55" w:rsidRDefault="00665D55">
            <w:pPr>
              <w:widowControl/>
              <w:autoSpaceDN w:val="0"/>
              <w:spacing w:line="240" w:lineRule="atLeast"/>
              <w:jc w:val="center"/>
              <w:textAlignment w:val="center"/>
              <w:rPr>
                <w:rFonts w:eastAsia="仿宋_GB2312"/>
                <w:kern w:val="0"/>
                <w:szCs w:val="21"/>
              </w:rPr>
            </w:pPr>
          </w:p>
        </w:tc>
        <w:tc>
          <w:tcPr>
            <w:tcW w:w="884" w:type="dxa"/>
            <w:vAlign w:val="center"/>
          </w:tcPr>
          <w:p w:rsidR="00665D55" w:rsidRDefault="00665D55">
            <w:pPr>
              <w:widowControl/>
              <w:autoSpaceDN w:val="0"/>
              <w:spacing w:line="240" w:lineRule="atLeast"/>
              <w:jc w:val="center"/>
              <w:textAlignment w:val="center"/>
              <w:rPr>
                <w:rFonts w:eastAsia="仿宋_GB2312"/>
                <w:kern w:val="0"/>
                <w:szCs w:val="21"/>
              </w:rPr>
            </w:pPr>
          </w:p>
        </w:tc>
        <w:tc>
          <w:tcPr>
            <w:tcW w:w="885" w:type="dxa"/>
            <w:vAlign w:val="center"/>
          </w:tcPr>
          <w:p w:rsidR="00665D55" w:rsidRDefault="00665D55">
            <w:pPr>
              <w:widowControl/>
              <w:autoSpaceDN w:val="0"/>
              <w:spacing w:line="240" w:lineRule="atLeast"/>
              <w:jc w:val="center"/>
              <w:textAlignment w:val="center"/>
              <w:rPr>
                <w:rFonts w:eastAsia="仿宋_GB2312"/>
                <w:kern w:val="0"/>
                <w:szCs w:val="21"/>
              </w:rPr>
            </w:pPr>
          </w:p>
        </w:tc>
        <w:tc>
          <w:tcPr>
            <w:tcW w:w="893" w:type="dxa"/>
            <w:vAlign w:val="center"/>
          </w:tcPr>
          <w:p w:rsidR="00665D55" w:rsidRDefault="00691158">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1636" w:type="dxa"/>
            <w:vAlign w:val="center"/>
          </w:tcPr>
          <w:p w:rsidR="00665D55" w:rsidRDefault="00691158">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r>
      <w:tr w:rsidR="00665D55">
        <w:trPr>
          <w:trHeight w:val="680"/>
          <w:jc w:val="center"/>
        </w:trPr>
        <w:tc>
          <w:tcPr>
            <w:tcW w:w="2174" w:type="dxa"/>
            <w:vAlign w:val="center"/>
          </w:tcPr>
          <w:p w:rsidR="00665D55" w:rsidRDefault="00691158">
            <w:pPr>
              <w:widowControl/>
              <w:autoSpaceDN w:val="0"/>
              <w:spacing w:line="240" w:lineRule="atLeast"/>
              <w:jc w:val="center"/>
              <w:textAlignment w:val="center"/>
              <w:rPr>
                <w:rFonts w:eastAsia="仿宋_GB2312"/>
                <w:kern w:val="0"/>
                <w:szCs w:val="21"/>
              </w:rPr>
            </w:pPr>
            <w:r>
              <w:rPr>
                <w:rFonts w:eastAsia="仿宋_GB2312"/>
                <w:kern w:val="0"/>
                <w:szCs w:val="21"/>
              </w:rPr>
              <w:t>学期周数</w:t>
            </w:r>
          </w:p>
        </w:tc>
        <w:tc>
          <w:tcPr>
            <w:tcW w:w="879" w:type="dxa"/>
            <w:vAlign w:val="center"/>
          </w:tcPr>
          <w:p w:rsidR="00665D55" w:rsidRDefault="00691158">
            <w:pPr>
              <w:widowControl/>
              <w:autoSpaceDN w:val="0"/>
              <w:spacing w:line="240" w:lineRule="atLeast"/>
              <w:jc w:val="center"/>
              <w:textAlignment w:val="center"/>
              <w:rPr>
                <w:rFonts w:eastAsia="仿宋_GB2312"/>
                <w:kern w:val="0"/>
                <w:szCs w:val="21"/>
              </w:rPr>
            </w:pPr>
            <w:r>
              <w:rPr>
                <w:rFonts w:eastAsia="仿宋_GB2312" w:hint="eastAsia"/>
                <w:kern w:val="0"/>
                <w:szCs w:val="21"/>
              </w:rPr>
              <w:t>20</w:t>
            </w:r>
          </w:p>
        </w:tc>
        <w:tc>
          <w:tcPr>
            <w:tcW w:w="888" w:type="dxa"/>
            <w:vAlign w:val="center"/>
          </w:tcPr>
          <w:p w:rsidR="00665D55" w:rsidRDefault="00691158">
            <w:pPr>
              <w:widowControl/>
              <w:autoSpaceDN w:val="0"/>
              <w:spacing w:line="240" w:lineRule="atLeast"/>
              <w:jc w:val="center"/>
              <w:textAlignment w:val="center"/>
              <w:rPr>
                <w:rFonts w:eastAsia="仿宋_GB2312"/>
                <w:kern w:val="0"/>
                <w:szCs w:val="21"/>
              </w:rPr>
            </w:pPr>
            <w:r>
              <w:rPr>
                <w:rFonts w:eastAsia="仿宋_GB2312" w:hint="eastAsia"/>
                <w:kern w:val="0"/>
                <w:szCs w:val="21"/>
              </w:rPr>
              <w:t>20</w:t>
            </w:r>
          </w:p>
        </w:tc>
        <w:tc>
          <w:tcPr>
            <w:tcW w:w="881" w:type="dxa"/>
            <w:vAlign w:val="center"/>
          </w:tcPr>
          <w:p w:rsidR="00665D55" w:rsidRDefault="00691158">
            <w:pPr>
              <w:widowControl/>
              <w:autoSpaceDN w:val="0"/>
              <w:spacing w:line="240" w:lineRule="atLeast"/>
              <w:jc w:val="center"/>
              <w:textAlignment w:val="center"/>
              <w:rPr>
                <w:rFonts w:eastAsia="仿宋_GB2312"/>
                <w:kern w:val="0"/>
                <w:szCs w:val="21"/>
              </w:rPr>
            </w:pPr>
            <w:r>
              <w:rPr>
                <w:rFonts w:eastAsia="仿宋_GB2312" w:hint="eastAsia"/>
                <w:kern w:val="0"/>
                <w:szCs w:val="21"/>
              </w:rPr>
              <w:t>20</w:t>
            </w:r>
          </w:p>
        </w:tc>
        <w:tc>
          <w:tcPr>
            <w:tcW w:w="884" w:type="dxa"/>
            <w:vAlign w:val="center"/>
          </w:tcPr>
          <w:p w:rsidR="00665D55" w:rsidRDefault="00691158">
            <w:pPr>
              <w:widowControl/>
              <w:autoSpaceDN w:val="0"/>
              <w:spacing w:line="240" w:lineRule="atLeast"/>
              <w:jc w:val="center"/>
              <w:textAlignment w:val="center"/>
              <w:rPr>
                <w:rFonts w:eastAsia="仿宋_GB2312"/>
                <w:kern w:val="0"/>
                <w:szCs w:val="21"/>
              </w:rPr>
            </w:pPr>
            <w:r>
              <w:rPr>
                <w:rFonts w:eastAsia="仿宋_GB2312" w:hint="eastAsia"/>
                <w:kern w:val="0"/>
                <w:szCs w:val="21"/>
              </w:rPr>
              <w:t>20</w:t>
            </w:r>
          </w:p>
        </w:tc>
        <w:tc>
          <w:tcPr>
            <w:tcW w:w="885" w:type="dxa"/>
            <w:vAlign w:val="center"/>
          </w:tcPr>
          <w:p w:rsidR="00665D55" w:rsidRDefault="00691158">
            <w:pPr>
              <w:widowControl/>
              <w:autoSpaceDN w:val="0"/>
              <w:spacing w:line="240" w:lineRule="atLeast"/>
              <w:jc w:val="center"/>
              <w:textAlignment w:val="center"/>
              <w:rPr>
                <w:rFonts w:eastAsia="仿宋_GB2312"/>
                <w:kern w:val="0"/>
                <w:szCs w:val="21"/>
              </w:rPr>
            </w:pPr>
            <w:r>
              <w:rPr>
                <w:rFonts w:eastAsia="仿宋_GB2312" w:hint="eastAsia"/>
                <w:kern w:val="0"/>
                <w:szCs w:val="21"/>
              </w:rPr>
              <w:t>20</w:t>
            </w:r>
          </w:p>
        </w:tc>
        <w:tc>
          <w:tcPr>
            <w:tcW w:w="893" w:type="dxa"/>
            <w:vAlign w:val="center"/>
          </w:tcPr>
          <w:p w:rsidR="00665D55" w:rsidRDefault="00691158">
            <w:pPr>
              <w:widowControl/>
              <w:autoSpaceDN w:val="0"/>
              <w:spacing w:line="240" w:lineRule="atLeast"/>
              <w:jc w:val="center"/>
              <w:textAlignment w:val="center"/>
              <w:rPr>
                <w:rFonts w:eastAsia="仿宋_GB2312"/>
                <w:kern w:val="0"/>
                <w:szCs w:val="21"/>
              </w:rPr>
            </w:pPr>
            <w:r>
              <w:rPr>
                <w:rFonts w:eastAsia="仿宋_GB2312" w:hint="eastAsia"/>
                <w:kern w:val="0"/>
                <w:szCs w:val="21"/>
              </w:rPr>
              <w:t>20</w:t>
            </w:r>
          </w:p>
        </w:tc>
        <w:tc>
          <w:tcPr>
            <w:tcW w:w="1636" w:type="dxa"/>
            <w:vAlign w:val="center"/>
          </w:tcPr>
          <w:p w:rsidR="00665D55" w:rsidRDefault="00691158">
            <w:pPr>
              <w:widowControl/>
              <w:autoSpaceDN w:val="0"/>
              <w:spacing w:line="240" w:lineRule="atLeast"/>
              <w:jc w:val="center"/>
              <w:textAlignment w:val="center"/>
              <w:rPr>
                <w:rFonts w:eastAsia="仿宋_GB2312"/>
                <w:kern w:val="0"/>
                <w:szCs w:val="21"/>
              </w:rPr>
            </w:pPr>
            <w:r>
              <w:rPr>
                <w:rFonts w:eastAsia="仿宋_GB2312" w:hint="eastAsia"/>
                <w:kern w:val="0"/>
                <w:szCs w:val="21"/>
              </w:rPr>
              <w:t>120</w:t>
            </w:r>
          </w:p>
        </w:tc>
      </w:tr>
      <w:tr w:rsidR="00665D55">
        <w:trPr>
          <w:trHeight w:val="680"/>
          <w:jc w:val="center"/>
        </w:trPr>
        <w:tc>
          <w:tcPr>
            <w:tcW w:w="2174" w:type="dxa"/>
            <w:vAlign w:val="center"/>
          </w:tcPr>
          <w:p w:rsidR="00665D55" w:rsidRDefault="00691158">
            <w:pPr>
              <w:widowControl/>
              <w:autoSpaceDN w:val="0"/>
              <w:spacing w:line="240" w:lineRule="atLeast"/>
              <w:jc w:val="center"/>
              <w:textAlignment w:val="center"/>
              <w:rPr>
                <w:rFonts w:eastAsia="仿宋_GB2312"/>
                <w:kern w:val="0"/>
                <w:szCs w:val="21"/>
              </w:rPr>
            </w:pPr>
            <w:r>
              <w:rPr>
                <w:rFonts w:eastAsia="仿宋_GB2312"/>
                <w:kern w:val="0"/>
                <w:szCs w:val="21"/>
              </w:rPr>
              <w:t>假</w:t>
            </w:r>
            <w:r>
              <w:rPr>
                <w:rFonts w:eastAsia="仿宋_GB2312"/>
                <w:kern w:val="0"/>
                <w:szCs w:val="21"/>
              </w:rPr>
              <w:t xml:space="preserve">   </w:t>
            </w:r>
            <w:r>
              <w:rPr>
                <w:rFonts w:eastAsia="仿宋_GB2312" w:hint="eastAsia"/>
                <w:kern w:val="0"/>
                <w:szCs w:val="21"/>
              </w:rPr>
              <w:t xml:space="preserve"> </w:t>
            </w:r>
            <w:r>
              <w:rPr>
                <w:rFonts w:eastAsia="仿宋_GB2312"/>
                <w:kern w:val="0"/>
                <w:szCs w:val="21"/>
              </w:rPr>
              <w:t>期</w:t>
            </w:r>
          </w:p>
        </w:tc>
        <w:tc>
          <w:tcPr>
            <w:tcW w:w="1767" w:type="dxa"/>
            <w:gridSpan w:val="2"/>
            <w:vAlign w:val="center"/>
          </w:tcPr>
          <w:p w:rsidR="00665D55" w:rsidRDefault="00691158">
            <w:pPr>
              <w:widowControl/>
              <w:autoSpaceDN w:val="0"/>
              <w:spacing w:line="240" w:lineRule="atLeast"/>
              <w:jc w:val="center"/>
              <w:textAlignment w:val="center"/>
              <w:rPr>
                <w:rFonts w:eastAsia="仿宋_GB2312"/>
                <w:kern w:val="0"/>
                <w:szCs w:val="21"/>
              </w:rPr>
            </w:pPr>
            <w:r>
              <w:rPr>
                <w:rFonts w:eastAsia="仿宋_GB2312" w:hint="eastAsia"/>
                <w:kern w:val="0"/>
                <w:szCs w:val="21"/>
              </w:rPr>
              <w:t>12</w:t>
            </w:r>
          </w:p>
        </w:tc>
        <w:tc>
          <w:tcPr>
            <w:tcW w:w="1765" w:type="dxa"/>
            <w:gridSpan w:val="2"/>
            <w:vAlign w:val="center"/>
          </w:tcPr>
          <w:p w:rsidR="00665D55" w:rsidRDefault="00691158">
            <w:pPr>
              <w:widowControl/>
              <w:autoSpaceDN w:val="0"/>
              <w:spacing w:line="240" w:lineRule="atLeast"/>
              <w:jc w:val="center"/>
              <w:textAlignment w:val="center"/>
              <w:rPr>
                <w:rFonts w:eastAsia="仿宋_GB2312"/>
                <w:kern w:val="0"/>
                <w:szCs w:val="21"/>
              </w:rPr>
            </w:pPr>
            <w:r>
              <w:rPr>
                <w:rFonts w:eastAsia="仿宋_GB2312" w:hint="eastAsia"/>
                <w:kern w:val="0"/>
                <w:szCs w:val="21"/>
              </w:rPr>
              <w:t>12</w:t>
            </w:r>
          </w:p>
        </w:tc>
        <w:tc>
          <w:tcPr>
            <w:tcW w:w="1778" w:type="dxa"/>
            <w:gridSpan w:val="2"/>
            <w:vAlign w:val="center"/>
          </w:tcPr>
          <w:p w:rsidR="00665D55" w:rsidRDefault="00691158">
            <w:pPr>
              <w:widowControl/>
              <w:autoSpaceDN w:val="0"/>
              <w:spacing w:line="240" w:lineRule="atLeast"/>
              <w:jc w:val="center"/>
              <w:textAlignment w:val="center"/>
              <w:rPr>
                <w:rFonts w:eastAsia="仿宋_GB2312"/>
                <w:kern w:val="0"/>
                <w:szCs w:val="21"/>
              </w:rPr>
            </w:pPr>
            <w:r>
              <w:rPr>
                <w:rFonts w:eastAsia="仿宋_GB2312" w:hint="eastAsia"/>
                <w:kern w:val="0"/>
                <w:szCs w:val="21"/>
              </w:rPr>
              <w:t>12</w:t>
            </w:r>
          </w:p>
        </w:tc>
        <w:tc>
          <w:tcPr>
            <w:tcW w:w="1636" w:type="dxa"/>
            <w:vAlign w:val="center"/>
          </w:tcPr>
          <w:p w:rsidR="00665D55" w:rsidRDefault="00691158">
            <w:pPr>
              <w:widowControl/>
              <w:autoSpaceDN w:val="0"/>
              <w:spacing w:line="240" w:lineRule="atLeast"/>
              <w:jc w:val="center"/>
              <w:textAlignment w:val="center"/>
              <w:rPr>
                <w:rFonts w:eastAsia="仿宋_GB2312"/>
                <w:kern w:val="0"/>
                <w:szCs w:val="21"/>
              </w:rPr>
            </w:pPr>
            <w:r>
              <w:rPr>
                <w:rFonts w:eastAsia="仿宋_GB2312" w:hint="eastAsia"/>
                <w:kern w:val="0"/>
                <w:szCs w:val="21"/>
              </w:rPr>
              <w:t>36</w:t>
            </w:r>
          </w:p>
        </w:tc>
      </w:tr>
      <w:tr w:rsidR="00665D55">
        <w:trPr>
          <w:trHeight w:val="680"/>
          <w:jc w:val="center"/>
        </w:trPr>
        <w:tc>
          <w:tcPr>
            <w:tcW w:w="2174" w:type="dxa"/>
            <w:vAlign w:val="center"/>
          </w:tcPr>
          <w:p w:rsidR="00665D55" w:rsidRDefault="00691158">
            <w:pPr>
              <w:widowControl/>
              <w:autoSpaceDN w:val="0"/>
              <w:spacing w:line="240" w:lineRule="atLeast"/>
              <w:jc w:val="center"/>
              <w:textAlignment w:val="center"/>
              <w:rPr>
                <w:rFonts w:eastAsia="仿宋_GB2312"/>
                <w:kern w:val="0"/>
                <w:szCs w:val="21"/>
              </w:rPr>
            </w:pPr>
            <w:r>
              <w:rPr>
                <w:rFonts w:eastAsia="仿宋_GB2312"/>
                <w:kern w:val="0"/>
                <w:szCs w:val="21"/>
              </w:rPr>
              <w:t>学年周数</w:t>
            </w:r>
          </w:p>
        </w:tc>
        <w:tc>
          <w:tcPr>
            <w:tcW w:w="1767" w:type="dxa"/>
            <w:gridSpan w:val="2"/>
            <w:vAlign w:val="center"/>
          </w:tcPr>
          <w:p w:rsidR="00665D55" w:rsidRDefault="00691158">
            <w:pPr>
              <w:widowControl/>
              <w:autoSpaceDN w:val="0"/>
              <w:spacing w:line="240" w:lineRule="atLeast"/>
              <w:jc w:val="center"/>
              <w:textAlignment w:val="center"/>
              <w:rPr>
                <w:rFonts w:eastAsia="仿宋_GB2312"/>
                <w:kern w:val="0"/>
                <w:szCs w:val="21"/>
              </w:rPr>
            </w:pPr>
            <w:r>
              <w:rPr>
                <w:rFonts w:eastAsia="仿宋_GB2312" w:hint="eastAsia"/>
                <w:kern w:val="0"/>
                <w:szCs w:val="21"/>
              </w:rPr>
              <w:t>52</w:t>
            </w:r>
          </w:p>
        </w:tc>
        <w:tc>
          <w:tcPr>
            <w:tcW w:w="1765" w:type="dxa"/>
            <w:gridSpan w:val="2"/>
            <w:vAlign w:val="center"/>
          </w:tcPr>
          <w:p w:rsidR="00665D55" w:rsidRDefault="00691158">
            <w:pPr>
              <w:widowControl/>
              <w:autoSpaceDN w:val="0"/>
              <w:spacing w:line="240" w:lineRule="atLeast"/>
              <w:jc w:val="center"/>
              <w:textAlignment w:val="center"/>
              <w:rPr>
                <w:rFonts w:eastAsia="仿宋_GB2312"/>
                <w:kern w:val="0"/>
                <w:szCs w:val="21"/>
              </w:rPr>
            </w:pPr>
            <w:r>
              <w:rPr>
                <w:rFonts w:eastAsia="仿宋_GB2312" w:hint="eastAsia"/>
                <w:kern w:val="0"/>
                <w:szCs w:val="21"/>
              </w:rPr>
              <w:t>52</w:t>
            </w:r>
          </w:p>
        </w:tc>
        <w:tc>
          <w:tcPr>
            <w:tcW w:w="1778" w:type="dxa"/>
            <w:gridSpan w:val="2"/>
            <w:vAlign w:val="center"/>
          </w:tcPr>
          <w:p w:rsidR="00665D55" w:rsidRDefault="00691158">
            <w:pPr>
              <w:widowControl/>
              <w:autoSpaceDN w:val="0"/>
              <w:spacing w:line="240" w:lineRule="atLeast"/>
              <w:jc w:val="center"/>
              <w:textAlignment w:val="center"/>
              <w:rPr>
                <w:rFonts w:eastAsia="仿宋_GB2312"/>
                <w:kern w:val="0"/>
                <w:szCs w:val="21"/>
              </w:rPr>
            </w:pPr>
            <w:r>
              <w:rPr>
                <w:rFonts w:eastAsia="仿宋_GB2312" w:hint="eastAsia"/>
                <w:kern w:val="0"/>
                <w:szCs w:val="21"/>
              </w:rPr>
              <w:t>52</w:t>
            </w:r>
          </w:p>
        </w:tc>
        <w:tc>
          <w:tcPr>
            <w:tcW w:w="1636" w:type="dxa"/>
            <w:vAlign w:val="center"/>
          </w:tcPr>
          <w:p w:rsidR="00665D55" w:rsidRDefault="00691158">
            <w:pPr>
              <w:widowControl/>
              <w:autoSpaceDN w:val="0"/>
              <w:spacing w:line="240" w:lineRule="atLeast"/>
              <w:jc w:val="center"/>
              <w:textAlignment w:val="center"/>
              <w:rPr>
                <w:rFonts w:eastAsia="仿宋_GB2312"/>
                <w:kern w:val="0"/>
                <w:szCs w:val="21"/>
              </w:rPr>
            </w:pPr>
            <w:r>
              <w:rPr>
                <w:rFonts w:eastAsia="仿宋_GB2312" w:hint="eastAsia"/>
                <w:kern w:val="0"/>
                <w:szCs w:val="21"/>
              </w:rPr>
              <w:t>156</w:t>
            </w:r>
          </w:p>
        </w:tc>
      </w:tr>
    </w:tbl>
    <w:p w:rsidR="00665D55" w:rsidRDefault="00665D55">
      <w:pPr>
        <w:pStyle w:val="123"/>
        <w:spacing w:line="360" w:lineRule="auto"/>
        <w:ind w:firstLineChars="0" w:firstLine="0"/>
        <w:rPr>
          <w:rFonts w:ascii="Times New Roman" w:eastAsia="仿宋_GB2312" w:hAnsi="Times New Roman"/>
          <w:b/>
          <w:bCs/>
          <w:kern w:val="0"/>
        </w:rPr>
      </w:pPr>
    </w:p>
    <w:p w:rsidR="00665D55" w:rsidRDefault="00665D55">
      <w:pPr>
        <w:widowControl/>
        <w:autoSpaceDN w:val="0"/>
        <w:spacing w:line="240" w:lineRule="atLeast"/>
        <w:jc w:val="center"/>
        <w:textAlignment w:val="baseline"/>
        <w:rPr>
          <w:rFonts w:eastAsia="仿宋_GB2312"/>
          <w:kern w:val="0"/>
          <w:szCs w:val="21"/>
        </w:rPr>
        <w:sectPr w:rsidR="00665D55">
          <w:footerReference w:type="default" r:id="rId18"/>
          <w:pgSz w:w="11906" w:h="16838"/>
          <w:pgMar w:top="1871" w:right="1474" w:bottom="1871" w:left="1587" w:header="851" w:footer="992" w:gutter="0"/>
          <w:pgNumType w:start="1"/>
          <w:cols w:space="720"/>
          <w:docGrid w:type="lines" w:linePitch="312"/>
        </w:sectPr>
      </w:pPr>
    </w:p>
    <w:p w:rsidR="00665D55" w:rsidRDefault="00691158">
      <w:pPr>
        <w:spacing w:line="420" w:lineRule="exact"/>
        <w:jc w:val="center"/>
        <w:rPr>
          <w:rFonts w:eastAsia="仿宋_GB2312"/>
          <w:szCs w:val="21"/>
        </w:rPr>
      </w:pPr>
      <w:r>
        <w:rPr>
          <w:rFonts w:eastAsia="仿宋_GB2312" w:hint="eastAsia"/>
          <w:szCs w:val="21"/>
        </w:rPr>
        <w:lastRenderedPageBreak/>
        <w:t>表</w:t>
      </w:r>
      <w:r>
        <w:rPr>
          <w:rFonts w:eastAsia="仿宋_GB2312" w:hint="eastAsia"/>
          <w:szCs w:val="21"/>
        </w:rPr>
        <w:t>11</w:t>
      </w:r>
      <w:r>
        <w:rPr>
          <w:rFonts w:eastAsia="仿宋_GB2312" w:hint="eastAsia"/>
          <w:szCs w:val="21"/>
        </w:rPr>
        <w:t xml:space="preserve">　　畜牧兽医专业课程设置与教学时间安排表</w:t>
      </w:r>
    </w:p>
    <w:tbl>
      <w:tblPr>
        <w:tblW w:w="9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
        <w:gridCol w:w="320"/>
        <w:gridCol w:w="738"/>
        <w:gridCol w:w="2376"/>
        <w:gridCol w:w="741"/>
        <w:gridCol w:w="741"/>
        <w:gridCol w:w="604"/>
        <w:gridCol w:w="408"/>
        <w:gridCol w:w="408"/>
        <w:gridCol w:w="408"/>
        <w:gridCol w:w="409"/>
        <w:gridCol w:w="410"/>
        <w:gridCol w:w="413"/>
        <w:gridCol w:w="617"/>
      </w:tblGrid>
      <w:tr w:rsidR="00665D55">
        <w:trPr>
          <w:trHeight w:val="317"/>
          <w:jc w:val="center"/>
        </w:trPr>
        <w:tc>
          <w:tcPr>
            <w:tcW w:w="782" w:type="dxa"/>
            <w:gridSpan w:val="2"/>
            <w:vMerge w:val="restart"/>
            <w:vAlign w:val="center"/>
          </w:tcPr>
          <w:p w:rsidR="00665D55" w:rsidRDefault="00691158">
            <w:pPr>
              <w:jc w:val="center"/>
              <w:rPr>
                <w:rFonts w:eastAsia="仿宋_GB2312" w:cs="仿宋"/>
                <w:snapToGrid w:val="0"/>
                <w:kern w:val="0"/>
                <w:sz w:val="15"/>
                <w:szCs w:val="15"/>
              </w:rPr>
            </w:pPr>
            <w:r>
              <w:rPr>
                <w:rFonts w:eastAsia="仿宋_GB2312" w:cs="仿宋" w:hint="eastAsia"/>
                <w:snapToGrid w:val="0"/>
                <w:kern w:val="0"/>
                <w:sz w:val="15"/>
                <w:szCs w:val="15"/>
              </w:rPr>
              <w:t>课程</w:t>
            </w:r>
          </w:p>
          <w:p w:rsidR="00665D55" w:rsidRDefault="00691158">
            <w:pPr>
              <w:jc w:val="center"/>
              <w:rPr>
                <w:rFonts w:eastAsia="仿宋_GB2312" w:cs="仿宋"/>
                <w:sz w:val="15"/>
                <w:szCs w:val="15"/>
              </w:rPr>
            </w:pPr>
            <w:r>
              <w:rPr>
                <w:rFonts w:eastAsia="仿宋_GB2312" w:cs="仿宋" w:hint="eastAsia"/>
                <w:sz w:val="15"/>
                <w:szCs w:val="15"/>
              </w:rPr>
              <w:t>类别</w:t>
            </w:r>
          </w:p>
        </w:tc>
        <w:tc>
          <w:tcPr>
            <w:tcW w:w="738" w:type="dxa"/>
            <w:vMerge w:val="restart"/>
            <w:vAlign w:val="center"/>
          </w:tcPr>
          <w:p w:rsidR="00665D55" w:rsidRDefault="00691158">
            <w:pPr>
              <w:jc w:val="center"/>
              <w:rPr>
                <w:rFonts w:eastAsia="仿宋_GB2312" w:cs="仿宋"/>
                <w:sz w:val="15"/>
                <w:szCs w:val="15"/>
              </w:rPr>
            </w:pPr>
            <w:r>
              <w:rPr>
                <w:rFonts w:eastAsia="仿宋_GB2312" w:cs="仿宋" w:hint="eastAsia"/>
                <w:sz w:val="15"/>
                <w:szCs w:val="15"/>
              </w:rPr>
              <w:t>课程</w:t>
            </w:r>
          </w:p>
          <w:p w:rsidR="00665D55" w:rsidRDefault="00691158">
            <w:pPr>
              <w:jc w:val="center"/>
              <w:rPr>
                <w:rFonts w:eastAsia="仿宋_GB2312" w:cs="仿宋"/>
                <w:sz w:val="15"/>
                <w:szCs w:val="15"/>
              </w:rPr>
            </w:pPr>
            <w:r>
              <w:rPr>
                <w:rFonts w:eastAsia="仿宋_GB2312" w:cs="仿宋" w:hint="eastAsia"/>
                <w:sz w:val="15"/>
                <w:szCs w:val="15"/>
              </w:rPr>
              <w:t>代码</w:t>
            </w:r>
          </w:p>
        </w:tc>
        <w:tc>
          <w:tcPr>
            <w:tcW w:w="2376" w:type="dxa"/>
            <w:vMerge w:val="restart"/>
            <w:vAlign w:val="center"/>
          </w:tcPr>
          <w:p w:rsidR="00665D55" w:rsidRDefault="00691158">
            <w:pPr>
              <w:jc w:val="center"/>
              <w:rPr>
                <w:rFonts w:eastAsia="仿宋_GB2312" w:cs="仿宋"/>
                <w:sz w:val="15"/>
                <w:szCs w:val="15"/>
              </w:rPr>
            </w:pPr>
            <w:r>
              <w:rPr>
                <w:rFonts w:eastAsia="仿宋_GB2312" w:cs="仿宋" w:hint="eastAsia"/>
                <w:sz w:val="15"/>
                <w:szCs w:val="15"/>
              </w:rPr>
              <w:t>课程名称</w:t>
            </w:r>
          </w:p>
        </w:tc>
        <w:tc>
          <w:tcPr>
            <w:tcW w:w="741" w:type="dxa"/>
            <w:vMerge w:val="restart"/>
            <w:vAlign w:val="center"/>
          </w:tcPr>
          <w:p w:rsidR="00665D55" w:rsidRDefault="00691158">
            <w:pPr>
              <w:spacing w:line="240" w:lineRule="exact"/>
              <w:jc w:val="center"/>
              <w:rPr>
                <w:rFonts w:eastAsia="仿宋_GB2312" w:cs="仿宋"/>
                <w:sz w:val="15"/>
                <w:szCs w:val="15"/>
              </w:rPr>
            </w:pPr>
            <w:r>
              <w:rPr>
                <w:rFonts w:eastAsia="仿宋_GB2312" w:cs="仿宋" w:hint="eastAsia"/>
                <w:sz w:val="15"/>
                <w:szCs w:val="15"/>
              </w:rPr>
              <w:t>总</w:t>
            </w:r>
          </w:p>
          <w:p w:rsidR="00665D55" w:rsidRDefault="00691158">
            <w:pPr>
              <w:spacing w:line="240" w:lineRule="exact"/>
              <w:jc w:val="center"/>
              <w:rPr>
                <w:rFonts w:eastAsia="仿宋_GB2312" w:cs="仿宋"/>
                <w:sz w:val="15"/>
                <w:szCs w:val="15"/>
              </w:rPr>
            </w:pPr>
            <w:r>
              <w:rPr>
                <w:rFonts w:eastAsia="仿宋_GB2312" w:cs="仿宋" w:hint="eastAsia"/>
                <w:sz w:val="15"/>
                <w:szCs w:val="15"/>
              </w:rPr>
              <w:t>学</w:t>
            </w:r>
          </w:p>
          <w:p w:rsidR="00665D55" w:rsidRDefault="00691158">
            <w:pPr>
              <w:spacing w:line="240" w:lineRule="exact"/>
              <w:jc w:val="center"/>
              <w:rPr>
                <w:rFonts w:eastAsia="仿宋_GB2312" w:cs="仿宋"/>
                <w:sz w:val="15"/>
                <w:szCs w:val="15"/>
              </w:rPr>
            </w:pPr>
            <w:r>
              <w:rPr>
                <w:rFonts w:eastAsia="仿宋_GB2312" w:cs="仿宋" w:hint="eastAsia"/>
                <w:sz w:val="15"/>
                <w:szCs w:val="15"/>
              </w:rPr>
              <w:t>时</w:t>
            </w:r>
          </w:p>
        </w:tc>
        <w:tc>
          <w:tcPr>
            <w:tcW w:w="741" w:type="dxa"/>
            <w:vMerge w:val="restart"/>
            <w:vAlign w:val="center"/>
          </w:tcPr>
          <w:p w:rsidR="00665D55" w:rsidRDefault="00691158">
            <w:pPr>
              <w:spacing w:line="240" w:lineRule="exact"/>
              <w:jc w:val="center"/>
              <w:rPr>
                <w:rFonts w:eastAsia="仿宋_GB2312" w:cs="仿宋"/>
                <w:sz w:val="15"/>
                <w:szCs w:val="15"/>
              </w:rPr>
            </w:pPr>
            <w:r>
              <w:rPr>
                <w:rFonts w:eastAsia="仿宋_GB2312" w:cs="仿宋"/>
                <w:sz w:val="15"/>
                <w:szCs w:val="15"/>
              </w:rPr>
              <w:t>理论</w:t>
            </w:r>
          </w:p>
          <w:p w:rsidR="00665D55" w:rsidRDefault="00691158">
            <w:pPr>
              <w:spacing w:line="240" w:lineRule="exact"/>
              <w:jc w:val="center"/>
              <w:rPr>
                <w:rFonts w:eastAsia="仿宋_GB2312" w:cs="仿宋"/>
                <w:sz w:val="15"/>
                <w:szCs w:val="15"/>
              </w:rPr>
            </w:pPr>
            <w:r>
              <w:rPr>
                <w:rFonts w:eastAsia="仿宋_GB2312" w:cs="仿宋"/>
                <w:sz w:val="15"/>
                <w:szCs w:val="15"/>
              </w:rPr>
              <w:t>学时</w:t>
            </w:r>
          </w:p>
        </w:tc>
        <w:tc>
          <w:tcPr>
            <w:tcW w:w="604" w:type="dxa"/>
            <w:vMerge w:val="restart"/>
            <w:vAlign w:val="center"/>
          </w:tcPr>
          <w:p w:rsidR="00665D55" w:rsidRDefault="00691158">
            <w:pPr>
              <w:spacing w:line="240" w:lineRule="exact"/>
              <w:jc w:val="center"/>
              <w:rPr>
                <w:rFonts w:eastAsia="仿宋_GB2312" w:cs="仿宋"/>
                <w:sz w:val="15"/>
                <w:szCs w:val="15"/>
              </w:rPr>
            </w:pPr>
            <w:r>
              <w:rPr>
                <w:rFonts w:eastAsia="仿宋_GB2312" w:cs="仿宋" w:hint="eastAsia"/>
                <w:sz w:val="15"/>
                <w:szCs w:val="15"/>
              </w:rPr>
              <w:t>实践学时</w:t>
            </w:r>
          </w:p>
        </w:tc>
        <w:tc>
          <w:tcPr>
            <w:tcW w:w="2456" w:type="dxa"/>
            <w:gridSpan w:val="6"/>
            <w:vAlign w:val="center"/>
          </w:tcPr>
          <w:p w:rsidR="00665D55" w:rsidRDefault="00691158">
            <w:pPr>
              <w:spacing w:line="240" w:lineRule="exact"/>
              <w:jc w:val="center"/>
              <w:rPr>
                <w:rFonts w:eastAsia="仿宋_GB2312"/>
                <w:sz w:val="15"/>
                <w:szCs w:val="15"/>
              </w:rPr>
            </w:pPr>
            <w:r>
              <w:rPr>
                <w:rFonts w:eastAsia="仿宋_GB2312" w:cs="仿宋" w:hint="eastAsia"/>
                <w:sz w:val="15"/>
                <w:szCs w:val="15"/>
              </w:rPr>
              <w:t>开课学期和学期周数</w:t>
            </w:r>
          </w:p>
        </w:tc>
        <w:tc>
          <w:tcPr>
            <w:tcW w:w="617" w:type="dxa"/>
            <w:vMerge w:val="restart"/>
            <w:vAlign w:val="center"/>
          </w:tcPr>
          <w:p w:rsidR="00665D55" w:rsidRDefault="00691158">
            <w:pPr>
              <w:jc w:val="center"/>
              <w:rPr>
                <w:rFonts w:eastAsia="仿宋_GB2312"/>
                <w:sz w:val="15"/>
                <w:szCs w:val="15"/>
              </w:rPr>
            </w:pPr>
            <w:r>
              <w:rPr>
                <w:rFonts w:eastAsia="仿宋_GB2312" w:cs="仿宋" w:hint="eastAsia"/>
                <w:sz w:val="15"/>
                <w:szCs w:val="15"/>
              </w:rPr>
              <w:t>学分</w:t>
            </w:r>
          </w:p>
        </w:tc>
      </w:tr>
      <w:tr w:rsidR="00665D55">
        <w:trPr>
          <w:trHeight w:val="267"/>
          <w:jc w:val="center"/>
        </w:trPr>
        <w:tc>
          <w:tcPr>
            <w:tcW w:w="782" w:type="dxa"/>
            <w:gridSpan w:val="2"/>
            <w:vMerge/>
            <w:vAlign w:val="center"/>
          </w:tcPr>
          <w:p w:rsidR="00665D55" w:rsidRDefault="00665D55">
            <w:pPr>
              <w:ind w:firstLine="420"/>
              <w:jc w:val="center"/>
              <w:rPr>
                <w:rFonts w:eastAsia="仿宋_GB2312" w:cs="仿宋"/>
                <w:szCs w:val="21"/>
              </w:rPr>
            </w:pPr>
          </w:p>
        </w:tc>
        <w:tc>
          <w:tcPr>
            <w:tcW w:w="738" w:type="dxa"/>
            <w:vMerge/>
            <w:vAlign w:val="center"/>
          </w:tcPr>
          <w:p w:rsidR="00665D55" w:rsidRDefault="00665D55">
            <w:pPr>
              <w:ind w:firstLine="420"/>
              <w:rPr>
                <w:rFonts w:eastAsia="仿宋_GB2312" w:cs="仿宋"/>
                <w:szCs w:val="21"/>
              </w:rPr>
            </w:pPr>
          </w:p>
        </w:tc>
        <w:tc>
          <w:tcPr>
            <w:tcW w:w="2376" w:type="dxa"/>
            <w:vMerge/>
            <w:vAlign w:val="center"/>
          </w:tcPr>
          <w:p w:rsidR="00665D55" w:rsidRDefault="00665D55">
            <w:pPr>
              <w:ind w:firstLine="420"/>
              <w:rPr>
                <w:rFonts w:eastAsia="仿宋_GB2312" w:cs="仿宋"/>
                <w:szCs w:val="21"/>
              </w:rPr>
            </w:pPr>
          </w:p>
        </w:tc>
        <w:tc>
          <w:tcPr>
            <w:tcW w:w="741" w:type="dxa"/>
            <w:vMerge/>
            <w:vAlign w:val="center"/>
          </w:tcPr>
          <w:p w:rsidR="00665D55" w:rsidRDefault="00665D55">
            <w:pPr>
              <w:jc w:val="center"/>
              <w:rPr>
                <w:rFonts w:eastAsia="仿宋_GB2312" w:cs="仿宋"/>
                <w:szCs w:val="21"/>
              </w:rPr>
            </w:pPr>
          </w:p>
        </w:tc>
        <w:tc>
          <w:tcPr>
            <w:tcW w:w="741" w:type="dxa"/>
            <w:vMerge/>
            <w:vAlign w:val="center"/>
          </w:tcPr>
          <w:p w:rsidR="00665D55" w:rsidRDefault="00665D55">
            <w:pPr>
              <w:jc w:val="center"/>
              <w:rPr>
                <w:rFonts w:eastAsia="仿宋_GB2312" w:cs="仿宋"/>
                <w:szCs w:val="21"/>
              </w:rPr>
            </w:pPr>
          </w:p>
        </w:tc>
        <w:tc>
          <w:tcPr>
            <w:tcW w:w="604" w:type="dxa"/>
            <w:vMerge/>
            <w:vAlign w:val="center"/>
          </w:tcPr>
          <w:p w:rsidR="00665D55" w:rsidRDefault="00665D55">
            <w:pPr>
              <w:jc w:val="center"/>
              <w:rPr>
                <w:rFonts w:eastAsia="仿宋_GB2312" w:cs="仿宋"/>
                <w:szCs w:val="21"/>
              </w:rPr>
            </w:pPr>
          </w:p>
        </w:tc>
        <w:tc>
          <w:tcPr>
            <w:tcW w:w="408" w:type="dxa"/>
            <w:vAlign w:val="center"/>
          </w:tcPr>
          <w:p w:rsidR="00665D55" w:rsidRDefault="00691158">
            <w:pPr>
              <w:spacing w:line="240" w:lineRule="exact"/>
              <w:jc w:val="center"/>
              <w:rPr>
                <w:rFonts w:eastAsia="仿宋_GB2312" w:cs="仿宋"/>
                <w:sz w:val="15"/>
                <w:szCs w:val="15"/>
              </w:rPr>
            </w:pPr>
            <w:r>
              <w:rPr>
                <w:rFonts w:eastAsia="仿宋_GB2312" w:cs="仿宋" w:hint="eastAsia"/>
                <w:sz w:val="15"/>
                <w:szCs w:val="15"/>
              </w:rPr>
              <w:t>1</w:t>
            </w:r>
          </w:p>
        </w:tc>
        <w:tc>
          <w:tcPr>
            <w:tcW w:w="408" w:type="dxa"/>
            <w:vAlign w:val="center"/>
          </w:tcPr>
          <w:p w:rsidR="00665D55" w:rsidRDefault="00691158">
            <w:pPr>
              <w:spacing w:line="240" w:lineRule="exact"/>
              <w:jc w:val="center"/>
              <w:rPr>
                <w:rFonts w:eastAsia="仿宋_GB2312" w:cs="仿宋"/>
                <w:sz w:val="15"/>
                <w:szCs w:val="15"/>
              </w:rPr>
            </w:pPr>
            <w:r>
              <w:rPr>
                <w:rFonts w:eastAsia="仿宋_GB2312" w:cs="仿宋" w:hint="eastAsia"/>
                <w:sz w:val="15"/>
                <w:szCs w:val="15"/>
              </w:rPr>
              <w:t>2</w:t>
            </w:r>
          </w:p>
        </w:tc>
        <w:tc>
          <w:tcPr>
            <w:tcW w:w="408" w:type="dxa"/>
            <w:vAlign w:val="center"/>
          </w:tcPr>
          <w:p w:rsidR="00665D55" w:rsidRDefault="00691158">
            <w:pPr>
              <w:spacing w:line="240" w:lineRule="exact"/>
              <w:jc w:val="center"/>
              <w:rPr>
                <w:rFonts w:eastAsia="仿宋_GB2312" w:cs="仿宋"/>
                <w:sz w:val="15"/>
                <w:szCs w:val="15"/>
              </w:rPr>
            </w:pPr>
            <w:r>
              <w:rPr>
                <w:rFonts w:eastAsia="仿宋_GB2312" w:cs="仿宋" w:hint="eastAsia"/>
                <w:sz w:val="15"/>
                <w:szCs w:val="15"/>
              </w:rPr>
              <w:t>3</w:t>
            </w:r>
          </w:p>
        </w:tc>
        <w:tc>
          <w:tcPr>
            <w:tcW w:w="409" w:type="dxa"/>
            <w:vAlign w:val="center"/>
          </w:tcPr>
          <w:p w:rsidR="00665D55" w:rsidRDefault="00691158">
            <w:pPr>
              <w:spacing w:line="240" w:lineRule="exact"/>
              <w:jc w:val="center"/>
              <w:rPr>
                <w:rFonts w:eastAsia="仿宋_GB2312" w:cs="仿宋"/>
                <w:sz w:val="15"/>
                <w:szCs w:val="15"/>
              </w:rPr>
            </w:pPr>
            <w:r>
              <w:rPr>
                <w:rFonts w:eastAsia="仿宋_GB2312" w:cs="仿宋" w:hint="eastAsia"/>
                <w:sz w:val="15"/>
                <w:szCs w:val="15"/>
              </w:rPr>
              <w:t>4</w:t>
            </w:r>
          </w:p>
        </w:tc>
        <w:tc>
          <w:tcPr>
            <w:tcW w:w="410" w:type="dxa"/>
            <w:vAlign w:val="center"/>
          </w:tcPr>
          <w:p w:rsidR="00665D55" w:rsidRDefault="00691158">
            <w:pPr>
              <w:spacing w:line="240" w:lineRule="exact"/>
              <w:jc w:val="center"/>
              <w:rPr>
                <w:rFonts w:eastAsia="仿宋_GB2312" w:cs="仿宋"/>
                <w:sz w:val="15"/>
                <w:szCs w:val="15"/>
              </w:rPr>
            </w:pPr>
            <w:r>
              <w:rPr>
                <w:rFonts w:eastAsia="仿宋_GB2312" w:cs="仿宋" w:hint="eastAsia"/>
                <w:sz w:val="15"/>
                <w:szCs w:val="15"/>
              </w:rPr>
              <w:t>5</w:t>
            </w:r>
          </w:p>
        </w:tc>
        <w:tc>
          <w:tcPr>
            <w:tcW w:w="413" w:type="dxa"/>
            <w:vAlign w:val="center"/>
          </w:tcPr>
          <w:p w:rsidR="00665D55" w:rsidRDefault="00691158">
            <w:pPr>
              <w:spacing w:line="240" w:lineRule="exact"/>
              <w:jc w:val="center"/>
              <w:rPr>
                <w:rFonts w:eastAsia="仿宋_GB2312" w:cs="仿宋"/>
                <w:sz w:val="15"/>
                <w:szCs w:val="15"/>
              </w:rPr>
            </w:pPr>
            <w:r>
              <w:rPr>
                <w:rFonts w:eastAsia="仿宋_GB2312" w:cs="仿宋" w:hint="eastAsia"/>
                <w:sz w:val="15"/>
                <w:szCs w:val="15"/>
              </w:rPr>
              <w:t>6</w:t>
            </w:r>
          </w:p>
        </w:tc>
        <w:tc>
          <w:tcPr>
            <w:tcW w:w="617" w:type="dxa"/>
            <w:vMerge/>
            <w:vAlign w:val="center"/>
          </w:tcPr>
          <w:p w:rsidR="00665D55" w:rsidRDefault="00665D55">
            <w:pPr>
              <w:spacing w:line="240" w:lineRule="exact"/>
              <w:jc w:val="center"/>
              <w:rPr>
                <w:rFonts w:eastAsia="仿宋_GB2312" w:cs="仿宋"/>
                <w:sz w:val="15"/>
                <w:szCs w:val="15"/>
              </w:rPr>
            </w:pPr>
          </w:p>
        </w:tc>
      </w:tr>
      <w:tr w:rsidR="00665D55">
        <w:trPr>
          <w:trHeight w:val="256"/>
          <w:jc w:val="center"/>
        </w:trPr>
        <w:tc>
          <w:tcPr>
            <w:tcW w:w="782" w:type="dxa"/>
            <w:gridSpan w:val="2"/>
            <w:vMerge/>
            <w:vAlign w:val="center"/>
          </w:tcPr>
          <w:p w:rsidR="00665D55" w:rsidRDefault="00665D55">
            <w:pPr>
              <w:ind w:firstLine="420"/>
              <w:rPr>
                <w:rFonts w:eastAsia="仿宋_GB2312" w:cs="仿宋"/>
                <w:szCs w:val="21"/>
              </w:rPr>
            </w:pPr>
          </w:p>
        </w:tc>
        <w:tc>
          <w:tcPr>
            <w:tcW w:w="738" w:type="dxa"/>
            <w:vMerge/>
            <w:vAlign w:val="center"/>
          </w:tcPr>
          <w:p w:rsidR="00665D55" w:rsidRDefault="00665D55">
            <w:pPr>
              <w:ind w:firstLine="420"/>
              <w:rPr>
                <w:rFonts w:eastAsia="仿宋_GB2312" w:cs="仿宋"/>
                <w:szCs w:val="21"/>
              </w:rPr>
            </w:pPr>
          </w:p>
        </w:tc>
        <w:tc>
          <w:tcPr>
            <w:tcW w:w="2376" w:type="dxa"/>
            <w:vMerge/>
            <w:vAlign w:val="center"/>
          </w:tcPr>
          <w:p w:rsidR="00665D55" w:rsidRDefault="00665D55">
            <w:pPr>
              <w:ind w:firstLine="420"/>
              <w:rPr>
                <w:rFonts w:eastAsia="仿宋_GB2312" w:cs="仿宋"/>
                <w:szCs w:val="21"/>
              </w:rPr>
            </w:pPr>
          </w:p>
        </w:tc>
        <w:tc>
          <w:tcPr>
            <w:tcW w:w="741" w:type="dxa"/>
            <w:vMerge/>
            <w:vAlign w:val="center"/>
          </w:tcPr>
          <w:p w:rsidR="00665D55" w:rsidRDefault="00665D55">
            <w:pPr>
              <w:ind w:firstLine="420"/>
              <w:rPr>
                <w:rFonts w:eastAsia="仿宋_GB2312" w:cs="仿宋"/>
                <w:szCs w:val="21"/>
              </w:rPr>
            </w:pPr>
          </w:p>
        </w:tc>
        <w:tc>
          <w:tcPr>
            <w:tcW w:w="741" w:type="dxa"/>
            <w:vMerge/>
            <w:vAlign w:val="center"/>
          </w:tcPr>
          <w:p w:rsidR="00665D55" w:rsidRDefault="00665D55">
            <w:pPr>
              <w:ind w:firstLine="420"/>
              <w:rPr>
                <w:rFonts w:eastAsia="仿宋_GB2312" w:cs="仿宋"/>
                <w:szCs w:val="21"/>
              </w:rPr>
            </w:pPr>
          </w:p>
        </w:tc>
        <w:tc>
          <w:tcPr>
            <w:tcW w:w="604" w:type="dxa"/>
            <w:vMerge/>
            <w:vAlign w:val="center"/>
          </w:tcPr>
          <w:p w:rsidR="00665D55" w:rsidRDefault="00665D55">
            <w:pPr>
              <w:ind w:firstLine="420"/>
              <w:rPr>
                <w:rFonts w:eastAsia="仿宋_GB2312" w:cs="仿宋"/>
                <w:szCs w:val="21"/>
              </w:rPr>
            </w:pPr>
          </w:p>
        </w:tc>
        <w:tc>
          <w:tcPr>
            <w:tcW w:w="408" w:type="dxa"/>
            <w:vAlign w:val="center"/>
          </w:tcPr>
          <w:p w:rsidR="00665D55" w:rsidRDefault="00691158">
            <w:pPr>
              <w:spacing w:line="240" w:lineRule="exact"/>
              <w:rPr>
                <w:rFonts w:eastAsia="仿宋_GB2312" w:cs="仿宋"/>
                <w:sz w:val="15"/>
                <w:szCs w:val="15"/>
              </w:rPr>
            </w:pPr>
            <w:r>
              <w:rPr>
                <w:rFonts w:eastAsia="仿宋_GB2312" w:cs="仿宋" w:hint="eastAsia"/>
                <w:sz w:val="15"/>
                <w:szCs w:val="15"/>
              </w:rPr>
              <w:t>16</w:t>
            </w:r>
          </w:p>
        </w:tc>
        <w:tc>
          <w:tcPr>
            <w:tcW w:w="408" w:type="dxa"/>
            <w:vAlign w:val="center"/>
          </w:tcPr>
          <w:p w:rsidR="00665D55" w:rsidRDefault="00691158">
            <w:pPr>
              <w:spacing w:line="240" w:lineRule="exact"/>
              <w:jc w:val="center"/>
              <w:rPr>
                <w:rFonts w:eastAsia="仿宋_GB2312" w:cs="仿宋"/>
                <w:sz w:val="15"/>
                <w:szCs w:val="15"/>
              </w:rPr>
            </w:pPr>
            <w:r>
              <w:rPr>
                <w:rFonts w:eastAsia="仿宋_GB2312" w:cs="仿宋" w:hint="eastAsia"/>
                <w:sz w:val="15"/>
                <w:szCs w:val="15"/>
              </w:rPr>
              <w:t>16</w:t>
            </w:r>
          </w:p>
        </w:tc>
        <w:tc>
          <w:tcPr>
            <w:tcW w:w="408" w:type="dxa"/>
            <w:vAlign w:val="center"/>
          </w:tcPr>
          <w:p w:rsidR="00665D55" w:rsidRDefault="00691158">
            <w:pPr>
              <w:spacing w:line="240" w:lineRule="exact"/>
              <w:jc w:val="center"/>
              <w:rPr>
                <w:rFonts w:eastAsia="仿宋_GB2312" w:cs="仿宋"/>
                <w:sz w:val="15"/>
                <w:szCs w:val="15"/>
              </w:rPr>
            </w:pPr>
            <w:r>
              <w:rPr>
                <w:rFonts w:eastAsia="仿宋_GB2312" w:cs="仿宋" w:hint="eastAsia"/>
                <w:sz w:val="15"/>
                <w:szCs w:val="15"/>
              </w:rPr>
              <w:t>16</w:t>
            </w:r>
          </w:p>
        </w:tc>
        <w:tc>
          <w:tcPr>
            <w:tcW w:w="409" w:type="dxa"/>
            <w:vAlign w:val="center"/>
          </w:tcPr>
          <w:p w:rsidR="00665D55" w:rsidRDefault="00691158">
            <w:pPr>
              <w:spacing w:line="240" w:lineRule="exact"/>
              <w:jc w:val="center"/>
              <w:rPr>
                <w:rFonts w:eastAsia="仿宋_GB2312" w:cs="仿宋"/>
                <w:sz w:val="15"/>
                <w:szCs w:val="15"/>
              </w:rPr>
            </w:pPr>
            <w:r>
              <w:rPr>
                <w:rFonts w:eastAsia="仿宋_GB2312" w:cs="仿宋" w:hint="eastAsia"/>
                <w:sz w:val="15"/>
                <w:szCs w:val="15"/>
              </w:rPr>
              <w:t>16</w:t>
            </w:r>
          </w:p>
        </w:tc>
        <w:tc>
          <w:tcPr>
            <w:tcW w:w="410" w:type="dxa"/>
            <w:vAlign w:val="center"/>
          </w:tcPr>
          <w:p w:rsidR="00665D55" w:rsidRDefault="00691158">
            <w:pPr>
              <w:spacing w:line="240" w:lineRule="exact"/>
              <w:jc w:val="center"/>
              <w:rPr>
                <w:rFonts w:eastAsia="仿宋_GB2312" w:cs="仿宋"/>
                <w:sz w:val="15"/>
                <w:szCs w:val="15"/>
              </w:rPr>
            </w:pPr>
            <w:r>
              <w:rPr>
                <w:rFonts w:eastAsia="仿宋_GB2312" w:cs="仿宋" w:hint="eastAsia"/>
                <w:sz w:val="15"/>
                <w:szCs w:val="15"/>
              </w:rPr>
              <w:t>16</w:t>
            </w:r>
          </w:p>
        </w:tc>
        <w:tc>
          <w:tcPr>
            <w:tcW w:w="413" w:type="dxa"/>
            <w:vAlign w:val="center"/>
          </w:tcPr>
          <w:p w:rsidR="00665D55" w:rsidRDefault="00691158">
            <w:pPr>
              <w:spacing w:line="240" w:lineRule="exact"/>
              <w:jc w:val="center"/>
              <w:rPr>
                <w:rFonts w:eastAsia="仿宋_GB2312" w:cs="仿宋"/>
                <w:sz w:val="15"/>
                <w:szCs w:val="15"/>
              </w:rPr>
            </w:pPr>
            <w:r>
              <w:rPr>
                <w:rFonts w:eastAsia="仿宋_GB2312" w:cs="仿宋" w:hint="eastAsia"/>
                <w:sz w:val="15"/>
                <w:szCs w:val="15"/>
              </w:rPr>
              <w:t>16</w:t>
            </w:r>
          </w:p>
        </w:tc>
        <w:tc>
          <w:tcPr>
            <w:tcW w:w="617" w:type="dxa"/>
            <w:vMerge/>
            <w:vAlign w:val="center"/>
          </w:tcPr>
          <w:p w:rsidR="00665D55" w:rsidRDefault="00665D55">
            <w:pPr>
              <w:spacing w:line="360" w:lineRule="auto"/>
              <w:ind w:firstLine="420"/>
              <w:jc w:val="center"/>
              <w:rPr>
                <w:rFonts w:eastAsia="仿宋_GB2312" w:cs="仿宋"/>
                <w:sz w:val="15"/>
                <w:szCs w:val="15"/>
              </w:rPr>
            </w:pPr>
          </w:p>
        </w:tc>
      </w:tr>
      <w:tr w:rsidR="00665D55">
        <w:trPr>
          <w:trHeight w:hRule="exact" w:val="227"/>
          <w:jc w:val="center"/>
        </w:trPr>
        <w:tc>
          <w:tcPr>
            <w:tcW w:w="462" w:type="dxa"/>
            <w:vMerge w:val="restart"/>
            <w:vAlign w:val="center"/>
          </w:tcPr>
          <w:p w:rsidR="00665D55" w:rsidRDefault="00691158">
            <w:pPr>
              <w:widowControl/>
              <w:adjustRightInd w:val="0"/>
              <w:snapToGrid w:val="0"/>
              <w:jc w:val="center"/>
              <w:textAlignment w:val="center"/>
              <w:rPr>
                <w:rFonts w:eastAsia="仿宋_GB2312"/>
                <w:kern w:val="0"/>
                <w:sz w:val="15"/>
                <w:szCs w:val="15"/>
              </w:rPr>
            </w:pPr>
            <w:r>
              <w:rPr>
                <w:rFonts w:eastAsia="仿宋_GB2312"/>
                <w:kern w:val="0"/>
                <w:sz w:val="15"/>
                <w:szCs w:val="15"/>
              </w:rPr>
              <w:t>公共基础课程</w:t>
            </w:r>
          </w:p>
        </w:tc>
        <w:tc>
          <w:tcPr>
            <w:tcW w:w="320" w:type="dxa"/>
            <w:vMerge w:val="restart"/>
            <w:vAlign w:val="center"/>
          </w:tcPr>
          <w:p w:rsidR="00665D55" w:rsidRDefault="00691158">
            <w:pPr>
              <w:adjustRightInd w:val="0"/>
              <w:snapToGrid w:val="0"/>
              <w:jc w:val="center"/>
              <w:rPr>
                <w:rFonts w:eastAsia="仿宋_GB2312" w:cs="仿宋"/>
                <w:sz w:val="24"/>
              </w:rPr>
            </w:pPr>
            <w:r>
              <w:rPr>
                <w:rFonts w:eastAsia="仿宋_GB2312" w:hint="eastAsia"/>
                <w:kern w:val="0"/>
                <w:sz w:val="15"/>
                <w:szCs w:val="15"/>
              </w:rPr>
              <w:t>公共必修课</w:t>
            </w:r>
          </w:p>
        </w:tc>
        <w:tc>
          <w:tcPr>
            <w:tcW w:w="738" w:type="dxa"/>
            <w:vAlign w:val="center"/>
          </w:tcPr>
          <w:p w:rsidR="00665D55" w:rsidRDefault="00691158">
            <w:pPr>
              <w:widowControl/>
              <w:jc w:val="center"/>
              <w:textAlignment w:val="center"/>
              <w:rPr>
                <w:rFonts w:eastAsia="仿宋_GB2312"/>
                <w:kern w:val="0"/>
                <w:sz w:val="15"/>
                <w:szCs w:val="15"/>
              </w:rPr>
            </w:pPr>
            <w:r>
              <w:rPr>
                <w:color w:val="000000"/>
                <w:kern w:val="0"/>
                <w:sz w:val="15"/>
                <w:szCs w:val="15"/>
                <w:lang w:bidi="ar"/>
              </w:rPr>
              <w:t>100001</w:t>
            </w:r>
          </w:p>
        </w:tc>
        <w:tc>
          <w:tcPr>
            <w:tcW w:w="2376" w:type="dxa"/>
            <w:vAlign w:val="center"/>
          </w:tcPr>
          <w:p w:rsidR="00665D55" w:rsidRDefault="00691158">
            <w:pPr>
              <w:widowControl/>
              <w:adjustRightInd w:val="0"/>
              <w:snapToGrid w:val="0"/>
              <w:textAlignment w:val="center"/>
              <w:rPr>
                <w:rFonts w:eastAsia="仿宋_GB2312"/>
                <w:kern w:val="0"/>
                <w:sz w:val="15"/>
                <w:szCs w:val="15"/>
              </w:rPr>
            </w:pPr>
            <w:r>
              <w:rPr>
                <w:rFonts w:eastAsia="仿宋_GB2312" w:hint="eastAsia"/>
                <w:kern w:val="0"/>
                <w:sz w:val="15"/>
                <w:szCs w:val="15"/>
              </w:rPr>
              <w:t>体育与健康</w:t>
            </w:r>
          </w:p>
        </w:tc>
        <w:tc>
          <w:tcPr>
            <w:tcW w:w="741" w:type="dxa"/>
            <w:vAlign w:val="center"/>
          </w:tcPr>
          <w:p w:rsidR="00665D55" w:rsidRDefault="00691158">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96</w:t>
            </w:r>
          </w:p>
        </w:tc>
        <w:tc>
          <w:tcPr>
            <w:tcW w:w="741" w:type="dxa"/>
            <w:vAlign w:val="center"/>
          </w:tcPr>
          <w:p w:rsidR="00665D55" w:rsidRDefault="00691158">
            <w:pPr>
              <w:widowControl/>
              <w:autoSpaceDN w:val="0"/>
              <w:adjustRightInd w:val="0"/>
              <w:snapToGrid w:val="0"/>
              <w:jc w:val="center"/>
              <w:textAlignment w:val="center"/>
              <w:rPr>
                <w:rFonts w:eastAsia="仿宋_GB2312"/>
                <w:color w:val="FF0000"/>
                <w:kern w:val="0"/>
                <w:sz w:val="15"/>
                <w:szCs w:val="15"/>
              </w:rPr>
            </w:pPr>
            <w:r>
              <w:rPr>
                <w:rFonts w:eastAsia="仿宋_GB2312" w:hint="eastAsia"/>
                <w:color w:val="FF0000"/>
                <w:kern w:val="0"/>
                <w:sz w:val="15"/>
                <w:szCs w:val="15"/>
              </w:rPr>
              <w:t>12</w:t>
            </w:r>
          </w:p>
        </w:tc>
        <w:tc>
          <w:tcPr>
            <w:tcW w:w="604" w:type="dxa"/>
            <w:vAlign w:val="center"/>
          </w:tcPr>
          <w:p w:rsidR="00665D55" w:rsidRDefault="00691158">
            <w:pPr>
              <w:widowControl/>
              <w:autoSpaceDN w:val="0"/>
              <w:adjustRightInd w:val="0"/>
              <w:snapToGrid w:val="0"/>
              <w:jc w:val="center"/>
              <w:textAlignment w:val="center"/>
              <w:rPr>
                <w:rFonts w:eastAsia="仿宋_GB2312"/>
                <w:color w:val="FF0000"/>
                <w:kern w:val="0"/>
                <w:sz w:val="15"/>
                <w:szCs w:val="15"/>
              </w:rPr>
            </w:pPr>
            <w:r>
              <w:rPr>
                <w:rFonts w:eastAsia="仿宋_GB2312" w:hint="eastAsia"/>
                <w:color w:val="FF0000"/>
                <w:kern w:val="0"/>
                <w:sz w:val="15"/>
                <w:szCs w:val="15"/>
              </w:rPr>
              <w:t>84</w:t>
            </w:r>
          </w:p>
        </w:tc>
        <w:tc>
          <w:tcPr>
            <w:tcW w:w="408" w:type="dxa"/>
            <w:vAlign w:val="center"/>
          </w:tcPr>
          <w:p w:rsidR="00665D55" w:rsidRDefault="00691158">
            <w:pPr>
              <w:adjustRightInd w:val="0"/>
              <w:snapToGrid w:val="0"/>
              <w:jc w:val="center"/>
              <w:rPr>
                <w:rFonts w:eastAsia="仿宋_GB2312"/>
                <w:sz w:val="15"/>
                <w:szCs w:val="15"/>
              </w:rPr>
            </w:pPr>
            <w:r>
              <w:rPr>
                <w:rFonts w:eastAsia="仿宋_GB2312" w:hint="eastAsia"/>
                <w:sz w:val="15"/>
                <w:szCs w:val="15"/>
              </w:rPr>
              <w:t>2</w:t>
            </w:r>
          </w:p>
        </w:tc>
        <w:tc>
          <w:tcPr>
            <w:tcW w:w="408" w:type="dxa"/>
            <w:vAlign w:val="center"/>
          </w:tcPr>
          <w:p w:rsidR="00665D55" w:rsidRDefault="00691158">
            <w:pPr>
              <w:adjustRightInd w:val="0"/>
              <w:snapToGrid w:val="0"/>
              <w:jc w:val="center"/>
              <w:rPr>
                <w:rFonts w:eastAsia="仿宋_GB2312"/>
                <w:sz w:val="15"/>
                <w:szCs w:val="15"/>
              </w:rPr>
            </w:pPr>
            <w:r>
              <w:rPr>
                <w:rFonts w:eastAsia="仿宋_GB2312" w:hint="eastAsia"/>
                <w:sz w:val="15"/>
                <w:szCs w:val="15"/>
              </w:rPr>
              <w:t>2</w:t>
            </w:r>
          </w:p>
        </w:tc>
        <w:tc>
          <w:tcPr>
            <w:tcW w:w="408" w:type="dxa"/>
            <w:vAlign w:val="center"/>
          </w:tcPr>
          <w:p w:rsidR="00665D55" w:rsidRDefault="00691158">
            <w:pPr>
              <w:adjustRightInd w:val="0"/>
              <w:snapToGrid w:val="0"/>
              <w:jc w:val="center"/>
              <w:rPr>
                <w:rFonts w:eastAsia="仿宋_GB2312"/>
                <w:sz w:val="15"/>
                <w:szCs w:val="15"/>
              </w:rPr>
            </w:pPr>
            <w:r>
              <w:rPr>
                <w:rFonts w:eastAsia="仿宋_GB2312" w:hint="eastAsia"/>
                <w:sz w:val="15"/>
                <w:szCs w:val="15"/>
              </w:rPr>
              <w:t>2</w:t>
            </w:r>
          </w:p>
        </w:tc>
        <w:tc>
          <w:tcPr>
            <w:tcW w:w="409" w:type="dxa"/>
            <w:vAlign w:val="center"/>
          </w:tcPr>
          <w:p w:rsidR="00665D55" w:rsidRDefault="00665D55">
            <w:pPr>
              <w:adjustRightInd w:val="0"/>
              <w:snapToGrid w:val="0"/>
              <w:jc w:val="center"/>
              <w:rPr>
                <w:rFonts w:eastAsia="仿宋_GB2312"/>
                <w:sz w:val="15"/>
                <w:szCs w:val="15"/>
              </w:rPr>
            </w:pPr>
          </w:p>
        </w:tc>
        <w:tc>
          <w:tcPr>
            <w:tcW w:w="410" w:type="dxa"/>
            <w:vAlign w:val="center"/>
          </w:tcPr>
          <w:p w:rsidR="00665D55" w:rsidRDefault="00665D55">
            <w:pPr>
              <w:adjustRightInd w:val="0"/>
              <w:snapToGrid w:val="0"/>
              <w:jc w:val="center"/>
              <w:rPr>
                <w:rFonts w:eastAsia="仿宋_GB2312"/>
                <w:sz w:val="15"/>
                <w:szCs w:val="15"/>
              </w:rPr>
            </w:pPr>
          </w:p>
        </w:tc>
        <w:tc>
          <w:tcPr>
            <w:tcW w:w="413" w:type="dxa"/>
            <w:vMerge w:val="restart"/>
            <w:vAlign w:val="center"/>
          </w:tcPr>
          <w:p w:rsidR="00665D55" w:rsidRDefault="00665D55">
            <w:pPr>
              <w:adjustRightInd w:val="0"/>
              <w:snapToGrid w:val="0"/>
              <w:jc w:val="center"/>
              <w:rPr>
                <w:rFonts w:eastAsia="仿宋_GB2312"/>
                <w:sz w:val="15"/>
                <w:szCs w:val="15"/>
              </w:rPr>
            </w:pPr>
          </w:p>
          <w:p w:rsidR="00665D55" w:rsidRDefault="00665D55">
            <w:pPr>
              <w:adjustRightInd w:val="0"/>
              <w:snapToGrid w:val="0"/>
              <w:jc w:val="center"/>
              <w:rPr>
                <w:rFonts w:eastAsia="仿宋_GB2312"/>
                <w:sz w:val="15"/>
                <w:szCs w:val="15"/>
              </w:rPr>
            </w:pPr>
          </w:p>
          <w:p w:rsidR="00665D55" w:rsidRDefault="00665D55">
            <w:pPr>
              <w:adjustRightInd w:val="0"/>
              <w:snapToGrid w:val="0"/>
              <w:jc w:val="center"/>
              <w:rPr>
                <w:rFonts w:eastAsia="仿宋_GB2312"/>
                <w:sz w:val="15"/>
                <w:szCs w:val="15"/>
              </w:rPr>
            </w:pPr>
          </w:p>
          <w:p w:rsidR="00665D55" w:rsidRDefault="00665D55">
            <w:pPr>
              <w:adjustRightInd w:val="0"/>
              <w:snapToGrid w:val="0"/>
              <w:jc w:val="center"/>
              <w:rPr>
                <w:rFonts w:eastAsia="仿宋_GB2312"/>
                <w:sz w:val="15"/>
                <w:szCs w:val="15"/>
              </w:rPr>
            </w:pPr>
          </w:p>
        </w:tc>
        <w:tc>
          <w:tcPr>
            <w:tcW w:w="617" w:type="dxa"/>
            <w:vAlign w:val="center"/>
          </w:tcPr>
          <w:p w:rsidR="00665D55" w:rsidRDefault="00691158">
            <w:pPr>
              <w:adjustRightInd w:val="0"/>
              <w:snapToGrid w:val="0"/>
              <w:jc w:val="center"/>
              <w:rPr>
                <w:rFonts w:eastAsia="仿宋_GB2312"/>
                <w:sz w:val="15"/>
                <w:szCs w:val="15"/>
              </w:rPr>
            </w:pPr>
            <w:r>
              <w:rPr>
                <w:rFonts w:eastAsia="仿宋_GB2312" w:hint="eastAsia"/>
                <w:sz w:val="15"/>
                <w:szCs w:val="15"/>
              </w:rPr>
              <w:t>6</w:t>
            </w:r>
          </w:p>
        </w:tc>
      </w:tr>
      <w:tr w:rsidR="00665D55">
        <w:trPr>
          <w:trHeight w:hRule="exact" w:val="227"/>
          <w:jc w:val="center"/>
        </w:trPr>
        <w:tc>
          <w:tcPr>
            <w:tcW w:w="462" w:type="dxa"/>
            <w:vMerge/>
            <w:vAlign w:val="center"/>
          </w:tcPr>
          <w:p w:rsidR="00665D55" w:rsidRDefault="00665D55">
            <w:pPr>
              <w:spacing w:line="360" w:lineRule="auto"/>
              <w:jc w:val="center"/>
              <w:rPr>
                <w:rFonts w:eastAsia="仿宋_GB2312" w:cs="仿宋"/>
                <w:sz w:val="24"/>
              </w:rPr>
            </w:pPr>
          </w:p>
        </w:tc>
        <w:tc>
          <w:tcPr>
            <w:tcW w:w="320" w:type="dxa"/>
            <w:vMerge/>
            <w:vAlign w:val="center"/>
          </w:tcPr>
          <w:p w:rsidR="00665D55" w:rsidRDefault="00665D55">
            <w:pPr>
              <w:adjustRightInd w:val="0"/>
              <w:snapToGrid w:val="0"/>
              <w:jc w:val="center"/>
              <w:rPr>
                <w:rFonts w:eastAsia="仿宋_GB2312" w:cs="仿宋"/>
                <w:sz w:val="24"/>
              </w:rPr>
            </w:pPr>
          </w:p>
        </w:tc>
        <w:tc>
          <w:tcPr>
            <w:tcW w:w="738" w:type="dxa"/>
            <w:vAlign w:val="center"/>
          </w:tcPr>
          <w:p w:rsidR="00665D55" w:rsidRDefault="00691158">
            <w:pPr>
              <w:widowControl/>
              <w:jc w:val="center"/>
              <w:textAlignment w:val="center"/>
              <w:rPr>
                <w:rFonts w:eastAsia="仿宋_GB2312"/>
                <w:kern w:val="0"/>
                <w:sz w:val="15"/>
                <w:szCs w:val="15"/>
              </w:rPr>
            </w:pPr>
            <w:r>
              <w:rPr>
                <w:color w:val="000000"/>
                <w:kern w:val="0"/>
                <w:sz w:val="15"/>
                <w:szCs w:val="15"/>
                <w:lang w:bidi="ar"/>
              </w:rPr>
              <w:t>100002</w:t>
            </w:r>
          </w:p>
        </w:tc>
        <w:tc>
          <w:tcPr>
            <w:tcW w:w="2376" w:type="dxa"/>
            <w:vAlign w:val="center"/>
          </w:tcPr>
          <w:p w:rsidR="00665D55" w:rsidRDefault="00691158">
            <w:pPr>
              <w:widowControl/>
              <w:adjustRightInd w:val="0"/>
              <w:snapToGrid w:val="0"/>
              <w:textAlignment w:val="center"/>
              <w:rPr>
                <w:rFonts w:eastAsia="仿宋_GB2312"/>
                <w:kern w:val="0"/>
                <w:sz w:val="15"/>
                <w:szCs w:val="15"/>
              </w:rPr>
            </w:pPr>
            <w:r>
              <w:rPr>
                <w:rFonts w:eastAsia="仿宋_GB2312" w:hint="eastAsia"/>
                <w:sz w:val="15"/>
                <w:szCs w:val="15"/>
              </w:rPr>
              <w:t>高等数学</w:t>
            </w:r>
          </w:p>
        </w:tc>
        <w:tc>
          <w:tcPr>
            <w:tcW w:w="741" w:type="dxa"/>
            <w:vAlign w:val="center"/>
          </w:tcPr>
          <w:p w:rsidR="00665D55" w:rsidRDefault="00691158">
            <w:pPr>
              <w:widowControl/>
              <w:autoSpaceDN w:val="0"/>
              <w:adjustRightInd w:val="0"/>
              <w:snapToGrid w:val="0"/>
              <w:jc w:val="center"/>
              <w:textAlignment w:val="center"/>
              <w:rPr>
                <w:rFonts w:eastAsia="仿宋_GB2312"/>
                <w:color w:val="FF0000"/>
                <w:kern w:val="0"/>
                <w:sz w:val="15"/>
                <w:szCs w:val="15"/>
              </w:rPr>
            </w:pPr>
            <w:r>
              <w:rPr>
                <w:rFonts w:eastAsia="仿宋_GB2312" w:hint="eastAsia"/>
                <w:color w:val="FF0000"/>
                <w:kern w:val="0"/>
                <w:sz w:val="15"/>
                <w:szCs w:val="15"/>
              </w:rPr>
              <w:t>128</w:t>
            </w:r>
          </w:p>
        </w:tc>
        <w:tc>
          <w:tcPr>
            <w:tcW w:w="741" w:type="dxa"/>
            <w:vAlign w:val="center"/>
          </w:tcPr>
          <w:p w:rsidR="00665D55" w:rsidRDefault="00691158">
            <w:pPr>
              <w:widowControl/>
              <w:autoSpaceDN w:val="0"/>
              <w:adjustRightInd w:val="0"/>
              <w:snapToGrid w:val="0"/>
              <w:jc w:val="center"/>
              <w:textAlignment w:val="center"/>
              <w:rPr>
                <w:rFonts w:eastAsia="仿宋_GB2312"/>
                <w:color w:val="FF0000"/>
                <w:kern w:val="0"/>
                <w:sz w:val="15"/>
                <w:szCs w:val="15"/>
              </w:rPr>
            </w:pPr>
            <w:r>
              <w:rPr>
                <w:rFonts w:eastAsia="仿宋_GB2312" w:hint="eastAsia"/>
                <w:color w:val="FF0000"/>
                <w:kern w:val="0"/>
                <w:sz w:val="15"/>
                <w:szCs w:val="15"/>
              </w:rPr>
              <w:t>128</w:t>
            </w:r>
          </w:p>
        </w:tc>
        <w:tc>
          <w:tcPr>
            <w:tcW w:w="604" w:type="dxa"/>
            <w:vAlign w:val="center"/>
          </w:tcPr>
          <w:p w:rsidR="00665D55" w:rsidRDefault="00691158">
            <w:pPr>
              <w:widowControl/>
              <w:autoSpaceDN w:val="0"/>
              <w:adjustRightInd w:val="0"/>
              <w:snapToGrid w:val="0"/>
              <w:jc w:val="center"/>
              <w:textAlignment w:val="center"/>
              <w:rPr>
                <w:rFonts w:eastAsia="仿宋_GB2312"/>
                <w:color w:val="FF0000"/>
                <w:kern w:val="0"/>
                <w:sz w:val="15"/>
                <w:szCs w:val="15"/>
              </w:rPr>
            </w:pPr>
            <w:r>
              <w:rPr>
                <w:rFonts w:eastAsia="仿宋_GB2312" w:hint="eastAsia"/>
                <w:color w:val="FF0000"/>
                <w:kern w:val="0"/>
                <w:sz w:val="15"/>
                <w:szCs w:val="15"/>
              </w:rPr>
              <w:t>0</w:t>
            </w:r>
          </w:p>
        </w:tc>
        <w:tc>
          <w:tcPr>
            <w:tcW w:w="408" w:type="dxa"/>
            <w:vAlign w:val="center"/>
          </w:tcPr>
          <w:p w:rsidR="00665D55" w:rsidRDefault="00691158">
            <w:pPr>
              <w:adjustRightInd w:val="0"/>
              <w:snapToGrid w:val="0"/>
              <w:jc w:val="center"/>
              <w:rPr>
                <w:rFonts w:eastAsia="仿宋_GB2312"/>
                <w:color w:val="FF0000"/>
                <w:sz w:val="15"/>
                <w:szCs w:val="15"/>
              </w:rPr>
            </w:pPr>
            <w:r>
              <w:rPr>
                <w:rFonts w:eastAsia="仿宋_GB2312" w:hint="eastAsia"/>
                <w:color w:val="FF0000"/>
                <w:sz w:val="15"/>
                <w:szCs w:val="15"/>
              </w:rPr>
              <w:t>4</w:t>
            </w:r>
          </w:p>
        </w:tc>
        <w:tc>
          <w:tcPr>
            <w:tcW w:w="408" w:type="dxa"/>
            <w:vAlign w:val="center"/>
          </w:tcPr>
          <w:p w:rsidR="00665D55" w:rsidRDefault="00665D55">
            <w:pPr>
              <w:adjustRightInd w:val="0"/>
              <w:snapToGrid w:val="0"/>
              <w:jc w:val="center"/>
              <w:rPr>
                <w:rFonts w:eastAsia="仿宋_GB2312"/>
                <w:color w:val="FF0000"/>
                <w:sz w:val="15"/>
                <w:szCs w:val="15"/>
                <w:u w:val="single"/>
              </w:rPr>
            </w:pPr>
          </w:p>
        </w:tc>
        <w:tc>
          <w:tcPr>
            <w:tcW w:w="408" w:type="dxa"/>
            <w:vAlign w:val="center"/>
          </w:tcPr>
          <w:p w:rsidR="00665D55" w:rsidRDefault="00665D55">
            <w:pPr>
              <w:adjustRightInd w:val="0"/>
              <w:snapToGrid w:val="0"/>
              <w:jc w:val="center"/>
              <w:rPr>
                <w:rFonts w:eastAsia="仿宋_GB2312"/>
                <w:sz w:val="15"/>
                <w:szCs w:val="15"/>
              </w:rPr>
            </w:pPr>
          </w:p>
        </w:tc>
        <w:tc>
          <w:tcPr>
            <w:tcW w:w="409" w:type="dxa"/>
            <w:vAlign w:val="center"/>
          </w:tcPr>
          <w:p w:rsidR="00665D55" w:rsidRDefault="00665D55">
            <w:pPr>
              <w:adjustRightInd w:val="0"/>
              <w:snapToGrid w:val="0"/>
              <w:jc w:val="center"/>
              <w:rPr>
                <w:rFonts w:eastAsia="仿宋_GB2312"/>
                <w:sz w:val="15"/>
                <w:szCs w:val="15"/>
              </w:rPr>
            </w:pPr>
          </w:p>
        </w:tc>
        <w:tc>
          <w:tcPr>
            <w:tcW w:w="410" w:type="dxa"/>
            <w:vAlign w:val="center"/>
          </w:tcPr>
          <w:p w:rsidR="00665D55" w:rsidRDefault="00665D55">
            <w:pPr>
              <w:adjustRightInd w:val="0"/>
              <w:snapToGrid w:val="0"/>
              <w:jc w:val="center"/>
              <w:rPr>
                <w:rFonts w:eastAsia="仿宋_GB2312"/>
                <w:sz w:val="15"/>
                <w:szCs w:val="15"/>
              </w:rPr>
            </w:pPr>
          </w:p>
        </w:tc>
        <w:tc>
          <w:tcPr>
            <w:tcW w:w="413" w:type="dxa"/>
            <w:vMerge/>
            <w:vAlign w:val="center"/>
          </w:tcPr>
          <w:p w:rsidR="00665D55" w:rsidRDefault="00665D55">
            <w:pPr>
              <w:adjustRightInd w:val="0"/>
              <w:snapToGrid w:val="0"/>
              <w:jc w:val="center"/>
              <w:rPr>
                <w:rFonts w:eastAsia="仿宋_GB2312"/>
                <w:sz w:val="15"/>
                <w:szCs w:val="15"/>
              </w:rPr>
            </w:pPr>
          </w:p>
        </w:tc>
        <w:tc>
          <w:tcPr>
            <w:tcW w:w="617" w:type="dxa"/>
            <w:vAlign w:val="center"/>
          </w:tcPr>
          <w:p w:rsidR="00665D55" w:rsidRDefault="00691158">
            <w:pPr>
              <w:adjustRightInd w:val="0"/>
              <w:snapToGrid w:val="0"/>
              <w:jc w:val="center"/>
              <w:rPr>
                <w:rFonts w:eastAsia="仿宋_GB2312"/>
                <w:color w:val="0000FF"/>
                <w:sz w:val="15"/>
                <w:szCs w:val="15"/>
              </w:rPr>
            </w:pPr>
            <w:r>
              <w:rPr>
                <w:rFonts w:eastAsia="仿宋_GB2312" w:hint="eastAsia"/>
                <w:color w:val="0000FF"/>
                <w:sz w:val="15"/>
                <w:szCs w:val="15"/>
              </w:rPr>
              <w:t>8</w:t>
            </w:r>
          </w:p>
        </w:tc>
      </w:tr>
      <w:tr w:rsidR="00665D55">
        <w:trPr>
          <w:trHeight w:hRule="exact" w:val="227"/>
          <w:jc w:val="center"/>
        </w:trPr>
        <w:tc>
          <w:tcPr>
            <w:tcW w:w="462" w:type="dxa"/>
            <w:vMerge/>
            <w:vAlign w:val="center"/>
          </w:tcPr>
          <w:p w:rsidR="00665D55" w:rsidRDefault="00665D55">
            <w:pPr>
              <w:spacing w:line="360" w:lineRule="auto"/>
              <w:jc w:val="center"/>
              <w:rPr>
                <w:rFonts w:eastAsia="仿宋_GB2312" w:cs="仿宋"/>
                <w:sz w:val="24"/>
              </w:rPr>
            </w:pPr>
          </w:p>
        </w:tc>
        <w:tc>
          <w:tcPr>
            <w:tcW w:w="320" w:type="dxa"/>
            <w:vMerge/>
            <w:vAlign w:val="center"/>
          </w:tcPr>
          <w:p w:rsidR="00665D55" w:rsidRDefault="00665D55">
            <w:pPr>
              <w:adjustRightInd w:val="0"/>
              <w:snapToGrid w:val="0"/>
              <w:jc w:val="center"/>
              <w:rPr>
                <w:rFonts w:eastAsia="仿宋_GB2312" w:cs="仿宋"/>
                <w:sz w:val="24"/>
              </w:rPr>
            </w:pPr>
          </w:p>
        </w:tc>
        <w:tc>
          <w:tcPr>
            <w:tcW w:w="738" w:type="dxa"/>
            <w:vAlign w:val="center"/>
          </w:tcPr>
          <w:p w:rsidR="00665D55" w:rsidRDefault="00691158">
            <w:pPr>
              <w:widowControl/>
              <w:jc w:val="center"/>
              <w:textAlignment w:val="center"/>
              <w:rPr>
                <w:rFonts w:eastAsia="仿宋_GB2312"/>
                <w:kern w:val="0"/>
                <w:sz w:val="15"/>
                <w:szCs w:val="15"/>
              </w:rPr>
            </w:pPr>
            <w:r>
              <w:rPr>
                <w:color w:val="000000"/>
                <w:kern w:val="0"/>
                <w:sz w:val="15"/>
                <w:szCs w:val="15"/>
                <w:lang w:bidi="ar"/>
              </w:rPr>
              <w:t>100003</w:t>
            </w:r>
          </w:p>
        </w:tc>
        <w:tc>
          <w:tcPr>
            <w:tcW w:w="2376" w:type="dxa"/>
            <w:vAlign w:val="center"/>
          </w:tcPr>
          <w:p w:rsidR="00665D55" w:rsidRDefault="00691158">
            <w:pPr>
              <w:widowControl/>
              <w:adjustRightInd w:val="0"/>
              <w:snapToGrid w:val="0"/>
              <w:textAlignment w:val="center"/>
              <w:rPr>
                <w:rFonts w:eastAsia="仿宋_GB2312"/>
                <w:kern w:val="0"/>
                <w:sz w:val="15"/>
                <w:szCs w:val="15"/>
              </w:rPr>
            </w:pPr>
            <w:r>
              <w:rPr>
                <w:rFonts w:eastAsia="仿宋_GB2312" w:hint="eastAsia"/>
                <w:kern w:val="0"/>
                <w:sz w:val="15"/>
                <w:szCs w:val="15"/>
              </w:rPr>
              <w:t>高职英语</w:t>
            </w:r>
          </w:p>
        </w:tc>
        <w:tc>
          <w:tcPr>
            <w:tcW w:w="741" w:type="dxa"/>
            <w:vAlign w:val="center"/>
          </w:tcPr>
          <w:p w:rsidR="00665D55" w:rsidRDefault="00691158">
            <w:pPr>
              <w:widowControl/>
              <w:autoSpaceDN w:val="0"/>
              <w:adjustRightInd w:val="0"/>
              <w:snapToGrid w:val="0"/>
              <w:jc w:val="center"/>
              <w:textAlignment w:val="center"/>
              <w:rPr>
                <w:rFonts w:eastAsia="仿宋_GB2312"/>
                <w:color w:val="FF0000"/>
                <w:kern w:val="0"/>
                <w:sz w:val="15"/>
                <w:szCs w:val="15"/>
              </w:rPr>
            </w:pPr>
            <w:r>
              <w:rPr>
                <w:rFonts w:eastAsia="仿宋_GB2312" w:hint="eastAsia"/>
                <w:color w:val="FF0000"/>
                <w:kern w:val="0"/>
                <w:sz w:val="15"/>
                <w:szCs w:val="15"/>
              </w:rPr>
              <w:t>128</w:t>
            </w:r>
          </w:p>
        </w:tc>
        <w:tc>
          <w:tcPr>
            <w:tcW w:w="741" w:type="dxa"/>
            <w:vAlign w:val="center"/>
          </w:tcPr>
          <w:p w:rsidR="00665D55" w:rsidRDefault="00691158">
            <w:pPr>
              <w:widowControl/>
              <w:autoSpaceDN w:val="0"/>
              <w:adjustRightInd w:val="0"/>
              <w:snapToGrid w:val="0"/>
              <w:jc w:val="center"/>
              <w:textAlignment w:val="center"/>
              <w:rPr>
                <w:rFonts w:eastAsia="仿宋_GB2312"/>
                <w:color w:val="FF0000"/>
                <w:kern w:val="0"/>
                <w:sz w:val="15"/>
                <w:szCs w:val="15"/>
              </w:rPr>
            </w:pPr>
            <w:r>
              <w:rPr>
                <w:rFonts w:eastAsia="仿宋_GB2312" w:hint="eastAsia"/>
                <w:color w:val="FF0000"/>
                <w:kern w:val="0"/>
                <w:sz w:val="15"/>
                <w:szCs w:val="15"/>
              </w:rPr>
              <w:t>128</w:t>
            </w:r>
          </w:p>
        </w:tc>
        <w:tc>
          <w:tcPr>
            <w:tcW w:w="604" w:type="dxa"/>
            <w:vAlign w:val="center"/>
          </w:tcPr>
          <w:p w:rsidR="00665D55" w:rsidRDefault="00691158">
            <w:pPr>
              <w:widowControl/>
              <w:autoSpaceDN w:val="0"/>
              <w:adjustRightInd w:val="0"/>
              <w:snapToGrid w:val="0"/>
              <w:jc w:val="center"/>
              <w:textAlignment w:val="center"/>
              <w:rPr>
                <w:rFonts w:eastAsia="仿宋_GB2312"/>
                <w:color w:val="FF0000"/>
                <w:kern w:val="0"/>
                <w:sz w:val="15"/>
                <w:szCs w:val="15"/>
              </w:rPr>
            </w:pPr>
            <w:r>
              <w:rPr>
                <w:rFonts w:eastAsia="仿宋_GB2312" w:hint="eastAsia"/>
                <w:color w:val="FF0000"/>
                <w:kern w:val="0"/>
                <w:sz w:val="15"/>
                <w:szCs w:val="15"/>
              </w:rPr>
              <w:t>0</w:t>
            </w:r>
          </w:p>
        </w:tc>
        <w:tc>
          <w:tcPr>
            <w:tcW w:w="408" w:type="dxa"/>
            <w:vAlign w:val="center"/>
          </w:tcPr>
          <w:p w:rsidR="00665D55" w:rsidRDefault="00691158">
            <w:pPr>
              <w:adjustRightInd w:val="0"/>
              <w:snapToGrid w:val="0"/>
              <w:jc w:val="center"/>
              <w:rPr>
                <w:rFonts w:eastAsia="仿宋_GB2312"/>
                <w:color w:val="FF0000"/>
                <w:sz w:val="15"/>
                <w:szCs w:val="15"/>
              </w:rPr>
            </w:pPr>
            <w:r>
              <w:rPr>
                <w:rFonts w:eastAsia="仿宋_GB2312" w:hint="eastAsia"/>
                <w:color w:val="FF0000"/>
                <w:sz w:val="15"/>
                <w:szCs w:val="15"/>
              </w:rPr>
              <w:t>4</w:t>
            </w:r>
          </w:p>
        </w:tc>
        <w:tc>
          <w:tcPr>
            <w:tcW w:w="408" w:type="dxa"/>
            <w:vAlign w:val="center"/>
          </w:tcPr>
          <w:p w:rsidR="00665D55" w:rsidRDefault="00665D55">
            <w:pPr>
              <w:adjustRightInd w:val="0"/>
              <w:snapToGrid w:val="0"/>
              <w:jc w:val="center"/>
              <w:rPr>
                <w:rFonts w:eastAsia="仿宋_GB2312"/>
                <w:color w:val="FF0000"/>
                <w:sz w:val="15"/>
                <w:szCs w:val="15"/>
                <w:u w:val="single"/>
              </w:rPr>
            </w:pPr>
          </w:p>
        </w:tc>
        <w:tc>
          <w:tcPr>
            <w:tcW w:w="408" w:type="dxa"/>
            <w:vAlign w:val="center"/>
          </w:tcPr>
          <w:p w:rsidR="00665D55" w:rsidRDefault="00665D55">
            <w:pPr>
              <w:adjustRightInd w:val="0"/>
              <w:snapToGrid w:val="0"/>
              <w:jc w:val="center"/>
              <w:rPr>
                <w:rFonts w:eastAsia="仿宋_GB2312"/>
                <w:sz w:val="15"/>
                <w:szCs w:val="15"/>
              </w:rPr>
            </w:pPr>
          </w:p>
        </w:tc>
        <w:tc>
          <w:tcPr>
            <w:tcW w:w="409" w:type="dxa"/>
            <w:vAlign w:val="center"/>
          </w:tcPr>
          <w:p w:rsidR="00665D55" w:rsidRDefault="00665D55">
            <w:pPr>
              <w:adjustRightInd w:val="0"/>
              <w:snapToGrid w:val="0"/>
              <w:jc w:val="center"/>
              <w:rPr>
                <w:rFonts w:eastAsia="仿宋_GB2312"/>
                <w:sz w:val="15"/>
                <w:szCs w:val="15"/>
              </w:rPr>
            </w:pPr>
          </w:p>
        </w:tc>
        <w:tc>
          <w:tcPr>
            <w:tcW w:w="410" w:type="dxa"/>
            <w:vAlign w:val="center"/>
          </w:tcPr>
          <w:p w:rsidR="00665D55" w:rsidRDefault="00665D55">
            <w:pPr>
              <w:adjustRightInd w:val="0"/>
              <w:snapToGrid w:val="0"/>
              <w:jc w:val="center"/>
              <w:rPr>
                <w:rFonts w:eastAsia="仿宋_GB2312"/>
                <w:sz w:val="15"/>
                <w:szCs w:val="15"/>
              </w:rPr>
            </w:pPr>
          </w:p>
        </w:tc>
        <w:tc>
          <w:tcPr>
            <w:tcW w:w="413" w:type="dxa"/>
            <w:vMerge/>
            <w:vAlign w:val="center"/>
          </w:tcPr>
          <w:p w:rsidR="00665D55" w:rsidRDefault="00665D55">
            <w:pPr>
              <w:adjustRightInd w:val="0"/>
              <w:snapToGrid w:val="0"/>
              <w:jc w:val="center"/>
              <w:rPr>
                <w:rFonts w:eastAsia="仿宋_GB2312"/>
                <w:sz w:val="15"/>
                <w:szCs w:val="15"/>
              </w:rPr>
            </w:pPr>
          </w:p>
        </w:tc>
        <w:tc>
          <w:tcPr>
            <w:tcW w:w="617" w:type="dxa"/>
            <w:vAlign w:val="center"/>
          </w:tcPr>
          <w:p w:rsidR="00665D55" w:rsidRDefault="00691158">
            <w:pPr>
              <w:adjustRightInd w:val="0"/>
              <w:snapToGrid w:val="0"/>
              <w:jc w:val="center"/>
              <w:rPr>
                <w:rFonts w:eastAsia="仿宋_GB2312"/>
                <w:color w:val="0000FF"/>
                <w:sz w:val="15"/>
                <w:szCs w:val="15"/>
              </w:rPr>
            </w:pPr>
            <w:r>
              <w:rPr>
                <w:rFonts w:eastAsia="仿宋_GB2312" w:hint="eastAsia"/>
                <w:color w:val="0000FF"/>
                <w:sz w:val="15"/>
                <w:szCs w:val="15"/>
              </w:rPr>
              <w:t>8</w:t>
            </w:r>
          </w:p>
        </w:tc>
      </w:tr>
      <w:tr w:rsidR="00665D55">
        <w:trPr>
          <w:trHeight w:hRule="exact" w:val="227"/>
          <w:jc w:val="center"/>
        </w:trPr>
        <w:tc>
          <w:tcPr>
            <w:tcW w:w="462" w:type="dxa"/>
            <w:vMerge/>
            <w:vAlign w:val="center"/>
          </w:tcPr>
          <w:p w:rsidR="00665D55" w:rsidRDefault="00665D55">
            <w:pPr>
              <w:spacing w:line="360" w:lineRule="auto"/>
              <w:jc w:val="center"/>
              <w:rPr>
                <w:rFonts w:eastAsia="仿宋_GB2312" w:cs="仿宋"/>
                <w:sz w:val="24"/>
              </w:rPr>
            </w:pPr>
          </w:p>
        </w:tc>
        <w:tc>
          <w:tcPr>
            <w:tcW w:w="320" w:type="dxa"/>
            <w:vMerge/>
            <w:vAlign w:val="center"/>
          </w:tcPr>
          <w:p w:rsidR="00665D55" w:rsidRDefault="00665D55">
            <w:pPr>
              <w:adjustRightInd w:val="0"/>
              <w:snapToGrid w:val="0"/>
              <w:jc w:val="center"/>
              <w:rPr>
                <w:rFonts w:eastAsia="仿宋_GB2312" w:cs="仿宋"/>
                <w:sz w:val="24"/>
              </w:rPr>
            </w:pPr>
          </w:p>
        </w:tc>
        <w:tc>
          <w:tcPr>
            <w:tcW w:w="738" w:type="dxa"/>
            <w:vAlign w:val="center"/>
          </w:tcPr>
          <w:p w:rsidR="00665D55" w:rsidRDefault="00691158">
            <w:pPr>
              <w:widowControl/>
              <w:jc w:val="center"/>
              <w:textAlignment w:val="center"/>
              <w:rPr>
                <w:rFonts w:eastAsia="仿宋_GB2312"/>
                <w:kern w:val="0"/>
                <w:sz w:val="15"/>
                <w:szCs w:val="15"/>
              </w:rPr>
            </w:pPr>
            <w:r>
              <w:rPr>
                <w:color w:val="000000"/>
                <w:kern w:val="0"/>
                <w:sz w:val="15"/>
                <w:szCs w:val="15"/>
                <w:lang w:bidi="ar"/>
              </w:rPr>
              <w:t>100004</w:t>
            </w:r>
          </w:p>
        </w:tc>
        <w:tc>
          <w:tcPr>
            <w:tcW w:w="2376" w:type="dxa"/>
            <w:vAlign w:val="center"/>
          </w:tcPr>
          <w:p w:rsidR="00665D55" w:rsidRDefault="00691158">
            <w:pPr>
              <w:widowControl/>
              <w:adjustRightInd w:val="0"/>
              <w:snapToGrid w:val="0"/>
              <w:textAlignment w:val="center"/>
              <w:rPr>
                <w:rFonts w:eastAsia="仿宋_GB2312"/>
                <w:kern w:val="0"/>
                <w:sz w:val="15"/>
                <w:szCs w:val="15"/>
              </w:rPr>
            </w:pPr>
            <w:r>
              <w:rPr>
                <w:rFonts w:eastAsia="仿宋_GB2312" w:hint="eastAsia"/>
                <w:kern w:val="0"/>
                <w:sz w:val="15"/>
                <w:szCs w:val="15"/>
              </w:rPr>
              <w:t>思想道德与法治</w:t>
            </w:r>
          </w:p>
        </w:tc>
        <w:tc>
          <w:tcPr>
            <w:tcW w:w="741" w:type="dxa"/>
            <w:vAlign w:val="center"/>
          </w:tcPr>
          <w:p w:rsidR="00665D55" w:rsidRDefault="00691158">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741" w:type="dxa"/>
            <w:vAlign w:val="center"/>
          </w:tcPr>
          <w:p w:rsidR="00665D55" w:rsidRDefault="00691158">
            <w:pPr>
              <w:widowControl/>
              <w:autoSpaceDN w:val="0"/>
              <w:adjustRightInd w:val="0"/>
              <w:snapToGrid w:val="0"/>
              <w:jc w:val="center"/>
              <w:textAlignment w:val="center"/>
              <w:rPr>
                <w:rFonts w:eastAsia="仿宋_GB2312"/>
                <w:color w:val="FF0000"/>
                <w:kern w:val="0"/>
                <w:sz w:val="15"/>
                <w:szCs w:val="15"/>
              </w:rPr>
            </w:pPr>
            <w:r>
              <w:rPr>
                <w:rFonts w:eastAsia="仿宋_GB2312" w:hint="eastAsia"/>
                <w:color w:val="FF0000"/>
                <w:kern w:val="0"/>
                <w:sz w:val="15"/>
                <w:szCs w:val="15"/>
              </w:rPr>
              <w:t>45</w:t>
            </w:r>
          </w:p>
        </w:tc>
        <w:tc>
          <w:tcPr>
            <w:tcW w:w="604" w:type="dxa"/>
            <w:vAlign w:val="center"/>
          </w:tcPr>
          <w:p w:rsidR="00665D55" w:rsidRDefault="00691158">
            <w:pPr>
              <w:widowControl/>
              <w:autoSpaceDN w:val="0"/>
              <w:adjustRightInd w:val="0"/>
              <w:snapToGrid w:val="0"/>
              <w:jc w:val="center"/>
              <w:textAlignment w:val="center"/>
              <w:rPr>
                <w:rFonts w:eastAsia="仿宋_GB2312"/>
                <w:color w:val="FF0000"/>
                <w:kern w:val="0"/>
                <w:sz w:val="15"/>
                <w:szCs w:val="15"/>
              </w:rPr>
            </w:pPr>
            <w:r>
              <w:rPr>
                <w:rFonts w:eastAsia="仿宋_GB2312" w:hint="eastAsia"/>
                <w:color w:val="FF0000"/>
                <w:kern w:val="0"/>
                <w:sz w:val="15"/>
                <w:szCs w:val="15"/>
              </w:rPr>
              <w:t>19</w:t>
            </w:r>
          </w:p>
        </w:tc>
        <w:tc>
          <w:tcPr>
            <w:tcW w:w="408" w:type="dxa"/>
            <w:vAlign w:val="center"/>
          </w:tcPr>
          <w:p w:rsidR="00665D55" w:rsidRDefault="00691158">
            <w:pPr>
              <w:adjustRightInd w:val="0"/>
              <w:snapToGrid w:val="0"/>
              <w:jc w:val="center"/>
              <w:rPr>
                <w:rFonts w:eastAsia="仿宋_GB2312"/>
                <w:sz w:val="15"/>
                <w:szCs w:val="15"/>
              </w:rPr>
            </w:pPr>
            <w:r>
              <w:rPr>
                <w:rFonts w:eastAsia="仿宋_GB2312" w:hint="eastAsia"/>
                <w:sz w:val="15"/>
                <w:szCs w:val="15"/>
              </w:rPr>
              <w:t>2</w:t>
            </w:r>
          </w:p>
        </w:tc>
        <w:tc>
          <w:tcPr>
            <w:tcW w:w="408" w:type="dxa"/>
            <w:vAlign w:val="center"/>
          </w:tcPr>
          <w:p w:rsidR="00665D55" w:rsidRDefault="00691158">
            <w:pPr>
              <w:adjustRightInd w:val="0"/>
              <w:snapToGrid w:val="0"/>
              <w:jc w:val="center"/>
              <w:rPr>
                <w:rFonts w:eastAsia="仿宋_GB2312"/>
                <w:sz w:val="15"/>
                <w:szCs w:val="15"/>
              </w:rPr>
            </w:pPr>
            <w:r>
              <w:rPr>
                <w:rFonts w:eastAsia="仿宋_GB2312" w:hint="eastAsia"/>
                <w:sz w:val="15"/>
                <w:szCs w:val="15"/>
              </w:rPr>
              <w:t>2</w:t>
            </w:r>
          </w:p>
        </w:tc>
        <w:tc>
          <w:tcPr>
            <w:tcW w:w="408" w:type="dxa"/>
            <w:vAlign w:val="center"/>
          </w:tcPr>
          <w:p w:rsidR="00665D55" w:rsidRDefault="00665D55">
            <w:pPr>
              <w:adjustRightInd w:val="0"/>
              <w:snapToGrid w:val="0"/>
              <w:jc w:val="center"/>
              <w:rPr>
                <w:rFonts w:eastAsia="仿宋_GB2312"/>
                <w:sz w:val="15"/>
                <w:szCs w:val="15"/>
              </w:rPr>
            </w:pPr>
          </w:p>
        </w:tc>
        <w:tc>
          <w:tcPr>
            <w:tcW w:w="409" w:type="dxa"/>
            <w:vAlign w:val="center"/>
          </w:tcPr>
          <w:p w:rsidR="00665D55" w:rsidRDefault="00665D55">
            <w:pPr>
              <w:adjustRightInd w:val="0"/>
              <w:snapToGrid w:val="0"/>
              <w:jc w:val="center"/>
              <w:rPr>
                <w:rFonts w:eastAsia="仿宋_GB2312"/>
                <w:sz w:val="15"/>
                <w:szCs w:val="15"/>
              </w:rPr>
            </w:pPr>
          </w:p>
        </w:tc>
        <w:tc>
          <w:tcPr>
            <w:tcW w:w="410" w:type="dxa"/>
            <w:vAlign w:val="center"/>
          </w:tcPr>
          <w:p w:rsidR="00665D55" w:rsidRDefault="00665D55">
            <w:pPr>
              <w:adjustRightInd w:val="0"/>
              <w:snapToGrid w:val="0"/>
              <w:jc w:val="center"/>
              <w:rPr>
                <w:rFonts w:eastAsia="仿宋_GB2312"/>
                <w:sz w:val="15"/>
                <w:szCs w:val="15"/>
              </w:rPr>
            </w:pPr>
          </w:p>
        </w:tc>
        <w:tc>
          <w:tcPr>
            <w:tcW w:w="413" w:type="dxa"/>
            <w:vMerge/>
            <w:vAlign w:val="center"/>
          </w:tcPr>
          <w:p w:rsidR="00665D55" w:rsidRDefault="00665D55">
            <w:pPr>
              <w:adjustRightInd w:val="0"/>
              <w:snapToGrid w:val="0"/>
              <w:jc w:val="center"/>
              <w:rPr>
                <w:rFonts w:eastAsia="仿宋_GB2312"/>
                <w:sz w:val="15"/>
                <w:szCs w:val="15"/>
              </w:rPr>
            </w:pPr>
          </w:p>
        </w:tc>
        <w:tc>
          <w:tcPr>
            <w:tcW w:w="617" w:type="dxa"/>
            <w:vAlign w:val="center"/>
          </w:tcPr>
          <w:p w:rsidR="00665D55" w:rsidRDefault="00691158">
            <w:pPr>
              <w:adjustRightInd w:val="0"/>
              <w:snapToGrid w:val="0"/>
              <w:jc w:val="center"/>
              <w:rPr>
                <w:rFonts w:eastAsia="仿宋_GB2312"/>
                <w:sz w:val="15"/>
                <w:szCs w:val="15"/>
              </w:rPr>
            </w:pPr>
            <w:r>
              <w:rPr>
                <w:rFonts w:eastAsia="仿宋_GB2312" w:hint="eastAsia"/>
                <w:sz w:val="15"/>
                <w:szCs w:val="15"/>
              </w:rPr>
              <w:t>3</w:t>
            </w:r>
          </w:p>
        </w:tc>
      </w:tr>
      <w:tr w:rsidR="00665D55">
        <w:trPr>
          <w:trHeight w:hRule="exact" w:val="227"/>
          <w:jc w:val="center"/>
        </w:trPr>
        <w:tc>
          <w:tcPr>
            <w:tcW w:w="462" w:type="dxa"/>
            <w:vMerge/>
            <w:vAlign w:val="center"/>
          </w:tcPr>
          <w:p w:rsidR="00665D55" w:rsidRDefault="00665D55">
            <w:pPr>
              <w:spacing w:line="360" w:lineRule="auto"/>
              <w:jc w:val="center"/>
              <w:rPr>
                <w:rFonts w:eastAsia="仿宋_GB2312" w:cs="仿宋"/>
                <w:sz w:val="24"/>
              </w:rPr>
            </w:pPr>
          </w:p>
        </w:tc>
        <w:tc>
          <w:tcPr>
            <w:tcW w:w="320" w:type="dxa"/>
            <w:vMerge/>
            <w:vAlign w:val="center"/>
          </w:tcPr>
          <w:p w:rsidR="00665D55" w:rsidRDefault="00665D55">
            <w:pPr>
              <w:adjustRightInd w:val="0"/>
              <w:snapToGrid w:val="0"/>
              <w:jc w:val="center"/>
              <w:rPr>
                <w:rFonts w:eastAsia="仿宋_GB2312" w:cs="仿宋"/>
                <w:sz w:val="24"/>
              </w:rPr>
            </w:pPr>
          </w:p>
        </w:tc>
        <w:tc>
          <w:tcPr>
            <w:tcW w:w="738" w:type="dxa"/>
            <w:vAlign w:val="center"/>
          </w:tcPr>
          <w:p w:rsidR="00665D55" w:rsidRDefault="00691158">
            <w:pPr>
              <w:widowControl/>
              <w:jc w:val="center"/>
              <w:textAlignment w:val="center"/>
              <w:rPr>
                <w:rFonts w:eastAsia="仿宋_GB2312"/>
                <w:kern w:val="0"/>
                <w:sz w:val="15"/>
                <w:szCs w:val="15"/>
              </w:rPr>
            </w:pPr>
            <w:r>
              <w:rPr>
                <w:color w:val="000000"/>
                <w:kern w:val="0"/>
                <w:sz w:val="15"/>
                <w:szCs w:val="15"/>
                <w:lang w:bidi="ar"/>
              </w:rPr>
              <w:t>100005</w:t>
            </w:r>
          </w:p>
        </w:tc>
        <w:tc>
          <w:tcPr>
            <w:tcW w:w="2376" w:type="dxa"/>
            <w:vAlign w:val="center"/>
          </w:tcPr>
          <w:p w:rsidR="00665D55" w:rsidRDefault="00691158">
            <w:pPr>
              <w:widowControl/>
              <w:adjustRightInd w:val="0"/>
              <w:snapToGrid w:val="0"/>
              <w:textAlignment w:val="center"/>
              <w:rPr>
                <w:rFonts w:eastAsia="仿宋_GB2312"/>
                <w:kern w:val="0"/>
                <w:sz w:val="15"/>
                <w:szCs w:val="15"/>
              </w:rPr>
            </w:pPr>
            <w:r>
              <w:rPr>
                <w:rFonts w:eastAsia="仿宋_GB2312" w:hint="eastAsia"/>
                <w:kern w:val="0"/>
                <w:sz w:val="15"/>
                <w:szCs w:val="15"/>
              </w:rPr>
              <w:t>毛泽东思想和中国特色社会主义理论体系概论</w:t>
            </w:r>
          </w:p>
        </w:tc>
        <w:tc>
          <w:tcPr>
            <w:tcW w:w="741" w:type="dxa"/>
            <w:vAlign w:val="center"/>
          </w:tcPr>
          <w:p w:rsidR="00665D55" w:rsidRDefault="00691158">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741" w:type="dxa"/>
            <w:vAlign w:val="center"/>
          </w:tcPr>
          <w:p w:rsidR="00665D55" w:rsidRDefault="00691158">
            <w:pPr>
              <w:widowControl/>
              <w:autoSpaceDN w:val="0"/>
              <w:adjustRightInd w:val="0"/>
              <w:snapToGrid w:val="0"/>
              <w:jc w:val="center"/>
              <w:textAlignment w:val="center"/>
              <w:rPr>
                <w:rFonts w:eastAsia="仿宋_GB2312"/>
                <w:color w:val="FF0000"/>
                <w:kern w:val="0"/>
                <w:sz w:val="15"/>
                <w:szCs w:val="15"/>
              </w:rPr>
            </w:pPr>
            <w:r>
              <w:rPr>
                <w:rFonts w:eastAsia="仿宋_GB2312"/>
                <w:color w:val="FF0000"/>
                <w:kern w:val="0"/>
                <w:sz w:val="15"/>
                <w:szCs w:val="15"/>
              </w:rPr>
              <w:t>46</w:t>
            </w:r>
          </w:p>
        </w:tc>
        <w:tc>
          <w:tcPr>
            <w:tcW w:w="604" w:type="dxa"/>
            <w:vAlign w:val="center"/>
          </w:tcPr>
          <w:p w:rsidR="00665D55" w:rsidRDefault="00691158">
            <w:pPr>
              <w:widowControl/>
              <w:autoSpaceDN w:val="0"/>
              <w:adjustRightInd w:val="0"/>
              <w:snapToGrid w:val="0"/>
              <w:jc w:val="center"/>
              <w:textAlignment w:val="center"/>
              <w:rPr>
                <w:rFonts w:eastAsia="仿宋_GB2312"/>
                <w:color w:val="FF0000"/>
                <w:kern w:val="0"/>
                <w:sz w:val="15"/>
                <w:szCs w:val="15"/>
              </w:rPr>
            </w:pPr>
            <w:r>
              <w:rPr>
                <w:rFonts w:eastAsia="仿宋_GB2312"/>
                <w:color w:val="FF0000"/>
                <w:kern w:val="0"/>
                <w:sz w:val="15"/>
                <w:szCs w:val="15"/>
              </w:rPr>
              <w:t>18</w:t>
            </w:r>
          </w:p>
        </w:tc>
        <w:tc>
          <w:tcPr>
            <w:tcW w:w="408" w:type="dxa"/>
            <w:vAlign w:val="center"/>
          </w:tcPr>
          <w:p w:rsidR="00665D55" w:rsidRDefault="00665D55">
            <w:pPr>
              <w:adjustRightInd w:val="0"/>
              <w:snapToGrid w:val="0"/>
              <w:jc w:val="center"/>
              <w:rPr>
                <w:rFonts w:eastAsia="仿宋_GB2312"/>
                <w:sz w:val="15"/>
                <w:szCs w:val="15"/>
              </w:rPr>
            </w:pPr>
          </w:p>
        </w:tc>
        <w:tc>
          <w:tcPr>
            <w:tcW w:w="408" w:type="dxa"/>
            <w:vAlign w:val="center"/>
          </w:tcPr>
          <w:p w:rsidR="00665D55" w:rsidRDefault="00665D55">
            <w:pPr>
              <w:adjustRightInd w:val="0"/>
              <w:snapToGrid w:val="0"/>
              <w:jc w:val="center"/>
              <w:rPr>
                <w:rFonts w:eastAsia="仿宋_GB2312"/>
                <w:sz w:val="15"/>
                <w:szCs w:val="15"/>
              </w:rPr>
            </w:pPr>
          </w:p>
        </w:tc>
        <w:tc>
          <w:tcPr>
            <w:tcW w:w="408" w:type="dxa"/>
            <w:vAlign w:val="center"/>
          </w:tcPr>
          <w:p w:rsidR="00665D55" w:rsidRDefault="00691158">
            <w:pPr>
              <w:adjustRightInd w:val="0"/>
              <w:snapToGrid w:val="0"/>
              <w:jc w:val="center"/>
              <w:rPr>
                <w:rFonts w:eastAsia="仿宋_GB2312"/>
                <w:sz w:val="15"/>
                <w:szCs w:val="15"/>
              </w:rPr>
            </w:pPr>
            <w:r>
              <w:rPr>
                <w:rFonts w:eastAsia="仿宋_GB2312" w:hint="eastAsia"/>
                <w:sz w:val="15"/>
                <w:szCs w:val="15"/>
              </w:rPr>
              <w:t>2</w:t>
            </w:r>
          </w:p>
        </w:tc>
        <w:tc>
          <w:tcPr>
            <w:tcW w:w="409" w:type="dxa"/>
            <w:vAlign w:val="center"/>
          </w:tcPr>
          <w:p w:rsidR="00665D55" w:rsidRDefault="00691158">
            <w:pPr>
              <w:adjustRightInd w:val="0"/>
              <w:snapToGrid w:val="0"/>
              <w:jc w:val="center"/>
              <w:rPr>
                <w:rFonts w:eastAsia="仿宋_GB2312"/>
                <w:sz w:val="15"/>
                <w:szCs w:val="15"/>
              </w:rPr>
            </w:pPr>
            <w:r>
              <w:rPr>
                <w:rFonts w:eastAsia="仿宋_GB2312" w:hint="eastAsia"/>
                <w:sz w:val="15"/>
                <w:szCs w:val="15"/>
              </w:rPr>
              <w:t>2</w:t>
            </w:r>
          </w:p>
        </w:tc>
        <w:tc>
          <w:tcPr>
            <w:tcW w:w="410" w:type="dxa"/>
            <w:vAlign w:val="center"/>
          </w:tcPr>
          <w:p w:rsidR="00665D55" w:rsidRDefault="00665D55">
            <w:pPr>
              <w:adjustRightInd w:val="0"/>
              <w:snapToGrid w:val="0"/>
              <w:jc w:val="center"/>
              <w:rPr>
                <w:rFonts w:eastAsia="仿宋_GB2312"/>
                <w:sz w:val="15"/>
                <w:szCs w:val="15"/>
              </w:rPr>
            </w:pPr>
          </w:p>
        </w:tc>
        <w:tc>
          <w:tcPr>
            <w:tcW w:w="413" w:type="dxa"/>
            <w:vMerge/>
            <w:vAlign w:val="center"/>
          </w:tcPr>
          <w:p w:rsidR="00665D55" w:rsidRDefault="00665D55">
            <w:pPr>
              <w:adjustRightInd w:val="0"/>
              <w:snapToGrid w:val="0"/>
              <w:jc w:val="center"/>
              <w:rPr>
                <w:rFonts w:eastAsia="仿宋_GB2312"/>
                <w:sz w:val="15"/>
                <w:szCs w:val="15"/>
              </w:rPr>
            </w:pPr>
          </w:p>
        </w:tc>
        <w:tc>
          <w:tcPr>
            <w:tcW w:w="617" w:type="dxa"/>
            <w:vAlign w:val="center"/>
          </w:tcPr>
          <w:p w:rsidR="00665D55" w:rsidRDefault="00691158">
            <w:pPr>
              <w:adjustRightInd w:val="0"/>
              <w:snapToGrid w:val="0"/>
              <w:jc w:val="center"/>
              <w:rPr>
                <w:rFonts w:eastAsia="仿宋_GB2312"/>
                <w:sz w:val="15"/>
                <w:szCs w:val="15"/>
              </w:rPr>
            </w:pPr>
            <w:r>
              <w:rPr>
                <w:rFonts w:eastAsia="仿宋_GB2312" w:hint="eastAsia"/>
                <w:sz w:val="15"/>
                <w:szCs w:val="15"/>
              </w:rPr>
              <w:t>4</w:t>
            </w:r>
          </w:p>
        </w:tc>
      </w:tr>
      <w:tr w:rsidR="00665D55">
        <w:trPr>
          <w:trHeight w:hRule="exact" w:val="227"/>
          <w:jc w:val="center"/>
        </w:trPr>
        <w:tc>
          <w:tcPr>
            <w:tcW w:w="462" w:type="dxa"/>
            <w:vMerge/>
            <w:vAlign w:val="center"/>
          </w:tcPr>
          <w:p w:rsidR="00665D55" w:rsidRDefault="00665D55">
            <w:pPr>
              <w:spacing w:line="360" w:lineRule="auto"/>
              <w:jc w:val="center"/>
              <w:rPr>
                <w:rFonts w:eastAsia="仿宋_GB2312" w:cs="仿宋"/>
                <w:sz w:val="24"/>
              </w:rPr>
            </w:pPr>
          </w:p>
        </w:tc>
        <w:tc>
          <w:tcPr>
            <w:tcW w:w="320" w:type="dxa"/>
            <w:vMerge/>
            <w:vAlign w:val="center"/>
          </w:tcPr>
          <w:p w:rsidR="00665D55" w:rsidRDefault="00665D55">
            <w:pPr>
              <w:adjustRightInd w:val="0"/>
              <w:snapToGrid w:val="0"/>
              <w:jc w:val="center"/>
              <w:rPr>
                <w:rFonts w:eastAsia="仿宋_GB2312" w:cs="仿宋"/>
                <w:sz w:val="24"/>
              </w:rPr>
            </w:pPr>
          </w:p>
        </w:tc>
        <w:tc>
          <w:tcPr>
            <w:tcW w:w="738" w:type="dxa"/>
            <w:vAlign w:val="center"/>
          </w:tcPr>
          <w:p w:rsidR="00665D55" w:rsidRDefault="00691158">
            <w:pPr>
              <w:widowControl/>
              <w:jc w:val="center"/>
              <w:textAlignment w:val="center"/>
              <w:rPr>
                <w:rFonts w:eastAsia="仿宋_GB2312"/>
                <w:kern w:val="0"/>
                <w:sz w:val="15"/>
                <w:szCs w:val="15"/>
              </w:rPr>
            </w:pPr>
            <w:r>
              <w:rPr>
                <w:color w:val="000000"/>
                <w:kern w:val="0"/>
                <w:sz w:val="15"/>
                <w:szCs w:val="15"/>
                <w:lang w:bidi="ar"/>
              </w:rPr>
              <w:t>100006</w:t>
            </w:r>
          </w:p>
        </w:tc>
        <w:tc>
          <w:tcPr>
            <w:tcW w:w="2376" w:type="dxa"/>
            <w:vAlign w:val="center"/>
          </w:tcPr>
          <w:p w:rsidR="00665D55" w:rsidRDefault="00691158">
            <w:pPr>
              <w:widowControl/>
              <w:adjustRightInd w:val="0"/>
              <w:snapToGrid w:val="0"/>
              <w:textAlignment w:val="center"/>
              <w:rPr>
                <w:rFonts w:eastAsia="仿宋_GB2312"/>
                <w:kern w:val="0"/>
                <w:sz w:val="15"/>
                <w:szCs w:val="15"/>
              </w:rPr>
            </w:pPr>
            <w:r>
              <w:rPr>
                <w:rFonts w:eastAsia="仿宋_GB2312" w:hint="eastAsia"/>
                <w:kern w:val="0"/>
                <w:sz w:val="15"/>
                <w:szCs w:val="15"/>
              </w:rPr>
              <w:t>计算机应用基础</w:t>
            </w:r>
            <w:r>
              <w:rPr>
                <w:rFonts w:eastAsia="仿宋_GB2312" w:hint="eastAsia"/>
                <w:color w:val="0000FF"/>
                <w:kern w:val="0"/>
                <w:sz w:val="15"/>
                <w:szCs w:val="15"/>
              </w:rPr>
              <w:t>（第一、二学期）</w:t>
            </w:r>
          </w:p>
        </w:tc>
        <w:tc>
          <w:tcPr>
            <w:tcW w:w="741" w:type="dxa"/>
            <w:vAlign w:val="center"/>
          </w:tcPr>
          <w:p w:rsidR="00665D55" w:rsidRDefault="00691158">
            <w:pPr>
              <w:widowControl/>
              <w:autoSpaceDN w:val="0"/>
              <w:adjustRightInd w:val="0"/>
              <w:snapToGrid w:val="0"/>
              <w:jc w:val="center"/>
              <w:textAlignment w:val="center"/>
              <w:rPr>
                <w:rFonts w:eastAsia="仿宋_GB2312"/>
                <w:color w:val="FF0000"/>
                <w:kern w:val="0"/>
                <w:sz w:val="15"/>
                <w:szCs w:val="15"/>
              </w:rPr>
            </w:pPr>
            <w:r>
              <w:rPr>
                <w:rFonts w:eastAsia="仿宋_GB2312" w:hint="eastAsia"/>
                <w:color w:val="FF0000"/>
                <w:kern w:val="0"/>
                <w:sz w:val="15"/>
                <w:szCs w:val="15"/>
              </w:rPr>
              <w:t>64</w:t>
            </w:r>
          </w:p>
        </w:tc>
        <w:tc>
          <w:tcPr>
            <w:tcW w:w="741" w:type="dxa"/>
            <w:vAlign w:val="center"/>
          </w:tcPr>
          <w:p w:rsidR="00665D55" w:rsidRDefault="00691158">
            <w:pPr>
              <w:widowControl/>
              <w:autoSpaceDN w:val="0"/>
              <w:adjustRightInd w:val="0"/>
              <w:snapToGrid w:val="0"/>
              <w:jc w:val="center"/>
              <w:textAlignment w:val="center"/>
              <w:rPr>
                <w:rFonts w:eastAsia="仿宋_GB2312"/>
                <w:color w:val="FF0000"/>
                <w:kern w:val="0"/>
                <w:sz w:val="15"/>
                <w:szCs w:val="15"/>
              </w:rPr>
            </w:pPr>
            <w:r>
              <w:rPr>
                <w:rFonts w:eastAsia="仿宋_GB2312"/>
                <w:color w:val="FF0000"/>
                <w:kern w:val="0"/>
                <w:sz w:val="15"/>
                <w:szCs w:val="15"/>
              </w:rPr>
              <w:t>30</w:t>
            </w:r>
          </w:p>
        </w:tc>
        <w:tc>
          <w:tcPr>
            <w:tcW w:w="604" w:type="dxa"/>
            <w:vAlign w:val="center"/>
          </w:tcPr>
          <w:p w:rsidR="00665D55" w:rsidRDefault="00691158">
            <w:pPr>
              <w:widowControl/>
              <w:autoSpaceDN w:val="0"/>
              <w:adjustRightInd w:val="0"/>
              <w:snapToGrid w:val="0"/>
              <w:jc w:val="center"/>
              <w:textAlignment w:val="center"/>
              <w:rPr>
                <w:rFonts w:eastAsia="仿宋_GB2312"/>
                <w:color w:val="FF0000"/>
                <w:kern w:val="0"/>
                <w:sz w:val="15"/>
                <w:szCs w:val="15"/>
              </w:rPr>
            </w:pPr>
            <w:r>
              <w:rPr>
                <w:rFonts w:eastAsia="仿宋_GB2312"/>
                <w:color w:val="FF0000"/>
                <w:kern w:val="0"/>
                <w:sz w:val="15"/>
                <w:szCs w:val="15"/>
              </w:rPr>
              <w:t>34</w:t>
            </w:r>
          </w:p>
        </w:tc>
        <w:tc>
          <w:tcPr>
            <w:tcW w:w="408" w:type="dxa"/>
            <w:vAlign w:val="center"/>
          </w:tcPr>
          <w:p w:rsidR="00665D55" w:rsidRDefault="00665D55">
            <w:pPr>
              <w:adjustRightInd w:val="0"/>
              <w:snapToGrid w:val="0"/>
              <w:jc w:val="center"/>
              <w:rPr>
                <w:rFonts w:eastAsia="仿宋_GB2312"/>
                <w:color w:val="FF0000"/>
                <w:sz w:val="15"/>
                <w:szCs w:val="15"/>
              </w:rPr>
            </w:pPr>
          </w:p>
        </w:tc>
        <w:tc>
          <w:tcPr>
            <w:tcW w:w="408" w:type="dxa"/>
            <w:vAlign w:val="center"/>
          </w:tcPr>
          <w:p w:rsidR="00665D55" w:rsidRDefault="00691158">
            <w:pPr>
              <w:adjustRightInd w:val="0"/>
              <w:snapToGrid w:val="0"/>
              <w:jc w:val="center"/>
              <w:rPr>
                <w:rFonts w:eastAsia="仿宋_GB2312"/>
                <w:color w:val="FF0000"/>
                <w:sz w:val="15"/>
                <w:szCs w:val="15"/>
              </w:rPr>
            </w:pPr>
            <w:r>
              <w:rPr>
                <w:rFonts w:eastAsia="仿宋_GB2312" w:hint="eastAsia"/>
                <w:color w:val="FF0000"/>
                <w:sz w:val="15"/>
                <w:szCs w:val="15"/>
              </w:rPr>
              <w:t>4</w:t>
            </w:r>
          </w:p>
        </w:tc>
        <w:tc>
          <w:tcPr>
            <w:tcW w:w="408" w:type="dxa"/>
            <w:vAlign w:val="center"/>
          </w:tcPr>
          <w:p w:rsidR="00665D55" w:rsidRDefault="00665D55">
            <w:pPr>
              <w:adjustRightInd w:val="0"/>
              <w:snapToGrid w:val="0"/>
              <w:jc w:val="center"/>
              <w:rPr>
                <w:rFonts w:eastAsia="仿宋_GB2312"/>
                <w:sz w:val="15"/>
                <w:szCs w:val="15"/>
              </w:rPr>
            </w:pPr>
          </w:p>
        </w:tc>
        <w:tc>
          <w:tcPr>
            <w:tcW w:w="409" w:type="dxa"/>
            <w:vAlign w:val="center"/>
          </w:tcPr>
          <w:p w:rsidR="00665D55" w:rsidRDefault="00665D55">
            <w:pPr>
              <w:adjustRightInd w:val="0"/>
              <w:snapToGrid w:val="0"/>
              <w:jc w:val="center"/>
              <w:rPr>
                <w:rFonts w:eastAsia="仿宋_GB2312"/>
                <w:sz w:val="15"/>
                <w:szCs w:val="15"/>
              </w:rPr>
            </w:pPr>
          </w:p>
        </w:tc>
        <w:tc>
          <w:tcPr>
            <w:tcW w:w="410" w:type="dxa"/>
            <w:vAlign w:val="center"/>
          </w:tcPr>
          <w:p w:rsidR="00665D55" w:rsidRDefault="00665D55">
            <w:pPr>
              <w:adjustRightInd w:val="0"/>
              <w:snapToGrid w:val="0"/>
              <w:jc w:val="center"/>
              <w:rPr>
                <w:rFonts w:eastAsia="仿宋_GB2312"/>
                <w:sz w:val="15"/>
                <w:szCs w:val="15"/>
              </w:rPr>
            </w:pPr>
          </w:p>
        </w:tc>
        <w:tc>
          <w:tcPr>
            <w:tcW w:w="413" w:type="dxa"/>
            <w:vMerge/>
            <w:vAlign w:val="center"/>
          </w:tcPr>
          <w:p w:rsidR="00665D55" w:rsidRDefault="00665D55">
            <w:pPr>
              <w:adjustRightInd w:val="0"/>
              <w:snapToGrid w:val="0"/>
              <w:jc w:val="center"/>
              <w:rPr>
                <w:rFonts w:eastAsia="仿宋_GB2312"/>
                <w:sz w:val="15"/>
                <w:szCs w:val="15"/>
              </w:rPr>
            </w:pPr>
          </w:p>
        </w:tc>
        <w:tc>
          <w:tcPr>
            <w:tcW w:w="617" w:type="dxa"/>
            <w:vAlign w:val="center"/>
          </w:tcPr>
          <w:p w:rsidR="00665D55" w:rsidRDefault="00691158">
            <w:pPr>
              <w:adjustRightInd w:val="0"/>
              <w:snapToGrid w:val="0"/>
              <w:jc w:val="center"/>
              <w:rPr>
                <w:rFonts w:eastAsia="仿宋_GB2312"/>
                <w:sz w:val="15"/>
                <w:szCs w:val="15"/>
              </w:rPr>
            </w:pPr>
            <w:r>
              <w:rPr>
                <w:rFonts w:eastAsia="仿宋_GB2312" w:hint="eastAsia"/>
                <w:sz w:val="15"/>
                <w:szCs w:val="15"/>
              </w:rPr>
              <w:t>4</w:t>
            </w:r>
          </w:p>
        </w:tc>
      </w:tr>
      <w:tr w:rsidR="00665D55">
        <w:trPr>
          <w:trHeight w:hRule="exact" w:val="227"/>
          <w:jc w:val="center"/>
        </w:trPr>
        <w:tc>
          <w:tcPr>
            <w:tcW w:w="462" w:type="dxa"/>
            <w:vMerge/>
            <w:vAlign w:val="center"/>
          </w:tcPr>
          <w:p w:rsidR="00665D55" w:rsidRDefault="00665D55">
            <w:pPr>
              <w:spacing w:line="360" w:lineRule="auto"/>
              <w:jc w:val="center"/>
              <w:rPr>
                <w:rFonts w:eastAsia="仿宋_GB2312" w:cs="仿宋"/>
                <w:sz w:val="24"/>
              </w:rPr>
            </w:pPr>
          </w:p>
        </w:tc>
        <w:tc>
          <w:tcPr>
            <w:tcW w:w="320" w:type="dxa"/>
            <w:vMerge/>
            <w:vAlign w:val="center"/>
          </w:tcPr>
          <w:p w:rsidR="00665D55" w:rsidRDefault="00665D55">
            <w:pPr>
              <w:adjustRightInd w:val="0"/>
              <w:snapToGrid w:val="0"/>
              <w:jc w:val="center"/>
              <w:rPr>
                <w:rFonts w:eastAsia="仿宋_GB2312" w:cs="仿宋"/>
                <w:sz w:val="24"/>
              </w:rPr>
            </w:pPr>
          </w:p>
        </w:tc>
        <w:tc>
          <w:tcPr>
            <w:tcW w:w="738" w:type="dxa"/>
            <w:vAlign w:val="center"/>
          </w:tcPr>
          <w:p w:rsidR="00665D55" w:rsidRDefault="00665D55">
            <w:pPr>
              <w:widowControl/>
              <w:jc w:val="center"/>
              <w:textAlignment w:val="center"/>
              <w:rPr>
                <w:rFonts w:eastAsia="仿宋_GB2312"/>
                <w:strike/>
                <w:kern w:val="0"/>
                <w:sz w:val="15"/>
                <w:szCs w:val="15"/>
              </w:rPr>
            </w:pPr>
          </w:p>
        </w:tc>
        <w:tc>
          <w:tcPr>
            <w:tcW w:w="2376" w:type="dxa"/>
            <w:vAlign w:val="center"/>
          </w:tcPr>
          <w:p w:rsidR="00665D55" w:rsidRDefault="00665D55">
            <w:pPr>
              <w:widowControl/>
              <w:adjustRightInd w:val="0"/>
              <w:snapToGrid w:val="0"/>
              <w:textAlignment w:val="center"/>
              <w:rPr>
                <w:rFonts w:eastAsia="仿宋_GB2312"/>
                <w:strike/>
                <w:kern w:val="0"/>
                <w:sz w:val="15"/>
                <w:szCs w:val="15"/>
              </w:rPr>
            </w:pPr>
          </w:p>
        </w:tc>
        <w:tc>
          <w:tcPr>
            <w:tcW w:w="741" w:type="dxa"/>
            <w:vAlign w:val="center"/>
          </w:tcPr>
          <w:p w:rsidR="00665D55" w:rsidRDefault="00665D55">
            <w:pPr>
              <w:widowControl/>
              <w:autoSpaceDN w:val="0"/>
              <w:adjustRightInd w:val="0"/>
              <w:snapToGrid w:val="0"/>
              <w:jc w:val="center"/>
              <w:textAlignment w:val="center"/>
              <w:rPr>
                <w:rFonts w:eastAsia="仿宋_GB2312"/>
                <w:kern w:val="0"/>
                <w:sz w:val="15"/>
                <w:szCs w:val="15"/>
              </w:rPr>
            </w:pPr>
          </w:p>
        </w:tc>
        <w:tc>
          <w:tcPr>
            <w:tcW w:w="741" w:type="dxa"/>
            <w:vAlign w:val="center"/>
          </w:tcPr>
          <w:p w:rsidR="00665D55" w:rsidRDefault="00665D55">
            <w:pPr>
              <w:widowControl/>
              <w:autoSpaceDN w:val="0"/>
              <w:adjustRightInd w:val="0"/>
              <w:snapToGrid w:val="0"/>
              <w:jc w:val="center"/>
              <w:textAlignment w:val="center"/>
              <w:rPr>
                <w:rFonts w:eastAsia="仿宋_GB2312"/>
                <w:kern w:val="0"/>
                <w:sz w:val="15"/>
                <w:szCs w:val="15"/>
              </w:rPr>
            </w:pPr>
          </w:p>
        </w:tc>
        <w:tc>
          <w:tcPr>
            <w:tcW w:w="604" w:type="dxa"/>
            <w:vAlign w:val="center"/>
          </w:tcPr>
          <w:p w:rsidR="00665D55" w:rsidRDefault="00665D55">
            <w:pPr>
              <w:widowControl/>
              <w:adjustRightInd w:val="0"/>
              <w:snapToGrid w:val="0"/>
              <w:jc w:val="center"/>
              <w:textAlignment w:val="center"/>
              <w:rPr>
                <w:rFonts w:eastAsia="仿宋_GB2312"/>
                <w:kern w:val="0"/>
                <w:sz w:val="15"/>
                <w:szCs w:val="15"/>
              </w:rPr>
            </w:pPr>
          </w:p>
        </w:tc>
        <w:tc>
          <w:tcPr>
            <w:tcW w:w="408" w:type="dxa"/>
            <w:vAlign w:val="center"/>
          </w:tcPr>
          <w:p w:rsidR="00665D55" w:rsidRDefault="00665D55">
            <w:pPr>
              <w:adjustRightInd w:val="0"/>
              <w:snapToGrid w:val="0"/>
              <w:jc w:val="center"/>
              <w:rPr>
                <w:rFonts w:eastAsia="仿宋_GB2312"/>
                <w:sz w:val="15"/>
                <w:szCs w:val="15"/>
              </w:rPr>
            </w:pPr>
          </w:p>
        </w:tc>
        <w:tc>
          <w:tcPr>
            <w:tcW w:w="408" w:type="dxa"/>
            <w:vAlign w:val="center"/>
          </w:tcPr>
          <w:p w:rsidR="00665D55" w:rsidRDefault="00665D55">
            <w:pPr>
              <w:adjustRightInd w:val="0"/>
              <w:snapToGrid w:val="0"/>
              <w:jc w:val="center"/>
              <w:rPr>
                <w:rFonts w:eastAsia="仿宋_GB2312"/>
                <w:sz w:val="15"/>
                <w:szCs w:val="15"/>
              </w:rPr>
            </w:pPr>
          </w:p>
        </w:tc>
        <w:tc>
          <w:tcPr>
            <w:tcW w:w="408" w:type="dxa"/>
            <w:vAlign w:val="center"/>
          </w:tcPr>
          <w:p w:rsidR="00665D55" w:rsidRDefault="00665D55">
            <w:pPr>
              <w:adjustRightInd w:val="0"/>
              <w:snapToGrid w:val="0"/>
              <w:jc w:val="center"/>
              <w:rPr>
                <w:rFonts w:eastAsia="仿宋_GB2312"/>
                <w:sz w:val="15"/>
                <w:szCs w:val="15"/>
              </w:rPr>
            </w:pPr>
          </w:p>
        </w:tc>
        <w:tc>
          <w:tcPr>
            <w:tcW w:w="409" w:type="dxa"/>
            <w:vAlign w:val="center"/>
          </w:tcPr>
          <w:p w:rsidR="00665D55" w:rsidRDefault="00665D55">
            <w:pPr>
              <w:adjustRightInd w:val="0"/>
              <w:snapToGrid w:val="0"/>
              <w:jc w:val="center"/>
              <w:rPr>
                <w:rFonts w:eastAsia="仿宋_GB2312"/>
                <w:sz w:val="15"/>
                <w:szCs w:val="15"/>
              </w:rPr>
            </w:pPr>
          </w:p>
        </w:tc>
        <w:tc>
          <w:tcPr>
            <w:tcW w:w="410" w:type="dxa"/>
            <w:vAlign w:val="center"/>
          </w:tcPr>
          <w:p w:rsidR="00665D55" w:rsidRDefault="00665D55">
            <w:pPr>
              <w:adjustRightInd w:val="0"/>
              <w:snapToGrid w:val="0"/>
              <w:jc w:val="center"/>
              <w:rPr>
                <w:rFonts w:eastAsia="仿宋_GB2312"/>
                <w:sz w:val="15"/>
                <w:szCs w:val="15"/>
              </w:rPr>
            </w:pPr>
          </w:p>
        </w:tc>
        <w:tc>
          <w:tcPr>
            <w:tcW w:w="413" w:type="dxa"/>
            <w:vMerge/>
            <w:vAlign w:val="center"/>
          </w:tcPr>
          <w:p w:rsidR="00665D55" w:rsidRDefault="00665D55">
            <w:pPr>
              <w:adjustRightInd w:val="0"/>
              <w:snapToGrid w:val="0"/>
              <w:jc w:val="center"/>
              <w:rPr>
                <w:rFonts w:eastAsia="仿宋_GB2312"/>
                <w:sz w:val="15"/>
                <w:szCs w:val="15"/>
              </w:rPr>
            </w:pPr>
          </w:p>
        </w:tc>
        <w:tc>
          <w:tcPr>
            <w:tcW w:w="617" w:type="dxa"/>
            <w:vAlign w:val="center"/>
          </w:tcPr>
          <w:p w:rsidR="00665D55" w:rsidRDefault="00665D55">
            <w:pPr>
              <w:adjustRightInd w:val="0"/>
              <w:snapToGrid w:val="0"/>
              <w:jc w:val="center"/>
              <w:rPr>
                <w:rFonts w:eastAsia="仿宋_GB2312"/>
                <w:sz w:val="15"/>
                <w:szCs w:val="15"/>
              </w:rPr>
            </w:pPr>
          </w:p>
        </w:tc>
      </w:tr>
      <w:tr w:rsidR="00665D55">
        <w:trPr>
          <w:trHeight w:hRule="exact" w:val="227"/>
          <w:jc w:val="center"/>
        </w:trPr>
        <w:tc>
          <w:tcPr>
            <w:tcW w:w="462" w:type="dxa"/>
            <w:vMerge/>
            <w:vAlign w:val="center"/>
          </w:tcPr>
          <w:p w:rsidR="00665D55" w:rsidRDefault="00665D55">
            <w:pPr>
              <w:spacing w:line="360" w:lineRule="auto"/>
              <w:jc w:val="center"/>
              <w:rPr>
                <w:rFonts w:eastAsia="仿宋_GB2312" w:cs="仿宋"/>
                <w:sz w:val="24"/>
              </w:rPr>
            </w:pPr>
          </w:p>
        </w:tc>
        <w:tc>
          <w:tcPr>
            <w:tcW w:w="320" w:type="dxa"/>
            <w:vMerge/>
            <w:vAlign w:val="center"/>
          </w:tcPr>
          <w:p w:rsidR="00665D55" w:rsidRDefault="00665D55">
            <w:pPr>
              <w:adjustRightInd w:val="0"/>
              <w:snapToGrid w:val="0"/>
              <w:jc w:val="center"/>
              <w:rPr>
                <w:rFonts w:eastAsia="仿宋_GB2312" w:cs="仿宋"/>
                <w:sz w:val="24"/>
              </w:rPr>
            </w:pPr>
          </w:p>
        </w:tc>
        <w:tc>
          <w:tcPr>
            <w:tcW w:w="738" w:type="dxa"/>
            <w:vAlign w:val="center"/>
          </w:tcPr>
          <w:p w:rsidR="00665D55" w:rsidRDefault="00691158">
            <w:pPr>
              <w:widowControl/>
              <w:jc w:val="center"/>
              <w:textAlignment w:val="center"/>
              <w:rPr>
                <w:rFonts w:eastAsia="仿宋_GB2312"/>
                <w:kern w:val="0"/>
                <w:sz w:val="15"/>
                <w:szCs w:val="15"/>
              </w:rPr>
            </w:pPr>
            <w:r>
              <w:rPr>
                <w:color w:val="000000"/>
                <w:kern w:val="0"/>
                <w:sz w:val="15"/>
                <w:szCs w:val="15"/>
                <w:lang w:bidi="ar"/>
              </w:rPr>
              <w:t>100008</w:t>
            </w:r>
          </w:p>
        </w:tc>
        <w:tc>
          <w:tcPr>
            <w:tcW w:w="2376" w:type="dxa"/>
            <w:vAlign w:val="center"/>
          </w:tcPr>
          <w:p w:rsidR="00665D55" w:rsidRDefault="00691158">
            <w:pPr>
              <w:widowControl/>
              <w:adjustRightInd w:val="0"/>
              <w:snapToGrid w:val="0"/>
              <w:textAlignment w:val="center"/>
              <w:rPr>
                <w:rFonts w:eastAsia="仿宋_GB2312"/>
                <w:kern w:val="0"/>
                <w:sz w:val="15"/>
                <w:szCs w:val="15"/>
              </w:rPr>
            </w:pPr>
            <w:r>
              <w:rPr>
                <w:rFonts w:eastAsia="仿宋_GB2312" w:hint="eastAsia"/>
                <w:kern w:val="0"/>
                <w:sz w:val="15"/>
                <w:szCs w:val="15"/>
              </w:rPr>
              <w:t>有机化学（</w:t>
            </w:r>
            <w:r>
              <w:rPr>
                <w:rFonts w:eastAsia="仿宋_GB2312" w:hint="eastAsia"/>
                <w:kern w:val="0"/>
                <w:sz w:val="15"/>
                <w:szCs w:val="15"/>
              </w:rPr>
              <w:t>4-6</w:t>
            </w:r>
            <w:r>
              <w:rPr>
                <w:rFonts w:eastAsia="仿宋_GB2312" w:hint="eastAsia"/>
                <w:kern w:val="0"/>
                <w:sz w:val="15"/>
                <w:szCs w:val="15"/>
              </w:rPr>
              <w:t>学）</w:t>
            </w:r>
          </w:p>
        </w:tc>
        <w:tc>
          <w:tcPr>
            <w:tcW w:w="741" w:type="dxa"/>
            <w:vAlign w:val="center"/>
          </w:tcPr>
          <w:p w:rsidR="00665D55" w:rsidRDefault="00691158">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w:t>
            </w:r>
            <w:r>
              <w:rPr>
                <w:rFonts w:eastAsia="仿宋_GB2312"/>
                <w:kern w:val="0"/>
                <w:sz w:val="15"/>
                <w:szCs w:val="15"/>
              </w:rPr>
              <w:t>4</w:t>
            </w:r>
          </w:p>
        </w:tc>
        <w:tc>
          <w:tcPr>
            <w:tcW w:w="741" w:type="dxa"/>
            <w:vAlign w:val="center"/>
          </w:tcPr>
          <w:p w:rsidR="00665D55" w:rsidRDefault="00691158">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42</w:t>
            </w:r>
          </w:p>
        </w:tc>
        <w:tc>
          <w:tcPr>
            <w:tcW w:w="604" w:type="dxa"/>
            <w:vAlign w:val="center"/>
          </w:tcPr>
          <w:p w:rsidR="00665D55" w:rsidRDefault="00691158">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22</w:t>
            </w:r>
          </w:p>
        </w:tc>
        <w:tc>
          <w:tcPr>
            <w:tcW w:w="408" w:type="dxa"/>
            <w:vAlign w:val="center"/>
          </w:tcPr>
          <w:p w:rsidR="00665D55" w:rsidRDefault="00691158">
            <w:pPr>
              <w:adjustRightInd w:val="0"/>
              <w:snapToGrid w:val="0"/>
              <w:jc w:val="center"/>
              <w:rPr>
                <w:rFonts w:eastAsia="仿宋_GB2312"/>
                <w:sz w:val="15"/>
                <w:szCs w:val="15"/>
              </w:rPr>
            </w:pPr>
            <w:r>
              <w:rPr>
                <w:rFonts w:eastAsia="仿宋_GB2312" w:hint="eastAsia"/>
                <w:sz w:val="15"/>
                <w:szCs w:val="15"/>
              </w:rPr>
              <w:t>4</w:t>
            </w:r>
          </w:p>
        </w:tc>
        <w:tc>
          <w:tcPr>
            <w:tcW w:w="408" w:type="dxa"/>
            <w:vAlign w:val="center"/>
          </w:tcPr>
          <w:p w:rsidR="00665D55" w:rsidRDefault="00665D55">
            <w:pPr>
              <w:adjustRightInd w:val="0"/>
              <w:snapToGrid w:val="0"/>
              <w:jc w:val="center"/>
              <w:rPr>
                <w:rFonts w:eastAsia="仿宋_GB2312"/>
                <w:sz w:val="15"/>
                <w:szCs w:val="15"/>
              </w:rPr>
            </w:pPr>
          </w:p>
        </w:tc>
        <w:tc>
          <w:tcPr>
            <w:tcW w:w="408" w:type="dxa"/>
            <w:vAlign w:val="center"/>
          </w:tcPr>
          <w:p w:rsidR="00665D55" w:rsidRDefault="00665D55">
            <w:pPr>
              <w:adjustRightInd w:val="0"/>
              <w:snapToGrid w:val="0"/>
              <w:jc w:val="center"/>
              <w:rPr>
                <w:rFonts w:eastAsia="仿宋_GB2312"/>
                <w:sz w:val="15"/>
                <w:szCs w:val="15"/>
              </w:rPr>
            </w:pPr>
          </w:p>
        </w:tc>
        <w:tc>
          <w:tcPr>
            <w:tcW w:w="409" w:type="dxa"/>
            <w:vAlign w:val="center"/>
          </w:tcPr>
          <w:p w:rsidR="00665D55" w:rsidRDefault="00665D55">
            <w:pPr>
              <w:adjustRightInd w:val="0"/>
              <w:snapToGrid w:val="0"/>
              <w:jc w:val="center"/>
              <w:rPr>
                <w:rFonts w:eastAsia="仿宋_GB2312"/>
                <w:sz w:val="15"/>
                <w:szCs w:val="15"/>
              </w:rPr>
            </w:pPr>
          </w:p>
        </w:tc>
        <w:tc>
          <w:tcPr>
            <w:tcW w:w="410" w:type="dxa"/>
            <w:vAlign w:val="center"/>
          </w:tcPr>
          <w:p w:rsidR="00665D55" w:rsidRDefault="00665D55">
            <w:pPr>
              <w:adjustRightInd w:val="0"/>
              <w:snapToGrid w:val="0"/>
              <w:jc w:val="center"/>
              <w:rPr>
                <w:rFonts w:eastAsia="仿宋_GB2312"/>
                <w:sz w:val="15"/>
                <w:szCs w:val="15"/>
              </w:rPr>
            </w:pPr>
          </w:p>
        </w:tc>
        <w:tc>
          <w:tcPr>
            <w:tcW w:w="413" w:type="dxa"/>
            <w:vMerge/>
            <w:vAlign w:val="center"/>
          </w:tcPr>
          <w:p w:rsidR="00665D55" w:rsidRDefault="00665D55">
            <w:pPr>
              <w:adjustRightInd w:val="0"/>
              <w:snapToGrid w:val="0"/>
              <w:jc w:val="center"/>
              <w:rPr>
                <w:rFonts w:eastAsia="仿宋_GB2312"/>
                <w:sz w:val="15"/>
                <w:szCs w:val="15"/>
              </w:rPr>
            </w:pPr>
          </w:p>
        </w:tc>
        <w:tc>
          <w:tcPr>
            <w:tcW w:w="617" w:type="dxa"/>
            <w:vAlign w:val="center"/>
          </w:tcPr>
          <w:p w:rsidR="00665D55" w:rsidRDefault="00691158">
            <w:pPr>
              <w:adjustRightInd w:val="0"/>
              <w:snapToGrid w:val="0"/>
              <w:jc w:val="center"/>
              <w:rPr>
                <w:rFonts w:eastAsia="仿宋_GB2312"/>
                <w:sz w:val="15"/>
                <w:szCs w:val="15"/>
              </w:rPr>
            </w:pPr>
            <w:r>
              <w:rPr>
                <w:rFonts w:eastAsia="仿宋_GB2312" w:hint="eastAsia"/>
                <w:sz w:val="15"/>
                <w:szCs w:val="15"/>
              </w:rPr>
              <w:t>4</w:t>
            </w:r>
          </w:p>
        </w:tc>
      </w:tr>
      <w:tr w:rsidR="00665D55">
        <w:trPr>
          <w:trHeight w:hRule="exact" w:val="227"/>
          <w:jc w:val="center"/>
        </w:trPr>
        <w:tc>
          <w:tcPr>
            <w:tcW w:w="462" w:type="dxa"/>
            <w:vMerge/>
            <w:vAlign w:val="center"/>
          </w:tcPr>
          <w:p w:rsidR="00665D55" w:rsidRDefault="00665D55">
            <w:pPr>
              <w:spacing w:line="360" w:lineRule="auto"/>
              <w:jc w:val="center"/>
              <w:rPr>
                <w:rFonts w:eastAsia="仿宋_GB2312" w:cs="仿宋"/>
                <w:sz w:val="24"/>
              </w:rPr>
            </w:pPr>
          </w:p>
        </w:tc>
        <w:tc>
          <w:tcPr>
            <w:tcW w:w="320" w:type="dxa"/>
            <w:vMerge/>
            <w:vAlign w:val="center"/>
          </w:tcPr>
          <w:p w:rsidR="00665D55" w:rsidRDefault="00665D55">
            <w:pPr>
              <w:adjustRightInd w:val="0"/>
              <w:snapToGrid w:val="0"/>
              <w:jc w:val="center"/>
              <w:rPr>
                <w:rFonts w:eastAsia="仿宋_GB2312" w:cs="仿宋"/>
                <w:sz w:val="24"/>
              </w:rPr>
            </w:pPr>
          </w:p>
        </w:tc>
        <w:tc>
          <w:tcPr>
            <w:tcW w:w="738" w:type="dxa"/>
            <w:vAlign w:val="center"/>
          </w:tcPr>
          <w:p w:rsidR="00665D55" w:rsidRDefault="00691158">
            <w:pPr>
              <w:widowControl/>
              <w:jc w:val="center"/>
              <w:textAlignment w:val="center"/>
              <w:rPr>
                <w:rFonts w:eastAsia="仿宋_GB2312"/>
                <w:kern w:val="0"/>
                <w:sz w:val="15"/>
                <w:szCs w:val="15"/>
              </w:rPr>
            </w:pPr>
            <w:r>
              <w:rPr>
                <w:color w:val="000000"/>
                <w:kern w:val="0"/>
                <w:sz w:val="15"/>
                <w:szCs w:val="15"/>
                <w:lang w:bidi="ar"/>
              </w:rPr>
              <w:t>100009</w:t>
            </w:r>
          </w:p>
        </w:tc>
        <w:tc>
          <w:tcPr>
            <w:tcW w:w="2376" w:type="dxa"/>
            <w:vAlign w:val="center"/>
          </w:tcPr>
          <w:p w:rsidR="00665D55" w:rsidRDefault="00691158">
            <w:pPr>
              <w:widowControl/>
              <w:adjustRightInd w:val="0"/>
              <w:snapToGrid w:val="0"/>
              <w:textAlignment w:val="center"/>
              <w:rPr>
                <w:rFonts w:eastAsia="仿宋_GB2312"/>
                <w:kern w:val="0"/>
                <w:sz w:val="15"/>
                <w:szCs w:val="15"/>
              </w:rPr>
            </w:pPr>
            <w:r>
              <w:rPr>
                <w:rFonts w:eastAsia="仿宋_GB2312" w:hint="eastAsia"/>
                <w:kern w:val="0"/>
                <w:sz w:val="15"/>
                <w:szCs w:val="15"/>
              </w:rPr>
              <w:t>形势与政策</w:t>
            </w:r>
          </w:p>
        </w:tc>
        <w:tc>
          <w:tcPr>
            <w:tcW w:w="741" w:type="dxa"/>
            <w:vAlign w:val="center"/>
          </w:tcPr>
          <w:p w:rsidR="00665D55" w:rsidRDefault="00691158">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40</w:t>
            </w:r>
          </w:p>
        </w:tc>
        <w:tc>
          <w:tcPr>
            <w:tcW w:w="741" w:type="dxa"/>
            <w:vAlign w:val="center"/>
          </w:tcPr>
          <w:p w:rsidR="00665D55" w:rsidRDefault="00691158">
            <w:pPr>
              <w:widowControl/>
              <w:autoSpaceDN w:val="0"/>
              <w:adjustRightInd w:val="0"/>
              <w:snapToGrid w:val="0"/>
              <w:jc w:val="center"/>
              <w:textAlignment w:val="center"/>
              <w:rPr>
                <w:rFonts w:eastAsia="仿宋_GB2312"/>
                <w:color w:val="FF0000"/>
                <w:kern w:val="0"/>
                <w:sz w:val="15"/>
                <w:szCs w:val="15"/>
              </w:rPr>
            </w:pPr>
            <w:r>
              <w:rPr>
                <w:rFonts w:eastAsia="仿宋_GB2312"/>
                <w:color w:val="FF0000"/>
                <w:kern w:val="0"/>
                <w:sz w:val="15"/>
                <w:szCs w:val="15"/>
              </w:rPr>
              <w:t>30</w:t>
            </w:r>
          </w:p>
        </w:tc>
        <w:tc>
          <w:tcPr>
            <w:tcW w:w="604" w:type="dxa"/>
            <w:vAlign w:val="center"/>
          </w:tcPr>
          <w:p w:rsidR="00665D55" w:rsidRDefault="00691158">
            <w:pPr>
              <w:widowControl/>
              <w:adjustRightInd w:val="0"/>
              <w:snapToGrid w:val="0"/>
              <w:jc w:val="center"/>
              <w:textAlignment w:val="center"/>
              <w:rPr>
                <w:rFonts w:eastAsia="仿宋_GB2312"/>
                <w:color w:val="FF0000"/>
                <w:kern w:val="0"/>
                <w:sz w:val="15"/>
                <w:szCs w:val="15"/>
              </w:rPr>
            </w:pPr>
            <w:r>
              <w:rPr>
                <w:rFonts w:eastAsia="仿宋_GB2312"/>
                <w:color w:val="FF0000"/>
                <w:kern w:val="0"/>
                <w:sz w:val="15"/>
                <w:szCs w:val="15"/>
              </w:rPr>
              <w:t>10</w:t>
            </w:r>
          </w:p>
        </w:tc>
        <w:tc>
          <w:tcPr>
            <w:tcW w:w="2043" w:type="dxa"/>
            <w:gridSpan w:val="5"/>
            <w:vAlign w:val="center"/>
          </w:tcPr>
          <w:p w:rsidR="00665D55" w:rsidRDefault="00691158">
            <w:pPr>
              <w:adjustRightInd w:val="0"/>
              <w:snapToGrid w:val="0"/>
              <w:jc w:val="center"/>
              <w:rPr>
                <w:rFonts w:eastAsia="仿宋_GB2312"/>
                <w:sz w:val="15"/>
                <w:szCs w:val="15"/>
              </w:rPr>
            </w:pPr>
            <w:r>
              <w:rPr>
                <w:rFonts w:eastAsia="仿宋_GB2312"/>
                <w:sz w:val="15"/>
                <w:szCs w:val="15"/>
              </w:rPr>
              <w:t>每学期</w:t>
            </w:r>
            <w:r>
              <w:rPr>
                <w:rFonts w:eastAsia="仿宋_GB2312" w:hint="eastAsia"/>
                <w:sz w:val="15"/>
                <w:szCs w:val="15"/>
              </w:rPr>
              <w:t>4</w:t>
            </w:r>
            <w:r>
              <w:rPr>
                <w:rFonts w:eastAsia="仿宋_GB2312" w:hint="eastAsia"/>
                <w:sz w:val="15"/>
                <w:szCs w:val="15"/>
              </w:rPr>
              <w:t>个讲座</w:t>
            </w:r>
          </w:p>
        </w:tc>
        <w:tc>
          <w:tcPr>
            <w:tcW w:w="413" w:type="dxa"/>
            <w:vMerge/>
            <w:vAlign w:val="center"/>
          </w:tcPr>
          <w:p w:rsidR="00665D55" w:rsidRDefault="00665D55">
            <w:pPr>
              <w:adjustRightInd w:val="0"/>
              <w:snapToGrid w:val="0"/>
              <w:jc w:val="center"/>
              <w:rPr>
                <w:rFonts w:eastAsia="仿宋_GB2312"/>
                <w:sz w:val="15"/>
                <w:szCs w:val="15"/>
              </w:rPr>
            </w:pPr>
          </w:p>
        </w:tc>
        <w:tc>
          <w:tcPr>
            <w:tcW w:w="617" w:type="dxa"/>
            <w:vAlign w:val="center"/>
          </w:tcPr>
          <w:p w:rsidR="00665D55" w:rsidRDefault="00691158">
            <w:pPr>
              <w:adjustRightInd w:val="0"/>
              <w:snapToGrid w:val="0"/>
              <w:jc w:val="center"/>
              <w:rPr>
                <w:rFonts w:eastAsia="仿宋_GB2312"/>
                <w:sz w:val="15"/>
                <w:szCs w:val="15"/>
              </w:rPr>
            </w:pPr>
            <w:r>
              <w:rPr>
                <w:rFonts w:eastAsia="仿宋_GB2312" w:hint="eastAsia"/>
                <w:sz w:val="15"/>
                <w:szCs w:val="15"/>
              </w:rPr>
              <w:t>1</w:t>
            </w:r>
          </w:p>
        </w:tc>
      </w:tr>
      <w:tr w:rsidR="00665D55">
        <w:trPr>
          <w:trHeight w:hRule="exact" w:val="227"/>
          <w:jc w:val="center"/>
        </w:trPr>
        <w:tc>
          <w:tcPr>
            <w:tcW w:w="462" w:type="dxa"/>
            <w:vMerge/>
            <w:vAlign w:val="center"/>
          </w:tcPr>
          <w:p w:rsidR="00665D55" w:rsidRDefault="00665D55">
            <w:pPr>
              <w:spacing w:line="360" w:lineRule="auto"/>
              <w:jc w:val="center"/>
              <w:rPr>
                <w:rFonts w:eastAsia="仿宋_GB2312" w:cs="仿宋"/>
                <w:sz w:val="24"/>
              </w:rPr>
            </w:pPr>
          </w:p>
        </w:tc>
        <w:tc>
          <w:tcPr>
            <w:tcW w:w="320" w:type="dxa"/>
            <w:vMerge/>
            <w:vAlign w:val="center"/>
          </w:tcPr>
          <w:p w:rsidR="00665D55" w:rsidRDefault="00665D55">
            <w:pPr>
              <w:adjustRightInd w:val="0"/>
              <w:snapToGrid w:val="0"/>
              <w:jc w:val="center"/>
              <w:rPr>
                <w:rFonts w:eastAsia="仿宋_GB2312" w:cs="仿宋"/>
                <w:sz w:val="24"/>
              </w:rPr>
            </w:pPr>
          </w:p>
        </w:tc>
        <w:tc>
          <w:tcPr>
            <w:tcW w:w="738" w:type="dxa"/>
            <w:vAlign w:val="center"/>
          </w:tcPr>
          <w:p w:rsidR="00665D55" w:rsidRDefault="00691158">
            <w:pPr>
              <w:widowControl/>
              <w:jc w:val="center"/>
              <w:textAlignment w:val="center"/>
              <w:rPr>
                <w:rFonts w:eastAsia="仿宋_GB2312"/>
                <w:kern w:val="0"/>
                <w:sz w:val="15"/>
                <w:szCs w:val="15"/>
              </w:rPr>
            </w:pPr>
            <w:r>
              <w:rPr>
                <w:color w:val="000000"/>
                <w:kern w:val="0"/>
                <w:sz w:val="15"/>
                <w:szCs w:val="15"/>
                <w:lang w:bidi="ar"/>
              </w:rPr>
              <w:t>100010</w:t>
            </w:r>
          </w:p>
        </w:tc>
        <w:tc>
          <w:tcPr>
            <w:tcW w:w="2376" w:type="dxa"/>
            <w:vAlign w:val="center"/>
          </w:tcPr>
          <w:p w:rsidR="00665D55" w:rsidRDefault="00691158">
            <w:pPr>
              <w:widowControl/>
              <w:adjustRightInd w:val="0"/>
              <w:snapToGrid w:val="0"/>
              <w:textAlignment w:val="center"/>
              <w:rPr>
                <w:rFonts w:eastAsia="仿宋_GB2312"/>
                <w:kern w:val="0"/>
                <w:sz w:val="15"/>
                <w:szCs w:val="15"/>
              </w:rPr>
            </w:pPr>
            <w:r>
              <w:rPr>
                <w:rFonts w:eastAsia="仿宋_GB2312" w:hint="eastAsia"/>
                <w:kern w:val="0"/>
                <w:sz w:val="15"/>
                <w:szCs w:val="15"/>
              </w:rPr>
              <w:t>心理与健康教育</w:t>
            </w:r>
          </w:p>
        </w:tc>
        <w:tc>
          <w:tcPr>
            <w:tcW w:w="741" w:type="dxa"/>
            <w:vAlign w:val="center"/>
          </w:tcPr>
          <w:p w:rsidR="00665D55" w:rsidRDefault="00691158">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741" w:type="dxa"/>
            <w:vAlign w:val="center"/>
          </w:tcPr>
          <w:p w:rsidR="00665D55" w:rsidRDefault="00691158">
            <w:pPr>
              <w:widowControl/>
              <w:autoSpaceDN w:val="0"/>
              <w:adjustRightInd w:val="0"/>
              <w:snapToGrid w:val="0"/>
              <w:jc w:val="center"/>
              <w:textAlignment w:val="center"/>
              <w:rPr>
                <w:rFonts w:eastAsia="仿宋_GB2312"/>
                <w:color w:val="FF0000"/>
                <w:kern w:val="0"/>
                <w:sz w:val="15"/>
                <w:szCs w:val="15"/>
              </w:rPr>
            </w:pPr>
            <w:r>
              <w:rPr>
                <w:rFonts w:eastAsia="仿宋_GB2312"/>
                <w:color w:val="FF0000"/>
                <w:kern w:val="0"/>
                <w:sz w:val="15"/>
                <w:szCs w:val="15"/>
              </w:rPr>
              <w:t>20</w:t>
            </w:r>
          </w:p>
        </w:tc>
        <w:tc>
          <w:tcPr>
            <w:tcW w:w="604" w:type="dxa"/>
            <w:vAlign w:val="center"/>
          </w:tcPr>
          <w:p w:rsidR="00665D55" w:rsidRDefault="00691158">
            <w:pPr>
              <w:widowControl/>
              <w:adjustRightInd w:val="0"/>
              <w:snapToGrid w:val="0"/>
              <w:jc w:val="center"/>
              <w:textAlignment w:val="center"/>
              <w:rPr>
                <w:rFonts w:eastAsia="仿宋_GB2312"/>
                <w:color w:val="FF0000"/>
                <w:kern w:val="0"/>
                <w:sz w:val="15"/>
                <w:szCs w:val="15"/>
              </w:rPr>
            </w:pPr>
            <w:r>
              <w:rPr>
                <w:rFonts w:eastAsia="仿宋_GB2312"/>
                <w:color w:val="FF0000"/>
                <w:kern w:val="0"/>
                <w:sz w:val="15"/>
                <w:szCs w:val="15"/>
              </w:rPr>
              <w:t>12</w:t>
            </w:r>
          </w:p>
        </w:tc>
        <w:tc>
          <w:tcPr>
            <w:tcW w:w="1633" w:type="dxa"/>
            <w:gridSpan w:val="4"/>
            <w:vAlign w:val="center"/>
          </w:tcPr>
          <w:p w:rsidR="00665D55" w:rsidRDefault="00691158">
            <w:pPr>
              <w:adjustRightInd w:val="0"/>
              <w:snapToGrid w:val="0"/>
              <w:jc w:val="center"/>
              <w:rPr>
                <w:rFonts w:eastAsia="仿宋_GB2312"/>
                <w:sz w:val="15"/>
                <w:szCs w:val="15"/>
              </w:rPr>
            </w:pPr>
            <w:r>
              <w:rPr>
                <w:rFonts w:eastAsia="仿宋_GB2312"/>
                <w:sz w:val="15"/>
                <w:szCs w:val="15"/>
              </w:rPr>
              <w:t>每学期</w:t>
            </w:r>
            <w:r>
              <w:rPr>
                <w:rFonts w:eastAsia="仿宋_GB2312" w:hint="eastAsia"/>
                <w:sz w:val="15"/>
                <w:szCs w:val="15"/>
              </w:rPr>
              <w:t>4</w:t>
            </w:r>
            <w:r>
              <w:rPr>
                <w:rFonts w:eastAsia="仿宋_GB2312" w:hint="eastAsia"/>
                <w:sz w:val="15"/>
                <w:szCs w:val="15"/>
              </w:rPr>
              <w:t>个讲座</w:t>
            </w:r>
          </w:p>
        </w:tc>
        <w:tc>
          <w:tcPr>
            <w:tcW w:w="410" w:type="dxa"/>
            <w:vAlign w:val="center"/>
          </w:tcPr>
          <w:p w:rsidR="00665D55" w:rsidRDefault="00665D55">
            <w:pPr>
              <w:adjustRightInd w:val="0"/>
              <w:snapToGrid w:val="0"/>
              <w:jc w:val="center"/>
              <w:rPr>
                <w:rFonts w:eastAsia="仿宋_GB2312"/>
                <w:sz w:val="15"/>
                <w:szCs w:val="15"/>
              </w:rPr>
            </w:pPr>
          </w:p>
        </w:tc>
        <w:tc>
          <w:tcPr>
            <w:tcW w:w="413" w:type="dxa"/>
            <w:vMerge/>
            <w:vAlign w:val="center"/>
          </w:tcPr>
          <w:p w:rsidR="00665D55" w:rsidRDefault="00665D55">
            <w:pPr>
              <w:adjustRightInd w:val="0"/>
              <w:snapToGrid w:val="0"/>
              <w:jc w:val="center"/>
              <w:rPr>
                <w:rFonts w:eastAsia="仿宋_GB2312"/>
                <w:sz w:val="15"/>
                <w:szCs w:val="15"/>
              </w:rPr>
            </w:pPr>
          </w:p>
        </w:tc>
        <w:tc>
          <w:tcPr>
            <w:tcW w:w="617" w:type="dxa"/>
            <w:vAlign w:val="center"/>
          </w:tcPr>
          <w:p w:rsidR="00665D55" w:rsidRDefault="00691158">
            <w:pPr>
              <w:adjustRightInd w:val="0"/>
              <w:snapToGrid w:val="0"/>
              <w:jc w:val="center"/>
              <w:rPr>
                <w:rFonts w:eastAsia="仿宋_GB2312"/>
                <w:sz w:val="15"/>
                <w:szCs w:val="15"/>
              </w:rPr>
            </w:pPr>
            <w:r>
              <w:rPr>
                <w:rFonts w:eastAsia="仿宋_GB2312" w:hint="eastAsia"/>
                <w:sz w:val="15"/>
                <w:szCs w:val="15"/>
              </w:rPr>
              <w:t>2</w:t>
            </w:r>
          </w:p>
        </w:tc>
      </w:tr>
      <w:tr w:rsidR="00665D55">
        <w:trPr>
          <w:trHeight w:hRule="exact" w:val="227"/>
          <w:jc w:val="center"/>
        </w:trPr>
        <w:tc>
          <w:tcPr>
            <w:tcW w:w="462" w:type="dxa"/>
            <w:vMerge/>
            <w:vAlign w:val="center"/>
          </w:tcPr>
          <w:p w:rsidR="00665D55" w:rsidRDefault="00665D55">
            <w:pPr>
              <w:spacing w:line="360" w:lineRule="auto"/>
              <w:jc w:val="center"/>
              <w:rPr>
                <w:rFonts w:eastAsia="仿宋_GB2312" w:cs="仿宋"/>
                <w:sz w:val="24"/>
              </w:rPr>
            </w:pPr>
          </w:p>
        </w:tc>
        <w:tc>
          <w:tcPr>
            <w:tcW w:w="320" w:type="dxa"/>
            <w:vMerge/>
            <w:vAlign w:val="center"/>
          </w:tcPr>
          <w:p w:rsidR="00665D55" w:rsidRDefault="00665D55">
            <w:pPr>
              <w:adjustRightInd w:val="0"/>
              <w:snapToGrid w:val="0"/>
              <w:jc w:val="center"/>
              <w:rPr>
                <w:rFonts w:eastAsia="仿宋_GB2312" w:cs="仿宋"/>
                <w:sz w:val="24"/>
              </w:rPr>
            </w:pPr>
          </w:p>
        </w:tc>
        <w:tc>
          <w:tcPr>
            <w:tcW w:w="738" w:type="dxa"/>
            <w:vAlign w:val="center"/>
          </w:tcPr>
          <w:p w:rsidR="00665D55" w:rsidRDefault="00691158">
            <w:pPr>
              <w:widowControl/>
              <w:jc w:val="center"/>
              <w:textAlignment w:val="center"/>
              <w:rPr>
                <w:rFonts w:eastAsia="仿宋_GB2312"/>
                <w:kern w:val="0"/>
                <w:sz w:val="15"/>
                <w:szCs w:val="15"/>
              </w:rPr>
            </w:pPr>
            <w:r>
              <w:rPr>
                <w:color w:val="000000"/>
                <w:kern w:val="0"/>
                <w:sz w:val="15"/>
                <w:szCs w:val="15"/>
                <w:lang w:bidi="ar"/>
              </w:rPr>
              <w:t>100011</w:t>
            </w:r>
          </w:p>
        </w:tc>
        <w:tc>
          <w:tcPr>
            <w:tcW w:w="2376" w:type="dxa"/>
            <w:vAlign w:val="center"/>
          </w:tcPr>
          <w:p w:rsidR="00665D55" w:rsidRDefault="00691158">
            <w:pPr>
              <w:widowControl/>
              <w:adjustRightInd w:val="0"/>
              <w:snapToGrid w:val="0"/>
              <w:textAlignment w:val="center"/>
              <w:rPr>
                <w:rFonts w:eastAsia="仿宋_GB2312"/>
                <w:kern w:val="0"/>
                <w:sz w:val="15"/>
                <w:szCs w:val="15"/>
              </w:rPr>
            </w:pPr>
            <w:r>
              <w:rPr>
                <w:rFonts w:eastAsia="仿宋_GB2312" w:hint="eastAsia"/>
                <w:kern w:val="0"/>
                <w:sz w:val="15"/>
                <w:szCs w:val="15"/>
              </w:rPr>
              <w:t>劳动教育课</w:t>
            </w:r>
          </w:p>
        </w:tc>
        <w:tc>
          <w:tcPr>
            <w:tcW w:w="741" w:type="dxa"/>
            <w:vAlign w:val="center"/>
          </w:tcPr>
          <w:p w:rsidR="00665D55" w:rsidRDefault="00691158">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741" w:type="dxa"/>
            <w:vAlign w:val="center"/>
          </w:tcPr>
          <w:p w:rsidR="00665D55" w:rsidRDefault="00691158">
            <w:pPr>
              <w:widowControl/>
              <w:autoSpaceDN w:val="0"/>
              <w:adjustRightInd w:val="0"/>
              <w:snapToGrid w:val="0"/>
              <w:jc w:val="center"/>
              <w:textAlignment w:val="center"/>
              <w:rPr>
                <w:rFonts w:eastAsia="仿宋_GB2312"/>
                <w:color w:val="FF0000"/>
                <w:kern w:val="0"/>
                <w:sz w:val="15"/>
                <w:szCs w:val="15"/>
              </w:rPr>
            </w:pPr>
            <w:r>
              <w:rPr>
                <w:rFonts w:eastAsia="仿宋_GB2312"/>
                <w:color w:val="FF0000"/>
                <w:kern w:val="0"/>
                <w:sz w:val="15"/>
                <w:szCs w:val="15"/>
              </w:rPr>
              <w:t>16</w:t>
            </w:r>
          </w:p>
        </w:tc>
        <w:tc>
          <w:tcPr>
            <w:tcW w:w="604" w:type="dxa"/>
            <w:vAlign w:val="center"/>
          </w:tcPr>
          <w:p w:rsidR="00665D55" w:rsidRDefault="00691158">
            <w:pPr>
              <w:widowControl/>
              <w:adjustRightInd w:val="0"/>
              <w:snapToGrid w:val="0"/>
              <w:jc w:val="center"/>
              <w:textAlignment w:val="center"/>
              <w:rPr>
                <w:rFonts w:eastAsia="仿宋_GB2312"/>
                <w:color w:val="FF0000"/>
                <w:kern w:val="0"/>
                <w:sz w:val="15"/>
                <w:szCs w:val="15"/>
              </w:rPr>
            </w:pPr>
            <w:r>
              <w:rPr>
                <w:rFonts w:eastAsia="仿宋_GB2312"/>
                <w:color w:val="FF0000"/>
                <w:kern w:val="0"/>
                <w:sz w:val="15"/>
                <w:szCs w:val="15"/>
              </w:rPr>
              <w:t>16</w:t>
            </w:r>
          </w:p>
        </w:tc>
        <w:tc>
          <w:tcPr>
            <w:tcW w:w="1633" w:type="dxa"/>
            <w:gridSpan w:val="4"/>
            <w:vAlign w:val="center"/>
          </w:tcPr>
          <w:p w:rsidR="00665D55" w:rsidRDefault="00691158">
            <w:pPr>
              <w:adjustRightInd w:val="0"/>
              <w:snapToGrid w:val="0"/>
              <w:jc w:val="center"/>
              <w:rPr>
                <w:rFonts w:eastAsia="仿宋_GB2312"/>
                <w:sz w:val="15"/>
                <w:szCs w:val="15"/>
              </w:rPr>
            </w:pPr>
            <w:r>
              <w:rPr>
                <w:rFonts w:eastAsia="仿宋_GB2312"/>
                <w:sz w:val="15"/>
                <w:szCs w:val="15"/>
              </w:rPr>
              <w:t>每学期</w:t>
            </w:r>
            <w:r>
              <w:rPr>
                <w:rFonts w:eastAsia="仿宋_GB2312" w:hint="eastAsia"/>
                <w:sz w:val="15"/>
                <w:szCs w:val="15"/>
              </w:rPr>
              <w:t>2</w:t>
            </w:r>
            <w:r>
              <w:rPr>
                <w:rFonts w:eastAsia="仿宋_GB2312" w:hint="eastAsia"/>
                <w:sz w:val="15"/>
                <w:szCs w:val="15"/>
              </w:rPr>
              <w:t>个讲座，一次劳动实践教学</w:t>
            </w:r>
          </w:p>
        </w:tc>
        <w:tc>
          <w:tcPr>
            <w:tcW w:w="410" w:type="dxa"/>
            <w:vAlign w:val="center"/>
          </w:tcPr>
          <w:p w:rsidR="00665D55" w:rsidRDefault="00665D55">
            <w:pPr>
              <w:adjustRightInd w:val="0"/>
              <w:snapToGrid w:val="0"/>
              <w:jc w:val="center"/>
              <w:rPr>
                <w:rFonts w:eastAsia="仿宋_GB2312"/>
                <w:sz w:val="15"/>
                <w:szCs w:val="15"/>
              </w:rPr>
            </w:pPr>
          </w:p>
        </w:tc>
        <w:tc>
          <w:tcPr>
            <w:tcW w:w="413" w:type="dxa"/>
            <w:vMerge/>
            <w:vAlign w:val="center"/>
          </w:tcPr>
          <w:p w:rsidR="00665D55" w:rsidRDefault="00665D55">
            <w:pPr>
              <w:adjustRightInd w:val="0"/>
              <w:snapToGrid w:val="0"/>
              <w:jc w:val="center"/>
              <w:rPr>
                <w:rFonts w:eastAsia="仿宋_GB2312"/>
                <w:sz w:val="15"/>
                <w:szCs w:val="15"/>
              </w:rPr>
            </w:pPr>
          </w:p>
        </w:tc>
        <w:tc>
          <w:tcPr>
            <w:tcW w:w="617" w:type="dxa"/>
            <w:vAlign w:val="center"/>
          </w:tcPr>
          <w:p w:rsidR="00665D55" w:rsidRDefault="00691158">
            <w:pPr>
              <w:adjustRightInd w:val="0"/>
              <w:snapToGrid w:val="0"/>
              <w:jc w:val="center"/>
              <w:rPr>
                <w:rFonts w:eastAsia="仿宋_GB2312"/>
                <w:sz w:val="15"/>
                <w:szCs w:val="15"/>
              </w:rPr>
            </w:pPr>
            <w:r>
              <w:rPr>
                <w:rFonts w:eastAsia="仿宋_GB2312" w:hint="eastAsia"/>
                <w:sz w:val="15"/>
                <w:szCs w:val="15"/>
              </w:rPr>
              <w:t>2</w:t>
            </w:r>
          </w:p>
        </w:tc>
      </w:tr>
      <w:tr w:rsidR="00665D55">
        <w:trPr>
          <w:trHeight w:hRule="exact" w:val="227"/>
          <w:jc w:val="center"/>
        </w:trPr>
        <w:tc>
          <w:tcPr>
            <w:tcW w:w="462" w:type="dxa"/>
            <w:vMerge/>
            <w:vAlign w:val="center"/>
          </w:tcPr>
          <w:p w:rsidR="00665D55" w:rsidRDefault="00665D55">
            <w:pPr>
              <w:spacing w:line="360" w:lineRule="auto"/>
              <w:jc w:val="center"/>
              <w:rPr>
                <w:rFonts w:eastAsia="仿宋_GB2312" w:cs="仿宋"/>
                <w:sz w:val="24"/>
              </w:rPr>
            </w:pPr>
          </w:p>
        </w:tc>
        <w:tc>
          <w:tcPr>
            <w:tcW w:w="320" w:type="dxa"/>
            <w:vMerge/>
            <w:vAlign w:val="center"/>
          </w:tcPr>
          <w:p w:rsidR="00665D55" w:rsidRDefault="00665D55">
            <w:pPr>
              <w:adjustRightInd w:val="0"/>
              <w:snapToGrid w:val="0"/>
              <w:jc w:val="center"/>
              <w:rPr>
                <w:rFonts w:eastAsia="仿宋_GB2312" w:cs="仿宋"/>
                <w:sz w:val="24"/>
              </w:rPr>
            </w:pPr>
          </w:p>
        </w:tc>
        <w:tc>
          <w:tcPr>
            <w:tcW w:w="738" w:type="dxa"/>
            <w:vAlign w:val="center"/>
          </w:tcPr>
          <w:p w:rsidR="00665D55" w:rsidRDefault="00691158">
            <w:pPr>
              <w:widowControl/>
              <w:jc w:val="center"/>
              <w:textAlignment w:val="center"/>
              <w:rPr>
                <w:rFonts w:eastAsia="仿宋_GB2312"/>
                <w:kern w:val="0"/>
                <w:sz w:val="15"/>
                <w:szCs w:val="15"/>
              </w:rPr>
            </w:pPr>
            <w:r>
              <w:rPr>
                <w:color w:val="000000"/>
                <w:kern w:val="0"/>
                <w:sz w:val="15"/>
                <w:szCs w:val="15"/>
                <w:lang w:bidi="ar"/>
              </w:rPr>
              <w:t>100012</w:t>
            </w:r>
          </w:p>
        </w:tc>
        <w:tc>
          <w:tcPr>
            <w:tcW w:w="2376" w:type="dxa"/>
            <w:vAlign w:val="center"/>
          </w:tcPr>
          <w:p w:rsidR="00665D55" w:rsidRDefault="00691158">
            <w:pPr>
              <w:widowControl/>
              <w:adjustRightInd w:val="0"/>
              <w:snapToGrid w:val="0"/>
              <w:textAlignment w:val="center"/>
              <w:rPr>
                <w:rFonts w:eastAsia="仿宋_GB2312"/>
                <w:kern w:val="0"/>
                <w:sz w:val="15"/>
                <w:szCs w:val="15"/>
              </w:rPr>
            </w:pPr>
            <w:r>
              <w:rPr>
                <w:rFonts w:eastAsia="仿宋_GB2312" w:hint="eastAsia"/>
                <w:kern w:val="0"/>
                <w:sz w:val="15"/>
                <w:szCs w:val="15"/>
              </w:rPr>
              <w:t>军事理论</w:t>
            </w:r>
          </w:p>
        </w:tc>
        <w:tc>
          <w:tcPr>
            <w:tcW w:w="741" w:type="dxa"/>
            <w:vAlign w:val="center"/>
          </w:tcPr>
          <w:p w:rsidR="00665D55" w:rsidRDefault="00691158">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36</w:t>
            </w:r>
          </w:p>
        </w:tc>
        <w:tc>
          <w:tcPr>
            <w:tcW w:w="741" w:type="dxa"/>
            <w:vAlign w:val="center"/>
          </w:tcPr>
          <w:p w:rsidR="00665D55" w:rsidRDefault="00691158">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36</w:t>
            </w:r>
          </w:p>
        </w:tc>
        <w:tc>
          <w:tcPr>
            <w:tcW w:w="604" w:type="dxa"/>
            <w:vAlign w:val="center"/>
          </w:tcPr>
          <w:p w:rsidR="00665D55" w:rsidRDefault="00691158">
            <w:pPr>
              <w:widowControl/>
              <w:adjustRightInd w:val="0"/>
              <w:snapToGrid w:val="0"/>
              <w:jc w:val="center"/>
              <w:textAlignment w:val="center"/>
              <w:rPr>
                <w:rFonts w:eastAsia="仿宋_GB2312"/>
                <w:kern w:val="0"/>
                <w:sz w:val="15"/>
                <w:szCs w:val="15"/>
              </w:rPr>
            </w:pPr>
            <w:r>
              <w:rPr>
                <w:rFonts w:eastAsia="仿宋_GB2312"/>
                <w:kern w:val="0"/>
                <w:sz w:val="15"/>
                <w:szCs w:val="15"/>
              </w:rPr>
              <w:t>0</w:t>
            </w:r>
          </w:p>
        </w:tc>
        <w:tc>
          <w:tcPr>
            <w:tcW w:w="1633" w:type="dxa"/>
            <w:gridSpan w:val="4"/>
            <w:vAlign w:val="center"/>
          </w:tcPr>
          <w:p w:rsidR="00665D55" w:rsidRDefault="00691158">
            <w:pPr>
              <w:adjustRightInd w:val="0"/>
              <w:snapToGrid w:val="0"/>
              <w:jc w:val="center"/>
              <w:rPr>
                <w:rFonts w:eastAsia="仿宋_GB2312"/>
                <w:sz w:val="15"/>
                <w:szCs w:val="15"/>
              </w:rPr>
            </w:pPr>
            <w:r>
              <w:rPr>
                <w:rFonts w:eastAsia="仿宋_GB2312" w:hint="eastAsia"/>
                <w:sz w:val="15"/>
                <w:szCs w:val="15"/>
              </w:rPr>
              <w:t>以专题讲座形式进行</w:t>
            </w:r>
          </w:p>
        </w:tc>
        <w:tc>
          <w:tcPr>
            <w:tcW w:w="410" w:type="dxa"/>
            <w:vAlign w:val="center"/>
          </w:tcPr>
          <w:p w:rsidR="00665D55" w:rsidRDefault="00665D55">
            <w:pPr>
              <w:adjustRightInd w:val="0"/>
              <w:snapToGrid w:val="0"/>
              <w:jc w:val="center"/>
              <w:rPr>
                <w:rFonts w:eastAsia="仿宋_GB2312"/>
                <w:sz w:val="15"/>
                <w:szCs w:val="15"/>
              </w:rPr>
            </w:pPr>
          </w:p>
        </w:tc>
        <w:tc>
          <w:tcPr>
            <w:tcW w:w="413" w:type="dxa"/>
            <w:vMerge/>
            <w:vAlign w:val="center"/>
          </w:tcPr>
          <w:p w:rsidR="00665D55" w:rsidRDefault="00665D55">
            <w:pPr>
              <w:adjustRightInd w:val="0"/>
              <w:snapToGrid w:val="0"/>
              <w:jc w:val="center"/>
              <w:rPr>
                <w:rFonts w:eastAsia="仿宋_GB2312"/>
                <w:sz w:val="15"/>
                <w:szCs w:val="15"/>
              </w:rPr>
            </w:pPr>
          </w:p>
        </w:tc>
        <w:tc>
          <w:tcPr>
            <w:tcW w:w="617" w:type="dxa"/>
            <w:vAlign w:val="center"/>
          </w:tcPr>
          <w:p w:rsidR="00665D55" w:rsidRDefault="00691158">
            <w:pPr>
              <w:adjustRightInd w:val="0"/>
              <w:snapToGrid w:val="0"/>
              <w:jc w:val="center"/>
              <w:rPr>
                <w:rFonts w:eastAsia="仿宋_GB2312"/>
                <w:sz w:val="15"/>
                <w:szCs w:val="15"/>
              </w:rPr>
            </w:pPr>
            <w:r>
              <w:rPr>
                <w:rFonts w:eastAsia="仿宋_GB2312" w:hint="eastAsia"/>
                <w:sz w:val="15"/>
                <w:szCs w:val="15"/>
              </w:rPr>
              <w:t>2</w:t>
            </w:r>
          </w:p>
        </w:tc>
      </w:tr>
      <w:tr w:rsidR="00665D55">
        <w:trPr>
          <w:trHeight w:hRule="exact" w:val="227"/>
          <w:jc w:val="center"/>
        </w:trPr>
        <w:tc>
          <w:tcPr>
            <w:tcW w:w="462" w:type="dxa"/>
            <w:vMerge/>
            <w:vAlign w:val="center"/>
          </w:tcPr>
          <w:p w:rsidR="00665D55" w:rsidRDefault="00665D55">
            <w:pPr>
              <w:spacing w:line="360" w:lineRule="auto"/>
              <w:jc w:val="center"/>
              <w:rPr>
                <w:rFonts w:eastAsia="仿宋_GB2312" w:cs="仿宋"/>
                <w:sz w:val="24"/>
              </w:rPr>
            </w:pPr>
          </w:p>
        </w:tc>
        <w:tc>
          <w:tcPr>
            <w:tcW w:w="320" w:type="dxa"/>
            <w:vMerge/>
            <w:vAlign w:val="center"/>
          </w:tcPr>
          <w:p w:rsidR="00665D55" w:rsidRDefault="00665D55">
            <w:pPr>
              <w:adjustRightInd w:val="0"/>
              <w:snapToGrid w:val="0"/>
              <w:jc w:val="center"/>
              <w:rPr>
                <w:rFonts w:eastAsia="仿宋_GB2312" w:cs="仿宋"/>
                <w:sz w:val="24"/>
              </w:rPr>
            </w:pPr>
          </w:p>
        </w:tc>
        <w:tc>
          <w:tcPr>
            <w:tcW w:w="3114" w:type="dxa"/>
            <w:gridSpan w:val="2"/>
            <w:vAlign w:val="center"/>
          </w:tcPr>
          <w:p w:rsidR="00665D55" w:rsidRDefault="00691158">
            <w:pPr>
              <w:widowControl/>
              <w:adjustRightInd w:val="0"/>
              <w:snapToGrid w:val="0"/>
              <w:jc w:val="center"/>
              <w:textAlignment w:val="center"/>
              <w:rPr>
                <w:rFonts w:eastAsia="仿宋_GB2312"/>
                <w:kern w:val="0"/>
                <w:sz w:val="15"/>
                <w:szCs w:val="15"/>
              </w:rPr>
            </w:pPr>
            <w:r>
              <w:rPr>
                <w:rFonts w:eastAsia="仿宋_GB2312" w:hint="eastAsia"/>
                <w:kern w:val="0"/>
                <w:sz w:val="15"/>
                <w:szCs w:val="15"/>
              </w:rPr>
              <w:t>小</w:t>
            </w:r>
            <w:r>
              <w:rPr>
                <w:rFonts w:eastAsia="仿宋_GB2312" w:hint="eastAsia"/>
                <w:kern w:val="0"/>
                <w:sz w:val="15"/>
                <w:szCs w:val="15"/>
              </w:rPr>
              <w:t xml:space="preserve">    </w:t>
            </w:r>
            <w:r>
              <w:rPr>
                <w:rFonts w:eastAsia="仿宋_GB2312" w:hint="eastAsia"/>
                <w:kern w:val="0"/>
                <w:sz w:val="15"/>
                <w:szCs w:val="15"/>
              </w:rPr>
              <w:t>计</w:t>
            </w:r>
          </w:p>
        </w:tc>
        <w:tc>
          <w:tcPr>
            <w:tcW w:w="741" w:type="dxa"/>
            <w:vAlign w:val="center"/>
          </w:tcPr>
          <w:p w:rsidR="00665D55" w:rsidRDefault="00691158">
            <w:pPr>
              <w:widowControl/>
              <w:jc w:val="center"/>
              <w:textAlignment w:val="center"/>
              <w:rPr>
                <w:color w:val="FF0000"/>
                <w:sz w:val="15"/>
                <w:szCs w:val="15"/>
              </w:rPr>
            </w:pPr>
            <w:r>
              <w:rPr>
                <w:kern w:val="0"/>
                <w:sz w:val="15"/>
                <w:szCs w:val="15"/>
                <w:lang w:bidi="ar"/>
              </w:rPr>
              <w:t>8</w:t>
            </w:r>
            <w:r>
              <w:rPr>
                <w:rFonts w:hint="eastAsia"/>
                <w:kern w:val="0"/>
                <w:sz w:val="15"/>
                <w:szCs w:val="15"/>
                <w:lang w:bidi="ar"/>
              </w:rPr>
              <w:t>1</w:t>
            </w:r>
            <w:r>
              <w:rPr>
                <w:kern w:val="0"/>
                <w:sz w:val="15"/>
                <w:szCs w:val="15"/>
                <w:lang w:bidi="ar"/>
              </w:rPr>
              <w:t>2</w:t>
            </w:r>
          </w:p>
        </w:tc>
        <w:tc>
          <w:tcPr>
            <w:tcW w:w="741" w:type="dxa"/>
            <w:vAlign w:val="center"/>
          </w:tcPr>
          <w:p w:rsidR="00665D55" w:rsidRDefault="00691158">
            <w:pPr>
              <w:widowControl/>
              <w:jc w:val="center"/>
              <w:textAlignment w:val="center"/>
              <w:rPr>
                <w:color w:val="FF0000"/>
                <w:sz w:val="15"/>
                <w:szCs w:val="15"/>
              </w:rPr>
            </w:pPr>
            <w:r>
              <w:rPr>
                <w:kern w:val="0"/>
                <w:sz w:val="15"/>
                <w:szCs w:val="15"/>
                <w:lang w:bidi="ar"/>
              </w:rPr>
              <w:t>575</w:t>
            </w:r>
          </w:p>
        </w:tc>
        <w:tc>
          <w:tcPr>
            <w:tcW w:w="604" w:type="dxa"/>
            <w:vAlign w:val="center"/>
          </w:tcPr>
          <w:p w:rsidR="00665D55" w:rsidRDefault="00691158">
            <w:pPr>
              <w:widowControl/>
              <w:jc w:val="center"/>
              <w:textAlignment w:val="center"/>
              <w:rPr>
                <w:color w:val="FF0000"/>
                <w:sz w:val="15"/>
                <w:szCs w:val="15"/>
              </w:rPr>
            </w:pPr>
            <w:r>
              <w:rPr>
                <w:kern w:val="0"/>
                <w:sz w:val="15"/>
                <w:szCs w:val="15"/>
                <w:lang w:bidi="ar"/>
              </w:rPr>
              <w:t>2</w:t>
            </w:r>
            <w:r>
              <w:rPr>
                <w:rFonts w:hint="eastAsia"/>
                <w:kern w:val="0"/>
                <w:sz w:val="15"/>
                <w:szCs w:val="15"/>
                <w:lang w:bidi="ar"/>
              </w:rPr>
              <w:t>3</w:t>
            </w:r>
            <w:r>
              <w:rPr>
                <w:kern w:val="0"/>
                <w:sz w:val="15"/>
                <w:szCs w:val="15"/>
                <w:lang w:bidi="ar"/>
              </w:rPr>
              <w:t>7</w:t>
            </w:r>
          </w:p>
        </w:tc>
        <w:tc>
          <w:tcPr>
            <w:tcW w:w="408" w:type="dxa"/>
            <w:vAlign w:val="center"/>
          </w:tcPr>
          <w:p w:rsidR="00665D55" w:rsidRDefault="00665D55">
            <w:pPr>
              <w:adjustRightInd w:val="0"/>
              <w:snapToGrid w:val="0"/>
              <w:jc w:val="center"/>
              <w:rPr>
                <w:rFonts w:eastAsia="仿宋_GB2312"/>
                <w:sz w:val="15"/>
                <w:szCs w:val="15"/>
              </w:rPr>
            </w:pPr>
          </w:p>
        </w:tc>
        <w:tc>
          <w:tcPr>
            <w:tcW w:w="408" w:type="dxa"/>
            <w:vAlign w:val="center"/>
          </w:tcPr>
          <w:p w:rsidR="00665D55" w:rsidRDefault="00665D55">
            <w:pPr>
              <w:adjustRightInd w:val="0"/>
              <w:snapToGrid w:val="0"/>
              <w:jc w:val="center"/>
              <w:rPr>
                <w:rFonts w:eastAsia="仿宋_GB2312"/>
                <w:sz w:val="15"/>
                <w:szCs w:val="15"/>
              </w:rPr>
            </w:pPr>
          </w:p>
        </w:tc>
        <w:tc>
          <w:tcPr>
            <w:tcW w:w="408" w:type="dxa"/>
            <w:vAlign w:val="center"/>
          </w:tcPr>
          <w:p w:rsidR="00665D55" w:rsidRDefault="00665D55">
            <w:pPr>
              <w:adjustRightInd w:val="0"/>
              <w:snapToGrid w:val="0"/>
              <w:jc w:val="center"/>
              <w:rPr>
                <w:rFonts w:eastAsia="仿宋_GB2312"/>
                <w:sz w:val="15"/>
                <w:szCs w:val="15"/>
              </w:rPr>
            </w:pPr>
          </w:p>
        </w:tc>
        <w:tc>
          <w:tcPr>
            <w:tcW w:w="409" w:type="dxa"/>
            <w:vAlign w:val="center"/>
          </w:tcPr>
          <w:p w:rsidR="00665D55" w:rsidRDefault="00665D55"/>
        </w:tc>
        <w:tc>
          <w:tcPr>
            <w:tcW w:w="410" w:type="dxa"/>
            <w:vAlign w:val="center"/>
          </w:tcPr>
          <w:p w:rsidR="00665D55" w:rsidRDefault="00665D55">
            <w:pPr>
              <w:adjustRightInd w:val="0"/>
              <w:snapToGrid w:val="0"/>
              <w:jc w:val="center"/>
              <w:rPr>
                <w:rFonts w:eastAsia="仿宋_GB2312"/>
                <w:sz w:val="15"/>
                <w:szCs w:val="15"/>
              </w:rPr>
            </w:pPr>
          </w:p>
        </w:tc>
        <w:tc>
          <w:tcPr>
            <w:tcW w:w="413" w:type="dxa"/>
            <w:vMerge/>
            <w:vAlign w:val="center"/>
          </w:tcPr>
          <w:p w:rsidR="00665D55" w:rsidRDefault="00665D55">
            <w:pPr>
              <w:adjustRightInd w:val="0"/>
              <w:snapToGrid w:val="0"/>
              <w:jc w:val="center"/>
              <w:rPr>
                <w:rFonts w:eastAsia="仿宋_GB2312"/>
                <w:sz w:val="15"/>
                <w:szCs w:val="15"/>
              </w:rPr>
            </w:pPr>
          </w:p>
        </w:tc>
        <w:tc>
          <w:tcPr>
            <w:tcW w:w="617" w:type="dxa"/>
            <w:vAlign w:val="center"/>
          </w:tcPr>
          <w:p w:rsidR="00665D55" w:rsidRDefault="00691158">
            <w:pPr>
              <w:adjustRightInd w:val="0"/>
              <w:snapToGrid w:val="0"/>
              <w:jc w:val="center"/>
              <w:rPr>
                <w:rFonts w:eastAsia="仿宋_GB2312"/>
                <w:sz w:val="15"/>
                <w:szCs w:val="15"/>
              </w:rPr>
            </w:pPr>
            <w:r>
              <w:rPr>
                <w:rFonts w:eastAsia="仿宋_GB2312" w:hint="eastAsia"/>
                <w:sz w:val="15"/>
                <w:szCs w:val="15"/>
              </w:rPr>
              <w:t>48</w:t>
            </w:r>
          </w:p>
        </w:tc>
      </w:tr>
      <w:tr w:rsidR="00665D55">
        <w:trPr>
          <w:trHeight w:hRule="exact" w:val="227"/>
          <w:jc w:val="center"/>
        </w:trPr>
        <w:tc>
          <w:tcPr>
            <w:tcW w:w="462" w:type="dxa"/>
            <w:vMerge/>
            <w:vAlign w:val="center"/>
          </w:tcPr>
          <w:p w:rsidR="00665D55" w:rsidRDefault="00665D55">
            <w:pPr>
              <w:spacing w:line="360" w:lineRule="auto"/>
              <w:jc w:val="center"/>
              <w:rPr>
                <w:rFonts w:eastAsia="仿宋_GB2312" w:cs="仿宋"/>
                <w:sz w:val="24"/>
              </w:rPr>
            </w:pPr>
          </w:p>
        </w:tc>
        <w:tc>
          <w:tcPr>
            <w:tcW w:w="320" w:type="dxa"/>
            <w:vMerge w:val="restart"/>
            <w:vAlign w:val="center"/>
          </w:tcPr>
          <w:p w:rsidR="00665D55" w:rsidRDefault="00691158">
            <w:pPr>
              <w:adjustRightInd w:val="0"/>
              <w:snapToGrid w:val="0"/>
              <w:jc w:val="center"/>
              <w:rPr>
                <w:rFonts w:eastAsia="仿宋_GB2312" w:cs="仿宋"/>
                <w:sz w:val="24"/>
              </w:rPr>
            </w:pPr>
            <w:r>
              <w:rPr>
                <w:rFonts w:eastAsia="仿宋_GB2312" w:hint="eastAsia"/>
                <w:kern w:val="0"/>
                <w:sz w:val="15"/>
                <w:szCs w:val="15"/>
              </w:rPr>
              <w:t>公共选修课</w:t>
            </w:r>
          </w:p>
        </w:tc>
        <w:tc>
          <w:tcPr>
            <w:tcW w:w="738" w:type="dxa"/>
            <w:vAlign w:val="center"/>
          </w:tcPr>
          <w:p w:rsidR="00665D55" w:rsidRDefault="00691158">
            <w:pPr>
              <w:widowControl/>
              <w:jc w:val="center"/>
              <w:textAlignment w:val="center"/>
              <w:rPr>
                <w:rFonts w:eastAsia="仿宋_GB2312"/>
                <w:kern w:val="0"/>
                <w:sz w:val="15"/>
                <w:szCs w:val="15"/>
              </w:rPr>
            </w:pPr>
            <w:r>
              <w:rPr>
                <w:color w:val="000000"/>
                <w:kern w:val="0"/>
                <w:sz w:val="15"/>
                <w:szCs w:val="15"/>
                <w:lang w:bidi="ar"/>
              </w:rPr>
              <w:t>200001</w:t>
            </w:r>
          </w:p>
        </w:tc>
        <w:tc>
          <w:tcPr>
            <w:tcW w:w="2376" w:type="dxa"/>
            <w:vAlign w:val="center"/>
          </w:tcPr>
          <w:p w:rsidR="00665D55" w:rsidRDefault="00691158">
            <w:pPr>
              <w:widowControl/>
              <w:adjustRightInd w:val="0"/>
              <w:snapToGrid w:val="0"/>
              <w:textAlignment w:val="center"/>
              <w:rPr>
                <w:rFonts w:eastAsia="仿宋_GB2312"/>
                <w:kern w:val="0"/>
                <w:sz w:val="15"/>
                <w:szCs w:val="15"/>
              </w:rPr>
            </w:pPr>
            <w:r>
              <w:rPr>
                <w:rFonts w:eastAsia="仿宋_GB2312" w:hint="eastAsia"/>
                <w:kern w:val="0"/>
                <w:sz w:val="15"/>
                <w:szCs w:val="15"/>
              </w:rPr>
              <w:t>中华优秀传统文化</w:t>
            </w:r>
          </w:p>
        </w:tc>
        <w:tc>
          <w:tcPr>
            <w:tcW w:w="741" w:type="dxa"/>
            <w:vAlign w:val="center"/>
          </w:tcPr>
          <w:p w:rsidR="00665D55" w:rsidRDefault="00691158">
            <w:pPr>
              <w:widowControl/>
              <w:autoSpaceDN w:val="0"/>
              <w:adjustRightInd w:val="0"/>
              <w:snapToGrid w:val="0"/>
              <w:jc w:val="center"/>
              <w:textAlignment w:val="center"/>
              <w:rPr>
                <w:rFonts w:eastAsia="仿宋_GB2312"/>
                <w:color w:val="FF0000"/>
                <w:kern w:val="0"/>
                <w:sz w:val="15"/>
                <w:szCs w:val="15"/>
              </w:rPr>
            </w:pPr>
            <w:r>
              <w:rPr>
                <w:rFonts w:eastAsia="仿宋_GB2312"/>
                <w:color w:val="FF0000"/>
                <w:kern w:val="0"/>
                <w:sz w:val="15"/>
                <w:szCs w:val="15"/>
              </w:rPr>
              <w:t>32</w:t>
            </w:r>
          </w:p>
        </w:tc>
        <w:tc>
          <w:tcPr>
            <w:tcW w:w="741" w:type="dxa"/>
            <w:vAlign w:val="center"/>
          </w:tcPr>
          <w:p w:rsidR="00665D55" w:rsidRDefault="00691158">
            <w:pPr>
              <w:widowControl/>
              <w:autoSpaceDN w:val="0"/>
              <w:adjustRightInd w:val="0"/>
              <w:snapToGrid w:val="0"/>
              <w:jc w:val="center"/>
              <w:textAlignment w:val="center"/>
              <w:rPr>
                <w:rFonts w:eastAsia="仿宋_GB2312"/>
                <w:color w:val="FF0000"/>
                <w:kern w:val="0"/>
                <w:sz w:val="15"/>
                <w:szCs w:val="15"/>
              </w:rPr>
            </w:pPr>
            <w:r>
              <w:rPr>
                <w:rFonts w:eastAsia="仿宋_GB2312"/>
                <w:color w:val="FF0000"/>
                <w:kern w:val="0"/>
                <w:sz w:val="15"/>
                <w:szCs w:val="15"/>
              </w:rPr>
              <w:t>32</w:t>
            </w:r>
          </w:p>
        </w:tc>
        <w:tc>
          <w:tcPr>
            <w:tcW w:w="604" w:type="dxa"/>
            <w:vAlign w:val="center"/>
          </w:tcPr>
          <w:p w:rsidR="00665D55" w:rsidRDefault="00691158">
            <w:pPr>
              <w:widowControl/>
              <w:adjustRightInd w:val="0"/>
              <w:snapToGrid w:val="0"/>
              <w:jc w:val="center"/>
              <w:textAlignment w:val="center"/>
              <w:rPr>
                <w:rFonts w:eastAsia="仿宋_GB2312"/>
                <w:color w:val="FF0000"/>
                <w:kern w:val="0"/>
                <w:sz w:val="15"/>
                <w:szCs w:val="15"/>
              </w:rPr>
            </w:pPr>
            <w:r>
              <w:rPr>
                <w:rFonts w:eastAsia="仿宋_GB2312"/>
                <w:color w:val="FF0000"/>
                <w:kern w:val="0"/>
                <w:sz w:val="15"/>
                <w:szCs w:val="15"/>
              </w:rPr>
              <w:t>0</w:t>
            </w:r>
          </w:p>
        </w:tc>
        <w:tc>
          <w:tcPr>
            <w:tcW w:w="408" w:type="dxa"/>
            <w:vAlign w:val="center"/>
          </w:tcPr>
          <w:p w:rsidR="00665D55" w:rsidRDefault="00691158">
            <w:pPr>
              <w:adjustRightInd w:val="0"/>
              <w:snapToGrid w:val="0"/>
              <w:jc w:val="center"/>
              <w:rPr>
                <w:rFonts w:eastAsia="仿宋_GB2312"/>
                <w:color w:val="FF0000"/>
                <w:sz w:val="15"/>
                <w:szCs w:val="15"/>
              </w:rPr>
            </w:pPr>
            <w:r>
              <w:rPr>
                <w:rFonts w:eastAsia="仿宋_GB2312" w:hint="eastAsia"/>
                <w:color w:val="FF0000"/>
                <w:sz w:val="15"/>
                <w:szCs w:val="15"/>
              </w:rPr>
              <w:t>2</w:t>
            </w:r>
          </w:p>
        </w:tc>
        <w:tc>
          <w:tcPr>
            <w:tcW w:w="408" w:type="dxa"/>
            <w:vAlign w:val="center"/>
          </w:tcPr>
          <w:p w:rsidR="00665D55" w:rsidRDefault="00665D55">
            <w:pPr>
              <w:adjustRightInd w:val="0"/>
              <w:snapToGrid w:val="0"/>
              <w:jc w:val="center"/>
              <w:rPr>
                <w:rFonts w:eastAsia="仿宋_GB2312"/>
                <w:sz w:val="15"/>
                <w:szCs w:val="15"/>
              </w:rPr>
            </w:pPr>
          </w:p>
        </w:tc>
        <w:tc>
          <w:tcPr>
            <w:tcW w:w="408" w:type="dxa"/>
            <w:vAlign w:val="center"/>
          </w:tcPr>
          <w:p w:rsidR="00665D55" w:rsidRDefault="00665D55">
            <w:pPr>
              <w:adjustRightInd w:val="0"/>
              <w:snapToGrid w:val="0"/>
              <w:jc w:val="center"/>
              <w:rPr>
                <w:rFonts w:eastAsia="仿宋_GB2312"/>
                <w:sz w:val="15"/>
                <w:szCs w:val="15"/>
              </w:rPr>
            </w:pPr>
          </w:p>
        </w:tc>
        <w:tc>
          <w:tcPr>
            <w:tcW w:w="409" w:type="dxa"/>
            <w:vAlign w:val="center"/>
          </w:tcPr>
          <w:p w:rsidR="00665D55" w:rsidRDefault="00665D55">
            <w:pPr>
              <w:adjustRightInd w:val="0"/>
              <w:snapToGrid w:val="0"/>
              <w:jc w:val="center"/>
              <w:rPr>
                <w:rFonts w:eastAsia="仿宋_GB2312"/>
                <w:sz w:val="15"/>
                <w:szCs w:val="15"/>
              </w:rPr>
            </w:pPr>
          </w:p>
        </w:tc>
        <w:tc>
          <w:tcPr>
            <w:tcW w:w="410" w:type="dxa"/>
            <w:vAlign w:val="center"/>
          </w:tcPr>
          <w:p w:rsidR="00665D55" w:rsidRDefault="00665D55">
            <w:pPr>
              <w:adjustRightInd w:val="0"/>
              <w:snapToGrid w:val="0"/>
              <w:jc w:val="center"/>
              <w:rPr>
                <w:rFonts w:eastAsia="仿宋_GB2312"/>
                <w:sz w:val="15"/>
                <w:szCs w:val="15"/>
              </w:rPr>
            </w:pPr>
          </w:p>
        </w:tc>
        <w:tc>
          <w:tcPr>
            <w:tcW w:w="413" w:type="dxa"/>
            <w:vMerge/>
            <w:vAlign w:val="center"/>
          </w:tcPr>
          <w:p w:rsidR="00665D55" w:rsidRDefault="00665D55">
            <w:pPr>
              <w:adjustRightInd w:val="0"/>
              <w:snapToGrid w:val="0"/>
              <w:jc w:val="center"/>
              <w:rPr>
                <w:rFonts w:eastAsia="仿宋_GB2312"/>
                <w:sz w:val="15"/>
                <w:szCs w:val="15"/>
              </w:rPr>
            </w:pPr>
          </w:p>
        </w:tc>
        <w:tc>
          <w:tcPr>
            <w:tcW w:w="617" w:type="dxa"/>
            <w:vAlign w:val="center"/>
          </w:tcPr>
          <w:p w:rsidR="00665D55" w:rsidRDefault="00691158">
            <w:pPr>
              <w:adjustRightInd w:val="0"/>
              <w:snapToGrid w:val="0"/>
              <w:jc w:val="center"/>
              <w:rPr>
                <w:rFonts w:eastAsia="仿宋_GB2312"/>
                <w:sz w:val="15"/>
                <w:szCs w:val="15"/>
              </w:rPr>
            </w:pPr>
            <w:r>
              <w:rPr>
                <w:rFonts w:eastAsia="仿宋_GB2312" w:hint="eastAsia"/>
                <w:sz w:val="15"/>
                <w:szCs w:val="15"/>
              </w:rPr>
              <w:t>2</w:t>
            </w:r>
          </w:p>
        </w:tc>
      </w:tr>
      <w:tr w:rsidR="00665D55">
        <w:trPr>
          <w:trHeight w:hRule="exact" w:val="227"/>
          <w:jc w:val="center"/>
        </w:trPr>
        <w:tc>
          <w:tcPr>
            <w:tcW w:w="462" w:type="dxa"/>
            <w:vMerge/>
            <w:vAlign w:val="center"/>
          </w:tcPr>
          <w:p w:rsidR="00665D55" w:rsidRDefault="00665D55">
            <w:pPr>
              <w:spacing w:line="360" w:lineRule="auto"/>
              <w:jc w:val="center"/>
              <w:rPr>
                <w:rFonts w:eastAsia="仿宋_GB2312" w:cs="仿宋"/>
                <w:sz w:val="24"/>
              </w:rPr>
            </w:pPr>
          </w:p>
        </w:tc>
        <w:tc>
          <w:tcPr>
            <w:tcW w:w="320" w:type="dxa"/>
            <w:vMerge/>
            <w:vAlign w:val="center"/>
          </w:tcPr>
          <w:p w:rsidR="00665D55" w:rsidRDefault="00665D55">
            <w:pPr>
              <w:adjustRightInd w:val="0"/>
              <w:snapToGrid w:val="0"/>
              <w:jc w:val="center"/>
              <w:rPr>
                <w:rFonts w:eastAsia="仿宋_GB2312"/>
                <w:kern w:val="0"/>
                <w:sz w:val="15"/>
                <w:szCs w:val="15"/>
              </w:rPr>
            </w:pPr>
          </w:p>
        </w:tc>
        <w:tc>
          <w:tcPr>
            <w:tcW w:w="738" w:type="dxa"/>
            <w:vAlign w:val="center"/>
          </w:tcPr>
          <w:p w:rsidR="00665D55" w:rsidRDefault="00691158">
            <w:pPr>
              <w:widowControl/>
              <w:jc w:val="center"/>
              <w:textAlignment w:val="center"/>
              <w:rPr>
                <w:rFonts w:eastAsia="仿宋_GB2312"/>
                <w:kern w:val="0"/>
                <w:sz w:val="15"/>
                <w:szCs w:val="15"/>
              </w:rPr>
            </w:pPr>
            <w:r>
              <w:rPr>
                <w:color w:val="000000"/>
                <w:kern w:val="0"/>
                <w:sz w:val="15"/>
                <w:szCs w:val="15"/>
                <w:lang w:bidi="ar"/>
              </w:rPr>
              <w:t>200002</w:t>
            </w:r>
          </w:p>
        </w:tc>
        <w:tc>
          <w:tcPr>
            <w:tcW w:w="2376" w:type="dxa"/>
            <w:vAlign w:val="center"/>
          </w:tcPr>
          <w:p w:rsidR="00665D55" w:rsidRDefault="00691158">
            <w:pPr>
              <w:widowControl/>
              <w:adjustRightInd w:val="0"/>
              <w:snapToGrid w:val="0"/>
              <w:textAlignment w:val="center"/>
              <w:rPr>
                <w:rFonts w:eastAsia="仿宋_GB2312"/>
                <w:kern w:val="0"/>
                <w:sz w:val="15"/>
                <w:szCs w:val="15"/>
              </w:rPr>
            </w:pPr>
            <w:r>
              <w:rPr>
                <w:rFonts w:eastAsia="仿宋_GB2312" w:hint="eastAsia"/>
                <w:kern w:val="0"/>
                <w:sz w:val="15"/>
                <w:szCs w:val="15"/>
              </w:rPr>
              <w:t>美育教育</w:t>
            </w:r>
          </w:p>
        </w:tc>
        <w:tc>
          <w:tcPr>
            <w:tcW w:w="741" w:type="dxa"/>
            <w:vAlign w:val="center"/>
          </w:tcPr>
          <w:p w:rsidR="00665D55" w:rsidRDefault="00691158">
            <w:pPr>
              <w:widowControl/>
              <w:autoSpaceDN w:val="0"/>
              <w:adjustRightInd w:val="0"/>
              <w:snapToGrid w:val="0"/>
              <w:jc w:val="center"/>
              <w:textAlignment w:val="center"/>
              <w:rPr>
                <w:rFonts w:eastAsia="仿宋_GB2312"/>
                <w:color w:val="FF0000"/>
                <w:kern w:val="0"/>
                <w:sz w:val="15"/>
                <w:szCs w:val="15"/>
              </w:rPr>
            </w:pPr>
            <w:r>
              <w:rPr>
                <w:rFonts w:eastAsia="仿宋_GB2312"/>
                <w:color w:val="FF0000"/>
                <w:kern w:val="0"/>
                <w:sz w:val="15"/>
                <w:szCs w:val="15"/>
              </w:rPr>
              <w:t>32</w:t>
            </w:r>
          </w:p>
        </w:tc>
        <w:tc>
          <w:tcPr>
            <w:tcW w:w="741" w:type="dxa"/>
            <w:vAlign w:val="center"/>
          </w:tcPr>
          <w:p w:rsidR="00665D55" w:rsidRDefault="00691158">
            <w:pPr>
              <w:widowControl/>
              <w:autoSpaceDN w:val="0"/>
              <w:adjustRightInd w:val="0"/>
              <w:snapToGrid w:val="0"/>
              <w:jc w:val="center"/>
              <w:textAlignment w:val="center"/>
              <w:rPr>
                <w:rFonts w:eastAsia="仿宋_GB2312"/>
                <w:color w:val="FF0000"/>
                <w:kern w:val="0"/>
                <w:sz w:val="15"/>
                <w:szCs w:val="15"/>
              </w:rPr>
            </w:pPr>
            <w:r>
              <w:rPr>
                <w:rFonts w:eastAsia="仿宋_GB2312"/>
                <w:color w:val="FF0000"/>
                <w:kern w:val="0"/>
                <w:sz w:val="15"/>
                <w:szCs w:val="15"/>
              </w:rPr>
              <w:t>32</w:t>
            </w:r>
          </w:p>
        </w:tc>
        <w:tc>
          <w:tcPr>
            <w:tcW w:w="604" w:type="dxa"/>
            <w:vAlign w:val="center"/>
          </w:tcPr>
          <w:p w:rsidR="00665D55" w:rsidRDefault="00691158">
            <w:pPr>
              <w:widowControl/>
              <w:adjustRightInd w:val="0"/>
              <w:snapToGrid w:val="0"/>
              <w:jc w:val="center"/>
              <w:textAlignment w:val="center"/>
              <w:rPr>
                <w:rFonts w:eastAsia="仿宋_GB2312"/>
                <w:color w:val="FF0000"/>
                <w:kern w:val="0"/>
                <w:sz w:val="15"/>
                <w:szCs w:val="15"/>
              </w:rPr>
            </w:pPr>
            <w:r>
              <w:rPr>
                <w:rFonts w:eastAsia="仿宋_GB2312"/>
                <w:color w:val="FF0000"/>
                <w:kern w:val="0"/>
                <w:sz w:val="15"/>
                <w:szCs w:val="15"/>
              </w:rPr>
              <w:t>0</w:t>
            </w:r>
          </w:p>
        </w:tc>
        <w:tc>
          <w:tcPr>
            <w:tcW w:w="408" w:type="dxa"/>
            <w:vAlign w:val="center"/>
          </w:tcPr>
          <w:p w:rsidR="00665D55" w:rsidRDefault="00665D55">
            <w:pPr>
              <w:adjustRightInd w:val="0"/>
              <w:snapToGrid w:val="0"/>
              <w:jc w:val="center"/>
              <w:rPr>
                <w:rFonts w:eastAsia="仿宋_GB2312"/>
                <w:sz w:val="15"/>
                <w:szCs w:val="15"/>
              </w:rPr>
            </w:pPr>
          </w:p>
        </w:tc>
        <w:tc>
          <w:tcPr>
            <w:tcW w:w="408" w:type="dxa"/>
            <w:vAlign w:val="center"/>
          </w:tcPr>
          <w:p w:rsidR="00665D55" w:rsidRDefault="00691158">
            <w:pPr>
              <w:adjustRightInd w:val="0"/>
              <w:snapToGrid w:val="0"/>
              <w:jc w:val="center"/>
              <w:rPr>
                <w:rFonts w:eastAsia="仿宋_GB2312"/>
                <w:color w:val="FF0000"/>
                <w:sz w:val="15"/>
                <w:szCs w:val="15"/>
              </w:rPr>
            </w:pPr>
            <w:r>
              <w:rPr>
                <w:rFonts w:eastAsia="仿宋_GB2312" w:hint="eastAsia"/>
                <w:color w:val="FF0000"/>
                <w:sz w:val="15"/>
                <w:szCs w:val="15"/>
              </w:rPr>
              <w:t>2</w:t>
            </w:r>
          </w:p>
        </w:tc>
        <w:tc>
          <w:tcPr>
            <w:tcW w:w="408" w:type="dxa"/>
            <w:vAlign w:val="center"/>
          </w:tcPr>
          <w:p w:rsidR="00665D55" w:rsidRDefault="00665D55">
            <w:pPr>
              <w:adjustRightInd w:val="0"/>
              <w:snapToGrid w:val="0"/>
              <w:jc w:val="center"/>
              <w:rPr>
                <w:rFonts w:eastAsia="仿宋_GB2312"/>
                <w:sz w:val="15"/>
                <w:szCs w:val="15"/>
              </w:rPr>
            </w:pPr>
          </w:p>
        </w:tc>
        <w:tc>
          <w:tcPr>
            <w:tcW w:w="409" w:type="dxa"/>
            <w:vAlign w:val="center"/>
          </w:tcPr>
          <w:p w:rsidR="00665D55" w:rsidRDefault="00665D55">
            <w:pPr>
              <w:adjustRightInd w:val="0"/>
              <w:snapToGrid w:val="0"/>
              <w:jc w:val="center"/>
              <w:rPr>
                <w:rFonts w:eastAsia="仿宋_GB2312"/>
                <w:sz w:val="15"/>
                <w:szCs w:val="15"/>
              </w:rPr>
            </w:pPr>
          </w:p>
        </w:tc>
        <w:tc>
          <w:tcPr>
            <w:tcW w:w="410" w:type="dxa"/>
            <w:vAlign w:val="center"/>
          </w:tcPr>
          <w:p w:rsidR="00665D55" w:rsidRDefault="00665D55">
            <w:pPr>
              <w:adjustRightInd w:val="0"/>
              <w:snapToGrid w:val="0"/>
              <w:jc w:val="center"/>
              <w:rPr>
                <w:rFonts w:eastAsia="仿宋_GB2312"/>
                <w:sz w:val="15"/>
                <w:szCs w:val="15"/>
              </w:rPr>
            </w:pPr>
          </w:p>
        </w:tc>
        <w:tc>
          <w:tcPr>
            <w:tcW w:w="413" w:type="dxa"/>
            <w:vMerge/>
            <w:vAlign w:val="center"/>
          </w:tcPr>
          <w:p w:rsidR="00665D55" w:rsidRDefault="00665D55">
            <w:pPr>
              <w:adjustRightInd w:val="0"/>
              <w:snapToGrid w:val="0"/>
              <w:jc w:val="center"/>
              <w:rPr>
                <w:rFonts w:eastAsia="仿宋_GB2312"/>
                <w:sz w:val="15"/>
                <w:szCs w:val="15"/>
              </w:rPr>
            </w:pPr>
          </w:p>
        </w:tc>
        <w:tc>
          <w:tcPr>
            <w:tcW w:w="617" w:type="dxa"/>
            <w:vAlign w:val="center"/>
          </w:tcPr>
          <w:p w:rsidR="00665D55" w:rsidRDefault="00691158">
            <w:pPr>
              <w:adjustRightInd w:val="0"/>
              <w:snapToGrid w:val="0"/>
              <w:jc w:val="center"/>
              <w:rPr>
                <w:rFonts w:eastAsia="仿宋_GB2312"/>
                <w:sz w:val="15"/>
                <w:szCs w:val="15"/>
              </w:rPr>
            </w:pPr>
            <w:r>
              <w:rPr>
                <w:rFonts w:eastAsia="仿宋_GB2312" w:hint="eastAsia"/>
                <w:sz w:val="15"/>
                <w:szCs w:val="15"/>
              </w:rPr>
              <w:t>2</w:t>
            </w:r>
          </w:p>
        </w:tc>
      </w:tr>
      <w:tr w:rsidR="00665D55">
        <w:trPr>
          <w:trHeight w:hRule="exact" w:val="227"/>
          <w:jc w:val="center"/>
        </w:trPr>
        <w:tc>
          <w:tcPr>
            <w:tcW w:w="462" w:type="dxa"/>
            <w:vMerge/>
            <w:vAlign w:val="center"/>
          </w:tcPr>
          <w:p w:rsidR="00665D55" w:rsidRDefault="00665D55">
            <w:pPr>
              <w:spacing w:line="360" w:lineRule="auto"/>
              <w:jc w:val="center"/>
              <w:rPr>
                <w:rFonts w:eastAsia="仿宋_GB2312" w:cs="仿宋"/>
                <w:sz w:val="24"/>
              </w:rPr>
            </w:pPr>
          </w:p>
        </w:tc>
        <w:tc>
          <w:tcPr>
            <w:tcW w:w="320" w:type="dxa"/>
            <w:vMerge/>
            <w:vAlign w:val="center"/>
          </w:tcPr>
          <w:p w:rsidR="00665D55" w:rsidRDefault="00665D55">
            <w:pPr>
              <w:adjustRightInd w:val="0"/>
              <w:snapToGrid w:val="0"/>
              <w:jc w:val="center"/>
              <w:rPr>
                <w:rFonts w:eastAsia="仿宋_GB2312"/>
                <w:kern w:val="0"/>
                <w:sz w:val="15"/>
                <w:szCs w:val="15"/>
              </w:rPr>
            </w:pPr>
          </w:p>
        </w:tc>
        <w:tc>
          <w:tcPr>
            <w:tcW w:w="738" w:type="dxa"/>
            <w:vAlign w:val="center"/>
          </w:tcPr>
          <w:p w:rsidR="00665D55" w:rsidRDefault="00665D55">
            <w:pPr>
              <w:widowControl/>
              <w:jc w:val="center"/>
              <w:textAlignment w:val="center"/>
              <w:rPr>
                <w:rFonts w:eastAsia="仿宋_GB2312"/>
                <w:strike/>
                <w:kern w:val="0"/>
                <w:sz w:val="15"/>
                <w:szCs w:val="15"/>
              </w:rPr>
            </w:pPr>
          </w:p>
        </w:tc>
        <w:tc>
          <w:tcPr>
            <w:tcW w:w="2376" w:type="dxa"/>
            <w:vAlign w:val="center"/>
          </w:tcPr>
          <w:p w:rsidR="00665D55" w:rsidRDefault="00665D55">
            <w:pPr>
              <w:widowControl/>
              <w:adjustRightInd w:val="0"/>
              <w:snapToGrid w:val="0"/>
              <w:textAlignment w:val="center"/>
              <w:rPr>
                <w:rFonts w:eastAsia="仿宋_GB2312"/>
                <w:strike/>
                <w:kern w:val="0"/>
                <w:sz w:val="15"/>
                <w:szCs w:val="15"/>
              </w:rPr>
            </w:pPr>
          </w:p>
        </w:tc>
        <w:tc>
          <w:tcPr>
            <w:tcW w:w="741" w:type="dxa"/>
            <w:vAlign w:val="center"/>
          </w:tcPr>
          <w:p w:rsidR="00665D55" w:rsidRDefault="00665D55">
            <w:pPr>
              <w:widowControl/>
              <w:autoSpaceDN w:val="0"/>
              <w:adjustRightInd w:val="0"/>
              <w:snapToGrid w:val="0"/>
              <w:jc w:val="center"/>
              <w:textAlignment w:val="center"/>
              <w:rPr>
                <w:rFonts w:eastAsia="仿宋_GB2312"/>
                <w:kern w:val="0"/>
                <w:sz w:val="15"/>
                <w:szCs w:val="15"/>
              </w:rPr>
            </w:pPr>
          </w:p>
        </w:tc>
        <w:tc>
          <w:tcPr>
            <w:tcW w:w="741" w:type="dxa"/>
            <w:vAlign w:val="center"/>
          </w:tcPr>
          <w:p w:rsidR="00665D55" w:rsidRDefault="00665D55">
            <w:pPr>
              <w:widowControl/>
              <w:autoSpaceDN w:val="0"/>
              <w:adjustRightInd w:val="0"/>
              <w:snapToGrid w:val="0"/>
              <w:jc w:val="center"/>
              <w:textAlignment w:val="center"/>
              <w:rPr>
                <w:rFonts w:eastAsia="仿宋_GB2312"/>
                <w:kern w:val="0"/>
                <w:sz w:val="15"/>
                <w:szCs w:val="15"/>
              </w:rPr>
            </w:pPr>
          </w:p>
        </w:tc>
        <w:tc>
          <w:tcPr>
            <w:tcW w:w="604" w:type="dxa"/>
            <w:vAlign w:val="center"/>
          </w:tcPr>
          <w:p w:rsidR="00665D55" w:rsidRDefault="00665D55">
            <w:pPr>
              <w:widowControl/>
              <w:autoSpaceDN w:val="0"/>
              <w:adjustRightInd w:val="0"/>
              <w:snapToGrid w:val="0"/>
              <w:jc w:val="center"/>
              <w:textAlignment w:val="center"/>
              <w:rPr>
                <w:rFonts w:eastAsia="仿宋_GB2312"/>
                <w:kern w:val="0"/>
                <w:sz w:val="15"/>
                <w:szCs w:val="15"/>
              </w:rPr>
            </w:pPr>
          </w:p>
        </w:tc>
        <w:tc>
          <w:tcPr>
            <w:tcW w:w="408" w:type="dxa"/>
            <w:vAlign w:val="center"/>
          </w:tcPr>
          <w:p w:rsidR="00665D55" w:rsidRDefault="00665D55">
            <w:pPr>
              <w:adjustRightInd w:val="0"/>
              <w:snapToGrid w:val="0"/>
              <w:jc w:val="center"/>
              <w:rPr>
                <w:rFonts w:eastAsia="仿宋_GB2312"/>
                <w:color w:val="FF0000"/>
                <w:sz w:val="15"/>
                <w:szCs w:val="15"/>
              </w:rPr>
            </w:pPr>
          </w:p>
        </w:tc>
        <w:tc>
          <w:tcPr>
            <w:tcW w:w="408" w:type="dxa"/>
            <w:vAlign w:val="center"/>
          </w:tcPr>
          <w:p w:rsidR="00665D55" w:rsidRDefault="00665D55">
            <w:pPr>
              <w:adjustRightInd w:val="0"/>
              <w:snapToGrid w:val="0"/>
              <w:jc w:val="center"/>
              <w:rPr>
                <w:rFonts w:eastAsia="仿宋_GB2312"/>
                <w:color w:val="FF0000"/>
                <w:sz w:val="15"/>
                <w:szCs w:val="15"/>
              </w:rPr>
            </w:pPr>
          </w:p>
        </w:tc>
        <w:tc>
          <w:tcPr>
            <w:tcW w:w="408" w:type="dxa"/>
            <w:vAlign w:val="center"/>
          </w:tcPr>
          <w:p w:rsidR="00665D55" w:rsidRDefault="00665D55">
            <w:pPr>
              <w:adjustRightInd w:val="0"/>
              <w:snapToGrid w:val="0"/>
              <w:jc w:val="center"/>
              <w:rPr>
                <w:rFonts w:eastAsia="仿宋_GB2312"/>
                <w:color w:val="FF0000"/>
                <w:sz w:val="15"/>
                <w:szCs w:val="15"/>
              </w:rPr>
            </w:pPr>
          </w:p>
        </w:tc>
        <w:tc>
          <w:tcPr>
            <w:tcW w:w="409" w:type="dxa"/>
            <w:vAlign w:val="center"/>
          </w:tcPr>
          <w:p w:rsidR="00665D55" w:rsidRDefault="00665D55">
            <w:pPr>
              <w:adjustRightInd w:val="0"/>
              <w:snapToGrid w:val="0"/>
              <w:jc w:val="center"/>
              <w:rPr>
                <w:rFonts w:eastAsia="仿宋_GB2312"/>
                <w:color w:val="FF0000"/>
                <w:sz w:val="15"/>
                <w:szCs w:val="15"/>
              </w:rPr>
            </w:pPr>
          </w:p>
        </w:tc>
        <w:tc>
          <w:tcPr>
            <w:tcW w:w="410" w:type="dxa"/>
            <w:vAlign w:val="center"/>
          </w:tcPr>
          <w:p w:rsidR="00665D55" w:rsidRDefault="00665D55">
            <w:pPr>
              <w:adjustRightInd w:val="0"/>
              <w:snapToGrid w:val="0"/>
              <w:jc w:val="center"/>
              <w:rPr>
                <w:rFonts w:eastAsia="仿宋_GB2312"/>
                <w:color w:val="FF0000"/>
                <w:sz w:val="15"/>
                <w:szCs w:val="15"/>
              </w:rPr>
            </w:pPr>
          </w:p>
        </w:tc>
        <w:tc>
          <w:tcPr>
            <w:tcW w:w="413" w:type="dxa"/>
            <w:vMerge/>
            <w:vAlign w:val="center"/>
          </w:tcPr>
          <w:p w:rsidR="00665D55" w:rsidRDefault="00665D55">
            <w:pPr>
              <w:adjustRightInd w:val="0"/>
              <w:snapToGrid w:val="0"/>
              <w:jc w:val="center"/>
              <w:rPr>
                <w:rFonts w:eastAsia="仿宋_GB2312"/>
                <w:sz w:val="15"/>
                <w:szCs w:val="15"/>
              </w:rPr>
            </w:pPr>
          </w:p>
        </w:tc>
        <w:tc>
          <w:tcPr>
            <w:tcW w:w="617" w:type="dxa"/>
            <w:vAlign w:val="center"/>
          </w:tcPr>
          <w:p w:rsidR="00665D55" w:rsidRDefault="00665D55">
            <w:pPr>
              <w:adjustRightInd w:val="0"/>
              <w:snapToGrid w:val="0"/>
              <w:jc w:val="center"/>
              <w:rPr>
                <w:rFonts w:eastAsia="仿宋_GB2312"/>
                <w:sz w:val="15"/>
                <w:szCs w:val="15"/>
              </w:rPr>
            </w:pPr>
          </w:p>
        </w:tc>
      </w:tr>
      <w:tr w:rsidR="00665D55">
        <w:trPr>
          <w:trHeight w:hRule="exact" w:val="227"/>
          <w:jc w:val="center"/>
        </w:trPr>
        <w:tc>
          <w:tcPr>
            <w:tcW w:w="462" w:type="dxa"/>
            <w:vMerge/>
            <w:vAlign w:val="center"/>
          </w:tcPr>
          <w:p w:rsidR="00665D55" w:rsidRDefault="00665D55">
            <w:pPr>
              <w:spacing w:line="360" w:lineRule="auto"/>
              <w:jc w:val="center"/>
              <w:rPr>
                <w:rFonts w:eastAsia="仿宋_GB2312" w:cs="仿宋"/>
                <w:sz w:val="24"/>
              </w:rPr>
            </w:pPr>
          </w:p>
        </w:tc>
        <w:tc>
          <w:tcPr>
            <w:tcW w:w="320" w:type="dxa"/>
            <w:vMerge/>
            <w:vAlign w:val="center"/>
          </w:tcPr>
          <w:p w:rsidR="00665D55" w:rsidRDefault="00665D55">
            <w:pPr>
              <w:adjustRightInd w:val="0"/>
              <w:snapToGrid w:val="0"/>
              <w:jc w:val="center"/>
              <w:rPr>
                <w:rFonts w:eastAsia="仿宋_GB2312"/>
                <w:kern w:val="0"/>
                <w:sz w:val="15"/>
                <w:szCs w:val="15"/>
              </w:rPr>
            </w:pPr>
          </w:p>
        </w:tc>
        <w:tc>
          <w:tcPr>
            <w:tcW w:w="738" w:type="dxa"/>
            <w:vAlign w:val="center"/>
          </w:tcPr>
          <w:p w:rsidR="00665D55" w:rsidRDefault="00691158">
            <w:pPr>
              <w:widowControl/>
              <w:jc w:val="center"/>
              <w:textAlignment w:val="center"/>
              <w:rPr>
                <w:rFonts w:eastAsia="仿宋_GB2312"/>
                <w:kern w:val="0"/>
                <w:sz w:val="15"/>
                <w:szCs w:val="15"/>
              </w:rPr>
            </w:pPr>
            <w:r>
              <w:rPr>
                <w:color w:val="000000"/>
                <w:kern w:val="0"/>
                <w:sz w:val="15"/>
                <w:szCs w:val="15"/>
                <w:lang w:bidi="ar"/>
              </w:rPr>
              <w:t>200004</w:t>
            </w:r>
          </w:p>
        </w:tc>
        <w:tc>
          <w:tcPr>
            <w:tcW w:w="2376" w:type="dxa"/>
            <w:vAlign w:val="center"/>
          </w:tcPr>
          <w:p w:rsidR="00665D55" w:rsidRDefault="00691158">
            <w:pPr>
              <w:widowControl/>
              <w:adjustRightInd w:val="0"/>
              <w:snapToGrid w:val="0"/>
              <w:textAlignment w:val="center"/>
              <w:rPr>
                <w:rFonts w:eastAsia="仿宋_GB2312"/>
                <w:b/>
                <w:bCs/>
                <w:kern w:val="0"/>
                <w:sz w:val="15"/>
                <w:szCs w:val="15"/>
              </w:rPr>
            </w:pPr>
            <w:r>
              <w:rPr>
                <w:rFonts w:eastAsia="仿宋_GB2312" w:hint="eastAsia"/>
                <w:b/>
                <w:bCs/>
                <w:kern w:val="0"/>
                <w:sz w:val="15"/>
                <w:szCs w:val="15"/>
              </w:rPr>
              <w:t>创新创业教育</w:t>
            </w:r>
          </w:p>
        </w:tc>
        <w:tc>
          <w:tcPr>
            <w:tcW w:w="741" w:type="dxa"/>
            <w:vAlign w:val="center"/>
          </w:tcPr>
          <w:p w:rsidR="00665D55" w:rsidRDefault="00691158">
            <w:pPr>
              <w:widowControl/>
              <w:autoSpaceDN w:val="0"/>
              <w:adjustRightInd w:val="0"/>
              <w:snapToGrid w:val="0"/>
              <w:jc w:val="center"/>
              <w:textAlignment w:val="center"/>
              <w:rPr>
                <w:rFonts w:eastAsia="仿宋_GB2312"/>
                <w:b/>
                <w:bCs/>
                <w:kern w:val="0"/>
                <w:sz w:val="15"/>
                <w:szCs w:val="15"/>
              </w:rPr>
            </w:pPr>
            <w:r>
              <w:rPr>
                <w:rFonts w:eastAsia="仿宋_GB2312"/>
                <w:b/>
                <w:bCs/>
                <w:kern w:val="0"/>
                <w:sz w:val="15"/>
                <w:szCs w:val="15"/>
              </w:rPr>
              <w:t>32</w:t>
            </w:r>
          </w:p>
        </w:tc>
        <w:tc>
          <w:tcPr>
            <w:tcW w:w="741" w:type="dxa"/>
            <w:vAlign w:val="center"/>
          </w:tcPr>
          <w:p w:rsidR="00665D55" w:rsidRDefault="00691158">
            <w:pPr>
              <w:widowControl/>
              <w:autoSpaceDN w:val="0"/>
              <w:adjustRightInd w:val="0"/>
              <w:snapToGrid w:val="0"/>
              <w:jc w:val="center"/>
              <w:textAlignment w:val="center"/>
              <w:rPr>
                <w:rFonts w:eastAsia="仿宋_GB2312"/>
                <w:b/>
                <w:bCs/>
                <w:kern w:val="0"/>
                <w:sz w:val="15"/>
                <w:szCs w:val="15"/>
              </w:rPr>
            </w:pPr>
            <w:r>
              <w:rPr>
                <w:rFonts w:eastAsia="仿宋_GB2312"/>
                <w:b/>
                <w:bCs/>
                <w:kern w:val="0"/>
                <w:sz w:val="15"/>
                <w:szCs w:val="15"/>
              </w:rPr>
              <w:t>8</w:t>
            </w:r>
          </w:p>
        </w:tc>
        <w:tc>
          <w:tcPr>
            <w:tcW w:w="604" w:type="dxa"/>
            <w:vAlign w:val="center"/>
          </w:tcPr>
          <w:p w:rsidR="00665D55" w:rsidRDefault="00691158">
            <w:pPr>
              <w:widowControl/>
              <w:autoSpaceDN w:val="0"/>
              <w:adjustRightInd w:val="0"/>
              <w:snapToGrid w:val="0"/>
              <w:jc w:val="center"/>
              <w:textAlignment w:val="center"/>
              <w:rPr>
                <w:rFonts w:eastAsia="仿宋_GB2312"/>
                <w:b/>
                <w:bCs/>
                <w:kern w:val="0"/>
                <w:sz w:val="15"/>
                <w:szCs w:val="15"/>
              </w:rPr>
            </w:pPr>
            <w:r>
              <w:rPr>
                <w:rFonts w:eastAsia="仿宋_GB2312"/>
                <w:b/>
                <w:bCs/>
                <w:kern w:val="0"/>
                <w:sz w:val="15"/>
                <w:szCs w:val="15"/>
              </w:rPr>
              <w:t>24</w:t>
            </w:r>
          </w:p>
        </w:tc>
        <w:tc>
          <w:tcPr>
            <w:tcW w:w="408" w:type="dxa"/>
            <w:vAlign w:val="center"/>
          </w:tcPr>
          <w:p w:rsidR="00665D55" w:rsidRDefault="00665D55">
            <w:pPr>
              <w:adjustRightInd w:val="0"/>
              <w:snapToGrid w:val="0"/>
              <w:jc w:val="center"/>
              <w:rPr>
                <w:rFonts w:eastAsia="仿宋_GB2312"/>
                <w:b/>
                <w:bCs/>
                <w:sz w:val="15"/>
                <w:szCs w:val="15"/>
              </w:rPr>
            </w:pPr>
          </w:p>
        </w:tc>
        <w:tc>
          <w:tcPr>
            <w:tcW w:w="408" w:type="dxa"/>
            <w:vAlign w:val="center"/>
          </w:tcPr>
          <w:p w:rsidR="00665D55" w:rsidRDefault="00665D55">
            <w:pPr>
              <w:adjustRightInd w:val="0"/>
              <w:snapToGrid w:val="0"/>
              <w:jc w:val="center"/>
              <w:rPr>
                <w:rFonts w:eastAsia="仿宋_GB2312"/>
                <w:b/>
                <w:bCs/>
                <w:sz w:val="15"/>
                <w:szCs w:val="15"/>
              </w:rPr>
            </w:pPr>
          </w:p>
        </w:tc>
        <w:tc>
          <w:tcPr>
            <w:tcW w:w="408" w:type="dxa"/>
            <w:vAlign w:val="center"/>
          </w:tcPr>
          <w:p w:rsidR="00665D55" w:rsidRDefault="00665D55">
            <w:pPr>
              <w:adjustRightInd w:val="0"/>
              <w:snapToGrid w:val="0"/>
              <w:jc w:val="center"/>
              <w:rPr>
                <w:rFonts w:eastAsia="仿宋_GB2312"/>
                <w:b/>
                <w:bCs/>
                <w:sz w:val="15"/>
                <w:szCs w:val="15"/>
              </w:rPr>
            </w:pPr>
          </w:p>
        </w:tc>
        <w:tc>
          <w:tcPr>
            <w:tcW w:w="409" w:type="dxa"/>
            <w:vAlign w:val="center"/>
          </w:tcPr>
          <w:p w:rsidR="00665D55" w:rsidRDefault="00665D55">
            <w:pPr>
              <w:adjustRightInd w:val="0"/>
              <w:snapToGrid w:val="0"/>
              <w:jc w:val="center"/>
              <w:rPr>
                <w:rFonts w:eastAsia="仿宋_GB2312"/>
                <w:b/>
                <w:bCs/>
                <w:sz w:val="15"/>
                <w:szCs w:val="15"/>
              </w:rPr>
            </w:pPr>
          </w:p>
        </w:tc>
        <w:tc>
          <w:tcPr>
            <w:tcW w:w="410" w:type="dxa"/>
            <w:vAlign w:val="center"/>
          </w:tcPr>
          <w:p w:rsidR="00665D55" w:rsidRDefault="00691158">
            <w:pPr>
              <w:adjustRightInd w:val="0"/>
              <w:snapToGrid w:val="0"/>
              <w:jc w:val="center"/>
              <w:rPr>
                <w:rFonts w:eastAsia="仿宋_GB2312"/>
                <w:color w:val="FF0000"/>
                <w:sz w:val="15"/>
                <w:szCs w:val="15"/>
              </w:rPr>
            </w:pPr>
            <w:r>
              <w:rPr>
                <w:rFonts w:eastAsia="仿宋_GB2312" w:hint="eastAsia"/>
                <w:color w:val="FF0000"/>
                <w:sz w:val="15"/>
                <w:szCs w:val="15"/>
              </w:rPr>
              <w:t>2</w:t>
            </w:r>
          </w:p>
        </w:tc>
        <w:tc>
          <w:tcPr>
            <w:tcW w:w="413" w:type="dxa"/>
            <w:vMerge/>
            <w:vAlign w:val="center"/>
          </w:tcPr>
          <w:p w:rsidR="00665D55" w:rsidRDefault="00665D55">
            <w:pPr>
              <w:adjustRightInd w:val="0"/>
              <w:snapToGrid w:val="0"/>
              <w:jc w:val="center"/>
              <w:rPr>
                <w:rFonts w:eastAsia="仿宋_GB2312"/>
                <w:sz w:val="15"/>
                <w:szCs w:val="15"/>
              </w:rPr>
            </w:pPr>
          </w:p>
        </w:tc>
        <w:tc>
          <w:tcPr>
            <w:tcW w:w="617" w:type="dxa"/>
            <w:vAlign w:val="center"/>
          </w:tcPr>
          <w:p w:rsidR="00665D55" w:rsidRDefault="00691158">
            <w:pPr>
              <w:adjustRightInd w:val="0"/>
              <w:snapToGrid w:val="0"/>
              <w:jc w:val="center"/>
              <w:rPr>
                <w:rFonts w:eastAsia="仿宋_GB2312"/>
                <w:sz w:val="15"/>
                <w:szCs w:val="15"/>
              </w:rPr>
            </w:pPr>
            <w:r>
              <w:rPr>
                <w:rFonts w:eastAsia="仿宋_GB2312" w:hint="eastAsia"/>
                <w:sz w:val="15"/>
                <w:szCs w:val="15"/>
              </w:rPr>
              <w:t>2</w:t>
            </w:r>
          </w:p>
        </w:tc>
      </w:tr>
      <w:tr w:rsidR="00665D55">
        <w:trPr>
          <w:trHeight w:hRule="exact" w:val="227"/>
          <w:jc w:val="center"/>
        </w:trPr>
        <w:tc>
          <w:tcPr>
            <w:tcW w:w="462" w:type="dxa"/>
            <w:vMerge/>
            <w:vAlign w:val="center"/>
          </w:tcPr>
          <w:p w:rsidR="00665D55" w:rsidRDefault="00665D55">
            <w:pPr>
              <w:spacing w:line="360" w:lineRule="auto"/>
              <w:jc w:val="center"/>
              <w:rPr>
                <w:rFonts w:eastAsia="仿宋_GB2312" w:cs="仿宋"/>
                <w:sz w:val="24"/>
              </w:rPr>
            </w:pPr>
          </w:p>
        </w:tc>
        <w:tc>
          <w:tcPr>
            <w:tcW w:w="320" w:type="dxa"/>
            <w:vMerge/>
            <w:vAlign w:val="center"/>
          </w:tcPr>
          <w:p w:rsidR="00665D55" w:rsidRDefault="00665D55">
            <w:pPr>
              <w:adjustRightInd w:val="0"/>
              <w:snapToGrid w:val="0"/>
              <w:jc w:val="center"/>
              <w:rPr>
                <w:rFonts w:eastAsia="仿宋_GB2312"/>
                <w:kern w:val="0"/>
                <w:sz w:val="15"/>
                <w:szCs w:val="15"/>
              </w:rPr>
            </w:pPr>
          </w:p>
        </w:tc>
        <w:tc>
          <w:tcPr>
            <w:tcW w:w="738" w:type="dxa"/>
            <w:vAlign w:val="center"/>
          </w:tcPr>
          <w:p w:rsidR="00665D55" w:rsidRDefault="00691158">
            <w:pPr>
              <w:widowControl/>
              <w:jc w:val="center"/>
              <w:textAlignment w:val="center"/>
              <w:rPr>
                <w:rFonts w:eastAsia="仿宋_GB2312"/>
                <w:kern w:val="0"/>
                <w:sz w:val="15"/>
                <w:szCs w:val="15"/>
              </w:rPr>
            </w:pPr>
            <w:r>
              <w:rPr>
                <w:color w:val="000000"/>
                <w:kern w:val="0"/>
                <w:sz w:val="15"/>
                <w:szCs w:val="15"/>
                <w:lang w:bidi="ar"/>
              </w:rPr>
              <w:t>200005</w:t>
            </w:r>
          </w:p>
        </w:tc>
        <w:tc>
          <w:tcPr>
            <w:tcW w:w="2376" w:type="dxa"/>
            <w:vAlign w:val="center"/>
          </w:tcPr>
          <w:p w:rsidR="00665D55" w:rsidRDefault="00691158">
            <w:pPr>
              <w:widowControl/>
              <w:adjustRightInd w:val="0"/>
              <w:snapToGrid w:val="0"/>
              <w:textAlignment w:val="center"/>
              <w:rPr>
                <w:rFonts w:eastAsia="仿宋_GB2312"/>
                <w:b/>
                <w:bCs/>
                <w:kern w:val="0"/>
                <w:sz w:val="15"/>
                <w:szCs w:val="15"/>
              </w:rPr>
            </w:pPr>
            <w:r>
              <w:rPr>
                <w:rFonts w:eastAsia="仿宋_GB2312" w:hint="eastAsia"/>
                <w:b/>
                <w:bCs/>
                <w:kern w:val="0"/>
                <w:sz w:val="15"/>
                <w:szCs w:val="15"/>
              </w:rPr>
              <w:t>职业发展与就业指导</w:t>
            </w:r>
          </w:p>
        </w:tc>
        <w:tc>
          <w:tcPr>
            <w:tcW w:w="741" w:type="dxa"/>
            <w:vAlign w:val="center"/>
          </w:tcPr>
          <w:p w:rsidR="00665D55" w:rsidRDefault="00691158">
            <w:pPr>
              <w:widowControl/>
              <w:autoSpaceDN w:val="0"/>
              <w:adjustRightInd w:val="0"/>
              <w:snapToGrid w:val="0"/>
              <w:jc w:val="center"/>
              <w:textAlignment w:val="center"/>
              <w:rPr>
                <w:rFonts w:eastAsia="仿宋_GB2312"/>
                <w:b/>
                <w:bCs/>
                <w:kern w:val="0"/>
                <w:sz w:val="15"/>
                <w:szCs w:val="15"/>
              </w:rPr>
            </w:pPr>
            <w:r>
              <w:rPr>
                <w:rFonts w:eastAsia="仿宋_GB2312"/>
                <w:b/>
                <w:bCs/>
                <w:kern w:val="0"/>
                <w:sz w:val="15"/>
                <w:szCs w:val="15"/>
              </w:rPr>
              <w:t>32</w:t>
            </w:r>
          </w:p>
        </w:tc>
        <w:tc>
          <w:tcPr>
            <w:tcW w:w="741" w:type="dxa"/>
            <w:vAlign w:val="center"/>
          </w:tcPr>
          <w:p w:rsidR="00665D55" w:rsidRDefault="00691158">
            <w:pPr>
              <w:widowControl/>
              <w:autoSpaceDN w:val="0"/>
              <w:adjustRightInd w:val="0"/>
              <w:snapToGrid w:val="0"/>
              <w:jc w:val="center"/>
              <w:textAlignment w:val="center"/>
              <w:rPr>
                <w:rFonts w:eastAsia="仿宋_GB2312"/>
                <w:b/>
                <w:bCs/>
                <w:kern w:val="0"/>
                <w:sz w:val="15"/>
                <w:szCs w:val="15"/>
              </w:rPr>
            </w:pPr>
            <w:r>
              <w:rPr>
                <w:rFonts w:eastAsia="仿宋_GB2312"/>
                <w:b/>
                <w:bCs/>
                <w:kern w:val="0"/>
                <w:sz w:val="15"/>
                <w:szCs w:val="15"/>
              </w:rPr>
              <w:t>8</w:t>
            </w:r>
          </w:p>
        </w:tc>
        <w:tc>
          <w:tcPr>
            <w:tcW w:w="604" w:type="dxa"/>
            <w:vAlign w:val="center"/>
          </w:tcPr>
          <w:p w:rsidR="00665D55" w:rsidRDefault="00691158">
            <w:pPr>
              <w:widowControl/>
              <w:autoSpaceDN w:val="0"/>
              <w:adjustRightInd w:val="0"/>
              <w:snapToGrid w:val="0"/>
              <w:jc w:val="center"/>
              <w:textAlignment w:val="center"/>
              <w:rPr>
                <w:rFonts w:eastAsia="仿宋_GB2312"/>
                <w:b/>
                <w:bCs/>
                <w:kern w:val="0"/>
                <w:sz w:val="15"/>
                <w:szCs w:val="15"/>
              </w:rPr>
            </w:pPr>
            <w:r>
              <w:rPr>
                <w:rFonts w:eastAsia="仿宋_GB2312"/>
                <w:b/>
                <w:bCs/>
                <w:kern w:val="0"/>
                <w:sz w:val="15"/>
                <w:szCs w:val="15"/>
              </w:rPr>
              <w:t>24</w:t>
            </w:r>
          </w:p>
        </w:tc>
        <w:tc>
          <w:tcPr>
            <w:tcW w:w="408" w:type="dxa"/>
            <w:vAlign w:val="center"/>
          </w:tcPr>
          <w:p w:rsidR="00665D55" w:rsidRDefault="00665D55">
            <w:pPr>
              <w:adjustRightInd w:val="0"/>
              <w:snapToGrid w:val="0"/>
              <w:jc w:val="center"/>
              <w:rPr>
                <w:rFonts w:eastAsia="仿宋_GB2312"/>
                <w:b/>
                <w:bCs/>
                <w:sz w:val="15"/>
                <w:szCs w:val="15"/>
              </w:rPr>
            </w:pPr>
          </w:p>
        </w:tc>
        <w:tc>
          <w:tcPr>
            <w:tcW w:w="408" w:type="dxa"/>
            <w:vAlign w:val="center"/>
          </w:tcPr>
          <w:p w:rsidR="00665D55" w:rsidRDefault="00665D55">
            <w:pPr>
              <w:adjustRightInd w:val="0"/>
              <w:snapToGrid w:val="0"/>
              <w:jc w:val="center"/>
              <w:rPr>
                <w:rFonts w:eastAsia="仿宋_GB2312"/>
                <w:b/>
                <w:bCs/>
                <w:sz w:val="15"/>
                <w:szCs w:val="15"/>
              </w:rPr>
            </w:pPr>
          </w:p>
        </w:tc>
        <w:tc>
          <w:tcPr>
            <w:tcW w:w="408" w:type="dxa"/>
            <w:vAlign w:val="center"/>
          </w:tcPr>
          <w:p w:rsidR="00665D55" w:rsidRDefault="00665D55">
            <w:pPr>
              <w:adjustRightInd w:val="0"/>
              <w:snapToGrid w:val="0"/>
              <w:jc w:val="center"/>
              <w:rPr>
                <w:rFonts w:eastAsia="仿宋_GB2312"/>
                <w:b/>
                <w:bCs/>
                <w:sz w:val="15"/>
                <w:szCs w:val="15"/>
              </w:rPr>
            </w:pPr>
          </w:p>
        </w:tc>
        <w:tc>
          <w:tcPr>
            <w:tcW w:w="409" w:type="dxa"/>
            <w:vAlign w:val="center"/>
          </w:tcPr>
          <w:p w:rsidR="00665D55" w:rsidRDefault="00665D55">
            <w:pPr>
              <w:adjustRightInd w:val="0"/>
              <w:snapToGrid w:val="0"/>
              <w:jc w:val="center"/>
              <w:rPr>
                <w:rFonts w:eastAsia="仿宋_GB2312"/>
                <w:b/>
                <w:bCs/>
                <w:sz w:val="15"/>
                <w:szCs w:val="15"/>
              </w:rPr>
            </w:pPr>
          </w:p>
        </w:tc>
        <w:tc>
          <w:tcPr>
            <w:tcW w:w="410" w:type="dxa"/>
            <w:vAlign w:val="center"/>
          </w:tcPr>
          <w:p w:rsidR="00665D55" w:rsidRDefault="00691158">
            <w:pPr>
              <w:adjustRightInd w:val="0"/>
              <w:snapToGrid w:val="0"/>
              <w:jc w:val="center"/>
              <w:rPr>
                <w:rFonts w:eastAsia="仿宋_GB2312"/>
                <w:color w:val="FF0000"/>
                <w:sz w:val="15"/>
                <w:szCs w:val="15"/>
              </w:rPr>
            </w:pPr>
            <w:r>
              <w:rPr>
                <w:rFonts w:eastAsia="仿宋_GB2312" w:hint="eastAsia"/>
                <w:color w:val="FF0000"/>
                <w:sz w:val="15"/>
                <w:szCs w:val="15"/>
              </w:rPr>
              <w:t>2</w:t>
            </w:r>
          </w:p>
        </w:tc>
        <w:tc>
          <w:tcPr>
            <w:tcW w:w="413" w:type="dxa"/>
            <w:vMerge/>
            <w:vAlign w:val="center"/>
          </w:tcPr>
          <w:p w:rsidR="00665D55" w:rsidRDefault="00665D55">
            <w:pPr>
              <w:adjustRightInd w:val="0"/>
              <w:snapToGrid w:val="0"/>
              <w:jc w:val="center"/>
              <w:rPr>
                <w:rFonts w:eastAsia="仿宋_GB2312"/>
                <w:sz w:val="15"/>
                <w:szCs w:val="15"/>
              </w:rPr>
            </w:pPr>
          </w:p>
        </w:tc>
        <w:tc>
          <w:tcPr>
            <w:tcW w:w="617" w:type="dxa"/>
            <w:vAlign w:val="center"/>
          </w:tcPr>
          <w:p w:rsidR="00665D55" w:rsidRDefault="00691158">
            <w:pPr>
              <w:adjustRightInd w:val="0"/>
              <w:snapToGrid w:val="0"/>
              <w:jc w:val="center"/>
              <w:rPr>
                <w:rFonts w:eastAsia="仿宋_GB2312"/>
                <w:sz w:val="15"/>
                <w:szCs w:val="15"/>
              </w:rPr>
            </w:pPr>
            <w:r>
              <w:rPr>
                <w:rFonts w:eastAsia="仿宋_GB2312" w:hint="eastAsia"/>
                <w:sz w:val="15"/>
                <w:szCs w:val="15"/>
              </w:rPr>
              <w:t>2</w:t>
            </w:r>
          </w:p>
        </w:tc>
      </w:tr>
      <w:tr w:rsidR="00665D55">
        <w:trPr>
          <w:trHeight w:hRule="exact" w:val="227"/>
          <w:jc w:val="center"/>
        </w:trPr>
        <w:tc>
          <w:tcPr>
            <w:tcW w:w="462" w:type="dxa"/>
            <w:vMerge/>
            <w:vAlign w:val="center"/>
          </w:tcPr>
          <w:p w:rsidR="00665D55" w:rsidRDefault="00665D55">
            <w:pPr>
              <w:spacing w:line="360" w:lineRule="auto"/>
              <w:jc w:val="center"/>
              <w:rPr>
                <w:rFonts w:eastAsia="仿宋_GB2312" w:cs="仿宋"/>
                <w:sz w:val="24"/>
              </w:rPr>
            </w:pPr>
          </w:p>
        </w:tc>
        <w:tc>
          <w:tcPr>
            <w:tcW w:w="320" w:type="dxa"/>
            <w:vMerge/>
            <w:vAlign w:val="center"/>
          </w:tcPr>
          <w:p w:rsidR="00665D55" w:rsidRDefault="00665D55">
            <w:pPr>
              <w:adjustRightInd w:val="0"/>
              <w:snapToGrid w:val="0"/>
              <w:jc w:val="center"/>
              <w:rPr>
                <w:rFonts w:eastAsia="仿宋_GB2312" w:cs="仿宋"/>
                <w:sz w:val="24"/>
              </w:rPr>
            </w:pPr>
          </w:p>
        </w:tc>
        <w:tc>
          <w:tcPr>
            <w:tcW w:w="738" w:type="dxa"/>
            <w:vAlign w:val="center"/>
          </w:tcPr>
          <w:p w:rsidR="00665D55" w:rsidRDefault="00691158">
            <w:pPr>
              <w:widowControl/>
              <w:jc w:val="center"/>
              <w:textAlignment w:val="center"/>
              <w:rPr>
                <w:rFonts w:eastAsia="仿宋_GB2312"/>
                <w:kern w:val="0"/>
                <w:sz w:val="15"/>
                <w:szCs w:val="15"/>
              </w:rPr>
            </w:pPr>
            <w:r>
              <w:rPr>
                <w:color w:val="000000"/>
                <w:kern w:val="0"/>
                <w:sz w:val="15"/>
                <w:szCs w:val="15"/>
                <w:lang w:bidi="ar"/>
              </w:rPr>
              <w:t>200006</w:t>
            </w:r>
          </w:p>
        </w:tc>
        <w:tc>
          <w:tcPr>
            <w:tcW w:w="2376" w:type="dxa"/>
            <w:vAlign w:val="center"/>
          </w:tcPr>
          <w:p w:rsidR="00665D55" w:rsidRDefault="00691158">
            <w:pPr>
              <w:widowControl/>
              <w:adjustRightInd w:val="0"/>
              <w:snapToGrid w:val="0"/>
              <w:textAlignment w:val="center"/>
              <w:rPr>
                <w:rFonts w:eastAsia="仿宋_GB2312"/>
                <w:kern w:val="0"/>
                <w:sz w:val="15"/>
                <w:szCs w:val="15"/>
              </w:rPr>
            </w:pPr>
            <w:r>
              <w:rPr>
                <w:rFonts w:eastAsia="仿宋_GB2312" w:hint="eastAsia"/>
                <w:kern w:val="0"/>
                <w:sz w:val="15"/>
                <w:szCs w:val="15"/>
              </w:rPr>
              <w:t>安全教育</w:t>
            </w:r>
          </w:p>
        </w:tc>
        <w:tc>
          <w:tcPr>
            <w:tcW w:w="741" w:type="dxa"/>
            <w:vAlign w:val="center"/>
          </w:tcPr>
          <w:p w:rsidR="00665D55" w:rsidRDefault="00691158">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16</w:t>
            </w:r>
          </w:p>
        </w:tc>
        <w:tc>
          <w:tcPr>
            <w:tcW w:w="741" w:type="dxa"/>
            <w:vAlign w:val="center"/>
          </w:tcPr>
          <w:p w:rsidR="00665D55" w:rsidRDefault="00691158">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8</w:t>
            </w:r>
          </w:p>
        </w:tc>
        <w:tc>
          <w:tcPr>
            <w:tcW w:w="604" w:type="dxa"/>
            <w:vAlign w:val="center"/>
          </w:tcPr>
          <w:p w:rsidR="00665D55" w:rsidRDefault="00691158">
            <w:pPr>
              <w:widowControl/>
              <w:adjustRightInd w:val="0"/>
              <w:snapToGrid w:val="0"/>
              <w:jc w:val="center"/>
              <w:textAlignment w:val="center"/>
              <w:rPr>
                <w:rFonts w:eastAsia="仿宋_GB2312"/>
                <w:kern w:val="0"/>
                <w:sz w:val="15"/>
                <w:szCs w:val="15"/>
              </w:rPr>
            </w:pPr>
            <w:r>
              <w:rPr>
                <w:rFonts w:eastAsia="仿宋_GB2312"/>
                <w:kern w:val="0"/>
                <w:sz w:val="15"/>
                <w:szCs w:val="15"/>
              </w:rPr>
              <w:t>8</w:t>
            </w:r>
          </w:p>
        </w:tc>
        <w:tc>
          <w:tcPr>
            <w:tcW w:w="1633" w:type="dxa"/>
            <w:gridSpan w:val="4"/>
            <w:vAlign w:val="center"/>
          </w:tcPr>
          <w:p w:rsidR="00665D55" w:rsidRDefault="00691158">
            <w:pPr>
              <w:adjustRightInd w:val="0"/>
              <w:snapToGrid w:val="0"/>
              <w:jc w:val="center"/>
              <w:rPr>
                <w:rFonts w:eastAsia="仿宋_GB2312"/>
                <w:sz w:val="15"/>
                <w:szCs w:val="15"/>
              </w:rPr>
            </w:pPr>
            <w:r>
              <w:rPr>
                <w:rFonts w:eastAsia="仿宋_GB2312"/>
                <w:sz w:val="15"/>
                <w:szCs w:val="15"/>
              </w:rPr>
              <w:t>每学期</w:t>
            </w:r>
            <w:r>
              <w:rPr>
                <w:rFonts w:eastAsia="仿宋_GB2312" w:hint="eastAsia"/>
                <w:sz w:val="15"/>
                <w:szCs w:val="15"/>
              </w:rPr>
              <w:t>2</w:t>
            </w:r>
            <w:r>
              <w:rPr>
                <w:rFonts w:eastAsia="仿宋_GB2312" w:hint="eastAsia"/>
                <w:sz w:val="15"/>
                <w:szCs w:val="15"/>
              </w:rPr>
              <w:t>个讲座</w:t>
            </w:r>
          </w:p>
        </w:tc>
        <w:tc>
          <w:tcPr>
            <w:tcW w:w="410" w:type="dxa"/>
            <w:vAlign w:val="center"/>
          </w:tcPr>
          <w:p w:rsidR="00665D55" w:rsidRDefault="00665D55">
            <w:pPr>
              <w:adjustRightInd w:val="0"/>
              <w:snapToGrid w:val="0"/>
              <w:jc w:val="center"/>
              <w:rPr>
                <w:rFonts w:eastAsia="仿宋_GB2312"/>
                <w:sz w:val="15"/>
                <w:szCs w:val="15"/>
              </w:rPr>
            </w:pPr>
          </w:p>
        </w:tc>
        <w:tc>
          <w:tcPr>
            <w:tcW w:w="413" w:type="dxa"/>
            <w:vMerge/>
            <w:vAlign w:val="center"/>
          </w:tcPr>
          <w:p w:rsidR="00665D55" w:rsidRDefault="00665D55">
            <w:pPr>
              <w:adjustRightInd w:val="0"/>
              <w:snapToGrid w:val="0"/>
              <w:jc w:val="center"/>
              <w:rPr>
                <w:rFonts w:eastAsia="仿宋_GB2312"/>
                <w:sz w:val="15"/>
                <w:szCs w:val="15"/>
              </w:rPr>
            </w:pPr>
          </w:p>
        </w:tc>
        <w:tc>
          <w:tcPr>
            <w:tcW w:w="617" w:type="dxa"/>
            <w:vAlign w:val="center"/>
          </w:tcPr>
          <w:p w:rsidR="00665D55" w:rsidRDefault="00691158">
            <w:pPr>
              <w:adjustRightInd w:val="0"/>
              <w:snapToGrid w:val="0"/>
              <w:jc w:val="center"/>
              <w:rPr>
                <w:rFonts w:eastAsia="仿宋_GB2312"/>
                <w:sz w:val="15"/>
                <w:szCs w:val="15"/>
              </w:rPr>
            </w:pPr>
            <w:r>
              <w:rPr>
                <w:rFonts w:eastAsia="仿宋_GB2312" w:hint="eastAsia"/>
                <w:sz w:val="15"/>
                <w:szCs w:val="15"/>
              </w:rPr>
              <w:t>1</w:t>
            </w:r>
          </w:p>
        </w:tc>
      </w:tr>
      <w:tr w:rsidR="00665D55">
        <w:trPr>
          <w:trHeight w:hRule="exact" w:val="227"/>
          <w:jc w:val="center"/>
        </w:trPr>
        <w:tc>
          <w:tcPr>
            <w:tcW w:w="462" w:type="dxa"/>
            <w:vMerge/>
            <w:vAlign w:val="center"/>
          </w:tcPr>
          <w:p w:rsidR="00665D55" w:rsidRDefault="00665D55">
            <w:pPr>
              <w:spacing w:line="360" w:lineRule="auto"/>
              <w:jc w:val="center"/>
              <w:rPr>
                <w:rFonts w:eastAsia="仿宋_GB2312" w:cs="仿宋"/>
                <w:sz w:val="24"/>
              </w:rPr>
            </w:pPr>
          </w:p>
        </w:tc>
        <w:tc>
          <w:tcPr>
            <w:tcW w:w="320" w:type="dxa"/>
            <w:vMerge/>
            <w:vAlign w:val="center"/>
          </w:tcPr>
          <w:p w:rsidR="00665D55" w:rsidRDefault="00665D55">
            <w:pPr>
              <w:adjustRightInd w:val="0"/>
              <w:snapToGrid w:val="0"/>
              <w:jc w:val="center"/>
              <w:rPr>
                <w:rFonts w:eastAsia="仿宋_GB2312" w:cs="仿宋"/>
                <w:sz w:val="24"/>
              </w:rPr>
            </w:pPr>
          </w:p>
        </w:tc>
        <w:tc>
          <w:tcPr>
            <w:tcW w:w="738" w:type="dxa"/>
            <w:vAlign w:val="center"/>
          </w:tcPr>
          <w:p w:rsidR="00665D55" w:rsidRDefault="00691158">
            <w:pPr>
              <w:widowControl/>
              <w:jc w:val="center"/>
              <w:textAlignment w:val="center"/>
              <w:rPr>
                <w:rFonts w:eastAsia="仿宋_GB2312"/>
                <w:kern w:val="0"/>
                <w:sz w:val="15"/>
                <w:szCs w:val="15"/>
              </w:rPr>
            </w:pPr>
            <w:r>
              <w:rPr>
                <w:color w:val="000000"/>
                <w:kern w:val="0"/>
                <w:sz w:val="15"/>
                <w:szCs w:val="15"/>
                <w:lang w:bidi="ar"/>
              </w:rPr>
              <w:t>200007</w:t>
            </w:r>
          </w:p>
        </w:tc>
        <w:tc>
          <w:tcPr>
            <w:tcW w:w="2376" w:type="dxa"/>
            <w:vAlign w:val="center"/>
          </w:tcPr>
          <w:p w:rsidR="00665D55" w:rsidRDefault="00691158">
            <w:pPr>
              <w:widowControl/>
              <w:adjustRightInd w:val="0"/>
              <w:snapToGrid w:val="0"/>
              <w:textAlignment w:val="center"/>
              <w:rPr>
                <w:rFonts w:eastAsia="仿宋_GB2312"/>
                <w:kern w:val="0"/>
                <w:sz w:val="15"/>
                <w:szCs w:val="15"/>
              </w:rPr>
            </w:pPr>
            <w:r>
              <w:rPr>
                <w:rFonts w:eastAsia="仿宋_GB2312" w:hint="eastAsia"/>
                <w:kern w:val="0"/>
                <w:sz w:val="15"/>
                <w:szCs w:val="15"/>
              </w:rPr>
              <w:t>四史教育</w:t>
            </w:r>
          </w:p>
        </w:tc>
        <w:tc>
          <w:tcPr>
            <w:tcW w:w="741" w:type="dxa"/>
            <w:vAlign w:val="center"/>
          </w:tcPr>
          <w:p w:rsidR="00665D55" w:rsidRDefault="00691158">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16</w:t>
            </w:r>
          </w:p>
        </w:tc>
        <w:tc>
          <w:tcPr>
            <w:tcW w:w="741" w:type="dxa"/>
            <w:vAlign w:val="center"/>
          </w:tcPr>
          <w:p w:rsidR="00665D55" w:rsidRDefault="00691158">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12</w:t>
            </w:r>
          </w:p>
        </w:tc>
        <w:tc>
          <w:tcPr>
            <w:tcW w:w="604" w:type="dxa"/>
            <w:vAlign w:val="center"/>
          </w:tcPr>
          <w:p w:rsidR="00665D55" w:rsidRDefault="00691158">
            <w:pPr>
              <w:widowControl/>
              <w:adjustRightInd w:val="0"/>
              <w:snapToGrid w:val="0"/>
              <w:jc w:val="center"/>
              <w:textAlignment w:val="center"/>
              <w:rPr>
                <w:rFonts w:eastAsia="仿宋_GB2312"/>
                <w:kern w:val="0"/>
                <w:sz w:val="15"/>
                <w:szCs w:val="15"/>
              </w:rPr>
            </w:pPr>
            <w:r>
              <w:rPr>
                <w:rFonts w:eastAsia="仿宋_GB2312"/>
                <w:kern w:val="0"/>
                <w:sz w:val="15"/>
                <w:szCs w:val="15"/>
              </w:rPr>
              <w:t>4</w:t>
            </w:r>
          </w:p>
        </w:tc>
        <w:tc>
          <w:tcPr>
            <w:tcW w:w="1633" w:type="dxa"/>
            <w:gridSpan w:val="4"/>
            <w:vAlign w:val="center"/>
          </w:tcPr>
          <w:p w:rsidR="00665D55" w:rsidRDefault="00691158">
            <w:pPr>
              <w:adjustRightInd w:val="0"/>
              <w:snapToGrid w:val="0"/>
              <w:jc w:val="center"/>
              <w:rPr>
                <w:rFonts w:eastAsia="仿宋_GB2312"/>
                <w:sz w:val="15"/>
                <w:szCs w:val="15"/>
              </w:rPr>
            </w:pPr>
            <w:r>
              <w:rPr>
                <w:rFonts w:eastAsia="仿宋_GB2312"/>
                <w:sz w:val="15"/>
                <w:szCs w:val="15"/>
              </w:rPr>
              <w:t>每学期</w:t>
            </w:r>
            <w:r>
              <w:rPr>
                <w:rFonts w:eastAsia="仿宋_GB2312" w:hint="eastAsia"/>
                <w:sz w:val="15"/>
                <w:szCs w:val="15"/>
              </w:rPr>
              <w:t>2</w:t>
            </w:r>
            <w:r>
              <w:rPr>
                <w:rFonts w:eastAsia="仿宋_GB2312" w:hint="eastAsia"/>
                <w:sz w:val="15"/>
                <w:szCs w:val="15"/>
              </w:rPr>
              <w:t>个讲座</w:t>
            </w:r>
          </w:p>
        </w:tc>
        <w:tc>
          <w:tcPr>
            <w:tcW w:w="410" w:type="dxa"/>
            <w:vAlign w:val="center"/>
          </w:tcPr>
          <w:p w:rsidR="00665D55" w:rsidRDefault="00665D55">
            <w:pPr>
              <w:adjustRightInd w:val="0"/>
              <w:snapToGrid w:val="0"/>
              <w:jc w:val="center"/>
              <w:rPr>
                <w:rFonts w:eastAsia="仿宋_GB2312"/>
                <w:sz w:val="15"/>
                <w:szCs w:val="15"/>
              </w:rPr>
            </w:pPr>
          </w:p>
        </w:tc>
        <w:tc>
          <w:tcPr>
            <w:tcW w:w="413" w:type="dxa"/>
            <w:vMerge/>
            <w:vAlign w:val="center"/>
          </w:tcPr>
          <w:p w:rsidR="00665D55" w:rsidRDefault="00665D55">
            <w:pPr>
              <w:adjustRightInd w:val="0"/>
              <w:snapToGrid w:val="0"/>
              <w:jc w:val="center"/>
              <w:rPr>
                <w:rFonts w:eastAsia="仿宋_GB2312"/>
                <w:sz w:val="15"/>
                <w:szCs w:val="15"/>
              </w:rPr>
            </w:pPr>
          </w:p>
        </w:tc>
        <w:tc>
          <w:tcPr>
            <w:tcW w:w="617" w:type="dxa"/>
            <w:vAlign w:val="center"/>
          </w:tcPr>
          <w:p w:rsidR="00665D55" w:rsidRDefault="00691158">
            <w:pPr>
              <w:adjustRightInd w:val="0"/>
              <w:snapToGrid w:val="0"/>
              <w:jc w:val="center"/>
              <w:rPr>
                <w:rFonts w:eastAsia="仿宋_GB2312"/>
                <w:sz w:val="15"/>
                <w:szCs w:val="15"/>
              </w:rPr>
            </w:pPr>
            <w:r>
              <w:rPr>
                <w:rFonts w:eastAsia="仿宋_GB2312" w:hint="eastAsia"/>
                <w:sz w:val="15"/>
                <w:szCs w:val="15"/>
              </w:rPr>
              <w:t>1</w:t>
            </w:r>
          </w:p>
        </w:tc>
      </w:tr>
      <w:tr w:rsidR="00665D55">
        <w:trPr>
          <w:trHeight w:hRule="exact" w:val="227"/>
          <w:jc w:val="center"/>
        </w:trPr>
        <w:tc>
          <w:tcPr>
            <w:tcW w:w="462" w:type="dxa"/>
            <w:vMerge/>
            <w:vAlign w:val="center"/>
          </w:tcPr>
          <w:p w:rsidR="00665D55" w:rsidRDefault="00665D55">
            <w:pPr>
              <w:spacing w:line="360" w:lineRule="auto"/>
              <w:jc w:val="center"/>
              <w:rPr>
                <w:rFonts w:eastAsia="仿宋_GB2312" w:cs="仿宋"/>
                <w:sz w:val="24"/>
              </w:rPr>
            </w:pPr>
          </w:p>
        </w:tc>
        <w:tc>
          <w:tcPr>
            <w:tcW w:w="320" w:type="dxa"/>
            <w:vMerge/>
            <w:vAlign w:val="center"/>
          </w:tcPr>
          <w:p w:rsidR="00665D55" w:rsidRDefault="00665D55">
            <w:pPr>
              <w:adjustRightInd w:val="0"/>
              <w:snapToGrid w:val="0"/>
              <w:jc w:val="center"/>
              <w:rPr>
                <w:rFonts w:eastAsia="仿宋_GB2312" w:cs="仿宋"/>
                <w:sz w:val="24"/>
              </w:rPr>
            </w:pPr>
          </w:p>
        </w:tc>
        <w:tc>
          <w:tcPr>
            <w:tcW w:w="3114" w:type="dxa"/>
            <w:gridSpan w:val="2"/>
            <w:vAlign w:val="center"/>
          </w:tcPr>
          <w:p w:rsidR="00665D55" w:rsidRDefault="00691158">
            <w:pPr>
              <w:widowControl/>
              <w:adjustRightInd w:val="0"/>
              <w:snapToGrid w:val="0"/>
              <w:ind w:firstLineChars="50" w:firstLine="75"/>
              <w:jc w:val="center"/>
              <w:textAlignment w:val="center"/>
              <w:rPr>
                <w:rFonts w:eastAsia="仿宋_GB2312"/>
                <w:kern w:val="0"/>
                <w:sz w:val="15"/>
                <w:szCs w:val="15"/>
              </w:rPr>
            </w:pPr>
            <w:r>
              <w:rPr>
                <w:rFonts w:eastAsia="仿宋_GB2312" w:hint="eastAsia"/>
                <w:kern w:val="0"/>
                <w:sz w:val="15"/>
                <w:szCs w:val="15"/>
              </w:rPr>
              <w:t>小</w:t>
            </w:r>
            <w:r>
              <w:rPr>
                <w:rFonts w:eastAsia="仿宋_GB2312" w:hint="eastAsia"/>
                <w:kern w:val="0"/>
                <w:sz w:val="15"/>
                <w:szCs w:val="15"/>
              </w:rPr>
              <w:t xml:space="preserve">    </w:t>
            </w:r>
            <w:r>
              <w:rPr>
                <w:rFonts w:eastAsia="仿宋_GB2312" w:hint="eastAsia"/>
                <w:kern w:val="0"/>
                <w:sz w:val="15"/>
                <w:szCs w:val="15"/>
              </w:rPr>
              <w:t>计</w:t>
            </w:r>
          </w:p>
        </w:tc>
        <w:tc>
          <w:tcPr>
            <w:tcW w:w="741" w:type="dxa"/>
            <w:vAlign w:val="center"/>
          </w:tcPr>
          <w:p w:rsidR="00665D55" w:rsidRDefault="00691158">
            <w:pPr>
              <w:widowControl/>
              <w:jc w:val="center"/>
              <w:textAlignment w:val="center"/>
              <w:rPr>
                <w:rFonts w:eastAsia="仿宋_GB2312"/>
                <w:color w:val="FF0000"/>
                <w:kern w:val="0"/>
                <w:sz w:val="15"/>
                <w:szCs w:val="15"/>
              </w:rPr>
            </w:pPr>
            <w:r>
              <w:rPr>
                <w:kern w:val="0"/>
                <w:sz w:val="15"/>
                <w:szCs w:val="15"/>
                <w:lang w:bidi="ar"/>
              </w:rPr>
              <w:t>192</w:t>
            </w:r>
          </w:p>
        </w:tc>
        <w:tc>
          <w:tcPr>
            <w:tcW w:w="741" w:type="dxa"/>
            <w:vAlign w:val="center"/>
          </w:tcPr>
          <w:p w:rsidR="00665D55" w:rsidRDefault="00691158">
            <w:pPr>
              <w:widowControl/>
              <w:jc w:val="center"/>
              <w:textAlignment w:val="center"/>
              <w:rPr>
                <w:rFonts w:eastAsia="仿宋_GB2312"/>
                <w:color w:val="FF0000"/>
                <w:kern w:val="0"/>
                <w:sz w:val="15"/>
                <w:szCs w:val="15"/>
              </w:rPr>
            </w:pPr>
            <w:r>
              <w:rPr>
                <w:kern w:val="0"/>
                <w:sz w:val="15"/>
                <w:szCs w:val="15"/>
                <w:lang w:bidi="ar"/>
              </w:rPr>
              <w:t>126</w:t>
            </w:r>
          </w:p>
        </w:tc>
        <w:tc>
          <w:tcPr>
            <w:tcW w:w="604" w:type="dxa"/>
            <w:vAlign w:val="center"/>
          </w:tcPr>
          <w:p w:rsidR="00665D55" w:rsidRDefault="00691158">
            <w:pPr>
              <w:widowControl/>
              <w:jc w:val="center"/>
              <w:textAlignment w:val="center"/>
              <w:rPr>
                <w:rFonts w:eastAsia="仿宋_GB2312"/>
                <w:color w:val="FF0000"/>
                <w:kern w:val="0"/>
                <w:sz w:val="15"/>
                <w:szCs w:val="15"/>
              </w:rPr>
            </w:pPr>
            <w:r>
              <w:rPr>
                <w:kern w:val="0"/>
                <w:sz w:val="15"/>
                <w:szCs w:val="15"/>
                <w:lang w:bidi="ar"/>
              </w:rPr>
              <w:t>66</w:t>
            </w:r>
          </w:p>
        </w:tc>
        <w:tc>
          <w:tcPr>
            <w:tcW w:w="408" w:type="dxa"/>
            <w:vAlign w:val="center"/>
          </w:tcPr>
          <w:p w:rsidR="00665D55" w:rsidRDefault="00665D55">
            <w:pPr>
              <w:adjustRightInd w:val="0"/>
              <w:snapToGrid w:val="0"/>
              <w:jc w:val="center"/>
              <w:rPr>
                <w:rFonts w:eastAsia="仿宋_GB2312"/>
                <w:sz w:val="15"/>
                <w:szCs w:val="15"/>
              </w:rPr>
            </w:pPr>
          </w:p>
        </w:tc>
        <w:tc>
          <w:tcPr>
            <w:tcW w:w="408" w:type="dxa"/>
            <w:vAlign w:val="center"/>
          </w:tcPr>
          <w:p w:rsidR="00665D55" w:rsidRDefault="00665D55">
            <w:pPr>
              <w:adjustRightInd w:val="0"/>
              <w:snapToGrid w:val="0"/>
              <w:jc w:val="center"/>
              <w:rPr>
                <w:rFonts w:eastAsia="仿宋_GB2312"/>
                <w:sz w:val="15"/>
                <w:szCs w:val="15"/>
              </w:rPr>
            </w:pPr>
          </w:p>
        </w:tc>
        <w:tc>
          <w:tcPr>
            <w:tcW w:w="408" w:type="dxa"/>
            <w:vAlign w:val="center"/>
          </w:tcPr>
          <w:p w:rsidR="00665D55" w:rsidRDefault="00665D55">
            <w:pPr>
              <w:adjustRightInd w:val="0"/>
              <w:snapToGrid w:val="0"/>
              <w:jc w:val="center"/>
              <w:rPr>
                <w:rFonts w:eastAsia="仿宋_GB2312"/>
                <w:sz w:val="15"/>
                <w:szCs w:val="15"/>
              </w:rPr>
            </w:pPr>
          </w:p>
        </w:tc>
        <w:tc>
          <w:tcPr>
            <w:tcW w:w="409" w:type="dxa"/>
            <w:vAlign w:val="center"/>
          </w:tcPr>
          <w:p w:rsidR="00665D55" w:rsidRDefault="00665D55">
            <w:pPr>
              <w:adjustRightInd w:val="0"/>
              <w:snapToGrid w:val="0"/>
              <w:jc w:val="center"/>
              <w:rPr>
                <w:rFonts w:eastAsia="仿宋_GB2312"/>
                <w:sz w:val="15"/>
                <w:szCs w:val="15"/>
              </w:rPr>
            </w:pPr>
          </w:p>
        </w:tc>
        <w:tc>
          <w:tcPr>
            <w:tcW w:w="410" w:type="dxa"/>
            <w:vAlign w:val="center"/>
          </w:tcPr>
          <w:p w:rsidR="00665D55" w:rsidRDefault="00665D55">
            <w:pPr>
              <w:adjustRightInd w:val="0"/>
              <w:snapToGrid w:val="0"/>
              <w:jc w:val="center"/>
              <w:rPr>
                <w:rFonts w:eastAsia="仿宋_GB2312"/>
                <w:sz w:val="15"/>
                <w:szCs w:val="15"/>
              </w:rPr>
            </w:pPr>
          </w:p>
        </w:tc>
        <w:tc>
          <w:tcPr>
            <w:tcW w:w="413" w:type="dxa"/>
            <w:vMerge/>
            <w:vAlign w:val="center"/>
          </w:tcPr>
          <w:p w:rsidR="00665D55" w:rsidRDefault="00665D55">
            <w:pPr>
              <w:adjustRightInd w:val="0"/>
              <w:snapToGrid w:val="0"/>
              <w:jc w:val="center"/>
              <w:rPr>
                <w:rFonts w:eastAsia="仿宋_GB2312"/>
                <w:sz w:val="15"/>
                <w:szCs w:val="15"/>
              </w:rPr>
            </w:pPr>
          </w:p>
        </w:tc>
        <w:tc>
          <w:tcPr>
            <w:tcW w:w="617" w:type="dxa"/>
            <w:vAlign w:val="center"/>
          </w:tcPr>
          <w:p w:rsidR="00665D55" w:rsidRDefault="00691158">
            <w:pPr>
              <w:adjustRightInd w:val="0"/>
              <w:snapToGrid w:val="0"/>
              <w:jc w:val="center"/>
              <w:rPr>
                <w:rFonts w:eastAsia="仿宋_GB2312"/>
                <w:sz w:val="15"/>
                <w:szCs w:val="15"/>
              </w:rPr>
            </w:pPr>
            <w:r>
              <w:rPr>
                <w:rFonts w:eastAsia="仿宋_GB2312" w:hint="eastAsia"/>
                <w:sz w:val="15"/>
                <w:szCs w:val="15"/>
              </w:rPr>
              <w:t>12</w:t>
            </w:r>
          </w:p>
        </w:tc>
      </w:tr>
      <w:tr w:rsidR="00665D55">
        <w:trPr>
          <w:trHeight w:hRule="exact" w:val="227"/>
          <w:jc w:val="center"/>
        </w:trPr>
        <w:tc>
          <w:tcPr>
            <w:tcW w:w="462" w:type="dxa"/>
            <w:vMerge w:val="restart"/>
            <w:vAlign w:val="center"/>
          </w:tcPr>
          <w:p w:rsidR="00665D55" w:rsidRDefault="00691158">
            <w:pPr>
              <w:widowControl/>
              <w:adjustRightInd w:val="0"/>
              <w:snapToGrid w:val="0"/>
              <w:jc w:val="center"/>
              <w:textAlignment w:val="center"/>
              <w:rPr>
                <w:rFonts w:eastAsia="仿宋_GB2312"/>
                <w:kern w:val="0"/>
                <w:sz w:val="15"/>
                <w:szCs w:val="15"/>
              </w:rPr>
            </w:pPr>
            <w:r>
              <w:rPr>
                <w:rFonts w:eastAsia="仿宋_GB2312" w:hint="eastAsia"/>
                <w:kern w:val="0"/>
                <w:sz w:val="15"/>
                <w:szCs w:val="15"/>
              </w:rPr>
              <w:t>专业技能课程</w:t>
            </w:r>
          </w:p>
        </w:tc>
        <w:tc>
          <w:tcPr>
            <w:tcW w:w="320" w:type="dxa"/>
            <w:vMerge w:val="restart"/>
            <w:vAlign w:val="center"/>
          </w:tcPr>
          <w:p w:rsidR="00665D55" w:rsidRDefault="00691158">
            <w:pPr>
              <w:widowControl/>
              <w:adjustRightInd w:val="0"/>
              <w:snapToGrid w:val="0"/>
              <w:jc w:val="center"/>
              <w:textAlignment w:val="center"/>
              <w:rPr>
                <w:rFonts w:eastAsia="仿宋_GB2312"/>
                <w:kern w:val="0"/>
                <w:sz w:val="15"/>
                <w:szCs w:val="15"/>
              </w:rPr>
            </w:pPr>
            <w:r>
              <w:rPr>
                <w:rFonts w:eastAsia="仿宋_GB2312" w:hint="eastAsia"/>
                <w:kern w:val="0"/>
                <w:sz w:val="15"/>
                <w:szCs w:val="15"/>
              </w:rPr>
              <w:t>专</w:t>
            </w:r>
          </w:p>
          <w:p w:rsidR="00665D55" w:rsidRDefault="00691158">
            <w:pPr>
              <w:widowControl/>
              <w:adjustRightInd w:val="0"/>
              <w:snapToGrid w:val="0"/>
              <w:jc w:val="center"/>
              <w:textAlignment w:val="center"/>
              <w:rPr>
                <w:rFonts w:eastAsia="仿宋_GB2312"/>
                <w:kern w:val="0"/>
                <w:sz w:val="15"/>
                <w:szCs w:val="15"/>
              </w:rPr>
            </w:pPr>
            <w:r>
              <w:rPr>
                <w:rFonts w:eastAsia="仿宋_GB2312" w:hint="eastAsia"/>
                <w:kern w:val="0"/>
                <w:sz w:val="15"/>
                <w:szCs w:val="15"/>
              </w:rPr>
              <w:t>业</w:t>
            </w:r>
          </w:p>
          <w:p w:rsidR="00665D55" w:rsidRDefault="00691158">
            <w:pPr>
              <w:widowControl/>
              <w:adjustRightInd w:val="0"/>
              <w:snapToGrid w:val="0"/>
              <w:jc w:val="center"/>
              <w:textAlignment w:val="center"/>
              <w:rPr>
                <w:rFonts w:eastAsia="仿宋_GB2312"/>
                <w:kern w:val="0"/>
                <w:sz w:val="15"/>
                <w:szCs w:val="15"/>
              </w:rPr>
            </w:pPr>
            <w:r>
              <w:rPr>
                <w:rFonts w:eastAsia="仿宋_GB2312" w:hint="eastAsia"/>
                <w:kern w:val="0"/>
                <w:sz w:val="15"/>
                <w:szCs w:val="15"/>
              </w:rPr>
              <w:t>基</w:t>
            </w:r>
          </w:p>
          <w:p w:rsidR="00665D55" w:rsidRDefault="00691158">
            <w:pPr>
              <w:widowControl/>
              <w:adjustRightInd w:val="0"/>
              <w:snapToGrid w:val="0"/>
              <w:jc w:val="center"/>
              <w:textAlignment w:val="center"/>
              <w:rPr>
                <w:rFonts w:eastAsia="仿宋_GB2312"/>
                <w:kern w:val="0"/>
                <w:sz w:val="15"/>
                <w:szCs w:val="15"/>
              </w:rPr>
            </w:pPr>
            <w:proofErr w:type="gramStart"/>
            <w:r>
              <w:rPr>
                <w:rFonts w:eastAsia="仿宋_GB2312" w:hint="eastAsia"/>
                <w:kern w:val="0"/>
                <w:sz w:val="15"/>
                <w:szCs w:val="15"/>
              </w:rPr>
              <w:t>础</w:t>
            </w:r>
            <w:proofErr w:type="gramEnd"/>
          </w:p>
          <w:p w:rsidR="00665D55" w:rsidRDefault="00691158">
            <w:pPr>
              <w:widowControl/>
              <w:adjustRightInd w:val="0"/>
              <w:snapToGrid w:val="0"/>
              <w:jc w:val="center"/>
              <w:textAlignment w:val="center"/>
              <w:rPr>
                <w:rFonts w:eastAsia="仿宋_GB2312"/>
                <w:kern w:val="0"/>
                <w:sz w:val="15"/>
                <w:szCs w:val="15"/>
              </w:rPr>
            </w:pPr>
            <w:r>
              <w:rPr>
                <w:rFonts w:eastAsia="仿宋_GB2312" w:hint="eastAsia"/>
                <w:kern w:val="0"/>
                <w:sz w:val="15"/>
                <w:szCs w:val="15"/>
              </w:rPr>
              <w:t>课</w:t>
            </w:r>
          </w:p>
        </w:tc>
        <w:tc>
          <w:tcPr>
            <w:tcW w:w="738" w:type="dxa"/>
            <w:vAlign w:val="center"/>
          </w:tcPr>
          <w:p w:rsidR="00665D55" w:rsidRDefault="00691158">
            <w:pPr>
              <w:widowControl/>
              <w:jc w:val="center"/>
              <w:textAlignment w:val="center"/>
              <w:rPr>
                <w:rFonts w:eastAsia="仿宋_GB2312"/>
                <w:kern w:val="0"/>
                <w:sz w:val="15"/>
                <w:szCs w:val="15"/>
              </w:rPr>
            </w:pPr>
            <w:r>
              <w:rPr>
                <w:color w:val="000000"/>
                <w:kern w:val="0"/>
                <w:sz w:val="15"/>
                <w:szCs w:val="15"/>
                <w:lang w:bidi="ar"/>
              </w:rPr>
              <w:t>300001</w:t>
            </w:r>
          </w:p>
        </w:tc>
        <w:tc>
          <w:tcPr>
            <w:tcW w:w="2376" w:type="dxa"/>
            <w:vAlign w:val="center"/>
          </w:tcPr>
          <w:p w:rsidR="00665D55" w:rsidRDefault="00691158">
            <w:pPr>
              <w:widowControl/>
              <w:adjustRightInd w:val="0"/>
              <w:snapToGrid w:val="0"/>
              <w:textAlignment w:val="center"/>
              <w:rPr>
                <w:rFonts w:eastAsia="仿宋_GB2312"/>
                <w:kern w:val="0"/>
                <w:sz w:val="15"/>
                <w:szCs w:val="15"/>
              </w:rPr>
            </w:pPr>
            <w:r>
              <w:rPr>
                <w:rFonts w:eastAsia="仿宋_GB2312" w:hint="eastAsia"/>
                <w:kern w:val="0"/>
                <w:sz w:val="15"/>
                <w:szCs w:val="15"/>
              </w:rPr>
              <w:t>畜禽解剖学（王量）</w:t>
            </w:r>
          </w:p>
        </w:tc>
        <w:tc>
          <w:tcPr>
            <w:tcW w:w="741" w:type="dxa"/>
            <w:vAlign w:val="center"/>
          </w:tcPr>
          <w:p w:rsidR="00665D55" w:rsidRDefault="00691158">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64</w:t>
            </w:r>
          </w:p>
        </w:tc>
        <w:tc>
          <w:tcPr>
            <w:tcW w:w="741" w:type="dxa"/>
            <w:vAlign w:val="center"/>
          </w:tcPr>
          <w:p w:rsidR="00665D55" w:rsidRDefault="00691158">
            <w:pPr>
              <w:jc w:val="center"/>
              <w:rPr>
                <w:sz w:val="15"/>
                <w:szCs w:val="15"/>
              </w:rPr>
            </w:pPr>
            <w:r>
              <w:rPr>
                <w:sz w:val="15"/>
                <w:szCs w:val="15"/>
              </w:rPr>
              <w:t>36</w:t>
            </w:r>
          </w:p>
        </w:tc>
        <w:tc>
          <w:tcPr>
            <w:tcW w:w="604" w:type="dxa"/>
            <w:vAlign w:val="center"/>
          </w:tcPr>
          <w:p w:rsidR="00665D55" w:rsidRDefault="00691158">
            <w:pPr>
              <w:widowControl/>
              <w:jc w:val="center"/>
              <w:textAlignment w:val="center"/>
              <w:rPr>
                <w:rFonts w:eastAsia="仿宋_GB2312"/>
                <w:kern w:val="0"/>
                <w:sz w:val="15"/>
                <w:szCs w:val="15"/>
              </w:rPr>
            </w:pPr>
            <w:r>
              <w:rPr>
                <w:color w:val="000000"/>
                <w:kern w:val="0"/>
                <w:sz w:val="15"/>
                <w:szCs w:val="15"/>
                <w:lang w:bidi="ar"/>
              </w:rPr>
              <w:t>28</w:t>
            </w:r>
          </w:p>
        </w:tc>
        <w:tc>
          <w:tcPr>
            <w:tcW w:w="408" w:type="dxa"/>
            <w:vAlign w:val="center"/>
          </w:tcPr>
          <w:p w:rsidR="00665D55" w:rsidRDefault="00691158">
            <w:pPr>
              <w:adjustRightInd w:val="0"/>
              <w:snapToGrid w:val="0"/>
              <w:jc w:val="center"/>
              <w:rPr>
                <w:rFonts w:eastAsia="仿宋_GB2312"/>
                <w:sz w:val="15"/>
                <w:szCs w:val="15"/>
              </w:rPr>
            </w:pPr>
            <w:r>
              <w:rPr>
                <w:rFonts w:eastAsia="仿宋_GB2312" w:hint="eastAsia"/>
                <w:sz w:val="15"/>
                <w:szCs w:val="15"/>
              </w:rPr>
              <w:t>4</w:t>
            </w:r>
          </w:p>
        </w:tc>
        <w:tc>
          <w:tcPr>
            <w:tcW w:w="408" w:type="dxa"/>
            <w:vAlign w:val="center"/>
          </w:tcPr>
          <w:p w:rsidR="00665D55" w:rsidRDefault="00665D55">
            <w:pPr>
              <w:adjustRightInd w:val="0"/>
              <w:snapToGrid w:val="0"/>
              <w:jc w:val="center"/>
              <w:rPr>
                <w:rFonts w:eastAsia="仿宋_GB2312"/>
                <w:sz w:val="15"/>
                <w:szCs w:val="15"/>
              </w:rPr>
            </w:pPr>
          </w:p>
        </w:tc>
        <w:tc>
          <w:tcPr>
            <w:tcW w:w="408" w:type="dxa"/>
            <w:vAlign w:val="center"/>
          </w:tcPr>
          <w:p w:rsidR="00665D55" w:rsidRDefault="00665D55">
            <w:pPr>
              <w:adjustRightInd w:val="0"/>
              <w:snapToGrid w:val="0"/>
              <w:jc w:val="center"/>
              <w:rPr>
                <w:rFonts w:eastAsia="仿宋_GB2312"/>
                <w:sz w:val="15"/>
                <w:szCs w:val="15"/>
              </w:rPr>
            </w:pPr>
          </w:p>
        </w:tc>
        <w:tc>
          <w:tcPr>
            <w:tcW w:w="409" w:type="dxa"/>
            <w:vAlign w:val="center"/>
          </w:tcPr>
          <w:p w:rsidR="00665D55" w:rsidRDefault="00665D55">
            <w:pPr>
              <w:adjustRightInd w:val="0"/>
              <w:snapToGrid w:val="0"/>
              <w:jc w:val="center"/>
              <w:rPr>
                <w:rFonts w:eastAsia="仿宋_GB2312"/>
                <w:sz w:val="15"/>
                <w:szCs w:val="15"/>
              </w:rPr>
            </w:pPr>
          </w:p>
        </w:tc>
        <w:tc>
          <w:tcPr>
            <w:tcW w:w="410" w:type="dxa"/>
            <w:vAlign w:val="center"/>
          </w:tcPr>
          <w:p w:rsidR="00665D55" w:rsidRDefault="00665D55">
            <w:pPr>
              <w:adjustRightInd w:val="0"/>
              <w:snapToGrid w:val="0"/>
              <w:jc w:val="center"/>
              <w:rPr>
                <w:rFonts w:eastAsia="仿宋_GB2312"/>
                <w:sz w:val="15"/>
                <w:szCs w:val="15"/>
              </w:rPr>
            </w:pPr>
          </w:p>
        </w:tc>
        <w:tc>
          <w:tcPr>
            <w:tcW w:w="413" w:type="dxa"/>
            <w:vMerge/>
            <w:vAlign w:val="center"/>
          </w:tcPr>
          <w:p w:rsidR="00665D55" w:rsidRDefault="00665D55">
            <w:pPr>
              <w:adjustRightInd w:val="0"/>
              <w:snapToGrid w:val="0"/>
              <w:jc w:val="center"/>
              <w:rPr>
                <w:rFonts w:eastAsia="仿宋_GB2312"/>
                <w:sz w:val="15"/>
                <w:szCs w:val="15"/>
              </w:rPr>
            </w:pPr>
          </w:p>
        </w:tc>
        <w:tc>
          <w:tcPr>
            <w:tcW w:w="617" w:type="dxa"/>
            <w:vAlign w:val="center"/>
          </w:tcPr>
          <w:p w:rsidR="00665D55" w:rsidRDefault="00691158">
            <w:pPr>
              <w:jc w:val="center"/>
              <w:rPr>
                <w:sz w:val="15"/>
                <w:szCs w:val="15"/>
              </w:rPr>
            </w:pPr>
            <w:r>
              <w:rPr>
                <w:rFonts w:hint="eastAsia"/>
                <w:sz w:val="15"/>
                <w:szCs w:val="15"/>
              </w:rPr>
              <w:t>6</w:t>
            </w:r>
          </w:p>
        </w:tc>
      </w:tr>
      <w:tr w:rsidR="00665D55">
        <w:trPr>
          <w:trHeight w:hRule="exact" w:val="227"/>
          <w:jc w:val="center"/>
        </w:trPr>
        <w:tc>
          <w:tcPr>
            <w:tcW w:w="462" w:type="dxa"/>
            <w:vMerge/>
            <w:vAlign w:val="center"/>
          </w:tcPr>
          <w:p w:rsidR="00665D55" w:rsidRDefault="00665D55">
            <w:pPr>
              <w:jc w:val="center"/>
              <w:rPr>
                <w:rFonts w:eastAsia="仿宋_GB2312" w:cs="仿宋"/>
                <w:sz w:val="24"/>
              </w:rPr>
            </w:pPr>
          </w:p>
        </w:tc>
        <w:tc>
          <w:tcPr>
            <w:tcW w:w="320" w:type="dxa"/>
            <w:vMerge/>
            <w:vAlign w:val="center"/>
          </w:tcPr>
          <w:p w:rsidR="00665D55" w:rsidRDefault="00665D55">
            <w:pPr>
              <w:adjustRightInd w:val="0"/>
              <w:snapToGrid w:val="0"/>
              <w:jc w:val="center"/>
              <w:rPr>
                <w:rFonts w:eastAsia="仿宋_GB2312" w:cs="仿宋"/>
                <w:sz w:val="24"/>
              </w:rPr>
            </w:pPr>
          </w:p>
        </w:tc>
        <w:tc>
          <w:tcPr>
            <w:tcW w:w="738" w:type="dxa"/>
            <w:vAlign w:val="center"/>
          </w:tcPr>
          <w:p w:rsidR="00665D55" w:rsidRDefault="00691158">
            <w:pPr>
              <w:widowControl/>
              <w:jc w:val="center"/>
              <w:textAlignment w:val="center"/>
              <w:rPr>
                <w:rFonts w:eastAsia="仿宋_GB2312"/>
                <w:kern w:val="0"/>
                <w:sz w:val="15"/>
                <w:szCs w:val="15"/>
              </w:rPr>
            </w:pPr>
            <w:r>
              <w:rPr>
                <w:color w:val="000000"/>
                <w:kern w:val="0"/>
                <w:sz w:val="15"/>
                <w:szCs w:val="15"/>
                <w:lang w:bidi="ar"/>
              </w:rPr>
              <w:t>300002</w:t>
            </w:r>
          </w:p>
        </w:tc>
        <w:tc>
          <w:tcPr>
            <w:tcW w:w="2376" w:type="dxa"/>
            <w:vAlign w:val="center"/>
          </w:tcPr>
          <w:p w:rsidR="00665D55" w:rsidRDefault="00691158">
            <w:pPr>
              <w:widowControl/>
              <w:adjustRightInd w:val="0"/>
              <w:snapToGrid w:val="0"/>
              <w:textAlignment w:val="center"/>
              <w:rPr>
                <w:rFonts w:eastAsia="仿宋_GB2312"/>
                <w:kern w:val="0"/>
                <w:sz w:val="15"/>
                <w:szCs w:val="15"/>
              </w:rPr>
            </w:pPr>
            <w:r>
              <w:rPr>
                <w:rFonts w:eastAsia="仿宋_GB2312" w:hint="eastAsia"/>
                <w:kern w:val="0"/>
                <w:sz w:val="15"/>
                <w:szCs w:val="15"/>
              </w:rPr>
              <w:t>动物生理学（马红艳）</w:t>
            </w:r>
          </w:p>
        </w:tc>
        <w:tc>
          <w:tcPr>
            <w:tcW w:w="741" w:type="dxa"/>
            <w:vAlign w:val="center"/>
          </w:tcPr>
          <w:p w:rsidR="00665D55" w:rsidRDefault="00691158">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64</w:t>
            </w:r>
          </w:p>
        </w:tc>
        <w:tc>
          <w:tcPr>
            <w:tcW w:w="741" w:type="dxa"/>
            <w:vAlign w:val="center"/>
          </w:tcPr>
          <w:p w:rsidR="00665D55" w:rsidRDefault="00691158">
            <w:pPr>
              <w:jc w:val="center"/>
              <w:rPr>
                <w:sz w:val="15"/>
                <w:szCs w:val="15"/>
              </w:rPr>
            </w:pPr>
            <w:r>
              <w:rPr>
                <w:sz w:val="15"/>
                <w:szCs w:val="15"/>
              </w:rPr>
              <w:t>36</w:t>
            </w:r>
          </w:p>
        </w:tc>
        <w:tc>
          <w:tcPr>
            <w:tcW w:w="604" w:type="dxa"/>
            <w:vAlign w:val="center"/>
          </w:tcPr>
          <w:p w:rsidR="00665D55" w:rsidRDefault="00691158">
            <w:pPr>
              <w:widowControl/>
              <w:jc w:val="center"/>
              <w:textAlignment w:val="center"/>
              <w:rPr>
                <w:rFonts w:eastAsia="仿宋_GB2312"/>
                <w:kern w:val="0"/>
                <w:sz w:val="15"/>
                <w:szCs w:val="15"/>
              </w:rPr>
            </w:pPr>
            <w:r>
              <w:rPr>
                <w:color w:val="000000"/>
                <w:kern w:val="0"/>
                <w:sz w:val="15"/>
                <w:szCs w:val="15"/>
                <w:lang w:bidi="ar"/>
              </w:rPr>
              <w:t>28</w:t>
            </w:r>
          </w:p>
        </w:tc>
        <w:tc>
          <w:tcPr>
            <w:tcW w:w="408" w:type="dxa"/>
            <w:vAlign w:val="center"/>
          </w:tcPr>
          <w:p w:rsidR="00665D55" w:rsidRDefault="00691158">
            <w:pPr>
              <w:adjustRightInd w:val="0"/>
              <w:snapToGrid w:val="0"/>
              <w:jc w:val="center"/>
              <w:rPr>
                <w:rFonts w:eastAsia="仿宋_GB2312"/>
                <w:sz w:val="15"/>
                <w:szCs w:val="15"/>
              </w:rPr>
            </w:pPr>
            <w:r>
              <w:rPr>
                <w:rFonts w:eastAsia="仿宋_GB2312" w:hint="eastAsia"/>
                <w:sz w:val="15"/>
                <w:szCs w:val="15"/>
              </w:rPr>
              <w:t>4</w:t>
            </w:r>
          </w:p>
        </w:tc>
        <w:tc>
          <w:tcPr>
            <w:tcW w:w="408" w:type="dxa"/>
            <w:vAlign w:val="center"/>
          </w:tcPr>
          <w:p w:rsidR="00665D55" w:rsidRDefault="00665D55">
            <w:pPr>
              <w:adjustRightInd w:val="0"/>
              <w:snapToGrid w:val="0"/>
              <w:jc w:val="center"/>
              <w:rPr>
                <w:rFonts w:eastAsia="仿宋_GB2312"/>
                <w:sz w:val="15"/>
                <w:szCs w:val="15"/>
              </w:rPr>
            </w:pPr>
          </w:p>
        </w:tc>
        <w:tc>
          <w:tcPr>
            <w:tcW w:w="408" w:type="dxa"/>
            <w:vAlign w:val="center"/>
          </w:tcPr>
          <w:p w:rsidR="00665D55" w:rsidRDefault="00665D55">
            <w:pPr>
              <w:adjustRightInd w:val="0"/>
              <w:snapToGrid w:val="0"/>
              <w:jc w:val="center"/>
              <w:rPr>
                <w:rFonts w:eastAsia="仿宋_GB2312"/>
                <w:sz w:val="15"/>
                <w:szCs w:val="15"/>
              </w:rPr>
            </w:pPr>
          </w:p>
        </w:tc>
        <w:tc>
          <w:tcPr>
            <w:tcW w:w="409" w:type="dxa"/>
            <w:vAlign w:val="center"/>
          </w:tcPr>
          <w:p w:rsidR="00665D55" w:rsidRDefault="00665D55">
            <w:pPr>
              <w:adjustRightInd w:val="0"/>
              <w:snapToGrid w:val="0"/>
              <w:jc w:val="center"/>
              <w:rPr>
                <w:rFonts w:eastAsia="仿宋_GB2312"/>
                <w:sz w:val="15"/>
                <w:szCs w:val="15"/>
              </w:rPr>
            </w:pPr>
          </w:p>
        </w:tc>
        <w:tc>
          <w:tcPr>
            <w:tcW w:w="410" w:type="dxa"/>
            <w:vAlign w:val="center"/>
          </w:tcPr>
          <w:p w:rsidR="00665D55" w:rsidRDefault="00665D55">
            <w:pPr>
              <w:adjustRightInd w:val="0"/>
              <w:snapToGrid w:val="0"/>
              <w:jc w:val="center"/>
              <w:rPr>
                <w:rFonts w:eastAsia="仿宋_GB2312"/>
                <w:sz w:val="15"/>
                <w:szCs w:val="15"/>
              </w:rPr>
            </w:pPr>
          </w:p>
        </w:tc>
        <w:tc>
          <w:tcPr>
            <w:tcW w:w="413" w:type="dxa"/>
            <w:vMerge/>
            <w:vAlign w:val="center"/>
          </w:tcPr>
          <w:p w:rsidR="00665D55" w:rsidRDefault="00665D55">
            <w:pPr>
              <w:adjustRightInd w:val="0"/>
              <w:snapToGrid w:val="0"/>
              <w:jc w:val="center"/>
              <w:rPr>
                <w:rFonts w:eastAsia="仿宋_GB2312"/>
                <w:sz w:val="15"/>
                <w:szCs w:val="15"/>
              </w:rPr>
            </w:pPr>
          </w:p>
        </w:tc>
        <w:tc>
          <w:tcPr>
            <w:tcW w:w="617" w:type="dxa"/>
            <w:vAlign w:val="center"/>
          </w:tcPr>
          <w:p w:rsidR="00665D55" w:rsidRDefault="00691158">
            <w:pPr>
              <w:jc w:val="center"/>
              <w:rPr>
                <w:sz w:val="15"/>
                <w:szCs w:val="15"/>
              </w:rPr>
            </w:pPr>
            <w:r>
              <w:rPr>
                <w:rFonts w:hint="eastAsia"/>
                <w:sz w:val="15"/>
                <w:szCs w:val="15"/>
              </w:rPr>
              <w:t>6</w:t>
            </w:r>
          </w:p>
        </w:tc>
      </w:tr>
      <w:tr w:rsidR="00665D55">
        <w:trPr>
          <w:trHeight w:hRule="exact" w:val="227"/>
          <w:jc w:val="center"/>
        </w:trPr>
        <w:tc>
          <w:tcPr>
            <w:tcW w:w="462" w:type="dxa"/>
            <w:vMerge/>
            <w:vAlign w:val="center"/>
          </w:tcPr>
          <w:p w:rsidR="00665D55" w:rsidRDefault="00665D55">
            <w:pPr>
              <w:jc w:val="center"/>
              <w:rPr>
                <w:rFonts w:eastAsia="仿宋_GB2312" w:cs="仿宋"/>
                <w:sz w:val="24"/>
              </w:rPr>
            </w:pPr>
          </w:p>
        </w:tc>
        <w:tc>
          <w:tcPr>
            <w:tcW w:w="320" w:type="dxa"/>
            <w:vMerge/>
            <w:vAlign w:val="center"/>
          </w:tcPr>
          <w:p w:rsidR="00665D55" w:rsidRDefault="00665D55">
            <w:pPr>
              <w:adjustRightInd w:val="0"/>
              <w:snapToGrid w:val="0"/>
              <w:jc w:val="center"/>
              <w:rPr>
                <w:rFonts w:eastAsia="仿宋_GB2312" w:cs="仿宋"/>
                <w:sz w:val="24"/>
              </w:rPr>
            </w:pPr>
          </w:p>
        </w:tc>
        <w:tc>
          <w:tcPr>
            <w:tcW w:w="738" w:type="dxa"/>
            <w:vAlign w:val="center"/>
          </w:tcPr>
          <w:p w:rsidR="00665D55" w:rsidRDefault="00691158">
            <w:pPr>
              <w:widowControl/>
              <w:jc w:val="center"/>
              <w:textAlignment w:val="center"/>
              <w:rPr>
                <w:rFonts w:eastAsia="仿宋_GB2312"/>
                <w:kern w:val="0"/>
                <w:sz w:val="15"/>
                <w:szCs w:val="15"/>
              </w:rPr>
            </w:pPr>
            <w:r>
              <w:rPr>
                <w:color w:val="000000"/>
                <w:kern w:val="0"/>
                <w:sz w:val="15"/>
                <w:szCs w:val="15"/>
                <w:lang w:bidi="ar"/>
              </w:rPr>
              <w:t>300003</w:t>
            </w:r>
          </w:p>
        </w:tc>
        <w:tc>
          <w:tcPr>
            <w:tcW w:w="2376" w:type="dxa"/>
            <w:vAlign w:val="center"/>
          </w:tcPr>
          <w:p w:rsidR="00665D55" w:rsidRDefault="00691158">
            <w:pPr>
              <w:widowControl/>
              <w:adjustRightInd w:val="0"/>
              <w:snapToGrid w:val="0"/>
              <w:textAlignment w:val="center"/>
              <w:rPr>
                <w:rFonts w:eastAsia="仿宋_GB2312"/>
                <w:kern w:val="0"/>
                <w:sz w:val="15"/>
                <w:szCs w:val="15"/>
              </w:rPr>
            </w:pPr>
            <w:r>
              <w:rPr>
                <w:rFonts w:eastAsia="仿宋_GB2312" w:hint="eastAsia"/>
                <w:kern w:val="0"/>
                <w:sz w:val="15"/>
                <w:szCs w:val="15"/>
              </w:rPr>
              <w:t>动物生物化学（张晓琳）</w:t>
            </w:r>
          </w:p>
        </w:tc>
        <w:tc>
          <w:tcPr>
            <w:tcW w:w="741" w:type="dxa"/>
            <w:vAlign w:val="center"/>
          </w:tcPr>
          <w:p w:rsidR="00665D55" w:rsidRDefault="00691158">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64</w:t>
            </w:r>
          </w:p>
        </w:tc>
        <w:tc>
          <w:tcPr>
            <w:tcW w:w="741" w:type="dxa"/>
            <w:vAlign w:val="center"/>
          </w:tcPr>
          <w:p w:rsidR="00665D55" w:rsidRDefault="00691158">
            <w:pPr>
              <w:jc w:val="center"/>
              <w:rPr>
                <w:sz w:val="15"/>
                <w:szCs w:val="15"/>
              </w:rPr>
            </w:pPr>
            <w:r>
              <w:rPr>
                <w:sz w:val="15"/>
                <w:szCs w:val="15"/>
              </w:rPr>
              <w:t>36</w:t>
            </w:r>
          </w:p>
        </w:tc>
        <w:tc>
          <w:tcPr>
            <w:tcW w:w="604" w:type="dxa"/>
            <w:vAlign w:val="center"/>
          </w:tcPr>
          <w:p w:rsidR="00665D55" w:rsidRDefault="00691158">
            <w:pPr>
              <w:widowControl/>
              <w:jc w:val="center"/>
              <w:textAlignment w:val="center"/>
              <w:rPr>
                <w:rFonts w:eastAsia="仿宋_GB2312"/>
                <w:kern w:val="0"/>
                <w:sz w:val="15"/>
                <w:szCs w:val="15"/>
              </w:rPr>
            </w:pPr>
            <w:r>
              <w:rPr>
                <w:color w:val="000000"/>
                <w:kern w:val="0"/>
                <w:sz w:val="15"/>
                <w:szCs w:val="15"/>
                <w:lang w:bidi="ar"/>
              </w:rPr>
              <w:t>28</w:t>
            </w:r>
          </w:p>
        </w:tc>
        <w:tc>
          <w:tcPr>
            <w:tcW w:w="408" w:type="dxa"/>
            <w:vAlign w:val="center"/>
          </w:tcPr>
          <w:p w:rsidR="00665D55" w:rsidRDefault="00665D55">
            <w:pPr>
              <w:adjustRightInd w:val="0"/>
              <w:snapToGrid w:val="0"/>
              <w:jc w:val="center"/>
              <w:rPr>
                <w:rFonts w:eastAsia="仿宋_GB2312"/>
                <w:sz w:val="15"/>
                <w:szCs w:val="15"/>
              </w:rPr>
            </w:pPr>
          </w:p>
        </w:tc>
        <w:tc>
          <w:tcPr>
            <w:tcW w:w="408" w:type="dxa"/>
            <w:vAlign w:val="center"/>
          </w:tcPr>
          <w:p w:rsidR="00665D55" w:rsidRDefault="00691158">
            <w:pPr>
              <w:adjustRightInd w:val="0"/>
              <w:snapToGrid w:val="0"/>
              <w:jc w:val="center"/>
              <w:rPr>
                <w:rFonts w:eastAsia="仿宋_GB2312"/>
                <w:sz w:val="15"/>
                <w:szCs w:val="15"/>
              </w:rPr>
            </w:pPr>
            <w:r>
              <w:rPr>
                <w:rFonts w:eastAsia="仿宋_GB2312" w:hint="eastAsia"/>
                <w:sz w:val="15"/>
                <w:szCs w:val="15"/>
              </w:rPr>
              <w:t>4</w:t>
            </w:r>
          </w:p>
        </w:tc>
        <w:tc>
          <w:tcPr>
            <w:tcW w:w="408" w:type="dxa"/>
            <w:vAlign w:val="center"/>
          </w:tcPr>
          <w:p w:rsidR="00665D55" w:rsidRDefault="00665D55">
            <w:pPr>
              <w:adjustRightInd w:val="0"/>
              <w:snapToGrid w:val="0"/>
              <w:jc w:val="center"/>
              <w:rPr>
                <w:rFonts w:eastAsia="仿宋_GB2312"/>
                <w:sz w:val="15"/>
                <w:szCs w:val="15"/>
              </w:rPr>
            </w:pPr>
          </w:p>
        </w:tc>
        <w:tc>
          <w:tcPr>
            <w:tcW w:w="409" w:type="dxa"/>
            <w:vAlign w:val="center"/>
          </w:tcPr>
          <w:p w:rsidR="00665D55" w:rsidRDefault="00665D55">
            <w:pPr>
              <w:adjustRightInd w:val="0"/>
              <w:snapToGrid w:val="0"/>
              <w:jc w:val="center"/>
              <w:rPr>
                <w:rFonts w:eastAsia="仿宋_GB2312"/>
                <w:sz w:val="15"/>
                <w:szCs w:val="15"/>
              </w:rPr>
            </w:pPr>
          </w:p>
        </w:tc>
        <w:tc>
          <w:tcPr>
            <w:tcW w:w="410" w:type="dxa"/>
            <w:vAlign w:val="center"/>
          </w:tcPr>
          <w:p w:rsidR="00665D55" w:rsidRDefault="00665D55">
            <w:pPr>
              <w:adjustRightInd w:val="0"/>
              <w:snapToGrid w:val="0"/>
              <w:jc w:val="center"/>
              <w:rPr>
                <w:rFonts w:eastAsia="仿宋_GB2312"/>
                <w:sz w:val="15"/>
                <w:szCs w:val="15"/>
              </w:rPr>
            </w:pPr>
          </w:p>
        </w:tc>
        <w:tc>
          <w:tcPr>
            <w:tcW w:w="413" w:type="dxa"/>
            <w:vMerge/>
            <w:vAlign w:val="center"/>
          </w:tcPr>
          <w:p w:rsidR="00665D55" w:rsidRDefault="00665D55">
            <w:pPr>
              <w:adjustRightInd w:val="0"/>
              <w:snapToGrid w:val="0"/>
              <w:jc w:val="center"/>
              <w:rPr>
                <w:rFonts w:eastAsia="仿宋_GB2312"/>
                <w:sz w:val="15"/>
                <w:szCs w:val="15"/>
              </w:rPr>
            </w:pPr>
          </w:p>
        </w:tc>
        <w:tc>
          <w:tcPr>
            <w:tcW w:w="617" w:type="dxa"/>
            <w:vAlign w:val="center"/>
          </w:tcPr>
          <w:p w:rsidR="00665D55" w:rsidRDefault="00691158">
            <w:pPr>
              <w:jc w:val="center"/>
              <w:rPr>
                <w:sz w:val="15"/>
                <w:szCs w:val="15"/>
              </w:rPr>
            </w:pPr>
            <w:r>
              <w:rPr>
                <w:rFonts w:hint="eastAsia"/>
                <w:sz w:val="15"/>
                <w:szCs w:val="15"/>
              </w:rPr>
              <w:t>6</w:t>
            </w:r>
          </w:p>
        </w:tc>
      </w:tr>
      <w:tr w:rsidR="00665D55">
        <w:trPr>
          <w:trHeight w:hRule="exact" w:val="227"/>
          <w:jc w:val="center"/>
        </w:trPr>
        <w:tc>
          <w:tcPr>
            <w:tcW w:w="462" w:type="dxa"/>
            <w:vMerge/>
            <w:vAlign w:val="center"/>
          </w:tcPr>
          <w:p w:rsidR="00665D55" w:rsidRDefault="00665D55">
            <w:pPr>
              <w:jc w:val="center"/>
              <w:rPr>
                <w:rFonts w:eastAsia="仿宋_GB2312" w:cs="仿宋"/>
                <w:sz w:val="24"/>
              </w:rPr>
            </w:pPr>
          </w:p>
        </w:tc>
        <w:tc>
          <w:tcPr>
            <w:tcW w:w="320" w:type="dxa"/>
            <w:vMerge/>
            <w:vAlign w:val="center"/>
          </w:tcPr>
          <w:p w:rsidR="00665D55" w:rsidRDefault="00665D55">
            <w:pPr>
              <w:adjustRightInd w:val="0"/>
              <w:snapToGrid w:val="0"/>
              <w:jc w:val="center"/>
              <w:rPr>
                <w:rFonts w:eastAsia="仿宋_GB2312" w:cs="仿宋"/>
                <w:sz w:val="24"/>
              </w:rPr>
            </w:pPr>
          </w:p>
        </w:tc>
        <w:tc>
          <w:tcPr>
            <w:tcW w:w="738" w:type="dxa"/>
            <w:vAlign w:val="center"/>
          </w:tcPr>
          <w:p w:rsidR="00665D55" w:rsidRDefault="00691158">
            <w:pPr>
              <w:widowControl/>
              <w:jc w:val="center"/>
              <w:textAlignment w:val="center"/>
              <w:rPr>
                <w:rFonts w:eastAsia="仿宋_GB2312"/>
                <w:kern w:val="0"/>
                <w:sz w:val="15"/>
                <w:szCs w:val="15"/>
              </w:rPr>
            </w:pPr>
            <w:r>
              <w:rPr>
                <w:color w:val="000000"/>
                <w:kern w:val="0"/>
                <w:sz w:val="15"/>
                <w:szCs w:val="15"/>
                <w:lang w:bidi="ar"/>
              </w:rPr>
              <w:t>300004</w:t>
            </w:r>
          </w:p>
        </w:tc>
        <w:tc>
          <w:tcPr>
            <w:tcW w:w="2376" w:type="dxa"/>
            <w:vAlign w:val="center"/>
          </w:tcPr>
          <w:p w:rsidR="00665D55" w:rsidRDefault="00691158">
            <w:pPr>
              <w:widowControl/>
              <w:adjustRightInd w:val="0"/>
              <w:snapToGrid w:val="0"/>
              <w:textAlignment w:val="center"/>
              <w:rPr>
                <w:rFonts w:eastAsia="仿宋_GB2312"/>
                <w:kern w:val="0"/>
                <w:sz w:val="15"/>
                <w:szCs w:val="15"/>
              </w:rPr>
            </w:pPr>
            <w:r>
              <w:rPr>
                <w:rFonts w:eastAsia="仿宋_GB2312" w:hint="eastAsia"/>
                <w:color w:val="FF0000"/>
                <w:kern w:val="0"/>
                <w:sz w:val="15"/>
                <w:szCs w:val="15"/>
              </w:rPr>
              <w:t>动物病理（李小强</w:t>
            </w:r>
            <w:r>
              <w:rPr>
                <w:rFonts w:eastAsia="仿宋_GB2312" w:hint="eastAsia"/>
                <w:kern w:val="0"/>
                <w:sz w:val="15"/>
                <w:szCs w:val="15"/>
              </w:rPr>
              <w:t>）</w:t>
            </w:r>
          </w:p>
        </w:tc>
        <w:tc>
          <w:tcPr>
            <w:tcW w:w="741" w:type="dxa"/>
            <w:vAlign w:val="center"/>
          </w:tcPr>
          <w:p w:rsidR="00665D55" w:rsidRDefault="00691158">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64</w:t>
            </w:r>
          </w:p>
        </w:tc>
        <w:tc>
          <w:tcPr>
            <w:tcW w:w="741" w:type="dxa"/>
            <w:vAlign w:val="center"/>
          </w:tcPr>
          <w:p w:rsidR="00665D55" w:rsidRDefault="00691158">
            <w:pPr>
              <w:jc w:val="center"/>
              <w:rPr>
                <w:sz w:val="15"/>
                <w:szCs w:val="15"/>
              </w:rPr>
            </w:pPr>
            <w:r>
              <w:rPr>
                <w:sz w:val="15"/>
                <w:szCs w:val="15"/>
              </w:rPr>
              <w:t>46</w:t>
            </w:r>
          </w:p>
        </w:tc>
        <w:tc>
          <w:tcPr>
            <w:tcW w:w="604" w:type="dxa"/>
            <w:vAlign w:val="center"/>
          </w:tcPr>
          <w:p w:rsidR="00665D55" w:rsidRDefault="00691158">
            <w:pPr>
              <w:widowControl/>
              <w:jc w:val="center"/>
              <w:textAlignment w:val="center"/>
              <w:rPr>
                <w:rFonts w:eastAsia="仿宋_GB2312"/>
                <w:kern w:val="0"/>
                <w:sz w:val="15"/>
                <w:szCs w:val="15"/>
              </w:rPr>
            </w:pPr>
            <w:r>
              <w:rPr>
                <w:color w:val="000000"/>
                <w:kern w:val="0"/>
                <w:sz w:val="15"/>
                <w:szCs w:val="15"/>
                <w:lang w:bidi="ar"/>
              </w:rPr>
              <w:t>18</w:t>
            </w:r>
          </w:p>
        </w:tc>
        <w:tc>
          <w:tcPr>
            <w:tcW w:w="408" w:type="dxa"/>
            <w:vAlign w:val="center"/>
          </w:tcPr>
          <w:p w:rsidR="00665D55" w:rsidRDefault="00665D55">
            <w:pPr>
              <w:adjustRightInd w:val="0"/>
              <w:snapToGrid w:val="0"/>
              <w:jc w:val="center"/>
              <w:rPr>
                <w:rFonts w:eastAsia="仿宋_GB2312"/>
                <w:sz w:val="15"/>
                <w:szCs w:val="15"/>
              </w:rPr>
            </w:pPr>
          </w:p>
        </w:tc>
        <w:tc>
          <w:tcPr>
            <w:tcW w:w="408" w:type="dxa"/>
            <w:vAlign w:val="center"/>
          </w:tcPr>
          <w:p w:rsidR="00665D55" w:rsidRDefault="00665D55">
            <w:pPr>
              <w:adjustRightInd w:val="0"/>
              <w:snapToGrid w:val="0"/>
              <w:jc w:val="center"/>
              <w:rPr>
                <w:rFonts w:eastAsia="仿宋_GB2312"/>
                <w:sz w:val="15"/>
                <w:szCs w:val="15"/>
              </w:rPr>
            </w:pPr>
          </w:p>
        </w:tc>
        <w:tc>
          <w:tcPr>
            <w:tcW w:w="408" w:type="dxa"/>
            <w:vAlign w:val="center"/>
          </w:tcPr>
          <w:p w:rsidR="00665D55" w:rsidRDefault="00691158">
            <w:pPr>
              <w:adjustRightInd w:val="0"/>
              <w:snapToGrid w:val="0"/>
              <w:jc w:val="center"/>
              <w:rPr>
                <w:rFonts w:eastAsia="仿宋_GB2312"/>
                <w:sz w:val="15"/>
                <w:szCs w:val="15"/>
              </w:rPr>
            </w:pPr>
            <w:r>
              <w:rPr>
                <w:rFonts w:eastAsia="仿宋_GB2312" w:hint="eastAsia"/>
                <w:sz w:val="15"/>
                <w:szCs w:val="15"/>
              </w:rPr>
              <w:t>4</w:t>
            </w:r>
          </w:p>
        </w:tc>
        <w:tc>
          <w:tcPr>
            <w:tcW w:w="409" w:type="dxa"/>
            <w:vAlign w:val="center"/>
          </w:tcPr>
          <w:p w:rsidR="00665D55" w:rsidRDefault="00665D55">
            <w:pPr>
              <w:adjustRightInd w:val="0"/>
              <w:snapToGrid w:val="0"/>
              <w:jc w:val="center"/>
              <w:rPr>
                <w:rFonts w:eastAsia="仿宋_GB2312"/>
                <w:sz w:val="15"/>
                <w:szCs w:val="15"/>
              </w:rPr>
            </w:pPr>
          </w:p>
        </w:tc>
        <w:tc>
          <w:tcPr>
            <w:tcW w:w="410" w:type="dxa"/>
            <w:vAlign w:val="center"/>
          </w:tcPr>
          <w:p w:rsidR="00665D55" w:rsidRDefault="00665D55">
            <w:pPr>
              <w:adjustRightInd w:val="0"/>
              <w:snapToGrid w:val="0"/>
              <w:jc w:val="center"/>
              <w:rPr>
                <w:rFonts w:eastAsia="仿宋_GB2312"/>
                <w:sz w:val="15"/>
                <w:szCs w:val="15"/>
              </w:rPr>
            </w:pPr>
          </w:p>
        </w:tc>
        <w:tc>
          <w:tcPr>
            <w:tcW w:w="413" w:type="dxa"/>
            <w:vMerge/>
            <w:vAlign w:val="center"/>
          </w:tcPr>
          <w:p w:rsidR="00665D55" w:rsidRDefault="00665D55">
            <w:pPr>
              <w:adjustRightInd w:val="0"/>
              <w:snapToGrid w:val="0"/>
              <w:jc w:val="center"/>
              <w:rPr>
                <w:rFonts w:eastAsia="仿宋_GB2312"/>
                <w:sz w:val="15"/>
                <w:szCs w:val="15"/>
              </w:rPr>
            </w:pPr>
          </w:p>
        </w:tc>
        <w:tc>
          <w:tcPr>
            <w:tcW w:w="617" w:type="dxa"/>
            <w:vAlign w:val="center"/>
          </w:tcPr>
          <w:p w:rsidR="00665D55" w:rsidRDefault="00691158">
            <w:pPr>
              <w:jc w:val="center"/>
              <w:rPr>
                <w:sz w:val="15"/>
                <w:szCs w:val="15"/>
              </w:rPr>
            </w:pPr>
            <w:r>
              <w:rPr>
                <w:rFonts w:hint="eastAsia"/>
                <w:sz w:val="15"/>
                <w:szCs w:val="15"/>
              </w:rPr>
              <w:t>6</w:t>
            </w:r>
          </w:p>
        </w:tc>
      </w:tr>
      <w:tr w:rsidR="00665D55">
        <w:trPr>
          <w:trHeight w:hRule="exact" w:val="227"/>
          <w:jc w:val="center"/>
        </w:trPr>
        <w:tc>
          <w:tcPr>
            <w:tcW w:w="462" w:type="dxa"/>
            <w:vMerge/>
            <w:vAlign w:val="center"/>
          </w:tcPr>
          <w:p w:rsidR="00665D55" w:rsidRDefault="00665D55">
            <w:pPr>
              <w:jc w:val="center"/>
              <w:rPr>
                <w:rFonts w:eastAsia="仿宋_GB2312" w:cs="仿宋"/>
                <w:sz w:val="24"/>
              </w:rPr>
            </w:pPr>
          </w:p>
        </w:tc>
        <w:tc>
          <w:tcPr>
            <w:tcW w:w="320" w:type="dxa"/>
            <w:vMerge/>
            <w:vAlign w:val="center"/>
          </w:tcPr>
          <w:p w:rsidR="00665D55" w:rsidRDefault="00665D55">
            <w:pPr>
              <w:adjustRightInd w:val="0"/>
              <w:snapToGrid w:val="0"/>
              <w:jc w:val="center"/>
              <w:rPr>
                <w:rFonts w:eastAsia="仿宋_GB2312" w:cs="仿宋"/>
                <w:sz w:val="24"/>
              </w:rPr>
            </w:pPr>
          </w:p>
        </w:tc>
        <w:tc>
          <w:tcPr>
            <w:tcW w:w="738" w:type="dxa"/>
            <w:vAlign w:val="center"/>
          </w:tcPr>
          <w:p w:rsidR="00665D55" w:rsidRDefault="00691158">
            <w:pPr>
              <w:widowControl/>
              <w:jc w:val="center"/>
              <w:textAlignment w:val="center"/>
              <w:rPr>
                <w:rFonts w:eastAsia="仿宋_GB2312"/>
                <w:kern w:val="0"/>
                <w:sz w:val="15"/>
                <w:szCs w:val="15"/>
              </w:rPr>
            </w:pPr>
            <w:r>
              <w:rPr>
                <w:color w:val="000000"/>
                <w:kern w:val="0"/>
                <w:sz w:val="15"/>
                <w:szCs w:val="15"/>
                <w:lang w:bidi="ar"/>
              </w:rPr>
              <w:t>300005</w:t>
            </w:r>
          </w:p>
        </w:tc>
        <w:tc>
          <w:tcPr>
            <w:tcW w:w="2376" w:type="dxa"/>
            <w:vAlign w:val="center"/>
          </w:tcPr>
          <w:p w:rsidR="00665D55" w:rsidRDefault="00691158">
            <w:pPr>
              <w:widowControl/>
              <w:adjustRightInd w:val="0"/>
              <w:snapToGrid w:val="0"/>
              <w:textAlignment w:val="center"/>
              <w:rPr>
                <w:rFonts w:eastAsia="仿宋_GB2312"/>
                <w:kern w:val="0"/>
                <w:sz w:val="15"/>
                <w:szCs w:val="15"/>
              </w:rPr>
            </w:pPr>
            <w:r>
              <w:rPr>
                <w:rFonts w:eastAsia="仿宋_GB2312" w:hint="eastAsia"/>
                <w:kern w:val="0"/>
                <w:sz w:val="15"/>
                <w:szCs w:val="15"/>
              </w:rPr>
              <w:t>动物微生物（王丹丹）</w:t>
            </w:r>
          </w:p>
        </w:tc>
        <w:tc>
          <w:tcPr>
            <w:tcW w:w="741" w:type="dxa"/>
            <w:vAlign w:val="center"/>
          </w:tcPr>
          <w:p w:rsidR="00665D55" w:rsidRDefault="00691158">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64</w:t>
            </w:r>
          </w:p>
        </w:tc>
        <w:tc>
          <w:tcPr>
            <w:tcW w:w="741" w:type="dxa"/>
            <w:vAlign w:val="center"/>
          </w:tcPr>
          <w:p w:rsidR="00665D55" w:rsidRDefault="00691158">
            <w:pPr>
              <w:jc w:val="center"/>
              <w:rPr>
                <w:sz w:val="15"/>
                <w:szCs w:val="15"/>
              </w:rPr>
            </w:pPr>
            <w:r>
              <w:rPr>
                <w:sz w:val="15"/>
                <w:szCs w:val="15"/>
              </w:rPr>
              <w:t>36</w:t>
            </w:r>
          </w:p>
        </w:tc>
        <w:tc>
          <w:tcPr>
            <w:tcW w:w="604" w:type="dxa"/>
            <w:vAlign w:val="center"/>
          </w:tcPr>
          <w:p w:rsidR="00665D55" w:rsidRDefault="00691158">
            <w:pPr>
              <w:widowControl/>
              <w:jc w:val="center"/>
              <w:textAlignment w:val="center"/>
              <w:rPr>
                <w:rFonts w:eastAsia="仿宋_GB2312"/>
                <w:kern w:val="0"/>
                <w:sz w:val="15"/>
                <w:szCs w:val="15"/>
              </w:rPr>
            </w:pPr>
            <w:r>
              <w:rPr>
                <w:color w:val="000000"/>
                <w:kern w:val="0"/>
                <w:sz w:val="15"/>
                <w:szCs w:val="15"/>
                <w:lang w:bidi="ar"/>
              </w:rPr>
              <w:t>28</w:t>
            </w:r>
          </w:p>
        </w:tc>
        <w:tc>
          <w:tcPr>
            <w:tcW w:w="408" w:type="dxa"/>
            <w:vAlign w:val="center"/>
          </w:tcPr>
          <w:p w:rsidR="00665D55" w:rsidRDefault="00665D55">
            <w:pPr>
              <w:adjustRightInd w:val="0"/>
              <w:snapToGrid w:val="0"/>
              <w:jc w:val="center"/>
              <w:rPr>
                <w:rFonts w:eastAsia="仿宋_GB2312"/>
                <w:sz w:val="15"/>
                <w:szCs w:val="15"/>
              </w:rPr>
            </w:pPr>
          </w:p>
        </w:tc>
        <w:tc>
          <w:tcPr>
            <w:tcW w:w="408" w:type="dxa"/>
            <w:vAlign w:val="center"/>
          </w:tcPr>
          <w:p w:rsidR="00665D55" w:rsidRDefault="00665D55">
            <w:pPr>
              <w:adjustRightInd w:val="0"/>
              <w:snapToGrid w:val="0"/>
              <w:jc w:val="center"/>
              <w:rPr>
                <w:rFonts w:eastAsia="仿宋_GB2312"/>
                <w:sz w:val="15"/>
                <w:szCs w:val="15"/>
              </w:rPr>
            </w:pPr>
          </w:p>
        </w:tc>
        <w:tc>
          <w:tcPr>
            <w:tcW w:w="408" w:type="dxa"/>
            <w:vAlign w:val="center"/>
          </w:tcPr>
          <w:p w:rsidR="00665D55" w:rsidRDefault="00691158">
            <w:pPr>
              <w:adjustRightInd w:val="0"/>
              <w:snapToGrid w:val="0"/>
              <w:jc w:val="center"/>
              <w:rPr>
                <w:rFonts w:eastAsia="仿宋_GB2312"/>
                <w:sz w:val="15"/>
                <w:szCs w:val="15"/>
              </w:rPr>
            </w:pPr>
            <w:r>
              <w:rPr>
                <w:rFonts w:eastAsia="仿宋_GB2312" w:hint="eastAsia"/>
                <w:sz w:val="15"/>
                <w:szCs w:val="15"/>
              </w:rPr>
              <w:t>4</w:t>
            </w:r>
          </w:p>
        </w:tc>
        <w:tc>
          <w:tcPr>
            <w:tcW w:w="409" w:type="dxa"/>
            <w:vAlign w:val="center"/>
          </w:tcPr>
          <w:p w:rsidR="00665D55" w:rsidRDefault="00665D55">
            <w:pPr>
              <w:adjustRightInd w:val="0"/>
              <w:snapToGrid w:val="0"/>
              <w:jc w:val="center"/>
              <w:rPr>
                <w:rFonts w:eastAsia="仿宋_GB2312"/>
                <w:sz w:val="15"/>
                <w:szCs w:val="15"/>
              </w:rPr>
            </w:pPr>
          </w:p>
        </w:tc>
        <w:tc>
          <w:tcPr>
            <w:tcW w:w="410" w:type="dxa"/>
            <w:vAlign w:val="center"/>
          </w:tcPr>
          <w:p w:rsidR="00665D55" w:rsidRDefault="00665D55">
            <w:pPr>
              <w:adjustRightInd w:val="0"/>
              <w:snapToGrid w:val="0"/>
              <w:jc w:val="center"/>
              <w:rPr>
                <w:rFonts w:eastAsia="仿宋_GB2312"/>
                <w:sz w:val="15"/>
                <w:szCs w:val="15"/>
              </w:rPr>
            </w:pPr>
          </w:p>
        </w:tc>
        <w:tc>
          <w:tcPr>
            <w:tcW w:w="413" w:type="dxa"/>
            <w:vMerge/>
            <w:vAlign w:val="center"/>
          </w:tcPr>
          <w:p w:rsidR="00665D55" w:rsidRDefault="00665D55">
            <w:pPr>
              <w:adjustRightInd w:val="0"/>
              <w:snapToGrid w:val="0"/>
              <w:jc w:val="center"/>
              <w:rPr>
                <w:rFonts w:eastAsia="仿宋_GB2312"/>
                <w:sz w:val="15"/>
                <w:szCs w:val="15"/>
              </w:rPr>
            </w:pPr>
          </w:p>
        </w:tc>
        <w:tc>
          <w:tcPr>
            <w:tcW w:w="617" w:type="dxa"/>
            <w:vAlign w:val="center"/>
          </w:tcPr>
          <w:p w:rsidR="00665D55" w:rsidRDefault="00691158">
            <w:pPr>
              <w:jc w:val="center"/>
              <w:rPr>
                <w:sz w:val="15"/>
                <w:szCs w:val="15"/>
              </w:rPr>
            </w:pPr>
            <w:r>
              <w:rPr>
                <w:rFonts w:hint="eastAsia"/>
                <w:sz w:val="15"/>
                <w:szCs w:val="15"/>
              </w:rPr>
              <w:t>6</w:t>
            </w:r>
          </w:p>
        </w:tc>
      </w:tr>
      <w:tr w:rsidR="00665D55">
        <w:trPr>
          <w:trHeight w:hRule="exact" w:val="227"/>
          <w:jc w:val="center"/>
        </w:trPr>
        <w:tc>
          <w:tcPr>
            <w:tcW w:w="462" w:type="dxa"/>
            <w:vMerge/>
            <w:vAlign w:val="center"/>
          </w:tcPr>
          <w:p w:rsidR="00665D55" w:rsidRDefault="00665D55">
            <w:pPr>
              <w:jc w:val="center"/>
              <w:rPr>
                <w:rFonts w:eastAsia="仿宋_GB2312" w:cs="仿宋"/>
                <w:sz w:val="24"/>
              </w:rPr>
            </w:pPr>
          </w:p>
        </w:tc>
        <w:tc>
          <w:tcPr>
            <w:tcW w:w="320" w:type="dxa"/>
            <w:vMerge/>
            <w:vAlign w:val="center"/>
          </w:tcPr>
          <w:p w:rsidR="00665D55" w:rsidRDefault="00665D55">
            <w:pPr>
              <w:adjustRightInd w:val="0"/>
              <w:snapToGrid w:val="0"/>
              <w:jc w:val="center"/>
              <w:rPr>
                <w:rFonts w:eastAsia="仿宋_GB2312" w:cs="仿宋"/>
                <w:sz w:val="24"/>
              </w:rPr>
            </w:pPr>
          </w:p>
        </w:tc>
        <w:tc>
          <w:tcPr>
            <w:tcW w:w="738" w:type="dxa"/>
            <w:vAlign w:val="center"/>
          </w:tcPr>
          <w:p w:rsidR="00665D55" w:rsidRDefault="00691158">
            <w:pPr>
              <w:widowControl/>
              <w:jc w:val="center"/>
              <w:textAlignment w:val="center"/>
              <w:rPr>
                <w:rFonts w:eastAsia="仿宋_GB2312"/>
                <w:kern w:val="0"/>
                <w:sz w:val="15"/>
                <w:szCs w:val="15"/>
              </w:rPr>
            </w:pPr>
            <w:r>
              <w:rPr>
                <w:color w:val="000000"/>
                <w:kern w:val="0"/>
                <w:sz w:val="15"/>
                <w:szCs w:val="15"/>
                <w:lang w:bidi="ar"/>
              </w:rPr>
              <w:t>300006</w:t>
            </w:r>
          </w:p>
        </w:tc>
        <w:tc>
          <w:tcPr>
            <w:tcW w:w="2376" w:type="dxa"/>
            <w:vAlign w:val="center"/>
          </w:tcPr>
          <w:p w:rsidR="00665D55" w:rsidRDefault="00691158">
            <w:pPr>
              <w:widowControl/>
              <w:adjustRightInd w:val="0"/>
              <w:snapToGrid w:val="0"/>
              <w:textAlignment w:val="center"/>
              <w:rPr>
                <w:rFonts w:eastAsia="仿宋_GB2312"/>
                <w:kern w:val="0"/>
                <w:sz w:val="15"/>
                <w:szCs w:val="15"/>
              </w:rPr>
            </w:pPr>
            <w:r>
              <w:rPr>
                <w:rFonts w:eastAsia="仿宋_GB2312" w:hint="eastAsia"/>
                <w:color w:val="FF0000"/>
                <w:kern w:val="0"/>
                <w:sz w:val="15"/>
                <w:szCs w:val="15"/>
              </w:rPr>
              <w:t>动物繁殖学（高丽</w:t>
            </w:r>
            <w:proofErr w:type="gramStart"/>
            <w:r>
              <w:rPr>
                <w:rFonts w:eastAsia="仿宋_GB2312" w:hint="eastAsia"/>
                <w:color w:val="FF0000"/>
                <w:kern w:val="0"/>
                <w:sz w:val="15"/>
                <w:szCs w:val="15"/>
              </w:rPr>
              <w:t>娜</w:t>
            </w:r>
            <w:proofErr w:type="gramEnd"/>
            <w:r>
              <w:rPr>
                <w:rFonts w:eastAsia="仿宋_GB2312" w:hint="eastAsia"/>
                <w:color w:val="FF0000"/>
                <w:kern w:val="0"/>
                <w:sz w:val="15"/>
                <w:szCs w:val="15"/>
              </w:rPr>
              <w:t>）</w:t>
            </w:r>
          </w:p>
        </w:tc>
        <w:tc>
          <w:tcPr>
            <w:tcW w:w="741" w:type="dxa"/>
            <w:vAlign w:val="center"/>
          </w:tcPr>
          <w:p w:rsidR="00665D55" w:rsidRDefault="00691158">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741" w:type="dxa"/>
            <w:vAlign w:val="center"/>
          </w:tcPr>
          <w:p w:rsidR="00665D55" w:rsidRDefault="00691158">
            <w:pPr>
              <w:widowControl/>
              <w:jc w:val="center"/>
              <w:textAlignment w:val="center"/>
              <w:rPr>
                <w:rFonts w:eastAsia="仿宋_GB2312"/>
                <w:kern w:val="0"/>
                <w:sz w:val="15"/>
                <w:szCs w:val="15"/>
              </w:rPr>
            </w:pPr>
            <w:r>
              <w:rPr>
                <w:rFonts w:hint="eastAsia"/>
                <w:kern w:val="0"/>
                <w:sz w:val="15"/>
                <w:szCs w:val="15"/>
                <w:lang w:bidi="ar"/>
              </w:rPr>
              <w:t>18</w:t>
            </w:r>
          </w:p>
        </w:tc>
        <w:tc>
          <w:tcPr>
            <w:tcW w:w="604" w:type="dxa"/>
            <w:vAlign w:val="center"/>
          </w:tcPr>
          <w:p w:rsidR="00665D55" w:rsidRDefault="00691158">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14</w:t>
            </w:r>
          </w:p>
        </w:tc>
        <w:tc>
          <w:tcPr>
            <w:tcW w:w="408" w:type="dxa"/>
            <w:vAlign w:val="center"/>
          </w:tcPr>
          <w:p w:rsidR="00665D55" w:rsidRDefault="00665D55">
            <w:pPr>
              <w:adjustRightInd w:val="0"/>
              <w:snapToGrid w:val="0"/>
              <w:jc w:val="center"/>
              <w:rPr>
                <w:rFonts w:eastAsia="仿宋_GB2312"/>
                <w:sz w:val="15"/>
                <w:szCs w:val="15"/>
              </w:rPr>
            </w:pPr>
          </w:p>
        </w:tc>
        <w:tc>
          <w:tcPr>
            <w:tcW w:w="408" w:type="dxa"/>
            <w:vAlign w:val="center"/>
          </w:tcPr>
          <w:p w:rsidR="00665D55" w:rsidRDefault="00691158">
            <w:pPr>
              <w:adjustRightInd w:val="0"/>
              <w:snapToGrid w:val="0"/>
              <w:jc w:val="center"/>
              <w:rPr>
                <w:rFonts w:eastAsia="仿宋_GB2312"/>
                <w:sz w:val="15"/>
                <w:szCs w:val="15"/>
              </w:rPr>
            </w:pPr>
            <w:r>
              <w:rPr>
                <w:rFonts w:eastAsia="仿宋_GB2312" w:hint="eastAsia"/>
                <w:sz w:val="15"/>
                <w:szCs w:val="15"/>
              </w:rPr>
              <w:t>4</w:t>
            </w:r>
          </w:p>
        </w:tc>
        <w:tc>
          <w:tcPr>
            <w:tcW w:w="408" w:type="dxa"/>
            <w:vAlign w:val="center"/>
          </w:tcPr>
          <w:p w:rsidR="00665D55" w:rsidRDefault="00665D55">
            <w:pPr>
              <w:adjustRightInd w:val="0"/>
              <w:snapToGrid w:val="0"/>
              <w:jc w:val="center"/>
              <w:rPr>
                <w:rFonts w:eastAsia="仿宋_GB2312"/>
                <w:sz w:val="15"/>
                <w:szCs w:val="15"/>
              </w:rPr>
            </w:pPr>
          </w:p>
        </w:tc>
        <w:tc>
          <w:tcPr>
            <w:tcW w:w="409" w:type="dxa"/>
            <w:vAlign w:val="center"/>
          </w:tcPr>
          <w:p w:rsidR="00665D55" w:rsidRDefault="00665D55">
            <w:pPr>
              <w:adjustRightInd w:val="0"/>
              <w:snapToGrid w:val="0"/>
              <w:jc w:val="center"/>
              <w:rPr>
                <w:rFonts w:eastAsia="仿宋_GB2312"/>
                <w:sz w:val="15"/>
                <w:szCs w:val="15"/>
              </w:rPr>
            </w:pPr>
          </w:p>
        </w:tc>
        <w:tc>
          <w:tcPr>
            <w:tcW w:w="410" w:type="dxa"/>
            <w:vAlign w:val="center"/>
          </w:tcPr>
          <w:p w:rsidR="00665D55" w:rsidRDefault="00665D55">
            <w:pPr>
              <w:adjustRightInd w:val="0"/>
              <w:snapToGrid w:val="0"/>
              <w:jc w:val="center"/>
              <w:rPr>
                <w:rFonts w:eastAsia="仿宋_GB2312"/>
                <w:sz w:val="15"/>
                <w:szCs w:val="15"/>
              </w:rPr>
            </w:pPr>
          </w:p>
        </w:tc>
        <w:tc>
          <w:tcPr>
            <w:tcW w:w="413" w:type="dxa"/>
            <w:vMerge/>
            <w:vAlign w:val="center"/>
          </w:tcPr>
          <w:p w:rsidR="00665D55" w:rsidRDefault="00665D55">
            <w:pPr>
              <w:adjustRightInd w:val="0"/>
              <w:snapToGrid w:val="0"/>
              <w:jc w:val="center"/>
              <w:rPr>
                <w:rFonts w:eastAsia="仿宋_GB2312"/>
                <w:sz w:val="15"/>
                <w:szCs w:val="15"/>
              </w:rPr>
            </w:pPr>
          </w:p>
        </w:tc>
        <w:tc>
          <w:tcPr>
            <w:tcW w:w="617" w:type="dxa"/>
            <w:vAlign w:val="center"/>
          </w:tcPr>
          <w:p w:rsidR="00665D55" w:rsidRDefault="00691158">
            <w:pPr>
              <w:adjustRightInd w:val="0"/>
              <w:snapToGrid w:val="0"/>
              <w:jc w:val="center"/>
              <w:rPr>
                <w:rFonts w:eastAsia="仿宋_GB2312"/>
                <w:sz w:val="15"/>
                <w:szCs w:val="15"/>
              </w:rPr>
            </w:pPr>
            <w:r>
              <w:rPr>
                <w:rFonts w:eastAsia="仿宋_GB2312" w:hint="eastAsia"/>
                <w:sz w:val="15"/>
                <w:szCs w:val="15"/>
              </w:rPr>
              <w:t>4</w:t>
            </w:r>
          </w:p>
        </w:tc>
      </w:tr>
      <w:tr w:rsidR="00665D55">
        <w:trPr>
          <w:trHeight w:hRule="exact" w:val="227"/>
          <w:jc w:val="center"/>
        </w:trPr>
        <w:tc>
          <w:tcPr>
            <w:tcW w:w="462" w:type="dxa"/>
            <w:vMerge/>
            <w:vAlign w:val="center"/>
          </w:tcPr>
          <w:p w:rsidR="00665D55" w:rsidRDefault="00665D55">
            <w:pPr>
              <w:jc w:val="center"/>
              <w:rPr>
                <w:rFonts w:eastAsia="仿宋_GB2312" w:cs="仿宋"/>
                <w:sz w:val="24"/>
              </w:rPr>
            </w:pPr>
          </w:p>
        </w:tc>
        <w:tc>
          <w:tcPr>
            <w:tcW w:w="320" w:type="dxa"/>
            <w:vMerge/>
            <w:tcBorders>
              <w:bottom w:val="single" w:sz="4" w:space="0" w:color="auto"/>
            </w:tcBorders>
            <w:vAlign w:val="center"/>
          </w:tcPr>
          <w:p w:rsidR="00665D55" w:rsidRDefault="00665D55">
            <w:pPr>
              <w:adjustRightInd w:val="0"/>
              <w:snapToGrid w:val="0"/>
              <w:jc w:val="center"/>
              <w:rPr>
                <w:rFonts w:eastAsia="仿宋_GB2312" w:cs="仿宋"/>
                <w:sz w:val="24"/>
              </w:rPr>
            </w:pPr>
          </w:p>
        </w:tc>
        <w:tc>
          <w:tcPr>
            <w:tcW w:w="3114" w:type="dxa"/>
            <w:gridSpan w:val="2"/>
            <w:vAlign w:val="center"/>
          </w:tcPr>
          <w:p w:rsidR="00665D55" w:rsidRDefault="00691158">
            <w:pPr>
              <w:widowControl/>
              <w:adjustRightInd w:val="0"/>
              <w:snapToGrid w:val="0"/>
              <w:jc w:val="center"/>
              <w:textAlignment w:val="center"/>
              <w:rPr>
                <w:rFonts w:eastAsia="仿宋_GB2312"/>
                <w:kern w:val="0"/>
                <w:sz w:val="15"/>
                <w:szCs w:val="15"/>
              </w:rPr>
            </w:pPr>
            <w:r>
              <w:rPr>
                <w:rFonts w:eastAsia="仿宋_GB2312" w:hint="eastAsia"/>
                <w:kern w:val="0"/>
                <w:sz w:val="15"/>
                <w:szCs w:val="15"/>
              </w:rPr>
              <w:t>小</w:t>
            </w:r>
            <w:r>
              <w:rPr>
                <w:rFonts w:eastAsia="仿宋_GB2312" w:hint="eastAsia"/>
                <w:kern w:val="0"/>
                <w:sz w:val="15"/>
                <w:szCs w:val="15"/>
              </w:rPr>
              <w:t xml:space="preserve">     </w:t>
            </w:r>
            <w:r>
              <w:rPr>
                <w:rFonts w:eastAsia="仿宋_GB2312" w:hint="eastAsia"/>
                <w:kern w:val="0"/>
                <w:sz w:val="15"/>
                <w:szCs w:val="15"/>
              </w:rPr>
              <w:t>计</w:t>
            </w:r>
          </w:p>
        </w:tc>
        <w:tc>
          <w:tcPr>
            <w:tcW w:w="741" w:type="dxa"/>
            <w:vAlign w:val="center"/>
          </w:tcPr>
          <w:p w:rsidR="00665D55" w:rsidRDefault="00691158">
            <w:pPr>
              <w:widowControl/>
              <w:jc w:val="center"/>
              <w:textAlignment w:val="center"/>
              <w:rPr>
                <w:rFonts w:eastAsia="仿宋_GB2312"/>
                <w:color w:val="FF0000"/>
                <w:sz w:val="15"/>
                <w:szCs w:val="15"/>
              </w:rPr>
            </w:pPr>
            <w:r>
              <w:rPr>
                <w:kern w:val="0"/>
                <w:sz w:val="15"/>
                <w:szCs w:val="15"/>
                <w:lang w:bidi="ar"/>
              </w:rPr>
              <w:t>352</w:t>
            </w:r>
          </w:p>
        </w:tc>
        <w:tc>
          <w:tcPr>
            <w:tcW w:w="741" w:type="dxa"/>
            <w:vAlign w:val="center"/>
          </w:tcPr>
          <w:p w:rsidR="00665D55" w:rsidRDefault="00691158">
            <w:pPr>
              <w:widowControl/>
              <w:jc w:val="center"/>
              <w:textAlignment w:val="center"/>
              <w:rPr>
                <w:rFonts w:eastAsia="仿宋_GB2312"/>
                <w:color w:val="FF0000"/>
                <w:sz w:val="15"/>
                <w:szCs w:val="15"/>
              </w:rPr>
            </w:pPr>
            <w:r>
              <w:rPr>
                <w:kern w:val="0"/>
                <w:sz w:val="15"/>
                <w:szCs w:val="15"/>
                <w:lang w:bidi="ar"/>
              </w:rPr>
              <w:t>208</w:t>
            </w:r>
          </w:p>
        </w:tc>
        <w:tc>
          <w:tcPr>
            <w:tcW w:w="604" w:type="dxa"/>
            <w:vAlign w:val="center"/>
          </w:tcPr>
          <w:p w:rsidR="00665D55" w:rsidRDefault="00691158">
            <w:pPr>
              <w:widowControl/>
              <w:jc w:val="center"/>
              <w:textAlignment w:val="center"/>
              <w:rPr>
                <w:rFonts w:eastAsia="仿宋_GB2312"/>
                <w:color w:val="FF0000"/>
                <w:sz w:val="15"/>
                <w:szCs w:val="15"/>
              </w:rPr>
            </w:pPr>
            <w:r>
              <w:rPr>
                <w:kern w:val="0"/>
                <w:sz w:val="15"/>
                <w:szCs w:val="15"/>
                <w:lang w:bidi="ar"/>
              </w:rPr>
              <w:t>144</w:t>
            </w:r>
          </w:p>
        </w:tc>
        <w:tc>
          <w:tcPr>
            <w:tcW w:w="408" w:type="dxa"/>
            <w:vAlign w:val="center"/>
          </w:tcPr>
          <w:p w:rsidR="00665D55" w:rsidRDefault="00665D55">
            <w:pPr>
              <w:adjustRightInd w:val="0"/>
              <w:snapToGrid w:val="0"/>
              <w:jc w:val="center"/>
              <w:rPr>
                <w:rFonts w:eastAsia="仿宋_GB2312"/>
                <w:sz w:val="15"/>
                <w:szCs w:val="15"/>
              </w:rPr>
            </w:pPr>
          </w:p>
        </w:tc>
        <w:tc>
          <w:tcPr>
            <w:tcW w:w="408" w:type="dxa"/>
            <w:vAlign w:val="center"/>
          </w:tcPr>
          <w:p w:rsidR="00665D55" w:rsidRDefault="00665D55">
            <w:pPr>
              <w:adjustRightInd w:val="0"/>
              <w:snapToGrid w:val="0"/>
              <w:jc w:val="center"/>
              <w:rPr>
                <w:rFonts w:eastAsia="仿宋_GB2312"/>
                <w:sz w:val="15"/>
                <w:szCs w:val="15"/>
              </w:rPr>
            </w:pPr>
          </w:p>
        </w:tc>
        <w:tc>
          <w:tcPr>
            <w:tcW w:w="408" w:type="dxa"/>
            <w:vAlign w:val="center"/>
          </w:tcPr>
          <w:p w:rsidR="00665D55" w:rsidRDefault="00665D55">
            <w:pPr>
              <w:adjustRightInd w:val="0"/>
              <w:snapToGrid w:val="0"/>
              <w:jc w:val="center"/>
              <w:rPr>
                <w:rFonts w:eastAsia="仿宋_GB2312"/>
                <w:sz w:val="15"/>
                <w:szCs w:val="15"/>
              </w:rPr>
            </w:pPr>
          </w:p>
        </w:tc>
        <w:tc>
          <w:tcPr>
            <w:tcW w:w="409" w:type="dxa"/>
            <w:vAlign w:val="center"/>
          </w:tcPr>
          <w:p w:rsidR="00665D55" w:rsidRDefault="00665D55">
            <w:pPr>
              <w:adjustRightInd w:val="0"/>
              <w:snapToGrid w:val="0"/>
              <w:jc w:val="center"/>
              <w:rPr>
                <w:rFonts w:eastAsia="仿宋_GB2312"/>
                <w:sz w:val="15"/>
                <w:szCs w:val="15"/>
              </w:rPr>
            </w:pPr>
          </w:p>
        </w:tc>
        <w:tc>
          <w:tcPr>
            <w:tcW w:w="410" w:type="dxa"/>
            <w:vAlign w:val="center"/>
          </w:tcPr>
          <w:p w:rsidR="00665D55" w:rsidRDefault="00665D55">
            <w:pPr>
              <w:adjustRightInd w:val="0"/>
              <w:snapToGrid w:val="0"/>
              <w:jc w:val="center"/>
              <w:rPr>
                <w:rFonts w:eastAsia="仿宋_GB2312"/>
                <w:sz w:val="15"/>
                <w:szCs w:val="15"/>
              </w:rPr>
            </w:pPr>
          </w:p>
        </w:tc>
        <w:tc>
          <w:tcPr>
            <w:tcW w:w="413" w:type="dxa"/>
            <w:vMerge/>
            <w:vAlign w:val="center"/>
          </w:tcPr>
          <w:p w:rsidR="00665D55" w:rsidRDefault="00665D55">
            <w:pPr>
              <w:adjustRightInd w:val="0"/>
              <w:snapToGrid w:val="0"/>
              <w:jc w:val="center"/>
              <w:rPr>
                <w:rFonts w:eastAsia="仿宋_GB2312"/>
                <w:sz w:val="15"/>
                <w:szCs w:val="15"/>
              </w:rPr>
            </w:pPr>
          </w:p>
        </w:tc>
        <w:tc>
          <w:tcPr>
            <w:tcW w:w="617" w:type="dxa"/>
            <w:vAlign w:val="center"/>
          </w:tcPr>
          <w:p w:rsidR="00665D55" w:rsidRDefault="00691158">
            <w:pPr>
              <w:adjustRightInd w:val="0"/>
              <w:snapToGrid w:val="0"/>
              <w:jc w:val="center"/>
              <w:rPr>
                <w:rFonts w:eastAsia="仿宋_GB2312"/>
                <w:sz w:val="15"/>
                <w:szCs w:val="15"/>
              </w:rPr>
            </w:pPr>
            <w:r>
              <w:rPr>
                <w:rFonts w:eastAsia="仿宋_GB2312" w:hint="eastAsia"/>
                <w:sz w:val="15"/>
                <w:szCs w:val="15"/>
              </w:rPr>
              <w:t>34</w:t>
            </w:r>
          </w:p>
        </w:tc>
      </w:tr>
      <w:tr w:rsidR="00665D55">
        <w:trPr>
          <w:trHeight w:hRule="exact" w:val="227"/>
          <w:jc w:val="center"/>
        </w:trPr>
        <w:tc>
          <w:tcPr>
            <w:tcW w:w="462" w:type="dxa"/>
            <w:vMerge/>
            <w:vAlign w:val="center"/>
          </w:tcPr>
          <w:p w:rsidR="00665D55" w:rsidRDefault="00665D55">
            <w:pPr>
              <w:jc w:val="center"/>
              <w:rPr>
                <w:rFonts w:eastAsia="仿宋_GB2312" w:cs="仿宋"/>
                <w:sz w:val="24"/>
              </w:rPr>
            </w:pPr>
          </w:p>
        </w:tc>
        <w:tc>
          <w:tcPr>
            <w:tcW w:w="320" w:type="dxa"/>
            <w:vMerge w:val="restart"/>
            <w:vAlign w:val="center"/>
          </w:tcPr>
          <w:p w:rsidR="00665D55" w:rsidRDefault="00691158">
            <w:pPr>
              <w:widowControl/>
              <w:adjustRightInd w:val="0"/>
              <w:snapToGrid w:val="0"/>
              <w:jc w:val="center"/>
              <w:textAlignment w:val="center"/>
              <w:rPr>
                <w:rFonts w:eastAsia="仿宋_GB2312"/>
                <w:kern w:val="0"/>
                <w:sz w:val="15"/>
                <w:szCs w:val="15"/>
              </w:rPr>
            </w:pPr>
            <w:r>
              <w:rPr>
                <w:rFonts w:eastAsia="仿宋_GB2312" w:hint="eastAsia"/>
                <w:kern w:val="0"/>
                <w:sz w:val="15"/>
                <w:szCs w:val="15"/>
              </w:rPr>
              <w:t>专业</w:t>
            </w:r>
          </w:p>
          <w:p w:rsidR="00665D55" w:rsidRDefault="00691158">
            <w:pPr>
              <w:widowControl/>
              <w:adjustRightInd w:val="0"/>
              <w:snapToGrid w:val="0"/>
              <w:jc w:val="center"/>
              <w:textAlignment w:val="center"/>
              <w:rPr>
                <w:rFonts w:eastAsia="仿宋_GB2312"/>
                <w:kern w:val="0"/>
                <w:sz w:val="15"/>
                <w:szCs w:val="15"/>
              </w:rPr>
            </w:pPr>
            <w:r>
              <w:rPr>
                <w:rFonts w:eastAsia="仿宋_GB2312" w:hint="eastAsia"/>
                <w:kern w:val="0"/>
                <w:sz w:val="15"/>
                <w:szCs w:val="15"/>
              </w:rPr>
              <w:t>核心</w:t>
            </w:r>
          </w:p>
          <w:p w:rsidR="00665D55" w:rsidRDefault="00691158">
            <w:pPr>
              <w:widowControl/>
              <w:adjustRightInd w:val="0"/>
              <w:snapToGrid w:val="0"/>
              <w:jc w:val="center"/>
              <w:textAlignment w:val="center"/>
              <w:rPr>
                <w:rFonts w:eastAsia="仿宋_GB2312"/>
                <w:kern w:val="0"/>
                <w:sz w:val="15"/>
                <w:szCs w:val="15"/>
              </w:rPr>
            </w:pPr>
            <w:r>
              <w:rPr>
                <w:rFonts w:eastAsia="仿宋_GB2312" w:hint="eastAsia"/>
                <w:kern w:val="0"/>
                <w:sz w:val="15"/>
                <w:szCs w:val="15"/>
              </w:rPr>
              <w:t>课</w:t>
            </w:r>
          </w:p>
        </w:tc>
        <w:tc>
          <w:tcPr>
            <w:tcW w:w="738" w:type="dxa"/>
            <w:vAlign w:val="center"/>
          </w:tcPr>
          <w:p w:rsidR="00665D55" w:rsidRDefault="00691158">
            <w:pPr>
              <w:widowControl/>
              <w:jc w:val="center"/>
              <w:textAlignment w:val="center"/>
              <w:rPr>
                <w:rFonts w:eastAsia="仿宋_GB2312"/>
                <w:kern w:val="0"/>
                <w:sz w:val="15"/>
                <w:szCs w:val="15"/>
              </w:rPr>
            </w:pPr>
            <w:r>
              <w:rPr>
                <w:color w:val="000000"/>
                <w:kern w:val="0"/>
                <w:sz w:val="15"/>
                <w:szCs w:val="15"/>
                <w:lang w:bidi="ar"/>
              </w:rPr>
              <w:t>400001</w:t>
            </w:r>
          </w:p>
        </w:tc>
        <w:tc>
          <w:tcPr>
            <w:tcW w:w="2376" w:type="dxa"/>
            <w:vAlign w:val="center"/>
          </w:tcPr>
          <w:p w:rsidR="00665D55" w:rsidRDefault="00691158">
            <w:pPr>
              <w:widowControl/>
              <w:adjustRightInd w:val="0"/>
              <w:snapToGrid w:val="0"/>
              <w:textAlignment w:val="center"/>
              <w:rPr>
                <w:rFonts w:eastAsia="仿宋_GB2312"/>
                <w:kern w:val="0"/>
                <w:sz w:val="15"/>
                <w:szCs w:val="15"/>
              </w:rPr>
            </w:pPr>
            <w:r>
              <w:rPr>
                <w:rFonts w:eastAsia="仿宋_GB2312" w:hint="eastAsia"/>
                <w:kern w:val="0"/>
                <w:sz w:val="15"/>
                <w:szCs w:val="15"/>
              </w:rPr>
              <w:t>动物营养与饲料加工（马红艳）</w:t>
            </w:r>
          </w:p>
        </w:tc>
        <w:tc>
          <w:tcPr>
            <w:tcW w:w="741" w:type="dxa"/>
            <w:vAlign w:val="center"/>
          </w:tcPr>
          <w:p w:rsidR="00665D55" w:rsidRDefault="00691158">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64</w:t>
            </w:r>
          </w:p>
        </w:tc>
        <w:tc>
          <w:tcPr>
            <w:tcW w:w="741" w:type="dxa"/>
            <w:vAlign w:val="center"/>
          </w:tcPr>
          <w:p w:rsidR="00665D55" w:rsidRDefault="00691158">
            <w:pPr>
              <w:widowControl/>
              <w:jc w:val="center"/>
              <w:textAlignment w:val="center"/>
              <w:rPr>
                <w:rFonts w:eastAsia="仿宋_GB2312"/>
                <w:kern w:val="0"/>
                <w:sz w:val="15"/>
                <w:szCs w:val="15"/>
              </w:rPr>
            </w:pPr>
            <w:r>
              <w:rPr>
                <w:kern w:val="0"/>
                <w:sz w:val="15"/>
                <w:szCs w:val="15"/>
                <w:lang w:bidi="ar"/>
              </w:rPr>
              <w:t>36</w:t>
            </w:r>
          </w:p>
        </w:tc>
        <w:tc>
          <w:tcPr>
            <w:tcW w:w="604" w:type="dxa"/>
            <w:vAlign w:val="center"/>
          </w:tcPr>
          <w:p w:rsidR="00665D55" w:rsidRDefault="00691158">
            <w:pPr>
              <w:widowControl/>
              <w:jc w:val="center"/>
              <w:textAlignment w:val="center"/>
              <w:rPr>
                <w:rFonts w:eastAsia="仿宋_GB2312"/>
                <w:kern w:val="0"/>
                <w:sz w:val="15"/>
                <w:szCs w:val="15"/>
              </w:rPr>
            </w:pPr>
            <w:r>
              <w:rPr>
                <w:color w:val="000000"/>
                <w:kern w:val="0"/>
                <w:sz w:val="15"/>
                <w:szCs w:val="15"/>
                <w:lang w:bidi="ar"/>
              </w:rPr>
              <w:t>28</w:t>
            </w:r>
          </w:p>
        </w:tc>
        <w:tc>
          <w:tcPr>
            <w:tcW w:w="408" w:type="dxa"/>
            <w:vAlign w:val="center"/>
          </w:tcPr>
          <w:p w:rsidR="00665D55" w:rsidRDefault="00665D55">
            <w:pPr>
              <w:adjustRightInd w:val="0"/>
              <w:snapToGrid w:val="0"/>
              <w:jc w:val="center"/>
              <w:rPr>
                <w:rFonts w:eastAsia="仿宋_GB2312"/>
                <w:sz w:val="15"/>
                <w:szCs w:val="15"/>
              </w:rPr>
            </w:pPr>
          </w:p>
        </w:tc>
        <w:tc>
          <w:tcPr>
            <w:tcW w:w="408" w:type="dxa"/>
            <w:vAlign w:val="center"/>
          </w:tcPr>
          <w:p w:rsidR="00665D55" w:rsidRDefault="00691158">
            <w:pPr>
              <w:adjustRightInd w:val="0"/>
              <w:snapToGrid w:val="0"/>
              <w:jc w:val="center"/>
              <w:rPr>
                <w:rFonts w:eastAsia="仿宋_GB2312"/>
                <w:sz w:val="15"/>
                <w:szCs w:val="15"/>
              </w:rPr>
            </w:pPr>
            <w:r>
              <w:rPr>
                <w:rFonts w:eastAsia="仿宋_GB2312" w:hint="eastAsia"/>
                <w:sz w:val="15"/>
                <w:szCs w:val="15"/>
              </w:rPr>
              <w:t>4</w:t>
            </w:r>
          </w:p>
        </w:tc>
        <w:tc>
          <w:tcPr>
            <w:tcW w:w="408" w:type="dxa"/>
            <w:vAlign w:val="center"/>
          </w:tcPr>
          <w:p w:rsidR="00665D55" w:rsidRDefault="00665D55">
            <w:pPr>
              <w:adjustRightInd w:val="0"/>
              <w:snapToGrid w:val="0"/>
              <w:jc w:val="center"/>
              <w:rPr>
                <w:rFonts w:eastAsia="仿宋_GB2312"/>
                <w:sz w:val="15"/>
                <w:szCs w:val="15"/>
              </w:rPr>
            </w:pPr>
          </w:p>
        </w:tc>
        <w:tc>
          <w:tcPr>
            <w:tcW w:w="409" w:type="dxa"/>
            <w:vAlign w:val="center"/>
          </w:tcPr>
          <w:p w:rsidR="00665D55" w:rsidRDefault="00665D55">
            <w:pPr>
              <w:adjustRightInd w:val="0"/>
              <w:snapToGrid w:val="0"/>
              <w:jc w:val="center"/>
              <w:rPr>
                <w:rFonts w:eastAsia="仿宋_GB2312"/>
                <w:sz w:val="15"/>
                <w:szCs w:val="15"/>
              </w:rPr>
            </w:pPr>
          </w:p>
        </w:tc>
        <w:tc>
          <w:tcPr>
            <w:tcW w:w="410" w:type="dxa"/>
            <w:vAlign w:val="center"/>
          </w:tcPr>
          <w:p w:rsidR="00665D55" w:rsidRDefault="00665D55">
            <w:pPr>
              <w:adjustRightInd w:val="0"/>
              <w:snapToGrid w:val="0"/>
              <w:jc w:val="center"/>
              <w:rPr>
                <w:rFonts w:eastAsia="仿宋_GB2312"/>
                <w:sz w:val="15"/>
                <w:szCs w:val="15"/>
              </w:rPr>
            </w:pPr>
          </w:p>
        </w:tc>
        <w:tc>
          <w:tcPr>
            <w:tcW w:w="413" w:type="dxa"/>
            <w:vMerge/>
            <w:vAlign w:val="center"/>
          </w:tcPr>
          <w:p w:rsidR="00665D55" w:rsidRDefault="00665D55">
            <w:pPr>
              <w:adjustRightInd w:val="0"/>
              <w:snapToGrid w:val="0"/>
              <w:jc w:val="center"/>
              <w:rPr>
                <w:rFonts w:eastAsia="仿宋_GB2312"/>
                <w:sz w:val="15"/>
                <w:szCs w:val="15"/>
              </w:rPr>
            </w:pPr>
          </w:p>
        </w:tc>
        <w:tc>
          <w:tcPr>
            <w:tcW w:w="617" w:type="dxa"/>
            <w:vAlign w:val="center"/>
          </w:tcPr>
          <w:p w:rsidR="00665D55" w:rsidRDefault="00691158">
            <w:pPr>
              <w:adjustRightInd w:val="0"/>
              <w:snapToGrid w:val="0"/>
              <w:jc w:val="center"/>
              <w:rPr>
                <w:rFonts w:eastAsia="仿宋_GB2312"/>
                <w:sz w:val="15"/>
                <w:szCs w:val="15"/>
              </w:rPr>
            </w:pPr>
            <w:r>
              <w:rPr>
                <w:rFonts w:eastAsia="仿宋_GB2312" w:hint="eastAsia"/>
                <w:sz w:val="15"/>
                <w:szCs w:val="15"/>
              </w:rPr>
              <w:t>4</w:t>
            </w:r>
          </w:p>
        </w:tc>
      </w:tr>
      <w:tr w:rsidR="00665D55">
        <w:trPr>
          <w:trHeight w:hRule="exact" w:val="227"/>
          <w:jc w:val="center"/>
        </w:trPr>
        <w:tc>
          <w:tcPr>
            <w:tcW w:w="462" w:type="dxa"/>
            <w:vMerge/>
            <w:vAlign w:val="center"/>
          </w:tcPr>
          <w:p w:rsidR="00665D55" w:rsidRDefault="00665D55">
            <w:pPr>
              <w:jc w:val="center"/>
              <w:rPr>
                <w:rFonts w:eastAsia="仿宋_GB2312" w:cs="仿宋"/>
                <w:sz w:val="24"/>
              </w:rPr>
            </w:pPr>
          </w:p>
        </w:tc>
        <w:tc>
          <w:tcPr>
            <w:tcW w:w="320" w:type="dxa"/>
            <w:vMerge/>
            <w:vAlign w:val="center"/>
          </w:tcPr>
          <w:p w:rsidR="00665D55" w:rsidRDefault="00665D55">
            <w:pPr>
              <w:adjustRightInd w:val="0"/>
              <w:snapToGrid w:val="0"/>
              <w:jc w:val="center"/>
              <w:rPr>
                <w:rFonts w:eastAsia="仿宋_GB2312" w:cs="仿宋"/>
                <w:sz w:val="24"/>
              </w:rPr>
            </w:pPr>
          </w:p>
        </w:tc>
        <w:tc>
          <w:tcPr>
            <w:tcW w:w="738" w:type="dxa"/>
            <w:vAlign w:val="center"/>
          </w:tcPr>
          <w:p w:rsidR="00665D55" w:rsidRDefault="00691158">
            <w:pPr>
              <w:widowControl/>
              <w:jc w:val="center"/>
              <w:textAlignment w:val="center"/>
              <w:rPr>
                <w:rFonts w:eastAsia="仿宋_GB2312"/>
                <w:kern w:val="0"/>
                <w:sz w:val="15"/>
                <w:szCs w:val="15"/>
              </w:rPr>
            </w:pPr>
            <w:r>
              <w:rPr>
                <w:color w:val="000000"/>
                <w:kern w:val="0"/>
                <w:sz w:val="15"/>
                <w:szCs w:val="15"/>
                <w:lang w:bidi="ar"/>
              </w:rPr>
              <w:t>400002</w:t>
            </w:r>
          </w:p>
        </w:tc>
        <w:tc>
          <w:tcPr>
            <w:tcW w:w="2376" w:type="dxa"/>
            <w:vAlign w:val="center"/>
          </w:tcPr>
          <w:p w:rsidR="00665D55" w:rsidRDefault="00691158">
            <w:pPr>
              <w:widowControl/>
              <w:adjustRightInd w:val="0"/>
              <w:snapToGrid w:val="0"/>
              <w:textAlignment w:val="center"/>
              <w:rPr>
                <w:rFonts w:eastAsia="仿宋_GB2312"/>
                <w:kern w:val="0"/>
                <w:sz w:val="15"/>
                <w:szCs w:val="15"/>
              </w:rPr>
            </w:pPr>
            <w:r>
              <w:rPr>
                <w:rFonts w:eastAsia="仿宋_GB2312" w:hint="eastAsia"/>
                <w:kern w:val="0"/>
                <w:sz w:val="15"/>
                <w:szCs w:val="15"/>
              </w:rPr>
              <w:t>家畜遗传育种（姚毅）</w:t>
            </w:r>
          </w:p>
        </w:tc>
        <w:tc>
          <w:tcPr>
            <w:tcW w:w="741" w:type="dxa"/>
            <w:vAlign w:val="center"/>
          </w:tcPr>
          <w:p w:rsidR="00665D55" w:rsidRDefault="00691158">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64</w:t>
            </w:r>
          </w:p>
        </w:tc>
        <w:tc>
          <w:tcPr>
            <w:tcW w:w="741" w:type="dxa"/>
            <w:vAlign w:val="center"/>
          </w:tcPr>
          <w:p w:rsidR="00665D55" w:rsidRDefault="00691158">
            <w:pPr>
              <w:widowControl/>
              <w:jc w:val="center"/>
              <w:textAlignment w:val="center"/>
              <w:rPr>
                <w:rFonts w:eastAsia="仿宋_GB2312"/>
                <w:kern w:val="0"/>
                <w:sz w:val="15"/>
                <w:szCs w:val="15"/>
              </w:rPr>
            </w:pPr>
            <w:r>
              <w:rPr>
                <w:rFonts w:hint="eastAsia"/>
                <w:kern w:val="0"/>
                <w:sz w:val="15"/>
                <w:szCs w:val="15"/>
                <w:lang w:bidi="ar"/>
              </w:rPr>
              <w:t>3</w:t>
            </w:r>
            <w:r>
              <w:rPr>
                <w:kern w:val="0"/>
                <w:sz w:val="15"/>
                <w:szCs w:val="15"/>
                <w:lang w:bidi="ar"/>
              </w:rPr>
              <w:t>4</w:t>
            </w:r>
          </w:p>
        </w:tc>
        <w:tc>
          <w:tcPr>
            <w:tcW w:w="604" w:type="dxa"/>
            <w:vAlign w:val="center"/>
          </w:tcPr>
          <w:p w:rsidR="00665D55" w:rsidRDefault="00691158">
            <w:pPr>
              <w:widowControl/>
              <w:jc w:val="center"/>
              <w:textAlignment w:val="center"/>
              <w:rPr>
                <w:rFonts w:eastAsia="仿宋_GB2312"/>
                <w:kern w:val="0"/>
                <w:sz w:val="15"/>
                <w:szCs w:val="15"/>
              </w:rPr>
            </w:pPr>
            <w:r>
              <w:rPr>
                <w:rFonts w:hint="eastAsia"/>
                <w:color w:val="000000"/>
                <w:kern w:val="0"/>
                <w:sz w:val="15"/>
                <w:szCs w:val="15"/>
                <w:lang w:bidi="ar"/>
              </w:rPr>
              <w:t>3</w:t>
            </w:r>
            <w:r>
              <w:rPr>
                <w:color w:val="000000"/>
                <w:kern w:val="0"/>
                <w:sz w:val="15"/>
                <w:szCs w:val="15"/>
                <w:lang w:bidi="ar"/>
              </w:rPr>
              <w:t>0</w:t>
            </w:r>
          </w:p>
        </w:tc>
        <w:tc>
          <w:tcPr>
            <w:tcW w:w="408" w:type="dxa"/>
            <w:vAlign w:val="center"/>
          </w:tcPr>
          <w:p w:rsidR="00665D55" w:rsidRDefault="00665D55">
            <w:pPr>
              <w:adjustRightInd w:val="0"/>
              <w:snapToGrid w:val="0"/>
              <w:jc w:val="center"/>
              <w:rPr>
                <w:rFonts w:eastAsia="仿宋_GB2312"/>
                <w:sz w:val="15"/>
                <w:szCs w:val="15"/>
              </w:rPr>
            </w:pPr>
          </w:p>
        </w:tc>
        <w:tc>
          <w:tcPr>
            <w:tcW w:w="408" w:type="dxa"/>
            <w:vAlign w:val="center"/>
          </w:tcPr>
          <w:p w:rsidR="00665D55" w:rsidRDefault="00691158">
            <w:pPr>
              <w:adjustRightInd w:val="0"/>
              <w:snapToGrid w:val="0"/>
              <w:jc w:val="center"/>
              <w:rPr>
                <w:rFonts w:eastAsia="仿宋_GB2312"/>
                <w:sz w:val="15"/>
                <w:szCs w:val="15"/>
              </w:rPr>
            </w:pPr>
            <w:r>
              <w:rPr>
                <w:rFonts w:eastAsia="仿宋_GB2312" w:hint="eastAsia"/>
                <w:sz w:val="15"/>
                <w:szCs w:val="15"/>
              </w:rPr>
              <w:t>4</w:t>
            </w:r>
          </w:p>
        </w:tc>
        <w:tc>
          <w:tcPr>
            <w:tcW w:w="408" w:type="dxa"/>
            <w:vAlign w:val="center"/>
          </w:tcPr>
          <w:p w:rsidR="00665D55" w:rsidRDefault="00665D55">
            <w:pPr>
              <w:adjustRightInd w:val="0"/>
              <w:snapToGrid w:val="0"/>
              <w:jc w:val="center"/>
              <w:rPr>
                <w:rFonts w:eastAsia="仿宋_GB2312"/>
                <w:sz w:val="15"/>
                <w:szCs w:val="15"/>
              </w:rPr>
            </w:pPr>
          </w:p>
        </w:tc>
        <w:tc>
          <w:tcPr>
            <w:tcW w:w="409" w:type="dxa"/>
            <w:vAlign w:val="center"/>
          </w:tcPr>
          <w:p w:rsidR="00665D55" w:rsidRDefault="00665D55">
            <w:pPr>
              <w:adjustRightInd w:val="0"/>
              <w:snapToGrid w:val="0"/>
              <w:jc w:val="center"/>
              <w:rPr>
                <w:rFonts w:eastAsia="仿宋_GB2312"/>
                <w:sz w:val="15"/>
                <w:szCs w:val="15"/>
              </w:rPr>
            </w:pPr>
          </w:p>
        </w:tc>
        <w:tc>
          <w:tcPr>
            <w:tcW w:w="410" w:type="dxa"/>
            <w:vAlign w:val="center"/>
          </w:tcPr>
          <w:p w:rsidR="00665D55" w:rsidRDefault="00665D55">
            <w:pPr>
              <w:adjustRightInd w:val="0"/>
              <w:snapToGrid w:val="0"/>
              <w:jc w:val="center"/>
              <w:rPr>
                <w:rFonts w:eastAsia="仿宋_GB2312"/>
                <w:sz w:val="15"/>
                <w:szCs w:val="15"/>
              </w:rPr>
            </w:pPr>
          </w:p>
        </w:tc>
        <w:tc>
          <w:tcPr>
            <w:tcW w:w="413" w:type="dxa"/>
            <w:vMerge/>
            <w:vAlign w:val="center"/>
          </w:tcPr>
          <w:p w:rsidR="00665D55" w:rsidRDefault="00665D55">
            <w:pPr>
              <w:adjustRightInd w:val="0"/>
              <w:snapToGrid w:val="0"/>
              <w:jc w:val="center"/>
              <w:rPr>
                <w:rFonts w:eastAsia="仿宋_GB2312"/>
                <w:sz w:val="15"/>
                <w:szCs w:val="15"/>
              </w:rPr>
            </w:pPr>
          </w:p>
        </w:tc>
        <w:tc>
          <w:tcPr>
            <w:tcW w:w="617" w:type="dxa"/>
            <w:vAlign w:val="center"/>
          </w:tcPr>
          <w:p w:rsidR="00665D55" w:rsidRDefault="00691158">
            <w:pPr>
              <w:adjustRightInd w:val="0"/>
              <w:snapToGrid w:val="0"/>
              <w:jc w:val="center"/>
              <w:rPr>
                <w:rFonts w:eastAsia="仿宋_GB2312"/>
                <w:sz w:val="15"/>
                <w:szCs w:val="15"/>
              </w:rPr>
            </w:pPr>
            <w:r>
              <w:rPr>
                <w:rFonts w:eastAsia="仿宋_GB2312" w:hint="eastAsia"/>
                <w:sz w:val="15"/>
                <w:szCs w:val="15"/>
              </w:rPr>
              <w:t>4</w:t>
            </w:r>
          </w:p>
        </w:tc>
      </w:tr>
      <w:tr w:rsidR="00665D55">
        <w:trPr>
          <w:trHeight w:hRule="exact" w:val="227"/>
          <w:jc w:val="center"/>
        </w:trPr>
        <w:tc>
          <w:tcPr>
            <w:tcW w:w="462" w:type="dxa"/>
            <w:vMerge/>
            <w:vAlign w:val="center"/>
          </w:tcPr>
          <w:p w:rsidR="00665D55" w:rsidRDefault="00665D55">
            <w:pPr>
              <w:jc w:val="center"/>
              <w:rPr>
                <w:rFonts w:eastAsia="仿宋_GB2312" w:cs="仿宋"/>
                <w:sz w:val="24"/>
              </w:rPr>
            </w:pPr>
          </w:p>
        </w:tc>
        <w:tc>
          <w:tcPr>
            <w:tcW w:w="320" w:type="dxa"/>
            <w:vMerge/>
            <w:vAlign w:val="center"/>
          </w:tcPr>
          <w:p w:rsidR="00665D55" w:rsidRDefault="00665D55">
            <w:pPr>
              <w:adjustRightInd w:val="0"/>
              <w:snapToGrid w:val="0"/>
              <w:jc w:val="center"/>
              <w:rPr>
                <w:rFonts w:eastAsia="仿宋_GB2312" w:cs="仿宋"/>
                <w:sz w:val="24"/>
              </w:rPr>
            </w:pPr>
          </w:p>
        </w:tc>
        <w:tc>
          <w:tcPr>
            <w:tcW w:w="738" w:type="dxa"/>
            <w:vAlign w:val="center"/>
          </w:tcPr>
          <w:p w:rsidR="00665D55" w:rsidRDefault="00691158">
            <w:pPr>
              <w:widowControl/>
              <w:jc w:val="center"/>
              <w:textAlignment w:val="center"/>
              <w:rPr>
                <w:rFonts w:eastAsia="仿宋_GB2312"/>
                <w:kern w:val="0"/>
                <w:sz w:val="15"/>
                <w:szCs w:val="15"/>
              </w:rPr>
            </w:pPr>
            <w:r>
              <w:rPr>
                <w:color w:val="000000"/>
                <w:kern w:val="0"/>
                <w:sz w:val="15"/>
                <w:szCs w:val="15"/>
                <w:lang w:bidi="ar"/>
              </w:rPr>
              <w:t>400003</w:t>
            </w:r>
          </w:p>
        </w:tc>
        <w:tc>
          <w:tcPr>
            <w:tcW w:w="2376" w:type="dxa"/>
            <w:vAlign w:val="center"/>
          </w:tcPr>
          <w:p w:rsidR="00665D55" w:rsidRDefault="00691158">
            <w:pPr>
              <w:widowControl/>
              <w:adjustRightInd w:val="0"/>
              <w:snapToGrid w:val="0"/>
              <w:textAlignment w:val="center"/>
              <w:rPr>
                <w:rFonts w:eastAsia="仿宋_GB2312"/>
                <w:kern w:val="0"/>
                <w:sz w:val="15"/>
                <w:szCs w:val="15"/>
              </w:rPr>
            </w:pPr>
            <w:r>
              <w:rPr>
                <w:rFonts w:eastAsia="仿宋_GB2312" w:hint="eastAsia"/>
                <w:kern w:val="0"/>
                <w:sz w:val="15"/>
                <w:szCs w:val="15"/>
              </w:rPr>
              <w:t>牛羊生产（姚毅）</w:t>
            </w:r>
          </w:p>
        </w:tc>
        <w:tc>
          <w:tcPr>
            <w:tcW w:w="741" w:type="dxa"/>
            <w:vAlign w:val="center"/>
          </w:tcPr>
          <w:p w:rsidR="00665D55" w:rsidRDefault="00691158">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64</w:t>
            </w:r>
          </w:p>
        </w:tc>
        <w:tc>
          <w:tcPr>
            <w:tcW w:w="741" w:type="dxa"/>
            <w:vAlign w:val="center"/>
          </w:tcPr>
          <w:p w:rsidR="00665D55" w:rsidRDefault="00691158">
            <w:pPr>
              <w:widowControl/>
              <w:jc w:val="center"/>
              <w:textAlignment w:val="center"/>
              <w:rPr>
                <w:rFonts w:eastAsia="仿宋_GB2312"/>
                <w:kern w:val="0"/>
                <w:sz w:val="15"/>
                <w:szCs w:val="15"/>
              </w:rPr>
            </w:pPr>
            <w:r>
              <w:rPr>
                <w:kern w:val="0"/>
                <w:sz w:val="15"/>
                <w:szCs w:val="15"/>
                <w:lang w:bidi="ar"/>
              </w:rPr>
              <w:t>36</w:t>
            </w:r>
          </w:p>
        </w:tc>
        <w:tc>
          <w:tcPr>
            <w:tcW w:w="604" w:type="dxa"/>
            <w:vAlign w:val="center"/>
          </w:tcPr>
          <w:p w:rsidR="00665D55" w:rsidRDefault="00691158">
            <w:pPr>
              <w:widowControl/>
              <w:jc w:val="center"/>
              <w:textAlignment w:val="center"/>
              <w:rPr>
                <w:rFonts w:eastAsia="仿宋_GB2312"/>
                <w:kern w:val="0"/>
                <w:sz w:val="15"/>
                <w:szCs w:val="15"/>
              </w:rPr>
            </w:pPr>
            <w:r>
              <w:rPr>
                <w:color w:val="000000"/>
                <w:kern w:val="0"/>
                <w:sz w:val="15"/>
                <w:szCs w:val="15"/>
                <w:lang w:bidi="ar"/>
              </w:rPr>
              <w:t>28</w:t>
            </w:r>
          </w:p>
        </w:tc>
        <w:tc>
          <w:tcPr>
            <w:tcW w:w="408" w:type="dxa"/>
            <w:vAlign w:val="center"/>
          </w:tcPr>
          <w:p w:rsidR="00665D55" w:rsidRDefault="00665D55">
            <w:pPr>
              <w:adjustRightInd w:val="0"/>
              <w:snapToGrid w:val="0"/>
              <w:jc w:val="center"/>
              <w:rPr>
                <w:rFonts w:eastAsia="仿宋_GB2312"/>
                <w:sz w:val="15"/>
                <w:szCs w:val="15"/>
              </w:rPr>
            </w:pPr>
          </w:p>
        </w:tc>
        <w:tc>
          <w:tcPr>
            <w:tcW w:w="408" w:type="dxa"/>
            <w:vAlign w:val="center"/>
          </w:tcPr>
          <w:p w:rsidR="00665D55" w:rsidRDefault="00665D55">
            <w:pPr>
              <w:adjustRightInd w:val="0"/>
              <w:snapToGrid w:val="0"/>
              <w:jc w:val="center"/>
              <w:rPr>
                <w:rFonts w:eastAsia="仿宋_GB2312"/>
                <w:sz w:val="15"/>
                <w:szCs w:val="15"/>
              </w:rPr>
            </w:pPr>
          </w:p>
        </w:tc>
        <w:tc>
          <w:tcPr>
            <w:tcW w:w="408" w:type="dxa"/>
            <w:vAlign w:val="center"/>
          </w:tcPr>
          <w:p w:rsidR="00665D55" w:rsidRDefault="00665D55">
            <w:pPr>
              <w:adjustRightInd w:val="0"/>
              <w:snapToGrid w:val="0"/>
              <w:jc w:val="center"/>
              <w:rPr>
                <w:rFonts w:eastAsia="仿宋_GB2312"/>
                <w:sz w:val="15"/>
                <w:szCs w:val="15"/>
              </w:rPr>
            </w:pPr>
          </w:p>
        </w:tc>
        <w:tc>
          <w:tcPr>
            <w:tcW w:w="409" w:type="dxa"/>
            <w:vAlign w:val="center"/>
          </w:tcPr>
          <w:p w:rsidR="00665D55" w:rsidRDefault="00665D55">
            <w:pPr>
              <w:adjustRightInd w:val="0"/>
              <w:snapToGrid w:val="0"/>
              <w:jc w:val="center"/>
              <w:rPr>
                <w:rFonts w:eastAsia="仿宋_GB2312"/>
                <w:sz w:val="15"/>
                <w:szCs w:val="15"/>
              </w:rPr>
            </w:pPr>
          </w:p>
        </w:tc>
        <w:tc>
          <w:tcPr>
            <w:tcW w:w="410" w:type="dxa"/>
            <w:vAlign w:val="center"/>
          </w:tcPr>
          <w:p w:rsidR="00665D55" w:rsidRDefault="00691158">
            <w:pPr>
              <w:adjustRightInd w:val="0"/>
              <w:snapToGrid w:val="0"/>
              <w:jc w:val="center"/>
              <w:rPr>
                <w:rFonts w:eastAsia="仿宋_GB2312"/>
                <w:sz w:val="15"/>
                <w:szCs w:val="15"/>
              </w:rPr>
            </w:pPr>
            <w:r>
              <w:rPr>
                <w:rFonts w:eastAsia="仿宋_GB2312" w:hint="eastAsia"/>
                <w:sz w:val="15"/>
                <w:szCs w:val="15"/>
              </w:rPr>
              <w:t>4</w:t>
            </w:r>
          </w:p>
        </w:tc>
        <w:tc>
          <w:tcPr>
            <w:tcW w:w="413" w:type="dxa"/>
            <w:vMerge/>
            <w:vAlign w:val="center"/>
          </w:tcPr>
          <w:p w:rsidR="00665D55" w:rsidRDefault="00665D55">
            <w:pPr>
              <w:adjustRightInd w:val="0"/>
              <w:snapToGrid w:val="0"/>
              <w:jc w:val="center"/>
              <w:rPr>
                <w:rFonts w:eastAsia="仿宋_GB2312"/>
                <w:sz w:val="15"/>
                <w:szCs w:val="15"/>
              </w:rPr>
            </w:pPr>
          </w:p>
        </w:tc>
        <w:tc>
          <w:tcPr>
            <w:tcW w:w="617" w:type="dxa"/>
            <w:vAlign w:val="center"/>
          </w:tcPr>
          <w:p w:rsidR="00665D55" w:rsidRDefault="00691158">
            <w:pPr>
              <w:adjustRightInd w:val="0"/>
              <w:snapToGrid w:val="0"/>
              <w:jc w:val="center"/>
              <w:rPr>
                <w:rFonts w:eastAsia="仿宋_GB2312"/>
                <w:sz w:val="15"/>
                <w:szCs w:val="15"/>
              </w:rPr>
            </w:pPr>
            <w:r>
              <w:rPr>
                <w:rFonts w:eastAsia="仿宋_GB2312" w:hint="eastAsia"/>
                <w:sz w:val="15"/>
                <w:szCs w:val="15"/>
              </w:rPr>
              <w:t>4</w:t>
            </w:r>
          </w:p>
        </w:tc>
      </w:tr>
      <w:tr w:rsidR="00665D55">
        <w:trPr>
          <w:trHeight w:hRule="exact" w:val="227"/>
          <w:jc w:val="center"/>
        </w:trPr>
        <w:tc>
          <w:tcPr>
            <w:tcW w:w="462" w:type="dxa"/>
            <w:vMerge/>
            <w:vAlign w:val="center"/>
          </w:tcPr>
          <w:p w:rsidR="00665D55" w:rsidRDefault="00665D55">
            <w:pPr>
              <w:jc w:val="center"/>
              <w:rPr>
                <w:rFonts w:eastAsia="仿宋_GB2312" w:cs="仿宋"/>
                <w:sz w:val="24"/>
              </w:rPr>
            </w:pPr>
          </w:p>
        </w:tc>
        <w:tc>
          <w:tcPr>
            <w:tcW w:w="320" w:type="dxa"/>
            <w:vMerge/>
            <w:vAlign w:val="center"/>
          </w:tcPr>
          <w:p w:rsidR="00665D55" w:rsidRDefault="00665D55">
            <w:pPr>
              <w:adjustRightInd w:val="0"/>
              <w:snapToGrid w:val="0"/>
              <w:jc w:val="center"/>
              <w:rPr>
                <w:rFonts w:eastAsia="仿宋_GB2312" w:cs="仿宋"/>
                <w:sz w:val="24"/>
              </w:rPr>
            </w:pPr>
          </w:p>
        </w:tc>
        <w:tc>
          <w:tcPr>
            <w:tcW w:w="738" w:type="dxa"/>
            <w:vAlign w:val="center"/>
          </w:tcPr>
          <w:p w:rsidR="00665D55" w:rsidRDefault="00691158">
            <w:pPr>
              <w:widowControl/>
              <w:jc w:val="center"/>
              <w:textAlignment w:val="center"/>
              <w:rPr>
                <w:rFonts w:eastAsia="仿宋_GB2312"/>
                <w:kern w:val="0"/>
                <w:sz w:val="15"/>
                <w:szCs w:val="15"/>
              </w:rPr>
            </w:pPr>
            <w:r>
              <w:rPr>
                <w:color w:val="000000"/>
                <w:kern w:val="0"/>
                <w:sz w:val="15"/>
                <w:szCs w:val="15"/>
                <w:lang w:bidi="ar"/>
              </w:rPr>
              <w:t>400004</w:t>
            </w:r>
          </w:p>
        </w:tc>
        <w:tc>
          <w:tcPr>
            <w:tcW w:w="2376" w:type="dxa"/>
            <w:vAlign w:val="center"/>
          </w:tcPr>
          <w:p w:rsidR="00665D55" w:rsidRDefault="00691158">
            <w:pPr>
              <w:widowControl/>
              <w:adjustRightInd w:val="0"/>
              <w:snapToGrid w:val="0"/>
              <w:textAlignment w:val="center"/>
              <w:rPr>
                <w:rFonts w:eastAsia="仿宋_GB2312"/>
                <w:kern w:val="0"/>
                <w:sz w:val="15"/>
                <w:szCs w:val="15"/>
              </w:rPr>
            </w:pPr>
            <w:r>
              <w:rPr>
                <w:rFonts w:eastAsia="仿宋_GB2312" w:hint="eastAsia"/>
                <w:kern w:val="0"/>
                <w:sz w:val="15"/>
                <w:szCs w:val="15"/>
              </w:rPr>
              <w:t>动物药理与毒理（高丽</w:t>
            </w:r>
            <w:proofErr w:type="gramStart"/>
            <w:r>
              <w:rPr>
                <w:rFonts w:eastAsia="仿宋_GB2312" w:hint="eastAsia"/>
                <w:kern w:val="0"/>
                <w:sz w:val="15"/>
                <w:szCs w:val="15"/>
              </w:rPr>
              <w:t>娜</w:t>
            </w:r>
            <w:proofErr w:type="gramEnd"/>
            <w:r>
              <w:rPr>
                <w:rFonts w:eastAsia="仿宋_GB2312" w:hint="eastAsia"/>
                <w:kern w:val="0"/>
                <w:sz w:val="15"/>
                <w:szCs w:val="15"/>
              </w:rPr>
              <w:t>）</w:t>
            </w:r>
          </w:p>
        </w:tc>
        <w:tc>
          <w:tcPr>
            <w:tcW w:w="741" w:type="dxa"/>
            <w:vAlign w:val="center"/>
          </w:tcPr>
          <w:p w:rsidR="00665D55" w:rsidRDefault="00691158">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64</w:t>
            </w:r>
          </w:p>
        </w:tc>
        <w:tc>
          <w:tcPr>
            <w:tcW w:w="741" w:type="dxa"/>
            <w:vAlign w:val="center"/>
          </w:tcPr>
          <w:p w:rsidR="00665D55" w:rsidRDefault="00691158">
            <w:pPr>
              <w:widowControl/>
              <w:jc w:val="center"/>
              <w:textAlignment w:val="center"/>
              <w:rPr>
                <w:rFonts w:eastAsia="仿宋_GB2312"/>
                <w:kern w:val="0"/>
                <w:sz w:val="15"/>
                <w:szCs w:val="15"/>
              </w:rPr>
            </w:pPr>
            <w:r>
              <w:rPr>
                <w:kern w:val="0"/>
                <w:sz w:val="15"/>
                <w:szCs w:val="15"/>
                <w:lang w:bidi="ar"/>
              </w:rPr>
              <w:t>26</w:t>
            </w:r>
          </w:p>
        </w:tc>
        <w:tc>
          <w:tcPr>
            <w:tcW w:w="604" w:type="dxa"/>
            <w:vAlign w:val="center"/>
          </w:tcPr>
          <w:p w:rsidR="00665D55" w:rsidRDefault="00691158">
            <w:pPr>
              <w:widowControl/>
              <w:jc w:val="center"/>
              <w:textAlignment w:val="center"/>
              <w:rPr>
                <w:rFonts w:eastAsia="仿宋_GB2312"/>
                <w:kern w:val="0"/>
                <w:sz w:val="15"/>
                <w:szCs w:val="15"/>
              </w:rPr>
            </w:pPr>
            <w:r>
              <w:rPr>
                <w:color w:val="000000"/>
                <w:kern w:val="0"/>
                <w:sz w:val="15"/>
                <w:szCs w:val="15"/>
                <w:lang w:bidi="ar"/>
              </w:rPr>
              <w:t>38</w:t>
            </w:r>
          </w:p>
        </w:tc>
        <w:tc>
          <w:tcPr>
            <w:tcW w:w="408" w:type="dxa"/>
            <w:vAlign w:val="center"/>
          </w:tcPr>
          <w:p w:rsidR="00665D55" w:rsidRDefault="00665D55">
            <w:pPr>
              <w:adjustRightInd w:val="0"/>
              <w:snapToGrid w:val="0"/>
              <w:jc w:val="center"/>
              <w:rPr>
                <w:rFonts w:eastAsia="仿宋_GB2312"/>
                <w:sz w:val="15"/>
                <w:szCs w:val="15"/>
              </w:rPr>
            </w:pPr>
          </w:p>
        </w:tc>
        <w:tc>
          <w:tcPr>
            <w:tcW w:w="408" w:type="dxa"/>
            <w:vAlign w:val="center"/>
          </w:tcPr>
          <w:p w:rsidR="00665D55" w:rsidRDefault="00665D55">
            <w:pPr>
              <w:adjustRightInd w:val="0"/>
              <w:snapToGrid w:val="0"/>
              <w:jc w:val="center"/>
              <w:rPr>
                <w:rFonts w:eastAsia="仿宋_GB2312"/>
                <w:sz w:val="15"/>
                <w:szCs w:val="15"/>
              </w:rPr>
            </w:pPr>
          </w:p>
        </w:tc>
        <w:tc>
          <w:tcPr>
            <w:tcW w:w="408" w:type="dxa"/>
            <w:vAlign w:val="center"/>
          </w:tcPr>
          <w:p w:rsidR="00665D55" w:rsidRDefault="00691158">
            <w:pPr>
              <w:adjustRightInd w:val="0"/>
              <w:snapToGrid w:val="0"/>
              <w:jc w:val="center"/>
              <w:rPr>
                <w:rFonts w:eastAsia="仿宋_GB2312"/>
                <w:sz w:val="15"/>
                <w:szCs w:val="15"/>
              </w:rPr>
            </w:pPr>
            <w:r>
              <w:rPr>
                <w:rFonts w:eastAsia="仿宋_GB2312" w:hint="eastAsia"/>
                <w:sz w:val="15"/>
                <w:szCs w:val="15"/>
              </w:rPr>
              <w:t>4</w:t>
            </w:r>
          </w:p>
        </w:tc>
        <w:tc>
          <w:tcPr>
            <w:tcW w:w="409" w:type="dxa"/>
            <w:vAlign w:val="center"/>
          </w:tcPr>
          <w:p w:rsidR="00665D55" w:rsidRDefault="00665D55">
            <w:pPr>
              <w:adjustRightInd w:val="0"/>
              <w:snapToGrid w:val="0"/>
              <w:jc w:val="center"/>
              <w:rPr>
                <w:rFonts w:eastAsia="仿宋_GB2312"/>
                <w:sz w:val="15"/>
                <w:szCs w:val="15"/>
              </w:rPr>
            </w:pPr>
          </w:p>
        </w:tc>
        <w:tc>
          <w:tcPr>
            <w:tcW w:w="410" w:type="dxa"/>
            <w:vAlign w:val="center"/>
          </w:tcPr>
          <w:p w:rsidR="00665D55" w:rsidRDefault="00665D55">
            <w:pPr>
              <w:adjustRightInd w:val="0"/>
              <w:snapToGrid w:val="0"/>
              <w:jc w:val="center"/>
              <w:rPr>
                <w:rFonts w:eastAsia="仿宋_GB2312"/>
                <w:sz w:val="15"/>
                <w:szCs w:val="15"/>
              </w:rPr>
            </w:pPr>
          </w:p>
        </w:tc>
        <w:tc>
          <w:tcPr>
            <w:tcW w:w="413" w:type="dxa"/>
            <w:vMerge/>
            <w:vAlign w:val="center"/>
          </w:tcPr>
          <w:p w:rsidR="00665D55" w:rsidRDefault="00665D55">
            <w:pPr>
              <w:adjustRightInd w:val="0"/>
              <w:snapToGrid w:val="0"/>
              <w:jc w:val="center"/>
              <w:rPr>
                <w:rFonts w:eastAsia="仿宋_GB2312"/>
                <w:sz w:val="15"/>
                <w:szCs w:val="15"/>
              </w:rPr>
            </w:pPr>
          </w:p>
        </w:tc>
        <w:tc>
          <w:tcPr>
            <w:tcW w:w="617" w:type="dxa"/>
            <w:vAlign w:val="center"/>
          </w:tcPr>
          <w:p w:rsidR="00665D55" w:rsidRDefault="00691158">
            <w:pPr>
              <w:adjustRightInd w:val="0"/>
              <w:snapToGrid w:val="0"/>
              <w:jc w:val="center"/>
              <w:rPr>
                <w:rFonts w:eastAsia="仿宋_GB2312"/>
                <w:sz w:val="15"/>
                <w:szCs w:val="15"/>
              </w:rPr>
            </w:pPr>
            <w:r>
              <w:rPr>
                <w:rFonts w:eastAsia="仿宋_GB2312" w:hint="eastAsia"/>
                <w:sz w:val="15"/>
                <w:szCs w:val="15"/>
              </w:rPr>
              <w:t>4</w:t>
            </w:r>
          </w:p>
        </w:tc>
      </w:tr>
      <w:tr w:rsidR="00665D55">
        <w:trPr>
          <w:trHeight w:hRule="exact" w:val="227"/>
          <w:jc w:val="center"/>
        </w:trPr>
        <w:tc>
          <w:tcPr>
            <w:tcW w:w="462" w:type="dxa"/>
            <w:vMerge/>
            <w:vAlign w:val="center"/>
          </w:tcPr>
          <w:p w:rsidR="00665D55" w:rsidRDefault="00665D55">
            <w:pPr>
              <w:jc w:val="center"/>
              <w:rPr>
                <w:rFonts w:eastAsia="仿宋_GB2312" w:cs="仿宋"/>
                <w:sz w:val="24"/>
              </w:rPr>
            </w:pPr>
          </w:p>
        </w:tc>
        <w:tc>
          <w:tcPr>
            <w:tcW w:w="320" w:type="dxa"/>
            <w:vMerge/>
            <w:vAlign w:val="center"/>
          </w:tcPr>
          <w:p w:rsidR="00665D55" w:rsidRDefault="00665D55">
            <w:pPr>
              <w:adjustRightInd w:val="0"/>
              <w:snapToGrid w:val="0"/>
              <w:jc w:val="center"/>
              <w:rPr>
                <w:rFonts w:eastAsia="仿宋_GB2312" w:cs="仿宋"/>
                <w:sz w:val="24"/>
              </w:rPr>
            </w:pPr>
          </w:p>
        </w:tc>
        <w:tc>
          <w:tcPr>
            <w:tcW w:w="738" w:type="dxa"/>
            <w:vAlign w:val="center"/>
          </w:tcPr>
          <w:p w:rsidR="00665D55" w:rsidRDefault="00691158">
            <w:pPr>
              <w:widowControl/>
              <w:jc w:val="center"/>
              <w:textAlignment w:val="center"/>
              <w:rPr>
                <w:rFonts w:eastAsia="仿宋_GB2312"/>
                <w:kern w:val="0"/>
                <w:sz w:val="15"/>
                <w:szCs w:val="15"/>
              </w:rPr>
            </w:pPr>
            <w:r>
              <w:rPr>
                <w:color w:val="000000"/>
                <w:kern w:val="0"/>
                <w:sz w:val="15"/>
                <w:szCs w:val="15"/>
                <w:lang w:bidi="ar"/>
              </w:rPr>
              <w:t>400005</w:t>
            </w:r>
          </w:p>
        </w:tc>
        <w:tc>
          <w:tcPr>
            <w:tcW w:w="2376" w:type="dxa"/>
            <w:vAlign w:val="center"/>
          </w:tcPr>
          <w:p w:rsidR="00665D55" w:rsidRDefault="00691158">
            <w:pPr>
              <w:widowControl/>
              <w:adjustRightInd w:val="0"/>
              <w:snapToGrid w:val="0"/>
              <w:textAlignment w:val="center"/>
              <w:rPr>
                <w:rFonts w:eastAsia="仿宋_GB2312"/>
                <w:kern w:val="0"/>
                <w:sz w:val="15"/>
                <w:szCs w:val="15"/>
              </w:rPr>
            </w:pPr>
            <w:r>
              <w:rPr>
                <w:rFonts w:eastAsia="仿宋_GB2312" w:hint="eastAsia"/>
                <w:kern w:val="0"/>
                <w:sz w:val="15"/>
                <w:szCs w:val="15"/>
              </w:rPr>
              <w:t>动物普通病（王量）</w:t>
            </w:r>
          </w:p>
        </w:tc>
        <w:tc>
          <w:tcPr>
            <w:tcW w:w="741" w:type="dxa"/>
            <w:vAlign w:val="center"/>
          </w:tcPr>
          <w:p w:rsidR="00665D55" w:rsidRDefault="00691158">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96</w:t>
            </w:r>
          </w:p>
        </w:tc>
        <w:tc>
          <w:tcPr>
            <w:tcW w:w="741" w:type="dxa"/>
            <w:vAlign w:val="center"/>
          </w:tcPr>
          <w:p w:rsidR="00665D55" w:rsidRDefault="00691158">
            <w:pPr>
              <w:widowControl/>
              <w:jc w:val="center"/>
              <w:textAlignment w:val="center"/>
              <w:rPr>
                <w:rFonts w:eastAsia="仿宋_GB2312"/>
                <w:kern w:val="0"/>
                <w:sz w:val="15"/>
                <w:szCs w:val="15"/>
              </w:rPr>
            </w:pPr>
            <w:r>
              <w:rPr>
                <w:kern w:val="0"/>
                <w:sz w:val="15"/>
                <w:szCs w:val="15"/>
                <w:lang w:bidi="ar"/>
              </w:rPr>
              <w:t>54</w:t>
            </w:r>
          </w:p>
        </w:tc>
        <w:tc>
          <w:tcPr>
            <w:tcW w:w="604" w:type="dxa"/>
            <w:vAlign w:val="center"/>
          </w:tcPr>
          <w:p w:rsidR="00665D55" w:rsidRDefault="00691158">
            <w:pPr>
              <w:widowControl/>
              <w:jc w:val="center"/>
              <w:textAlignment w:val="center"/>
              <w:rPr>
                <w:rFonts w:eastAsia="仿宋_GB2312"/>
                <w:kern w:val="0"/>
                <w:sz w:val="15"/>
                <w:szCs w:val="15"/>
              </w:rPr>
            </w:pPr>
            <w:r>
              <w:rPr>
                <w:color w:val="000000"/>
                <w:kern w:val="0"/>
                <w:sz w:val="15"/>
                <w:szCs w:val="15"/>
                <w:lang w:bidi="ar"/>
              </w:rPr>
              <w:t>42</w:t>
            </w:r>
          </w:p>
        </w:tc>
        <w:tc>
          <w:tcPr>
            <w:tcW w:w="408" w:type="dxa"/>
            <w:vAlign w:val="center"/>
          </w:tcPr>
          <w:p w:rsidR="00665D55" w:rsidRDefault="00665D55">
            <w:pPr>
              <w:adjustRightInd w:val="0"/>
              <w:snapToGrid w:val="0"/>
              <w:jc w:val="center"/>
              <w:rPr>
                <w:rFonts w:eastAsia="仿宋_GB2312"/>
                <w:sz w:val="15"/>
                <w:szCs w:val="15"/>
              </w:rPr>
            </w:pPr>
          </w:p>
        </w:tc>
        <w:tc>
          <w:tcPr>
            <w:tcW w:w="408" w:type="dxa"/>
            <w:vAlign w:val="center"/>
          </w:tcPr>
          <w:p w:rsidR="00665D55" w:rsidRDefault="00665D55">
            <w:pPr>
              <w:adjustRightInd w:val="0"/>
              <w:snapToGrid w:val="0"/>
              <w:jc w:val="center"/>
              <w:rPr>
                <w:rFonts w:eastAsia="仿宋_GB2312"/>
                <w:sz w:val="15"/>
                <w:szCs w:val="15"/>
              </w:rPr>
            </w:pPr>
          </w:p>
        </w:tc>
        <w:tc>
          <w:tcPr>
            <w:tcW w:w="408" w:type="dxa"/>
            <w:vAlign w:val="center"/>
          </w:tcPr>
          <w:p w:rsidR="00665D55" w:rsidRDefault="00665D55">
            <w:pPr>
              <w:adjustRightInd w:val="0"/>
              <w:snapToGrid w:val="0"/>
              <w:jc w:val="center"/>
              <w:rPr>
                <w:rFonts w:eastAsia="仿宋_GB2312"/>
                <w:sz w:val="15"/>
                <w:szCs w:val="15"/>
              </w:rPr>
            </w:pPr>
          </w:p>
        </w:tc>
        <w:tc>
          <w:tcPr>
            <w:tcW w:w="409" w:type="dxa"/>
            <w:vAlign w:val="center"/>
          </w:tcPr>
          <w:p w:rsidR="00665D55" w:rsidRDefault="00691158">
            <w:pPr>
              <w:adjustRightInd w:val="0"/>
              <w:snapToGrid w:val="0"/>
              <w:jc w:val="center"/>
              <w:rPr>
                <w:rFonts w:eastAsia="仿宋_GB2312"/>
                <w:sz w:val="15"/>
                <w:szCs w:val="15"/>
              </w:rPr>
            </w:pPr>
            <w:r>
              <w:rPr>
                <w:rFonts w:eastAsia="仿宋_GB2312" w:hint="eastAsia"/>
                <w:sz w:val="15"/>
                <w:szCs w:val="15"/>
              </w:rPr>
              <w:t>6</w:t>
            </w:r>
          </w:p>
        </w:tc>
        <w:tc>
          <w:tcPr>
            <w:tcW w:w="410" w:type="dxa"/>
            <w:vAlign w:val="center"/>
          </w:tcPr>
          <w:p w:rsidR="00665D55" w:rsidRDefault="00665D55">
            <w:pPr>
              <w:adjustRightInd w:val="0"/>
              <w:snapToGrid w:val="0"/>
              <w:jc w:val="center"/>
              <w:rPr>
                <w:rFonts w:eastAsia="仿宋_GB2312"/>
                <w:sz w:val="15"/>
                <w:szCs w:val="15"/>
              </w:rPr>
            </w:pPr>
          </w:p>
        </w:tc>
        <w:tc>
          <w:tcPr>
            <w:tcW w:w="413" w:type="dxa"/>
            <w:vMerge/>
            <w:vAlign w:val="center"/>
          </w:tcPr>
          <w:p w:rsidR="00665D55" w:rsidRDefault="00665D55">
            <w:pPr>
              <w:adjustRightInd w:val="0"/>
              <w:snapToGrid w:val="0"/>
              <w:jc w:val="center"/>
              <w:rPr>
                <w:rFonts w:eastAsia="仿宋_GB2312"/>
                <w:sz w:val="15"/>
                <w:szCs w:val="15"/>
              </w:rPr>
            </w:pPr>
          </w:p>
        </w:tc>
        <w:tc>
          <w:tcPr>
            <w:tcW w:w="617" w:type="dxa"/>
            <w:vAlign w:val="center"/>
          </w:tcPr>
          <w:p w:rsidR="00665D55" w:rsidRDefault="00691158">
            <w:pPr>
              <w:adjustRightInd w:val="0"/>
              <w:snapToGrid w:val="0"/>
              <w:jc w:val="center"/>
              <w:rPr>
                <w:rFonts w:eastAsia="仿宋_GB2312"/>
                <w:sz w:val="15"/>
                <w:szCs w:val="15"/>
              </w:rPr>
            </w:pPr>
            <w:r>
              <w:rPr>
                <w:rFonts w:eastAsia="仿宋_GB2312" w:hint="eastAsia"/>
                <w:sz w:val="15"/>
                <w:szCs w:val="15"/>
              </w:rPr>
              <w:t>5</w:t>
            </w:r>
          </w:p>
        </w:tc>
      </w:tr>
      <w:tr w:rsidR="00665D55">
        <w:trPr>
          <w:trHeight w:hRule="exact" w:val="227"/>
          <w:jc w:val="center"/>
        </w:trPr>
        <w:tc>
          <w:tcPr>
            <w:tcW w:w="462" w:type="dxa"/>
            <w:vMerge/>
            <w:vAlign w:val="center"/>
          </w:tcPr>
          <w:p w:rsidR="00665D55" w:rsidRDefault="00665D55">
            <w:pPr>
              <w:jc w:val="center"/>
              <w:rPr>
                <w:rFonts w:eastAsia="仿宋_GB2312" w:cs="仿宋"/>
                <w:sz w:val="24"/>
              </w:rPr>
            </w:pPr>
          </w:p>
        </w:tc>
        <w:tc>
          <w:tcPr>
            <w:tcW w:w="320" w:type="dxa"/>
            <w:vMerge/>
            <w:vAlign w:val="center"/>
          </w:tcPr>
          <w:p w:rsidR="00665D55" w:rsidRDefault="00665D55">
            <w:pPr>
              <w:adjustRightInd w:val="0"/>
              <w:snapToGrid w:val="0"/>
              <w:jc w:val="center"/>
              <w:rPr>
                <w:rFonts w:eastAsia="仿宋_GB2312" w:cs="仿宋"/>
                <w:sz w:val="24"/>
              </w:rPr>
            </w:pPr>
          </w:p>
        </w:tc>
        <w:tc>
          <w:tcPr>
            <w:tcW w:w="738" w:type="dxa"/>
            <w:vAlign w:val="center"/>
          </w:tcPr>
          <w:p w:rsidR="00665D55" w:rsidRDefault="00691158">
            <w:pPr>
              <w:widowControl/>
              <w:jc w:val="center"/>
              <w:textAlignment w:val="center"/>
              <w:rPr>
                <w:rFonts w:eastAsia="仿宋_GB2312"/>
                <w:kern w:val="0"/>
                <w:sz w:val="15"/>
                <w:szCs w:val="15"/>
              </w:rPr>
            </w:pPr>
            <w:r>
              <w:rPr>
                <w:color w:val="000000"/>
                <w:kern w:val="0"/>
                <w:sz w:val="15"/>
                <w:szCs w:val="15"/>
                <w:lang w:bidi="ar"/>
              </w:rPr>
              <w:t>400006</w:t>
            </w:r>
          </w:p>
        </w:tc>
        <w:tc>
          <w:tcPr>
            <w:tcW w:w="2376" w:type="dxa"/>
            <w:vAlign w:val="center"/>
          </w:tcPr>
          <w:p w:rsidR="00665D55" w:rsidRDefault="00691158">
            <w:pPr>
              <w:widowControl/>
              <w:adjustRightInd w:val="0"/>
              <w:snapToGrid w:val="0"/>
              <w:textAlignment w:val="center"/>
              <w:rPr>
                <w:rFonts w:eastAsia="仿宋_GB2312"/>
                <w:kern w:val="0"/>
                <w:sz w:val="15"/>
                <w:szCs w:val="15"/>
              </w:rPr>
            </w:pPr>
            <w:r>
              <w:rPr>
                <w:rFonts w:eastAsia="仿宋_GB2312" w:hint="eastAsia"/>
                <w:kern w:val="0"/>
                <w:sz w:val="15"/>
                <w:szCs w:val="15"/>
              </w:rPr>
              <w:t>养猪与猪病防治</w:t>
            </w:r>
            <w:r>
              <w:rPr>
                <w:rFonts w:eastAsia="仿宋_GB2312" w:hint="eastAsia"/>
                <w:kern w:val="0"/>
                <w:sz w:val="15"/>
                <w:szCs w:val="15"/>
              </w:rPr>
              <w:t>(</w:t>
            </w:r>
            <w:r>
              <w:rPr>
                <w:rFonts w:eastAsia="仿宋_GB2312" w:hint="eastAsia"/>
                <w:kern w:val="0"/>
                <w:sz w:val="15"/>
                <w:szCs w:val="15"/>
              </w:rPr>
              <w:t>侯伟峰</w:t>
            </w:r>
            <w:r>
              <w:rPr>
                <w:rFonts w:eastAsia="仿宋_GB2312" w:hint="eastAsia"/>
                <w:kern w:val="0"/>
                <w:sz w:val="15"/>
                <w:szCs w:val="15"/>
              </w:rPr>
              <w:t>)</w:t>
            </w:r>
          </w:p>
        </w:tc>
        <w:tc>
          <w:tcPr>
            <w:tcW w:w="741" w:type="dxa"/>
            <w:vAlign w:val="center"/>
          </w:tcPr>
          <w:p w:rsidR="00665D55" w:rsidRDefault="00691158">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64</w:t>
            </w:r>
          </w:p>
        </w:tc>
        <w:tc>
          <w:tcPr>
            <w:tcW w:w="741" w:type="dxa"/>
            <w:vAlign w:val="center"/>
          </w:tcPr>
          <w:p w:rsidR="00665D55" w:rsidRDefault="00691158">
            <w:pPr>
              <w:widowControl/>
              <w:jc w:val="center"/>
              <w:textAlignment w:val="center"/>
              <w:rPr>
                <w:rFonts w:eastAsia="仿宋_GB2312"/>
                <w:kern w:val="0"/>
                <w:sz w:val="15"/>
                <w:szCs w:val="15"/>
              </w:rPr>
            </w:pPr>
            <w:r>
              <w:rPr>
                <w:kern w:val="0"/>
                <w:sz w:val="15"/>
                <w:szCs w:val="15"/>
                <w:lang w:bidi="ar"/>
              </w:rPr>
              <w:t>36</w:t>
            </w:r>
          </w:p>
        </w:tc>
        <w:tc>
          <w:tcPr>
            <w:tcW w:w="604" w:type="dxa"/>
            <w:vAlign w:val="center"/>
          </w:tcPr>
          <w:p w:rsidR="00665D55" w:rsidRDefault="00691158">
            <w:pPr>
              <w:widowControl/>
              <w:jc w:val="center"/>
              <w:textAlignment w:val="center"/>
              <w:rPr>
                <w:rFonts w:eastAsia="仿宋_GB2312"/>
                <w:kern w:val="0"/>
                <w:sz w:val="15"/>
                <w:szCs w:val="15"/>
              </w:rPr>
            </w:pPr>
            <w:r>
              <w:rPr>
                <w:color w:val="000000"/>
                <w:kern w:val="0"/>
                <w:sz w:val="15"/>
                <w:szCs w:val="15"/>
                <w:lang w:bidi="ar"/>
              </w:rPr>
              <w:t>28</w:t>
            </w:r>
          </w:p>
        </w:tc>
        <w:tc>
          <w:tcPr>
            <w:tcW w:w="408" w:type="dxa"/>
            <w:vAlign w:val="center"/>
          </w:tcPr>
          <w:p w:rsidR="00665D55" w:rsidRDefault="00665D55">
            <w:pPr>
              <w:adjustRightInd w:val="0"/>
              <w:snapToGrid w:val="0"/>
              <w:jc w:val="center"/>
              <w:rPr>
                <w:rFonts w:eastAsia="仿宋_GB2312"/>
                <w:sz w:val="15"/>
                <w:szCs w:val="15"/>
              </w:rPr>
            </w:pPr>
          </w:p>
        </w:tc>
        <w:tc>
          <w:tcPr>
            <w:tcW w:w="408" w:type="dxa"/>
            <w:vAlign w:val="center"/>
          </w:tcPr>
          <w:p w:rsidR="00665D55" w:rsidRDefault="00665D55">
            <w:pPr>
              <w:adjustRightInd w:val="0"/>
              <w:snapToGrid w:val="0"/>
              <w:jc w:val="center"/>
              <w:rPr>
                <w:rFonts w:eastAsia="仿宋_GB2312"/>
                <w:sz w:val="15"/>
                <w:szCs w:val="15"/>
              </w:rPr>
            </w:pPr>
          </w:p>
        </w:tc>
        <w:tc>
          <w:tcPr>
            <w:tcW w:w="408" w:type="dxa"/>
            <w:vAlign w:val="center"/>
          </w:tcPr>
          <w:p w:rsidR="00665D55" w:rsidRDefault="00665D55">
            <w:pPr>
              <w:adjustRightInd w:val="0"/>
              <w:snapToGrid w:val="0"/>
              <w:jc w:val="center"/>
              <w:rPr>
                <w:rFonts w:eastAsia="仿宋_GB2312"/>
                <w:sz w:val="15"/>
                <w:szCs w:val="15"/>
              </w:rPr>
            </w:pPr>
          </w:p>
        </w:tc>
        <w:tc>
          <w:tcPr>
            <w:tcW w:w="409" w:type="dxa"/>
            <w:vAlign w:val="center"/>
          </w:tcPr>
          <w:p w:rsidR="00665D55" w:rsidRDefault="00665D55">
            <w:pPr>
              <w:adjustRightInd w:val="0"/>
              <w:snapToGrid w:val="0"/>
              <w:jc w:val="center"/>
              <w:rPr>
                <w:rFonts w:eastAsia="仿宋_GB2312"/>
                <w:sz w:val="15"/>
                <w:szCs w:val="15"/>
              </w:rPr>
            </w:pPr>
          </w:p>
        </w:tc>
        <w:tc>
          <w:tcPr>
            <w:tcW w:w="410" w:type="dxa"/>
            <w:vAlign w:val="center"/>
          </w:tcPr>
          <w:p w:rsidR="00665D55" w:rsidRDefault="00691158">
            <w:pPr>
              <w:adjustRightInd w:val="0"/>
              <w:snapToGrid w:val="0"/>
              <w:jc w:val="center"/>
              <w:rPr>
                <w:rFonts w:eastAsia="仿宋_GB2312"/>
                <w:sz w:val="15"/>
                <w:szCs w:val="15"/>
              </w:rPr>
            </w:pPr>
            <w:r>
              <w:rPr>
                <w:rFonts w:eastAsia="仿宋_GB2312" w:hint="eastAsia"/>
                <w:color w:val="9BBB59" w:themeColor="accent3"/>
                <w:sz w:val="15"/>
                <w:szCs w:val="15"/>
              </w:rPr>
              <w:t>4</w:t>
            </w:r>
          </w:p>
        </w:tc>
        <w:tc>
          <w:tcPr>
            <w:tcW w:w="413" w:type="dxa"/>
            <w:vMerge/>
            <w:vAlign w:val="center"/>
          </w:tcPr>
          <w:p w:rsidR="00665D55" w:rsidRDefault="00665D55">
            <w:pPr>
              <w:adjustRightInd w:val="0"/>
              <w:snapToGrid w:val="0"/>
              <w:jc w:val="center"/>
              <w:rPr>
                <w:rFonts w:eastAsia="仿宋_GB2312"/>
                <w:sz w:val="15"/>
                <w:szCs w:val="15"/>
              </w:rPr>
            </w:pPr>
          </w:p>
        </w:tc>
        <w:tc>
          <w:tcPr>
            <w:tcW w:w="617" w:type="dxa"/>
            <w:vAlign w:val="center"/>
          </w:tcPr>
          <w:p w:rsidR="00665D55" w:rsidRDefault="00691158">
            <w:pPr>
              <w:adjustRightInd w:val="0"/>
              <w:snapToGrid w:val="0"/>
              <w:jc w:val="center"/>
              <w:rPr>
                <w:rFonts w:eastAsia="仿宋_GB2312"/>
                <w:sz w:val="15"/>
                <w:szCs w:val="15"/>
              </w:rPr>
            </w:pPr>
            <w:r>
              <w:rPr>
                <w:rFonts w:eastAsia="仿宋_GB2312" w:hint="eastAsia"/>
                <w:sz w:val="15"/>
                <w:szCs w:val="15"/>
              </w:rPr>
              <w:t>4</w:t>
            </w:r>
          </w:p>
        </w:tc>
      </w:tr>
      <w:tr w:rsidR="00665D55">
        <w:trPr>
          <w:trHeight w:hRule="exact" w:val="227"/>
          <w:jc w:val="center"/>
        </w:trPr>
        <w:tc>
          <w:tcPr>
            <w:tcW w:w="462" w:type="dxa"/>
            <w:vMerge/>
            <w:vAlign w:val="center"/>
          </w:tcPr>
          <w:p w:rsidR="00665D55" w:rsidRDefault="00665D55">
            <w:pPr>
              <w:jc w:val="center"/>
              <w:rPr>
                <w:rFonts w:eastAsia="仿宋_GB2312" w:cs="仿宋"/>
                <w:sz w:val="24"/>
              </w:rPr>
            </w:pPr>
          </w:p>
        </w:tc>
        <w:tc>
          <w:tcPr>
            <w:tcW w:w="320" w:type="dxa"/>
            <w:vMerge/>
            <w:vAlign w:val="center"/>
          </w:tcPr>
          <w:p w:rsidR="00665D55" w:rsidRDefault="00665D55">
            <w:pPr>
              <w:adjustRightInd w:val="0"/>
              <w:snapToGrid w:val="0"/>
              <w:jc w:val="center"/>
              <w:rPr>
                <w:rFonts w:eastAsia="仿宋_GB2312" w:cs="仿宋"/>
                <w:sz w:val="24"/>
              </w:rPr>
            </w:pPr>
          </w:p>
        </w:tc>
        <w:tc>
          <w:tcPr>
            <w:tcW w:w="738" w:type="dxa"/>
            <w:vAlign w:val="center"/>
          </w:tcPr>
          <w:p w:rsidR="00665D55" w:rsidRDefault="00691158">
            <w:pPr>
              <w:widowControl/>
              <w:jc w:val="center"/>
              <w:textAlignment w:val="center"/>
              <w:rPr>
                <w:rFonts w:eastAsia="仿宋_GB2312"/>
                <w:kern w:val="0"/>
                <w:sz w:val="15"/>
                <w:szCs w:val="15"/>
              </w:rPr>
            </w:pPr>
            <w:r>
              <w:rPr>
                <w:color w:val="000000"/>
                <w:kern w:val="0"/>
                <w:sz w:val="15"/>
                <w:szCs w:val="15"/>
                <w:lang w:bidi="ar"/>
              </w:rPr>
              <w:t>400007</w:t>
            </w:r>
          </w:p>
        </w:tc>
        <w:tc>
          <w:tcPr>
            <w:tcW w:w="2376" w:type="dxa"/>
            <w:vAlign w:val="center"/>
          </w:tcPr>
          <w:p w:rsidR="00665D55" w:rsidRDefault="00691158">
            <w:pPr>
              <w:widowControl/>
              <w:adjustRightInd w:val="0"/>
              <w:snapToGrid w:val="0"/>
              <w:textAlignment w:val="center"/>
              <w:rPr>
                <w:rFonts w:eastAsia="仿宋_GB2312"/>
                <w:kern w:val="0"/>
                <w:sz w:val="15"/>
                <w:szCs w:val="15"/>
              </w:rPr>
            </w:pPr>
            <w:r>
              <w:rPr>
                <w:rFonts w:eastAsia="仿宋_GB2312" w:hint="eastAsia"/>
                <w:kern w:val="0"/>
                <w:sz w:val="15"/>
                <w:szCs w:val="15"/>
              </w:rPr>
              <w:t>养禽与禽病防治（孟翠红）</w:t>
            </w:r>
          </w:p>
        </w:tc>
        <w:tc>
          <w:tcPr>
            <w:tcW w:w="741" w:type="dxa"/>
            <w:vAlign w:val="center"/>
          </w:tcPr>
          <w:p w:rsidR="00665D55" w:rsidRDefault="00691158">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64</w:t>
            </w:r>
          </w:p>
        </w:tc>
        <w:tc>
          <w:tcPr>
            <w:tcW w:w="741" w:type="dxa"/>
            <w:vAlign w:val="center"/>
          </w:tcPr>
          <w:p w:rsidR="00665D55" w:rsidRDefault="00691158">
            <w:pPr>
              <w:widowControl/>
              <w:jc w:val="center"/>
              <w:textAlignment w:val="center"/>
              <w:rPr>
                <w:rFonts w:eastAsia="仿宋_GB2312"/>
                <w:kern w:val="0"/>
                <w:sz w:val="15"/>
                <w:szCs w:val="15"/>
              </w:rPr>
            </w:pPr>
            <w:r>
              <w:rPr>
                <w:kern w:val="0"/>
                <w:sz w:val="15"/>
                <w:szCs w:val="15"/>
                <w:lang w:bidi="ar"/>
              </w:rPr>
              <w:t>34</w:t>
            </w:r>
          </w:p>
        </w:tc>
        <w:tc>
          <w:tcPr>
            <w:tcW w:w="604" w:type="dxa"/>
            <w:vAlign w:val="center"/>
          </w:tcPr>
          <w:p w:rsidR="00665D55" w:rsidRDefault="00691158">
            <w:pPr>
              <w:widowControl/>
              <w:jc w:val="center"/>
              <w:textAlignment w:val="center"/>
              <w:rPr>
                <w:rFonts w:eastAsia="仿宋_GB2312"/>
                <w:kern w:val="0"/>
                <w:sz w:val="15"/>
                <w:szCs w:val="15"/>
              </w:rPr>
            </w:pPr>
            <w:r>
              <w:rPr>
                <w:color w:val="000000"/>
                <w:kern w:val="0"/>
                <w:sz w:val="15"/>
                <w:szCs w:val="15"/>
                <w:lang w:bidi="ar"/>
              </w:rPr>
              <w:t>30</w:t>
            </w:r>
          </w:p>
        </w:tc>
        <w:tc>
          <w:tcPr>
            <w:tcW w:w="408" w:type="dxa"/>
            <w:vAlign w:val="center"/>
          </w:tcPr>
          <w:p w:rsidR="00665D55" w:rsidRDefault="00665D55">
            <w:pPr>
              <w:adjustRightInd w:val="0"/>
              <w:snapToGrid w:val="0"/>
              <w:jc w:val="center"/>
              <w:rPr>
                <w:rFonts w:eastAsia="仿宋_GB2312"/>
                <w:sz w:val="15"/>
                <w:szCs w:val="15"/>
              </w:rPr>
            </w:pPr>
          </w:p>
        </w:tc>
        <w:tc>
          <w:tcPr>
            <w:tcW w:w="408" w:type="dxa"/>
            <w:vAlign w:val="center"/>
          </w:tcPr>
          <w:p w:rsidR="00665D55" w:rsidRDefault="00665D55">
            <w:pPr>
              <w:adjustRightInd w:val="0"/>
              <w:snapToGrid w:val="0"/>
              <w:jc w:val="center"/>
              <w:rPr>
                <w:rFonts w:eastAsia="仿宋_GB2312"/>
                <w:sz w:val="15"/>
                <w:szCs w:val="15"/>
              </w:rPr>
            </w:pPr>
          </w:p>
        </w:tc>
        <w:tc>
          <w:tcPr>
            <w:tcW w:w="408" w:type="dxa"/>
            <w:vAlign w:val="center"/>
          </w:tcPr>
          <w:p w:rsidR="00665D55" w:rsidRDefault="00665D55">
            <w:pPr>
              <w:adjustRightInd w:val="0"/>
              <w:snapToGrid w:val="0"/>
              <w:jc w:val="center"/>
              <w:rPr>
                <w:rFonts w:eastAsia="仿宋_GB2312"/>
                <w:sz w:val="15"/>
                <w:szCs w:val="15"/>
              </w:rPr>
            </w:pPr>
          </w:p>
        </w:tc>
        <w:tc>
          <w:tcPr>
            <w:tcW w:w="409" w:type="dxa"/>
            <w:vAlign w:val="center"/>
          </w:tcPr>
          <w:p w:rsidR="00665D55" w:rsidRDefault="00665D55">
            <w:pPr>
              <w:adjustRightInd w:val="0"/>
              <w:snapToGrid w:val="0"/>
              <w:jc w:val="center"/>
              <w:rPr>
                <w:rFonts w:eastAsia="仿宋_GB2312"/>
                <w:sz w:val="15"/>
                <w:szCs w:val="15"/>
              </w:rPr>
            </w:pPr>
          </w:p>
        </w:tc>
        <w:tc>
          <w:tcPr>
            <w:tcW w:w="410" w:type="dxa"/>
            <w:vAlign w:val="center"/>
          </w:tcPr>
          <w:p w:rsidR="00665D55" w:rsidRDefault="00691158">
            <w:pPr>
              <w:adjustRightInd w:val="0"/>
              <w:snapToGrid w:val="0"/>
              <w:jc w:val="center"/>
              <w:rPr>
                <w:rFonts w:eastAsia="仿宋_GB2312"/>
                <w:sz w:val="15"/>
                <w:szCs w:val="15"/>
              </w:rPr>
            </w:pPr>
            <w:r>
              <w:rPr>
                <w:rFonts w:eastAsia="仿宋_GB2312" w:hint="eastAsia"/>
                <w:sz w:val="15"/>
                <w:szCs w:val="15"/>
              </w:rPr>
              <w:t>4</w:t>
            </w:r>
          </w:p>
        </w:tc>
        <w:tc>
          <w:tcPr>
            <w:tcW w:w="413" w:type="dxa"/>
            <w:vMerge/>
            <w:vAlign w:val="center"/>
          </w:tcPr>
          <w:p w:rsidR="00665D55" w:rsidRDefault="00665D55">
            <w:pPr>
              <w:adjustRightInd w:val="0"/>
              <w:snapToGrid w:val="0"/>
              <w:jc w:val="center"/>
              <w:rPr>
                <w:rFonts w:eastAsia="仿宋_GB2312"/>
                <w:sz w:val="15"/>
                <w:szCs w:val="15"/>
              </w:rPr>
            </w:pPr>
          </w:p>
        </w:tc>
        <w:tc>
          <w:tcPr>
            <w:tcW w:w="617" w:type="dxa"/>
            <w:vAlign w:val="center"/>
          </w:tcPr>
          <w:p w:rsidR="00665D55" w:rsidRDefault="00691158">
            <w:pPr>
              <w:adjustRightInd w:val="0"/>
              <w:snapToGrid w:val="0"/>
              <w:jc w:val="center"/>
              <w:rPr>
                <w:rFonts w:eastAsia="仿宋_GB2312"/>
                <w:sz w:val="15"/>
                <w:szCs w:val="15"/>
              </w:rPr>
            </w:pPr>
            <w:r>
              <w:rPr>
                <w:rFonts w:eastAsia="仿宋_GB2312" w:hint="eastAsia"/>
                <w:sz w:val="15"/>
                <w:szCs w:val="15"/>
              </w:rPr>
              <w:t>4</w:t>
            </w:r>
          </w:p>
        </w:tc>
      </w:tr>
      <w:tr w:rsidR="00665D55">
        <w:trPr>
          <w:trHeight w:hRule="exact" w:val="227"/>
          <w:jc w:val="center"/>
        </w:trPr>
        <w:tc>
          <w:tcPr>
            <w:tcW w:w="462" w:type="dxa"/>
            <w:vMerge/>
            <w:vAlign w:val="center"/>
          </w:tcPr>
          <w:p w:rsidR="00665D55" w:rsidRDefault="00665D55">
            <w:pPr>
              <w:jc w:val="center"/>
              <w:rPr>
                <w:rFonts w:eastAsia="仿宋_GB2312" w:cs="仿宋"/>
                <w:sz w:val="24"/>
              </w:rPr>
            </w:pPr>
          </w:p>
        </w:tc>
        <w:tc>
          <w:tcPr>
            <w:tcW w:w="320" w:type="dxa"/>
            <w:vMerge/>
            <w:vAlign w:val="center"/>
          </w:tcPr>
          <w:p w:rsidR="00665D55" w:rsidRDefault="00665D55">
            <w:pPr>
              <w:adjustRightInd w:val="0"/>
              <w:snapToGrid w:val="0"/>
              <w:jc w:val="center"/>
              <w:rPr>
                <w:rFonts w:eastAsia="仿宋_GB2312" w:cs="仿宋"/>
                <w:sz w:val="24"/>
              </w:rPr>
            </w:pPr>
          </w:p>
        </w:tc>
        <w:tc>
          <w:tcPr>
            <w:tcW w:w="738" w:type="dxa"/>
            <w:vAlign w:val="center"/>
          </w:tcPr>
          <w:p w:rsidR="00665D55" w:rsidRDefault="00691158">
            <w:pPr>
              <w:widowControl/>
              <w:jc w:val="center"/>
              <w:textAlignment w:val="center"/>
              <w:rPr>
                <w:rFonts w:eastAsia="仿宋_GB2312"/>
                <w:kern w:val="0"/>
                <w:sz w:val="15"/>
                <w:szCs w:val="15"/>
              </w:rPr>
            </w:pPr>
            <w:r>
              <w:rPr>
                <w:color w:val="000000"/>
                <w:kern w:val="0"/>
                <w:sz w:val="15"/>
                <w:szCs w:val="15"/>
                <w:lang w:bidi="ar"/>
              </w:rPr>
              <w:t>400008</w:t>
            </w:r>
          </w:p>
        </w:tc>
        <w:tc>
          <w:tcPr>
            <w:tcW w:w="2376" w:type="dxa"/>
            <w:vAlign w:val="center"/>
          </w:tcPr>
          <w:p w:rsidR="00665D55" w:rsidRDefault="00691158">
            <w:pPr>
              <w:widowControl/>
              <w:adjustRightInd w:val="0"/>
              <w:snapToGrid w:val="0"/>
              <w:textAlignment w:val="center"/>
              <w:rPr>
                <w:rFonts w:eastAsia="仿宋_GB2312"/>
                <w:kern w:val="0"/>
                <w:sz w:val="15"/>
                <w:szCs w:val="15"/>
              </w:rPr>
            </w:pPr>
            <w:r>
              <w:rPr>
                <w:rFonts w:eastAsia="仿宋_GB2312" w:hint="eastAsia"/>
                <w:kern w:val="0"/>
                <w:sz w:val="15"/>
                <w:szCs w:val="15"/>
              </w:rPr>
              <w:t>动物传染病（郭晶莹）</w:t>
            </w:r>
          </w:p>
        </w:tc>
        <w:tc>
          <w:tcPr>
            <w:tcW w:w="741" w:type="dxa"/>
            <w:vAlign w:val="center"/>
          </w:tcPr>
          <w:p w:rsidR="00665D55" w:rsidRDefault="00691158">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64</w:t>
            </w:r>
          </w:p>
        </w:tc>
        <w:tc>
          <w:tcPr>
            <w:tcW w:w="741" w:type="dxa"/>
            <w:vAlign w:val="center"/>
          </w:tcPr>
          <w:p w:rsidR="00665D55" w:rsidRDefault="00691158">
            <w:pPr>
              <w:widowControl/>
              <w:jc w:val="center"/>
              <w:textAlignment w:val="center"/>
              <w:rPr>
                <w:rFonts w:eastAsia="仿宋_GB2312"/>
                <w:kern w:val="0"/>
                <w:sz w:val="15"/>
                <w:szCs w:val="15"/>
              </w:rPr>
            </w:pPr>
            <w:r>
              <w:rPr>
                <w:kern w:val="0"/>
                <w:sz w:val="15"/>
                <w:szCs w:val="15"/>
                <w:lang w:bidi="ar"/>
              </w:rPr>
              <w:t>36</w:t>
            </w:r>
          </w:p>
        </w:tc>
        <w:tc>
          <w:tcPr>
            <w:tcW w:w="604" w:type="dxa"/>
            <w:vAlign w:val="center"/>
          </w:tcPr>
          <w:p w:rsidR="00665D55" w:rsidRDefault="00691158">
            <w:pPr>
              <w:widowControl/>
              <w:jc w:val="center"/>
              <w:textAlignment w:val="center"/>
              <w:rPr>
                <w:rFonts w:eastAsia="仿宋_GB2312"/>
                <w:kern w:val="0"/>
                <w:sz w:val="15"/>
                <w:szCs w:val="15"/>
              </w:rPr>
            </w:pPr>
            <w:r>
              <w:rPr>
                <w:color w:val="000000"/>
                <w:kern w:val="0"/>
                <w:sz w:val="15"/>
                <w:szCs w:val="15"/>
                <w:lang w:bidi="ar"/>
              </w:rPr>
              <w:t>28</w:t>
            </w:r>
          </w:p>
        </w:tc>
        <w:tc>
          <w:tcPr>
            <w:tcW w:w="408" w:type="dxa"/>
            <w:vAlign w:val="center"/>
          </w:tcPr>
          <w:p w:rsidR="00665D55" w:rsidRDefault="00665D55">
            <w:pPr>
              <w:adjustRightInd w:val="0"/>
              <w:snapToGrid w:val="0"/>
              <w:jc w:val="center"/>
              <w:rPr>
                <w:rFonts w:eastAsia="仿宋_GB2312"/>
                <w:sz w:val="15"/>
                <w:szCs w:val="15"/>
              </w:rPr>
            </w:pPr>
          </w:p>
        </w:tc>
        <w:tc>
          <w:tcPr>
            <w:tcW w:w="408" w:type="dxa"/>
            <w:vAlign w:val="center"/>
          </w:tcPr>
          <w:p w:rsidR="00665D55" w:rsidRDefault="00665D55">
            <w:pPr>
              <w:adjustRightInd w:val="0"/>
              <w:snapToGrid w:val="0"/>
              <w:jc w:val="center"/>
              <w:rPr>
                <w:rFonts w:eastAsia="仿宋_GB2312"/>
                <w:sz w:val="15"/>
                <w:szCs w:val="15"/>
              </w:rPr>
            </w:pPr>
          </w:p>
        </w:tc>
        <w:tc>
          <w:tcPr>
            <w:tcW w:w="408" w:type="dxa"/>
            <w:vAlign w:val="center"/>
          </w:tcPr>
          <w:p w:rsidR="00665D55" w:rsidRDefault="00665D55">
            <w:pPr>
              <w:adjustRightInd w:val="0"/>
              <w:snapToGrid w:val="0"/>
              <w:jc w:val="center"/>
              <w:rPr>
                <w:rFonts w:eastAsia="仿宋_GB2312"/>
                <w:sz w:val="15"/>
                <w:szCs w:val="15"/>
              </w:rPr>
            </w:pPr>
          </w:p>
        </w:tc>
        <w:tc>
          <w:tcPr>
            <w:tcW w:w="409" w:type="dxa"/>
            <w:vAlign w:val="center"/>
          </w:tcPr>
          <w:p w:rsidR="00665D55" w:rsidRDefault="00691158">
            <w:pPr>
              <w:adjustRightInd w:val="0"/>
              <w:snapToGrid w:val="0"/>
              <w:jc w:val="center"/>
              <w:rPr>
                <w:rFonts w:eastAsia="仿宋_GB2312"/>
                <w:sz w:val="15"/>
                <w:szCs w:val="15"/>
              </w:rPr>
            </w:pPr>
            <w:r>
              <w:rPr>
                <w:rFonts w:eastAsia="仿宋_GB2312" w:hint="eastAsia"/>
                <w:sz w:val="15"/>
                <w:szCs w:val="15"/>
              </w:rPr>
              <w:t>4</w:t>
            </w:r>
          </w:p>
        </w:tc>
        <w:tc>
          <w:tcPr>
            <w:tcW w:w="410" w:type="dxa"/>
            <w:vAlign w:val="center"/>
          </w:tcPr>
          <w:p w:rsidR="00665D55" w:rsidRDefault="00665D55">
            <w:pPr>
              <w:adjustRightInd w:val="0"/>
              <w:snapToGrid w:val="0"/>
              <w:jc w:val="center"/>
              <w:rPr>
                <w:rFonts w:eastAsia="仿宋_GB2312"/>
                <w:sz w:val="15"/>
                <w:szCs w:val="15"/>
              </w:rPr>
            </w:pPr>
          </w:p>
        </w:tc>
        <w:tc>
          <w:tcPr>
            <w:tcW w:w="413" w:type="dxa"/>
            <w:vMerge/>
            <w:vAlign w:val="center"/>
          </w:tcPr>
          <w:p w:rsidR="00665D55" w:rsidRDefault="00665D55">
            <w:pPr>
              <w:adjustRightInd w:val="0"/>
              <w:snapToGrid w:val="0"/>
              <w:jc w:val="center"/>
              <w:rPr>
                <w:rFonts w:eastAsia="仿宋_GB2312"/>
                <w:sz w:val="15"/>
                <w:szCs w:val="15"/>
              </w:rPr>
            </w:pPr>
          </w:p>
        </w:tc>
        <w:tc>
          <w:tcPr>
            <w:tcW w:w="617" w:type="dxa"/>
            <w:vAlign w:val="center"/>
          </w:tcPr>
          <w:p w:rsidR="00665D55" w:rsidRDefault="00691158">
            <w:pPr>
              <w:adjustRightInd w:val="0"/>
              <w:snapToGrid w:val="0"/>
              <w:jc w:val="center"/>
              <w:rPr>
                <w:rFonts w:eastAsia="仿宋_GB2312"/>
                <w:sz w:val="15"/>
                <w:szCs w:val="15"/>
              </w:rPr>
            </w:pPr>
            <w:r>
              <w:rPr>
                <w:rFonts w:eastAsia="仿宋_GB2312" w:hint="eastAsia"/>
                <w:sz w:val="15"/>
                <w:szCs w:val="15"/>
              </w:rPr>
              <w:t>4</w:t>
            </w:r>
          </w:p>
        </w:tc>
      </w:tr>
      <w:tr w:rsidR="00665D55">
        <w:trPr>
          <w:trHeight w:hRule="exact" w:val="227"/>
          <w:jc w:val="center"/>
        </w:trPr>
        <w:tc>
          <w:tcPr>
            <w:tcW w:w="462" w:type="dxa"/>
            <w:vMerge/>
            <w:vAlign w:val="center"/>
          </w:tcPr>
          <w:p w:rsidR="00665D55" w:rsidRDefault="00665D55">
            <w:pPr>
              <w:jc w:val="center"/>
              <w:rPr>
                <w:rFonts w:eastAsia="仿宋_GB2312" w:cs="仿宋"/>
                <w:sz w:val="24"/>
              </w:rPr>
            </w:pPr>
          </w:p>
        </w:tc>
        <w:tc>
          <w:tcPr>
            <w:tcW w:w="320" w:type="dxa"/>
            <w:vMerge/>
            <w:vAlign w:val="center"/>
          </w:tcPr>
          <w:p w:rsidR="00665D55" w:rsidRDefault="00665D55">
            <w:pPr>
              <w:adjustRightInd w:val="0"/>
              <w:snapToGrid w:val="0"/>
              <w:jc w:val="center"/>
              <w:rPr>
                <w:rFonts w:eastAsia="仿宋_GB2312" w:cs="仿宋"/>
                <w:sz w:val="24"/>
              </w:rPr>
            </w:pPr>
          </w:p>
        </w:tc>
        <w:tc>
          <w:tcPr>
            <w:tcW w:w="3114" w:type="dxa"/>
            <w:gridSpan w:val="2"/>
            <w:vAlign w:val="center"/>
          </w:tcPr>
          <w:p w:rsidR="00665D55" w:rsidRDefault="00691158">
            <w:pPr>
              <w:widowControl/>
              <w:adjustRightInd w:val="0"/>
              <w:snapToGrid w:val="0"/>
              <w:jc w:val="center"/>
              <w:textAlignment w:val="center"/>
              <w:rPr>
                <w:rFonts w:eastAsia="仿宋_GB2312"/>
                <w:kern w:val="0"/>
                <w:sz w:val="15"/>
                <w:szCs w:val="15"/>
              </w:rPr>
            </w:pPr>
            <w:r>
              <w:rPr>
                <w:rFonts w:eastAsia="仿宋_GB2312" w:hint="eastAsia"/>
                <w:kern w:val="0"/>
                <w:sz w:val="15"/>
                <w:szCs w:val="15"/>
              </w:rPr>
              <w:t>小</w:t>
            </w:r>
            <w:r>
              <w:rPr>
                <w:rFonts w:eastAsia="仿宋_GB2312" w:hint="eastAsia"/>
                <w:kern w:val="0"/>
                <w:sz w:val="15"/>
                <w:szCs w:val="15"/>
              </w:rPr>
              <w:t xml:space="preserve">    </w:t>
            </w:r>
            <w:r>
              <w:rPr>
                <w:rFonts w:eastAsia="仿宋_GB2312" w:hint="eastAsia"/>
                <w:kern w:val="0"/>
                <w:sz w:val="15"/>
                <w:szCs w:val="15"/>
              </w:rPr>
              <w:t>计</w:t>
            </w:r>
          </w:p>
        </w:tc>
        <w:tc>
          <w:tcPr>
            <w:tcW w:w="741" w:type="dxa"/>
            <w:vAlign w:val="center"/>
          </w:tcPr>
          <w:p w:rsidR="00665D55" w:rsidRDefault="00691158">
            <w:pPr>
              <w:widowControl/>
              <w:jc w:val="center"/>
              <w:textAlignment w:val="center"/>
              <w:rPr>
                <w:rFonts w:eastAsia="仿宋_GB2312"/>
                <w:color w:val="FF0000"/>
                <w:sz w:val="15"/>
                <w:szCs w:val="15"/>
              </w:rPr>
            </w:pPr>
            <w:r>
              <w:rPr>
                <w:kern w:val="0"/>
                <w:sz w:val="15"/>
                <w:szCs w:val="15"/>
                <w:lang w:bidi="ar"/>
              </w:rPr>
              <w:t>544</w:t>
            </w:r>
          </w:p>
        </w:tc>
        <w:tc>
          <w:tcPr>
            <w:tcW w:w="741" w:type="dxa"/>
            <w:vAlign w:val="center"/>
          </w:tcPr>
          <w:p w:rsidR="00665D55" w:rsidRDefault="00691158">
            <w:pPr>
              <w:widowControl/>
              <w:jc w:val="center"/>
              <w:textAlignment w:val="center"/>
              <w:rPr>
                <w:rFonts w:eastAsia="仿宋_GB2312"/>
                <w:color w:val="FF0000"/>
                <w:sz w:val="15"/>
                <w:szCs w:val="15"/>
              </w:rPr>
            </w:pPr>
            <w:r>
              <w:rPr>
                <w:rFonts w:hint="eastAsia"/>
                <w:kern w:val="0"/>
                <w:sz w:val="15"/>
                <w:szCs w:val="15"/>
                <w:lang w:bidi="ar"/>
              </w:rPr>
              <w:t>29</w:t>
            </w:r>
            <w:r>
              <w:rPr>
                <w:kern w:val="0"/>
                <w:sz w:val="15"/>
                <w:szCs w:val="15"/>
                <w:lang w:bidi="ar"/>
              </w:rPr>
              <w:t>2</w:t>
            </w:r>
          </w:p>
        </w:tc>
        <w:tc>
          <w:tcPr>
            <w:tcW w:w="604" w:type="dxa"/>
            <w:vAlign w:val="center"/>
          </w:tcPr>
          <w:p w:rsidR="00665D55" w:rsidRDefault="00691158">
            <w:pPr>
              <w:widowControl/>
              <w:jc w:val="center"/>
              <w:textAlignment w:val="center"/>
              <w:rPr>
                <w:rFonts w:eastAsia="仿宋_GB2312"/>
                <w:color w:val="FF0000"/>
                <w:sz w:val="15"/>
                <w:szCs w:val="15"/>
              </w:rPr>
            </w:pPr>
            <w:r>
              <w:rPr>
                <w:kern w:val="0"/>
                <w:sz w:val="15"/>
                <w:szCs w:val="15"/>
                <w:lang w:bidi="ar"/>
              </w:rPr>
              <w:t>2</w:t>
            </w:r>
            <w:r>
              <w:rPr>
                <w:rFonts w:hint="eastAsia"/>
                <w:kern w:val="0"/>
                <w:sz w:val="15"/>
                <w:szCs w:val="15"/>
                <w:lang w:bidi="ar"/>
              </w:rPr>
              <w:t>5</w:t>
            </w:r>
            <w:r>
              <w:rPr>
                <w:kern w:val="0"/>
                <w:sz w:val="15"/>
                <w:szCs w:val="15"/>
                <w:lang w:bidi="ar"/>
              </w:rPr>
              <w:t>2</w:t>
            </w:r>
          </w:p>
        </w:tc>
        <w:tc>
          <w:tcPr>
            <w:tcW w:w="408" w:type="dxa"/>
            <w:vAlign w:val="center"/>
          </w:tcPr>
          <w:p w:rsidR="00665D55" w:rsidRDefault="00665D55">
            <w:pPr>
              <w:adjustRightInd w:val="0"/>
              <w:snapToGrid w:val="0"/>
              <w:jc w:val="center"/>
              <w:rPr>
                <w:rFonts w:eastAsia="仿宋_GB2312"/>
                <w:sz w:val="15"/>
                <w:szCs w:val="15"/>
              </w:rPr>
            </w:pPr>
          </w:p>
        </w:tc>
        <w:tc>
          <w:tcPr>
            <w:tcW w:w="408" w:type="dxa"/>
            <w:vAlign w:val="center"/>
          </w:tcPr>
          <w:p w:rsidR="00665D55" w:rsidRDefault="00665D55">
            <w:pPr>
              <w:adjustRightInd w:val="0"/>
              <w:snapToGrid w:val="0"/>
              <w:jc w:val="center"/>
              <w:rPr>
                <w:rFonts w:eastAsia="仿宋_GB2312"/>
                <w:sz w:val="15"/>
                <w:szCs w:val="15"/>
              </w:rPr>
            </w:pPr>
          </w:p>
        </w:tc>
        <w:tc>
          <w:tcPr>
            <w:tcW w:w="408" w:type="dxa"/>
            <w:vAlign w:val="center"/>
          </w:tcPr>
          <w:p w:rsidR="00665D55" w:rsidRDefault="00665D55">
            <w:pPr>
              <w:adjustRightInd w:val="0"/>
              <w:snapToGrid w:val="0"/>
              <w:jc w:val="center"/>
              <w:rPr>
                <w:rFonts w:eastAsia="仿宋_GB2312"/>
                <w:sz w:val="15"/>
                <w:szCs w:val="15"/>
              </w:rPr>
            </w:pPr>
          </w:p>
        </w:tc>
        <w:tc>
          <w:tcPr>
            <w:tcW w:w="409" w:type="dxa"/>
            <w:vAlign w:val="center"/>
          </w:tcPr>
          <w:p w:rsidR="00665D55" w:rsidRDefault="00665D55">
            <w:pPr>
              <w:adjustRightInd w:val="0"/>
              <w:snapToGrid w:val="0"/>
              <w:jc w:val="center"/>
              <w:rPr>
                <w:rFonts w:eastAsia="仿宋_GB2312"/>
                <w:sz w:val="15"/>
                <w:szCs w:val="15"/>
              </w:rPr>
            </w:pPr>
          </w:p>
        </w:tc>
        <w:tc>
          <w:tcPr>
            <w:tcW w:w="410" w:type="dxa"/>
            <w:vAlign w:val="center"/>
          </w:tcPr>
          <w:p w:rsidR="00665D55" w:rsidRDefault="00665D55">
            <w:pPr>
              <w:adjustRightInd w:val="0"/>
              <w:snapToGrid w:val="0"/>
              <w:jc w:val="center"/>
              <w:rPr>
                <w:rFonts w:eastAsia="仿宋_GB2312"/>
                <w:sz w:val="15"/>
                <w:szCs w:val="15"/>
              </w:rPr>
            </w:pPr>
          </w:p>
        </w:tc>
        <w:tc>
          <w:tcPr>
            <w:tcW w:w="413" w:type="dxa"/>
            <w:vMerge/>
            <w:vAlign w:val="center"/>
          </w:tcPr>
          <w:p w:rsidR="00665D55" w:rsidRDefault="00665D55">
            <w:pPr>
              <w:adjustRightInd w:val="0"/>
              <w:snapToGrid w:val="0"/>
              <w:jc w:val="center"/>
              <w:rPr>
                <w:rFonts w:eastAsia="仿宋_GB2312"/>
                <w:sz w:val="15"/>
                <w:szCs w:val="15"/>
              </w:rPr>
            </w:pPr>
          </w:p>
        </w:tc>
        <w:tc>
          <w:tcPr>
            <w:tcW w:w="617" w:type="dxa"/>
            <w:vAlign w:val="center"/>
          </w:tcPr>
          <w:p w:rsidR="00665D55" w:rsidRDefault="00691158">
            <w:pPr>
              <w:adjustRightInd w:val="0"/>
              <w:snapToGrid w:val="0"/>
              <w:jc w:val="center"/>
              <w:rPr>
                <w:rFonts w:eastAsia="仿宋_GB2312"/>
                <w:sz w:val="15"/>
                <w:szCs w:val="15"/>
              </w:rPr>
            </w:pPr>
            <w:r>
              <w:rPr>
                <w:rFonts w:eastAsia="仿宋_GB2312" w:hint="eastAsia"/>
                <w:sz w:val="15"/>
                <w:szCs w:val="15"/>
              </w:rPr>
              <w:t>33</w:t>
            </w:r>
          </w:p>
        </w:tc>
      </w:tr>
      <w:tr w:rsidR="00665D55">
        <w:trPr>
          <w:trHeight w:hRule="exact" w:val="227"/>
          <w:jc w:val="center"/>
        </w:trPr>
        <w:tc>
          <w:tcPr>
            <w:tcW w:w="462" w:type="dxa"/>
            <w:vMerge/>
            <w:vAlign w:val="center"/>
          </w:tcPr>
          <w:p w:rsidR="00665D55" w:rsidRDefault="00665D55">
            <w:pPr>
              <w:jc w:val="center"/>
              <w:rPr>
                <w:rFonts w:eastAsia="仿宋_GB2312" w:cs="仿宋"/>
                <w:sz w:val="24"/>
              </w:rPr>
            </w:pPr>
          </w:p>
        </w:tc>
        <w:tc>
          <w:tcPr>
            <w:tcW w:w="320" w:type="dxa"/>
            <w:vMerge w:val="restart"/>
            <w:vAlign w:val="center"/>
          </w:tcPr>
          <w:p w:rsidR="00665D55" w:rsidRDefault="00691158">
            <w:pPr>
              <w:adjustRightInd w:val="0"/>
              <w:snapToGrid w:val="0"/>
              <w:jc w:val="center"/>
              <w:rPr>
                <w:rFonts w:eastAsia="仿宋_GB2312"/>
                <w:kern w:val="0"/>
                <w:sz w:val="15"/>
                <w:szCs w:val="15"/>
              </w:rPr>
            </w:pPr>
            <w:r>
              <w:rPr>
                <w:rFonts w:eastAsia="仿宋_GB2312" w:hint="eastAsia"/>
                <w:kern w:val="0"/>
                <w:sz w:val="15"/>
                <w:szCs w:val="15"/>
              </w:rPr>
              <w:t>专业选修课</w:t>
            </w:r>
          </w:p>
        </w:tc>
        <w:tc>
          <w:tcPr>
            <w:tcW w:w="738" w:type="dxa"/>
            <w:vAlign w:val="center"/>
          </w:tcPr>
          <w:p w:rsidR="00665D55" w:rsidRDefault="00691158">
            <w:pPr>
              <w:widowControl/>
              <w:jc w:val="center"/>
              <w:textAlignment w:val="center"/>
              <w:rPr>
                <w:rFonts w:eastAsia="仿宋_GB2312"/>
                <w:kern w:val="0"/>
                <w:sz w:val="15"/>
                <w:szCs w:val="15"/>
              </w:rPr>
            </w:pPr>
            <w:r>
              <w:rPr>
                <w:color w:val="000000"/>
                <w:kern w:val="0"/>
                <w:sz w:val="15"/>
                <w:szCs w:val="15"/>
                <w:lang w:bidi="ar"/>
              </w:rPr>
              <w:t>500001</w:t>
            </w:r>
          </w:p>
        </w:tc>
        <w:tc>
          <w:tcPr>
            <w:tcW w:w="2376" w:type="dxa"/>
            <w:vAlign w:val="center"/>
          </w:tcPr>
          <w:p w:rsidR="00665D55" w:rsidRDefault="00691158">
            <w:pPr>
              <w:widowControl/>
              <w:adjustRightInd w:val="0"/>
              <w:snapToGrid w:val="0"/>
              <w:textAlignment w:val="center"/>
              <w:rPr>
                <w:rFonts w:eastAsia="仿宋_GB2312"/>
                <w:kern w:val="0"/>
                <w:sz w:val="15"/>
                <w:szCs w:val="15"/>
              </w:rPr>
            </w:pPr>
            <w:r>
              <w:rPr>
                <w:rFonts w:eastAsia="仿宋_GB2312" w:hint="eastAsia"/>
                <w:kern w:val="0"/>
                <w:sz w:val="15"/>
                <w:szCs w:val="15"/>
              </w:rPr>
              <w:t>动物防疫与检疫技术（侯伟峰）</w:t>
            </w:r>
          </w:p>
        </w:tc>
        <w:tc>
          <w:tcPr>
            <w:tcW w:w="741" w:type="dxa"/>
            <w:vAlign w:val="center"/>
          </w:tcPr>
          <w:p w:rsidR="00665D55" w:rsidRDefault="00691158">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64</w:t>
            </w:r>
          </w:p>
        </w:tc>
        <w:tc>
          <w:tcPr>
            <w:tcW w:w="741" w:type="dxa"/>
            <w:vAlign w:val="center"/>
          </w:tcPr>
          <w:p w:rsidR="00665D55" w:rsidRDefault="00691158">
            <w:pPr>
              <w:widowControl/>
              <w:jc w:val="center"/>
              <w:textAlignment w:val="center"/>
              <w:rPr>
                <w:rFonts w:eastAsia="仿宋_GB2312"/>
                <w:kern w:val="0"/>
                <w:sz w:val="15"/>
                <w:szCs w:val="15"/>
              </w:rPr>
            </w:pPr>
            <w:r>
              <w:rPr>
                <w:kern w:val="0"/>
                <w:sz w:val="15"/>
                <w:szCs w:val="15"/>
                <w:lang w:bidi="ar"/>
              </w:rPr>
              <w:t>36</w:t>
            </w:r>
          </w:p>
        </w:tc>
        <w:tc>
          <w:tcPr>
            <w:tcW w:w="604" w:type="dxa"/>
            <w:vAlign w:val="center"/>
          </w:tcPr>
          <w:p w:rsidR="00665D55" w:rsidRDefault="00691158">
            <w:pPr>
              <w:widowControl/>
              <w:jc w:val="center"/>
              <w:textAlignment w:val="center"/>
              <w:rPr>
                <w:rFonts w:eastAsia="仿宋_GB2312"/>
                <w:kern w:val="0"/>
                <w:sz w:val="15"/>
                <w:szCs w:val="15"/>
              </w:rPr>
            </w:pPr>
            <w:r>
              <w:rPr>
                <w:color w:val="000000"/>
                <w:kern w:val="0"/>
                <w:sz w:val="15"/>
                <w:szCs w:val="15"/>
                <w:lang w:bidi="ar"/>
              </w:rPr>
              <w:t>28</w:t>
            </w:r>
          </w:p>
        </w:tc>
        <w:tc>
          <w:tcPr>
            <w:tcW w:w="408" w:type="dxa"/>
            <w:vAlign w:val="center"/>
          </w:tcPr>
          <w:p w:rsidR="00665D55" w:rsidRDefault="00665D55">
            <w:pPr>
              <w:adjustRightInd w:val="0"/>
              <w:snapToGrid w:val="0"/>
              <w:jc w:val="center"/>
              <w:rPr>
                <w:rFonts w:eastAsia="仿宋_GB2312"/>
                <w:color w:val="FF0000"/>
                <w:sz w:val="15"/>
                <w:szCs w:val="15"/>
              </w:rPr>
            </w:pPr>
          </w:p>
        </w:tc>
        <w:tc>
          <w:tcPr>
            <w:tcW w:w="408" w:type="dxa"/>
            <w:vAlign w:val="center"/>
          </w:tcPr>
          <w:p w:rsidR="00665D55" w:rsidRDefault="00665D55">
            <w:pPr>
              <w:adjustRightInd w:val="0"/>
              <w:snapToGrid w:val="0"/>
              <w:jc w:val="center"/>
              <w:rPr>
                <w:rFonts w:eastAsia="仿宋_GB2312"/>
                <w:color w:val="FF0000"/>
                <w:sz w:val="15"/>
                <w:szCs w:val="15"/>
              </w:rPr>
            </w:pPr>
          </w:p>
        </w:tc>
        <w:tc>
          <w:tcPr>
            <w:tcW w:w="408" w:type="dxa"/>
            <w:vAlign w:val="center"/>
          </w:tcPr>
          <w:p w:rsidR="00665D55" w:rsidRDefault="00665D55">
            <w:pPr>
              <w:adjustRightInd w:val="0"/>
              <w:snapToGrid w:val="0"/>
              <w:jc w:val="center"/>
              <w:rPr>
                <w:rFonts w:eastAsia="仿宋_GB2312"/>
                <w:color w:val="FF0000"/>
                <w:sz w:val="15"/>
                <w:szCs w:val="15"/>
              </w:rPr>
            </w:pPr>
          </w:p>
        </w:tc>
        <w:tc>
          <w:tcPr>
            <w:tcW w:w="409" w:type="dxa"/>
            <w:vAlign w:val="center"/>
          </w:tcPr>
          <w:p w:rsidR="00665D55" w:rsidRDefault="00691158">
            <w:pPr>
              <w:adjustRightInd w:val="0"/>
              <w:snapToGrid w:val="0"/>
              <w:jc w:val="center"/>
              <w:rPr>
                <w:rFonts w:eastAsia="仿宋_GB2312"/>
                <w:color w:val="FF0000"/>
                <w:sz w:val="15"/>
                <w:szCs w:val="15"/>
              </w:rPr>
            </w:pPr>
            <w:r>
              <w:rPr>
                <w:rFonts w:eastAsia="仿宋_GB2312" w:hint="eastAsia"/>
                <w:color w:val="9BBB59" w:themeColor="accent3"/>
                <w:sz w:val="15"/>
                <w:szCs w:val="15"/>
              </w:rPr>
              <w:t>4</w:t>
            </w:r>
          </w:p>
        </w:tc>
        <w:tc>
          <w:tcPr>
            <w:tcW w:w="410" w:type="dxa"/>
            <w:vAlign w:val="center"/>
          </w:tcPr>
          <w:p w:rsidR="00665D55" w:rsidRDefault="00665D55">
            <w:pPr>
              <w:adjustRightInd w:val="0"/>
              <w:snapToGrid w:val="0"/>
              <w:jc w:val="center"/>
              <w:rPr>
                <w:rFonts w:eastAsia="仿宋_GB2312"/>
                <w:color w:val="FF0000"/>
                <w:sz w:val="15"/>
                <w:szCs w:val="15"/>
              </w:rPr>
            </w:pPr>
          </w:p>
        </w:tc>
        <w:tc>
          <w:tcPr>
            <w:tcW w:w="413" w:type="dxa"/>
            <w:vMerge/>
            <w:vAlign w:val="center"/>
          </w:tcPr>
          <w:p w:rsidR="00665D55" w:rsidRDefault="00665D55">
            <w:pPr>
              <w:adjustRightInd w:val="0"/>
              <w:snapToGrid w:val="0"/>
              <w:jc w:val="center"/>
              <w:rPr>
                <w:rFonts w:eastAsia="仿宋_GB2312"/>
                <w:sz w:val="15"/>
                <w:szCs w:val="15"/>
              </w:rPr>
            </w:pPr>
          </w:p>
        </w:tc>
        <w:tc>
          <w:tcPr>
            <w:tcW w:w="617" w:type="dxa"/>
            <w:vAlign w:val="center"/>
          </w:tcPr>
          <w:p w:rsidR="00665D55" w:rsidRDefault="00691158">
            <w:pPr>
              <w:adjustRightInd w:val="0"/>
              <w:snapToGrid w:val="0"/>
              <w:jc w:val="center"/>
              <w:rPr>
                <w:rFonts w:eastAsia="仿宋_GB2312"/>
                <w:sz w:val="15"/>
                <w:szCs w:val="15"/>
              </w:rPr>
            </w:pPr>
            <w:r>
              <w:rPr>
                <w:rFonts w:eastAsia="仿宋_GB2312" w:hint="eastAsia"/>
                <w:sz w:val="15"/>
                <w:szCs w:val="15"/>
              </w:rPr>
              <w:t>4</w:t>
            </w:r>
          </w:p>
        </w:tc>
      </w:tr>
      <w:tr w:rsidR="00665D55">
        <w:trPr>
          <w:trHeight w:hRule="exact" w:val="227"/>
          <w:jc w:val="center"/>
        </w:trPr>
        <w:tc>
          <w:tcPr>
            <w:tcW w:w="462" w:type="dxa"/>
            <w:vMerge/>
            <w:vAlign w:val="center"/>
          </w:tcPr>
          <w:p w:rsidR="00665D55" w:rsidRDefault="00665D55">
            <w:pPr>
              <w:spacing w:line="360" w:lineRule="auto"/>
              <w:jc w:val="center"/>
              <w:rPr>
                <w:rFonts w:eastAsia="仿宋_GB2312" w:cs="仿宋"/>
                <w:sz w:val="24"/>
              </w:rPr>
            </w:pPr>
          </w:p>
        </w:tc>
        <w:tc>
          <w:tcPr>
            <w:tcW w:w="320" w:type="dxa"/>
            <w:vMerge/>
            <w:vAlign w:val="center"/>
          </w:tcPr>
          <w:p w:rsidR="00665D55" w:rsidRDefault="00665D55">
            <w:pPr>
              <w:adjustRightInd w:val="0"/>
              <w:snapToGrid w:val="0"/>
              <w:jc w:val="center"/>
              <w:rPr>
                <w:rFonts w:eastAsia="仿宋_GB2312"/>
                <w:kern w:val="0"/>
                <w:sz w:val="15"/>
                <w:szCs w:val="15"/>
              </w:rPr>
            </w:pPr>
          </w:p>
        </w:tc>
        <w:tc>
          <w:tcPr>
            <w:tcW w:w="738" w:type="dxa"/>
            <w:vAlign w:val="center"/>
          </w:tcPr>
          <w:p w:rsidR="00665D55" w:rsidRDefault="00691158">
            <w:pPr>
              <w:widowControl/>
              <w:jc w:val="center"/>
              <w:textAlignment w:val="center"/>
              <w:rPr>
                <w:rFonts w:eastAsia="仿宋_GB2312"/>
                <w:kern w:val="0"/>
                <w:sz w:val="15"/>
                <w:szCs w:val="15"/>
              </w:rPr>
            </w:pPr>
            <w:r>
              <w:rPr>
                <w:color w:val="000000"/>
                <w:kern w:val="0"/>
                <w:sz w:val="15"/>
                <w:szCs w:val="15"/>
                <w:lang w:bidi="ar"/>
              </w:rPr>
              <w:t>500002</w:t>
            </w:r>
          </w:p>
        </w:tc>
        <w:tc>
          <w:tcPr>
            <w:tcW w:w="2376" w:type="dxa"/>
            <w:vAlign w:val="center"/>
          </w:tcPr>
          <w:p w:rsidR="00665D55" w:rsidRDefault="00691158">
            <w:pPr>
              <w:widowControl/>
              <w:adjustRightInd w:val="0"/>
              <w:snapToGrid w:val="0"/>
              <w:textAlignment w:val="center"/>
              <w:rPr>
                <w:rFonts w:eastAsia="仿宋_GB2312"/>
                <w:kern w:val="0"/>
                <w:sz w:val="15"/>
                <w:szCs w:val="15"/>
              </w:rPr>
            </w:pPr>
            <w:r>
              <w:rPr>
                <w:rFonts w:eastAsia="仿宋_GB2312" w:hint="eastAsia"/>
                <w:kern w:val="0"/>
                <w:sz w:val="15"/>
                <w:szCs w:val="15"/>
              </w:rPr>
              <w:t>饲草生产学（孟翠红）</w:t>
            </w:r>
          </w:p>
        </w:tc>
        <w:tc>
          <w:tcPr>
            <w:tcW w:w="741" w:type="dxa"/>
            <w:vAlign w:val="center"/>
          </w:tcPr>
          <w:p w:rsidR="00665D55" w:rsidRDefault="00691158">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741" w:type="dxa"/>
            <w:vAlign w:val="center"/>
          </w:tcPr>
          <w:p w:rsidR="00665D55" w:rsidRDefault="00691158">
            <w:pPr>
              <w:widowControl/>
              <w:jc w:val="center"/>
              <w:textAlignment w:val="center"/>
              <w:rPr>
                <w:rFonts w:eastAsia="仿宋_GB2312"/>
                <w:kern w:val="0"/>
                <w:sz w:val="15"/>
                <w:szCs w:val="15"/>
              </w:rPr>
            </w:pPr>
            <w:r>
              <w:rPr>
                <w:rFonts w:hint="eastAsia"/>
                <w:kern w:val="0"/>
                <w:sz w:val="15"/>
                <w:szCs w:val="15"/>
                <w:lang w:bidi="ar"/>
              </w:rPr>
              <w:t>20</w:t>
            </w:r>
          </w:p>
        </w:tc>
        <w:tc>
          <w:tcPr>
            <w:tcW w:w="604" w:type="dxa"/>
            <w:vAlign w:val="center"/>
          </w:tcPr>
          <w:p w:rsidR="00665D55" w:rsidRDefault="00691158">
            <w:pPr>
              <w:widowControl/>
              <w:jc w:val="center"/>
              <w:textAlignment w:val="center"/>
              <w:rPr>
                <w:rFonts w:eastAsia="仿宋_GB2312"/>
                <w:kern w:val="0"/>
                <w:sz w:val="15"/>
                <w:szCs w:val="15"/>
              </w:rPr>
            </w:pPr>
            <w:r>
              <w:rPr>
                <w:rFonts w:hint="eastAsia"/>
                <w:color w:val="000000"/>
                <w:kern w:val="0"/>
                <w:sz w:val="15"/>
                <w:szCs w:val="15"/>
                <w:lang w:bidi="ar"/>
              </w:rPr>
              <w:t>1</w:t>
            </w:r>
            <w:r>
              <w:rPr>
                <w:color w:val="000000"/>
                <w:kern w:val="0"/>
                <w:sz w:val="15"/>
                <w:szCs w:val="15"/>
                <w:lang w:bidi="ar"/>
              </w:rPr>
              <w:t>2</w:t>
            </w:r>
          </w:p>
        </w:tc>
        <w:tc>
          <w:tcPr>
            <w:tcW w:w="408" w:type="dxa"/>
            <w:vAlign w:val="center"/>
          </w:tcPr>
          <w:p w:rsidR="00665D55" w:rsidRDefault="00665D55">
            <w:pPr>
              <w:adjustRightInd w:val="0"/>
              <w:snapToGrid w:val="0"/>
              <w:jc w:val="center"/>
              <w:rPr>
                <w:rFonts w:eastAsia="仿宋_GB2312"/>
                <w:sz w:val="15"/>
                <w:szCs w:val="15"/>
              </w:rPr>
            </w:pPr>
          </w:p>
        </w:tc>
        <w:tc>
          <w:tcPr>
            <w:tcW w:w="408" w:type="dxa"/>
            <w:vAlign w:val="center"/>
          </w:tcPr>
          <w:p w:rsidR="00665D55" w:rsidRDefault="00665D55">
            <w:pPr>
              <w:adjustRightInd w:val="0"/>
              <w:snapToGrid w:val="0"/>
              <w:jc w:val="center"/>
              <w:rPr>
                <w:rFonts w:eastAsia="仿宋_GB2312"/>
                <w:sz w:val="15"/>
                <w:szCs w:val="15"/>
              </w:rPr>
            </w:pPr>
          </w:p>
        </w:tc>
        <w:tc>
          <w:tcPr>
            <w:tcW w:w="408" w:type="dxa"/>
            <w:vAlign w:val="center"/>
          </w:tcPr>
          <w:p w:rsidR="00665D55" w:rsidRDefault="00665D55">
            <w:pPr>
              <w:adjustRightInd w:val="0"/>
              <w:snapToGrid w:val="0"/>
              <w:jc w:val="center"/>
              <w:rPr>
                <w:rFonts w:eastAsia="仿宋_GB2312"/>
                <w:sz w:val="15"/>
                <w:szCs w:val="15"/>
              </w:rPr>
            </w:pPr>
          </w:p>
        </w:tc>
        <w:tc>
          <w:tcPr>
            <w:tcW w:w="409" w:type="dxa"/>
            <w:vAlign w:val="center"/>
          </w:tcPr>
          <w:p w:rsidR="00665D55" w:rsidRDefault="00691158">
            <w:pPr>
              <w:adjustRightInd w:val="0"/>
              <w:snapToGrid w:val="0"/>
              <w:jc w:val="center"/>
              <w:rPr>
                <w:rFonts w:eastAsia="仿宋_GB2312"/>
                <w:sz w:val="15"/>
                <w:szCs w:val="15"/>
              </w:rPr>
            </w:pPr>
            <w:r>
              <w:rPr>
                <w:rFonts w:eastAsia="仿宋_GB2312" w:hint="eastAsia"/>
                <w:sz w:val="15"/>
                <w:szCs w:val="15"/>
              </w:rPr>
              <w:t>4</w:t>
            </w:r>
          </w:p>
        </w:tc>
        <w:tc>
          <w:tcPr>
            <w:tcW w:w="410" w:type="dxa"/>
            <w:vAlign w:val="center"/>
          </w:tcPr>
          <w:p w:rsidR="00665D55" w:rsidRDefault="00665D55">
            <w:pPr>
              <w:adjustRightInd w:val="0"/>
              <w:snapToGrid w:val="0"/>
              <w:jc w:val="center"/>
              <w:rPr>
                <w:rFonts w:eastAsia="仿宋_GB2312"/>
                <w:sz w:val="15"/>
                <w:szCs w:val="15"/>
              </w:rPr>
            </w:pPr>
          </w:p>
        </w:tc>
        <w:tc>
          <w:tcPr>
            <w:tcW w:w="413" w:type="dxa"/>
            <w:vMerge/>
            <w:vAlign w:val="center"/>
          </w:tcPr>
          <w:p w:rsidR="00665D55" w:rsidRDefault="00665D55">
            <w:pPr>
              <w:adjustRightInd w:val="0"/>
              <w:snapToGrid w:val="0"/>
              <w:jc w:val="center"/>
              <w:rPr>
                <w:rFonts w:eastAsia="仿宋_GB2312"/>
                <w:sz w:val="15"/>
                <w:szCs w:val="15"/>
              </w:rPr>
            </w:pPr>
          </w:p>
        </w:tc>
        <w:tc>
          <w:tcPr>
            <w:tcW w:w="617" w:type="dxa"/>
            <w:vAlign w:val="center"/>
          </w:tcPr>
          <w:p w:rsidR="00665D55" w:rsidRDefault="00691158">
            <w:pPr>
              <w:adjustRightInd w:val="0"/>
              <w:snapToGrid w:val="0"/>
              <w:jc w:val="center"/>
              <w:rPr>
                <w:rFonts w:eastAsia="仿宋_GB2312"/>
                <w:sz w:val="15"/>
                <w:szCs w:val="15"/>
              </w:rPr>
            </w:pPr>
            <w:r>
              <w:rPr>
                <w:rFonts w:eastAsia="仿宋_GB2312" w:hint="eastAsia"/>
                <w:sz w:val="15"/>
                <w:szCs w:val="15"/>
              </w:rPr>
              <w:t>2</w:t>
            </w:r>
          </w:p>
        </w:tc>
      </w:tr>
      <w:tr w:rsidR="00665D55">
        <w:trPr>
          <w:trHeight w:hRule="exact" w:val="227"/>
          <w:jc w:val="center"/>
        </w:trPr>
        <w:tc>
          <w:tcPr>
            <w:tcW w:w="462" w:type="dxa"/>
            <w:vMerge/>
            <w:vAlign w:val="center"/>
          </w:tcPr>
          <w:p w:rsidR="00665D55" w:rsidRDefault="00665D55">
            <w:pPr>
              <w:spacing w:line="360" w:lineRule="auto"/>
              <w:jc w:val="center"/>
              <w:rPr>
                <w:rFonts w:eastAsia="仿宋_GB2312" w:cs="仿宋"/>
                <w:sz w:val="24"/>
              </w:rPr>
            </w:pPr>
          </w:p>
        </w:tc>
        <w:tc>
          <w:tcPr>
            <w:tcW w:w="320" w:type="dxa"/>
            <w:vMerge/>
            <w:vAlign w:val="center"/>
          </w:tcPr>
          <w:p w:rsidR="00665D55" w:rsidRDefault="00665D55">
            <w:pPr>
              <w:adjustRightInd w:val="0"/>
              <w:snapToGrid w:val="0"/>
              <w:jc w:val="center"/>
              <w:rPr>
                <w:rFonts w:eastAsia="仿宋_GB2312"/>
                <w:kern w:val="0"/>
                <w:sz w:val="15"/>
                <w:szCs w:val="15"/>
              </w:rPr>
            </w:pPr>
          </w:p>
        </w:tc>
        <w:tc>
          <w:tcPr>
            <w:tcW w:w="738" w:type="dxa"/>
            <w:vAlign w:val="center"/>
          </w:tcPr>
          <w:p w:rsidR="00665D55" w:rsidRDefault="00691158">
            <w:pPr>
              <w:widowControl/>
              <w:jc w:val="center"/>
              <w:textAlignment w:val="center"/>
              <w:rPr>
                <w:rFonts w:eastAsia="仿宋_GB2312"/>
                <w:kern w:val="0"/>
                <w:sz w:val="15"/>
                <w:szCs w:val="15"/>
              </w:rPr>
            </w:pPr>
            <w:r>
              <w:rPr>
                <w:color w:val="000000"/>
                <w:kern w:val="0"/>
                <w:sz w:val="15"/>
                <w:szCs w:val="15"/>
                <w:lang w:bidi="ar"/>
              </w:rPr>
              <w:t>500003</w:t>
            </w:r>
          </w:p>
        </w:tc>
        <w:tc>
          <w:tcPr>
            <w:tcW w:w="2376" w:type="dxa"/>
            <w:vAlign w:val="center"/>
          </w:tcPr>
          <w:p w:rsidR="00665D55" w:rsidRDefault="00691158">
            <w:pPr>
              <w:widowControl/>
              <w:adjustRightInd w:val="0"/>
              <w:snapToGrid w:val="0"/>
              <w:textAlignment w:val="center"/>
              <w:rPr>
                <w:rFonts w:eastAsia="仿宋_GB2312"/>
                <w:kern w:val="0"/>
                <w:sz w:val="15"/>
                <w:szCs w:val="15"/>
              </w:rPr>
            </w:pPr>
            <w:r>
              <w:rPr>
                <w:rFonts w:eastAsia="仿宋_GB2312" w:hint="eastAsia"/>
                <w:kern w:val="0"/>
                <w:sz w:val="15"/>
                <w:szCs w:val="15"/>
              </w:rPr>
              <w:t>宠物护理与美容（张晓琳）</w:t>
            </w:r>
          </w:p>
        </w:tc>
        <w:tc>
          <w:tcPr>
            <w:tcW w:w="741" w:type="dxa"/>
            <w:vAlign w:val="center"/>
          </w:tcPr>
          <w:p w:rsidR="00665D55" w:rsidRDefault="00691158">
            <w:pPr>
              <w:widowControl/>
              <w:autoSpaceDN w:val="0"/>
              <w:spacing w:line="240" w:lineRule="atLeast"/>
              <w:jc w:val="center"/>
              <w:textAlignment w:val="center"/>
              <w:rPr>
                <w:color w:val="000000"/>
                <w:kern w:val="0"/>
                <w:sz w:val="15"/>
                <w:szCs w:val="15"/>
              </w:rPr>
            </w:pPr>
            <w:r>
              <w:rPr>
                <w:rFonts w:hint="eastAsia"/>
                <w:color w:val="000000"/>
                <w:kern w:val="0"/>
                <w:sz w:val="15"/>
                <w:szCs w:val="15"/>
              </w:rPr>
              <w:t>64</w:t>
            </w:r>
          </w:p>
        </w:tc>
        <w:tc>
          <w:tcPr>
            <w:tcW w:w="741" w:type="dxa"/>
            <w:vAlign w:val="center"/>
          </w:tcPr>
          <w:p w:rsidR="00665D55" w:rsidRDefault="00691158">
            <w:pPr>
              <w:widowControl/>
              <w:jc w:val="center"/>
              <w:textAlignment w:val="center"/>
              <w:rPr>
                <w:rFonts w:eastAsia="仿宋_GB2312"/>
                <w:kern w:val="0"/>
                <w:sz w:val="15"/>
                <w:szCs w:val="15"/>
              </w:rPr>
            </w:pPr>
            <w:r>
              <w:rPr>
                <w:kern w:val="0"/>
                <w:sz w:val="15"/>
                <w:szCs w:val="15"/>
                <w:lang w:bidi="ar"/>
              </w:rPr>
              <w:t>36</w:t>
            </w:r>
          </w:p>
        </w:tc>
        <w:tc>
          <w:tcPr>
            <w:tcW w:w="604" w:type="dxa"/>
            <w:vAlign w:val="center"/>
          </w:tcPr>
          <w:p w:rsidR="00665D55" w:rsidRDefault="00691158">
            <w:pPr>
              <w:widowControl/>
              <w:jc w:val="center"/>
              <w:textAlignment w:val="center"/>
              <w:rPr>
                <w:rFonts w:eastAsia="仿宋_GB2312"/>
                <w:kern w:val="0"/>
                <w:sz w:val="15"/>
                <w:szCs w:val="15"/>
              </w:rPr>
            </w:pPr>
            <w:r>
              <w:rPr>
                <w:color w:val="000000"/>
                <w:kern w:val="0"/>
                <w:sz w:val="15"/>
                <w:szCs w:val="15"/>
                <w:lang w:bidi="ar"/>
              </w:rPr>
              <w:t>28</w:t>
            </w:r>
          </w:p>
        </w:tc>
        <w:tc>
          <w:tcPr>
            <w:tcW w:w="408" w:type="dxa"/>
            <w:vAlign w:val="center"/>
          </w:tcPr>
          <w:p w:rsidR="00665D55" w:rsidRDefault="00665D55">
            <w:pPr>
              <w:adjustRightInd w:val="0"/>
              <w:snapToGrid w:val="0"/>
              <w:jc w:val="center"/>
              <w:rPr>
                <w:rFonts w:eastAsia="仿宋_GB2312"/>
                <w:sz w:val="15"/>
                <w:szCs w:val="15"/>
              </w:rPr>
            </w:pPr>
          </w:p>
        </w:tc>
        <w:tc>
          <w:tcPr>
            <w:tcW w:w="408" w:type="dxa"/>
            <w:vAlign w:val="center"/>
          </w:tcPr>
          <w:p w:rsidR="00665D55" w:rsidRDefault="00665D55">
            <w:pPr>
              <w:adjustRightInd w:val="0"/>
              <w:snapToGrid w:val="0"/>
              <w:jc w:val="center"/>
              <w:rPr>
                <w:rFonts w:eastAsia="仿宋_GB2312"/>
                <w:sz w:val="15"/>
                <w:szCs w:val="15"/>
              </w:rPr>
            </w:pPr>
          </w:p>
        </w:tc>
        <w:tc>
          <w:tcPr>
            <w:tcW w:w="408" w:type="dxa"/>
            <w:vAlign w:val="center"/>
          </w:tcPr>
          <w:p w:rsidR="00665D55" w:rsidRDefault="00691158">
            <w:pPr>
              <w:adjustRightInd w:val="0"/>
              <w:snapToGrid w:val="0"/>
              <w:jc w:val="center"/>
              <w:rPr>
                <w:rFonts w:eastAsia="仿宋_GB2312"/>
                <w:sz w:val="15"/>
                <w:szCs w:val="15"/>
              </w:rPr>
            </w:pPr>
            <w:r>
              <w:rPr>
                <w:rFonts w:eastAsia="仿宋_GB2312" w:hint="eastAsia"/>
                <w:sz w:val="15"/>
                <w:szCs w:val="15"/>
              </w:rPr>
              <w:t>4</w:t>
            </w:r>
          </w:p>
        </w:tc>
        <w:tc>
          <w:tcPr>
            <w:tcW w:w="409" w:type="dxa"/>
            <w:vAlign w:val="center"/>
          </w:tcPr>
          <w:p w:rsidR="00665D55" w:rsidRDefault="00665D55">
            <w:pPr>
              <w:adjustRightInd w:val="0"/>
              <w:snapToGrid w:val="0"/>
              <w:jc w:val="center"/>
              <w:rPr>
                <w:rFonts w:eastAsia="仿宋_GB2312"/>
                <w:sz w:val="15"/>
                <w:szCs w:val="15"/>
              </w:rPr>
            </w:pPr>
          </w:p>
        </w:tc>
        <w:tc>
          <w:tcPr>
            <w:tcW w:w="410" w:type="dxa"/>
            <w:vAlign w:val="center"/>
          </w:tcPr>
          <w:p w:rsidR="00665D55" w:rsidRDefault="00665D55">
            <w:pPr>
              <w:adjustRightInd w:val="0"/>
              <w:snapToGrid w:val="0"/>
              <w:jc w:val="center"/>
              <w:rPr>
                <w:rFonts w:eastAsia="仿宋_GB2312"/>
                <w:sz w:val="15"/>
                <w:szCs w:val="15"/>
              </w:rPr>
            </w:pPr>
          </w:p>
        </w:tc>
        <w:tc>
          <w:tcPr>
            <w:tcW w:w="413" w:type="dxa"/>
            <w:vMerge/>
            <w:vAlign w:val="center"/>
          </w:tcPr>
          <w:p w:rsidR="00665D55" w:rsidRDefault="00665D55">
            <w:pPr>
              <w:adjustRightInd w:val="0"/>
              <w:snapToGrid w:val="0"/>
              <w:jc w:val="center"/>
              <w:rPr>
                <w:rFonts w:eastAsia="仿宋_GB2312"/>
                <w:sz w:val="15"/>
                <w:szCs w:val="15"/>
              </w:rPr>
            </w:pPr>
          </w:p>
        </w:tc>
        <w:tc>
          <w:tcPr>
            <w:tcW w:w="617" w:type="dxa"/>
            <w:vAlign w:val="center"/>
          </w:tcPr>
          <w:p w:rsidR="00665D55" w:rsidRDefault="00691158">
            <w:pPr>
              <w:adjustRightInd w:val="0"/>
              <w:snapToGrid w:val="0"/>
              <w:jc w:val="center"/>
              <w:rPr>
                <w:rFonts w:eastAsia="仿宋_GB2312"/>
                <w:sz w:val="15"/>
                <w:szCs w:val="15"/>
              </w:rPr>
            </w:pPr>
            <w:r>
              <w:rPr>
                <w:rFonts w:eastAsia="仿宋_GB2312" w:hint="eastAsia"/>
                <w:sz w:val="15"/>
                <w:szCs w:val="15"/>
              </w:rPr>
              <w:t>4</w:t>
            </w:r>
          </w:p>
        </w:tc>
      </w:tr>
      <w:tr w:rsidR="00665D55">
        <w:trPr>
          <w:trHeight w:hRule="exact" w:val="227"/>
          <w:jc w:val="center"/>
        </w:trPr>
        <w:tc>
          <w:tcPr>
            <w:tcW w:w="462" w:type="dxa"/>
            <w:vMerge/>
            <w:vAlign w:val="center"/>
          </w:tcPr>
          <w:p w:rsidR="00665D55" w:rsidRDefault="00665D55">
            <w:pPr>
              <w:spacing w:line="360" w:lineRule="auto"/>
              <w:jc w:val="center"/>
              <w:rPr>
                <w:rFonts w:eastAsia="仿宋_GB2312" w:cs="仿宋"/>
                <w:sz w:val="24"/>
              </w:rPr>
            </w:pPr>
          </w:p>
        </w:tc>
        <w:tc>
          <w:tcPr>
            <w:tcW w:w="320" w:type="dxa"/>
            <w:vMerge/>
            <w:vAlign w:val="center"/>
          </w:tcPr>
          <w:p w:rsidR="00665D55" w:rsidRDefault="00665D55">
            <w:pPr>
              <w:adjustRightInd w:val="0"/>
              <w:snapToGrid w:val="0"/>
              <w:jc w:val="center"/>
              <w:rPr>
                <w:rFonts w:eastAsia="仿宋_GB2312"/>
                <w:kern w:val="0"/>
                <w:sz w:val="15"/>
                <w:szCs w:val="15"/>
              </w:rPr>
            </w:pPr>
          </w:p>
        </w:tc>
        <w:tc>
          <w:tcPr>
            <w:tcW w:w="738" w:type="dxa"/>
            <w:vAlign w:val="center"/>
          </w:tcPr>
          <w:p w:rsidR="00665D55" w:rsidRDefault="00691158">
            <w:pPr>
              <w:widowControl/>
              <w:jc w:val="center"/>
              <w:textAlignment w:val="center"/>
              <w:rPr>
                <w:rFonts w:eastAsia="仿宋_GB2312"/>
                <w:kern w:val="0"/>
                <w:sz w:val="15"/>
                <w:szCs w:val="15"/>
              </w:rPr>
            </w:pPr>
            <w:r>
              <w:rPr>
                <w:color w:val="000000"/>
                <w:kern w:val="0"/>
                <w:sz w:val="15"/>
                <w:szCs w:val="15"/>
                <w:lang w:bidi="ar"/>
              </w:rPr>
              <w:t>500004</w:t>
            </w:r>
          </w:p>
        </w:tc>
        <w:tc>
          <w:tcPr>
            <w:tcW w:w="2376" w:type="dxa"/>
            <w:vAlign w:val="center"/>
          </w:tcPr>
          <w:p w:rsidR="00665D55" w:rsidRDefault="00691158">
            <w:pPr>
              <w:widowControl/>
              <w:adjustRightInd w:val="0"/>
              <w:snapToGrid w:val="0"/>
              <w:textAlignment w:val="center"/>
              <w:rPr>
                <w:rFonts w:eastAsia="仿宋_GB2312"/>
                <w:kern w:val="0"/>
                <w:sz w:val="15"/>
                <w:szCs w:val="15"/>
              </w:rPr>
            </w:pPr>
            <w:r>
              <w:rPr>
                <w:rFonts w:eastAsia="仿宋_GB2312" w:hint="eastAsia"/>
                <w:kern w:val="0"/>
                <w:sz w:val="15"/>
                <w:szCs w:val="15"/>
              </w:rPr>
              <w:t>畜禽环境卫生（张言雷）</w:t>
            </w:r>
          </w:p>
        </w:tc>
        <w:tc>
          <w:tcPr>
            <w:tcW w:w="741" w:type="dxa"/>
            <w:vAlign w:val="center"/>
          </w:tcPr>
          <w:p w:rsidR="00665D55" w:rsidRDefault="00691158">
            <w:pPr>
              <w:widowControl/>
              <w:autoSpaceDN w:val="0"/>
              <w:spacing w:line="240" w:lineRule="atLeast"/>
              <w:jc w:val="center"/>
              <w:textAlignment w:val="center"/>
              <w:rPr>
                <w:color w:val="000000"/>
                <w:kern w:val="0"/>
                <w:sz w:val="15"/>
                <w:szCs w:val="15"/>
              </w:rPr>
            </w:pPr>
            <w:r>
              <w:rPr>
                <w:rFonts w:hint="eastAsia"/>
                <w:color w:val="000000"/>
                <w:kern w:val="0"/>
                <w:sz w:val="15"/>
                <w:szCs w:val="15"/>
              </w:rPr>
              <w:t>32</w:t>
            </w:r>
          </w:p>
        </w:tc>
        <w:tc>
          <w:tcPr>
            <w:tcW w:w="741" w:type="dxa"/>
            <w:vAlign w:val="center"/>
          </w:tcPr>
          <w:p w:rsidR="00665D55" w:rsidRDefault="00691158">
            <w:pPr>
              <w:widowControl/>
              <w:jc w:val="center"/>
              <w:textAlignment w:val="center"/>
              <w:rPr>
                <w:rFonts w:eastAsia="仿宋_GB2312"/>
                <w:kern w:val="0"/>
                <w:sz w:val="15"/>
                <w:szCs w:val="15"/>
              </w:rPr>
            </w:pPr>
            <w:r>
              <w:rPr>
                <w:rFonts w:hint="eastAsia"/>
                <w:kern w:val="0"/>
                <w:sz w:val="15"/>
                <w:szCs w:val="15"/>
                <w:lang w:bidi="ar"/>
              </w:rPr>
              <w:t>18</w:t>
            </w:r>
          </w:p>
        </w:tc>
        <w:tc>
          <w:tcPr>
            <w:tcW w:w="604" w:type="dxa"/>
            <w:vAlign w:val="center"/>
          </w:tcPr>
          <w:p w:rsidR="00665D55" w:rsidRDefault="00691158">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14</w:t>
            </w:r>
          </w:p>
        </w:tc>
        <w:tc>
          <w:tcPr>
            <w:tcW w:w="408" w:type="dxa"/>
            <w:vAlign w:val="center"/>
          </w:tcPr>
          <w:p w:rsidR="00665D55" w:rsidRDefault="00665D55">
            <w:pPr>
              <w:adjustRightInd w:val="0"/>
              <w:snapToGrid w:val="0"/>
              <w:jc w:val="center"/>
              <w:rPr>
                <w:rFonts w:eastAsia="仿宋_GB2312"/>
                <w:sz w:val="15"/>
                <w:szCs w:val="15"/>
              </w:rPr>
            </w:pPr>
          </w:p>
        </w:tc>
        <w:tc>
          <w:tcPr>
            <w:tcW w:w="408" w:type="dxa"/>
            <w:vAlign w:val="center"/>
          </w:tcPr>
          <w:p w:rsidR="00665D55" w:rsidRDefault="00665D55">
            <w:pPr>
              <w:adjustRightInd w:val="0"/>
              <w:snapToGrid w:val="0"/>
              <w:jc w:val="center"/>
              <w:rPr>
                <w:rFonts w:eastAsia="仿宋_GB2312"/>
                <w:sz w:val="15"/>
                <w:szCs w:val="15"/>
              </w:rPr>
            </w:pPr>
          </w:p>
        </w:tc>
        <w:tc>
          <w:tcPr>
            <w:tcW w:w="408" w:type="dxa"/>
            <w:vAlign w:val="center"/>
          </w:tcPr>
          <w:p w:rsidR="00665D55" w:rsidRDefault="00691158">
            <w:pPr>
              <w:adjustRightInd w:val="0"/>
              <w:snapToGrid w:val="0"/>
              <w:jc w:val="center"/>
              <w:rPr>
                <w:rFonts w:eastAsia="仿宋_GB2312"/>
                <w:sz w:val="15"/>
                <w:szCs w:val="15"/>
              </w:rPr>
            </w:pPr>
            <w:r>
              <w:rPr>
                <w:rFonts w:eastAsia="仿宋_GB2312" w:hint="eastAsia"/>
                <w:sz w:val="15"/>
                <w:szCs w:val="15"/>
              </w:rPr>
              <w:t>4</w:t>
            </w:r>
          </w:p>
        </w:tc>
        <w:tc>
          <w:tcPr>
            <w:tcW w:w="409" w:type="dxa"/>
            <w:vAlign w:val="center"/>
          </w:tcPr>
          <w:p w:rsidR="00665D55" w:rsidRDefault="00665D55">
            <w:pPr>
              <w:adjustRightInd w:val="0"/>
              <w:snapToGrid w:val="0"/>
              <w:jc w:val="center"/>
              <w:rPr>
                <w:rFonts w:eastAsia="仿宋_GB2312"/>
                <w:sz w:val="15"/>
                <w:szCs w:val="15"/>
              </w:rPr>
            </w:pPr>
          </w:p>
        </w:tc>
        <w:tc>
          <w:tcPr>
            <w:tcW w:w="410" w:type="dxa"/>
            <w:vAlign w:val="center"/>
          </w:tcPr>
          <w:p w:rsidR="00665D55" w:rsidRDefault="00665D55">
            <w:pPr>
              <w:adjustRightInd w:val="0"/>
              <w:snapToGrid w:val="0"/>
              <w:jc w:val="center"/>
              <w:rPr>
                <w:rFonts w:eastAsia="仿宋_GB2312"/>
                <w:sz w:val="15"/>
                <w:szCs w:val="15"/>
              </w:rPr>
            </w:pPr>
          </w:p>
        </w:tc>
        <w:tc>
          <w:tcPr>
            <w:tcW w:w="413" w:type="dxa"/>
            <w:vMerge/>
            <w:vAlign w:val="center"/>
          </w:tcPr>
          <w:p w:rsidR="00665D55" w:rsidRDefault="00665D55">
            <w:pPr>
              <w:adjustRightInd w:val="0"/>
              <w:snapToGrid w:val="0"/>
              <w:jc w:val="center"/>
              <w:rPr>
                <w:rFonts w:eastAsia="仿宋_GB2312"/>
                <w:sz w:val="15"/>
                <w:szCs w:val="15"/>
              </w:rPr>
            </w:pPr>
          </w:p>
        </w:tc>
        <w:tc>
          <w:tcPr>
            <w:tcW w:w="617" w:type="dxa"/>
            <w:vAlign w:val="center"/>
          </w:tcPr>
          <w:p w:rsidR="00665D55" w:rsidRDefault="00691158">
            <w:pPr>
              <w:adjustRightInd w:val="0"/>
              <w:snapToGrid w:val="0"/>
              <w:jc w:val="center"/>
              <w:rPr>
                <w:rFonts w:eastAsia="仿宋_GB2312"/>
                <w:sz w:val="15"/>
                <w:szCs w:val="15"/>
              </w:rPr>
            </w:pPr>
            <w:r>
              <w:rPr>
                <w:rFonts w:eastAsia="仿宋_GB2312" w:hint="eastAsia"/>
                <w:sz w:val="15"/>
                <w:szCs w:val="15"/>
              </w:rPr>
              <w:t>2</w:t>
            </w:r>
          </w:p>
        </w:tc>
      </w:tr>
      <w:tr w:rsidR="00665D55">
        <w:trPr>
          <w:trHeight w:hRule="exact" w:val="227"/>
          <w:jc w:val="center"/>
        </w:trPr>
        <w:tc>
          <w:tcPr>
            <w:tcW w:w="462" w:type="dxa"/>
            <w:vMerge/>
            <w:vAlign w:val="center"/>
          </w:tcPr>
          <w:p w:rsidR="00665D55" w:rsidRDefault="00665D55">
            <w:pPr>
              <w:spacing w:line="360" w:lineRule="auto"/>
              <w:jc w:val="center"/>
              <w:rPr>
                <w:rFonts w:eastAsia="仿宋_GB2312" w:cs="仿宋"/>
                <w:sz w:val="24"/>
              </w:rPr>
            </w:pPr>
          </w:p>
        </w:tc>
        <w:tc>
          <w:tcPr>
            <w:tcW w:w="320" w:type="dxa"/>
            <w:vMerge/>
            <w:vAlign w:val="center"/>
          </w:tcPr>
          <w:p w:rsidR="00665D55" w:rsidRDefault="00665D55">
            <w:pPr>
              <w:adjustRightInd w:val="0"/>
              <w:snapToGrid w:val="0"/>
              <w:jc w:val="center"/>
              <w:rPr>
                <w:rFonts w:eastAsia="仿宋_GB2312"/>
                <w:kern w:val="0"/>
                <w:sz w:val="15"/>
                <w:szCs w:val="15"/>
              </w:rPr>
            </w:pPr>
          </w:p>
        </w:tc>
        <w:tc>
          <w:tcPr>
            <w:tcW w:w="738" w:type="dxa"/>
            <w:vAlign w:val="center"/>
          </w:tcPr>
          <w:p w:rsidR="00665D55" w:rsidRDefault="00691158">
            <w:pPr>
              <w:widowControl/>
              <w:jc w:val="center"/>
              <w:textAlignment w:val="center"/>
              <w:rPr>
                <w:rFonts w:eastAsia="仿宋_GB2312"/>
                <w:kern w:val="0"/>
                <w:sz w:val="15"/>
                <w:szCs w:val="15"/>
              </w:rPr>
            </w:pPr>
            <w:r>
              <w:rPr>
                <w:color w:val="000000"/>
                <w:kern w:val="0"/>
                <w:sz w:val="15"/>
                <w:szCs w:val="15"/>
                <w:lang w:bidi="ar"/>
              </w:rPr>
              <w:t>500005</w:t>
            </w:r>
          </w:p>
        </w:tc>
        <w:tc>
          <w:tcPr>
            <w:tcW w:w="2376" w:type="dxa"/>
            <w:vAlign w:val="center"/>
          </w:tcPr>
          <w:p w:rsidR="00665D55" w:rsidRDefault="00691158">
            <w:pPr>
              <w:widowControl/>
              <w:adjustRightInd w:val="0"/>
              <w:snapToGrid w:val="0"/>
              <w:textAlignment w:val="center"/>
              <w:rPr>
                <w:rFonts w:eastAsia="仿宋_GB2312"/>
                <w:kern w:val="0"/>
                <w:sz w:val="15"/>
                <w:szCs w:val="15"/>
              </w:rPr>
            </w:pPr>
            <w:r>
              <w:rPr>
                <w:rFonts w:eastAsia="仿宋_GB2312" w:hint="eastAsia"/>
                <w:kern w:val="0"/>
                <w:sz w:val="15"/>
                <w:szCs w:val="15"/>
              </w:rPr>
              <w:t>畜产品加工（赵辉）</w:t>
            </w:r>
          </w:p>
        </w:tc>
        <w:tc>
          <w:tcPr>
            <w:tcW w:w="741" w:type="dxa"/>
            <w:vAlign w:val="center"/>
          </w:tcPr>
          <w:p w:rsidR="00665D55" w:rsidRDefault="00691158">
            <w:pPr>
              <w:widowControl/>
              <w:autoSpaceDN w:val="0"/>
              <w:spacing w:line="240" w:lineRule="atLeast"/>
              <w:jc w:val="center"/>
              <w:textAlignment w:val="center"/>
              <w:rPr>
                <w:color w:val="000000"/>
                <w:kern w:val="0"/>
                <w:sz w:val="15"/>
                <w:szCs w:val="15"/>
              </w:rPr>
            </w:pPr>
            <w:r>
              <w:rPr>
                <w:rFonts w:hint="eastAsia"/>
                <w:color w:val="7030A0"/>
                <w:kern w:val="0"/>
                <w:sz w:val="15"/>
                <w:szCs w:val="15"/>
              </w:rPr>
              <w:t>32</w:t>
            </w:r>
          </w:p>
        </w:tc>
        <w:tc>
          <w:tcPr>
            <w:tcW w:w="741" w:type="dxa"/>
            <w:vAlign w:val="center"/>
          </w:tcPr>
          <w:p w:rsidR="00665D55" w:rsidRDefault="00691158">
            <w:pPr>
              <w:widowControl/>
              <w:jc w:val="center"/>
              <w:textAlignment w:val="center"/>
              <w:rPr>
                <w:rFonts w:eastAsia="仿宋_GB2312"/>
                <w:kern w:val="0"/>
                <w:sz w:val="15"/>
                <w:szCs w:val="15"/>
              </w:rPr>
            </w:pPr>
            <w:r>
              <w:rPr>
                <w:rFonts w:hint="eastAsia"/>
                <w:kern w:val="0"/>
                <w:sz w:val="15"/>
                <w:szCs w:val="15"/>
                <w:lang w:bidi="ar"/>
              </w:rPr>
              <w:t>18</w:t>
            </w:r>
          </w:p>
        </w:tc>
        <w:tc>
          <w:tcPr>
            <w:tcW w:w="604" w:type="dxa"/>
            <w:vAlign w:val="center"/>
          </w:tcPr>
          <w:p w:rsidR="00665D55" w:rsidRDefault="00691158">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14</w:t>
            </w:r>
          </w:p>
        </w:tc>
        <w:tc>
          <w:tcPr>
            <w:tcW w:w="408" w:type="dxa"/>
            <w:vAlign w:val="center"/>
          </w:tcPr>
          <w:p w:rsidR="00665D55" w:rsidRDefault="00665D55">
            <w:pPr>
              <w:adjustRightInd w:val="0"/>
              <w:snapToGrid w:val="0"/>
              <w:jc w:val="center"/>
              <w:rPr>
                <w:rFonts w:eastAsia="仿宋_GB2312"/>
                <w:sz w:val="15"/>
                <w:szCs w:val="15"/>
              </w:rPr>
            </w:pPr>
          </w:p>
        </w:tc>
        <w:tc>
          <w:tcPr>
            <w:tcW w:w="408" w:type="dxa"/>
            <w:vAlign w:val="center"/>
          </w:tcPr>
          <w:p w:rsidR="00665D55" w:rsidRDefault="00665D55">
            <w:pPr>
              <w:adjustRightInd w:val="0"/>
              <w:snapToGrid w:val="0"/>
              <w:jc w:val="center"/>
              <w:rPr>
                <w:rFonts w:eastAsia="仿宋_GB2312"/>
                <w:sz w:val="15"/>
                <w:szCs w:val="15"/>
              </w:rPr>
            </w:pPr>
          </w:p>
        </w:tc>
        <w:tc>
          <w:tcPr>
            <w:tcW w:w="408" w:type="dxa"/>
            <w:vAlign w:val="center"/>
          </w:tcPr>
          <w:p w:rsidR="00665D55" w:rsidRDefault="00665D55">
            <w:pPr>
              <w:adjustRightInd w:val="0"/>
              <w:snapToGrid w:val="0"/>
              <w:jc w:val="center"/>
              <w:rPr>
                <w:rFonts w:eastAsia="仿宋_GB2312"/>
                <w:sz w:val="15"/>
                <w:szCs w:val="15"/>
              </w:rPr>
            </w:pPr>
          </w:p>
        </w:tc>
        <w:tc>
          <w:tcPr>
            <w:tcW w:w="409" w:type="dxa"/>
            <w:vAlign w:val="center"/>
          </w:tcPr>
          <w:p w:rsidR="00665D55" w:rsidRDefault="00691158">
            <w:pPr>
              <w:adjustRightInd w:val="0"/>
              <w:snapToGrid w:val="0"/>
              <w:jc w:val="center"/>
              <w:rPr>
                <w:rFonts w:eastAsia="仿宋_GB2312"/>
                <w:sz w:val="15"/>
                <w:szCs w:val="15"/>
              </w:rPr>
            </w:pPr>
            <w:r>
              <w:rPr>
                <w:rFonts w:eastAsia="仿宋_GB2312" w:hint="eastAsia"/>
                <w:i/>
                <w:iCs/>
                <w:color w:val="7030A0"/>
                <w:sz w:val="15"/>
                <w:szCs w:val="15"/>
              </w:rPr>
              <w:t>4</w:t>
            </w:r>
          </w:p>
        </w:tc>
        <w:tc>
          <w:tcPr>
            <w:tcW w:w="410" w:type="dxa"/>
            <w:vAlign w:val="center"/>
          </w:tcPr>
          <w:p w:rsidR="00665D55" w:rsidRDefault="00665D55">
            <w:pPr>
              <w:adjustRightInd w:val="0"/>
              <w:snapToGrid w:val="0"/>
              <w:jc w:val="center"/>
              <w:rPr>
                <w:rFonts w:eastAsia="仿宋_GB2312"/>
                <w:sz w:val="15"/>
                <w:szCs w:val="15"/>
              </w:rPr>
            </w:pPr>
          </w:p>
        </w:tc>
        <w:tc>
          <w:tcPr>
            <w:tcW w:w="413" w:type="dxa"/>
            <w:vMerge/>
            <w:vAlign w:val="center"/>
          </w:tcPr>
          <w:p w:rsidR="00665D55" w:rsidRDefault="00665D55">
            <w:pPr>
              <w:adjustRightInd w:val="0"/>
              <w:snapToGrid w:val="0"/>
              <w:jc w:val="center"/>
              <w:rPr>
                <w:rFonts w:eastAsia="仿宋_GB2312"/>
                <w:sz w:val="15"/>
                <w:szCs w:val="15"/>
              </w:rPr>
            </w:pPr>
          </w:p>
        </w:tc>
        <w:tc>
          <w:tcPr>
            <w:tcW w:w="617" w:type="dxa"/>
            <w:vAlign w:val="center"/>
          </w:tcPr>
          <w:p w:rsidR="00665D55" w:rsidRDefault="00691158">
            <w:pPr>
              <w:adjustRightInd w:val="0"/>
              <w:snapToGrid w:val="0"/>
              <w:jc w:val="center"/>
              <w:rPr>
                <w:rFonts w:eastAsia="仿宋_GB2312"/>
                <w:sz w:val="15"/>
                <w:szCs w:val="15"/>
              </w:rPr>
            </w:pPr>
            <w:r>
              <w:rPr>
                <w:rFonts w:eastAsia="仿宋_GB2312" w:hint="eastAsia"/>
                <w:sz w:val="15"/>
                <w:szCs w:val="15"/>
              </w:rPr>
              <w:t>2</w:t>
            </w:r>
          </w:p>
        </w:tc>
      </w:tr>
      <w:tr w:rsidR="00665D55">
        <w:trPr>
          <w:trHeight w:hRule="exact" w:val="227"/>
          <w:jc w:val="center"/>
        </w:trPr>
        <w:tc>
          <w:tcPr>
            <w:tcW w:w="462" w:type="dxa"/>
            <w:vMerge/>
            <w:vAlign w:val="center"/>
          </w:tcPr>
          <w:p w:rsidR="00665D55" w:rsidRDefault="00665D55">
            <w:pPr>
              <w:spacing w:line="360" w:lineRule="auto"/>
              <w:jc w:val="center"/>
              <w:rPr>
                <w:rFonts w:eastAsia="仿宋_GB2312" w:cs="仿宋"/>
                <w:sz w:val="24"/>
              </w:rPr>
            </w:pPr>
          </w:p>
        </w:tc>
        <w:tc>
          <w:tcPr>
            <w:tcW w:w="320" w:type="dxa"/>
            <w:vMerge/>
            <w:vAlign w:val="center"/>
          </w:tcPr>
          <w:p w:rsidR="00665D55" w:rsidRDefault="00665D55">
            <w:pPr>
              <w:adjustRightInd w:val="0"/>
              <w:snapToGrid w:val="0"/>
              <w:jc w:val="center"/>
              <w:rPr>
                <w:rFonts w:eastAsia="仿宋_GB2312"/>
                <w:kern w:val="0"/>
                <w:sz w:val="15"/>
                <w:szCs w:val="15"/>
              </w:rPr>
            </w:pPr>
          </w:p>
        </w:tc>
        <w:tc>
          <w:tcPr>
            <w:tcW w:w="738" w:type="dxa"/>
            <w:vAlign w:val="center"/>
          </w:tcPr>
          <w:p w:rsidR="00665D55" w:rsidRDefault="00691158">
            <w:pPr>
              <w:widowControl/>
              <w:jc w:val="center"/>
              <w:textAlignment w:val="center"/>
              <w:rPr>
                <w:rFonts w:eastAsia="仿宋_GB2312"/>
                <w:kern w:val="0"/>
                <w:sz w:val="15"/>
                <w:szCs w:val="15"/>
              </w:rPr>
            </w:pPr>
            <w:r>
              <w:rPr>
                <w:color w:val="000000"/>
                <w:kern w:val="0"/>
                <w:sz w:val="15"/>
                <w:szCs w:val="15"/>
                <w:lang w:bidi="ar"/>
              </w:rPr>
              <w:t>500006</w:t>
            </w:r>
          </w:p>
        </w:tc>
        <w:tc>
          <w:tcPr>
            <w:tcW w:w="2376" w:type="dxa"/>
            <w:vAlign w:val="center"/>
          </w:tcPr>
          <w:p w:rsidR="00665D55" w:rsidRDefault="00691158">
            <w:pPr>
              <w:widowControl/>
              <w:adjustRightInd w:val="0"/>
              <w:snapToGrid w:val="0"/>
              <w:textAlignment w:val="center"/>
              <w:rPr>
                <w:rFonts w:eastAsia="仿宋_GB2312"/>
                <w:kern w:val="0"/>
                <w:sz w:val="15"/>
                <w:szCs w:val="15"/>
              </w:rPr>
            </w:pPr>
            <w:r>
              <w:rPr>
                <w:rFonts w:eastAsia="仿宋_GB2312" w:hint="eastAsia"/>
                <w:kern w:val="0"/>
                <w:sz w:val="15"/>
                <w:szCs w:val="15"/>
              </w:rPr>
              <w:t>动物寄生虫病（郭晶莹）</w:t>
            </w:r>
          </w:p>
        </w:tc>
        <w:tc>
          <w:tcPr>
            <w:tcW w:w="741" w:type="dxa"/>
            <w:vAlign w:val="center"/>
          </w:tcPr>
          <w:p w:rsidR="00665D55" w:rsidRDefault="00691158">
            <w:pPr>
              <w:widowControl/>
              <w:autoSpaceDN w:val="0"/>
              <w:spacing w:line="240" w:lineRule="atLeast"/>
              <w:jc w:val="center"/>
              <w:textAlignment w:val="center"/>
              <w:rPr>
                <w:color w:val="000000"/>
                <w:kern w:val="0"/>
                <w:sz w:val="15"/>
                <w:szCs w:val="15"/>
              </w:rPr>
            </w:pPr>
            <w:r>
              <w:rPr>
                <w:color w:val="000000"/>
                <w:kern w:val="0"/>
                <w:sz w:val="15"/>
                <w:szCs w:val="15"/>
              </w:rPr>
              <w:t>64</w:t>
            </w:r>
          </w:p>
        </w:tc>
        <w:tc>
          <w:tcPr>
            <w:tcW w:w="741" w:type="dxa"/>
            <w:vAlign w:val="center"/>
          </w:tcPr>
          <w:p w:rsidR="00665D55" w:rsidRDefault="00691158">
            <w:pPr>
              <w:widowControl/>
              <w:jc w:val="center"/>
              <w:textAlignment w:val="center"/>
              <w:rPr>
                <w:rFonts w:eastAsia="仿宋_GB2312"/>
                <w:kern w:val="0"/>
                <w:sz w:val="15"/>
                <w:szCs w:val="15"/>
              </w:rPr>
            </w:pPr>
            <w:r>
              <w:rPr>
                <w:kern w:val="0"/>
                <w:sz w:val="15"/>
                <w:szCs w:val="15"/>
                <w:lang w:bidi="ar"/>
              </w:rPr>
              <w:t>34</w:t>
            </w:r>
          </w:p>
        </w:tc>
        <w:tc>
          <w:tcPr>
            <w:tcW w:w="604" w:type="dxa"/>
            <w:vAlign w:val="center"/>
          </w:tcPr>
          <w:p w:rsidR="00665D55" w:rsidRDefault="00691158">
            <w:pPr>
              <w:widowControl/>
              <w:autoSpaceDN w:val="0"/>
              <w:spacing w:line="240" w:lineRule="atLeast"/>
              <w:jc w:val="center"/>
              <w:textAlignment w:val="center"/>
              <w:rPr>
                <w:rFonts w:eastAsia="仿宋_GB2312"/>
                <w:kern w:val="0"/>
                <w:sz w:val="15"/>
                <w:szCs w:val="15"/>
              </w:rPr>
            </w:pPr>
            <w:r>
              <w:rPr>
                <w:color w:val="548DD4"/>
                <w:kern w:val="0"/>
                <w:sz w:val="15"/>
                <w:szCs w:val="15"/>
              </w:rPr>
              <w:t>30</w:t>
            </w:r>
          </w:p>
        </w:tc>
        <w:tc>
          <w:tcPr>
            <w:tcW w:w="408" w:type="dxa"/>
            <w:vAlign w:val="center"/>
          </w:tcPr>
          <w:p w:rsidR="00665D55" w:rsidRDefault="00665D55">
            <w:pPr>
              <w:adjustRightInd w:val="0"/>
              <w:snapToGrid w:val="0"/>
              <w:jc w:val="center"/>
              <w:rPr>
                <w:rFonts w:eastAsia="仿宋_GB2312"/>
                <w:sz w:val="15"/>
                <w:szCs w:val="15"/>
              </w:rPr>
            </w:pPr>
          </w:p>
        </w:tc>
        <w:tc>
          <w:tcPr>
            <w:tcW w:w="408" w:type="dxa"/>
            <w:vAlign w:val="center"/>
          </w:tcPr>
          <w:p w:rsidR="00665D55" w:rsidRDefault="00665D55">
            <w:pPr>
              <w:adjustRightInd w:val="0"/>
              <w:snapToGrid w:val="0"/>
              <w:jc w:val="center"/>
              <w:rPr>
                <w:rFonts w:eastAsia="仿宋_GB2312"/>
                <w:sz w:val="15"/>
                <w:szCs w:val="15"/>
              </w:rPr>
            </w:pPr>
          </w:p>
        </w:tc>
        <w:tc>
          <w:tcPr>
            <w:tcW w:w="408" w:type="dxa"/>
            <w:vAlign w:val="center"/>
          </w:tcPr>
          <w:p w:rsidR="00665D55" w:rsidRDefault="00665D55">
            <w:pPr>
              <w:adjustRightInd w:val="0"/>
              <w:snapToGrid w:val="0"/>
              <w:jc w:val="center"/>
              <w:rPr>
                <w:rFonts w:eastAsia="仿宋_GB2312"/>
                <w:sz w:val="15"/>
                <w:szCs w:val="15"/>
              </w:rPr>
            </w:pPr>
          </w:p>
        </w:tc>
        <w:tc>
          <w:tcPr>
            <w:tcW w:w="409" w:type="dxa"/>
            <w:vAlign w:val="center"/>
          </w:tcPr>
          <w:p w:rsidR="00665D55" w:rsidRDefault="00665D55">
            <w:pPr>
              <w:adjustRightInd w:val="0"/>
              <w:snapToGrid w:val="0"/>
              <w:jc w:val="center"/>
              <w:rPr>
                <w:rFonts w:eastAsia="仿宋_GB2312"/>
                <w:sz w:val="15"/>
                <w:szCs w:val="15"/>
              </w:rPr>
            </w:pPr>
          </w:p>
        </w:tc>
        <w:tc>
          <w:tcPr>
            <w:tcW w:w="410" w:type="dxa"/>
            <w:vAlign w:val="center"/>
          </w:tcPr>
          <w:p w:rsidR="00665D55" w:rsidRDefault="00691158">
            <w:pPr>
              <w:adjustRightInd w:val="0"/>
              <w:snapToGrid w:val="0"/>
              <w:jc w:val="center"/>
              <w:rPr>
                <w:rFonts w:eastAsia="仿宋_GB2312"/>
                <w:sz w:val="15"/>
                <w:szCs w:val="15"/>
              </w:rPr>
            </w:pPr>
            <w:r>
              <w:rPr>
                <w:rFonts w:eastAsia="仿宋_GB2312" w:hint="eastAsia"/>
                <w:sz w:val="15"/>
                <w:szCs w:val="15"/>
              </w:rPr>
              <w:t>4</w:t>
            </w:r>
          </w:p>
        </w:tc>
        <w:tc>
          <w:tcPr>
            <w:tcW w:w="413" w:type="dxa"/>
            <w:vMerge/>
            <w:vAlign w:val="center"/>
          </w:tcPr>
          <w:p w:rsidR="00665D55" w:rsidRDefault="00665D55">
            <w:pPr>
              <w:adjustRightInd w:val="0"/>
              <w:snapToGrid w:val="0"/>
              <w:jc w:val="center"/>
              <w:rPr>
                <w:rFonts w:eastAsia="仿宋_GB2312"/>
                <w:sz w:val="15"/>
                <w:szCs w:val="15"/>
              </w:rPr>
            </w:pPr>
          </w:p>
        </w:tc>
        <w:tc>
          <w:tcPr>
            <w:tcW w:w="617" w:type="dxa"/>
            <w:vAlign w:val="center"/>
          </w:tcPr>
          <w:p w:rsidR="00665D55" w:rsidRDefault="00691158">
            <w:pPr>
              <w:adjustRightInd w:val="0"/>
              <w:snapToGrid w:val="0"/>
              <w:jc w:val="center"/>
              <w:rPr>
                <w:rFonts w:eastAsia="仿宋_GB2312"/>
                <w:sz w:val="15"/>
                <w:szCs w:val="15"/>
              </w:rPr>
            </w:pPr>
            <w:r>
              <w:rPr>
                <w:rFonts w:eastAsia="仿宋_GB2312" w:hint="eastAsia"/>
                <w:sz w:val="15"/>
                <w:szCs w:val="15"/>
              </w:rPr>
              <w:t>4</w:t>
            </w:r>
          </w:p>
        </w:tc>
      </w:tr>
      <w:tr w:rsidR="00665D55">
        <w:trPr>
          <w:trHeight w:hRule="exact" w:val="227"/>
          <w:jc w:val="center"/>
        </w:trPr>
        <w:tc>
          <w:tcPr>
            <w:tcW w:w="462" w:type="dxa"/>
            <w:vMerge/>
            <w:vAlign w:val="center"/>
          </w:tcPr>
          <w:p w:rsidR="00665D55" w:rsidRDefault="00665D55">
            <w:pPr>
              <w:spacing w:line="360" w:lineRule="auto"/>
              <w:jc w:val="center"/>
              <w:rPr>
                <w:rFonts w:eastAsia="仿宋_GB2312" w:cs="仿宋"/>
                <w:sz w:val="24"/>
              </w:rPr>
            </w:pPr>
          </w:p>
        </w:tc>
        <w:tc>
          <w:tcPr>
            <w:tcW w:w="320" w:type="dxa"/>
            <w:vMerge/>
            <w:vAlign w:val="center"/>
          </w:tcPr>
          <w:p w:rsidR="00665D55" w:rsidRDefault="00665D55">
            <w:pPr>
              <w:adjustRightInd w:val="0"/>
              <w:snapToGrid w:val="0"/>
              <w:jc w:val="center"/>
              <w:rPr>
                <w:rFonts w:eastAsia="仿宋_GB2312"/>
                <w:kern w:val="0"/>
                <w:sz w:val="15"/>
                <w:szCs w:val="15"/>
              </w:rPr>
            </w:pPr>
          </w:p>
        </w:tc>
        <w:tc>
          <w:tcPr>
            <w:tcW w:w="738" w:type="dxa"/>
            <w:vAlign w:val="center"/>
          </w:tcPr>
          <w:p w:rsidR="00665D55" w:rsidRDefault="00691158">
            <w:pPr>
              <w:widowControl/>
              <w:jc w:val="center"/>
              <w:textAlignment w:val="center"/>
              <w:rPr>
                <w:rFonts w:eastAsia="仿宋_GB2312"/>
                <w:kern w:val="0"/>
                <w:sz w:val="15"/>
                <w:szCs w:val="15"/>
              </w:rPr>
            </w:pPr>
            <w:r>
              <w:rPr>
                <w:color w:val="000000"/>
                <w:kern w:val="0"/>
                <w:sz w:val="15"/>
                <w:szCs w:val="15"/>
                <w:lang w:bidi="ar"/>
              </w:rPr>
              <w:t>500007</w:t>
            </w:r>
          </w:p>
        </w:tc>
        <w:tc>
          <w:tcPr>
            <w:tcW w:w="2376" w:type="dxa"/>
            <w:vAlign w:val="center"/>
          </w:tcPr>
          <w:p w:rsidR="00665D55" w:rsidRDefault="00691158">
            <w:pPr>
              <w:widowControl/>
              <w:adjustRightInd w:val="0"/>
              <w:snapToGrid w:val="0"/>
              <w:textAlignment w:val="center"/>
              <w:rPr>
                <w:rFonts w:eastAsia="仿宋_GB2312"/>
                <w:kern w:val="0"/>
                <w:sz w:val="15"/>
                <w:szCs w:val="15"/>
              </w:rPr>
            </w:pPr>
            <w:r>
              <w:rPr>
                <w:rFonts w:eastAsia="仿宋_GB2312" w:hint="eastAsia"/>
                <w:kern w:val="0"/>
                <w:sz w:val="15"/>
                <w:szCs w:val="15"/>
              </w:rPr>
              <w:t>特种经济动物饲养（李宇）</w:t>
            </w:r>
          </w:p>
        </w:tc>
        <w:tc>
          <w:tcPr>
            <w:tcW w:w="741" w:type="dxa"/>
            <w:vAlign w:val="center"/>
          </w:tcPr>
          <w:p w:rsidR="00665D55" w:rsidRDefault="00691158">
            <w:pPr>
              <w:widowControl/>
              <w:autoSpaceDN w:val="0"/>
              <w:spacing w:line="240" w:lineRule="atLeast"/>
              <w:jc w:val="center"/>
              <w:textAlignment w:val="center"/>
              <w:rPr>
                <w:color w:val="000000"/>
                <w:kern w:val="0"/>
                <w:sz w:val="15"/>
                <w:szCs w:val="15"/>
              </w:rPr>
            </w:pPr>
            <w:r>
              <w:rPr>
                <w:color w:val="000000"/>
                <w:kern w:val="0"/>
                <w:sz w:val="15"/>
                <w:szCs w:val="15"/>
              </w:rPr>
              <w:t>64</w:t>
            </w:r>
          </w:p>
        </w:tc>
        <w:tc>
          <w:tcPr>
            <w:tcW w:w="741" w:type="dxa"/>
            <w:vAlign w:val="center"/>
          </w:tcPr>
          <w:p w:rsidR="00665D55" w:rsidRDefault="00691158">
            <w:pPr>
              <w:widowControl/>
              <w:jc w:val="center"/>
              <w:textAlignment w:val="center"/>
              <w:rPr>
                <w:kern w:val="0"/>
                <w:sz w:val="15"/>
                <w:szCs w:val="15"/>
                <w:lang w:bidi="ar"/>
              </w:rPr>
            </w:pPr>
            <w:r>
              <w:rPr>
                <w:kern w:val="0"/>
                <w:sz w:val="15"/>
                <w:szCs w:val="15"/>
                <w:lang w:bidi="ar"/>
              </w:rPr>
              <w:t>36</w:t>
            </w:r>
          </w:p>
        </w:tc>
        <w:tc>
          <w:tcPr>
            <w:tcW w:w="604" w:type="dxa"/>
            <w:vAlign w:val="center"/>
          </w:tcPr>
          <w:p w:rsidR="00665D55" w:rsidRDefault="00691158">
            <w:pPr>
              <w:widowControl/>
              <w:autoSpaceDN w:val="0"/>
              <w:spacing w:line="240" w:lineRule="atLeast"/>
              <w:jc w:val="center"/>
              <w:textAlignment w:val="center"/>
              <w:rPr>
                <w:color w:val="548DD4"/>
                <w:kern w:val="0"/>
                <w:sz w:val="15"/>
                <w:szCs w:val="15"/>
              </w:rPr>
            </w:pPr>
            <w:r>
              <w:rPr>
                <w:color w:val="548DD4"/>
                <w:kern w:val="0"/>
                <w:sz w:val="15"/>
                <w:szCs w:val="15"/>
              </w:rPr>
              <w:t>28</w:t>
            </w:r>
          </w:p>
        </w:tc>
        <w:tc>
          <w:tcPr>
            <w:tcW w:w="408" w:type="dxa"/>
            <w:vAlign w:val="center"/>
          </w:tcPr>
          <w:p w:rsidR="00665D55" w:rsidRDefault="00665D55">
            <w:pPr>
              <w:adjustRightInd w:val="0"/>
              <w:snapToGrid w:val="0"/>
              <w:jc w:val="center"/>
              <w:rPr>
                <w:rFonts w:eastAsia="仿宋_GB2312"/>
                <w:sz w:val="15"/>
                <w:szCs w:val="15"/>
              </w:rPr>
            </w:pPr>
          </w:p>
        </w:tc>
        <w:tc>
          <w:tcPr>
            <w:tcW w:w="408" w:type="dxa"/>
            <w:vAlign w:val="center"/>
          </w:tcPr>
          <w:p w:rsidR="00665D55" w:rsidRDefault="00665D55">
            <w:pPr>
              <w:adjustRightInd w:val="0"/>
              <w:snapToGrid w:val="0"/>
              <w:jc w:val="center"/>
              <w:rPr>
                <w:rFonts w:eastAsia="仿宋_GB2312"/>
                <w:sz w:val="15"/>
                <w:szCs w:val="15"/>
              </w:rPr>
            </w:pPr>
          </w:p>
        </w:tc>
        <w:tc>
          <w:tcPr>
            <w:tcW w:w="408" w:type="dxa"/>
            <w:vAlign w:val="center"/>
          </w:tcPr>
          <w:p w:rsidR="00665D55" w:rsidRDefault="00665D55">
            <w:pPr>
              <w:adjustRightInd w:val="0"/>
              <w:snapToGrid w:val="0"/>
              <w:jc w:val="center"/>
              <w:rPr>
                <w:rFonts w:eastAsia="仿宋_GB2312"/>
                <w:sz w:val="15"/>
                <w:szCs w:val="15"/>
              </w:rPr>
            </w:pPr>
          </w:p>
        </w:tc>
        <w:tc>
          <w:tcPr>
            <w:tcW w:w="409" w:type="dxa"/>
            <w:vAlign w:val="center"/>
          </w:tcPr>
          <w:p w:rsidR="00665D55" w:rsidRDefault="00665D55">
            <w:pPr>
              <w:adjustRightInd w:val="0"/>
              <w:snapToGrid w:val="0"/>
              <w:jc w:val="center"/>
              <w:rPr>
                <w:rFonts w:eastAsia="仿宋_GB2312"/>
                <w:sz w:val="15"/>
                <w:szCs w:val="15"/>
              </w:rPr>
            </w:pPr>
          </w:p>
        </w:tc>
        <w:tc>
          <w:tcPr>
            <w:tcW w:w="410" w:type="dxa"/>
            <w:vAlign w:val="center"/>
          </w:tcPr>
          <w:p w:rsidR="00665D55" w:rsidRDefault="00691158">
            <w:pPr>
              <w:adjustRightInd w:val="0"/>
              <w:snapToGrid w:val="0"/>
              <w:jc w:val="center"/>
              <w:rPr>
                <w:rFonts w:eastAsia="仿宋_GB2312"/>
                <w:sz w:val="15"/>
                <w:szCs w:val="15"/>
              </w:rPr>
            </w:pPr>
            <w:r>
              <w:rPr>
                <w:rFonts w:eastAsia="仿宋_GB2312" w:hint="eastAsia"/>
                <w:sz w:val="15"/>
                <w:szCs w:val="15"/>
              </w:rPr>
              <w:t>4</w:t>
            </w:r>
          </w:p>
        </w:tc>
        <w:tc>
          <w:tcPr>
            <w:tcW w:w="413" w:type="dxa"/>
            <w:vMerge/>
            <w:vAlign w:val="center"/>
          </w:tcPr>
          <w:p w:rsidR="00665D55" w:rsidRDefault="00665D55">
            <w:pPr>
              <w:adjustRightInd w:val="0"/>
              <w:snapToGrid w:val="0"/>
              <w:jc w:val="center"/>
              <w:rPr>
                <w:rFonts w:eastAsia="仿宋_GB2312"/>
                <w:sz w:val="15"/>
                <w:szCs w:val="15"/>
              </w:rPr>
            </w:pPr>
          </w:p>
        </w:tc>
        <w:tc>
          <w:tcPr>
            <w:tcW w:w="617" w:type="dxa"/>
            <w:vAlign w:val="center"/>
          </w:tcPr>
          <w:p w:rsidR="00665D55" w:rsidRDefault="00691158">
            <w:pPr>
              <w:adjustRightInd w:val="0"/>
              <w:snapToGrid w:val="0"/>
              <w:jc w:val="center"/>
              <w:rPr>
                <w:rFonts w:eastAsia="仿宋_GB2312"/>
                <w:sz w:val="15"/>
                <w:szCs w:val="15"/>
              </w:rPr>
            </w:pPr>
            <w:r>
              <w:rPr>
                <w:rFonts w:eastAsia="仿宋_GB2312" w:hint="eastAsia"/>
                <w:sz w:val="15"/>
                <w:szCs w:val="15"/>
              </w:rPr>
              <w:t>4</w:t>
            </w:r>
          </w:p>
        </w:tc>
      </w:tr>
      <w:tr w:rsidR="00665D55">
        <w:trPr>
          <w:trHeight w:hRule="exact" w:val="227"/>
          <w:jc w:val="center"/>
        </w:trPr>
        <w:tc>
          <w:tcPr>
            <w:tcW w:w="462" w:type="dxa"/>
            <w:vMerge/>
            <w:vAlign w:val="center"/>
          </w:tcPr>
          <w:p w:rsidR="00665D55" w:rsidRDefault="00665D55">
            <w:pPr>
              <w:spacing w:line="360" w:lineRule="auto"/>
              <w:jc w:val="center"/>
              <w:rPr>
                <w:rFonts w:eastAsia="仿宋_GB2312"/>
                <w:kern w:val="0"/>
                <w:sz w:val="15"/>
                <w:szCs w:val="15"/>
              </w:rPr>
            </w:pPr>
          </w:p>
        </w:tc>
        <w:tc>
          <w:tcPr>
            <w:tcW w:w="320" w:type="dxa"/>
            <w:vMerge/>
            <w:vAlign w:val="center"/>
          </w:tcPr>
          <w:p w:rsidR="00665D55" w:rsidRDefault="00665D55">
            <w:pPr>
              <w:adjustRightInd w:val="0"/>
              <w:snapToGrid w:val="0"/>
              <w:jc w:val="center"/>
              <w:rPr>
                <w:rFonts w:eastAsia="仿宋_GB2312"/>
                <w:kern w:val="0"/>
                <w:sz w:val="15"/>
                <w:szCs w:val="15"/>
              </w:rPr>
            </w:pPr>
          </w:p>
        </w:tc>
        <w:tc>
          <w:tcPr>
            <w:tcW w:w="3114" w:type="dxa"/>
            <w:gridSpan w:val="2"/>
            <w:vAlign w:val="center"/>
          </w:tcPr>
          <w:p w:rsidR="00665D55" w:rsidRDefault="00691158">
            <w:pPr>
              <w:adjustRightInd w:val="0"/>
              <w:snapToGrid w:val="0"/>
              <w:jc w:val="center"/>
              <w:rPr>
                <w:rFonts w:eastAsia="仿宋_GB2312"/>
                <w:kern w:val="0"/>
                <w:sz w:val="15"/>
                <w:szCs w:val="15"/>
              </w:rPr>
            </w:pPr>
            <w:r>
              <w:rPr>
                <w:rFonts w:eastAsia="仿宋_GB2312" w:hint="eastAsia"/>
                <w:kern w:val="0"/>
                <w:sz w:val="15"/>
                <w:szCs w:val="15"/>
              </w:rPr>
              <w:t>小</w:t>
            </w:r>
            <w:r>
              <w:rPr>
                <w:rFonts w:eastAsia="仿宋_GB2312" w:hint="eastAsia"/>
                <w:kern w:val="0"/>
                <w:sz w:val="15"/>
                <w:szCs w:val="15"/>
              </w:rPr>
              <w:t xml:space="preserve">    </w:t>
            </w:r>
            <w:r>
              <w:rPr>
                <w:rFonts w:eastAsia="仿宋_GB2312" w:hint="eastAsia"/>
                <w:kern w:val="0"/>
                <w:sz w:val="15"/>
                <w:szCs w:val="15"/>
              </w:rPr>
              <w:t>计</w:t>
            </w:r>
          </w:p>
        </w:tc>
        <w:tc>
          <w:tcPr>
            <w:tcW w:w="741" w:type="dxa"/>
            <w:vAlign w:val="center"/>
          </w:tcPr>
          <w:p w:rsidR="00665D55" w:rsidRDefault="00691158">
            <w:pPr>
              <w:widowControl/>
              <w:jc w:val="center"/>
              <w:textAlignment w:val="center"/>
              <w:rPr>
                <w:rFonts w:eastAsia="仿宋_GB2312"/>
                <w:color w:val="FF0000"/>
                <w:sz w:val="15"/>
                <w:szCs w:val="15"/>
              </w:rPr>
            </w:pPr>
            <w:r>
              <w:rPr>
                <w:kern w:val="0"/>
                <w:sz w:val="15"/>
                <w:szCs w:val="15"/>
                <w:lang w:bidi="ar"/>
              </w:rPr>
              <w:t>352</w:t>
            </w:r>
          </w:p>
        </w:tc>
        <w:tc>
          <w:tcPr>
            <w:tcW w:w="741" w:type="dxa"/>
            <w:vAlign w:val="center"/>
          </w:tcPr>
          <w:p w:rsidR="00665D55" w:rsidRDefault="00691158">
            <w:pPr>
              <w:widowControl/>
              <w:jc w:val="center"/>
              <w:textAlignment w:val="center"/>
              <w:rPr>
                <w:rFonts w:eastAsia="仿宋_GB2312"/>
                <w:color w:val="FF0000"/>
                <w:sz w:val="15"/>
                <w:szCs w:val="15"/>
              </w:rPr>
            </w:pPr>
            <w:r>
              <w:rPr>
                <w:kern w:val="0"/>
                <w:sz w:val="15"/>
                <w:szCs w:val="15"/>
                <w:lang w:bidi="ar"/>
              </w:rPr>
              <w:t>198</w:t>
            </w:r>
          </w:p>
        </w:tc>
        <w:tc>
          <w:tcPr>
            <w:tcW w:w="604" w:type="dxa"/>
            <w:vAlign w:val="center"/>
          </w:tcPr>
          <w:p w:rsidR="00665D55" w:rsidRDefault="00691158">
            <w:pPr>
              <w:widowControl/>
              <w:jc w:val="center"/>
              <w:textAlignment w:val="center"/>
              <w:rPr>
                <w:rFonts w:eastAsia="仿宋_GB2312"/>
                <w:color w:val="FF0000"/>
                <w:sz w:val="15"/>
                <w:szCs w:val="15"/>
              </w:rPr>
            </w:pPr>
            <w:r>
              <w:rPr>
                <w:kern w:val="0"/>
                <w:sz w:val="15"/>
                <w:szCs w:val="15"/>
                <w:lang w:bidi="ar"/>
              </w:rPr>
              <w:t>154</w:t>
            </w:r>
          </w:p>
        </w:tc>
        <w:tc>
          <w:tcPr>
            <w:tcW w:w="408" w:type="dxa"/>
            <w:vAlign w:val="center"/>
          </w:tcPr>
          <w:p w:rsidR="00665D55" w:rsidRDefault="00665D55">
            <w:pPr>
              <w:adjustRightInd w:val="0"/>
              <w:snapToGrid w:val="0"/>
              <w:jc w:val="center"/>
              <w:rPr>
                <w:rFonts w:eastAsia="仿宋_GB2312"/>
                <w:sz w:val="15"/>
                <w:szCs w:val="15"/>
              </w:rPr>
            </w:pPr>
          </w:p>
        </w:tc>
        <w:tc>
          <w:tcPr>
            <w:tcW w:w="408" w:type="dxa"/>
            <w:vAlign w:val="center"/>
          </w:tcPr>
          <w:p w:rsidR="00665D55" w:rsidRDefault="00665D55">
            <w:pPr>
              <w:adjustRightInd w:val="0"/>
              <w:snapToGrid w:val="0"/>
              <w:jc w:val="center"/>
              <w:rPr>
                <w:rFonts w:eastAsia="仿宋_GB2312"/>
                <w:sz w:val="15"/>
                <w:szCs w:val="15"/>
              </w:rPr>
            </w:pPr>
          </w:p>
        </w:tc>
        <w:tc>
          <w:tcPr>
            <w:tcW w:w="408" w:type="dxa"/>
            <w:vAlign w:val="center"/>
          </w:tcPr>
          <w:p w:rsidR="00665D55" w:rsidRDefault="00665D55">
            <w:pPr>
              <w:adjustRightInd w:val="0"/>
              <w:snapToGrid w:val="0"/>
              <w:jc w:val="center"/>
              <w:rPr>
                <w:rFonts w:eastAsia="仿宋_GB2312"/>
                <w:sz w:val="15"/>
                <w:szCs w:val="15"/>
              </w:rPr>
            </w:pPr>
          </w:p>
        </w:tc>
        <w:tc>
          <w:tcPr>
            <w:tcW w:w="409" w:type="dxa"/>
            <w:vAlign w:val="center"/>
          </w:tcPr>
          <w:p w:rsidR="00665D55" w:rsidRDefault="00665D55">
            <w:pPr>
              <w:adjustRightInd w:val="0"/>
              <w:snapToGrid w:val="0"/>
              <w:jc w:val="center"/>
              <w:rPr>
                <w:rFonts w:eastAsia="仿宋_GB2312"/>
                <w:sz w:val="15"/>
                <w:szCs w:val="15"/>
              </w:rPr>
            </w:pPr>
          </w:p>
        </w:tc>
        <w:tc>
          <w:tcPr>
            <w:tcW w:w="410" w:type="dxa"/>
            <w:vAlign w:val="center"/>
          </w:tcPr>
          <w:p w:rsidR="00665D55" w:rsidRDefault="00665D55">
            <w:pPr>
              <w:adjustRightInd w:val="0"/>
              <w:snapToGrid w:val="0"/>
              <w:jc w:val="center"/>
              <w:rPr>
                <w:rFonts w:eastAsia="仿宋_GB2312"/>
                <w:sz w:val="15"/>
                <w:szCs w:val="15"/>
              </w:rPr>
            </w:pPr>
          </w:p>
        </w:tc>
        <w:tc>
          <w:tcPr>
            <w:tcW w:w="413" w:type="dxa"/>
            <w:vMerge/>
            <w:vAlign w:val="center"/>
          </w:tcPr>
          <w:p w:rsidR="00665D55" w:rsidRDefault="00665D55">
            <w:pPr>
              <w:adjustRightInd w:val="0"/>
              <w:snapToGrid w:val="0"/>
              <w:jc w:val="center"/>
              <w:rPr>
                <w:rFonts w:eastAsia="仿宋_GB2312"/>
                <w:sz w:val="15"/>
                <w:szCs w:val="15"/>
              </w:rPr>
            </w:pPr>
          </w:p>
        </w:tc>
        <w:tc>
          <w:tcPr>
            <w:tcW w:w="617" w:type="dxa"/>
            <w:vAlign w:val="center"/>
          </w:tcPr>
          <w:p w:rsidR="00665D55" w:rsidRDefault="00691158">
            <w:pPr>
              <w:adjustRightInd w:val="0"/>
              <w:snapToGrid w:val="0"/>
              <w:jc w:val="center"/>
              <w:rPr>
                <w:rFonts w:eastAsia="仿宋_GB2312"/>
                <w:sz w:val="15"/>
                <w:szCs w:val="15"/>
              </w:rPr>
            </w:pPr>
            <w:r>
              <w:rPr>
                <w:rFonts w:eastAsia="仿宋_GB2312" w:hint="eastAsia"/>
                <w:sz w:val="15"/>
                <w:szCs w:val="15"/>
              </w:rPr>
              <w:t>22</w:t>
            </w:r>
          </w:p>
        </w:tc>
      </w:tr>
      <w:tr w:rsidR="00665D55">
        <w:trPr>
          <w:trHeight w:hRule="exact" w:val="227"/>
          <w:jc w:val="center"/>
        </w:trPr>
        <w:tc>
          <w:tcPr>
            <w:tcW w:w="3896" w:type="dxa"/>
            <w:gridSpan w:val="4"/>
            <w:vAlign w:val="center"/>
          </w:tcPr>
          <w:p w:rsidR="00665D55" w:rsidRDefault="00691158">
            <w:pPr>
              <w:adjustRightInd w:val="0"/>
              <w:snapToGrid w:val="0"/>
              <w:jc w:val="center"/>
              <w:rPr>
                <w:rFonts w:eastAsia="仿宋_GB2312"/>
                <w:kern w:val="0"/>
                <w:sz w:val="15"/>
                <w:szCs w:val="15"/>
              </w:rPr>
            </w:pPr>
            <w:r>
              <w:rPr>
                <w:rFonts w:eastAsia="仿宋_GB2312" w:hint="eastAsia"/>
                <w:kern w:val="0"/>
                <w:sz w:val="15"/>
                <w:szCs w:val="15"/>
              </w:rPr>
              <w:t>周学时数</w:t>
            </w:r>
          </w:p>
        </w:tc>
        <w:tc>
          <w:tcPr>
            <w:tcW w:w="741" w:type="dxa"/>
            <w:vAlign w:val="center"/>
          </w:tcPr>
          <w:p w:rsidR="00665D55" w:rsidRDefault="00691158">
            <w:pPr>
              <w:adjustRightInd w:val="0"/>
              <w:snapToGrid w:val="0"/>
              <w:jc w:val="center"/>
              <w:rPr>
                <w:rFonts w:eastAsia="仿宋_GB2312"/>
                <w:sz w:val="15"/>
                <w:szCs w:val="15"/>
              </w:rPr>
            </w:pPr>
            <w:r>
              <w:rPr>
                <w:rFonts w:eastAsia="仿宋_GB2312"/>
                <w:sz w:val="15"/>
                <w:szCs w:val="15"/>
              </w:rPr>
              <w:t>—</w:t>
            </w:r>
          </w:p>
        </w:tc>
        <w:tc>
          <w:tcPr>
            <w:tcW w:w="741" w:type="dxa"/>
            <w:vAlign w:val="center"/>
          </w:tcPr>
          <w:p w:rsidR="00665D55" w:rsidRDefault="00691158">
            <w:pPr>
              <w:adjustRightInd w:val="0"/>
              <w:snapToGrid w:val="0"/>
              <w:jc w:val="center"/>
              <w:rPr>
                <w:rFonts w:eastAsia="仿宋_GB2312"/>
                <w:sz w:val="15"/>
                <w:szCs w:val="15"/>
              </w:rPr>
            </w:pPr>
            <w:r>
              <w:rPr>
                <w:rFonts w:eastAsia="仿宋_GB2312"/>
                <w:sz w:val="15"/>
                <w:szCs w:val="15"/>
              </w:rPr>
              <w:t>—</w:t>
            </w:r>
          </w:p>
        </w:tc>
        <w:tc>
          <w:tcPr>
            <w:tcW w:w="604" w:type="dxa"/>
            <w:vAlign w:val="center"/>
          </w:tcPr>
          <w:p w:rsidR="00665D55" w:rsidRDefault="00691158">
            <w:pPr>
              <w:adjustRightInd w:val="0"/>
              <w:snapToGrid w:val="0"/>
              <w:jc w:val="center"/>
              <w:rPr>
                <w:rFonts w:eastAsia="仿宋_GB2312"/>
                <w:sz w:val="15"/>
                <w:szCs w:val="15"/>
              </w:rPr>
            </w:pPr>
            <w:r>
              <w:rPr>
                <w:rFonts w:eastAsia="仿宋_GB2312"/>
                <w:sz w:val="15"/>
                <w:szCs w:val="15"/>
              </w:rPr>
              <w:t>—</w:t>
            </w:r>
          </w:p>
        </w:tc>
        <w:tc>
          <w:tcPr>
            <w:tcW w:w="408" w:type="dxa"/>
            <w:vAlign w:val="center"/>
          </w:tcPr>
          <w:p w:rsidR="00665D55" w:rsidRDefault="00691158">
            <w:pPr>
              <w:adjustRightInd w:val="0"/>
              <w:snapToGrid w:val="0"/>
              <w:jc w:val="center"/>
              <w:rPr>
                <w:rFonts w:eastAsia="仿宋_GB2312"/>
                <w:color w:val="FF0000"/>
                <w:sz w:val="15"/>
                <w:szCs w:val="15"/>
              </w:rPr>
            </w:pPr>
            <w:r>
              <w:rPr>
                <w:rFonts w:eastAsia="仿宋_GB2312" w:hint="eastAsia"/>
                <w:color w:val="FF0000"/>
                <w:sz w:val="15"/>
                <w:szCs w:val="15"/>
              </w:rPr>
              <w:t>26</w:t>
            </w:r>
          </w:p>
        </w:tc>
        <w:tc>
          <w:tcPr>
            <w:tcW w:w="408" w:type="dxa"/>
            <w:vAlign w:val="center"/>
          </w:tcPr>
          <w:p w:rsidR="00665D55" w:rsidRDefault="00691158">
            <w:pPr>
              <w:adjustRightInd w:val="0"/>
              <w:snapToGrid w:val="0"/>
              <w:jc w:val="center"/>
              <w:rPr>
                <w:rFonts w:eastAsia="仿宋_GB2312"/>
                <w:color w:val="FF0000"/>
                <w:sz w:val="15"/>
                <w:szCs w:val="15"/>
              </w:rPr>
            </w:pPr>
            <w:r>
              <w:rPr>
                <w:rFonts w:eastAsia="仿宋_GB2312" w:hint="eastAsia"/>
                <w:color w:val="FF0000"/>
                <w:sz w:val="15"/>
                <w:szCs w:val="15"/>
              </w:rPr>
              <w:t>26</w:t>
            </w:r>
          </w:p>
        </w:tc>
        <w:tc>
          <w:tcPr>
            <w:tcW w:w="408" w:type="dxa"/>
            <w:vAlign w:val="center"/>
          </w:tcPr>
          <w:p w:rsidR="00665D55" w:rsidRDefault="00691158">
            <w:pPr>
              <w:adjustRightInd w:val="0"/>
              <w:snapToGrid w:val="0"/>
              <w:jc w:val="center"/>
              <w:rPr>
                <w:rFonts w:eastAsia="仿宋_GB2312"/>
                <w:color w:val="FF0000"/>
                <w:sz w:val="15"/>
                <w:szCs w:val="15"/>
              </w:rPr>
            </w:pPr>
            <w:r>
              <w:rPr>
                <w:rFonts w:eastAsia="仿宋_GB2312" w:hint="eastAsia"/>
                <w:color w:val="FF0000"/>
                <w:sz w:val="15"/>
                <w:szCs w:val="15"/>
              </w:rPr>
              <w:t>24</w:t>
            </w:r>
          </w:p>
        </w:tc>
        <w:tc>
          <w:tcPr>
            <w:tcW w:w="409" w:type="dxa"/>
            <w:vAlign w:val="center"/>
          </w:tcPr>
          <w:p w:rsidR="00665D55" w:rsidRDefault="00691158">
            <w:pPr>
              <w:adjustRightInd w:val="0"/>
              <w:snapToGrid w:val="0"/>
              <w:jc w:val="center"/>
              <w:rPr>
                <w:rFonts w:eastAsia="仿宋_GB2312"/>
                <w:color w:val="FF0000"/>
                <w:sz w:val="15"/>
                <w:szCs w:val="15"/>
              </w:rPr>
            </w:pPr>
            <w:r>
              <w:rPr>
                <w:rFonts w:eastAsia="仿宋_GB2312" w:hint="eastAsia"/>
                <w:color w:val="FF0000"/>
                <w:sz w:val="15"/>
                <w:szCs w:val="15"/>
              </w:rPr>
              <w:t>24</w:t>
            </w:r>
          </w:p>
        </w:tc>
        <w:tc>
          <w:tcPr>
            <w:tcW w:w="410" w:type="dxa"/>
            <w:vAlign w:val="center"/>
          </w:tcPr>
          <w:p w:rsidR="00665D55" w:rsidRDefault="00691158">
            <w:pPr>
              <w:adjustRightInd w:val="0"/>
              <w:snapToGrid w:val="0"/>
              <w:jc w:val="center"/>
              <w:rPr>
                <w:rFonts w:eastAsia="仿宋_GB2312"/>
                <w:color w:val="FF0000"/>
                <w:sz w:val="15"/>
                <w:szCs w:val="15"/>
              </w:rPr>
            </w:pPr>
            <w:r>
              <w:rPr>
                <w:rFonts w:eastAsia="仿宋_GB2312" w:hint="eastAsia"/>
                <w:color w:val="FF0000"/>
                <w:sz w:val="15"/>
                <w:szCs w:val="15"/>
              </w:rPr>
              <w:t>24</w:t>
            </w:r>
          </w:p>
        </w:tc>
        <w:tc>
          <w:tcPr>
            <w:tcW w:w="413" w:type="dxa"/>
            <w:vAlign w:val="center"/>
          </w:tcPr>
          <w:p w:rsidR="00665D55" w:rsidRDefault="00691158">
            <w:pPr>
              <w:adjustRightInd w:val="0"/>
              <w:snapToGrid w:val="0"/>
              <w:jc w:val="center"/>
              <w:rPr>
                <w:rFonts w:eastAsia="仿宋_GB2312"/>
                <w:sz w:val="15"/>
                <w:szCs w:val="15"/>
              </w:rPr>
            </w:pPr>
            <w:r>
              <w:rPr>
                <w:rFonts w:eastAsia="仿宋_GB2312" w:hint="eastAsia"/>
                <w:sz w:val="15"/>
                <w:szCs w:val="15"/>
              </w:rPr>
              <w:t>30</w:t>
            </w:r>
          </w:p>
        </w:tc>
        <w:tc>
          <w:tcPr>
            <w:tcW w:w="617" w:type="dxa"/>
            <w:vAlign w:val="center"/>
          </w:tcPr>
          <w:p w:rsidR="00665D55" w:rsidRDefault="00665D55">
            <w:pPr>
              <w:adjustRightInd w:val="0"/>
              <w:snapToGrid w:val="0"/>
              <w:jc w:val="center"/>
              <w:rPr>
                <w:rFonts w:eastAsia="仿宋_GB2312"/>
                <w:sz w:val="15"/>
                <w:szCs w:val="15"/>
              </w:rPr>
            </w:pPr>
          </w:p>
        </w:tc>
      </w:tr>
      <w:tr w:rsidR="00665D55">
        <w:trPr>
          <w:trHeight w:hRule="exact" w:val="227"/>
          <w:jc w:val="center"/>
        </w:trPr>
        <w:tc>
          <w:tcPr>
            <w:tcW w:w="782" w:type="dxa"/>
            <w:gridSpan w:val="2"/>
            <w:vMerge w:val="restart"/>
            <w:vAlign w:val="center"/>
          </w:tcPr>
          <w:p w:rsidR="00665D55" w:rsidRDefault="00691158">
            <w:pPr>
              <w:adjustRightInd w:val="0"/>
              <w:snapToGrid w:val="0"/>
              <w:jc w:val="center"/>
              <w:rPr>
                <w:rFonts w:eastAsia="仿宋_GB2312"/>
                <w:kern w:val="0"/>
                <w:sz w:val="15"/>
                <w:szCs w:val="15"/>
              </w:rPr>
            </w:pPr>
            <w:r>
              <w:rPr>
                <w:rFonts w:eastAsia="仿宋_GB2312" w:hint="eastAsia"/>
                <w:kern w:val="0"/>
                <w:sz w:val="15"/>
                <w:szCs w:val="15"/>
              </w:rPr>
              <w:t>实习</w:t>
            </w:r>
          </w:p>
          <w:p w:rsidR="00665D55" w:rsidRDefault="00691158">
            <w:pPr>
              <w:adjustRightInd w:val="0"/>
              <w:snapToGrid w:val="0"/>
              <w:jc w:val="center"/>
              <w:rPr>
                <w:rFonts w:eastAsia="仿宋_GB2312"/>
                <w:kern w:val="0"/>
                <w:sz w:val="15"/>
                <w:szCs w:val="15"/>
              </w:rPr>
            </w:pPr>
            <w:r>
              <w:rPr>
                <w:rFonts w:eastAsia="仿宋_GB2312" w:hint="eastAsia"/>
                <w:kern w:val="0"/>
                <w:sz w:val="15"/>
                <w:szCs w:val="15"/>
              </w:rPr>
              <w:t>实训</w:t>
            </w:r>
          </w:p>
        </w:tc>
        <w:tc>
          <w:tcPr>
            <w:tcW w:w="3114" w:type="dxa"/>
            <w:gridSpan w:val="2"/>
            <w:vAlign w:val="center"/>
          </w:tcPr>
          <w:p w:rsidR="00665D55" w:rsidRDefault="00691158">
            <w:pPr>
              <w:adjustRightInd w:val="0"/>
              <w:snapToGrid w:val="0"/>
              <w:jc w:val="center"/>
              <w:rPr>
                <w:rFonts w:eastAsia="仿宋_GB2312"/>
                <w:kern w:val="0"/>
                <w:sz w:val="15"/>
                <w:szCs w:val="15"/>
              </w:rPr>
            </w:pPr>
            <w:r>
              <w:rPr>
                <w:rFonts w:eastAsia="仿宋_GB2312"/>
                <w:sz w:val="15"/>
                <w:szCs w:val="15"/>
              </w:rPr>
              <w:t>认知实习</w:t>
            </w:r>
          </w:p>
        </w:tc>
        <w:tc>
          <w:tcPr>
            <w:tcW w:w="741" w:type="dxa"/>
            <w:vAlign w:val="center"/>
          </w:tcPr>
          <w:p w:rsidR="00665D55" w:rsidRDefault="00691158">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26</w:t>
            </w:r>
          </w:p>
        </w:tc>
        <w:tc>
          <w:tcPr>
            <w:tcW w:w="741" w:type="dxa"/>
            <w:vAlign w:val="center"/>
          </w:tcPr>
          <w:p w:rsidR="00665D55" w:rsidRDefault="00691158">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0</w:t>
            </w:r>
          </w:p>
        </w:tc>
        <w:tc>
          <w:tcPr>
            <w:tcW w:w="604" w:type="dxa"/>
            <w:vAlign w:val="center"/>
          </w:tcPr>
          <w:p w:rsidR="00665D55" w:rsidRDefault="00691158">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26</w:t>
            </w:r>
          </w:p>
        </w:tc>
        <w:tc>
          <w:tcPr>
            <w:tcW w:w="408" w:type="dxa"/>
            <w:vAlign w:val="center"/>
          </w:tcPr>
          <w:p w:rsidR="00665D55" w:rsidRDefault="00665D55">
            <w:pPr>
              <w:adjustRightInd w:val="0"/>
              <w:snapToGrid w:val="0"/>
              <w:jc w:val="center"/>
              <w:rPr>
                <w:rFonts w:eastAsia="仿宋_GB2312"/>
                <w:sz w:val="15"/>
                <w:szCs w:val="15"/>
              </w:rPr>
            </w:pPr>
          </w:p>
        </w:tc>
        <w:tc>
          <w:tcPr>
            <w:tcW w:w="408" w:type="dxa"/>
            <w:vAlign w:val="center"/>
          </w:tcPr>
          <w:p w:rsidR="00665D55" w:rsidRDefault="00691158">
            <w:pPr>
              <w:adjustRightInd w:val="0"/>
              <w:snapToGrid w:val="0"/>
              <w:jc w:val="center"/>
              <w:rPr>
                <w:rFonts w:eastAsia="仿宋_GB2312"/>
                <w:sz w:val="15"/>
                <w:szCs w:val="15"/>
              </w:rPr>
            </w:pPr>
            <w:r>
              <w:rPr>
                <w:rFonts w:eastAsia="仿宋_GB2312" w:hint="eastAsia"/>
                <w:sz w:val="15"/>
                <w:szCs w:val="15"/>
              </w:rPr>
              <w:t>√</w:t>
            </w:r>
          </w:p>
        </w:tc>
        <w:tc>
          <w:tcPr>
            <w:tcW w:w="408" w:type="dxa"/>
            <w:vAlign w:val="center"/>
          </w:tcPr>
          <w:p w:rsidR="00665D55" w:rsidRDefault="00665D55">
            <w:pPr>
              <w:adjustRightInd w:val="0"/>
              <w:snapToGrid w:val="0"/>
              <w:jc w:val="center"/>
              <w:rPr>
                <w:rFonts w:eastAsia="仿宋_GB2312"/>
                <w:sz w:val="15"/>
                <w:szCs w:val="15"/>
              </w:rPr>
            </w:pPr>
          </w:p>
        </w:tc>
        <w:tc>
          <w:tcPr>
            <w:tcW w:w="409" w:type="dxa"/>
            <w:vAlign w:val="center"/>
          </w:tcPr>
          <w:p w:rsidR="00665D55" w:rsidRDefault="00665D55">
            <w:pPr>
              <w:adjustRightInd w:val="0"/>
              <w:snapToGrid w:val="0"/>
              <w:jc w:val="center"/>
              <w:rPr>
                <w:rFonts w:eastAsia="仿宋_GB2312"/>
                <w:sz w:val="15"/>
                <w:szCs w:val="15"/>
              </w:rPr>
            </w:pPr>
          </w:p>
        </w:tc>
        <w:tc>
          <w:tcPr>
            <w:tcW w:w="410" w:type="dxa"/>
            <w:vAlign w:val="center"/>
          </w:tcPr>
          <w:p w:rsidR="00665D55" w:rsidRDefault="00665D55">
            <w:pPr>
              <w:adjustRightInd w:val="0"/>
              <w:snapToGrid w:val="0"/>
              <w:jc w:val="center"/>
              <w:rPr>
                <w:rFonts w:eastAsia="仿宋_GB2312"/>
                <w:sz w:val="15"/>
                <w:szCs w:val="15"/>
              </w:rPr>
            </w:pPr>
          </w:p>
        </w:tc>
        <w:tc>
          <w:tcPr>
            <w:tcW w:w="413" w:type="dxa"/>
            <w:vAlign w:val="center"/>
          </w:tcPr>
          <w:p w:rsidR="00665D55" w:rsidRDefault="00665D55">
            <w:pPr>
              <w:adjustRightInd w:val="0"/>
              <w:snapToGrid w:val="0"/>
              <w:jc w:val="center"/>
              <w:rPr>
                <w:rFonts w:eastAsia="仿宋_GB2312"/>
                <w:sz w:val="15"/>
                <w:szCs w:val="15"/>
              </w:rPr>
            </w:pPr>
          </w:p>
        </w:tc>
        <w:tc>
          <w:tcPr>
            <w:tcW w:w="617" w:type="dxa"/>
            <w:vAlign w:val="center"/>
          </w:tcPr>
          <w:p w:rsidR="00665D55" w:rsidRDefault="00691158">
            <w:pPr>
              <w:adjustRightInd w:val="0"/>
              <w:snapToGrid w:val="0"/>
              <w:jc w:val="center"/>
              <w:rPr>
                <w:rFonts w:eastAsia="仿宋_GB2312"/>
                <w:sz w:val="15"/>
                <w:szCs w:val="15"/>
              </w:rPr>
            </w:pPr>
            <w:r>
              <w:rPr>
                <w:rFonts w:eastAsia="仿宋_GB2312" w:hint="eastAsia"/>
                <w:sz w:val="15"/>
                <w:szCs w:val="15"/>
              </w:rPr>
              <w:t>1</w:t>
            </w:r>
          </w:p>
        </w:tc>
      </w:tr>
      <w:tr w:rsidR="00665D55">
        <w:trPr>
          <w:trHeight w:hRule="exact" w:val="227"/>
          <w:jc w:val="center"/>
        </w:trPr>
        <w:tc>
          <w:tcPr>
            <w:tcW w:w="782" w:type="dxa"/>
            <w:gridSpan w:val="2"/>
            <w:vMerge/>
            <w:vAlign w:val="center"/>
          </w:tcPr>
          <w:p w:rsidR="00665D55" w:rsidRDefault="00665D55">
            <w:pPr>
              <w:adjustRightInd w:val="0"/>
              <w:snapToGrid w:val="0"/>
              <w:jc w:val="center"/>
              <w:rPr>
                <w:rFonts w:eastAsia="仿宋_GB2312"/>
                <w:kern w:val="0"/>
                <w:sz w:val="15"/>
                <w:szCs w:val="15"/>
              </w:rPr>
            </w:pPr>
          </w:p>
        </w:tc>
        <w:tc>
          <w:tcPr>
            <w:tcW w:w="3114" w:type="dxa"/>
            <w:gridSpan w:val="2"/>
            <w:vAlign w:val="center"/>
          </w:tcPr>
          <w:p w:rsidR="00665D55" w:rsidRDefault="00691158">
            <w:pPr>
              <w:adjustRightInd w:val="0"/>
              <w:snapToGrid w:val="0"/>
              <w:jc w:val="center"/>
              <w:rPr>
                <w:rFonts w:eastAsia="仿宋_GB2312"/>
                <w:kern w:val="0"/>
                <w:sz w:val="15"/>
                <w:szCs w:val="15"/>
              </w:rPr>
            </w:pPr>
            <w:r>
              <w:rPr>
                <w:rFonts w:eastAsia="仿宋_GB2312" w:hint="eastAsia"/>
                <w:sz w:val="15"/>
                <w:szCs w:val="15"/>
              </w:rPr>
              <w:t>顶岗实习</w:t>
            </w:r>
          </w:p>
        </w:tc>
        <w:tc>
          <w:tcPr>
            <w:tcW w:w="741" w:type="dxa"/>
            <w:vAlign w:val="center"/>
          </w:tcPr>
          <w:p w:rsidR="00665D55" w:rsidRDefault="00691158">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416</w:t>
            </w:r>
          </w:p>
        </w:tc>
        <w:tc>
          <w:tcPr>
            <w:tcW w:w="741" w:type="dxa"/>
            <w:vAlign w:val="center"/>
          </w:tcPr>
          <w:p w:rsidR="00665D55" w:rsidRDefault="00691158">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0</w:t>
            </w:r>
          </w:p>
        </w:tc>
        <w:tc>
          <w:tcPr>
            <w:tcW w:w="604" w:type="dxa"/>
            <w:vAlign w:val="center"/>
          </w:tcPr>
          <w:p w:rsidR="00665D55" w:rsidRDefault="00691158">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416</w:t>
            </w:r>
          </w:p>
        </w:tc>
        <w:tc>
          <w:tcPr>
            <w:tcW w:w="408" w:type="dxa"/>
            <w:vAlign w:val="center"/>
          </w:tcPr>
          <w:p w:rsidR="00665D55" w:rsidRDefault="00665D55">
            <w:pPr>
              <w:adjustRightInd w:val="0"/>
              <w:snapToGrid w:val="0"/>
              <w:jc w:val="center"/>
              <w:rPr>
                <w:rFonts w:eastAsia="仿宋_GB2312"/>
                <w:sz w:val="15"/>
                <w:szCs w:val="15"/>
              </w:rPr>
            </w:pPr>
          </w:p>
        </w:tc>
        <w:tc>
          <w:tcPr>
            <w:tcW w:w="408" w:type="dxa"/>
            <w:vAlign w:val="center"/>
          </w:tcPr>
          <w:p w:rsidR="00665D55" w:rsidRDefault="00665D55">
            <w:pPr>
              <w:adjustRightInd w:val="0"/>
              <w:snapToGrid w:val="0"/>
              <w:jc w:val="center"/>
              <w:rPr>
                <w:rFonts w:eastAsia="仿宋_GB2312"/>
                <w:sz w:val="15"/>
                <w:szCs w:val="15"/>
              </w:rPr>
            </w:pPr>
          </w:p>
        </w:tc>
        <w:tc>
          <w:tcPr>
            <w:tcW w:w="408" w:type="dxa"/>
            <w:vAlign w:val="center"/>
          </w:tcPr>
          <w:p w:rsidR="00665D55" w:rsidRDefault="00665D55">
            <w:pPr>
              <w:adjustRightInd w:val="0"/>
              <w:snapToGrid w:val="0"/>
              <w:jc w:val="center"/>
              <w:rPr>
                <w:rFonts w:eastAsia="仿宋_GB2312"/>
                <w:sz w:val="15"/>
                <w:szCs w:val="15"/>
              </w:rPr>
            </w:pPr>
          </w:p>
        </w:tc>
        <w:tc>
          <w:tcPr>
            <w:tcW w:w="409" w:type="dxa"/>
            <w:vAlign w:val="center"/>
          </w:tcPr>
          <w:p w:rsidR="00665D55" w:rsidRDefault="00665D55">
            <w:pPr>
              <w:adjustRightInd w:val="0"/>
              <w:snapToGrid w:val="0"/>
              <w:jc w:val="center"/>
              <w:rPr>
                <w:rFonts w:eastAsia="仿宋_GB2312"/>
                <w:sz w:val="15"/>
                <w:szCs w:val="15"/>
              </w:rPr>
            </w:pPr>
          </w:p>
        </w:tc>
        <w:tc>
          <w:tcPr>
            <w:tcW w:w="410" w:type="dxa"/>
            <w:vAlign w:val="center"/>
          </w:tcPr>
          <w:p w:rsidR="00665D55" w:rsidRDefault="00665D55">
            <w:pPr>
              <w:adjustRightInd w:val="0"/>
              <w:snapToGrid w:val="0"/>
              <w:jc w:val="center"/>
              <w:rPr>
                <w:rFonts w:eastAsia="仿宋_GB2312"/>
                <w:sz w:val="15"/>
                <w:szCs w:val="15"/>
              </w:rPr>
            </w:pPr>
          </w:p>
        </w:tc>
        <w:tc>
          <w:tcPr>
            <w:tcW w:w="413" w:type="dxa"/>
            <w:vAlign w:val="center"/>
          </w:tcPr>
          <w:p w:rsidR="00665D55" w:rsidRDefault="00691158">
            <w:pPr>
              <w:adjustRightInd w:val="0"/>
              <w:snapToGrid w:val="0"/>
              <w:jc w:val="center"/>
              <w:rPr>
                <w:rFonts w:eastAsia="仿宋_GB2312"/>
                <w:sz w:val="15"/>
                <w:szCs w:val="15"/>
              </w:rPr>
            </w:pPr>
            <w:r>
              <w:rPr>
                <w:rFonts w:eastAsia="仿宋_GB2312" w:hint="eastAsia"/>
                <w:sz w:val="15"/>
                <w:szCs w:val="15"/>
              </w:rPr>
              <w:t>√</w:t>
            </w:r>
          </w:p>
        </w:tc>
        <w:tc>
          <w:tcPr>
            <w:tcW w:w="617" w:type="dxa"/>
            <w:vAlign w:val="center"/>
          </w:tcPr>
          <w:p w:rsidR="00665D55" w:rsidRDefault="00691158">
            <w:pPr>
              <w:adjustRightInd w:val="0"/>
              <w:snapToGrid w:val="0"/>
              <w:jc w:val="center"/>
              <w:rPr>
                <w:rFonts w:eastAsia="仿宋_GB2312"/>
                <w:sz w:val="15"/>
                <w:szCs w:val="15"/>
              </w:rPr>
            </w:pPr>
            <w:r>
              <w:rPr>
                <w:rFonts w:eastAsia="仿宋_GB2312" w:hint="eastAsia"/>
                <w:sz w:val="15"/>
                <w:szCs w:val="15"/>
              </w:rPr>
              <w:t>16</w:t>
            </w:r>
          </w:p>
        </w:tc>
      </w:tr>
      <w:tr w:rsidR="00665D55">
        <w:trPr>
          <w:trHeight w:hRule="exact" w:val="227"/>
          <w:jc w:val="center"/>
        </w:trPr>
        <w:tc>
          <w:tcPr>
            <w:tcW w:w="782" w:type="dxa"/>
            <w:gridSpan w:val="2"/>
            <w:vMerge/>
            <w:vAlign w:val="center"/>
          </w:tcPr>
          <w:p w:rsidR="00665D55" w:rsidRDefault="00665D55">
            <w:pPr>
              <w:adjustRightInd w:val="0"/>
              <w:snapToGrid w:val="0"/>
              <w:jc w:val="center"/>
              <w:rPr>
                <w:rFonts w:eastAsia="仿宋_GB2312"/>
                <w:kern w:val="0"/>
                <w:sz w:val="15"/>
                <w:szCs w:val="15"/>
              </w:rPr>
            </w:pPr>
          </w:p>
        </w:tc>
        <w:tc>
          <w:tcPr>
            <w:tcW w:w="3114" w:type="dxa"/>
            <w:gridSpan w:val="2"/>
            <w:vAlign w:val="center"/>
          </w:tcPr>
          <w:p w:rsidR="00665D55" w:rsidRDefault="00691158">
            <w:pPr>
              <w:adjustRightInd w:val="0"/>
              <w:snapToGrid w:val="0"/>
              <w:jc w:val="center"/>
              <w:rPr>
                <w:rFonts w:eastAsia="仿宋_GB2312"/>
                <w:kern w:val="0"/>
                <w:sz w:val="15"/>
                <w:szCs w:val="15"/>
              </w:rPr>
            </w:pPr>
            <w:r>
              <w:rPr>
                <w:rFonts w:eastAsia="仿宋_GB2312" w:hint="eastAsia"/>
                <w:kern w:val="0"/>
                <w:sz w:val="15"/>
                <w:szCs w:val="15"/>
              </w:rPr>
              <w:t>小</w:t>
            </w:r>
            <w:r>
              <w:rPr>
                <w:rFonts w:eastAsia="仿宋_GB2312" w:hint="eastAsia"/>
                <w:kern w:val="0"/>
                <w:sz w:val="15"/>
                <w:szCs w:val="15"/>
              </w:rPr>
              <w:t xml:space="preserve">    </w:t>
            </w:r>
            <w:r>
              <w:rPr>
                <w:rFonts w:eastAsia="仿宋_GB2312" w:hint="eastAsia"/>
                <w:kern w:val="0"/>
                <w:sz w:val="15"/>
                <w:szCs w:val="15"/>
              </w:rPr>
              <w:t>计</w:t>
            </w:r>
          </w:p>
        </w:tc>
        <w:tc>
          <w:tcPr>
            <w:tcW w:w="741" w:type="dxa"/>
            <w:vAlign w:val="center"/>
          </w:tcPr>
          <w:p w:rsidR="00665D55" w:rsidRDefault="00691158">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442</w:t>
            </w:r>
          </w:p>
        </w:tc>
        <w:tc>
          <w:tcPr>
            <w:tcW w:w="741" w:type="dxa"/>
            <w:vAlign w:val="center"/>
          </w:tcPr>
          <w:p w:rsidR="00665D55" w:rsidRDefault="00691158">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0</w:t>
            </w:r>
          </w:p>
        </w:tc>
        <w:tc>
          <w:tcPr>
            <w:tcW w:w="604" w:type="dxa"/>
            <w:vAlign w:val="center"/>
          </w:tcPr>
          <w:p w:rsidR="00665D55" w:rsidRDefault="00691158">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442</w:t>
            </w:r>
          </w:p>
        </w:tc>
        <w:tc>
          <w:tcPr>
            <w:tcW w:w="408" w:type="dxa"/>
            <w:vAlign w:val="center"/>
          </w:tcPr>
          <w:p w:rsidR="00665D55" w:rsidRDefault="00691158">
            <w:pPr>
              <w:adjustRightInd w:val="0"/>
              <w:snapToGrid w:val="0"/>
              <w:jc w:val="center"/>
              <w:rPr>
                <w:rFonts w:eastAsia="仿宋_GB2312"/>
                <w:sz w:val="15"/>
                <w:szCs w:val="15"/>
              </w:rPr>
            </w:pPr>
            <w:r>
              <w:rPr>
                <w:rFonts w:eastAsia="仿宋_GB2312" w:cs="宋体" w:hint="eastAsia"/>
                <w:sz w:val="15"/>
                <w:szCs w:val="15"/>
              </w:rPr>
              <w:t>—</w:t>
            </w:r>
          </w:p>
        </w:tc>
        <w:tc>
          <w:tcPr>
            <w:tcW w:w="408" w:type="dxa"/>
            <w:vAlign w:val="center"/>
          </w:tcPr>
          <w:p w:rsidR="00665D55" w:rsidRDefault="00691158">
            <w:pPr>
              <w:adjustRightInd w:val="0"/>
              <w:snapToGrid w:val="0"/>
              <w:jc w:val="center"/>
              <w:rPr>
                <w:rFonts w:eastAsia="仿宋_GB2312"/>
                <w:sz w:val="15"/>
                <w:szCs w:val="15"/>
              </w:rPr>
            </w:pPr>
            <w:r>
              <w:rPr>
                <w:rFonts w:eastAsia="仿宋_GB2312" w:cs="宋体" w:hint="eastAsia"/>
                <w:sz w:val="15"/>
                <w:szCs w:val="15"/>
              </w:rPr>
              <w:t>—</w:t>
            </w:r>
          </w:p>
        </w:tc>
        <w:tc>
          <w:tcPr>
            <w:tcW w:w="408" w:type="dxa"/>
            <w:vAlign w:val="center"/>
          </w:tcPr>
          <w:p w:rsidR="00665D55" w:rsidRDefault="00691158">
            <w:pPr>
              <w:adjustRightInd w:val="0"/>
              <w:snapToGrid w:val="0"/>
              <w:jc w:val="center"/>
              <w:rPr>
                <w:rFonts w:eastAsia="仿宋_GB2312"/>
                <w:sz w:val="15"/>
                <w:szCs w:val="15"/>
              </w:rPr>
            </w:pPr>
            <w:r>
              <w:rPr>
                <w:rFonts w:eastAsia="仿宋_GB2312" w:cs="宋体" w:hint="eastAsia"/>
                <w:sz w:val="15"/>
                <w:szCs w:val="15"/>
              </w:rPr>
              <w:t>—</w:t>
            </w:r>
          </w:p>
        </w:tc>
        <w:tc>
          <w:tcPr>
            <w:tcW w:w="409" w:type="dxa"/>
            <w:vAlign w:val="center"/>
          </w:tcPr>
          <w:p w:rsidR="00665D55" w:rsidRDefault="00691158">
            <w:pPr>
              <w:adjustRightInd w:val="0"/>
              <w:snapToGrid w:val="0"/>
              <w:jc w:val="center"/>
              <w:rPr>
                <w:rFonts w:eastAsia="仿宋_GB2312"/>
                <w:sz w:val="15"/>
                <w:szCs w:val="15"/>
              </w:rPr>
            </w:pPr>
            <w:r>
              <w:rPr>
                <w:rFonts w:eastAsia="仿宋_GB2312" w:cs="宋体" w:hint="eastAsia"/>
                <w:sz w:val="15"/>
                <w:szCs w:val="15"/>
              </w:rPr>
              <w:t>—</w:t>
            </w:r>
          </w:p>
        </w:tc>
        <w:tc>
          <w:tcPr>
            <w:tcW w:w="410" w:type="dxa"/>
            <w:vAlign w:val="center"/>
          </w:tcPr>
          <w:p w:rsidR="00665D55" w:rsidRDefault="00691158">
            <w:pPr>
              <w:adjustRightInd w:val="0"/>
              <w:snapToGrid w:val="0"/>
              <w:jc w:val="center"/>
              <w:rPr>
                <w:rFonts w:eastAsia="仿宋_GB2312"/>
                <w:sz w:val="15"/>
                <w:szCs w:val="15"/>
              </w:rPr>
            </w:pPr>
            <w:r>
              <w:rPr>
                <w:rFonts w:eastAsia="仿宋_GB2312" w:cs="宋体" w:hint="eastAsia"/>
                <w:sz w:val="15"/>
                <w:szCs w:val="15"/>
              </w:rPr>
              <w:t>—</w:t>
            </w:r>
          </w:p>
        </w:tc>
        <w:tc>
          <w:tcPr>
            <w:tcW w:w="413" w:type="dxa"/>
            <w:vAlign w:val="center"/>
          </w:tcPr>
          <w:p w:rsidR="00665D55" w:rsidRDefault="00691158">
            <w:pPr>
              <w:adjustRightInd w:val="0"/>
              <w:snapToGrid w:val="0"/>
              <w:jc w:val="center"/>
              <w:rPr>
                <w:rFonts w:eastAsia="仿宋_GB2312"/>
                <w:sz w:val="15"/>
                <w:szCs w:val="15"/>
              </w:rPr>
            </w:pPr>
            <w:r>
              <w:rPr>
                <w:rFonts w:eastAsia="仿宋_GB2312" w:cs="宋体" w:hint="eastAsia"/>
                <w:sz w:val="15"/>
                <w:szCs w:val="15"/>
              </w:rPr>
              <w:t>—</w:t>
            </w:r>
          </w:p>
        </w:tc>
        <w:tc>
          <w:tcPr>
            <w:tcW w:w="617" w:type="dxa"/>
            <w:vAlign w:val="center"/>
          </w:tcPr>
          <w:p w:rsidR="00665D55" w:rsidRDefault="00691158">
            <w:pPr>
              <w:adjustRightInd w:val="0"/>
              <w:snapToGrid w:val="0"/>
              <w:jc w:val="center"/>
              <w:rPr>
                <w:rFonts w:eastAsia="仿宋_GB2312"/>
                <w:sz w:val="15"/>
                <w:szCs w:val="15"/>
              </w:rPr>
            </w:pPr>
            <w:r>
              <w:rPr>
                <w:rFonts w:eastAsia="仿宋_GB2312" w:hint="eastAsia"/>
                <w:sz w:val="15"/>
                <w:szCs w:val="15"/>
              </w:rPr>
              <w:t>17</w:t>
            </w:r>
          </w:p>
        </w:tc>
      </w:tr>
      <w:tr w:rsidR="00665D55">
        <w:trPr>
          <w:trHeight w:hRule="exact" w:val="252"/>
          <w:jc w:val="center"/>
        </w:trPr>
        <w:tc>
          <w:tcPr>
            <w:tcW w:w="3896" w:type="dxa"/>
            <w:gridSpan w:val="4"/>
            <w:tcBorders>
              <w:bottom w:val="single" w:sz="4" w:space="0" w:color="auto"/>
            </w:tcBorders>
            <w:vAlign w:val="center"/>
          </w:tcPr>
          <w:p w:rsidR="00665D55" w:rsidRDefault="00691158">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合</w:t>
            </w:r>
            <w:r>
              <w:rPr>
                <w:rFonts w:eastAsia="仿宋_GB2312" w:hint="eastAsia"/>
                <w:kern w:val="0"/>
                <w:sz w:val="15"/>
                <w:szCs w:val="15"/>
              </w:rPr>
              <w:t xml:space="preserve">           </w:t>
            </w:r>
            <w:r>
              <w:rPr>
                <w:rFonts w:eastAsia="仿宋_GB2312" w:hint="eastAsia"/>
                <w:kern w:val="0"/>
                <w:sz w:val="15"/>
                <w:szCs w:val="15"/>
              </w:rPr>
              <w:t>计</w:t>
            </w:r>
          </w:p>
        </w:tc>
        <w:tc>
          <w:tcPr>
            <w:tcW w:w="741" w:type="dxa"/>
            <w:tcBorders>
              <w:bottom w:val="single" w:sz="4" w:space="0" w:color="auto"/>
            </w:tcBorders>
            <w:vAlign w:val="center"/>
          </w:tcPr>
          <w:p w:rsidR="00665D55" w:rsidRDefault="00691158">
            <w:pPr>
              <w:adjustRightInd w:val="0"/>
              <w:snapToGrid w:val="0"/>
              <w:jc w:val="center"/>
              <w:rPr>
                <w:rFonts w:eastAsia="仿宋_GB2312"/>
                <w:sz w:val="15"/>
                <w:szCs w:val="15"/>
              </w:rPr>
            </w:pPr>
            <w:r>
              <w:rPr>
                <w:rFonts w:eastAsia="仿宋_GB2312" w:hint="eastAsia"/>
                <w:sz w:val="15"/>
                <w:szCs w:val="15"/>
              </w:rPr>
              <w:t>2694</w:t>
            </w:r>
          </w:p>
        </w:tc>
        <w:tc>
          <w:tcPr>
            <w:tcW w:w="741" w:type="dxa"/>
            <w:tcBorders>
              <w:bottom w:val="single" w:sz="4" w:space="0" w:color="auto"/>
            </w:tcBorders>
            <w:vAlign w:val="center"/>
          </w:tcPr>
          <w:p w:rsidR="00665D55" w:rsidRDefault="00691158">
            <w:pPr>
              <w:adjustRightInd w:val="0"/>
              <w:snapToGrid w:val="0"/>
              <w:jc w:val="center"/>
              <w:rPr>
                <w:rFonts w:eastAsia="仿宋_GB2312"/>
                <w:sz w:val="15"/>
                <w:szCs w:val="15"/>
              </w:rPr>
            </w:pPr>
            <w:r>
              <w:rPr>
                <w:rFonts w:eastAsia="仿宋_GB2312" w:hint="eastAsia"/>
                <w:sz w:val="15"/>
                <w:szCs w:val="15"/>
              </w:rPr>
              <w:t>1399</w:t>
            </w:r>
          </w:p>
        </w:tc>
        <w:tc>
          <w:tcPr>
            <w:tcW w:w="604" w:type="dxa"/>
            <w:tcBorders>
              <w:bottom w:val="single" w:sz="4" w:space="0" w:color="auto"/>
            </w:tcBorders>
            <w:vAlign w:val="center"/>
          </w:tcPr>
          <w:p w:rsidR="00665D55" w:rsidRDefault="00691158">
            <w:pPr>
              <w:adjustRightInd w:val="0"/>
              <w:snapToGrid w:val="0"/>
              <w:jc w:val="center"/>
              <w:rPr>
                <w:rFonts w:eastAsia="仿宋_GB2312"/>
                <w:sz w:val="15"/>
                <w:szCs w:val="15"/>
              </w:rPr>
            </w:pPr>
            <w:r>
              <w:rPr>
                <w:rFonts w:eastAsia="仿宋_GB2312" w:hint="eastAsia"/>
                <w:sz w:val="15"/>
                <w:szCs w:val="15"/>
              </w:rPr>
              <w:t>1295</w:t>
            </w:r>
          </w:p>
        </w:tc>
        <w:tc>
          <w:tcPr>
            <w:tcW w:w="408" w:type="dxa"/>
            <w:tcBorders>
              <w:bottom w:val="single" w:sz="4" w:space="0" w:color="auto"/>
            </w:tcBorders>
            <w:vAlign w:val="center"/>
          </w:tcPr>
          <w:p w:rsidR="00665D55" w:rsidRDefault="00665D55">
            <w:pPr>
              <w:widowControl/>
              <w:autoSpaceDN w:val="0"/>
              <w:adjustRightInd w:val="0"/>
              <w:snapToGrid w:val="0"/>
              <w:jc w:val="center"/>
              <w:textAlignment w:val="center"/>
              <w:rPr>
                <w:rFonts w:eastAsia="仿宋_GB2312" w:cs="宋体"/>
                <w:sz w:val="15"/>
                <w:szCs w:val="15"/>
              </w:rPr>
            </w:pPr>
          </w:p>
        </w:tc>
        <w:tc>
          <w:tcPr>
            <w:tcW w:w="408" w:type="dxa"/>
            <w:tcBorders>
              <w:bottom w:val="single" w:sz="4" w:space="0" w:color="auto"/>
            </w:tcBorders>
            <w:vAlign w:val="center"/>
          </w:tcPr>
          <w:p w:rsidR="00665D55" w:rsidRDefault="00665D55">
            <w:pPr>
              <w:widowControl/>
              <w:autoSpaceDN w:val="0"/>
              <w:adjustRightInd w:val="0"/>
              <w:snapToGrid w:val="0"/>
              <w:jc w:val="center"/>
              <w:textAlignment w:val="center"/>
              <w:rPr>
                <w:rFonts w:eastAsia="仿宋_GB2312" w:cs="宋体"/>
                <w:sz w:val="15"/>
                <w:szCs w:val="15"/>
              </w:rPr>
            </w:pPr>
          </w:p>
        </w:tc>
        <w:tc>
          <w:tcPr>
            <w:tcW w:w="408" w:type="dxa"/>
            <w:tcBorders>
              <w:bottom w:val="single" w:sz="4" w:space="0" w:color="auto"/>
            </w:tcBorders>
            <w:vAlign w:val="center"/>
          </w:tcPr>
          <w:p w:rsidR="00665D55" w:rsidRDefault="00665D55">
            <w:pPr>
              <w:widowControl/>
              <w:autoSpaceDN w:val="0"/>
              <w:adjustRightInd w:val="0"/>
              <w:snapToGrid w:val="0"/>
              <w:jc w:val="center"/>
              <w:textAlignment w:val="center"/>
              <w:rPr>
                <w:rFonts w:eastAsia="仿宋_GB2312" w:cs="宋体"/>
                <w:sz w:val="15"/>
                <w:szCs w:val="15"/>
              </w:rPr>
            </w:pPr>
          </w:p>
        </w:tc>
        <w:tc>
          <w:tcPr>
            <w:tcW w:w="409" w:type="dxa"/>
            <w:tcBorders>
              <w:bottom w:val="single" w:sz="4" w:space="0" w:color="auto"/>
            </w:tcBorders>
            <w:vAlign w:val="center"/>
          </w:tcPr>
          <w:p w:rsidR="00665D55" w:rsidRDefault="00665D55">
            <w:pPr>
              <w:widowControl/>
              <w:autoSpaceDN w:val="0"/>
              <w:adjustRightInd w:val="0"/>
              <w:snapToGrid w:val="0"/>
              <w:jc w:val="center"/>
              <w:textAlignment w:val="center"/>
              <w:rPr>
                <w:rFonts w:eastAsia="仿宋_GB2312" w:cs="宋体"/>
                <w:sz w:val="15"/>
                <w:szCs w:val="15"/>
              </w:rPr>
            </w:pPr>
          </w:p>
        </w:tc>
        <w:tc>
          <w:tcPr>
            <w:tcW w:w="410" w:type="dxa"/>
            <w:tcBorders>
              <w:bottom w:val="single" w:sz="4" w:space="0" w:color="auto"/>
            </w:tcBorders>
            <w:vAlign w:val="center"/>
          </w:tcPr>
          <w:p w:rsidR="00665D55" w:rsidRDefault="00665D55">
            <w:pPr>
              <w:widowControl/>
              <w:autoSpaceDN w:val="0"/>
              <w:adjustRightInd w:val="0"/>
              <w:snapToGrid w:val="0"/>
              <w:jc w:val="center"/>
              <w:textAlignment w:val="center"/>
              <w:rPr>
                <w:rFonts w:eastAsia="仿宋_GB2312" w:cs="宋体"/>
                <w:sz w:val="15"/>
                <w:szCs w:val="15"/>
              </w:rPr>
            </w:pPr>
          </w:p>
        </w:tc>
        <w:tc>
          <w:tcPr>
            <w:tcW w:w="413" w:type="dxa"/>
            <w:tcBorders>
              <w:bottom w:val="single" w:sz="4" w:space="0" w:color="auto"/>
            </w:tcBorders>
            <w:vAlign w:val="center"/>
          </w:tcPr>
          <w:p w:rsidR="00665D55" w:rsidRDefault="00665D55">
            <w:pPr>
              <w:adjustRightInd w:val="0"/>
              <w:snapToGrid w:val="0"/>
              <w:jc w:val="center"/>
              <w:rPr>
                <w:rFonts w:eastAsia="仿宋_GB2312" w:cs="宋体"/>
                <w:sz w:val="15"/>
                <w:szCs w:val="15"/>
              </w:rPr>
            </w:pPr>
          </w:p>
        </w:tc>
        <w:tc>
          <w:tcPr>
            <w:tcW w:w="617" w:type="dxa"/>
            <w:tcBorders>
              <w:bottom w:val="single" w:sz="4" w:space="0" w:color="auto"/>
            </w:tcBorders>
            <w:vAlign w:val="center"/>
          </w:tcPr>
          <w:p w:rsidR="00665D55" w:rsidRDefault="00691158">
            <w:pPr>
              <w:adjustRightInd w:val="0"/>
              <w:snapToGrid w:val="0"/>
              <w:jc w:val="center"/>
              <w:rPr>
                <w:rFonts w:eastAsia="仿宋_GB2312"/>
                <w:color w:val="FF0000"/>
                <w:sz w:val="15"/>
                <w:szCs w:val="15"/>
              </w:rPr>
            </w:pPr>
            <w:r>
              <w:rPr>
                <w:rFonts w:eastAsia="仿宋_GB2312" w:hint="eastAsia"/>
                <w:color w:val="FF0000"/>
                <w:sz w:val="15"/>
                <w:szCs w:val="15"/>
              </w:rPr>
              <w:t>166</w:t>
            </w:r>
          </w:p>
        </w:tc>
      </w:tr>
    </w:tbl>
    <w:p w:rsidR="00665D55" w:rsidRDefault="00691158">
      <w:pPr>
        <w:widowControl/>
        <w:autoSpaceDN w:val="0"/>
        <w:spacing w:before="240" w:line="240" w:lineRule="atLeast"/>
        <w:jc w:val="center"/>
        <w:textAlignment w:val="baseline"/>
        <w:rPr>
          <w:rFonts w:eastAsia="仿宋_GB2312"/>
          <w:szCs w:val="21"/>
        </w:rPr>
      </w:pPr>
      <w:r>
        <w:rPr>
          <w:rFonts w:eastAsia="仿宋_GB2312"/>
          <w:kern w:val="0"/>
          <w:szCs w:val="21"/>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1"/>
        <w:gridCol w:w="893"/>
        <w:gridCol w:w="958"/>
        <w:gridCol w:w="740"/>
        <w:gridCol w:w="8"/>
        <w:gridCol w:w="2287"/>
        <w:gridCol w:w="877"/>
        <w:gridCol w:w="895"/>
        <w:gridCol w:w="823"/>
      </w:tblGrid>
      <w:tr w:rsidR="00665D55">
        <w:trPr>
          <w:tblHeader/>
        </w:trPr>
        <w:tc>
          <w:tcPr>
            <w:tcW w:w="8522" w:type="dxa"/>
            <w:gridSpan w:val="9"/>
            <w:tcBorders>
              <w:top w:val="nil"/>
              <w:left w:val="nil"/>
              <w:right w:val="nil"/>
            </w:tcBorders>
            <w:vAlign w:val="center"/>
          </w:tcPr>
          <w:p w:rsidR="00665D55" w:rsidRDefault="00691158">
            <w:pPr>
              <w:spacing w:line="360" w:lineRule="auto"/>
              <w:ind w:rightChars="-39" w:right="-82"/>
              <w:jc w:val="center"/>
              <w:rPr>
                <w:rFonts w:eastAsia="仿宋_GB2312" w:cs="仿宋"/>
                <w:szCs w:val="21"/>
              </w:rPr>
            </w:pPr>
            <w:r>
              <w:rPr>
                <w:rFonts w:eastAsia="仿宋_GB2312" w:hint="eastAsia"/>
                <w:szCs w:val="21"/>
              </w:rPr>
              <w:lastRenderedPageBreak/>
              <w:t>表</w:t>
            </w:r>
            <w:r>
              <w:rPr>
                <w:rFonts w:eastAsia="仿宋_GB2312" w:hint="eastAsia"/>
                <w:szCs w:val="21"/>
              </w:rPr>
              <w:t xml:space="preserve">12  </w:t>
            </w:r>
            <w:r>
              <w:rPr>
                <w:rFonts w:eastAsia="仿宋_GB2312" w:hint="eastAsia"/>
                <w:szCs w:val="21"/>
              </w:rPr>
              <w:t>教学课时结构一览表</w:t>
            </w:r>
          </w:p>
        </w:tc>
      </w:tr>
      <w:tr w:rsidR="00665D55">
        <w:trPr>
          <w:tblHeader/>
        </w:trPr>
        <w:tc>
          <w:tcPr>
            <w:tcW w:w="1041" w:type="dxa"/>
            <w:vAlign w:val="center"/>
          </w:tcPr>
          <w:p w:rsidR="00665D55" w:rsidRDefault="00691158">
            <w:pPr>
              <w:spacing w:line="360" w:lineRule="auto"/>
              <w:ind w:rightChars="-39" w:right="-82"/>
              <w:jc w:val="center"/>
              <w:rPr>
                <w:rFonts w:eastAsia="仿宋_GB2312" w:cs="仿宋"/>
                <w:szCs w:val="21"/>
              </w:rPr>
            </w:pPr>
            <w:r>
              <w:rPr>
                <w:rFonts w:eastAsia="仿宋_GB2312" w:cs="仿宋" w:hint="eastAsia"/>
                <w:szCs w:val="21"/>
              </w:rPr>
              <w:t>类别</w:t>
            </w:r>
          </w:p>
        </w:tc>
        <w:tc>
          <w:tcPr>
            <w:tcW w:w="893" w:type="dxa"/>
            <w:vAlign w:val="center"/>
          </w:tcPr>
          <w:p w:rsidR="00665D55" w:rsidRDefault="00691158">
            <w:pPr>
              <w:spacing w:line="360" w:lineRule="auto"/>
              <w:ind w:rightChars="-39" w:right="-82"/>
              <w:jc w:val="center"/>
              <w:rPr>
                <w:rFonts w:eastAsia="仿宋_GB2312" w:cs="仿宋"/>
                <w:szCs w:val="21"/>
              </w:rPr>
            </w:pPr>
            <w:r>
              <w:rPr>
                <w:rFonts w:eastAsia="仿宋_GB2312" w:cs="仿宋" w:hint="eastAsia"/>
                <w:szCs w:val="21"/>
              </w:rPr>
              <w:t>总学时</w:t>
            </w:r>
          </w:p>
        </w:tc>
        <w:tc>
          <w:tcPr>
            <w:tcW w:w="958" w:type="dxa"/>
            <w:vAlign w:val="center"/>
          </w:tcPr>
          <w:p w:rsidR="00665D55" w:rsidRDefault="00691158">
            <w:pPr>
              <w:spacing w:line="360" w:lineRule="auto"/>
              <w:ind w:rightChars="-39" w:right="-82"/>
              <w:jc w:val="center"/>
              <w:rPr>
                <w:rFonts w:eastAsia="仿宋_GB2312" w:cs="仿宋"/>
                <w:szCs w:val="21"/>
              </w:rPr>
            </w:pPr>
            <w:r>
              <w:rPr>
                <w:rFonts w:eastAsia="仿宋_GB2312" w:cs="仿宋" w:hint="eastAsia"/>
                <w:szCs w:val="21"/>
              </w:rPr>
              <w:t>占</w:t>
            </w:r>
            <w:r>
              <w:rPr>
                <w:rFonts w:eastAsia="仿宋_GB2312" w:cs="仿宋" w:hint="eastAsia"/>
                <w:szCs w:val="21"/>
              </w:rPr>
              <w:t xml:space="preserve">   %</w:t>
            </w:r>
          </w:p>
        </w:tc>
        <w:tc>
          <w:tcPr>
            <w:tcW w:w="3035" w:type="dxa"/>
            <w:gridSpan w:val="3"/>
            <w:vAlign w:val="center"/>
          </w:tcPr>
          <w:p w:rsidR="00665D55" w:rsidRDefault="00691158">
            <w:pPr>
              <w:spacing w:line="360" w:lineRule="auto"/>
              <w:ind w:rightChars="-39" w:right="-82"/>
              <w:jc w:val="center"/>
              <w:rPr>
                <w:rFonts w:eastAsia="仿宋_GB2312" w:cs="仿宋"/>
                <w:szCs w:val="21"/>
              </w:rPr>
            </w:pPr>
            <w:r>
              <w:rPr>
                <w:rFonts w:eastAsia="仿宋_GB2312" w:cs="仿宋" w:hint="eastAsia"/>
                <w:szCs w:val="21"/>
              </w:rPr>
              <w:t>课程类别</w:t>
            </w:r>
          </w:p>
        </w:tc>
        <w:tc>
          <w:tcPr>
            <w:tcW w:w="877" w:type="dxa"/>
            <w:vAlign w:val="center"/>
          </w:tcPr>
          <w:p w:rsidR="00665D55" w:rsidRDefault="00691158">
            <w:pPr>
              <w:spacing w:line="360" w:lineRule="auto"/>
              <w:ind w:rightChars="-39" w:right="-82"/>
              <w:jc w:val="center"/>
              <w:rPr>
                <w:rFonts w:eastAsia="仿宋_GB2312" w:cs="仿宋"/>
                <w:szCs w:val="21"/>
              </w:rPr>
            </w:pPr>
            <w:r>
              <w:rPr>
                <w:rFonts w:eastAsia="仿宋_GB2312" w:cs="仿宋" w:hint="eastAsia"/>
                <w:szCs w:val="21"/>
              </w:rPr>
              <w:t>学时数</w:t>
            </w:r>
          </w:p>
        </w:tc>
        <w:tc>
          <w:tcPr>
            <w:tcW w:w="895" w:type="dxa"/>
            <w:vAlign w:val="center"/>
          </w:tcPr>
          <w:p w:rsidR="00665D55" w:rsidRDefault="00691158">
            <w:pPr>
              <w:spacing w:line="360" w:lineRule="auto"/>
              <w:ind w:rightChars="-39" w:right="-82"/>
              <w:jc w:val="center"/>
              <w:rPr>
                <w:rFonts w:eastAsia="仿宋_GB2312" w:cs="仿宋"/>
                <w:szCs w:val="21"/>
              </w:rPr>
            </w:pPr>
            <w:r>
              <w:rPr>
                <w:rFonts w:eastAsia="仿宋_GB2312" w:cs="仿宋" w:hint="eastAsia"/>
                <w:szCs w:val="21"/>
              </w:rPr>
              <w:t>占</w:t>
            </w:r>
            <w:r>
              <w:rPr>
                <w:rFonts w:eastAsia="仿宋_GB2312" w:cs="仿宋" w:hint="eastAsia"/>
                <w:szCs w:val="21"/>
              </w:rPr>
              <w:t xml:space="preserve">   %</w:t>
            </w:r>
          </w:p>
        </w:tc>
        <w:tc>
          <w:tcPr>
            <w:tcW w:w="823" w:type="dxa"/>
            <w:vAlign w:val="center"/>
          </w:tcPr>
          <w:p w:rsidR="00665D55" w:rsidRDefault="00691158">
            <w:pPr>
              <w:spacing w:line="360" w:lineRule="auto"/>
              <w:ind w:rightChars="-39" w:right="-82"/>
              <w:jc w:val="center"/>
              <w:rPr>
                <w:rFonts w:eastAsia="仿宋_GB2312" w:cs="仿宋"/>
                <w:szCs w:val="21"/>
              </w:rPr>
            </w:pPr>
            <w:r>
              <w:rPr>
                <w:rFonts w:eastAsia="仿宋_GB2312" w:cs="仿宋" w:hint="eastAsia"/>
                <w:szCs w:val="21"/>
              </w:rPr>
              <w:t>备注</w:t>
            </w:r>
          </w:p>
        </w:tc>
      </w:tr>
      <w:tr w:rsidR="00665D55">
        <w:trPr>
          <w:trHeight w:val="669"/>
        </w:trPr>
        <w:tc>
          <w:tcPr>
            <w:tcW w:w="1041" w:type="dxa"/>
            <w:vMerge w:val="restart"/>
            <w:vAlign w:val="center"/>
          </w:tcPr>
          <w:p w:rsidR="00665D55" w:rsidRDefault="00691158">
            <w:pPr>
              <w:spacing w:line="360" w:lineRule="auto"/>
              <w:ind w:rightChars="-39" w:right="-82"/>
              <w:jc w:val="center"/>
              <w:rPr>
                <w:rFonts w:eastAsia="仿宋_GB2312"/>
                <w:kern w:val="0"/>
                <w:sz w:val="15"/>
                <w:szCs w:val="15"/>
              </w:rPr>
            </w:pPr>
            <w:r>
              <w:rPr>
                <w:rFonts w:eastAsia="仿宋_GB2312" w:hint="eastAsia"/>
                <w:kern w:val="0"/>
                <w:sz w:val="15"/>
                <w:szCs w:val="15"/>
              </w:rPr>
              <w:t>理</w:t>
            </w:r>
          </w:p>
          <w:p w:rsidR="00665D55" w:rsidRDefault="00691158">
            <w:pPr>
              <w:spacing w:line="360" w:lineRule="auto"/>
              <w:ind w:rightChars="-39" w:right="-82"/>
              <w:jc w:val="center"/>
              <w:rPr>
                <w:rFonts w:eastAsia="仿宋_GB2312"/>
                <w:kern w:val="0"/>
                <w:sz w:val="15"/>
                <w:szCs w:val="15"/>
              </w:rPr>
            </w:pPr>
            <w:r>
              <w:rPr>
                <w:rFonts w:eastAsia="仿宋_GB2312" w:hint="eastAsia"/>
                <w:kern w:val="0"/>
                <w:sz w:val="15"/>
                <w:szCs w:val="15"/>
              </w:rPr>
              <w:t>论</w:t>
            </w:r>
          </w:p>
          <w:p w:rsidR="00665D55" w:rsidRDefault="00691158">
            <w:pPr>
              <w:spacing w:line="360" w:lineRule="auto"/>
              <w:ind w:rightChars="-39" w:right="-82"/>
              <w:jc w:val="center"/>
              <w:rPr>
                <w:rFonts w:eastAsia="仿宋_GB2312"/>
                <w:kern w:val="0"/>
                <w:sz w:val="15"/>
                <w:szCs w:val="15"/>
              </w:rPr>
            </w:pPr>
            <w:r>
              <w:rPr>
                <w:rFonts w:eastAsia="仿宋_GB2312" w:hint="eastAsia"/>
                <w:kern w:val="0"/>
                <w:sz w:val="15"/>
                <w:szCs w:val="15"/>
              </w:rPr>
              <w:t>学</w:t>
            </w:r>
          </w:p>
          <w:p w:rsidR="00665D55" w:rsidRDefault="00691158">
            <w:pPr>
              <w:spacing w:line="360" w:lineRule="auto"/>
              <w:ind w:rightChars="-39" w:right="-82"/>
              <w:jc w:val="center"/>
              <w:rPr>
                <w:rFonts w:eastAsia="仿宋_GB2312"/>
                <w:kern w:val="0"/>
                <w:sz w:val="15"/>
                <w:szCs w:val="15"/>
              </w:rPr>
            </w:pPr>
            <w:r>
              <w:rPr>
                <w:rFonts w:eastAsia="仿宋_GB2312" w:hint="eastAsia"/>
                <w:kern w:val="0"/>
                <w:sz w:val="15"/>
                <w:szCs w:val="15"/>
              </w:rPr>
              <w:t>时</w:t>
            </w:r>
          </w:p>
        </w:tc>
        <w:tc>
          <w:tcPr>
            <w:tcW w:w="893" w:type="dxa"/>
            <w:vMerge w:val="restart"/>
            <w:vAlign w:val="center"/>
          </w:tcPr>
          <w:p w:rsidR="00665D55" w:rsidRDefault="00691158">
            <w:pPr>
              <w:spacing w:line="360" w:lineRule="auto"/>
              <w:ind w:rightChars="-39" w:right="-82"/>
              <w:jc w:val="center"/>
              <w:rPr>
                <w:rFonts w:eastAsia="仿宋_GB2312"/>
                <w:color w:val="FF0000"/>
                <w:kern w:val="0"/>
                <w:sz w:val="15"/>
                <w:szCs w:val="15"/>
              </w:rPr>
            </w:pPr>
            <w:r>
              <w:rPr>
                <w:kern w:val="0"/>
                <w:sz w:val="15"/>
                <w:szCs w:val="15"/>
                <w:lang w:bidi="ar"/>
              </w:rPr>
              <w:t>1</w:t>
            </w:r>
            <w:r>
              <w:rPr>
                <w:rFonts w:hint="eastAsia"/>
                <w:kern w:val="0"/>
                <w:sz w:val="15"/>
                <w:szCs w:val="15"/>
                <w:lang w:bidi="ar"/>
              </w:rPr>
              <w:t>39</w:t>
            </w:r>
            <w:r>
              <w:rPr>
                <w:kern w:val="0"/>
                <w:sz w:val="15"/>
                <w:szCs w:val="15"/>
                <w:lang w:bidi="ar"/>
              </w:rPr>
              <w:t>9</w:t>
            </w:r>
          </w:p>
        </w:tc>
        <w:tc>
          <w:tcPr>
            <w:tcW w:w="958" w:type="dxa"/>
            <w:vMerge w:val="restart"/>
            <w:vAlign w:val="center"/>
          </w:tcPr>
          <w:p w:rsidR="00665D55" w:rsidRDefault="00691158">
            <w:pPr>
              <w:spacing w:line="360" w:lineRule="auto"/>
              <w:ind w:rightChars="-39" w:right="-82"/>
              <w:jc w:val="center"/>
              <w:rPr>
                <w:rFonts w:eastAsia="仿宋_GB2312"/>
                <w:color w:val="FF0000"/>
                <w:kern w:val="0"/>
                <w:sz w:val="15"/>
                <w:szCs w:val="15"/>
              </w:rPr>
            </w:pPr>
            <w:r>
              <w:rPr>
                <w:rFonts w:eastAsia="仿宋_GB2312" w:hint="eastAsia"/>
                <w:color w:val="FF0000"/>
                <w:kern w:val="0"/>
                <w:sz w:val="15"/>
                <w:szCs w:val="15"/>
              </w:rPr>
              <w:t>48</w:t>
            </w:r>
          </w:p>
        </w:tc>
        <w:tc>
          <w:tcPr>
            <w:tcW w:w="740" w:type="dxa"/>
            <w:vMerge w:val="restart"/>
            <w:textDirection w:val="tbRlV"/>
            <w:vAlign w:val="center"/>
          </w:tcPr>
          <w:p w:rsidR="00665D55" w:rsidRDefault="00691158">
            <w:pPr>
              <w:ind w:left="113" w:right="113"/>
              <w:rPr>
                <w:rFonts w:eastAsia="仿宋_GB2312"/>
                <w:sz w:val="15"/>
                <w:szCs w:val="15"/>
              </w:rPr>
            </w:pPr>
            <w:r>
              <w:rPr>
                <w:rFonts w:eastAsia="仿宋_GB2312" w:hint="eastAsia"/>
                <w:sz w:val="15"/>
                <w:szCs w:val="15"/>
              </w:rPr>
              <w:t>公共基础课程</w:t>
            </w:r>
          </w:p>
        </w:tc>
        <w:tc>
          <w:tcPr>
            <w:tcW w:w="2295" w:type="dxa"/>
            <w:gridSpan w:val="2"/>
            <w:vAlign w:val="center"/>
          </w:tcPr>
          <w:p w:rsidR="00665D55" w:rsidRDefault="00691158">
            <w:pPr>
              <w:spacing w:line="360" w:lineRule="auto"/>
              <w:ind w:rightChars="-39" w:right="-82"/>
              <w:jc w:val="center"/>
              <w:rPr>
                <w:rFonts w:eastAsia="仿宋_GB2312"/>
                <w:kern w:val="0"/>
                <w:sz w:val="15"/>
                <w:szCs w:val="15"/>
              </w:rPr>
            </w:pPr>
            <w:r>
              <w:rPr>
                <w:rFonts w:eastAsia="仿宋_GB2312" w:hint="eastAsia"/>
                <w:kern w:val="0"/>
                <w:sz w:val="15"/>
                <w:szCs w:val="15"/>
              </w:rPr>
              <w:t>公共基础必修课</w:t>
            </w:r>
          </w:p>
        </w:tc>
        <w:tc>
          <w:tcPr>
            <w:tcW w:w="877" w:type="dxa"/>
            <w:vAlign w:val="center"/>
          </w:tcPr>
          <w:p w:rsidR="00665D55" w:rsidRDefault="00691158">
            <w:pPr>
              <w:spacing w:line="360" w:lineRule="auto"/>
              <w:ind w:rightChars="-39" w:right="-82"/>
              <w:jc w:val="center"/>
              <w:rPr>
                <w:rFonts w:eastAsia="仿宋_GB2312"/>
                <w:color w:val="FF0000"/>
                <w:kern w:val="0"/>
                <w:sz w:val="15"/>
                <w:szCs w:val="15"/>
              </w:rPr>
            </w:pPr>
            <w:r>
              <w:rPr>
                <w:color w:val="0000FF"/>
                <w:kern w:val="0"/>
                <w:sz w:val="15"/>
                <w:szCs w:val="15"/>
                <w:lang w:bidi="ar"/>
              </w:rPr>
              <w:t>575</w:t>
            </w:r>
          </w:p>
        </w:tc>
        <w:tc>
          <w:tcPr>
            <w:tcW w:w="895" w:type="dxa"/>
            <w:vAlign w:val="center"/>
          </w:tcPr>
          <w:p w:rsidR="00665D55" w:rsidRDefault="00691158">
            <w:pPr>
              <w:spacing w:line="360" w:lineRule="auto"/>
              <w:ind w:rightChars="-39" w:right="-82"/>
              <w:jc w:val="center"/>
              <w:rPr>
                <w:color w:val="0000FF"/>
                <w:kern w:val="0"/>
                <w:sz w:val="15"/>
                <w:szCs w:val="15"/>
                <w:lang w:bidi="ar"/>
              </w:rPr>
            </w:pPr>
            <w:r>
              <w:rPr>
                <w:rFonts w:hint="eastAsia"/>
                <w:color w:val="0000FF"/>
                <w:kern w:val="0"/>
                <w:sz w:val="15"/>
                <w:szCs w:val="15"/>
                <w:lang w:bidi="ar"/>
              </w:rPr>
              <w:t xml:space="preserve">0.41 </w:t>
            </w:r>
          </w:p>
        </w:tc>
        <w:tc>
          <w:tcPr>
            <w:tcW w:w="823" w:type="dxa"/>
            <w:vAlign w:val="center"/>
          </w:tcPr>
          <w:p w:rsidR="00665D55" w:rsidRDefault="00665D55">
            <w:pPr>
              <w:rPr>
                <w:rFonts w:eastAsia="仿宋_GB2312" w:cs="仿宋"/>
                <w:sz w:val="24"/>
              </w:rPr>
            </w:pPr>
          </w:p>
        </w:tc>
      </w:tr>
      <w:tr w:rsidR="00665D55">
        <w:trPr>
          <w:trHeight w:val="465"/>
        </w:trPr>
        <w:tc>
          <w:tcPr>
            <w:tcW w:w="1041" w:type="dxa"/>
            <w:vMerge/>
            <w:vAlign w:val="center"/>
          </w:tcPr>
          <w:p w:rsidR="00665D55" w:rsidRDefault="00665D55">
            <w:pPr>
              <w:spacing w:line="360" w:lineRule="auto"/>
              <w:ind w:rightChars="-39" w:right="-82" w:firstLine="480"/>
              <w:jc w:val="center"/>
              <w:rPr>
                <w:rFonts w:eastAsia="仿宋_GB2312"/>
                <w:kern w:val="0"/>
                <w:sz w:val="15"/>
                <w:szCs w:val="15"/>
              </w:rPr>
            </w:pPr>
          </w:p>
        </w:tc>
        <w:tc>
          <w:tcPr>
            <w:tcW w:w="893" w:type="dxa"/>
            <w:vMerge/>
            <w:vAlign w:val="center"/>
          </w:tcPr>
          <w:p w:rsidR="00665D55" w:rsidRDefault="00665D55">
            <w:pPr>
              <w:spacing w:line="360" w:lineRule="auto"/>
              <w:ind w:rightChars="-39" w:right="-82" w:firstLine="480"/>
              <w:jc w:val="center"/>
              <w:rPr>
                <w:rFonts w:eastAsia="仿宋_GB2312"/>
                <w:color w:val="FF0000"/>
                <w:kern w:val="0"/>
                <w:sz w:val="15"/>
                <w:szCs w:val="15"/>
              </w:rPr>
            </w:pPr>
          </w:p>
        </w:tc>
        <w:tc>
          <w:tcPr>
            <w:tcW w:w="958" w:type="dxa"/>
            <w:vMerge/>
            <w:vAlign w:val="center"/>
          </w:tcPr>
          <w:p w:rsidR="00665D55" w:rsidRDefault="00665D55">
            <w:pPr>
              <w:spacing w:line="360" w:lineRule="auto"/>
              <w:ind w:rightChars="-39" w:right="-82" w:firstLine="480"/>
              <w:jc w:val="center"/>
              <w:rPr>
                <w:rFonts w:eastAsia="仿宋_GB2312"/>
                <w:color w:val="FF0000"/>
                <w:kern w:val="0"/>
                <w:sz w:val="15"/>
                <w:szCs w:val="15"/>
              </w:rPr>
            </w:pPr>
          </w:p>
        </w:tc>
        <w:tc>
          <w:tcPr>
            <w:tcW w:w="740" w:type="dxa"/>
            <w:vMerge/>
            <w:textDirection w:val="tbRlV"/>
            <w:vAlign w:val="center"/>
          </w:tcPr>
          <w:p w:rsidR="00665D55" w:rsidRDefault="00665D55">
            <w:pPr>
              <w:rPr>
                <w:rFonts w:eastAsia="仿宋_GB2312"/>
                <w:sz w:val="15"/>
                <w:szCs w:val="15"/>
              </w:rPr>
            </w:pPr>
          </w:p>
        </w:tc>
        <w:tc>
          <w:tcPr>
            <w:tcW w:w="2295" w:type="dxa"/>
            <w:gridSpan w:val="2"/>
            <w:vAlign w:val="center"/>
          </w:tcPr>
          <w:p w:rsidR="00665D55" w:rsidRDefault="00691158">
            <w:pPr>
              <w:spacing w:line="360" w:lineRule="auto"/>
              <w:ind w:rightChars="-39" w:right="-82"/>
              <w:jc w:val="center"/>
              <w:rPr>
                <w:rFonts w:eastAsia="仿宋_GB2312"/>
                <w:kern w:val="0"/>
                <w:sz w:val="15"/>
                <w:szCs w:val="15"/>
              </w:rPr>
            </w:pPr>
            <w:r>
              <w:rPr>
                <w:rFonts w:eastAsia="仿宋_GB2312" w:hint="eastAsia"/>
                <w:kern w:val="0"/>
                <w:sz w:val="15"/>
                <w:szCs w:val="15"/>
              </w:rPr>
              <w:t>公共基础选修课</w:t>
            </w:r>
          </w:p>
        </w:tc>
        <w:tc>
          <w:tcPr>
            <w:tcW w:w="877" w:type="dxa"/>
            <w:vAlign w:val="center"/>
          </w:tcPr>
          <w:p w:rsidR="00665D55" w:rsidRDefault="00691158">
            <w:pPr>
              <w:spacing w:line="360" w:lineRule="auto"/>
              <w:ind w:rightChars="-39" w:right="-82"/>
              <w:jc w:val="center"/>
              <w:rPr>
                <w:rFonts w:eastAsia="仿宋_GB2312"/>
                <w:color w:val="FF0000"/>
                <w:kern w:val="0"/>
                <w:sz w:val="15"/>
                <w:szCs w:val="15"/>
              </w:rPr>
            </w:pPr>
            <w:r>
              <w:rPr>
                <w:color w:val="0000FF"/>
                <w:kern w:val="0"/>
                <w:sz w:val="15"/>
                <w:szCs w:val="15"/>
                <w:lang w:bidi="ar"/>
              </w:rPr>
              <w:t>126</w:t>
            </w:r>
          </w:p>
        </w:tc>
        <w:tc>
          <w:tcPr>
            <w:tcW w:w="895" w:type="dxa"/>
            <w:vAlign w:val="center"/>
          </w:tcPr>
          <w:p w:rsidR="00665D55" w:rsidRDefault="00691158">
            <w:pPr>
              <w:spacing w:line="360" w:lineRule="auto"/>
              <w:ind w:rightChars="-39" w:right="-82"/>
              <w:jc w:val="center"/>
              <w:rPr>
                <w:color w:val="0000FF"/>
                <w:kern w:val="0"/>
                <w:sz w:val="15"/>
                <w:szCs w:val="15"/>
                <w:lang w:bidi="ar"/>
              </w:rPr>
            </w:pPr>
            <w:r>
              <w:rPr>
                <w:rFonts w:hint="eastAsia"/>
                <w:color w:val="0000FF"/>
                <w:kern w:val="0"/>
                <w:sz w:val="15"/>
                <w:szCs w:val="15"/>
                <w:lang w:bidi="ar"/>
              </w:rPr>
              <w:t xml:space="preserve">0.09 </w:t>
            </w:r>
          </w:p>
        </w:tc>
        <w:tc>
          <w:tcPr>
            <w:tcW w:w="823" w:type="dxa"/>
            <w:vAlign w:val="center"/>
          </w:tcPr>
          <w:p w:rsidR="00665D55" w:rsidRDefault="00665D55">
            <w:pPr>
              <w:rPr>
                <w:rFonts w:eastAsia="仿宋_GB2312" w:cs="仿宋"/>
                <w:sz w:val="24"/>
              </w:rPr>
            </w:pPr>
          </w:p>
        </w:tc>
      </w:tr>
      <w:tr w:rsidR="00665D55">
        <w:trPr>
          <w:trHeight w:val="284"/>
        </w:trPr>
        <w:tc>
          <w:tcPr>
            <w:tcW w:w="1041" w:type="dxa"/>
            <w:vMerge/>
            <w:vAlign w:val="center"/>
          </w:tcPr>
          <w:p w:rsidR="00665D55" w:rsidRDefault="00665D55">
            <w:pPr>
              <w:spacing w:line="360" w:lineRule="auto"/>
              <w:ind w:rightChars="-39" w:right="-82" w:firstLine="480"/>
              <w:jc w:val="center"/>
              <w:rPr>
                <w:rFonts w:eastAsia="仿宋_GB2312"/>
                <w:kern w:val="0"/>
                <w:sz w:val="15"/>
                <w:szCs w:val="15"/>
              </w:rPr>
            </w:pPr>
          </w:p>
        </w:tc>
        <w:tc>
          <w:tcPr>
            <w:tcW w:w="893" w:type="dxa"/>
            <w:vMerge/>
            <w:vAlign w:val="center"/>
          </w:tcPr>
          <w:p w:rsidR="00665D55" w:rsidRDefault="00665D55">
            <w:pPr>
              <w:spacing w:line="360" w:lineRule="auto"/>
              <w:ind w:rightChars="-39" w:right="-82" w:firstLine="480"/>
              <w:jc w:val="center"/>
              <w:rPr>
                <w:rFonts w:eastAsia="仿宋_GB2312"/>
                <w:color w:val="FF0000"/>
                <w:kern w:val="0"/>
                <w:sz w:val="15"/>
                <w:szCs w:val="15"/>
              </w:rPr>
            </w:pPr>
          </w:p>
        </w:tc>
        <w:tc>
          <w:tcPr>
            <w:tcW w:w="958" w:type="dxa"/>
            <w:vMerge/>
            <w:vAlign w:val="center"/>
          </w:tcPr>
          <w:p w:rsidR="00665D55" w:rsidRDefault="00665D55">
            <w:pPr>
              <w:spacing w:line="360" w:lineRule="auto"/>
              <w:ind w:rightChars="-39" w:right="-82" w:firstLine="480"/>
              <w:jc w:val="center"/>
              <w:rPr>
                <w:rFonts w:eastAsia="仿宋_GB2312"/>
                <w:color w:val="FF0000"/>
                <w:kern w:val="0"/>
                <w:sz w:val="15"/>
                <w:szCs w:val="15"/>
              </w:rPr>
            </w:pPr>
          </w:p>
        </w:tc>
        <w:tc>
          <w:tcPr>
            <w:tcW w:w="740" w:type="dxa"/>
            <w:vMerge w:val="restart"/>
            <w:textDirection w:val="tbRlV"/>
            <w:vAlign w:val="center"/>
          </w:tcPr>
          <w:p w:rsidR="00665D55" w:rsidRDefault="00691158">
            <w:pPr>
              <w:ind w:left="113" w:right="113"/>
              <w:jc w:val="center"/>
              <w:rPr>
                <w:rFonts w:eastAsia="仿宋_GB2312"/>
                <w:sz w:val="15"/>
                <w:szCs w:val="15"/>
              </w:rPr>
            </w:pPr>
            <w:r>
              <w:rPr>
                <w:rFonts w:eastAsia="仿宋_GB2312" w:hint="eastAsia"/>
                <w:kern w:val="0"/>
                <w:sz w:val="15"/>
                <w:szCs w:val="15"/>
              </w:rPr>
              <w:t>专业（技能）课</w:t>
            </w:r>
          </w:p>
        </w:tc>
        <w:tc>
          <w:tcPr>
            <w:tcW w:w="2295" w:type="dxa"/>
            <w:gridSpan w:val="2"/>
            <w:vAlign w:val="center"/>
          </w:tcPr>
          <w:p w:rsidR="00665D55" w:rsidRDefault="00691158">
            <w:pPr>
              <w:spacing w:line="360" w:lineRule="auto"/>
              <w:ind w:rightChars="-39" w:right="-82"/>
              <w:jc w:val="center"/>
              <w:rPr>
                <w:rFonts w:eastAsia="仿宋_GB2312"/>
                <w:kern w:val="0"/>
                <w:sz w:val="15"/>
                <w:szCs w:val="15"/>
              </w:rPr>
            </w:pPr>
            <w:r>
              <w:rPr>
                <w:rFonts w:eastAsia="仿宋_GB2312" w:hint="eastAsia"/>
                <w:kern w:val="0"/>
                <w:sz w:val="15"/>
                <w:szCs w:val="15"/>
              </w:rPr>
              <w:t>专业基础课</w:t>
            </w:r>
          </w:p>
        </w:tc>
        <w:tc>
          <w:tcPr>
            <w:tcW w:w="877" w:type="dxa"/>
            <w:vAlign w:val="center"/>
          </w:tcPr>
          <w:p w:rsidR="00665D55" w:rsidRDefault="00691158">
            <w:pPr>
              <w:spacing w:line="360" w:lineRule="auto"/>
              <w:ind w:rightChars="-39" w:right="-82"/>
              <w:jc w:val="center"/>
              <w:rPr>
                <w:rFonts w:eastAsia="仿宋_GB2312"/>
                <w:color w:val="FF0000"/>
                <w:kern w:val="0"/>
                <w:sz w:val="15"/>
                <w:szCs w:val="15"/>
              </w:rPr>
            </w:pPr>
            <w:r>
              <w:rPr>
                <w:color w:val="0000FF"/>
                <w:kern w:val="0"/>
                <w:sz w:val="15"/>
                <w:szCs w:val="15"/>
                <w:lang w:bidi="ar"/>
              </w:rPr>
              <w:t>208</w:t>
            </w:r>
          </w:p>
        </w:tc>
        <w:tc>
          <w:tcPr>
            <w:tcW w:w="895" w:type="dxa"/>
            <w:vAlign w:val="center"/>
          </w:tcPr>
          <w:p w:rsidR="00665D55" w:rsidRDefault="00691158">
            <w:pPr>
              <w:spacing w:line="360" w:lineRule="auto"/>
              <w:ind w:rightChars="-39" w:right="-82"/>
              <w:jc w:val="center"/>
              <w:rPr>
                <w:color w:val="0000FF"/>
                <w:kern w:val="0"/>
                <w:sz w:val="15"/>
                <w:szCs w:val="15"/>
                <w:lang w:bidi="ar"/>
              </w:rPr>
            </w:pPr>
            <w:r>
              <w:rPr>
                <w:rFonts w:hint="eastAsia"/>
                <w:color w:val="0000FF"/>
                <w:kern w:val="0"/>
                <w:sz w:val="15"/>
                <w:szCs w:val="15"/>
                <w:lang w:bidi="ar"/>
              </w:rPr>
              <w:t xml:space="preserve">0.15 </w:t>
            </w:r>
          </w:p>
        </w:tc>
        <w:tc>
          <w:tcPr>
            <w:tcW w:w="823" w:type="dxa"/>
            <w:vAlign w:val="center"/>
          </w:tcPr>
          <w:p w:rsidR="00665D55" w:rsidRDefault="00665D55">
            <w:pPr>
              <w:rPr>
                <w:rFonts w:eastAsia="仿宋_GB2312" w:cs="仿宋"/>
                <w:sz w:val="24"/>
              </w:rPr>
            </w:pPr>
          </w:p>
        </w:tc>
      </w:tr>
      <w:tr w:rsidR="00665D55">
        <w:trPr>
          <w:trHeight w:val="284"/>
        </w:trPr>
        <w:tc>
          <w:tcPr>
            <w:tcW w:w="1041" w:type="dxa"/>
            <w:vMerge/>
            <w:vAlign w:val="center"/>
          </w:tcPr>
          <w:p w:rsidR="00665D55" w:rsidRDefault="00665D55">
            <w:pPr>
              <w:spacing w:line="360" w:lineRule="auto"/>
              <w:ind w:rightChars="-39" w:right="-82" w:firstLine="480"/>
              <w:jc w:val="center"/>
              <w:rPr>
                <w:rFonts w:eastAsia="仿宋_GB2312"/>
                <w:kern w:val="0"/>
                <w:sz w:val="15"/>
                <w:szCs w:val="15"/>
              </w:rPr>
            </w:pPr>
          </w:p>
        </w:tc>
        <w:tc>
          <w:tcPr>
            <w:tcW w:w="893" w:type="dxa"/>
            <w:vMerge/>
            <w:vAlign w:val="center"/>
          </w:tcPr>
          <w:p w:rsidR="00665D55" w:rsidRDefault="00665D55">
            <w:pPr>
              <w:spacing w:line="360" w:lineRule="auto"/>
              <w:ind w:rightChars="-39" w:right="-82" w:firstLine="480"/>
              <w:jc w:val="center"/>
              <w:rPr>
                <w:rFonts w:eastAsia="仿宋_GB2312"/>
                <w:color w:val="FF0000"/>
                <w:kern w:val="0"/>
                <w:sz w:val="15"/>
                <w:szCs w:val="15"/>
              </w:rPr>
            </w:pPr>
          </w:p>
        </w:tc>
        <w:tc>
          <w:tcPr>
            <w:tcW w:w="958" w:type="dxa"/>
            <w:vMerge/>
            <w:vAlign w:val="center"/>
          </w:tcPr>
          <w:p w:rsidR="00665D55" w:rsidRDefault="00665D55">
            <w:pPr>
              <w:spacing w:line="360" w:lineRule="auto"/>
              <w:ind w:rightChars="-39" w:right="-82" w:firstLine="480"/>
              <w:jc w:val="center"/>
              <w:rPr>
                <w:rFonts w:eastAsia="仿宋_GB2312"/>
                <w:color w:val="FF0000"/>
                <w:kern w:val="0"/>
                <w:sz w:val="15"/>
                <w:szCs w:val="15"/>
              </w:rPr>
            </w:pPr>
          </w:p>
        </w:tc>
        <w:tc>
          <w:tcPr>
            <w:tcW w:w="740" w:type="dxa"/>
            <w:vMerge/>
            <w:vAlign w:val="center"/>
          </w:tcPr>
          <w:p w:rsidR="00665D55" w:rsidRDefault="00665D55">
            <w:pPr>
              <w:spacing w:line="360" w:lineRule="auto"/>
              <w:ind w:rightChars="-39" w:right="-82" w:firstLine="480"/>
              <w:jc w:val="center"/>
              <w:rPr>
                <w:rFonts w:eastAsia="仿宋_GB2312"/>
                <w:kern w:val="0"/>
                <w:sz w:val="15"/>
                <w:szCs w:val="15"/>
              </w:rPr>
            </w:pPr>
          </w:p>
        </w:tc>
        <w:tc>
          <w:tcPr>
            <w:tcW w:w="2295" w:type="dxa"/>
            <w:gridSpan w:val="2"/>
            <w:vAlign w:val="center"/>
          </w:tcPr>
          <w:p w:rsidR="00665D55" w:rsidRDefault="00691158">
            <w:pPr>
              <w:spacing w:line="360" w:lineRule="auto"/>
              <w:ind w:rightChars="-39" w:right="-82"/>
              <w:jc w:val="center"/>
              <w:rPr>
                <w:rFonts w:eastAsia="仿宋_GB2312"/>
                <w:kern w:val="0"/>
                <w:sz w:val="15"/>
                <w:szCs w:val="15"/>
              </w:rPr>
            </w:pPr>
            <w:r>
              <w:rPr>
                <w:rFonts w:eastAsia="仿宋_GB2312" w:hint="eastAsia"/>
                <w:kern w:val="0"/>
                <w:sz w:val="15"/>
                <w:szCs w:val="15"/>
              </w:rPr>
              <w:t>专业核心课</w:t>
            </w:r>
          </w:p>
        </w:tc>
        <w:tc>
          <w:tcPr>
            <w:tcW w:w="877" w:type="dxa"/>
            <w:vAlign w:val="center"/>
          </w:tcPr>
          <w:p w:rsidR="00665D55" w:rsidRDefault="00691158">
            <w:pPr>
              <w:spacing w:line="360" w:lineRule="auto"/>
              <w:ind w:rightChars="-39" w:right="-82"/>
              <w:jc w:val="center"/>
              <w:rPr>
                <w:rFonts w:eastAsia="仿宋_GB2312"/>
                <w:color w:val="FF0000"/>
                <w:kern w:val="0"/>
                <w:sz w:val="15"/>
                <w:szCs w:val="15"/>
              </w:rPr>
            </w:pPr>
            <w:r>
              <w:rPr>
                <w:rFonts w:hint="eastAsia"/>
                <w:color w:val="0000FF"/>
                <w:kern w:val="0"/>
                <w:sz w:val="15"/>
                <w:szCs w:val="15"/>
                <w:lang w:bidi="ar"/>
              </w:rPr>
              <w:t>29</w:t>
            </w:r>
            <w:r>
              <w:rPr>
                <w:color w:val="0000FF"/>
                <w:kern w:val="0"/>
                <w:sz w:val="15"/>
                <w:szCs w:val="15"/>
                <w:lang w:bidi="ar"/>
              </w:rPr>
              <w:t>2</w:t>
            </w:r>
          </w:p>
        </w:tc>
        <w:tc>
          <w:tcPr>
            <w:tcW w:w="895" w:type="dxa"/>
            <w:vAlign w:val="center"/>
          </w:tcPr>
          <w:p w:rsidR="00665D55" w:rsidRDefault="00691158">
            <w:pPr>
              <w:spacing w:line="360" w:lineRule="auto"/>
              <w:ind w:rightChars="-39" w:right="-82"/>
              <w:jc w:val="center"/>
              <w:rPr>
                <w:color w:val="0000FF"/>
                <w:kern w:val="0"/>
                <w:sz w:val="15"/>
                <w:szCs w:val="15"/>
                <w:lang w:bidi="ar"/>
              </w:rPr>
            </w:pPr>
            <w:r>
              <w:rPr>
                <w:rFonts w:hint="eastAsia"/>
                <w:color w:val="0000FF"/>
                <w:kern w:val="0"/>
                <w:sz w:val="15"/>
                <w:szCs w:val="15"/>
                <w:lang w:bidi="ar"/>
              </w:rPr>
              <w:t xml:space="preserve">0.21 </w:t>
            </w:r>
          </w:p>
        </w:tc>
        <w:tc>
          <w:tcPr>
            <w:tcW w:w="823" w:type="dxa"/>
            <w:vAlign w:val="center"/>
          </w:tcPr>
          <w:p w:rsidR="00665D55" w:rsidRDefault="00665D55">
            <w:pPr>
              <w:rPr>
                <w:rFonts w:eastAsia="仿宋_GB2312" w:cs="仿宋"/>
                <w:sz w:val="24"/>
              </w:rPr>
            </w:pPr>
          </w:p>
        </w:tc>
      </w:tr>
      <w:tr w:rsidR="00665D55">
        <w:trPr>
          <w:trHeight w:val="284"/>
        </w:trPr>
        <w:tc>
          <w:tcPr>
            <w:tcW w:w="1041" w:type="dxa"/>
            <w:vMerge/>
            <w:vAlign w:val="center"/>
          </w:tcPr>
          <w:p w:rsidR="00665D55" w:rsidRDefault="00665D55">
            <w:pPr>
              <w:spacing w:line="360" w:lineRule="auto"/>
              <w:ind w:rightChars="-39" w:right="-82" w:firstLine="480"/>
              <w:jc w:val="center"/>
              <w:rPr>
                <w:rFonts w:eastAsia="仿宋_GB2312"/>
                <w:kern w:val="0"/>
                <w:sz w:val="15"/>
                <w:szCs w:val="15"/>
              </w:rPr>
            </w:pPr>
          </w:p>
        </w:tc>
        <w:tc>
          <w:tcPr>
            <w:tcW w:w="893" w:type="dxa"/>
            <w:vMerge/>
            <w:vAlign w:val="center"/>
          </w:tcPr>
          <w:p w:rsidR="00665D55" w:rsidRDefault="00665D55">
            <w:pPr>
              <w:spacing w:line="360" w:lineRule="auto"/>
              <w:ind w:rightChars="-39" w:right="-82" w:firstLine="480"/>
              <w:jc w:val="center"/>
              <w:rPr>
                <w:rFonts w:eastAsia="仿宋_GB2312"/>
                <w:color w:val="FF0000"/>
                <w:kern w:val="0"/>
                <w:sz w:val="15"/>
                <w:szCs w:val="15"/>
              </w:rPr>
            </w:pPr>
          </w:p>
        </w:tc>
        <w:tc>
          <w:tcPr>
            <w:tcW w:w="958" w:type="dxa"/>
            <w:vMerge/>
            <w:vAlign w:val="center"/>
          </w:tcPr>
          <w:p w:rsidR="00665D55" w:rsidRDefault="00665D55">
            <w:pPr>
              <w:spacing w:line="360" w:lineRule="auto"/>
              <w:ind w:rightChars="-39" w:right="-82" w:firstLine="480"/>
              <w:jc w:val="center"/>
              <w:rPr>
                <w:rFonts w:eastAsia="仿宋_GB2312"/>
                <w:color w:val="FF0000"/>
                <w:kern w:val="0"/>
                <w:sz w:val="15"/>
                <w:szCs w:val="15"/>
              </w:rPr>
            </w:pPr>
          </w:p>
        </w:tc>
        <w:tc>
          <w:tcPr>
            <w:tcW w:w="740" w:type="dxa"/>
            <w:vMerge/>
            <w:vAlign w:val="center"/>
          </w:tcPr>
          <w:p w:rsidR="00665D55" w:rsidRDefault="00665D55">
            <w:pPr>
              <w:spacing w:line="360" w:lineRule="auto"/>
              <w:ind w:rightChars="-39" w:right="-82" w:firstLine="480"/>
              <w:jc w:val="center"/>
              <w:rPr>
                <w:rFonts w:eastAsia="仿宋_GB2312"/>
                <w:kern w:val="0"/>
                <w:sz w:val="15"/>
                <w:szCs w:val="15"/>
              </w:rPr>
            </w:pPr>
          </w:p>
        </w:tc>
        <w:tc>
          <w:tcPr>
            <w:tcW w:w="2295" w:type="dxa"/>
            <w:gridSpan w:val="2"/>
            <w:vAlign w:val="center"/>
          </w:tcPr>
          <w:p w:rsidR="00665D55" w:rsidRDefault="00691158">
            <w:pPr>
              <w:spacing w:line="360" w:lineRule="auto"/>
              <w:ind w:rightChars="-39" w:right="-82"/>
              <w:jc w:val="center"/>
              <w:rPr>
                <w:rFonts w:eastAsia="仿宋_GB2312"/>
                <w:kern w:val="0"/>
                <w:sz w:val="15"/>
                <w:szCs w:val="15"/>
              </w:rPr>
            </w:pPr>
            <w:r>
              <w:rPr>
                <w:rFonts w:eastAsia="仿宋_GB2312" w:hint="eastAsia"/>
                <w:kern w:val="0"/>
                <w:sz w:val="15"/>
                <w:szCs w:val="15"/>
              </w:rPr>
              <w:t>专业选修课</w:t>
            </w:r>
          </w:p>
        </w:tc>
        <w:tc>
          <w:tcPr>
            <w:tcW w:w="877" w:type="dxa"/>
            <w:vAlign w:val="center"/>
          </w:tcPr>
          <w:p w:rsidR="00665D55" w:rsidRDefault="00691158">
            <w:pPr>
              <w:spacing w:line="360" w:lineRule="auto"/>
              <w:ind w:rightChars="-39" w:right="-82"/>
              <w:jc w:val="center"/>
              <w:rPr>
                <w:rFonts w:eastAsia="仿宋_GB2312"/>
                <w:color w:val="FF0000"/>
                <w:kern w:val="0"/>
                <w:sz w:val="15"/>
                <w:szCs w:val="15"/>
              </w:rPr>
            </w:pPr>
            <w:r>
              <w:rPr>
                <w:color w:val="0000FF"/>
                <w:kern w:val="0"/>
                <w:sz w:val="15"/>
                <w:szCs w:val="15"/>
                <w:lang w:bidi="ar"/>
              </w:rPr>
              <w:t>198</w:t>
            </w:r>
          </w:p>
        </w:tc>
        <w:tc>
          <w:tcPr>
            <w:tcW w:w="895" w:type="dxa"/>
            <w:vAlign w:val="center"/>
          </w:tcPr>
          <w:p w:rsidR="00665D55" w:rsidRDefault="00691158">
            <w:pPr>
              <w:spacing w:line="360" w:lineRule="auto"/>
              <w:ind w:rightChars="-39" w:right="-82"/>
              <w:jc w:val="center"/>
              <w:rPr>
                <w:color w:val="0000FF"/>
                <w:kern w:val="0"/>
                <w:sz w:val="15"/>
                <w:szCs w:val="15"/>
                <w:lang w:bidi="ar"/>
              </w:rPr>
            </w:pPr>
            <w:r>
              <w:rPr>
                <w:rFonts w:hint="eastAsia"/>
                <w:color w:val="0000FF"/>
                <w:kern w:val="0"/>
                <w:sz w:val="15"/>
                <w:szCs w:val="15"/>
                <w:lang w:bidi="ar"/>
              </w:rPr>
              <w:t xml:space="preserve">0.14 </w:t>
            </w:r>
          </w:p>
        </w:tc>
        <w:tc>
          <w:tcPr>
            <w:tcW w:w="823" w:type="dxa"/>
            <w:vAlign w:val="center"/>
          </w:tcPr>
          <w:p w:rsidR="00665D55" w:rsidRDefault="00665D55">
            <w:pPr>
              <w:rPr>
                <w:rFonts w:eastAsia="仿宋_GB2312" w:cs="仿宋"/>
                <w:sz w:val="24"/>
              </w:rPr>
            </w:pPr>
          </w:p>
        </w:tc>
      </w:tr>
      <w:tr w:rsidR="00665D55">
        <w:trPr>
          <w:trHeight w:val="284"/>
        </w:trPr>
        <w:tc>
          <w:tcPr>
            <w:tcW w:w="1041" w:type="dxa"/>
            <w:vMerge/>
            <w:vAlign w:val="center"/>
          </w:tcPr>
          <w:p w:rsidR="00665D55" w:rsidRDefault="00665D55">
            <w:pPr>
              <w:spacing w:line="360" w:lineRule="auto"/>
              <w:ind w:rightChars="-39" w:right="-82" w:firstLine="480"/>
              <w:jc w:val="center"/>
              <w:rPr>
                <w:rFonts w:eastAsia="仿宋_GB2312"/>
                <w:kern w:val="0"/>
                <w:sz w:val="15"/>
                <w:szCs w:val="15"/>
              </w:rPr>
            </w:pPr>
          </w:p>
        </w:tc>
        <w:tc>
          <w:tcPr>
            <w:tcW w:w="893" w:type="dxa"/>
            <w:vMerge/>
            <w:vAlign w:val="center"/>
          </w:tcPr>
          <w:p w:rsidR="00665D55" w:rsidRDefault="00665D55">
            <w:pPr>
              <w:spacing w:line="360" w:lineRule="auto"/>
              <w:ind w:rightChars="-39" w:right="-82" w:firstLine="480"/>
              <w:jc w:val="center"/>
              <w:rPr>
                <w:rFonts w:eastAsia="仿宋_GB2312"/>
                <w:color w:val="FF0000"/>
                <w:kern w:val="0"/>
                <w:sz w:val="15"/>
                <w:szCs w:val="15"/>
              </w:rPr>
            </w:pPr>
          </w:p>
        </w:tc>
        <w:tc>
          <w:tcPr>
            <w:tcW w:w="958" w:type="dxa"/>
            <w:vMerge/>
            <w:vAlign w:val="center"/>
          </w:tcPr>
          <w:p w:rsidR="00665D55" w:rsidRDefault="00665D55">
            <w:pPr>
              <w:spacing w:line="360" w:lineRule="auto"/>
              <w:ind w:rightChars="-39" w:right="-82" w:firstLine="480"/>
              <w:jc w:val="center"/>
              <w:rPr>
                <w:rFonts w:eastAsia="仿宋_GB2312"/>
                <w:color w:val="FF0000"/>
                <w:kern w:val="0"/>
                <w:sz w:val="15"/>
                <w:szCs w:val="15"/>
              </w:rPr>
            </w:pPr>
          </w:p>
        </w:tc>
        <w:tc>
          <w:tcPr>
            <w:tcW w:w="740" w:type="dxa"/>
            <w:vMerge/>
            <w:vAlign w:val="center"/>
          </w:tcPr>
          <w:p w:rsidR="00665D55" w:rsidRDefault="00665D55">
            <w:pPr>
              <w:spacing w:line="360" w:lineRule="auto"/>
              <w:ind w:rightChars="-39" w:right="-82" w:firstLine="480"/>
              <w:jc w:val="center"/>
              <w:rPr>
                <w:rFonts w:eastAsia="仿宋_GB2312"/>
                <w:kern w:val="0"/>
                <w:sz w:val="15"/>
                <w:szCs w:val="15"/>
              </w:rPr>
            </w:pPr>
          </w:p>
        </w:tc>
        <w:tc>
          <w:tcPr>
            <w:tcW w:w="2295" w:type="dxa"/>
            <w:gridSpan w:val="2"/>
            <w:vAlign w:val="center"/>
          </w:tcPr>
          <w:p w:rsidR="00665D55" w:rsidRDefault="00691158">
            <w:pPr>
              <w:spacing w:line="360" w:lineRule="auto"/>
              <w:ind w:rightChars="-39" w:right="-82"/>
              <w:jc w:val="center"/>
              <w:rPr>
                <w:rFonts w:eastAsia="仿宋_GB2312"/>
                <w:kern w:val="0"/>
                <w:sz w:val="15"/>
                <w:szCs w:val="15"/>
              </w:rPr>
            </w:pPr>
            <w:r>
              <w:rPr>
                <w:rFonts w:eastAsia="仿宋_GB2312" w:hint="eastAsia"/>
                <w:kern w:val="0"/>
                <w:sz w:val="15"/>
                <w:szCs w:val="15"/>
              </w:rPr>
              <w:t>小计</w:t>
            </w:r>
          </w:p>
        </w:tc>
        <w:tc>
          <w:tcPr>
            <w:tcW w:w="877" w:type="dxa"/>
            <w:vAlign w:val="center"/>
          </w:tcPr>
          <w:p w:rsidR="00665D55" w:rsidRDefault="00691158">
            <w:pPr>
              <w:spacing w:line="360" w:lineRule="auto"/>
              <w:ind w:rightChars="-39" w:right="-82"/>
              <w:jc w:val="center"/>
              <w:rPr>
                <w:rFonts w:eastAsia="仿宋_GB2312"/>
                <w:color w:val="FF0000"/>
                <w:kern w:val="0"/>
                <w:sz w:val="15"/>
                <w:szCs w:val="15"/>
              </w:rPr>
            </w:pPr>
            <w:r>
              <w:rPr>
                <w:color w:val="0000FF"/>
                <w:kern w:val="0"/>
                <w:sz w:val="15"/>
                <w:szCs w:val="15"/>
                <w:lang w:bidi="ar"/>
              </w:rPr>
              <w:t>1</w:t>
            </w:r>
            <w:r>
              <w:rPr>
                <w:rFonts w:hint="eastAsia"/>
                <w:color w:val="0000FF"/>
                <w:kern w:val="0"/>
                <w:sz w:val="15"/>
                <w:szCs w:val="15"/>
                <w:lang w:bidi="ar"/>
              </w:rPr>
              <w:t>39</w:t>
            </w:r>
            <w:r>
              <w:rPr>
                <w:color w:val="0000FF"/>
                <w:kern w:val="0"/>
                <w:sz w:val="15"/>
                <w:szCs w:val="15"/>
                <w:lang w:bidi="ar"/>
              </w:rPr>
              <w:t>9</w:t>
            </w:r>
          </w:p>
        </w:tc>
        <w:tc>
          <w:tcPr>
            <w:tcW w:w="895" w:type="dxa"/>
            <w:vAlign w:val="center"/>
          </w:tcPr>
          <w:p w:rsidR="00665D55" w:rsidRDefault="00691158">
            <w:pPr>
              <w:spacing w:line="360" w:lineRule="auto"/>
              <w:ind w:rightChars="-39" w:right="-82"/>
              <w:jc w:val="center"/>
              <w:rPr>
                <w:rFonts w:eastAsia="仿宋_GB2312"/>
                <w:kern w:val="0"/>
                <w:sz w:val="15"/>
                <w:szCs w:val="15"/>
              </w:rPr>
            </w:pPr>
            <w:r>
              <w:rPr>
                <w:rFonts w:eastAsia="仿宋_GB2312" w:hint="eastAsia"/>
                <w:kern w:val="0"/>
                <w:sz w:val="15"/>
                <w:szCs w:val="15"/>
              </w:rPr>
              <w:t>100</w:t>
            </w:r>
          </w:p>
        </w:tc>
        <w:tc>
          <w:tcPr>
            <w:tcW w:w="823" w:type="dxa"/>
            <w:vAlign w:val="center"/>
          </w:tcPr>
          <w:p w:rsidR="00665D55" w:rsidRDefault="00665D55">
            <w:pPr>
              <w:rPr>
                <w:rFonts w:eastAsia="仿宋_GB2312" w:cs="仿宋"/>
                <w:sz w:val="24"/>
              </w:rPr>
            </w:pPr>
          </w:p>
        </w:tc>
      </w:tr>
      <w:tr w:rsidR="00665D55">
        <w:trPr>
          <w:cantSplit/>
          <w:trHeight w:val="475"/>
        </w:trPr>
        <w:tc>
          <w:tcPr>
            <w:tcW w:w="1041" w:type="dxa"/>
            <w:vMerge w:val="restart"/>
            <w:vAlign w:val="center"/>
          </w:tcPr>
          <w:p w:rsidR="00665D55" w:rsidRDefault="00691158">
            <w:pPr>
              <w:spacing w:line="360" w:lineRule="auto"/>
              <w:ind w:rightChars="-39" w:right="-82"/>
              <w:jc w:val="center"/>
              <w:rPr>
                <w:rFonts w:eastAsia="仿宋_GB2312"/>
                <w:kern w:val="0"/>
                <w:sz w:val="15"/>
                <w:szCs w:val="15"/>
              </w:rPr>
            </w:pPr>
            <w:r>
              <w:rPr>
                <w:rFonts w:eastAsia="仿宋_GB2312" w:hint="eastAsia"/>
                <w:kern w:val="0"/>
                <w:sz w:val="15"/>
                <w:szCs w:val="15"/>
              </w:rPr>
              <w:t>实</w:t>
            </w:r>
          </w:p>
          <w:p w:rsidR="00665D55" w:rsidRDefault="00691158">
            <w:pPr>
              <w:spacing w:line="360" w:lineRule="auto"/>
              <w:ind w:rightChars="-39" w:right="-82"/>
              <w:jc w:val="center"/>
              <w:rPr>
                <w:rFonts w:eastAsia="仿宋_GB2312"/>
                <w:kern w:val="0"/>
                <w:sz w:val="15"/>
                <w:szCs w:val="15"/>
              </w:rPr>
            </w:pPr>
            <w:proofErr w:type="gramStart"/>
            <w:r>
              <w:rPr>
                <w:rFonts w:eastAsia="仿宋_GB2312" w:hint="eastAsia"/>
                <w:kern w:val="0"/>
                <w:sz w:val="15"/>
                <w:szCs w:val="15"/>
              </w:rPr>
              <w:t>训</w:t>
            </w:r>
            <w:proofErr w:type="gramEnd"/>
          </w:p>
          <w:p w:rsidR="00665D55" w:rsidRDefault="00691158">
            <w:pPr>
              <w:spacing w:line="360" w:lineRule="auto"/>
              <w:ind w:rightChars="-39" w:right="-82"/>
              <w:jc w:val="center"/>
              <w:rPr>
                <w:rFonts w:eastAsia="仿宋_GB2312"/>
                <w:kern w:val="0"/>
                <w:sz w:val="15"/>
                <w:szCs w:val="15"/>
              </w:rPr>
            </w:pPr>
            <w:r>
              <w:rPr>
                <w:rFonts w:eastAsia="仿宋_GB2312" w:hint="eastAsia"/>
                <w:kern w:val="0"/>
                <w:sz w:val="15"/>
                <w:szCs w:val="15"/>
              </w:rPr>
              <w:t>实</w:t>
            </w:r>
          </w:p>
          <w:p w:rsidR="00665D55" w:rsidRDefault="00691158">
            <w:pPr>
              <w:spacing w:line="360" w:lineRule="auto"/>
              <w:ind w:rightChars="-39" w:right="-82"/>
              <w:jc w:val="center"/>
              <w:rPr>
                <w:rFonts w:eastAsia="仿宋_GB2312"/>
                <w:kern w:val="0"/>
                <w:sz w:val="15"/>
                <w:szCs w:val="15"/>
              </w:rPr>
            </w:pPr>
            <w:r>
              <w:rPr>
                <w:rFonts w:eastAsia="仿宋_GB2312" w:hint="eastAsia"/>
                <w:kern w:val="0"/>
                <w:sz w:val="15"/>
                <w:szCs w:val="15"/>
              </w:rPr>
              <w:t>习</w:t>
            </w:r>
          </w:p>
          <w:p w:rsidR="00665D55" w:rsidRDefault="00691158">
            <w:pPr>
              <w:spacing w:line="360" w:lineRule="auto"/>
              <w:ind w:rightChars="-39" w:right="-82"/>
              <w:jc w:val="center"/>
              <w:rPr>
                <w:rFonts w:eastAsia="仿宋_GB2312"/>
                <w:kern w:val="0"/>
                <w:sz w:val="15"/>
                <w:szCs w:val="15"/>
              </w:rPr>
            </w:pPr>
            <w:r>
              <w:rPr>
                <w:rFonts w:eastAsia="仿宋_GB2312" w:hint="eastAsia"/>
                <w:kern w:val="0"/>
                <w:sz w:val="15"/>
                <w:szCs w:val="15"/>
              </w:rPr>
              <w:t>学</w:t>
            </w:r>
          </w:p>
          <w:p w:rsidR="00665D55" w:rsidRDefault="00691158">
            <w:pPr>
              <w:spacing w:line="360" w:lineRule="auto"/>
              <w:ind w:rightChars="-39" w:right="-82"/>
              <w:jc w:val="center"/>
              <w:rPr>
                <w:rFonts w:eastAsia="仿宋_GB2312"/>
                <w:kern w:val="0"/>
                <w:sz w:val="15"/>
                <w:szCs w:val="15"/>
              </w:rPr>
            </w:pPr>
            <w:r>
              <w:rPr>
                <w:rFonts w:eastAsia="仿宋_GB2312" w:hint="eastAsia"/>
                <w:kern w:val="0"/>
                <w:sz w:val="15"/>
                <w:szCs w:val="15"/>
              </w:rPr>
              <w:t>时</w:t>
            </w:r>
          </w:p>
        </w:tc>
        <w:tc>
          <w:tcPr>
            <w:tcW w:w="893" w:type="dxa"/>
            <w:vMerge w:val="restart"/>
            <w:vAlign w:val="center"/>
          </w:tcPr>
          <w:p w:rsidR="00665D55" w:rsidRDefault="00691158">
            <w:pPr>
              <w:spacing w:line="360" w:lineRule="auto"/>
              <w:ind w:rightChars="-39" w:right="-82"/>
              <w:jc w:val="center"/>
              <w:rPr>
                <w:rFonts w:eastAsia="仿宋_GB2312"/>
                <w:color w:val="FF0000"/>
                <w:kern w:val="0"/>
                <w:sz w:val="15"/>
                <w:szCs w:val="15"/>
              </w:rPr>
            </w:pPr>
            <w:r>
              <w:rPr>
                <w:rFonts w:eastAsia="仿宋_GB2312" w:hint="eastAsia"/>
                <w:sz w:val="15"/>
                <w:szCs w:val="15"/>
              </w:rPr>
              <w:t>1542</w:t>
            </w:r>
          </w:p>
        </w:tc>
        <w:tc>
          <w:tcPr>
            <w:tcW w:w="958" w:type="dxa"/>
            <w:vMerge w:val="restart"/>
            <w:vAlign w:val="center"/>
          </w:tcPr>
          <w:p w:rsidR="00665D55" w:rsidRDefault="00691158">
            <w:pPr>
              <w:spacing w:line="360" w:lineRule="auto"/>
              <w:ind w:rightChars="-39" w:right="-82"/>
              <w:jc w:val="center"/>
              <w:rPr>
                <w:rFonts w:eastAsia="仿宋_GB2312"/>
                <w:color w:val="FF0000"/>
                <w:kern w:val="0"/>
                <w:sz w:val="15"/>
                <w:szCs w:val="15"/>
              </w:rPr>
            </w:pPr>
            <w:r>
              <w:rPr>
                <w:rFonts w:eastAsia="仿宋_GB2312" w:hint="eastAsia"/>
                <w:color w:val="FF0000"/>
                <w:kern w:val="0"/>
                <w:sz w:val="15"/>
                <w:szCs w:val="15"/>
              </w:rPr>
              <w:t>52</w:t>
            </w:r>
          </w:p>
        </w:tc>
        <w:tc>
          <w:tcPr>
            <w:tcW w:w="740" w:type="dxa"/>
            <w:vMerge w:val="restart"/>
            <w:textDirection w:val="tbRlV"/>
          </w:tcPr>
          <w:p w:rsidR="00665D55" w:rsidRDefault="00691158">
            <w:pPr>
              <w:spacing w:line="360" w:lineRule="auto"/>
              <w:ind w:rightChars="-39" w:right="-82"/>
              <w:jc w:val="center"/>
              <w:rPr>
                <w:rFonts w:eastAsia="仿宋_GB2312"/>
                <w:kern w:val="0"/>
                <w:sz w:val="15"/>
                <w:szCs w:val="15"/>
              </w:rPr>
            </w:pPr>
            <w:r>
              <w:rPr>
                <w:rFonts w:eastAsia="仿宋_GB2312" w:hint="eastAsia"/>
                <w:sz w:val="15"/>
                <w:szCs w:val="15"/>
              </w:rPr>
              <w:t>公共基础课程</w:t>
            </w:r>
          </w:p>
        </w:tc>
        <w:tc>
          <w:tcPr>
            <w:tcW w:w="2295" w:type="dxa"/>
            <w:gridSpan w:val="2"/>
          </w:tcPr>
          <w:p w:rsidR="00665D55" w:rsidRDefault="00691158">
            <w:pPr>
              <w:spacing w:line="360" w:lineRule="auto"/>
              <w:ind w:rightChars="-39" w:right="-82"/>
              <w:jc w:val="center"/>
              <w:rPr>
                <w:rFonts w:eastAsia="仿宋_GB2312"/>
                <w:kern w:val="0"/>
                <w:sz w:val="15"/>
                <w:szCs w:val="15"/>
              </w:rPr>
            </w:pPr>
            <w:r>
              <w:rPr>
                <w:rFonts w:eastAsia="仿宋_GB2312" w:hint="eastAsia"/>
                <w:kern w:val="0"/>
                <w:sz w:val="15"/>
                <w:szCs w:val="15"/>
              </w:rPr>
              <w:t>公共基础必修课</w:t>
            </w:r>
          </w:p>
        </w:tc>
        <w:tc>
          <w:tcPr>
            <w:tcW w:w="877" w:type="dxa"/>
            <w:vAlign w:val="center"/>
          </w:tcPr>
          <w:p w:rsidR="00665D55" w:rsidRDefault="00691158">
            <w:pPr>
              <w:spacing w:line="360" w:lineRule="auto"/>
              <w:ind w:rightChars="-39" w:right="-82"/>
              <w:jc w:val="center"/>
              <w:rPr>
                <w:rFonts w:eastAsia="仿宋_GB2312"/>
                <w:color w:val="FF0000"/>
                <w:kern w:val="0"/>
                <w:sz w:val="15"/>
                <w:szCs w:val="15"/>
              </w:rPr>
            </w:pPr>
            <w:r>
              <w:rPr>
                <w:color w:val="F79646" w:themeColor="accent6"/>
                <w:kern w:val="0"/>
                <w:sz w:val="15"/>
                <w:szCs w:val="15"/>
                <w:lang w:bidi="ar"/>
              </w:rPr>
              <w:t>2</w:t>
            </w:r>
            <w:r>
              <w:rPr>
                <w:rFonts w:hint="eastAsia"/>
                <w:color w:val="F79646" w:themeColor="accent6"/>
                <w:kern w:val="0"/>
                <w:sz w:val="15"/>
                <w:szCs w:val="15"/>
                <w:lang w:bidi="ar"/>
              </w:rPr>
              <w:t>3</w:t>
            </w:r>
            <w:r>
              <w:rPr>
                <w:color w:val="F79646" w:themeColor="accent6"/>
                <w:kern w:val="0"/>
                <w:sz w:val="15"/>
                <w:szCs w:val="15"/>
                <w:lang w:bidi="ar"/>
              </w:rPr>
              <w:t>7</w:t>
            </w:r>
          </w:p>
        </w:tc>
        <w:tc>
          <w:tcPr>
            <w:tcW w:w="895" w:type="dxa"/>
            <w:vAlign w:val="center"/>
          </w:tcPr>
          <w:p w:rsidR="00665D55" w:rsidRDefault="00691158">
            <w:pPr>
              <w:spacing w:line="360" w:lineRule="auto"/>
              <w:ind w:rightChars="-39" w:right="-82"/>
              <w:jc w:val="center"/>
              <w:rPr>
                <w:color w:val="F79646" w:themeColor="accent6"/>
                <w:kern w:val="0"/>
                <w:sz w:val="15"/>
                <w:szCs w:val="15"/>
                <w:lang w:bidi="ar"/>
              </w:rPr>
            </w:pPr>
            <w:r>
              <w:rPr>
                <w:rFonts w:hint="eastAsia"/>
                <w:color w:val="F79646" w:themeColor="accent6"/>
                <w:kern w:val="0"/>
                <w:sz w:val="15"/>
                <w:szCs w:val="15"/>
                <w:lang w:bidi="ar"/>
              </w:rPr>
              <w:t xml:space="preserve">0.15 </w:t>
            </w:r>
          </w:p>
        </w:tc>
        <w:tc>
          <w:tcPr>
            <w:tcW w:w="823" w:type="dxa"/>
            <w:vAlign w:val="center"/>
          </w:tcPr>
          <w:p w:rsidR="00665D55" w:rsidRDefault="00665D55">
            <w:pPr>
              <w:rPr>
                <w:rFonts w:eastAsia="仿宋_GB2312" w:cs="仿宋"/>
                <w:sz w:val="24"/>
              </w:rPr>
            </w:pPr>
          </w:p>
        </w:tc>
      </w:tr>
      <w:tr w:rsidR="00665D55">
        <w:trPr>
          <w:cantSplit/>
          <w:trHeight w:val="521"/>
        </w:trPr>
        <w:tc>
          <w:tcPr>
            <w:tcW w:w="1041" w:type="dxa"/>
            <w:vMerge/>
            <w:vAlign w:val="center"/>
          </w:tcPr>
          <w:p w:rsidR="00665D55" w:rsidRDefault="00665D55">
            <w:pPr>
              <w:spacing w:line="360" w:lineRule="auto"/>
              <w:ind w:rightChars="-39" w:right="-82" w:firstLine="480"/>
              <w:jc w:val="center"/>
              <w:rPr>
                <w:rFonts w:eastAsia="仿宋_GB2312"/>
                <w:kern w:val="0"/>
                <w:sz w:val="15"/>
                <w:szCs w:val="15"/>
              </w:rPr>
            </w:pPr>
          </w:p>
        </w:tc>
        <w:tc>
          <w:tcPr>
            <w:tcW w:w="893" w:type="dxa"/>
            <w:vMerge/>
            <w:vAlign w:val="center"/>
          </w:tcPr>
          <w:p w:rsidR="00665D55" w:rsidRDefault="00665D55">
            <w:pPr>
              <w:spacing w:line="360" w:lineRule="auto"/>
              <w:ind w:rightChars="-39" w:right="-82" w:firstLine="480"/>
              <w:jc w:val="center"/>
              <w:rPr>
                <w:rFonts w:eastAsia="仿宋_GB2312"/>
                <w:kern w:val="0"/>
                <w:sz w:val="15"/>
                <w:szCs w:val="15"/>
              </w:rPr>
            </w:pPr>
          </w:p>
        </w:tc>
        <w:tc>
          <w:tcPr>
            <w:tcW w:w="958" w:type="dxa"/>
            <w:vMerge/>
            <w:vAlign w:val="center"/>
          </w:tcPr>
          <w:p w:rsidR="00665D55" w:rsidRDefault="00665D55">
            <w:pPr>
              <w:spacing w:line="360" w:lineRule="auto"/>
              <w:ind w:rightChars="-39" w:right="-82" w:firstLine="480"/>
              <w:jc w:val="center"/>
              <w:rPr>
                <w:rFonts w:eastAsia="仿宋_GB2312"/>
                <w:kern w:val="0"/>
                <w:sz w:val="15"/>
                <w:szCs w:val="15"/>
              </w:rPr>
            </w:pPr>
          </w:p>
        </w:tc>
        <w:tc>
          <w:tcPr>
            <w:tcW w:w="740" w:type="dxa"/>
            <w:vMerge/>
            <w:textDirection w:val="tbRlV"/>
          </w:tcPr>
          <w:p w:rsidR="00665D55" w:rsidRDefault="00665D55">
            <w:pPr>
              <w:spacing w:line="360" w:lineRule="auto"/>
              <w:ind w:rightChars="-39" w:right="-82"/>
              <w:jc w:val="center"/>
              <w:rPr>
                <w:rFonts w:eastAsia="仿宋_GB2312"/>
                <w:kern w:val="0"/>
                <w:sz w:val="15"/>
                <w:szCs w:val="15"/>
              </w:rPr>
            </w:pPr>
          </w:p>
        </w:tc>
        <w:tc>
          <w:tcPr>
            <w:tcW w:w="2295" w:type="dxa"/>
            <w:gridSpan w:val="2"/>
          </w:tcPr>
          <w:p w:rsidR="00665D55" w:rsidRDefault="00691158">
            <w:pPr>
              <w:spacing w:line="360" w:lineRule="auto"/>
              <w:ind w:rightChars="-39" w:right="-82"/>
              <w:jc w:val="center"/>
              <w:rPr>
                <w:rFonts w:eastAsia="仿宋_GB2312"/>
                <w:kern w:val="0"/>
                <w:sz w:val="15"/>
                <w:szCs w:val="15"/>
              </w:rPr>
            </w:pPr>
            <w:r>
              <w:rPr>
                <w:rFonts w:eastAsia="仿宋_GB2312" w:hint="eastAsia"/>
                <w:kern w:val="0"/>
                <w:sz w:val="15"/>
                <w:szCs w:val="15"/>
              </w:rPr>
              <w:t>公共基础选修课</w:t>
            </w:r>
          </w:p>
        </w:tc>
        <w:tc>
          <w:tcPr>
            <w:tcW w:w="877" w:type="dxa"/>
            <w:vAlign w:val="center"/>
          </w:tcPr>
          <w:p w:rsidR="00665D55" w:rsidRDefault="00691158">
            <w:pPr>
              <w:spacing w:line="360" w:lineRule="auto"/>
              <w:ind w:rightChars="-39" w:right="-82"/>
              <w:jc w:val="center"/>
              <w:rPr>
                <w:rFonts w:eastAsia="仿宋_GB2312"/>
                <w:color w:val="FF0000"/>
                <w:kern w:val="0"/>
                <w:sz w:val="15"/>
                <w:szCs w:val="15"/>
              </w:rPr>
            </w:pPr>
            <w:r>
              <w:rPr>
                <w:color w:val="F79646" w:themeColor="accent6"/>
                <w:kern w:val="0"/>
                <w:sz w:val="15"/>
                <w:szCs w:val="15"/>
                <w:lang w:bidi="ar"/>
              </w:rPr>
              <w:t>66</w:t>
            </w:r>
          </w:p>
        </w:tc>
        <w:tc>
          <w:tcPr>
            <w:tcW w:w="895" w:type="dxa"/>
            <w:vAlign w:val="center"/>
          </w:tcPr>
          <w:p w:rsidR="00665D55" w:rsidRDefault="00691158">
            <w:pPr>
              <w:spacing w:line="360" w:lineRule="auto"/>
              <w:ind w:rightChars="-39" w:right="-82"/>
              <w:jc w:val="center"/>
              <w:rPr>
                <w:color w:val="F79646" w:themeColor="accent6"/>
                <w:kern w:val="0"/>
                <w:sz w:val="15"/>
                <w:szCs w:val="15"/>
                <w:lang w:bidi="ar"/>
              </w:rPr>
            </w:pPr>
            <w:r>
              <w:rPr>
                <w:rFonts w:hint="eastAsia"/>
                <w:color w:val="F79646" w:themeColor="accent6"/>
                <w:kern w:val="0"/>
                <w:sz w:val="15"/>
                <w:szCs w:val="15"/>
                <w:lang w:bidi="ar"/>
              </w:rPr>
              <w:t xml:space="preserve">0.04 </w:t>
            </w:r>
          </w:p>
        </w:tc>
        <w:tc>
          <w:tcPr>
            <w:tcW w:w="823" w:type="dxa"/>
            <w:vAlign w:val="center"/>
          </w:tcPr>
          <w:p w:rsidR="00665D55" w:rsidRDefault="00665D55">
            <w:pPr>
              <w:rPr>
                <w:rFonts w:eastAsia="仿宋_GB2312" w:cs="仿宋"/>
                <w:sz w:val="24"/>
              </w:rPr>
            </w:pPr>
          </w:p>
        </w:tc>
      </w:tr>
      <w:tr w:rsidR="00665D55">
        <w:trPr>
          <w:trHeight w:val="284"/>
        </w:trPr>
        <w:tc>
          <w:tcPr>
            <w:tcW w:w="1041" w:type="dxa"/>
            <w:vMerge/>
            <w:vAlign w:val="center"/>
          </w:tcPr>
          <w:p w:rsidR="00665D55" w:rsidRDefault="00665D55">
            <w:pPr>
              <w:spacing w:line="360" w:lineRule="auto"/>
              <w:ind w:rightChars="-39" w:right="-82" w:firstLine="480"/>
              <w:jc w:val="center"/>
              <w:rPr>
                <w:rFonts w:eastAsia="仿宋_GB2312"/>
                <w:kern w:val="0"/>
                <w:sz w:val="15"/>
                <w:szCs w:val="15"/>
              </w:rPr>
            </w:pPr>
          </w:p>
        </w:tc>
        <w:tc>
          <w:tcPr>
            <w:tcW w:w="893" w:type="dxa"/>
            <w:vMerge/>
            <w:vAlign w:val="center"/>
          </w:tcPr>
          <w:p w:rsidR="00665D55" w:rsidRDefault="00665D55">
            <w:pPr>
              <w:spacing w:line="360" w:lineRule="auto"/>
              <w:ind w:rightChars="-39" w:right="-82" w:firstLine="480"/>
              <w:jc w:val="center"/>
              <w:rPr>
                <w:rFonts w:eastAsia="仿宋_GB2312"/>
                <w:kern w:val="0"/>
                <w:sz w:val="15"/>
                <w:szCs w:val="15"/>
              </w:rPr>
            </w:pPr>
          </w:p>
        </w:tc>
        <w:tc>
          <w:tcPr>
            <w:tcW w:w="958" w:type="dxa"/>
            <w:vMerge/>
            <w:vAlign w:val="center"/>
          </w:tcPr>
          <w:p w:rsidR="00665D55" w:rsidRDefault="00665D55">
            <w:pPr>
              <w:spacing w:line="360" w:lineRule="auto"/>
              <w:ind w:rightChars="-39" w:right="-82" w:firstLine="480"/>
              <w:jc w:val="center"/>
              <w:rPr>
                <w:rFonts w:eastAsia="仿宋_GB2312"/>
                <w:kern w:val="0"/>
                <w:sz w:val="15"/>
                <w:szCs w:val="15"/>
              </w:rPr>
            </w:pPr>
          </w:p>
        </w:tc>
        <w:tc>
          <w:tcPr>
            <w:tcW w:w="748" w:type="dxa"/>
            <w:gridSpan w:val="2"/>
            <w:vMerge w:val="restart"/>
            <w:textDirection w:val="tbRlV"/>
            <w:vAlign w:val="center"/>
          </w:tcPr>
          <w:p w:rsidR="00665D55" w:rsidRDefault="00691158">
            <w:pPr>
              <w:spacing w:line="360" w:lineRule="auto"/>
              <w:ind w:left="113" w:rightChars="-39" w:right="-82"/>
              <w:jc w:val="center"/>
              <w:rPr>
                <w:rFonts w:eastAsia="仿宋_GB2312"/>
                <w:kern w:val="0"/>
                <w:sz w:val="15"/>
                <w:szCs w:val="15"/>
              </w:rPr>
            </w:pPr>
            <w:r>
              <w:rPr>
                <w:rFonts w:eastAsia="仿宋_GB2312" w:hint="eastAsia"/>
                <w:kern w:val="0"/>
                <w:sz w:val="15"/>
                <w:szCs w:val="15"/>
              </w:rPr>
              <w:t>专业（技能）课</w:t>
            </w:r>
          </w:p>
        </w:tc>
        <w:tc>
          <w:tcPr>
            <w:tcW w:w="2287" w:type="dxa"/>
            <w:vAlign w:val="center"/>
          </w:tcPr>
          <w:p w:rsidR="00665D55" w:rsidRDefault="00691158">
            <w:pPr>
              <w:spacing w:line="360" w:lineRule="auto"/>
              <w:ind w:rightChars="-39" w:right="-82"/>
              <w:jc w:val="center"/>
              <w:rPr>
                <w:rFonts w:eastAsia="仿宋_GB2312"/>
                <w:kern w:val="0"/>
                <w:sz w:val="15"/>
                <w:szCs w:val="15"/>
              </w:rPr>
            </w:pPr>
            <w:r>
              <w:rPr>
                <w:rFonts w:eastAsia="仿宋_GB2312" w:hint="eastAsia"/>
                <w:kern w:val="0"/>
                <w:sz w:val="15"/>
                <w:szCs w:val="15"/>
              </w:rPr>
              <w:t>专业基础课</w:t>
            </w:r>
          </w:p>
        </w:tc>
        <w:tc>
          <w:tcPr>
            <w:tcW w:w="877" w:type="dxa"/>
            <w:vAlign w:val="center"/>
          </w:tcPr>
          <w:p w:rsidR="00665D55" w:rsidRDefault="00691158">
            <w:pPr>
              <w:spacing w:line="360" w:lineRule="auto"/>
              <w:ind w:rightChars="-39" w:right="-82"/>
              <w:jc w:val="center"/>
              <w:rPr>
                <w:rFonts w:eastAsia="仿宋_GB2312"/>
                <w:color w:val="FF0000"/>
                <w:kern w:val="0"/>
                <w:sz w:val="15"/>
                <w:szCs w:val="15"/>
              </w:rPr>
            </w:pPr>
            <w:r>
              <w:rPr>
                <w:color w:val="F79646" w:themeColor="accent6"/>
                <w:kern w:val="0"/>
                <w:sz w:val="15"/>
                <w:szCs w:val="15"/>
                <w:lang w:bidi="ar"/>
              </w:rPr>
              <w:t>144</w:t>
            </w:r>
          </w:p>
        </w:tc>
        <w:tc>
          <w:tcPr>
            <w:tcW w:w="895" w:type="dxa"/>
            <w:vAlign w:val="center"/>
          </w:tcPr>
          <w:p w:rsidR="00665D55" w:rsidRDefault="00691158">
            <w:pPr>
              <w:spacing w:line="360" w:lineRule="auto"/>
              <w:ind w:rightChars="-39" w:right="-82"/>
              <w:jc w:val="center"/>
              <w:rPr>
                <w:color w:val="F79646" w:themeColor="accent6"/>
                <w:kern w:val="0"/>
                <w:sz w:val="15"/>
                <w:szCs w:val="15"/>
                <w:lang w:bidi="ar"/>
              </w:rPr>
            </w:pPr>
            <w:r>
              <w:rPr>
                <w:rFonts w:hint="eastAsia"/>
                <w:color w:val="F79646" w:themeColor="accent6"/>
                <w:kern w:val="0"/>
                <w:sz w:val="15"/>
                <w:szCs w:val="15"/>
                <w:lang w:bidi="ar"/>
              </w:rPr>
              <w:t xml:space="preserve">0.09 </w:t>
            </w:r>
          </w:p>
        </w:tc>
        <w:tc>
          <w:tcPr>
            <w:tcW w:w="823" w:type="dxa"/>
            <w:vAlign w:val="center"/>
          </w:tcPr>
          <w:p w:rsidR="00665D55" w:rsidRDefault="00665D55">
            <w:pPr>
              <w:rPr>
                <w:rFonts w:eastAsia="仿宋_GB2312" w:cs="仿宋"/>
                <w:sz w:val="24"/>
              </w:rPr>
            </w:pPr>
          </w:p>
        </w:tc>
      </w:tr>
      <w:tr w:rsidR="00665D55">
        <w:trPr>
          <w:trHeight w:val="284"/>
        </w:trPr>
        <w:tc>
          <w:tcPr>
            <w:tcW w:w="1041" w:type="dxa"/>
            <w:vMerge/>
            <w:vAlign w:val="center"/>
          </w:tcPr>
          <w:p w:rsidR="00665D55" w:rsidRDefault="00665D55">
            <w:pPr>
              <w:spacing w:line="360" w:lineRule="auto"/>
              <w:ind w:rightChars="-39" w:right="-82" w:firstLine="480"/>
              <w:jc w:val="center"/>
              <w:rPr>
                <w:rFonts w:eastAsia="仿宋_GB2312"/>
                <w:kern w:val="0"/>
                <w:sz w:val="15"/>
                <w:szCs w:val="15"/>
              </w:rPr>
            </w:pPr>
          </w:p>
        </w:tc>
        <w:tc>
          <w:tcPr>
            <w:tcW w:w="893" w:type="dxa"/>
            <w:vMerge/>
            <w:vAlign w:val="center"/>
          </w:tcPr>
          <w:p w:rsidR="00665D55" w:rsidRDefault="00665D55">
            <w:pPr>
              <w:spacing w:line="360" w:lineRule="auto"/>
              <w:ind w:rightChars="-39" w:right="-82" w:firstLine="480"/>
              <w:jc w:val="center"/>
              <w:rPr>
                <w:rFonts w:eastAsia="仿宋_GB2312"/>
                <w:kern w:val="0"/>
                <w:sz w:val="15"/>
                <w:szCs w:val="15"/>
              </w:rPr>
            </w:pPr>
          </w:p>
        </w:tc>
        <w:tc>
          <w:tcPr>
            <w:tcW w:w="958" w:type="dxa"/>
            <w:vMerge/>
            <w:vAlign w:val="center"/>
          </w:tcPr>
          <w:p w:rsidR="00665D55" w:rsidRDefault="00665D55">
            <w:pPr>
              <w:spacing w:line="360" w:lineRule="auto"/>
              <w:ind w:rightChars="-39" w:right="-82" w:firstLine="480"/>
              <w:jc w:val="center"/>
              <w:rPr>
                <w:rFonts w:eastAsia="仿宋_GB2312"/>
                <w:kern w:val="0"/>
                <w:sz w:val="15"/>
                <w:szCs w:val="15"/>
              </w:rPr>
            </w:pPr>
          </w:p>
        </w:tc>
        <w:tc>
          <w:tcPr>
            <w:tcW w:w="748" w:type="dxa"/>
            <w:gridSpan w:val="2"/>
            <w:vMerge/>
            <w:vAlign w:val="center"/>
          </w:tcPr>
          <w:p w:rsidR="00665D55" w:rsidRDefault="00665D55">
            <w:pPr>
              <w:spacing w:line="360" w:lineRule="auto"/>
              <w:ind w:rightChars="-39" w:right="-82" w:firstLine="480"/>
              <w:jc w:val="center"/>
              <w:rPr>
                <w:rFonts w:eastAsia="仿宋_GB2312"/>
                <w:kern w:val="0"/>
                <w:sz w:val="15"/>
                <w:szCs w:val="15"/>
              </w:rPr>
            </w:pPr>
          </w:p>
        </w:tc>
        <w:tc>
          <w:tcPr>
            <w:tcW w:w="2287" w:type="dxa"/>
            <w:vAlign w:val="center"/>
          </w:tcPr>
          <w:p w:rsidR="00665D55" w:rsidRDefault="00691158">
            <w:pPr>
              <w:spacing w:line="360" w:lineRule="auto"/>
              <w:ind w:rightChars="-39" w:right="-82"/>
              <w:jc w:val="center"/>
              <w:rPr>
                <w:rFonts w:eastAsia="仿宋_GB2312"/>
                <w:kern w:val="0"/>
                <w:sz w:val="15"/>
                <w:szCs w:val="15"/>
              </w:rPr>
            </w:pPr>
            <w:r>
              <w:rPr>
                <w:rFonts w:eastAsia="仿宋_GB2312" w:hint="eastAsia"/>
                <w:kern w:val="0"/>
                <w:sz w:val="15"/>
                <w:szCs w:val="15"/>
              </w:rPr>
              <w:t>专业核心课</w:t>
            </w:r>
          </w:p>
        </w:tc>
        <w:tc>
          <w:tcPr>
            <w:tcW w:w="877" w:type="dxa"/>
            <w:vAlign w:val="center"/>
          </w:tcPr>
          <w:p w:rsidR="00665D55" w:rsidRDefault="00691158">
            <w:pPr>
              <w:spacing w:line="360" w:lineRule="auto"/>
              <w:ind w:rightChars="-39" w:right="-82"/>
              <w:jc w:val="center"/>
              <w:rPr>
                <w:rFonts w:eastAsia="仿宋_GB2312"/>
                <w:color w:val="FF0000"/>
                <w:kern w:val="0"/>
                <w:sz w:val="15"/>
                <w:szCs w:val="15"/>
              </w:rPr>
            </w:pPr>
            <w:r>
              <w:rPr>
                <w:color w:val="F79646" w:themeColor="accent6"/>
                <w:kern w:val="0"/>
                <w:sz w:val="15"/>
                <w:szCs w:val="15"/>
                <w:lang w:bidi="ar"/>
              </w:rPr>
              <w:t>2</w:t>
            </w:r>
            <w:r>
              <w:rPr>
                <w:rFonts w:hint="eastAsia"/>
                <w:color w:val="F79646" w:themeColor="accent6"/>
                <w:kern w:val="0"/>
                <w:sz w:val="15"/>
                <w:szCs w:val="15"/>
                <w:lang w:bidi="ar"/>
              </w:rPr>
              <w:t>5</w:t>
            </w:r>
            <w:r>
              <w:rPr>
                <w:color w:val="F79646" w:themeColor="accent6"/>
                <w:kern w:val="0"/>
                <w:sz w:val="15"/>
                <w:szCs w:val="15"/>
                <w:lang w:bidi="ar"/>
              </w:rPr>
              <w:t>2</w:t>
            </w:r>
          </w:p>
        </w:tc>
        <w:tc>
          <w:tcPr>
            <w:tcW w:w="895" w:type="dxa"/>
            <w:vAlign w:val="center"/>
          </w:tcPr>
          <w:p w:rsidR="00665D55" w:rsidRDefault="00691158">
            <w:pPr>
              <w:spacing w:line="360" w:lineRule="auto"/>
              <w:ind w:rightChars="-39" w:right="-82"/>
              <w:jc w:val="center"/>
              <w:rPr>
                <w:color w:val="F79646" w:themeColor="accent6"/>
                <w:kern w:val="0"/>
                <w:sz w:val="15"/>
                <w:szCs w:val="15"/>
                <w:lang w:bidi="ar"/>
              </w:rPr>
            </w:pPr>
            <w:r>
              <w:rPr>
                <w:rFonts w:hint="eastAsia"/>
                <w:color w:val="F79646" w:themeColor="accent6"/>
                <w:kern w:val="0"/>
                <w:sz w:val="15"/>
                <w:szCs w:val="15"/>
                <w:lang w:bidi="ar"/>
              </w:rPr>
              <w:t xml:space="preserve">0.16 </w:t>
            </w:r>
          </w:p>
        </w:tc>
        <w:tc>
          <w:tcPr>
            <w:tcW w:w="823" w:type="dxa"/>
            <w:vAlign w:val="center"/>
          </w:tcPr>
          <w:p w:rsidR="00665D55" w:rsidRDefault="00665D55">
            <w:pPr>
              <w:rPr>
                <w:rFonts w:eastAsia="仿宋_GB2312" w:cs="仿宋"/>
                <w:sz w:val="24"/>
              </w:rPr>
            </w:pPr>
          </w:p>
        </w:tc>
      </w:tr>
      <w:tr w:rsidR="00665D55">
        <w:trPr>
          <w:trHeight w:val="284"/>
        </w:trPr>
        <w:tc>
          <w:tcPr>
            <w:tcW w:w="1041" w:type="dxa"/>
            <w:vMerge/>
            <w:vAlign w:val="center"/>
          </w:tcPr>
          <w:p w:rsidR="00665D55" w:rsidRDefault="00665D55">
            <w:pPr>
              <w:spacing w:line="360" w:lineRule="auto"/>
              <w:ind w:rightChars="-39" w:right="-82" w:firstLine="480"/>
              <w:jc w:val="center"/>
              <w:rPr>
                <w:rFonts w:eastAsia="仿宋_GB2312"/>
                <w:kern w:val="0"/>
                <w:sz w:val="15"/>
                <w:szCs w:val="15"/>
              </w:rPr>
            </w:pPr>
          </w:p>
        </w:tc>
        <w:tc>
          <w:tcPr>
            <w:tcW w:w="893" w:type="dxa"/>
            <w:vMerge/>
            <w:vAlign w:val="center"/>
          </w:tcPr>
          <w:p w:rsidR="00665D55" w:rsidRDefault="00665D55">
            <w:pPr>
              <w:spacing w:line="360" w:lineRule="auto"/>
              <w:ind w:rightChars="-39" w:right="-82" w:firstLine="480"/>
              <w:jc w:val="center"/>
              <w:rPr>
                <w:rFonts w:eastAsia="仿宋_GB2312"/>
                <w:kern w:val="0"/>
                <w:sz w:val="15"/>
                <w:szCs w:val="15"/>
              </w:rPr>
            </w:pPr>
          </w:p>
        </w:tc>
        <w:tc>
          <w:tcPr>
            <w:tcW w:w="958" w:type="dxa"/>
            <w:vMerge/>
            <w:vAlign w:val="center"/>
          </w:tcPr>
          <w:p w:rsidR="00665D55" w:rsidRDefault="00665D55">
            <w:pPr>
              <w:spacing w:line="360" w:lineRule="auto"/>
              <w:ind w:rightChars="-39" w:right="-82" w:firstLine="480"/>
              <w:jc w:val="center"/>
              <w:rPr>
                <w:rFonts w:eastAsia="仿宋_GB2312"/>
                <w:kern w:val="0"/>
                <w:sz w:val="15"/>
                <w:szCs w:val="15"/>
              </w:rPr>
            </w:pPr>
          </w:p>
        </w:tc>
        <w:tc>
          <w:tcPr>
            <w:tcW w:w="748" w:type="dxa"/>
            <w:gridSpan w:val="2"/>
            <w:vMerge/>
            <w:vAlign w:val="center"/>
          </w:tcPr>
          <w:p w:rsidR="00665D55" w:rsidRDefault="00665D55">
            <w:pPr>
              <w:spacing w:line="360" w:lineRule="auto"/>
              <w:ind w:rightChars="-39" w:right="-82" w:firstLine="480"/>
              <w:jc w:val="center"/>
              <w:rPr>
                <w:rFonts w:eastAsia="仿宋_GB2312"/>
                <w:kern w:val="0"/>
                <w:sz w:val="15"/>
                <w:szCs w:val="15"/>
              </w:rPr>
            </w:pPr>
          </w:p>
        </w:tc>
        <w:tc>
          <w:tcPr>
            <w:tcW w:w="2287" w:type="dxa"/>
            <w:vAlign w:val="center"/>
          </w:tcPr>
          <w:p w:rsidR="00665D55" w:rsidRDefault="00691158">
            <w:pPr>
              <w:spacing w:line="360" w:lineRule="auto"/>
              <w:ind w:rightChars="-39" w:right="-82"/>
              <w:jc w:val="center"/>
              <w:rPr>
                <w:rFonts w:eastAsia="仿宋_GB2312"/>
                <w:kern w:val="0"/>
                <w:sz w:val="15"/>
                <w:szCs w:val="15"/>
              </w:rPr>
            </w:pPr>
            <w:r>
              <w:rPr>
                <w:rFonts w:eastAsia="仿宋_GB2312" w:hint="eastAsia"/>
                <w:kern w:val="0"/>
                <w:sz w:val="15"/>
                <w:szCs w:val="15"/>
              </w:rPr>
              <w:t>专业选修课</w:t>
            </w:r>
          </w:p>
        </w:tc>
        <w:tc>
          <w:tcPr>
            <w:tcW w:w="877" w:type="dxa"/>
            <w:vAlign w:val="center"/>
          </w:tcPr>
          <w:p w:rsidR="00665D55" w:rsidRDefault="00691158">
            <w:pPr>
              <w:spacing w:line="360" w:lineRule="auto"/>
              <w:ind w:rightChars="-39" w:right="-82"/>
              <w:jc w:val="center"/>
              <w:rPr>
                <w:rFonts w:eastAsia="仿宋_GB2312"/>
                <w:color w:val="FF0000"/>
                <w:kern w:val="0"/>
                <w:sz w:val="15"/>
                <w:szCs w:val="15"/>
              </w:rPr>
            </w:pPr>
            <w:r>
              <w:rPr>
                <w:color w:val="F79646" w:themeColor="accent6"/>
                <w:kern w:val="0"/>
                <w:sz w:val="15"/>
                <w:szCs w:val="15"/>
                <w:lang w:bidi="ar"/>
              </w:rPr>
              <w:t>154</w:t>
            </w:r>
          </w:p>
        </w:tc>
        <w:tc>
          <w:tcPr>
            <w:tcW w:w="895" w:type="dxa"/>
            <w:vAlign w:val="center"/>
          </w:tcPr>
          <w:p w:rsidR="00665D55" w:rsidRDefault="00691158">
            <w:pPr>
              <w:spacing w:line="360" w:lineRule="auto"/>
              <w:ind w:rightChars="-39" w:right="-82"/>
              <w:jc w:val="center"/>
              <w:rPr>
                <w:color w:val="F79646" w:themeColor="accent6"/>
                <w:kern w:val="0"/>
                <w:sz w:val="15"/>
                <w:szCs w:val="15"/>
                <w:lang w:bidi="ar"/>
              </w:rPr>
            </w:pPr>
            <w:r>
              <w:rPr>
                <w:rFonts w:hint="eastAsia"/>
                <w:color w:val="F79646" w:themeColor="accent6"/>
                <w:kern w:val="0"/>
                <w:sz w:val="15"/>
                <w:szCs w:val="15"/>
                <w:lang w:bidi="ar"/>
              </w:rPr>
              <w:t xml:space="preserve">0.10 </w:t>
            </w:r>
          </w:p>
        </w:tc>
        <w:tc>
          <w:tcPr>
            <w:tcW w:w="823" w:type="dxa"/>
            <w:vAlign w:val="center"/>
          </w:tcPr>
          <w:p w:rsidR="00665D55" w:rsidRDefault="00665D55">
            <w:pPr>
              <w:rPr>
                <w:rFonts w:eastAsia="仿宋_GB2312" w:cs="仿宋"/>
                <w:sz w:val="24"/>
              </w:rPr>
            </w:pPr>
          </w:p>
        </w:tc>
      </w:tr>
      <w:tr w:rsidR="00665D55">
        <w:trPr>
          <w:trHeight w:val="284"/>
        </w:trPr>
        <w:tc>
          <w:tcPr>
            <w:tcW w:w="1041" w:type="dxa"/>
            <w:vMerge/>
            <w:vAlign w:val="center"/>
          </w:tcPr>
          <w:p w:rsidR="00665D55" w:rsidRDefault="00665D55">
            <w:pPr>
              <w:spacing w:line="360" w:lineRule="auto"/>
              <w:ind w:rightChars="-39" w:right="-82" w:firstLine="480"/>
              <w:jc w:val="center"/>
              <w:rPr>
                <w:rFonts w:eastAsia="仿宋_GB2312"/>
                <w:kern w:val="0"/>
                <w:sz w:val="15"/>
                <w:szCs w:val="15"/>
              </w:rPr>
            </w:pPr>
          </w:p>
        </w:tc>
        <w:tc>
          <w:tcPr>
            <w:tcW w:w="893" w:type="dxa"/>
            <w:vMerge/>
            <w:vAlign w:val="center"/>
          </w:tcPr>
          <w:p w:rsidR="00665D55" w:rsidRDefault="00665D55">
            <w:pPr>
              <w:spacing w:line="360" w:lineRule="auto"/>
              <w:ind w:rightChars="-39" w:right="-82" w:firstLine="480"/>
              <w:jc w:val="center"/>
              <w:rPr>
                <w:rFonts w:eastAsia="仿宋_GB2312"/>
                <w:kern w:val="0"/>
                <w:sz w:val="15"/>
                <w:szCs w:val="15"/>
              </w:rPr>
            </w:pPr>
          </w:p>
        </w:tc>
        <w:tc>
          <w:tcPr>
            <w:tcW w:w="958" w:type="dxa"/>
            <w:vMerge/>
            <w:vAlign w:val="center"/>
          </w:tcPr>
          <w:p w:rsidR="00665D55" w:rsidRDefault="00665D55">
            <w:pPr>
              <w:spacing w:line="360" w:lineRule="auto"/>
              <w:ind w:rightChars="-39" w:right="-82" w:firstLine="480"/>
              <w:jc w:val="center"/>
              <w:rPr>
                <w:rFonts w:eastAsia="仿宋_GB2312"/>
                <w:kern w:val="0"/>
                <w:sz w:val="15"/>
                <w:szCs w:val="15"/>
              </w:rPr>
            </w:pPr>
          </w:p>
        </w:tc>
        <w:tc>
          <w:tcPr>
            <w:tcW w:w="3035" w:type="dxa"/>
            <w:gridSpan w:val="3"/>
            <w:vAlign w:val="center"/>
          </w:tcPr>
          <w:p w:rsidR="00665D55" w:rsidRDefault="00691158">
            <w:pPr>
              <w:spacing w:line="360" w:lineRule="auto"/>
              <w:ind w:rightChars="-39" w:right="-82"/>
              <w:jc w:val="center"/>
              <w:rPr>
                <w:rFonts w:eastAsia="仿宋_GB2312"/>
                <w:kern w:val="0"/>
                <w:sz w:val="15"/>
                <w:szCs w:val="15"/>
              </w:rPr>
            </w:pPr>
            <w:r>
              <w:rPr>
                <w:rFonts w:eastAsia="仿宋_GB2312" w:hint="eastAsia"/>
                <w:kern w:val="0"/>
                <w:sz w:val="15"/>
                <w:szCs w:val="15"/>
              </w:rPr>
              <w:t>认知实习</w:t>
            </w:r>
          </w:p>
        </w:tc>
        <w:tc>
          <w:tcPr>
            <w:tcW w:w="877" w:type="dxa"/>
            <w:vAlign w:val="center"/>
          </w:tcPr>
          <w:p w:rsidR="00665D55" w:rsidRDefault="00691158">
            <w:pPr>
              <w:spacing w:line="360" w:lineRule="auto"/>
              <w:ind w:rightChars="-39" w:right="-82"/>
              <w:jc w:val="center"/>
              <w:rPr>
                <w:rFonts w:eastAsia="仿宋_GB2312"/>
                <w:kern w:val="0"/>
                <w:sz w:val="15"/>
                <w:szCs w:val="15"/>
              </w:rPr>
            </w:pPr>
            <w:r>
              <w:rPr>
                <w:rFonts w:eastAsia="仿宋_GB2312"/>
                <w:color w:val="F79646" w:themeColor="accent6"/>
                <w:kern w:val="0"/>
                <w:sz w:val="15"/>
                <w:szCs w:val="15"/>
              </w:rPr>
              <w:t>26</w:t>
            </w:r>
          </w:p>
        </w:tc>
        <w:tc>
          <w:tcPr>
            <w:tcW w:w="895" w:type="dxa"/>
            <w:vAlign w:val="center"/>
          </w:tcPr>
          <w:p w:rsidR="00665D55" w:rsidRDefault="00691158">
            <w:pPr>
              <w:spacing w:line="360" w:lineRule="auto"/>
              <w:ind w:rightChars="-39" w:right="-82"/>
              <w:jc w:val="center"/>
              <w:rPr>
                <w:color w:val="F79646" w:themeColor="accent6"/>
                <w:kern w:val="0"/>
                <w:sz w:val="15"/>
                <w:szCs w:val="15"/>
                <w:lang w:bidi="ar"/>
              </w:rPr>
            </w:pPr>
            <w:r>
              <w:rPr>
                <w:rFonts w:hint="eastAsia"/>
                <w:color w:val="F79646" w:themeColor="accent6"/>
                <w:kern w:val="0"/>
                <w:sz w:val="15"/>
                <w:szCs w:val="15"/>
                <w:lang w:bidi="ar"/>
              </w:rPr>
              <w:t xml:space="preserve">0.02 </w:t>
            </w:r>
          </w:p>
        </w:tc>
        <w:tc>
          <w:tcPr>
            <w:tcW w:w="823" w:type="dxa"/>
            <w:vAlign w:val="center"/>
          </w:tcPr>
          <w:p w:rsidR="00665D55" w:rsidRDefault="00665D55">
            <w:pPr>
              <w:spacing w:line="360" w:lineRule="auto"/>
              <w:ind w:rightChars="-39" w:right="-82"/>
              <w:jc w:val="center"/>
              <w:rPr>
                <w:rFonts w:eastAsia="仿宋_GB2312" w:cs="仿宋"/>
                <w:sz w:val="24"/>
              </w:rPr>
            </w:pPr>
          </w:p>
        </w:tc>
      </w:tr>
      <w:tr w:rsidR="00665D55">
        <w:trPr>
          <w:trHeight w:val="284"/>
        </w:trPr>
        <w:tc>
          <w:tcPr>
            <w:tcW w:w="1041" w:type="dxa"/>
            <w:vMerge/>
            <w:vAlign w:val="center"/>
          </w:tcPr>
          <w:p w:rsidR="00665D55" w:rsidRDefault="00665D55">
            <w:pPr>
              <w:spacing w:line="360" w:lineRule="auto"/>
              <w:ind w:rightChars="-39" w:right="-82" w:firstLine="480"/>
              <w:jc w:val="center"/>
              <w:rPr>
                <w:rFonts w:eastAsia="仿宋_GB2312"/>
                <w:kern w:val="0"/>
                <w:sz w:val="15"/>
                <w:szCs w:val="15"/>
              </w:rPr>
            </w:pPr>
          </w:p>
        </w:tc>
        <w:tc>
          <w:tcPr>
            <w:tcW w:w="893" w:type="dxa"/>
            <w:vMerge/>
            <w:vAlign w:val="center"/>
          </w:tcPr>
          <w:p w:rsidR="00665D55" w:rsidRDefault="00665D55">
            <w:pPr>
              <w:spacing w:line="360" w:lineRule="auto"/>
              <w:ind w:rightChars="-39" w:right="-82" w:firstLine="480"/>
              <w:jc w:val="center"/>
              <w:rPr>
                <w:rFonts w:eastAsia="仿宋_GB2312"/>
                <w:kern w:val="0"/>
                <w:sz w:val="15"/>
                <w:szCs w:val="15"/>
              </w:rPr>
            </w:pPr>
          </w:p>
        </w:tc>
        <w:tc>
          <w:tcPr>
            <w:tcW w:w="958" w:type="dxa"/>
            <w:vMerge/>
            <w:vAlign w:val="center"/>
          </w:tcPr>
          <w:p w:rsidR="00665D55" w:rsidRDefault="00665D55">
            <w:pPr>
              <w:spacing w:line="360" w:lineRule="auto"/>
              <w:ind w:rightChars="-39" w:right="-82" w:firstLine="480"/>
              <w:jc w:val="center"/>
              <w:rPr>
                <w:rFonts w:eastAsia="仿宋_GB2312"/>
                <w:kern w:val="0"/>
                <w:sz w:val="15"/>
                <w:szCs w:val="15"/>
              </w:rPr>
            </w:pPr>
          </w:p>
        </w:tc>
        <w:tc>
          <w:tcPr>
            <w:tcW w:w="3035" w:type="dxa"/>
            <w:gridSpan w:val="3"/>
            <w:vAlign w:val="center"/>
          </w:tcPr>
          <w:p w:rsidR="00665D55" w:rsidRDefault="00691158">
            <w:pPr>
              <w:spacing w:line="360" w:lineRule="auto"/>
              <w:ind w:rightChars="-39" w:right="-82"/>
              <w:jc w:val="center"/>
              <w:rPr>
                <w:rFonts w:eastAsia="仿宋_GB2312"/>
                <w:kern w:val="0"/>
                <w:sz w:val="15"/>
                <w:szCs w:val="15"/>
              </w:rPr>
            </w:pPr>
            <w:r>
              <w:rPr>
                <w:rFonts w:eastAsia="仿宋_GB2312" w:hint="eastAsia"/>
                <w:kern w:val="0"/>
                <w:sz w:val="15"/>
                <w:szCs w:val="15"/>
              </w:rPr>
              <w:t>顶岗实习</w:t>
            </w:r>
          </w:p>
        </w:tc>
        <w:tc>
          <w:tcPr>
            <w:tcW w:w="877" w:type="dxa"/>
            <w:vAlign w:val="center"/>
          </w:tcPr>
          <w:p w:rsidR="00665D55" w:rsidRDefault="00691158">
            <w:pPr>
              <w:spacing w:line="360" w:lineRule="auto"/>
              <w:ind w:rightChars="-39" w:right="-82"/>
              <w:jc w:val="center"/>
              <w:rPr>
                <w:rFonts w:eastAsia="仿宋_GB2312"/>
                <w:kern w:val="0"/>
                <w:sz w:val="15"/>
                <w:szCs w:val="15"/>
              </w:rPr>
            </w:pPr>
            <w:r>
              <w:rPr>
                <w:rFonts w:eastAsia="仿宋_GB2312"/>
                <w:color w:val="F79646" w:themeColor="accent6"/>
                <w:kern w:val="0"/>
                <w:sz w:val="15"/>
                <w:szCs w:val="15"/>
              </w:rPr>
              <w:t>416</w:t>
            </w:r>
          </w:p>
        </w:tc>
        <w:tc>
          <w:tcPr>
            <w:tcW w:w="895" w:type="dxa"/>
            <w:vAlign w:val="center"/>
          </w:tcPr>
          <w:p w:rsidR="00665D55" w:rsidRDefault="00691158">
            <w:pPr>
              <w:spacing w:line="360" w:lineRule="auto"/>
              <w:ind w:rightChars="-39" w:right="-82"/>
              <w:jc w:val="center"/>
              <w:rPr>
                <w:color w:val="F79646" w:themeColor="accent6"/>
                <w:kern w:val="0"/>
                <w:sz w:val="15"/>
                <w:szCs w:val="15"/>
                <w:lang w:bidi="ar"/>
              </w:rPr>
            </w:pPr>
            <w:r>
              <w:rPr>
                <w:rFonts w:hint="eastAsia"/>
                <w:color w:val="F79646" w:themeColor="accent6"/>
                <w:kern w:val="0"/>
                <w:sz w:val="15"/>
                <w:szCs w:val="15"/>
                <w:lang w:bidi="ar"/>
              </w:rPr>
              <w:t xml:space="preserve">0.27 </w:t>
            </w:r>
          </w:p>
        </w:tc>
        <w:tc>
          <w:tcPr>
            <w:tcW w:w="823" w:type="dxa"/>
            <w:vAlign w:val="center"/>
          </w:tcPr>
          <w:p w:rsidR="00665D55" w:rsidRDefault="00665D55">
            <w:pPr>
              <w:spacing w:line="360" w:lineRule="auto"/>
              <w:ind w:rightChars="-39" w:right="-82"/>
              <w:jc w:val="center"/>
              <w:rPr>
                <w:rFonts w:eastAsia="仿宋_GB2312" w:cs="仿宋"/>
                <w:sz w:val="24"/>
              </w:rPr>
            </w:pPr>
          </w:p>
        </w:tc>
      </w:tr>
      <w:tr w:rsidR="00665D55">
        <w:trPr>
          <w:trHeight w:val="284"/>
        </w:trPr>
        <w:tc>
          <w:tcPr>
            <w:tcW w:w="1041" w:type="dxa"/>
            <w:vMerge/>
            <w:vAlign w:val="center"/>
          </w:tcPr>
          <w:p w:rsidR="00665D55" w:rsidRDefault="00665D55">
            <w:pPr>
              <w:spacing w:line="360" w:lineRule="auto"/>
              <w:ind w:rightChars="-39" w:right="-82" w:firstLine="480"/>
              <w:jc w:val="center"/>
              <w:rPr>
                <w:rFonts w:eastAsia="仿宋_GB2312"/>
                <w:kern w:val="0"/>
                <w:sz w:val="15"/>
                <w:szCs w:val="15"/>
              </w:rPr>
            </w:pPr>
          </w:p>
        </w:tc>
        <w:tc>
          <w:tcPr>
            <w:tcW w:w="893" w:type="dxa"/>
            <w:vMerge/>
            <w:vAlign w:val="center"/>
          </w:tcPr>
          <w:p w:rsidR="00665D55" w:rsidRDefault="00665D55">
            <w:pPr>
              <w:spacing w:line="360" w:lineRule="auto"/>
              <w:ind w:rightChars="-39" w:right="-82" w:firstLine="480"/>
              <w:jc w:val="center"/>
              <w:rPr>
                <w:rFonts w:eastAsia="仿宋_GB2312"/>
                <w:kern w:val="0"/>
                <w:sz w:val="15"/>
                <w:szCs w:val="15"/>
              </w:rPr>
            </w:pPr>
          </w:p>
        </w:tc>
        <w:tc>
          <w:tcPr>
            <w:tcW w:w="958" w:type="dxa"/>
            <w:vMerge/>
            <w:vAlign w:val="center"/>
          </w:tcPr>
          <w:p w:rsidR="00665D55" w:rsidRDefault="00665D55">
            <w:pPr>
              <w:spacing w:line="360" w:lineRule="auto"/>
              <w:ind w:rightChars="-39" w:right="-82" w:firstLine="480"/>
              <w:jc w:val="center"/>
              <w:rPr>
                <w:rFonts w:eastAsia="仿宋_GB2312"/>
                <w:kern w:val="0"/>
                <w:sz w:val="15"/>
                <w:szCs w:val="15"/>
              </w:rPr>
            </w:pPr>
          </w:p>
        </w:tc>
        <w:tc>
          <w:tcPr>
            <w:tcW w:w="3035" w:type="dxa"/>
            <w:gridSpan w:val="3"/>
            <w:vAlign w:val="center"/>
          </w:tcPr>
          <w:p w:rsidR="00665D55" w:rsidRDefault="00691158">
            <w:pPr>
              <w:spacing w:line="360" w:lineRule="auto"/>
              <w:ind w:rightChars="-39" w:right="-82"/>
              <w:jc w:val="center"/>
              <w:rPr>
                <w:rFonts w:eastAsia="仿宋_GB2312"/>
                <w:kern w:val="0"/>
                <w:sz w:val="15"/>
                <w:szCs w:val="15"/>
              </w:rPr>
            </w:pPr>
            <w:r>
              <w:rPr>
                <w:rFonts w:eastAsia="仿宋_GB2312" w:hint="eastAsia"/>
                <w:kern w:val="0"/>
                <w:sz w:val="15"/>
                <w:szCs w:val="15"/>
              </w:rPr>
              <w:t>军训、入学教育、</w:t>
            </w:r>
            <w:proofErr w:type="gramStart"/>
            <w:r>
              <w:rPr>
                <w:rFonts w:eastAsia="仿宋_GB2312" w:hint="eastAsia"/>
                <w:kern w:val="0"/>
                <w:sz w:val="15"/>
                <w:szCs w:val="15"/>
              </w:rPr>
              <w:t>思政课实践</w:t>
            </w:r>
            <w:proofErr w:type="gramEnd"/>
            <w:r>
              <w:rPr>
                <w:rFonts w:eastAsia="仿宋_GB2312" w:hint="eastAsia"/>
                <w:kern w:val="0"/>
                <w:sz w:val="15"/>
                <w:szCs w:val="15"/>
              </w:rPr>
              <w:t>教学、</w:t>
            </w:r>
          </w:p>
          <w:p w:rsidR="00665D55" w:rsidRDefault="00691158">
            <w:pPr>
              <w:spacing w:line="360" w:lineRule="auto"/>
              <w:ind w:rightChars="-39" w:right="-82"/>
              <w:jc w:val="center"/>
              <w:rPr>
                <w:rFonts w:eastAsia="仿宋_GB2312"/>
                <w:kern w:val="0"/>
                <w:sz w:val="15"/>
                <w:szCs w:val="15"/>
              </w:rPr>
            </w:pPr>
            <w:r>
              <w:rPr>
                <w:rFonts w:eastAsia="仿宋_GB2312" w:hint="eastAsia"/>
                <w:kern w:val="0"/>
                <w:sz w:val="15"/>
                <w:szCs w:val="15"/>
              </w:rPr>
              <w:t>毕业教育、公益劳动</w:t>
            </w:r>
          </w:p>
        </w:tc>
        <w:tc>
          <w:tcPr>
            <w:tcW w:w="877" w:type="dxa"/>
            <w:vAlign w:val="center"/>
          </w:tcPr>
          <w:p w:rsidR="00665D55" w:rsidRDefault="00691158">
            <w:pPr>
              <w:spacing w:line="360" w:lineRule="auto"/>
              <w:ind w:rightChars="-39" w:right="-82"/>
              <w:jc w:val="center"/>
              <w:rPr>
                <w:rFonts w:eastAsia="仿宋_GB2312"/>
                <w:kern w:val="0"/>
                <w:sz w:val="15"/>
                <w:szCs w:val="15"/>
              </w:rPr>
            </w:pPr>
            <w:r>
              <w:rPr>
                <w:rFonts w:eastAsia="仿宋_GB2312"/>
                <w:kern w:val="0"/>
                <w:sz w:val="15"/>
                <w:szCs w:val="15"/>
              </w:rPr>
              <w:t>247</w:t>
            </w:r>
          </w:p>
        </w:tc>
        <w:tc>
          <w:tcPr>
            <w:tcW w:w="895" w:type="dxa"/>
            <w:vAlign w:val="center"/>
          </w:tcPr>
          <w:p w:rsidR="00665D55" w:rsidRDefault="00691158">
            <w:pPr>
              <w:spacing w:line="360" w:lineRule="auto"/>
              <w:ind w:rightChars="-39" w:right="-82"/>
              <w:jc w:val="center"/>
              <w:rPr>
                <w:color w:val="F79646" w:themeColor="accent6"/>
                <w:kern w:val="0"/>
                <w:sz w:val="15"/>
                <w:szCs w:val="15"/>
                <w:lang w:bidi="ar"/>
              </w:rPr>
            </w:pPr>
            <w:r>
              <w:rPr>
                <w:rFonts w:hint="eastAsia"/>
                <w:color w:val="F79646" w:themeColor="accent6"/>
                <w:kern w:val="0"/>
                <w:sz w:val="15"/>
                <w:szCs w:val="15"/>
                <w:lang w:bidi="ar"/>
              </w:rPr>
              <w:t xml:space="preserve">0.16 </w:t>
            </w:r>
          </w:p>
        </w:tc>
        <w:tc>
          <w:tcPr>
            <w:tcW w:w="823" w:type="dxa"/>
            <w:vAlign w:val="center"/>
          </w:tcPr>
          <w:p w:rsidR="00665D55" w:rsidRDefault="00665D55">
            <w:pPr>
              <w:spacing w:line="360" w:lineRule="auto"/>
              <w:ind w:rightChars="-39" w:right="-82"/>
              <w:jc w:val="center"/>
              <w:rPr>
                <w:rFonts w:eastAsia="仿宋_GB2312" w:cs="仿宋"/>
                <w:sz w:val="24"/>
              </w:rPr>
            </w:pPr>
          </w:p>
        </w:tc>
      </w:tr>
      <w:tr w:rsidR="00665D55">
        <w:trPr>
          <w:trHeight w:val="284"/>
        </w:trPr>
        <w:tc>
          <w:tcPr>
            <w:tcW w:w="1041" w:type="dxa"/>
            <w:vMerge/>
            <w:vAlign w:val="center"/>
          </w:tcPr>
          <w:p w:rsidR="00665D55" w:rsidRDefault="00665D55">
            <w:pPr>
              <w:spacing w:line="360" w:lineRule="auto"/>
              <w:ind w:rightChars="-39" w:right="-82" w:firstLine="480"/>
              <w:jc w:val="center"/>
              <w:rPr>
                <w:rFonts w:eastAsia="仿宋_GB2312"/>
                <w:kern w:val="0"/>
                <w:sz w:val="15"/>
                <w:szCs w:val="15"/>
              </w:rPr>
            </w:pPr>
          </w:p>
        </w:tc>
        <w:tc>
          <w:tcPr>
            <w:tcW w:w="893" w:type="dxa"/>
            <w:vMerge/>
            <w:vAlign w:val="center"/>
          </w:tcPr>
          <w:p w:rsidR="00665D55" w:rsidRDefault="00665D55">
            <w:pPr>
              <w:spacing w:line="360" w:lineRule="auto"/>
              <w:ind w:rightChars="-39" w:right="-82" w:firstLine="480"/>
              <w:jc w:val="center"/>
              <w:rPr>
                <w:rFonts w:eastAsia="仿宋_GB2312"/>
                <w:kern w:val="0"/>
                <w:sz w:val="15"/>
                <w:szCs w:val="15"/>
              </w:rPr>
            </w:pPr>
          </w:p>
        </w:tc>
        <w:tc>
          <w:tcPr>
            <w:tcW w:w="958" w:type="dxa"/>
            <w:vMerge/>
            <w:vAlign w:val="center"/>
          </w:tcPr>
          <w:p w:rsidR="00665D55" w:rsidRDefault="00665D55">
            <w:pPr>
              <w:spacing w:line="360" w:lineRule="auto"/>
              <w:ind w:rightChars="-39" w:right="-82" w:firstLine="480"/>
              <w:jc w:val="center"/>
              <w:rPr>
                <w:rFonts w:eastAsia="仿宋_GB2312"/>
                <w:kern w:val="0"/>
                <w:sz w:val="15"/>
                <w:szCs w:val="15"/>
              </w:rPr>
            </w:pPr>
          </w:p>
        </w:tc>
        <w:tc>
          <w:tcPr>
            <w:tcW w:w="3035" w:type="dxa"/>
            <w:gridSpan w:val="3"/>
            <w:vAlign w:val="center"/>
          </w:tcPr>
          <w:p w:rsidR="00665D55" w:rsidRDefault="00691158">
            <w:pPr>
              <w:spacing w:line="360" w:lineRule="auto"/>
              <w:ind w:rightChars="-39" w:right="-82"/>
              <w:jc w:val="center"/>
              <w:rPr>
                <w:rFonts w:eastAsia="仿宋_GB2312"/>
                <w:kern w:val="0"/>
                <w:sz w:val="15"/>
                <w:szCs w:val="15"/>
              </w:rPr>
            </w:pPr>
            <w:r>
              <w:rPr>
                <w:rFonts w:eastAsia="仿宋_GB2312" w:hint="eastAsia"/>
                <w:kern w:val="0"/>
                <w:sz w:val="15"/>
                <w:szCs w:val="15"/>
              </w:rPr>
              <w:t>小计</w:t>
            </w:r>
          </w:p>
        </w:tc>
        <w:tc>
          <w:tcPr>
            <w:tcW w:w="877" w:type="dxa"/>
            <w:vAlign w:val="center"/>
          </w:tcPr>
          <w:p w:rsidR="00665D55" w:rsidRDefault="00691158">
            <w:pPr>
              <w:spacing w:line="360" w:lineRule="auto"/>
              <w:ind w:rightChars="-39" w:right="-82"/>
              <w:jc w:val="center"/>
              <w:rPr>
                <w:rFonts w:eastAsia="仿宋_GB2312"/>
                <w:color w:val="FF0000"/>
                <w:kern w:val="0"/>
                <w:sz w:val="15"/>
                <w:szCs w:val="15"/>
              </w:rPr>
            </w:pPr>
            <w:r>
              <w:rPr>
                <w:rFonts w:eastAsia="仿宋_GB2312" w:hint="eastAsia"/>
                <w:sz w:val="15"/>
                <w:szCs w:val="15"/>
              </w:rPr>
              <w:t>1542</w:t>
            </w:r>
          </w:p>
        </w:tc>
        <w:tc>
          <w:tcPr>
            <w:tcW w:w="895" w:type="dxa"/>
            <w:vAlign w:val="center"/>
          </w:tcPr>
          <w:p w:rsidR="00665D55" w:rsidRDefault="00691158">
            <w:pPr>
              <w:spacing w:line="360" w:lineRule="auto"/>
              <w:ind w:rightChars="-39" w:right="-82"/>
              <w:jc w:val="center"/>
              <w:rPr>
                <w:rFonts w:eastAsia="仿宋_GB2312"/>
                <w:kern w:val="0"/>
                <w:sz w:val="15"/>
                <w:szCs w:val="15"/>
              </w:rPr>
            </w:pPr>
            <w:r>
              <w:rPr>
                <w:rFonts w:eastAsia="仿宋_GB2312" w:hint="eastAsia"/>
                <w:kern w:val="0"/>
                <w:sz w:val="15"/>
                <w:szCs w:val="15"/>
              </w:rPr>
              <w:t>100</w:t>
            </w:r>
          </w:p>
        </w:tc>
        <w:tc>
          <w:tcPr>
            <w:tcW w:w="823" w:type="dxa"/>
            <w:vAlign w:val="center"/>
          </w:tcPr>
          <w:p w:rsidR="00665D55" w:rsidRDefault="00665D55">
            <w:pPr>
              <w:spacing w:line="360" w:lineRule="auto"/>
              <w:ind w:rightChars="-39" w:right="-82"/>
              <w:jc w:val="center"/>
              <w:rPr>
                <w:rFonts w:eastAsia="仿宋_GB2312" w:cs="仿宋"/>
                <w:sz w:val="24"/>
              </w:rPr>
            </w:pPr>
          </w:p>
        </w:tc>
      </w:tr>
      <w:tr w:rsidR="00665D55">
        <w:trPr>
          <w:trHeight w:val="284"/>
        </w:trPr>
        <w:tc>
          <w:tcPr>
            <w:tcW w:w="1041" w:type="dxa"/>
            <w:vAlign w:val="center"/>
          </w:tcPr>
          <w:p w:rsidR="00665D55" w:rsidRDefault="00691158">
            <w:pPr>
              <w:spacing w:line="360" w:lineRule="auto"/>
              <w:ind w:rightChars="-39" w:right="-82"/>
              <w:jc w:val="center"/>
              <w:rPr>
                <w:rFonts w:eastAsia="仿宋_GB2312"/>
                <w:kern w:val="0"/>
                <w:sz w:val="15"/>
                <w:szCs w:val="15"/>
              </w:rPr>
            </w:pPr>
            <w:r>
              <w:rPr>
                <w:rFonts w:eastAsia="仿宋_GB2312" w:hint="eastAsia"/>
                <w:kern w:val="0"/>
                <w:sz w:val="15"/>
                <w:szCs w:val="15"/>
              </w:rPr>
              <w:t>合计</w:t>
            </w:r>
          </w:p>
        </w:tc>
        <w:tc>
          <w:tcPr>
            <w:tcW w:w="893" w:type="dxa"/>
            <w:vAlign w:val="center"/>
          </w:tcPr>
          <w:p w:rsidR="00665D55" w:rsidRDefault="00691158">
            <w:pPr>
              <w:spacing w:line="360" w:lineRule="auto"/>
              <w:ind w:rightChars="-39" w:right="-82"/>
              <w:jc w:val="center"/>
              <w:rPr>
                <w:rFonts w:eastAsia="仿宋_GB2312"/>
                <w:color w:val="FF0000"/>
                <w:kern w:val="0"/>
                <w:sz w:val="15"/>
                <w:szCs w:val="15"/>
              </w:rPr>
            </w:pPr>
            <w:r>
              <w:rPr>
                <w:rFonts w:eastAsia="仿宋_GB2312" w:hint="eastAsia"/>
                <w:sz w:val="15"/>
                <w:szCs w:val="15"/>
              </w:rPr>
              <w:t>2941</w:t>
            </w:r>
          </w:p>
        </w:tc>
        <w:tc>
          <w:tcPr>
            <w:tcW w:w="958" w:type="dxa"/>
            <w:vAlign w:val="center"/>
          </w:tcPr>
          <w:p w:rsidR="00665D55" w:rsidRDefault="00691158">
            <w:pPr>
              <w:spacing w:line="360" w:lineRule="auto"/>
              <w:ind w:rightChars="-39" w:right="-82"/>
              <w:jc w:val="center"/>
              <w:rPr>
                <w:rFonts w:eastAsia="仿宋_GB2312"/>
                <w:kern w:val="0"/>
                <w:sz w:val="15"/>
                <w:szCs w:val="15"/>
              </w:rPr>
            </w:pPr>
            <w:r>
              <w:rPr>
                <w:rFonts w:eastAsia="仿宋_GB2312" w:hint="eastAsia"/>
                <w:kern w:val="0"/>
                <w:sz w:val="15"/>
                <w:szCs w:val="15"/>
              </w:rPr>
              <w:t>100</w:t>
            </w:r>
          </w:p>
        </w:tc>
        <w:tc>
          <w:tcPr>
            <w:tcW w:w="3035" w:type="dxa"/>
            <w:gridSpan w:val="3"/>
            <w:vAlign w:val="center"/>
          </w:tcPr>
          <w:p w:rsidR="00665D55" w:rsidRDefault="00665D55">
            <w:pPr>
              <w:spacing w:line="360" w:lineRule="auto"/>
              <w:ind w:rightChars="-39" w:right="-82"/>
              <w:jc w:val="center"/>
              <w:rPr>
                <w:rFonts w:eastAsia="仿宋_GB2312"/>
                <w:kern w:val="0"/>
                <w:sz w:val="15"/>
                <w:szCs w:val="15"/>
              </w:rPr>
            </w:pPr>
          </w:p>
        </w:tc>
        <w:tc>
          <w:tcPr>
            <w:tcW w:w="877" w:type="dxa"/>
            <w:vAlign w:val="center"/>
          </w:tcPr>
          <w:p w:rsidR="00665D55" w:rsidRDefault="00691158">
            <w:pPr>
              <w:spacing w:line="360" w:lineRule="auto"/>
              <w:ind w:rightChars="-39" w:right="-82"/>
              <w:jc w:val="center"/>
              <w:rPr>
                <w:rFonts w:eastAsia="仿宋_GB2312"/>
                <w:color w:val="FF0000"/>
                <w:kern w:val="0"/>
                <w:sz w:val="15"/>
                <w:szCs w:val="15"/>
              </w:rPr>
            </w:pPr>
            <w:r>
              <w:rPr>
                <w:rFonts w:eastAsia="仿宋_GB2312" w:hint="eastAsia"/>
                <w:sz w:val="15"/>
                <w:szCs w:val="15"/>
              </w:rPr>
              <w:t>2941</w:t>
            </w:r>
          </w:p>
        </w:tc>
        <w:tc>
          <w:tcPr>
            <w:tcW w:w="895" w:type="dxa"/>
            <w:vAlign w:val="center"/>
          </w:tcPr>
          <w:p w:rsidR="00665D55" w:rsidRDefault="00665D55">
            <w:pPr>
              <w:spacing w:line="360" w:lineRule="auto"/>
              <w:ind w:rightChars="-39" w:right="-82"/>
              <w:jc w:val="center"/>
              <w:rPr>
                <w:rFonts w:eastAsia="仿宋_GB2312"/>
                <w:kern w:val="0"/>
                <w:sz w:val="15"/>
                <w:szCs w:val="15"/>
              </w:rPr>
            </w:pPr>
          </w:p>
        </w:tc>
        <w:tc>
          <w:tcPr>
            <w:tcW w:w="823" w:type="dxa"/>
            <w:vAlign w:val="center"/>
          </w:tcPr>
          <w:p w:rsidR="00665D55" w:rsidRDefault="00665D55">
            <w:pPr>
              <w:spacing w:line="360" w:lineRule="auto"/>
              <w:ind w:rightChars="-39" w:right="-82"/>
              <w:jc w:val="center"/>
              <w:rPr>
                <w:rFonts w:eastAsia="仿宋_GB2312" w:cs="仿宋"/>
                <w:sz w:val="24"/>
              </w:rPr>
            </w:pPr>
          </w:p>
        </w:tc>
      </w:tr>
      <w:tr w:rsidR="00665D55">
        <w:trPr>
          <w:trHeight w:val="284"/>
        </w:trPr>
        <w:tc>
          <w:tcPr>
            <w:tcW w:w="8522" w:type="dxa"/>
            <w:gridSpan w:val="9"/>
            <w:vAlign w:val="center"/>
          </w:tcPr>
          <w:p w:rsidR="00665D55" w:rsidRDefault="00691158">
            <w:pPr>
              <w:spacing w:line="360" w:lineRule="auto"/>
              <w:ind w:rightChars="-39" w:right="-82"/>
              <w:jc w:val="center"/>
              <w:rPr>
                <w:rFonts w:eastAsia="仿宋_GB2312" w:cs="仿宋"/>
                <w:sz w:val="24"/>
              </w:rPr>
            </w:pPr>
            <w:r>
              <w:rPr>
                <w:rFonts w:eastAsia="仿宋_GB2312" w:hint="eastAsia"/>
                <w:kern w:val="0"/>
                <w:sz w:val="18"/>
                <w:szCs w:val="18"/>
              </w:rPr>
              <w:t>说明：表中总学时数为表</w:t>
            </w:r>
            <w:r>
              <w:rPr>
                <w:rFonts w:eastAsia="仿宋_GB2312" w:hint="eastAsia"/>
                <w:kern w:val="0"/>
                <w:sz w:val="18"/>
                <w:szCs w:val="18"/>
              </w:rPr>
              <w:t>11</w:t>
            </w:r>
            <w:r>
              <w:rPr>
                <w:rFonts w:eastAsia="仿宋_GB2312" w:hint="eastAsia"/>
                <w:kern w:val="0"/>
                <w:sz w:val="18"/>
                <w:szCs w:val="18"/>
              </w:rPr>
              <w:t>中的总学时数与军训、</w:t>
            </w:r>
            <w:proofErr w:type="gramStart"/>
            <w:r>
              <w:rPr>
                <w:rFonts w:eastAsia="仿宋_GB2312" w:hint="eastAsia"/>
                <w:kern w:val="0"/>
                <w:sz w:val="18"/>
                <w:szCs w:val="18"/>
              </w:rPr>
              <w:t>思政课实践</w:t>
            </w:r>
            <w:proofErr w:type="gramEnd"/>
            <w:r>
              <w:rPr>
                <w:rFonts w:eastAsia="仿宋_GB2312" w:hint="eastAsia"/>
                <w:kern w:val="0"/>
                <w:sz w:val="18"/>
                <w:szCs w:val="18"/>
              </w:rPr>
              <w:t>教学、社会实践、入学教育、毕业教育、公益劳动学时数之</w:t>
            </w:r>
            <w:proofErr w:type="gramStart"/>
            <w:r>
              <w:rPr>
                <w:rFonts w:eastAsia="仿宋_GB2312" w:hint="eastAsia"/>
                <w:kern w:val="0"/>
                <w:sz w:val="18"/>
                <w:szCs w:val="18"/>
              </w:rPr>
              <w:t>和</w:t>
            </w:r>
            <w:proofErr w:type="gramEnd"/>
            <w:r>
              <w:rPr>
                <w:rFonts w:eastAsia="仿宋_GB2312" w:hint="eastAsia"/>
                <w:kern w:val="0"/>
                <w:sz w:val="18"/>
                <w:szCs w:val="18"/>
              </w:rPr>
              <w:t>。</w:t>
            </w:r>
          </w:p>
        </w:tc>
      </w:tr>
    </w:tbl>
    <w:p w:rsidR="00665D55" w:rsidRDefault="00691158">
      <w:pPr>
        <w:pStyle w:val="123"/>
        <w:spacing w:line="650" w:lineRule="exact"/>
        <w:ind w:firstLineChars="225" w:firstLine="720"/>
        <w:outlineLvl w:val="1"/>
        <w:rPr>
          <w:rFonts w:ascii="Times New Roman" w:eastAsia="仿宋_GB2312" w:hAnsi="Times New Roman" w:cs="黑体"/>
          <w:kern w:val="0"/>
        </w:rPr>
      </w:pPr>
      <w:bookmarkStart w:id="63" w:name="_Toc14217"/>
      <w:bookmarkStart w:id="64" w:name="_Toc8417"/>
      <w:bookmarkStart w:id="65" w:name="_Toc30588"/>
      <w:bookmarkStart w:id="66" w:name="_Toc19637"/>
      <w:r>
        <w:rPr>
          <w:rFonts w:ascii="楷体" w:eastAsia="楷体" w:hAnsi="楷体" w:cs="楷体" w:hint="eastAsia"/>
          <w:kern w:val="0"/>
          <w:sz w:val="32"/>
          <w:szCs w:val="32"/>
        </w:rPr>
        <w:t>（四）本专业学时实际安排说明</w:t>
      </w:r>
      <w:bookmarkEnd w:id="63"/>
      <w:bookmarkEnd w:id="64"/>
      <w:bookmarkEnd w:id="65"/>
      <w:bookmarkEnd w:id="66"/>
    </w:p>
    <w:p w:rsidR="00665D55" w:rsidRDefault="00691158">
      <w:pPr>
        <w:pStyle w:val="a8"/>
        <w:shd w:val="clear" w:color="auto" w:fill="FFFFFF"/>
        <w:spacing w:before="0" w:beforeAutospacing="0" w:after="0" w:afterAutospacing="0" w:line="65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1.</w:t>
      </w:r>
      <w:r>
        <w:rPr>
          <w:rFonts w:ascii="Times New Roman" w:eastAsia="仿宋_GB2312" w:hAnsi="Times New Roman" w:hint="eastAsia"/>
          <w:sz w:val="32"/>
          <w:szCs w:val="32"/>
        </w:rPr>
        <w:t>学年教学时间实际安排，第一学期</w:t>
      </w:r>
      <w:r>
        <w:rPr>
          <w:rFonts w:ascii="Times New Roman" w:eastAsia="仿宋_GB2312" w:hAnsi="Times New Roman" w:hint="eastAsia"/>
          <w:sz w:val="32"/>
          <w:szCs w:val="32"/>
        </w:rPr>
        <w:t>16</w:t>
      </w:r>
      <w:r>
        <w:rPr>
          <w:rFonts w:ascii="Times New Roman" w:eastAsia="仿宋_GB2312" w:hAnsi="Times New Roman" w:hint="eastAsia"/>
          <w:sz w:val="32"/>
          <w:szCs w:val="32"/>
        </w:rPr>
        <w:t>周每周</w:t>
      </w:r>
      <w:r>
        <w:rPr>
          <w:rFonts w:ascii="Times New Roman" w:eastAsia="仿宋_GB2312" w:hAnsi="Times New Roman" w:hint="eastAsia"/>
          <w:color w:val="FF0000"/>
          <w:sz w:val="32"/>
          <w:szCs w:val="32"/>
        </w:rPr>
        <w:t>26</w:t>
      </w:r>
      <w:r>
        <w:rPr>
          <w:rFonts w:ascii="Times New Roman" w:eastAsia="仿宋_GB2312" w:hAnsi="Times New Roman" w:hint="eastAsia"/>
          <w:sz w:val="32"/>
          <w:szCs w:val="32"/>
        </w:rPr>
        <w:t>学时共</w:t>
      </w:r>
      <w:r>
        <w:rPr>
          <w:rFonts w:ascii="Times New Roman" w:eastAsia="仿宋_GB2312" w:hAnsi="Times New Roman" w:hint="eastAsia"/>
          <w:color w:val="FF0000"/>
          <w:sz w:val="32"/>
          <w:szCs w:val="32"/>
        </w:rPr>
        <w:t>416</w:t>
      </w:r>
      <w:r>
        <w:rPr>
          <w:rFonts w:ascii="Times New Roman" w:eastAsia="仿宋_GB2312" w:hAnsi="Times New Roman" w:hint="eastAsia"/>
          <w:sz w:val="32"/>
          <w:szCs w:val="32"/>
        </w:rPr>
        <w:t>学时；第二学期</w:t>
      </w:r>
      <w:r>
        <w:rPr>
          <w:rFonts w:ascii="Times New Roman" w:eastAsia="仿宋_GB2312" w:hAnsi="Times New Roman" w:hint="eastAsia"/>
          <w:sz w:val="32"/>
          <w:szCs w:val="32"/>
        </w:rPr>
        <w:t>16</w:t>
      </w:r>
      <w:r>
        <w:rPr>
          <w:rFonts w:ascii="Times New Roman" w:eastAsia="仿宋_GB2312" w:hAnsi="Times New Roman" w:hint="eastAsia"/>
          <w:sz w:val="32"/>
          <w:szCs w:val="32"/>
        </w:rPr>
        <w:t>周每周</w:t>
      </w:r>
      <w:r>
        <w:rPr>
          <w:rFonts w:ascii="Times New Roman" w:eastAsia="仿宋_GB2312" w:hAnsi="Times New Roman" w:hint="eastAsia"/>
          <w:color w:val="FF0000"/>
          <w:sz w:val="32"/>
          <w:szCs w:val="32"/>
        </w:rPr>
        <w:t>26</w:t>
      </w:r>
      <w:r>
        <w:rPr>
          <w:rFonts w:ascii="Times New Roman" w:eastAsia="仿宋_GB2312" w:hAnsi="Times New Roman" w:hint="eastAsia"/>
          <w:sz w:val="32"/>
          <w:szCs w:val="32"/>
        </w:rPr>
        <w:t>学时共</w:t>
      </w:r>
      <w:r>
        <w:rPr>
          <w:rFonts w:ascii="Times New Roman" w:eastAsia="仿宋_GB2312" w:hAnsi="Times New Roman" w:hint="eastAsia"/>
          <w:color w:val="FF0000"/>
          <w:sz w:val="32"/>
          <w:szCs w:val="32"/>
        </w:rPr>
        <w:t>416</w:t>
      </w:r>
      <w:r>
        <w:rPr>
          <w:rFonts w:ascii="Times New Roman" w:eastAsia="仿宋_GB2312" w:hAnsi="Times New Roman" w:hint="eastAsia"/>
          <w:sz w:val="32"/>
          <w:szCs w:val="32"/>
        </w:rPr>
        <w:t>学时，认知实习</w:t>
      </w:r>
      <w:r>
        <w:rPr>
          <w:rFonts w:ascii="Times New Roman" w:eastAsia="仿宋_GB2312" w:hAnsi="Times New Roman" w:hint="eastAsia"/>
          <w:color w:val="FF0000"/>
          <w:sz w:val="32"/>
          <w:szCs w:val="32"/>
        </w:rPr>
        <w:t>26</w:t>
      </w:r>
      <w:r>
        <w:rPr>
          <w:rFonts w:ascii="Times New Roman" w:eastAsia="仿宋_GB2312" w:hAnsi="Times New Roman" w:hint="eastAsia"/>
          <w:sz w:val="32"/>
          <w:szCs w:val="32"/>
        </w:rPr>
        <w:t>学时；第三学期</w:t>
      </w:r>
      <w:r>
        <w:rPr>
          <w:rFonts w:ascii="Times New Roman" w:eastAsia="仿宋_GB2312" w:hAnsi="Times New Roman" w:hint="eastAsia"/>
          <w:sz w:val="32"/>
          <w:szCs w:val="32"/>
        </w:rPr>
        <w:t>16</w:t>
      </w:r>
      <w:r>
        <w:rPr>
          <w:rFonts w:ascii="Times New Roman" w:eastAsia="仿宋_GB2312" w:hAnsi="Times New Roman" w:hint="eastAsia"/>
          <w:sz w:val="32"/>
          <w:szCs w:val="32"/>
        </w:rPr>
        <w:t>周每周</w:t>
      </w:r>
      <w:r>
        <w:rPr>
          <w:rFonts w:ascii="Times New Roman" w:eastAsia="仿宋_GB2312" w:hAnsi="Times New Roman" w:hint="eastAsia"/>
          <w:color w:val="FF0000"/>
          <w:sz w:val="32"/>
          <w:szCs w:val="32"/>
        </w:rPr>
        <w:t>26</w:t>
      </w:r>
      <w:r>
        <w:rPr>
          <w:rFonts w:ascii="Times New Roman" w:eastAsia="仿宋_GB2312" w:hAnsi="Times New Roman" w:hint="eastAsia"/>
          <w:sz w:val="32"/>
          <w:szCs w:val="32"/>
        </w:rPr>
        <w:t>学时共</w:t>
      </w:r>
      <w:r>
        <w:rPr>
          <w:rFonts w:ascii="Times New Roman" w:eastAsia="仿宋_GB2312" w:hAnsi="Times New Roman" w:hint="eastAsia"/>
          <w:color w:val="FF0000"/>
          <w:sz w:val="32"/>
          <w:szCs w:val="32"/>
        </w:rPr>
        <w:t>416</w:t>
      </w:r>
      <w:r>
        <w:rPr>
          <w:rFonts w:ascii="Times New Roman" w:eastAsia="仿宋_GB2312" w:hAnsi="Times New Roman" w:hint="eastAsia"/>
          <w:sz w:val="32"/>
          <w:szCs w:val="32"/>
        </w:rPr>
        <w:t>学时；第四学期</w:t>
      </w:r>
      <w:r>
        <w:rPr>
          <w:rFonts w:ascii="Times New Roman" w:eastAsia="仿宋_GB2312" w:hAnsi="Times New Roman" w:hint="eastAsia"/>
          <w:sz w:val="32"/>
          <w:szCs w:val="32"/>
        </w:rPr>
        <w:t>16</w:t>
      </w:r>
      <w:r>
        <w:rPr>
          <w:rFonts w:ascii="Times New Roman" w:eastAsia="仿宋_GB2312" w:hAnsi="Times New Roman" w:hint="eastAsia"/>
          <w:sz w:val="32"/>
          <w:szCs w:val="32"/>
        </w:rPr>
        <w:t>周每周</w:t>
      </w:r>
      <w:r>
        <w:rPr>
          <w:rFonts w:ascii="Times New Roman" w:eastAsia="仿宋_GB2312" w:hAnsi="Times New Roman" w:hint="eastAsia"/>
          <w:color w:val="FF0000"/>
          <w:sz w:val="32"/>
          <w:szCs w:val="32"/>
        </w:rPr>
        <w:t>26</w:t>
      </w:r>
      <w:r>
        <w:rPr>
          <w:rFonts w:ascii="Times New Roman" w:eastAsia="仿宋_GB2312" w:hAnsi="Times New Roman" w:hint="eastAsia"/>
          <w:sz w:val="32"/>
          <w:szCs w:val="32"/>
        </w:rPr>
        <w:t>学时共</w:t>
      </w:r>
      <w:r>
        <w:rPr>
          <w:rFonts w:ascii="Times New Roman" w:eastAsia="仿宋_GB2312" w:hAnsi="Times New Roman" w:hint="eastAsia"/>
          <w:color w:val="FF0000"/>
          <w:sz w:val="32"/>
          <w:szCs w:val="32"/>
        </w:rPr>
        <w:t>416</w:t>
      </w:r>
      <w:r>
        <w:rPr>
          <w:rFonts w:ascii="Times New Roman" w:eastAsia="仿宋_GB2312" w:hAnsi="Times New Roman" w:hint="eastAsia"/>
          <w:sz w:val="32"/>
          <w:szCs w:val="32"/>
        </w:rPr>
        <w:t>学时；第五学期</w:t>
      </w:r>
      <w:r>
        <w:rPr>
          <w:rFonts w:ascii="Times New Roman" w:eastAsia="仿宋_GB2312" w:hAnsi="Times New Roman" w:hint="eastAsia"/>
          <w:sz w:val="32"/>
          <w:szCs w:val="32"/>
        </w:rPr>
        <w:t>16</w:t>
      </w:r>
      <w:r>
        <w:rPr>
          <w:rFonts w:ascii="Times New Roman" w:eastAsia="仿宋_GB2312" w:hAnsi="Times New Roman" w:hint="eastAsia"/>
          <w:sz w:val="32"/>
          <w:szCs w:val="32"/>
        </w:rPr>
        <w:t>周每周</w:t>
      </w:r>
      <w:r>
        <w:rPr>
          <w:rFonts w:ascii="Times New Roman" w:eastAsia="仿宋_GB2312" w:hAnsi="Times New Roman" w:hint="eastAsia"/>
          <w:color w:val="FF0000"/>
          <w:sz w:val="32"/>
          <w:szCs w:val="32"/>
        </w:rPr>
        <w:lastRenderedPageBreak/>
        <w:t>26</w:t>
      </w:r>
      <w:r>
        <w:rPr>
          <w:rFonts w:ascii="Times New Roman" w:eastAsia="仿宋_GB2312" w:hAnsi="Times New Roman" w:hint="eastAsia"/>
          <w:sz w:val="32"/>
          <w:szCs w:val="32"/>
        </w:rPr>
        <w:t>学时共</w:t>
      </w:r>
      <w:r>
        <w:rPr>
          <w:rFonts w:ascii="Times New Roman" w:eastAsia="仿宋_GB2312" w:hAnsi="Times New Roman" w:hint="eastAsia"/>
          <w:color w:val="FF0000"/>
          <w:sz w:val="32"/>
          <w:szCs w:val="32"/>
        </w:rPr>
        <w:t>416</w:t>
      </w:r>
      <w:r>
        <w:rPr>
          <w:rFonts w:ascii="Times New Roman" w:eastAsia="仿宋_GB2312" w:hAnsi="Times New Roman" w:hint="eastAsia"/>
          <w:sz w:val="32"/>
          <w:szCs w:val="32"/>
        </w:rPr>
        <w:t>学时；第六学期顶岗实习</w:t>
      </w:r>
      <w:r>
        <w:rPr>
          <w:rFonts w:ascii="Times New Roman" w:eastAsia="仿宋_GB2312" w:hAnsi="Times New Roman" w:hint="eastAsia"/>
          <w:sz w:val="32"/>
          <w:szCs w:val="32"/>
        </w:rPr>
        <w:t>16</w:t>
      </w:r>
      <w:r>
        <w:rPr>
          <w:rFonts w:ascii="Times New Roman" w:eastAsia="仿宋_GB2312" w:hAnsi="Times New Roman" w:hint="eastAsia"/>
          <w:sz w:val="32"/>
          <w:szCs w:val="32"/>
        </w:rPr>
        <w:t>周</w:t>
      </w:r>
      <w:r>
        <w:rPr>
          <w:rFonts w:ascii="Times New Roman" w:eastAsia="仿宋_GB2312" w:hAnsi="Times New Roman" w:hint="eastAsia"/>
          <w:sz w:val="32"/>
          <w:szCs w:val="32"/>
        </w:rPr>
        <w:t>416</w:t>
      </w:r>
      <w:r>
        <w:rPr>
          <w:rFonts w:ascii="Times New Roman" w:eastAsia="仿宋_GB2312" w:hAnsi="Times New Roman" w:hint="eastAsia"/>
          <w:sz w:val="32"/>
          <w:szCs w:val="32"/>
        </w:rPr>
        <w:t>学时。军训、社会实践、入学教育、毕业教育、公益劳动学时数</w:t>
      </w:r>
      <w:r>
        <w:rPr>
          <w:rFonts w:ascii="Times New Roman" w:eastAsia="仿宋_GB2312" w:hAnsi="Times New Roman" w:hint="eastAsia"/>
          <w:sz w:val="32"/>
          <w:szCs w:val="32"/>
        </w:rPr>
        <w:t>247</w:t>
      </w:r>
      <w:r>
        <w:rPr>
          <w:rFonts w:ascii="Times New Roman" w:eastAsia="仿宋_GB2312" w:hAnsi="Times New Roman" w:hint="eastAsia"/>
          <w:sz w:val="32"/>
          <w:szCs w:val="32"/>
        </w:rPr>
        <w:t>学时。三年总共为</w:t>
      </w:r>
      <w:r>
        <w:rPr>
          <w:rFonts w:ascii="Times New Roman" w:eastAsia="仿宋_GB2312" w:hAnsi="Times New Roman" w:hint="eastAsia"/>
          <w:color w:val="FF0000"/>
          <w:sz w:val="32"/>
          <w:szCs w:val="32"/>
        </w:rPr>
        <w:t>2941</w:t>
      </w:r>
      <w:r>
        <w:rPr>
          <w:rFonts w:ascii="Times New Roman" w:eastAsia="仿宋_GB2312" w:hAnsi="Times New Roman" w:hint="eastAsia"/>
          <w:sz w:val="32"/>
          <w:szCs w:val="32"/>
        </w:rPr>
        <w:t>学时。</w:t>
      </w:r>
    </w:p>
    <w:p w:rsidR="00665D55" w:rsidRDefault="00691158">
      <w:pPr>
        <w:pStyle w:val="a8"/>
        <w:shd w:val="clear" w:color="auto" w:fill="FFFFFF"/>
        <w:spacing w:before="0" w:beforeAutospacing="0" w:after="0" w:afterAutospacing="0" w:line="650" w:lineRule="exact"/>
        <w:ind w:firstLine="567"/>
        <w:rPr>
          <w:rFonts w:ascii="Times New Roman" w:eastAsia="仿宋_GB2312" w:hAnsi="Times New Roman"/>
          <w:sz w:val="32"/>
          <w:szCs w:val="32"/>
        </w:rPr>
      </w:pPr>
      <w:r>
        <w:rPr>
          <w:rFonts w:ascii="Times New Roman" w:eastAsia="仿宋_GB2312" w:hAnsi="Times New Roman" w:hint="eastAsia"/>
          <w:sz w:val="32"/>
          <w:szCs w:val="32"/>
        </w:rPr>
        <w:t>2.</w:t>
      </w:r>
      <w:r>
        <w:rPr>
          <w:rFonts w:ascii="Times New Roman" w:eastAsia="仿宋_GB2312" w:hAnsi="Times New Roman" w:hint="eastAsia"/>
          <w:sz w:val="32"/>
          <w:szCs w:val="32"/>
        </w:rPr>
        <w:t>学分与学时的换算。</w:t>
      </w:r>
      <w:r>
        <w:rPr>
          <w:rFonts w:ascii="Times New Roman" w:eastAsia="仿宋_GB2312" w:hAnsi="Times New Roman" w:hint="eastAsia"/>
          <w:sz w:val="32"/>
          <w:szCs w:val="32"/>
        </w:rPr>
        <w:t>16</w:t>
      </w:r>
      <w:r>
        <w:rPr>
          <w:rFonts w:ascii="Times New Roman" w:eastAsia="仿宋_GB2312" w:hAnsi="Times New Roman" w:hint="eastAsia"/>
          <w:sz w:val="32"/>
          <w:szCs w:val="32"/>
        </w:rPr>
        <w:t>学时计为</w:t>
      </w:r>
      <w:r>
        <w:rPr>
          <w:rFonts w:ascii="Times New Roman" w:eastAsia="仿宋_GB2312" w:hAnsi="Times New Roman" w:hint="eastAsia"/>
          <w:sz w:val="32"/>
          <w:szCs w:val="32"/>
        </w:rPr>
        <w:t>1</w:t>
      </w:r>
      <w:r>
        <w:rPr>
          <w:rFonts w:ascii="Times New Roman" w:eastAsia="仿宋_GB2312" w:hAnsi="Times New Roman" w:hint="eastAsia"/>
          <w:sz w:val="32"/>
          <w:szCs w:val="32"/>
        </w:rPr>
        <w:t>个学分，总学分</w:t>
      </w:r>
      <w:r>
        <w:rPr>
          <w:rFonts w:ascii="Times New Roman" w:eastAsia="仿宋_GB2312" w:hAnsi="Times New Roman" w:hint="eastAsia"/>
          <w:color w:val="FF0000"/>
          <w:sz w:val="32"/>
          <w:szCs w:val="32"/>
        </w:rPr>
        <w:t>324</w:t>
      </w:r>
      <w:r>
        <w:rPr>
          <w:rFonts w:ascii="Times New Roman" w:eastAsia="仿宋_GB2312" w:hAnsi="Times New Roman" w:hint="eastAsia"/>
          <w:sz w:val="32"/>
          <w:szCs w:val="32"/>
        </w:rPr>
        <w:t>学分。军训、入学教育、社会实践、毕业设计（或毕业论文、毕业教育）等，以</w:t>
      </w:r>
      <w:r>
        <w:rPr>
          <w:rFonts w:ascii="Times New Roman" w:eastAsia="仿宋_GB2312" w:hAnsi="Times New Roman" w:hint="eastAsia"/>
          <w:sz w:val="32"/>
          <w:szCs w:val="32"/>
        </w:rPr>
        <w:t>1</w:t>
      </w:r>
      <w:r>
        <w:rPr>
          <w:rFonts w:ascii="Times New Roman" w:eastAsia="仿宋_GB2312" w:hAnsi="Times New Roman" w:hint="eastAsia"/>
          <w:sz w:val="32"/>
          <w:szCs w:val="32"/>
        </w:rPr>
        <w:t>周为</w:t>
      </w:r>
      <w:r>
        <w:rPr>
          <w:rFonts w:ascii="Times New Roman" w:eastAsia="仿宋_GB2312" w:hAnsi="Times New Roman" w:hint="eastAsia"/>
          <w:sz w:val="32"/>
          <w:szCs w:val="32"/>
        </w:rPr>
        <w:t>1</w:t>
      </w:r>
      <w:r>
        <w:rPr>
          <w:rFonts w:ascii="Times New Roman" w:eastAsia="仿宋_GB2312" w:hAnsi="Times New Roman" w:hint="eastAsia"/>
          <w:sz w:val="32"/>
          <w:szCs w:val="32"/>
        </w:rPr>
        <w:t>学分。</w:t>
      </w:r>
    </w:p>
    <w:p w:rsidR="00665D55" w:rsidRDefault="00691158">
      <w:pPr>
        <w:pStyle w:val="a8"/>
        <w:shd w:val="clear" w:color="auto" w:fill="FFFFFF"/>
        <w:spacing w:before="0" w:beforeAutospacing="0" w:after="0" w:afterAutospacing="0" w:line="650" w:lineRule="exact"/>
        <w:ind w:firstLine="567"/>
        <w:rPr>
          <w:rFonts w:ascii="Times New Roman" w:eastAsia="仿宋_GB2312" w:hAnsi="Times New Roman"/>
          <w:sz w:val="32"/>
          <w:szCs w:val="32"/>
        </w:rPr>
      </w:pPr>
      <w:r>
        <w:rPr>
          <w:rFonts w:ascii="Times New Roman" w:eastAsia="仿宋_GB2312" w:hAnsi="Times New Roman" w:hint="eastAsia"/>
          <w:sz w:val="32"/>
          <w:szCs w:val="32"/>
        </w:rPr>
        <w:t>3.</w:t>
      </w:r>
      <w:r>
        <w:rPr>
          <w:rFonts w:ascii="Times New Roman" w:eastAsia="仿宋_GB2312" w:hAnsi="Times New Roman" w:hint="eastAsia"/>
          <w:sz w:val="32"/>
          <w:szCs w:val="32"/>
        </w:rPr>
        <w:t>公共必修课程</w:t>
      </w:r>
      <w:r>
        <w:rPr>
          <w:rFonts w:ascii="Times New Roman" w:eastAsia="仿宋_GB2312" w:hAnsi="Times New Roman" w:hint="eastAsia"/>
          <w:sz w:val="32"/>
          <w:szCs w:val="32"/>
        </w:rPr>
        <w:t>812</w:t>
      </w:r>
      <w:r>
        <w:rPr>
          <w:rFonts w:ascii="Times New Roman" w:eastAsia="仿宋_GB2312" w:hAnsi="Times New Roman" w:hint="eastAsia"/>
          <w:sz w:val="32"/>
          <w:szCs w:val="32"/>
        </w:rPr>
        <w:t>学时，占总学时的</w:t>
      </w:r>
      <w:r>
        <w:rPr>
          <w:rFonts w:ascii="Times New Roman" w:eastAsia="仿宋_GB2312" w:hAnsi="Times New Roman" w:hint="eastAsia"/>
          <w:color w:val="FF0000"/>
          <w:sz w:val="32"/>
          <w:szCs w:val="32"/>
        </w:rPr>
        <w:t>30.1</w:t>
      </w:r>
      <w:r>
        <w:rPr>
          <w:rFonts w:ascii="Times New Roman" w:eastAsia="仿宋_GB2312" w:hAnsi="Times New Roman" w:hint="eastAsia"/>
          <w:sz w:val="32"/>
          <w:szCs w:val="32"/>
        </w:rPr>
        <w:t>%</w:t>
      </w:r>
      <w:r>
        <w:rPr>
          <w:rFonts w:ascii="Times New Roman" w:eastAsia="仿宋_GB2312" w:hAnsi="Times New Roman" w:hint="eastAsia"/>
          <w:sz w:val="32"/>
          <w:szCs w:val="32"/>
        </w:rPr>
        <w:t>；公共选修课</w:t>
      </w:r>
      <w:r>
        <w:rPr>
          <w:rFonts w:ascii="Times New Roman" w:eastAsia="仿宋_GB2312" w:hAnsi="Times New Roman" w:hint="eastAsia"/>
          <w:sz w:val="32"/>
          <w:szCs w:val="32"/>
        </w:rPr>
        <w:t>192</w:t>
      </w:r>
      <w:r>
        <w:rPr>
          <w:rFonts w:ascii="Times New Roman" w:eastAsia="仿宋_GB2312" w:hAnsi="Times New Roman" w:hint="eastAsia"/>
          <w:sz w:val="32"/>
          <w:szCs w:val="32"/>
        </w:rPr>
        <w:t>学时，占总学时的</w:t>
      </w:r>
      <w:r>
        <w:rPr>
          <w:rFonts w:ascii="Times New Roman" w:eastAsia="仿宋_GB2312" w:hAnsi="Times New Roman" w:hint="eastAsia"/>
          <w:color w:val="FF0000"/>
          <w:sz w:val="32"/>
          <w:szCs w:val="32"/>
        </w:rPr>
        <w:t>7.1</w:t>
      </w:r>
      <w:r>
        <w:rPr>
          <w:rFonts w:ascii="Times New Roman" w:eastAsia="仿宋_GB2312" w:hAnsi="Times New Roman" w:hint="eastAsia"/>
          <w:sz w:val="32"/>
          <w:szCs w:val="32"/>
        </w:rPr>
        <w:t>%</w:t>
      </w:r>
      <w:r>
        <w:rPr>
          <w:rFonts w:ascii="Times New Roman" w:eastAsia="仿宋_GB2312" w:hAnsi="Times New Roman" w:hint="eastAsia"/>
          <w:sz w:val="32"/>
          <w:szCs w:val="32"/>
        </w:rPr>
        <w:t>。选修课共计</w:t>
      </w:r>
      <w:r>
        <w:rPr>
          <w:rFonts w:ascii="Times New Roman" w:eastAsia="仿宋_GB2312" w:hAnsi="Times New Roman" w:hint="eastAsia"/>
          <w:sz w:val="32"/>
          <w:szCs w:val="32"/>
        </w:rPr>
        <w:t>544</w:t>
      </w:r>
      <w:r>
        <w:rPr>
          <w:rFonts w:ascii="Times New Roman" w:eastAsia="仿宋_GB2312" w:hAnsi="Times New Roman" w:hint="eastAsia"/>
          <w:sz w:val="32"/>
          <w:szCs w:val="32"/>
        </w:rPr>
        <w:t>学时，占总学时的</w:t>
      </w:r>
      <w:r>
        <w:rPr>
          <w:rFonts w:ascii="Times New Roman" w:eastAsia="仿宋_GB2312" w:hAnsi="Times New Roman" w:hint="eastAsia"/>
          <w:color w:val="FF0000"/>
          <w:sz w:val="32"/>
          <w:szCs w:val="32"/>
        </w:rPr>
        <w:t>20.2</w:t>
      </w:r>
      <w:r>
        <w:rPr>
          <w:rFonts w:ascii="Times New Roman" w:eastAsia="仿宋_GB2312" w:hAnsi="Times New Roman" w:hint="eastAsia"/>
          <w:sz w:val="32"/>
          <w:szCs w:val="32"/>
        </w:rPr>
        <w:t>%</w:t>
      </w:r>
      <w:r>
        <w:rPr>
          <w:rFonts w:ascii="Times New Roman" w:eastAsia="仿宋_GB2312" w:hAnsi="Times New Roman" w:hint="eastAsia"/>
          <w:sz w:val="32"/>
          <w:szCs w:val="32"/>
        </w:rPr>
        <w:t>。</w:t>
      </w:r>
    </w:p>
    <w:p w:rsidR="00665D55" w:rsidRDefault="00691158">
      <w:pPr>
        <w:pStyle w:val="123"/>
        <w:spacing w:line="650" w:lineRule="exact"/>
        <w:ind w:firstLineChars="236" w:firstLine="755"/>
        <w:rPr>
          <w:rFonts w:ascii="Times New Roman" w:eastAsia="仿宋_GB2312" w:hAnsi="Times New Roman"/>
          <w:kern w:val="0"/>
        </w:rPr>
      </w:pPr>
      <w:r>
        <w:rPr>
          <w:rFonts w:ascii="Times New Roman" w:eastAsia="仿宋_GB2312" w:hAnsi="Times New Roman" w:hint="eastAsia"/>
          <w:kern w:val="0"/>
          <w:sz w:val="32"/>
          <w:szCs w:val="32"/>
        </w:rPr>
        <w:t>4.</w:t>
      </w:r>
      <w:r>
        <w:rPr>
          <w:rFonts w:ascii="Times New Roman" w:eastAsia="仿宋_GB2312" w:hAnsi="Times New Roman" w:hint="eastAsia"/>
          <w:kern w:val="0"/>
          <w:sz w:val="32"/>
          <w:szCs w:val="32"/>
        </w:rPr>
        <w:t>顶岗实习时间为半年。</w:t>
      </w:r>
    </w:p>
    <w:p w:rsidR="00665D55" w:rsidRDefault="00691158">
      <w:pPr>
        <w:spacing w:line="650" w:lineRule="exact"/>
        <w:jc w:val="left"/>
        <w:outlineLvl w:val="0"/>
        <w:rPr>
          <w:rFonts w:eastAsia="仿宋_GB2312" w:cs="黑体"/>
          <w:kern w:val="0"/>
          <w:sz w:val="28"/>
          <w:szCs w:val="28"/>
        </w:rPr>
      </w:pPr>
      <w:bookmarkStart w:id="67" w:name="_Toc761"/>
      <w:bookmarkStart w:id="68" w:name="_Toc357"/>
      <w:r>
        <w:rPr>
          <w:rFonts w:ascii="黑体" w:eastAsia="黑体" w:hAnsi="黑体" w:cs="黑体" w:hint="eastAsia"/>
          <w:kern w:val="0"/>
          <w:sz w:val="28"/>
          <w:szCs w:val="28"/>
        </w:rPr>
        <w:t>九、实施保障</w:t>
      </w:r>
      <w:bookmarkEnd w:id="67"/>
      <w:bookmarkEnd w:id="68"/>
    </w:p>
    <w:p w:rsidR="00665D55" w:rsidRDefault="00691158">
      <w:pPr>
        <w:pStyle w:val="123"/>
        <w:spacing w:line="650" w:lineRule="exact"/>
        <w:ind w:firstLineChars="225" w:firstLine="720"/>
        <w:outlineLvl w:val="1"/>
        <w:rPr>
          <w:rFonts w:ascii="Times New Roman" w:eastAsia="仿宋_GB2312" w:hAnsi="Times New Roman" w:cs="黑体"/>
          <w:kern w:val="0"/>
        </w:rPr>
      </w:pPr>
      <w:bookmarkStart w:id="69" w:name="_Toc4951"/>
      <w:bookmarkStart w:id="70" w:name="_Toc452"/>
      <w:r>
        <w:rPr>
          <w:rFonts w:ascii="楷体" w:eastAsia="楷体" w:hAnsi="楷体" w:cs="楷体" w:hint="eastAsia"/>
          <w:kern w:val="0"/>
          <w:sz w:val="32"/>
          <w:szCs w:val="32"/>
        </w:rPr>
        <w:t>（一）师资队伍</w:t>
      </w:r>
      <w:bookmarkEnd w:id="69"/>
      <w:bookmarkEnd w:id="70"/>
    </w:p>
    <w:p w:rsidR="00665D55" w:rsidRDefault="00691158">
      <w:pPr>
        <w:pStyle w:val="123"/>
        <w:spacing w:line="650" w:lineRule="exact"/>
        <w:ind w:firstLine="640"/>
        <w:outlineLvl w:val="2"/>
        <w:rPr>
          <w:rFonts w:ascii="Times New Roman" w:eastAsia="仿宋_GB2312" w:hAnsi="Times New Roman"/>
          <w:kern w:val="0"/>
          <w:sz w:val="32"/>
          <w:szCs w:val="32"/>
        </w:rPr>
      </w:pPr>
      <w:bookmarkStart w:id="71" w:name="_Toc15210"/>
      <w:bookmarkStart w:id="72" w:name="_Toc42020160"/>
      <w:r>
        <w:rPr>
          <w:rFonts w:ascii="Times New Roman" w:eastAsia="仿宋_GB2312" w:hAnsi="Times New Roman" w:hint="eastAsia"/>
          <w:kern w:val="0"/>
          <w:sz w:val="32"/>
          <w:szCs w:val="32"/>
        </w:rPr>
        <w:t>1.</w:t>
      </w:r>
      <w:r>
        <w:rPr>
          <w:rFonts w:ascii="Times New Roman" w:eastAsia="仿宋_GB2312" w:hAnsi="Times New Roman" w:hint="eastAsia"/>
          <w:kern w:val="0"/>
          <w:sz w:val="32"/>
          <w:szCs w:val="32"/>
        </w:rPr>
        <w:t>校内专任教师</w:t>
      </w:r>
      <w:bookmarkEnd w:id="71"/>
      <w:bookmarkEnd w:id="72"/>
    </w:p>
    <w:p w:rsidR="00665D55" w:rsidRDefault="00691158">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本专业现有专业教师</w:t>
      </w:r>
      <w:r>
        <w:rPr>
          <w:rFonts w:ascii="Times New Roman" w:eastAsia="仿宋_GB2312" w:hAnsi="Times New Roman" w:hint="eastAsia"/>
          <w:color w:val="FF0000"/>
          <w:kern w:val="0"/>
          <w:sz w:val="32"/>
          <w:szCs w:val="32"/>
        </w:rPr>
        <w:t>9</w:t>
      </w:r>
      <w:r>
        <w:rPr>
          <w:rFonts w:ascii="Times New Roman" w:eastAsia="仿宋_GB2312" w:hAnsi="Times New Roman" w:hint="eastAsia"/>
          <w:color w:val="FF0000"/>
          <w:kern w:val="0"/>
          <w:sz w:val="32"/>
          <w:szCs w:val="32"/>
        </w:rPr>
        <w:t>名</w:t>
      </w:r>
      <w:r>
        <w:rPr>
          <w:rFonts w:ascii="Times New Roman" w:eastAsia="仿宋_GB2312" w:hAnsi="Times New Roman" w:hint="eastAsia"/>
          <w:color w:val="FF0000"/>
          <w:kern w:val="0"/>
          <w:sz w:val="32"/>
          <w:szCs w:val="32"/>
        </w:rPr>
        <w:t>(</w:t>
      </w:r>
      <w:r>
        <w:rPr>
          <w:rFonts w:ascii="Times New Roman" w:eastAsia="仿宋_GB2312" w:hAnsi="Times New Roman" w:hint="eastAsia"/>
          <w:color w:val="FF0000"/>
          <w:kern w:val="0"/>
          <w:sz w:val="32"/>
          <w:szCs w:val="32"/>
        </w:rPr>
        <w:t>生师比为</w:t>
      </w:r>
      <w:r>
        <w:rPr>
          <w:rFonts w:ascii="Times New Roman" w:eastAsia="仿宋_GB2312" w:hAnsi="Times New Roman" w:hint="eastAsia"/>
          <w:color w:val="FF0000"/>
          <w:kern w:val="0"/>
          <w:sz w:val="32"/>
          <w:szCs w:val="32"/>
        </w:rPr>
        <w:t>35.6</w:t>
      </w:r>
      <w:r>
        <w:rPr>
          <w:rFonts w:ascii="Times New Roman" w:eastAsia="仿宋_GB2312" w:hAnsi="Times New Roman" w:hint="eastAsia"/>
          <w:color w:val="FF0000"/>
          <w:kern w:val="0"/>
          <w:sz w:val="32"/>
          <w:szCs w:val="32"/>
        </w:rPr>
        <w:t>∶</w:t>
      </w:r>
      <w:r>
        <w:rPr>
          <w:rFonts w:ascii="Times New Roman" w:eastAsia="仿宋_GB2312" w:hAnsi="Times New Roman" w:hint="eastAsia"/>
          <w:color w:val="FF0000"/>
          <w:kern w:val="0"/>
          <w:sz w:val="32"/>
          <w:szCs w:val="32"/>
        </w:rPr>
        <w:t>1)</w:t>
      </w:r>
      <w:r>
        <w:rPr>
          <w:rFonts w:ascii="Times New Roman" w:eastAsia="仿宋_GB2312" w:hAnsi="Times New Roman" w:hint="eastAsia"/>
          <w:color w:val="FF0000"/>
          <w:kern w:val="0"/>
          <w:sz w:val="32"/>
          <w:szCs w:val="32"/>
        </w:rPr>
        <w:t>，其中副教授</w:t>
      </w:r>
      <w:r>
        <w:rPr>
          <w:rFonts w:ascii="Times New Roman" w:eastAsia="仿宋_GB2312" w:hAnsi="Times New Roman" w:hint="eastAsia"/>
          <w:color w:val="FF0000"/>
          <w:kern w:val="0"/>
          <w:sz w:val="32"/>
          <w:szCs w:val="32"/>
        </w:rPr>
        <w:t>3</w:t>
      </w:r>
      <w:r>
        <w:rPr>
          <w:rFonts w:ascii="Times New Roman" w:eastAsia="仿宋_GB2312" w:hAnsi="Times New Roman" w:hint="eastAsia"/>
          <w:color w:val="FF0000"/>
          <w:kern w:val="0"/>
          <w:sz w:val="32"/>
          <w:szCs w:val="32"/>
        </w:rPr>
        <w:t>人，讲师</w:t>
      </w:r>
      <w:r>
        <w:rPr>
          <w:rFonts w:ascii="Times New Roman" w:eastAsia="仿宋_GB2312" w:hAnsi="Times New Roman" w:hint="eastAsia"/>
          <w:color w:val="FF0000"/>
          <w:kern w:val="0"/>
          <w:sz w:val="32"/>
          <w:szCs w:val="32"/>
        </w:rPr>
        <w:t>3</w:t>
      </w:r>
      <w:r>
        <w:rPr>
          <w:rFonts w:ascii="Times New Roman" w:eastAsia="仿宋_GB2312" w:hAnsi="Times New Roman" w:hint="eastAsia"/>
          <w:color w:val="FF0000"/>
          <w:kern w:val="0"/>
          <w:sz w:val="32"/>
          <w:szCs w:val="32"/>
        </w:rPr>
        <w:t>人，助教</w:t>
      </w:r>
      <w:r>
        <w:rPr>
          <w:rFonts w:ascii="Times New Roman" w:eastAsia="仿宋_GB2312" w:hAnsi="Times New Roman" w:hint="eastAsia"/>
          <w:color w:val="FF0000"/>
          <w:kern w:val="0"/>
          <w:sz w:val="32"/>
          <w:szCs w:val="32"/>
        </w:rPr>
        <w:t>3</w:t>
      </w:r>
      <w:r>
        <w:rPr>
          <w:rFonts w:ascii="Times New Roman" w:eastAsia="仿宋_GB2312" w:hAnsi="Times New Roman" w:hint="eastAsia"/>
          <w:color w:val="FF0000"/>
          <w:kern w:val="0"/>
          <w:sz w:val="32"/>
          <w:szCs w:val="32"/>
        </w:rPr>
        <w:t>人。学历结构为博士生</w:t>
      </w:r>
      <w:r>
        <w:rPr>
          <w:rFonts w:ascii="Times New Roman" w:eastAsia="仿宋_GB2312" w:hAnsi="Times New Roman" w:hint="eastAsia"/>
          <w:color w:val="FF0000"/>
          <w:kern w:val="0"/>
          <w:sz w:val="32"/>
          <w:szCs w:val="32"/>
        </w:rPr>
        <w:t>2</w:t>
      </w:r>
      <w:r>
        <w:rPr>
          <w:rFonts w:ascii="Times New Roman" w:eastAsia="仿宋_GB2312" w:hAnsi="Times New Roman" w:hint="eastAsia"/>
          <w:color w:val="FF0000"/>
          <w:kern w:val="0"/>
          <w:sz w:val="32"/>
          <w:szCs w:val="32"/>
        </w:rPr>
        <w:t>人，占</w:t>
      </w:r>
      <w:r>
        <w:rPr>
          <w:rFonts w:ascii="Times New Roman" w:eastAsia="仿宋_GB2312" w:hAnsi="Times New Roman" w:hint="eastAsia"/>
          <w:color w:val="FF0000"/>
          <w:kern w:val="0"/>
          <w:sz w:val="32"/>
          <w:szCs w:val="32"/>
        </w:rPr>
        <w:t>77.8%</w:t>
      </w:r>
      <w:r>
        <w:rPr>
          <w:rFonts w:ascii="Times New Roman" w:eastAsia="仿宋_GB2312" w:hAnsi="Times New Roman" w:hint="eastAsia"/>
          <w:color w:val="FF0000"/>
          <w:kern w:val="0"/>
          <w:sz w:val="32"/>
          <w:szCs w:val="32"/>
        </w:rPr>
        <w:t>，硕士生</w:t>
      </w:r>
      <w:r>
        <w:rPr>
          <w:rFonts w:ascii="Times New Roman" w:eastAsia="仿宋_GB2312" w:hAnsi="Times New Roman" w:hint="eastAsia"/>
          <w:color w:val="FF0000"/>
          <w:kern w:val="0"/>
          <w:sz w:val="32"/>
          <w:szCs w:val="32"/>
        </w:rPr>
        <w:t>6</w:t>
      </w:r>
      <w:r>
        <w:rPr>
          <w:rFonts w:ascii="Times New Roman" w:eastAsia="仿宋_GB2312" w:hAnsi="Times New Roman" w:hint="eastAsia"/>
          <w:color w:val="FF0000"/>
          <w:kern w:val="0"/>
          <w:sz w:val="32"/>
          <w:szCs w:val="32"/>
        </w:rPr>
        <w:t>人</w:t>
      </w:r>
      <w:bookmarkStart w:id="73" w:name="OLE_LINK10"/>
      <w:r>
        <w:rPr>
          <w:rFonts w:ascii="Times New Roman" w:eastAsia="仿宋_GB2312" w:hAnsi="Times New Roman" w:hint="eastAsia"/>
          <w:color w:val="FF0000"/>
          <w:kern w:val="0"/>
          <w:sz w:val="32"/>
          <w:szCs w:val="32"/>
        </w:rPr>
        <w:t>，</w:t>
      </w:r>
      <w:bookmarkEnd w:id="73"/>
      <w:r>
        <w:rPr>
          <w:rFonts w:ascii="Times New Roman" w:eastAsia="仿宋_GB2312" w:hAnsi="Times New Roman" w:hint="eastAsia"/>
          <w:color w:val="FF0000"/>
          <w:kern w:val="0"/>
          <w:sz w:val="32"/>
          <w:szCs w:val="32"/>
        </w:rPr>
        <w:t>占</w:t>
      </w:r>
      <w:r>
        <w:rPr>
          <w:rFonts w:ascii="Times New Roman" w:eastAsia="仿宋_GB2312" w:hAnsi="Times New Roman" w:hint="eastAsia"/>
          <w:color w:val="FF0000"/>
          <w:kern w:val="0"/>
          <w:sz w:val="32"/>
          <w:szCs w:val="32"/>
        </w:rPr>
        <w:t>66.7%</w:t>
      </w:r>
      <w:r>
        <w:rPr>
          <w:rFonts w:ascii="Times New Roman" w:eastAsia="仿宋_GB2312" w:hAnsi="Times New Roman" w:hint="eastAsia"/>
          <w:color w:val="FF0000"/>
          <w:kern w:val="0"/>
          <w:sz w:val="32"/>
          <w:szCs w:val="32"/>
        </w:rPr>
        <w:t>，大学本科</w:t>
      </w:r>
      <w:r>
        <w:rPr>
          <w:rFonts w:ascii="Times New Roman" w:eastAsia="仿宋_GB2312" w:hAnsi="Times New Roman" w:hint="eastAsia"/>
          <w:color w:val="FF0000"/>
          <w:kern w:val="0"/>
          <w:sz w:val="32"/>
          <w:szCs w:val="32"/>
        </w:rPr>
        <w:t>1</w:t>
      </w:r>
      <w:r>
        <w:rPr>
          <w:rFonts w:ascii="Times New Roman" w:eastAsia="仿宋_GB2312" w:hAnsi="Times New Roman" w:hint="eastAsia"/>
          <w:color w:val="FF0000"/>
          <w:kern w:val="0"/>
          <w:sz w:val="32"/>
          <w:szCs w:val="32"/>
        </w:rPr>
        <w:t>名，占</w:t>
      </w:r>
      <w:r>
        <w:rPr>
          <w:rFonts w:ascii="Times New Roman" w:eastAsia="仿宋_GB2312" w:hAnsi="Times New Roman" w:hint="eastAsia"/>
          <w:color w:val="FF0000"/>
          <w:kern w:val="0"/>
          <w:sz w:val="32"/>
          <w:szCs w:val="32"/>
        </w:rPr>
        <w:t>11.1%</w:t>
      </w:r>
      <w:r>
        <w:rPr>
          <w:rFonts w:ascii="Times New Roman" w:eastAsia="仿宋_GB2312" w:hAnsi="Times New Roman" w:hint="eastAsia"/>
          <w:color w:val="FF0000"/>
          <w:kern w:val="0"/>
          <w:sz w:val="32"/>
          <w:szCs w:val="32"/>
        </w:rPr>
        <w:t>，</w:t>
      </w:r>
      <w:r>
        <w:rPr>
          <w:rFonts w:ascii="Times New Roman" w:eastAsia="仿宋_GB2312" w:hAnsi="Times New Roman" w:hint="eastAsia"/>
          <w:kern w:val="0"/>
          <w:sz w:val="32"/>
          <w:szCs w:val="32"/>
        </w:rPr>
        <w:t>是一支团结进取，年龄、职称和学历结构合理、师德高尚、教学水平高、实践能力强、勇于创新、善于改革的教师队伍。专任教师基本情况见表</w:t>
      </w:r>
      <w:r>
        <w:rPr>
          <w:rFonts w:ascii="Times New Roman" w:eastAsia="仿宋_GB2312" w:hAnsi="Times New Roman" w:hint="eastAsia"/>
          <w:kern w:val="0"/>
          <w:sz w:val="32"/>
          <w:szCs w:val="32"/>
        </w:rPr>
        <w:t>13</w:t>
      </w:r>
      <w:r>
        <w:rPr>
          <w:rFonts w:ascii="Times New Roman" w:eastAsia="仿宋_GB2312" w:hAnsi="Times New Roman" w:hint="eastAsia"/>
          <w:kern w:val="0"/>
          <w:sz w:val="32"/>
          <w:szCs w:val="32"/>
        </w:rPr>
        <w:t>。</w:t>
      </w:r>
    </w:p>
    <w:tbl>
      <w:tblPr>
        <w:tblW w:w="8617" w:type="dxa"/>
        <w:jc w:val="center"/>
        <w:tblLayout w:type="fixed"/>
        <w:tblLook w:val="04A0" w:firstRow="1" w:lastRow="0" w:firstColumn="1" w:lastColumn="0" w:noHBand="0" w:noVBand="1"/>
      </w:tblPr>
      <w:tblGrid>
        <w:gridCol w:w="696"/>
        <w:gridCol w:w="826"/>
        <w:gridCol w:w="967"/>
        <w:gridCol w:w="901"/>
        <w:gridCol w:w="1205"/>
        <w:gridCol w:w="2945"/>
        <w:gridCol w:w="1077"/>
      </w:tblGrid>
      <w:tr w:rsidR="00665D55">
        <w:trPr>
          <w:trHeight w:val="57"/>
          <w:tblHeader/>
          <w:jc w:val="center"/>
        </w:trPr>
        <w:tc>
          <w:tcPr>
            <w:tcW w:w="8617" w:type="dxa"/>
            <w:gridSpan w:val="7"/>
            <w:tcBorders>
              <w:top w:val="nil"/>
              <w:left w:val="nil"/>
              <w:bottom w:val="single" w:sz="4" w:space="0" w:color="000000"/>
              <w:right w:val="nil"/>
            </w:tcBorders>
            <w:vAlign w:val="center"/>
          </w:tcPr>
          <w:p w:rsidR="00665D55" w:rsidRDefault="00691158">
            <w:pPr>
              <w:spacing w:line="420" w:lineRule="exact"/>
              <w:jc w:val="center"/>
              <w:rPr>
                <w:rFonts w:eastAsia="仿宋_GB2312"/>
                <w:bCs/>
                <w:sz w:val="18"/>
                <w:szCs w:val="18"/>
              </w:rPr>
            </w:pPr>
            <w:r>
              <w:rPr>
                <w:rFonts w:eastAsia="仿宋_GB2312" w:hint="eastAsia"/>
                <w:szCs w:val="21"/>
              </w:rPr>
              <w:t>表</w:t>
            </w:r>
            <w:r>
              <w:rPr>
                <w:rFonts w:eastAsia="仿宋_GB2312" w:hint="eastAsia"/>
                <w:szCs w:val="21"/>
              </w:rPr>
              <w:t xml:space="preserve">13 </w:t>
            </w:r>
            <w:r>
              <w:rPr>
                <w:rFonts w:eastAsia="仿宋_GB2312" w:hint="eastAsia"/>
                <w:color w:val="FF0000"/>
                <w:szCs w:val="21"/>
              </w:rPr>
              <w:t>畜牧兽医技术</w:t>
            </w:r>
            <w:r>
              <w:rPr>
                <w:rFonts w:eastAsia="仿宋_GB2312" w:hint="eastAsia"/>
                <w:szCs w:val="21"/>
              </w:rPr>
              <w:t>专业校内主要专任教师基本情况</w:t>
            </w:r>
          </w:p>
        </w:tc>
      </w:tr>
      <w:tr w:rsidR="00665D55">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665D55" w:rsidRDefault="00691158">
            <w:pPr>
              <w:pStyle w:val="1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序号</w:t>
            </w:r>
          </w:p>
        </w:tc>
        <w:tc>
          <w:tcPr>
            <w:tcW w:w="826" w:type="dxa"/>
            <w:tcBorders>
              <w:top w:val="single" w:sz="4" w:space="0" w:color="000000"/>
              <w:left w:val="nil"/>
              <w:bottom w:val="single" w:sz="4" w:space="0" w:color="000000"/>
              <w:right w:val="single" w:sz="4" w:space="0" w:color="000000"/>
            </w:tcBorders>
            <w:vAlign w:val="center"/>
          </w:tcPr>
          <w:p w:rsidR="00665D55" w:rsidRDefault="00691158">
            <w:pPr>
              <w:pStyle w:val="1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姓名</w:t>
            </w:r>
          </w:p>
        </w:tc>
        <w:tc>
          <w:tcPr>
            <w:tcW w:w="967" w:type="dxa"/>
            <w:tcBorders>
              <w:top w:val="single" w:sz="4" w:space="0" w:color="000000"/>
              <w:left w:val="nil"/>
              <w:bottom w:val="single" w:sz="4" w:space="0" w:color="000000"/>
              <w:right w:val="single" w:sz="4" w:space="0" w:color="000000"/>
            </w:tcBorders>
            <w:vAlign w:val="center"/>
          </w:tcPr>
          <w:p w:rsidR="00665D55" w:rsidRDefault="00691158">
            <w:pPr>
              <w:pStyle w:val="1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学历</w:t>
            </w:r>
            <w:r>
              <w:rPr>
                <w:rFonts w:eastAsia="仿宋_GB2312" w:cs="Times New Roman" w:hint="eastAsia"/>
                <w:bCs/>
                <w:sz w:val="18"/>
                <w:szCs w:val="18"/>
              </w:rPr>
              <w:t>/</w:t>
            </w:r>
          </w:p>
          <w:p w:rsidR="00665D55" w:rsidRDefault="00691158">
            <w:pPr>
              <w:pStyle w:val="1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学位</w:t>
            </w:r>
          </w:p>
        </w:tc>
        <w:tc>
          <w:tcPr>
            <w:tcW w:w="901" w:type="dxa"/>
            <w:tcBorders>
              <w:top w:val="single" w:sz="4" w:space="0" w:color="000000"/>
              <w:left w:val="nil"/>
              <w:bottom w:val="single" w:sz="4" w:space="0" w:color="000000"/>
              <w:right w:val="single" w:sz="4" w:space="0" w:color="000000"/>
            </w:tcBorders>
            <w:vAlign w:val="center"/>
          </w:tcPr>
          <w:p w:rsidR="00665D55" w:rsidRDefault="00691158">
            <w:pPr>
              <w:pStyle w:val="1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职称</w:t>
            </w:r>
          </w:p>
        </w:tc>
        <w:tc>
          <w:tcPr>
            <w:tcW w:w="1205" w:type="dxa"/>
            <w:tcBorders>
              <w:top w:val="single" w:sz="4" w:space="0" w:color="000000"/>
              <w:left w:val="nil"/>
              <w:bottom w:val="single" w:sz="4" w:space="0" w:color="000000"/>
              <w:right w:val="single" w:sz="4" w:space="0" w:color="000000"/>
            </w:tcBorders>
            <w:vAlign w:val="center"/>
          </w:tcPr>
          <w:p w:rsidR="00665D55" w:rsidRDefault="00691158">
            <w:pPr>
              <w:pStyle w:val="1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专业方向</w:t>
            </w:r>
          </w:p>
        </w:tc>
        <w:tc>
          <w:tcPr>
            <w:tcW w:w="2945" w:type="dxa"/>
            <w:tcBorders>
              <w:top w:val="single" w:sz="4" w:space="0" w:color="000000"/>
              <w:left w:val="nil"/>
              <w:bottom w:val="single" w:sz="4" w:space="0" w:color="000000"/>
              <w:right w:val="single" w:sz="4" w:space="0" w:color="000000"/>
            </w:tcBorders>
            <w:vAlign w:val="center"/>
          </w:tcPr>
          <w:p w:rsidR="00665D55" w:rsidRDefault="00691158">
            <w:pPr>
              <w:pStyle w:val="1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承担教学任务</w:t>
            </w:r>
          </w:p>
        </w:tc>
        <w:tc>
          <w:tcPr>
            <w:tcW w:w="1077" w:type="dxa"/>
            <w:tcBorders>
              <w:top w:val="single" w:sz="4" w:space="0" w:color="000000"/>
              <w:left w:val="nil"/>
              <w:bottom w:val="single" w:sz="4" w:space="0" w:color="000000"/>
              <w:right w:val="single" w:sz="4" w:space="0" w:color="000000"/>
            </w:tcBorders>
            <w:vAlign w:val="center"/>
          </w:tcPr>
          <w:p w:rsidR="00665D55" w:rsidRDefault="00691158">
            <w:pPr>
              <w:pStyle w:val="1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备注</w:t>
            </w:r>
          </w:p>
        </w:tc>
      </w:tr>
      <w:tr w:rsidR="00665D55">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665D55" w:rsidRDefault="00691158">
            <w:pPr>
              <w:widowControl/>
              <w:spacing w:line="360" w:lineRule="auto"/>
              <w:jc w:val="center"/>
              <w:textAlignment w:val="baseline"/>
              <w:rPr>
                <w:rFonts w:eastAsia="仿宋_GB2312"/>
                <w:kern w:val="0"/>
                <w:sz w:val="18"/>
                <w:szCs w:val="18"/>
              </w:rPr>
            </w:pPr>
            <w:r>
              <w:rPr>
                <w:rFonts w:eastAsia="仿宋_GB2312" w:hint="eastAsia"/>
                <w:kern w:val="0"/>
                <w:sz w:val="18"/>
                <w:szCs w:val="18"/>
              </w:rPr>
              <w:t>1</w:t>
            </w:r>
          </w:p>
        </w:tc>
        <w:tc>
          <w:tcPr>
            <w:tcW w:w="826" w:type="dxa"/>
            <w:tcBorders>
              <w:top w:val="single" w:sz="4" w:space="0" w:color="000000"/>
              <w:left w:val="nil"/>
              <w:bottom w:val="single" w:sz="4" w:space="0" w:color="000000"/>
              <w:right w:val="single" w:sz="4" w:space="0" w:color="000000"/>
            </w:tcBorders>
            <w:vAlign w:val="center"/>
          </w:tcPr>
          <w:p w:rsidR="00665D55" w:rsidRDefault="00691158">
            <w:pPr>
              <w:widowControl/>
              <w:spacing w:line="360" w:lineRule="auto"/>
              <w:jc w:val="center"/>
              <w:rPr>
                <w:rFonts w:eastAsia="仿宋_GB2312"/>
                <w:kern w:val="0"/>
                <w:sz w:val="18"/>
                <w:szCs w:val="18"/>
              </w:rPr>
            </w:pPr>
            <w:r>
              <w:rPr>
                <w:rFonts w:eastAsia="仿宋_GB2312" w:hint="eastAsia"/>
                <w:kern w:val="0"/>
                <w:sz w:val="18"/>
                <w:szCs w:val="18"/>
              </w:rPr>
              <w:t>李小强</w:t>
            </w:r>
          </w:p>
        </w:tc>
        <w:tc>
          <w:tcPr>
            <w:tcW w:w="967" w:type="dxa"/>
            <w:tcBorders>
              <w:top w:val="single" w:sz="4" w:space="0" w:color="000000"/>
              <w:left w:val="nil"/>
              <w:bottom w:val="single" w:sz="4" w:space="0" w:color="000000"/>
              <w:right w:val="single" w:sz="4" w:space="0" w:color="000000"/>
            </w:tcBorders>
            <w:vAlign w:val="center"/>
          </w:tcPr>
          <w:p w:rsidR="00665D55" w:rsidRDefault="00691158">
            <w:pPr>
              <w:widowControl/>
              <w:spacing w:line="360" w:lineRule="auto"/>
              <w:jc w:val="center"/>
              <w:rPr>
                <w:rFonts w:eastAsia="仿宋_GB2312"/>
                <w:kern w:val="0"/>
                <w:sz w:val="18"/>
                <w:szCs w:val="18"/>
              </w:rPr>
            </w:pPr>
            <w:r>
              <w:rPr>
                <w:rFonts w:eastAsia="仿宋_GB2312" w:hint="eastAsia"/>
                <w:kern w:val="0"/>
                <w:sz w:val="18"/>
                <w:szCs w:val="18"/>
              </w:rPr>
              <w:t>硕士</w:t>
            </w:r>
          </w:p>
        </w:tc>
        <w:tc>
          <w:tcPr>
            <w:tcW w:w="901" w:type="dxa"/>
            <w:tcBorders>
              <w:top w:val="single" w:sz="4" w:space="0" w:color="000000"/>
              <w:left w:val="nil"/>
              <w:bottom w:val="single" w:sz="4" w:space="0" w:color="000000"/>
              <w:right w:val="single" w:sz="4" w:space="0" w:color="000000"/>
            </w:tcBorders>
            <w:vAlign w:val="center"/>
          </w:tcPr>
          <w:p w:rsidR="00665D55" w:rsidRDefault="00691158">
            <w:pPr>
              <w:widowControl/>
              <w:spacing w:line="360" w:lineRule="auto"/>
              <w:jc w:val="center"/>
              <w:rPr>
                <w:rFonts w:eastAsia="仿宋_GB2312"/>
                <w:kern w:val="0"/>
                <w:sz w:val="18"/>
                <w:szCs w:val="18"/>
              </w:rPr>
            </w:pPr>
            <w:r>
              <w:rPr>
                <w:rFonts w:eastAsia="仿宋_GB2312" w:hint="eastAsia"/>
                <w:kern w:val="0"/>
                <w:sz w:val="18"/>
                <w:szCs w:val="18"/>
              </w:rPr>
              <w:t>讲师</w:t>
            </w:r>
          </w:p>
        </w:tc>
        <w:tc>
          <w:tcPr>
            <w:tcW w:w="1205" w:type="dxa"/>
            <w:tcBorders>
              <w:top w:val="single" w:sz="4" w:space="0" w:color="000000"/>
              <w:left w:val="nil"/>
              <w:bottom w:val="single" w:sz="4" w:space="0" w:color="000000"/>
              <w:right w:val="single" w:sz="4" w:space="0" w:color="000000"/>
            </w:tcBorders>
            <w:vAlign w:val="center"/>
          </w:tcPr>
          <w:p w:rsidR="00665D55" w:rsidRDefault="00691158">
            <w:pPr>
              <w:widowControl/>
              <w:spacing w:line="360" w:lineRule="auto"/>
              <w:jc w:val="center"/>
              <w:textAlignment w:val="baseline"/>
              <w:rPr>
                <w:rFonts w:eastAsia="仿宋_GB2312"/>
                <w:kern w:val="0"/>
                <w:sz w:val="18"/>
                <w:szCs w:val="18"/>
              </w:rPr>
            </w:pPr>
            <w:r>
              <w:rPr>
                <w:rFonts w:eastAsia="仿宋_GB2312" w:hint="eastAsia"/>
                <w:kern w:val="0"/>
                <w:sz w:val="18"/>
                <w:szCs w:val="18"/>
              </w:rPr>
              <w:t>临床兽医</w:t>
            </w:r>
          </w:p>
        </w:tc>
        <w:tc>
          <w:tcPr>
            <w:tcW w:w="2945" w:type="dxa"/>
            <w:tcBorders>
              <w:top w:val="single" w:sz="4" w:space="0" w:color="000000"/>
              <w:left w:val="nil"/>
              <w:bottom w:val="single" w:sz="4" w:space="0" w:color="000000"/>
              <w:right w:val="single" w:sz="4" w:space="0" w:color="000000"/>
            </w:tcBorders>
            <w:vAlign w:val="center"/>
          </w:tcPr>
          <w:p w:rsidR="00665D55" w:rsidRDefault="00691158">
            <w:pPr>
              <w:widowControl/>
              <w:spacing w:line="360" w:lineRule="auto"/>
              <w:jc w:val="center"/>
              <w:textAlignment w:val="baseline"/>
              <w:rPr>
                <w:rFonts w:eastAsia="仿宋_GB2312"/>
                <w:kern w:val="0"/>
                <w:sz w:val="18"/>
                <w:szCs w:val="18"/>
              </w:rPr>
            </w:pPr>
            <w:r>
              <w:rPr>
                <w:rFonts w:eastAsia="仿宋_GB2312" w:hint="eastAsia"/>
                <w:kern w:val="0"/>
                <w:sz w:val="18"/>
                <w:szCs w:val="18"/>
              </w:rPr>
              <w:t>动物病理</w:t>
            </w:r>
          </w:p>
        </w:tc>
        <w:tc>
          <w:tcPr>
            <w:tcW w:w="1077" w:type="dxa"/>
            <w:tcBorders>
              <w:top w:val="single" w:sz="4" w:space="0" w:color="000000"/>
              <w:left w:val="nil"/>
              <w:bottom w:val="single" w:sz="4" w:space="0" w:color="000000"/>
              <w:right w:val="single" w:sz="4" w:space="0" w:color="000000"/>
            </w:tcBorders>
            <w:vAlign w:val="center"/>
          </w:tcPr>
          <w:p w:rsidR="00665D55" w:rsidRDefault="00691158">
            <w:pPr>
              <w:pStyle w:val="10"/>
              <w:ind w:firstLineChars="0" w:firstLine="0"/>
              <w:jc w:val="center"/>
              <w:rPr>
                <w:rFonts w:eastAsia="仿宋_GB2312" w:cs="Times New Roman"/>
                <w:color w:val="FF0000"/>
                <w:sz w:val="18"/>
                <w:szCs w:val="18"/>
              </w:rPr>
            </w:pPr>
            <w:r>
              <w:rPr>
                <w:rFonts w:eastAsia="仿宋_GB2312" w:cs="Times New Roman" w:hint="eastAsia"/>
                <w:color w:val="FF0000"/>
                <w:sz w:val="18"/>
                <w:szCs w:val="18"/>
              </w:rPr>
              <w:t>系主任</w:t>
            </w:r>
          </w:p>
        </w:tc>
      </w:tr>
      <w:tr w:rsidR="00665D55">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665D55" w:rsidRDefault="00691158">
            <w:pPr>
              <w:widowControl/>
              <w:spacing w:line="360" w:lineRule="auto"/>
              <w:jc w:val="center"/>
              <w:textAlignment w:val="baseline"/>
              <w:rPr>
                <w:rFonts w:eastAsia="仿宋_GB2312"/>
                <w:kern w:val="0"/>
                <w:sz w:val="18"/>
                <w:szCs w:val="18"/>
              </w:rPr>
            </w:pPr>
            <w:r>
              <w:rPr>
                <w:rFonts w:eastAsia="仿宋_GB2312" w:hint="eastAsia"/>
                <w:kern w:val="0"/>
                <w:sz w:val="18"/>
                <w:szCs w:val="18"/>
              </w:rPr>
              <w:lastRenderedPageBreak/>
              <w:t>2</w:t>
            </w:r>
          </w:p>
        </w:tc>
        <w:tc>
          <w:tcPr>
            <w:tcW w:w="826" w:type="dxa"/>
            <w:tcBorders>
              <w:top w:val="single" w:sz="4" w:space="0" w:color="000000"/>
              <w:left w:val="nil"/>
              <w:bottom w:val="single" w:sz="4" w:space="0" w:color="000000"/>
              <w:right w:val="single" w:sz="4" w:space="0" w:color="000000"/>
            </w:tcBorders>
            <w:vAlign w:val="center"/>
          </w:tcPr>
          <w:p w:rsidR="00665D55" w:rsidRDefault="00691158">
            <w:pPr>
              <w:widowControl/>
              <w:spacing w:line="360" w:lineRule="auto"/>
              <w:jc w:val="center"/>
              <w:rPr>
                <w:rFonts w:eastAsia="仿宋_GB2312"/>
                <w:kern w:val="0"/>
                <w:sz w:val="18"/>
                <w:szCs w:val="18"/>
              </w:rPr>
            </w:pPr>
            <w:r>
              <w:rPr>
                <w:rFonts w:eastAsia="仿宋_GB2312" w:hint="eastAsia"/>
                <w:kern w:val="0"/>
                <w:sz w:val="18"/>
                <w:szCs w:val="18"/>
              </w:rPr>
              <w:t>姚毅</w:t>
            </w:r>
          </w:p>
        </w:tc>
        <w:tc>
          <w:tcPr>
            <w:tcW w:w="967" w:type="dxa"/>
            <w:tcBorders>
              <w:top w:val="single" w:sz="4" w:space="0" w:color="000000"/>
              <w:left w:val="nil"/>
              <w:bottom w:val="single" w:sz="4" w:space="0" w:color="000000"/>
              <w:right w:val="single" w:sz="4" w:space="0" w:color="000000"/>
            </w:tcBorders>
            <w:vAlign w:val="center"/>
          </w:tcPr>
          <w:p w:rsidR="00665D55" w:rsidRDefault="00691158">
            <w:pPr>
              <w:widowControl/>
              <w:spacing w:line="360" w:lineRule="auto"/>
              <w:jc w:val="center"/>
              <w:rPr>
                <w:rFonts w:eastAsia="仿宋_GB2312"/>
                <w:kern w:val="0"/>
                <w:sz w:val="18"/>
                <w:szCs w:val="18"/>
              </w:rPr>
            </w:pPr>
            <w:r>
              <w:rPr>
                <w:rFonts w:eastAsia="仿宋_GB2312" w:hint="eastAsia"/>
                <w:kern w:val="0"/>
                <w:sz w:val="18"/>
                <w:szCs w:val="18"/>
              </w:rPr>
              <w:t>硕士</w:t>
            </w:r>
          </w:p>
        </w:tc>
        <w:tc>
          <w:tcPr>
            <w:tcW w:w="901" w:type="dxa"/>
            <w:tcBorders>
              <w:top w:val="single" w:sz="4" w:space="0" w:color="000000"/>
              <w:left w:val="nil"/>
              <w:bottom w:val="single" w:sz="4" w:space="0" w:color="000000"/>
              <w:right w:val="single" w:sz="4" w:space="0" w:color="000000"/>
            </w:tcBorders>
            <w:vAlign w:val="center"/>
          </w:tcPr>
          <w:p w:rsidR="00665D55" w:rsidRDefault="00691158">
            <w:pPr>
              <w:widowControl/>
              <w:spacing w:line="360" w:lineRule="auto"/>
              <w:jc w:val="center"/>
              <w:rPr>
                <w:rFonts w:eastAsia="仿宋_GB2312"/>
                <w:kern w:val="0"/>
                <w:sz w:val="18"/>
                <w:szCs w:val="18"/>
              </w:rPr>
            </w:pPr>
            <w:r>
              <w:rPr>
                <w:rFonts w:eastAsia="仿宋_GB2312" w:hint="eastAsia"/>
                <w:kern w:val="0"/>
                <w:sz w:val="18"/>
                <w:szCs w:val="18"/>
              </w:rPr>
              <w:t>副教授</w:t>
            </w:r>
          </w:p>
        </w:tc>
        <w:tc>
          <w:tcPr>
            <w:tcW w:w="1205" w:type="dxa"/>
            <w:tcBorders>
              <w:top w:val="single" w:sz="4" w:space="0" w:color="000000"/>
              <w:left w:val="nil"/>
              <w:bottom w:val="single" w:sz="4" w:space="0" w:color="000000"/>
              <w:right w:val="single" w:sz="4" w:space="0" w:color="000000"/>
            </w:tcBorders>
            <w:vAlign w:val="center"/>
          </w:tcPr>
          <w:p w:rsidR="00665D55" w:rsidRDefault="00691158">
            <w:pPr>
              <w:widowControl/>
              <w:spacing w:line="360" w:lineRule="auto"/>
              <w:jc w:val="center"/>
              <w:textAlignment w:val="baseline"/>
              <w:rPr>
                <w:rFonts w:eastAsia="仿宋_GB2312"/>
                <w:kern w:val="0"/>
                <w:sz w:val="18"/>
                <w:szCs w:val="18"/>
              </w:rPr>
            </w:pPr>
            <w:r>
              <w:rPr>
                <w:rFonts w:eastAsia="仿宋_GB2312" w:hint="eastAsia"/>
                <w:kern w:val="0"/>
                <w:sz w:val="18"/>
                <w:szCs w:val="18"/>
              </w:rPr>
              <w:t>养牛育种</w:t>
            </w:r>
          </w:p>
        </w:tc>
        <w:tc>
          <w:tcPr>
            <w:tcW w:w="2945" w:type="dxa"/>
            <w:tcBorders>
              <w:top w:val="single" w:sz="4" w:space="0" w:color="000000"/>
              <w:left w:val="nil"/>
              <w:bottom w:val="single" w:sz="4" w:space="0" w:color="000000"/>
              <w:right w:val="single" w:sz="4" w:space="0" w:color="000000"/>
            </w:tcBorders>
            <w:vAlign w:val="center"/>
          </w:tcPr>
          <w:p w:rsidR="00665D55" w:rsidRDefault="00691158">
            <w:pPr>
              <w:widowControl/>
              <w:spacing w:line="360" w:lineRule="auto"/>
              <w:jc w:val="center"/>
              <w:textAlignment w:val="baseline"/>
              <w:rPr>
                <w:rFonts w:eastAsia="仿宋_GB2312"/>
                <w:kern w:val="0"/>
                <w:sz w:val="18"/>
                <w:szCs w:val="18"/>
              </w:rPr>
            </w:pPr>
            <w:r>
              <w:rPr>
                <w:rFonts w:eastAsia="仿宋_GB2312" w:hint="eastAsia"/>
                <w:kern w:val="0"/>
                <w:sz w:val="18"/>
                <w:szCs w:val="18"/>
              </w:rPr>
              <w:t>牛羊生产、家畜遗传育种</w:t>
            </w:r>
          </w:p>
        </w:tc>
        <w:tc>
          <w:tcPr>
            <w:tcW w:w="1077" w:type="dxa"/>
            <w:tcBorders>
              <w:top w:val="single" w:sz="4" w:space="0" w:color="000000"/>
              <w:left w:val="nil"/>
              <w:bottom w:val="single" w:sz="4" w:space="0" w:color="000000"/>
              <w:right w:val="single" w:sz="4" w:space="0" w:color="000000"/>
            </w:tcBorders>
            <w:vAlign w:val="center"/>
          </w:tcPr>
          <w:p w:rsidR="00665D55" w:rsidRDefault="00691158">
            <w:pPr>
              <w:pStyle w:val="10"/>
              <w:ind w:firstLineChars="0" w:firstLine="0"/>
              <w:jc w:val="center"/>
              <w:rPr>
                <w:rFonts w:eastAsia="仿宋_GB2312" w:cs="Times New Roman"/>
                <w:color w:val="FF0000"/>
                <w:sz w:val="18"/>
                <w:szCs w:val="18"/>
              </w:rPr>
            </w:pPr>
            <w:r>
              <w:rPr>
                <w:rFonts w:eastAsia="仿宋_GB2312" w:hint="eastAsia"/>
                <w:color w:val="FF0000"/>
                <w:sz w:val="18"/>
                <w:szCs w:val="18"/>
              </w:rPr>
              <w:t>骨干教师</w:t>
            </w:r>
          </w:p>
        </w:tc>
      </w:tr>
      <w:tr w:rsidR="00665D55">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665D55" w:rsidRDefault="00691158">
            <w:pPr>
              <w:widowControl/>
              <w:spacing w:line="360" w:lineRule="auto"/>
              <w:jc w:val="center"/>
              <w:textAlignment w:val="baseline"/>
              <w:rPr>
                <w:rFonts w:eastAsia="仿宋_GB2312"/>
                <w:kern w:val="0"/>
                <w:sz w:val="18"/>
                <w:szCs w:val="18"/>
              </w:rPr>
            </w:pPr>
            <w:r>
              <w:rPr>
                <w:rFonts w:eastAsia="仿宋_GB2312" w:hint="eastAsia"/>
                <w:kern w:val="0"/>
                <w:sz w:val="18"/>
                <w:szCs w:val="18"/>
              </w:rPr>
              <w:t>3</w:t>
            </w:r>
          </w:p>
        </w:tc>
        <w:tc>
          <w:tcPr>
            <w:tcW w:w="826" w:type="dxa"/>
            <w:tcBorders>
              <w:top w:val="single" w:sz="4" w:space="0" w:color="000000"/>
              <w:left w:val="nil"/>
              <w:bottom w:val="single" w:sz="4" w:space="0" w:color="000000"/>
              <w:right w:val="single" w:sz="4" w:space="0" w:color="000000"/>
            </w:tcBorders>
            <w:vAlign w:val="center"/>
          </w:tcPr>
          <w:p w:rsidR="00665D55" w:rsidRDefault="00691158">
            <w:pPr>
              <w:widowControl/>
              <w:spacing w:line="360" w:lineRule="auto"/>
              <w:jc w:val="center"/>
              <w:rPr>
                <w:rFonts w:eastAsia="仿宋_GB2312"/>
                <w:kern w:val="0"/>
                <w:sz w:val="18"/>
                <w:szCs w:val="18"/>
              </w:rPr>
            </w:pPr>
            <w:r>
              <w:rPr>
                <w:rFonts w:eastAsia="仿宋_GB2312" w:hint="eastAsia"/>
                <w:kern w:val="0"/>
                <w:sz w:val="18"/>
                <w:szCs w:val="18"/>
              </w:rPr>
              <w:t>马红艳</w:t>
            </w:r>
          </w:p>
        </w:tc>
        <w:tc>
          <w:tcPr>
            <w:tcW w:w="967" w:type="dxa"/>
            <w:tcBorders>
              <w:top w:val="single" w:sz="4" w:space="0" w:color="000000"/>
              <w:left w:val="nil"/>
              <w:bottom w:val="single" w:sz="4" w:space="0" w:color="000000"/>
              <w:right w:val="single" w:sz="4" w:space="0" w:color="000000"/>
            </w:tcBorders>
            <w:vAlign w:val="center"/>
          </w:tcPr>
          <w:p w:rsidR="00665D55" w:rsidRDefault="00691158">
            <w:pPr>
              <w:widowControl/>
              <w:spacing w:line="360" w:lineRule="auto"/>
              <w:jc w:val="center"/>
              <w:rPr>
                <w:rFonts w:eastAsia="仿宋_GB2312"/>
                <w:kern w:val="0"/>
                <w:sz w:val="18"/>
                <w:szCs w:val="18"/>
              </w:rPr>
            </w:pPr>
            <w:r>
              <w:rPr>
                <w:rFonts w:eastAsia="仿宋_GB2312" w:hint="eastAsia"/>
                <w:kern w:val="0"/>
                <w:sz w:val="18"/>
                <w:szCs w:val="18"/>
              </w:rPr>
              <w:t>博士</w:t>
            </w:r>
          </w:p>
        </w:tc>
        <w:tc>
          <w:tcPr>
            <w:tcW w:w="901" w:type="dxa"/>
            <w:tcBorders>
              <w:top w:val="single" w:sz="4" w:space="0" w:color="000000"/>
              <w:left w:val="nil"/>
              <w:bottom w:val="single" w:sz="4" w:space="0" w:color="000000"/>
              <w:right w:val="single" w:sz="4" w:space="0" w:color="000000"/>
            </w:tcBorders>
            <w:vAlign w:val="center"/>
          </w:tcPr>
          <w:p w:rsidR="00665D55" w:rsidRDefault="00691158">
            <w:pPr>
              <w:widowControl/>
              <w:spacing w:line="360" w:lineRule="auto"/>
              <w:jc w:val="center"/>
              <w:rPr>
                <w:rFonts w:eastAsia="仿宋_GB2312"/>
                <w:kern w:val="0"/>
                <w:sz w:val="18"/>
                <w:szCs w:val="18"/>
              </w:rPr>
            </w:pPr>
            <w:r>
              <w:rPr>
                <w:rFonts w:eastAsia="仿宋_GB2312" w:hint="eastAsia"/>
                <w:kern w:val="0"/>
                <w:sz w:val="18"/>
                <w:szCs w:val="18"/>
              </w:rPr>
              <w:t>副教授</w:t>
            </w:r>
          </w:p>
        </w:tc>
        <w:tc>
          <w:tcPr>
            <w:tcW w:w="1205" w:type="dxa"/>
            <w:tcBorders>
              <w:top w:val="single" w:sz="4" w:space="0" w:color="000000"/>
              <w:left w:val="nil"/>
              <w:bottom w:val="single" w:sz="4" w:space="0" w:color="000000"/>
              <w:right w:val="single" w:sz="4" w:space="0" w:color="000000"/>
            </w:tcBorders>
            <w:vAlign w:val="center"/>
          </w:tcPr>
          <w:p w:rsidR="00665D55" w:rsidRDefault="00691158">
            <w:pPr>
              <w:widowControl/>
              <w:spacing w:line="360" w:lineRule="auto"/>
              <w:jc w:val="center"/>
              <w:textAlignment w:val="baseline"/>
              <w:rPr>
                <w:rFonts w:eastAsia="仿宋_GB2312"/>
                <w:kern w:val="0"/>
                <w:sz w:val="18"/>
                <w:szCs w:val="18"/>
              </w:rPr>
            </w:pPr>
            <w:r>
              <w:rPr>
                <w:rFonts w:eastAsia="仿宋_GB2312" w:hint="eastAsia"/>
                <w:kern w:val="0"/>
                <w:sz w:val="18"/>
                <w:szCs w:val="18"/>
              </w:rPr>
              <w:t>饲料营养</w:t>
            </w:r>
          </w:p>
        </w:tc>
        <w:tc>
          <w:tcPr>
            <w:tcW w:w="2945" w:type="dxa"/>
            <w:tcBorders>
              <w:top w:val="single" w:sz="4" w:space="0" w:color="000000"/>
              <w:left w:val="nil"/>
              <w:bottom w:val="single" w:sz="4" w:space="0" w:color="000000"/>
              <w:right w:val="single" w:sz="4" w:space="0" w:color="000000"/>
            </w:tcBorders>
            <w:vAlign w:val="center"/>
          </w:tcPr>
          <w:p w:rsidR="00665D55" w:rsidRDefault="00691158">
            <w:pPr>
              <w:widowControl/>
              <w:spacing w:line="360" w:lineRule="auto"/>
              <w:jc w:val="center"/>
              <w:textAlignment w:val="baseline"/>
              <w:rPr>
                <w:rFonts w:eastAsia="仿宋_GB2312"/>
                <w:kern w:val="0"/>
                <w:sz w:val="18"/>
                <w:szCs w:val="18"/>
              </w:rPr>
            </w:pPr>
            <w:r>
              <w:rPr>
                <w:rFonts w:eastAsia="仿宋_GB2312" w:hint="eastAsia"/>
                <w:kern w:val="0"/>
                <w:sz w:val="18"/>
                <w:szCs w:val="18"/>
              </w:rPr>
              <w:t>动物生理学、动物营养与饲料加工</w:t>
            </w:r>
          </w:p>
        </w:tc>
        <w:tc>
          <w:tcPr>
            <w:tcW w:w="1077" w:type="dxa"/>
            <w:tcBorders>
              <w:top w:val="single" w:sz="4" w:space="0" w:color="000000"/>
              <w:left w:val="nil"/>
              <w:bottom w:val="single" w:sz="4" w:space="0" w:color="000000"/>
              <w:right w:val="single" w:sz="4" w:space="0" w:color="000000"/>
            </w:tcBorders>
            <w:vAlign w:val="center"/>
          </w:tcPr>
          <w:p w:rsidR="00665D55" w:rsidRDefault="00691158">
            <w:pPr>
              <w:widowControl/>
              <w:spacing w:line="360" w:lineRule="auto"/>
              <w:jc w:val="center"/>
              <w:rPr>
                <w:rFonts w:eastAsia="仿宋_GB2312"/>
                <w:color w:val="FF0000"/>
                <w:sz w:val="18"/>
                <w:szCs w:val="18"/>
              </w:rPr>
            </w:pPr>
            <w:r>
              <w:rPr>
                <w:rFonts w:eastAsia="仿宋_GB2312" w:hint="eastAsia"/>
                <w:color w:val="FF0000"/>
                <w:sz w:val="18"/>
                <w:szCs w:val="18"/>
              </w:rPr>
              <w:t>骨干教师</w:t>
            </w:r>
          </w:p>
        </w:tc>
      </w:tr>
      <w:tr w:rsidR="00665D55">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665D55" w:rsidRDefault="00691158">
            <w:pPr>
              <w:widowControl/>
              <w:spacing w:line="360" w:lineRule="auto"/>
              <w:jc w:val="center"/>
              <w:textAlignment w:val="baseline"/>
              <w:rPr>
                <w:rFonts w:eastAsia="仿宋_GB2312"/>
                <w:kern w:val="0"/>
                <w:sz w:val="18"/>
                <w:szCs w:val="18"/>
              </w:rPr>
            </w:pPr>
            <w:r>
              <w:rPr>
                <w:rFonts w:eastAsia="仿宋_GB2312" w:hint="eastAsia"/>
                <w:kern w:val="0"/>
                <w:sz w:val="18"/>
                <w:szCs w:val="18"/>
              </w:rPr>
              <w:t>4</w:t>
            </w:r>
          </w:p>
        </w:tc>
        <w:tc>
          <w:tcPr>
            <w:tcW w:w="826" w:type="dxa"/>
            <w:tcBorders>
              <w:top w:val="single" w:sz="4" w:space="0" w:color="000000"/>
              <w:left w:val="nil"/>
              <w:bottom w:val="single" w:sz="4" w:space="0" w:color="000000"/>
              <w:right w:val="single" w:sz="4" w:space="0" w:color="000000"/>
            </w:tcBorders>
            <w:vAlign w:val="center"/>
          </w:tcPr>
          <w:p w:rsidR="00665D55" w:rsidRDefault="00691158">
            <w:pPr>
              <w:widowControl/>
              <w:spacing w:line="360" w:lineRule="auto"/>
              <w:jc w:val="center"/>
              <w:rPr>
                <w:rFonts w:eastAsia="仿宋_GB2312"/>
                <w:kern w:val="0"/>
                <w:sz w:val="18"/>
                <w:szCs w:val="18"/>
              </w:rPr>
            </w:pPr>
            <w:r>
              <w:rPr>
                <w:rFonts w:eastAsia="仿宋_GB2312" w:hint="eastAsia"/>
                <w:kern w:val="0"/>
                <w:sz w:val="18"/>
                <w:szCs w:val="18"/>
              </w:rPr>
              <w:t>王量</w:t>
            </w:r>
          </w:p>
        </w:tc>
        <w:tc>
          <w:tcPr>
            <w:tcW w:w="967" w:type="dxa"/>
            <w:tcBorders>
              <w:top w:val="single" w:sz="4" w:space="0" w:color="000000"/>
              <w:left w:val="nil"/>
              <w:bottom w:val="single" w:sz="4" w:space="0" w:color="000000"/>
              <w:right w:val="single" w:sz="4" w:space="0" w:color="000000"/>
            </w:tcBorders>
            <w:vAlign w:val="center"/>
          </w:tcPr>
          <w:p w:rsidR="00665D55" w:rsidRDefault="00691158">
            <w:pPr>
              <w:widowControl/>
              <w:spacing w:line="360" w:lineRule="auto"/>
              <w:jc w:val="center"/>
              <w:rPr>
                <w:rFonts w:eastAsia="仿宋_GB2312"/>
                <w:kern w:val="0"/>
                <w:sz w:val="18"/>
                <w:szCs w:val="18"/>
              </w:rPr>
            </w:pPr>
            <w:r>
              <w:rPr>
                <w:rFonts w:eastAsia="仿宋_GB2312" w:hint="eastAsia"/>
                <w:kern w:val="0"/>
                <w:sz w:val="18"/>
                <w:szCs w:val="18"/>
              </w:rPr>
              <w:t>博士</w:t>
            </w:r>
          </w:p>
        </w:tc>
        <w:tc>
          <w:tcPr>
            <w:tcW w:w="901" w:type="dxa"/>
            <w:tcBorders>
              <w:top w:val="single" w:sz="4" w:space="0" w:color="000000"/>
              <w:left w:val="nil"/>
              <w:bottom w:val="single" w:sz="4" w:space="0" w:color="000000"/>
              <w:right w:val="single" w:sz="4" w:space="0" w:color="000000"/>
            </w:tcBorders>
            <w:vAlign w:val="center"/>
          </w:tcPr>
          <w:p w:rsidR="00665D55" w:rsidRDefault="00691158">
            <w:pPr>
              <w:widowControl/>
              <w:spacing w:line="360" w:lineRule="auto"/>
              <w:jc w:val="center"/>
              <w:rPr>
                <w:rFonts w:eastAsia="仿宋_GB2312"/>
                <w:kern w:val="0"/>
                <w:sz w:val="18"/>
                <w:szCs w:val="18"/>
              </w:rPr>
            </w:pPr>
            <w:r>
              <w:rPr>
                <w:rFonts w:eastAsia="仿宋_GB2312" w:hint="eastAsia"/>
                <w:kern w:val="0"/>
                <w:sz w:val="18"/>
                <w:szCs w:val="18"/>
              </w:rPr>
              <w:t>副教授</w:t>
            </w:r>
          </w:p>
        </w:tc>
        <w:tc>
          <w:tcPr>
            <w:tcW w:w="1205" w:type="dxa"/>
            <w:tcBorders>
              <w:top w:val="single" w:sz="4" w:space="0" w:color="000000"/>
              <w:left w:val="nil"/>
              <w:bottom w:val="single" w:sz="4" w:space="0" w:color="000000"/>
              <w:right w:val="single" w:sz="4" w:space="0" w:color="000000"/>
            </w:tcBorders>
            <w:vAlign w:val="center"/>
          </w:tcPr>
          <w:p w:rsidR="00665D55" w:rsidRDefault="00691158">
            <w:pPr>
              <w:widowControl/>
              <w:spacing w:line="360" w:lineRule="auto"/>
              <w:jc w:val="center"/>
              <w:textAlignment w:val="baseline"/>
              <w:rPr>
                <w:rFonts w:eastAsia="仿宋_GB2312"/>
                <w:kern w:val="0"/>
                <w:sz w:val="18"/>
                <w:szCs w:val="18"/>
              </w:rPr>
            </w:pPr>
            <w:r>
              <w:rPr>
                <w:rFonts w:eastAsia="仿宋_GB2312" w:hint="eastAsia"/>
                <w:kern w:val="0"/>
                <w:sz w:val="18"/>
                <w:szCs w:val="18"/>
              </w:rPr>
              <w:t>临床兽医</w:t>
            </w:r>
          </w:p>
        </w:tc>
        <w:tc>
          <w:tcPr>
            <w:tcW w:w="2945" w:type="dxa"/>
            <w:tcBorders>
              <w:top w:val="single" w:sz="4" w:space="0" w:color="000000"/>
              <w:left w:val="nil"/>
              <w:bottom w:val="single" w:sz="4" w:space="0" w:color="000000"/>
              <w:right w:val="single" w:sz="4" w:space="0" w:color="000000"/>
            </w:tcBorders>
            <w:vAlign w:val="center"/>
          </w:tcPr>
          <w:p w:rsidR="00665D55" w:rsidRDefault="00691158">
            <w:pPr>
              <w:widowControl/>
              <w:spacing w:line="360" w:lineRule="auto"/>
              <w:jc w:val="center"/>
              <w:textAlignment w:val="baseline"/>
              <w:rPr>
                <w:rFonts w:eastAsia="仿宋_GB2312"/>
                <w:kern w:val="0"/>
                <w:sz w:val="18"/>
                <w:szCs w:val="18"/>
              </w:rPr>
            </w:pPr>
            <w:r>
              <w:rPr>
                <w:rFonts w:eastAsia="仿宋_GB2312" w:hint="eastAsia"/>
                <w:kern w:val="0"/>
                <w:sz w:val="18"/>
                <w:szCs w:val="18"/>
              </w:rPr>
              <w:t>动物解剖、动物普通病</w:t>
            </w:r>
          </w:p>
        </w:tc>
        <w:tc>
          <w:tcPr>
            <w:tcW w:w="1077" w:type="dxa"/>
            <w:tcBorders>
              <w:top w:val="single" w:sz="4" w:space="0" w:color="000000"/>
              <w:left w:val="nil"/>
              <w:bottom w:val="single" w:sz="4" w:space="0" w:color="000000"/>
              <w:right w:val="single" w:sz="4" w:space="0" w:color="000000"/>
            </w:tcBorders>
            <w:vAlign w:val="center"/>
          </w:tcPr>
          <w:p w:rsidR="00665D55" w:rsidRDefault="00691158">
            <w:pPr>
              <w:widowControl/>
              <w:spacing w:line="360" w:lineRule="auto"/>
              <w:jc w:val="center"/>
              <w:rPr>
                <w:rFonts w:eastAsia="仿宋_GB2312"/>
                <w:color w:val="FF0000"/>
                <w:sz w:val="18"/>
                <w:szCs w:val="18"/>
              </w:rPr>
            </w:pPr>
            <w:r>
              <w:rPr>
                <w:rFonts w:eastAsia="仿宋_GB2312" w:hint="eastAsia"/>
                <w:color w:val="FF0000"/>
                <w:sz w:val="18"/>
                <w:szCs w:val="18"/>
              </w:rPr>
              <w:t>骨干教师</w:t>
            </w:r>
          </w:p>
        </w:tc>
      </w:tr>
      <w:tr w:rsidR="00665D55">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665D55" w:rsidRDefault="00691158">
            <w:pPr>
              <w:widowControl/>
              <w:spacing w:line="360" w:lineRule="auto"/>
              <w:jc w:val="center"/>
              <w:textAlignment w:val="baseline"/>
              <w:rPr>
                <w:rFonts w:eastAsia="仿宋_GB2312"/>
                <w:kern w:val="0"/>
                <w:sz w:val="18"/>
                <w:szCs w:val="18"/>
              </w:rPr>
            </w:pPr>
            <w:r>
              <w:rPr>
                <w:rFonts w:eastAsia="仿宋_GB2312" w:hint="eastAsia"/>
                <w:kern w:val="0"/>
                <w:sz w:val="18"/>
                <w:szCs w:val="18"/>
              </w:rPr>
              <w:t>5</w:t>
            </w:r>
          </w:p>
        </w:tc>
        <w:tc>
          <w:tcPr>
            <w:tcW w:w="826" w:type="dxa"/>
            <w:tcBorders>
              <w:top w:val="single" w:sz="4" w:space="0" w:color="000000"/>
              <w:left w:val="nil"/>
              <w:bottom w:val="single" w:sz="4" w:space="0" w:color="000000"/>
              <w:right w:val="single" w:sz="4" w:space="0" w:color="000000"/>
            </w:tcBorders>
            <w:vAlign w:val="center"/>
          </w:tcPr>
          <w:p w:rsidR="00665D55" w:rsidRDefault="00691158">
            <w:pPr>
              <w:widowControl/>
              <w:spacing w:line="360" w:lineRule="auto"/>
              <w:jc w:val="center"/>
              <w:rPr>
                <w:rFonts w:eastAsia="仿宋_GB2312"/>
                <w:kern w:val="0"/>
                <w:sz w:val="18"/>
                <w:szCs w:val="18"/>
              </w:rPr>
            </w:pPr>
            <w:r>
              <w:rPr>
                <w:rFonts w:eastAsia="仿宋_GB2312" w:hint="eastAsia"/>
                <w:kern w:val="0"/>
                <w:sz w:val="18"/>
                <w:szCs w:val="18"/>
              </w:rPr>
              <w:t>孟翠红</w:t>
            </w:r>
          </w:p>
        </w:tc>
        <w:tc>
          <w:tcPr>
            <w:tcW w:w="967" w:type="dxa"/>
            <w:tcBorders>
              <w:top w:val="single" w:sz="4" w:space="0" w:color="000000"/>
              <w:left w:val="nil"/>
              <w:bottom w:val="single" w:sz="4" w:space="0" w:color="000000"/>
              <w:right w:val="single" w:sz="4" w:space="0" w:color="000000"/>
            </w:tcBorders>
            <w:vAlign w:val="center"/>
          </w:tcPr>
          <w:p w:rsidR="00665D55" w:rsidRDefault="00691158">
            <w:pPr>
              <w:widowControl/>
              <w:spacing w:line="360" w:lineRule="auto"/>
              <w:jc w:val="center"/>
              <w:rPr>
                <w:rFonts w:eastAsia="仿宋_GB2312"/>
                <w:kern w:val="0"/>
                <w:sz w:val="18"/>
                <w:szCs w:val="18"/>
              </w:rPr>
            </w:pPr>
            <w:r>
              <w:rPr>
                <w:rFonts w:eastAsia="仿宋_GB2312" w:hint="eastAsia"/>
                <w:kern w:val="0"/>
                <w:sz w:val="18"/>
                <w:szCs w:val="18"/>
              </w:rPr>
              <w:t>硕士</w:t>
            </w:r>
          </w:p>
        </w:tc>
        <w:tc>
          <w:tcPr>
            <w:tcW w:w="901" w:type="dxa"/>
            <w:tcBorders>
              <w:top w:val="single" w:sz="4" w:space="0" w:color="000000"/>
              <w:left w:val="nil"/>
              <w:bottom w:val="single" w:sz="4" w:space="0" w:color="000000"/>
              <w:right w:val="single" w:sz="4" w:space="0" w:color="000000"/>
            </w:tcBorders>
            <w:vAlign w:val="center"/>
          </w:tcPr>
          <w:p w:rsidR="00665D55" w:rsidRDefault="00691158">
            <w:pPr>
              <w:widowControl/>
              <w:spacing w:line="360" w:lineRule="auto"/>
              <w:jc w:val="center"/>
              <w:rPr>
                <w:rFonts w:eastAsia="仿宋_GB2312"/>
                <w:kern w:val="0"/>
                <w:sz w:val="18"/>
                <w:szCs w:val="18"/>
              </w:rPr>
            </w:pPr>
            <w:r>
              <w:rPr>
                <w:rFonts w:eastAsia="仿宋_GB2312" w:hint="eastAsia"/>
                <w:kern w:val="0"/>
                <w:sz w:val="18"/>
                <w:szCs w:val="18"/>
              </w:rPr>
              <w:t>讲师</w:t>
            </w:r>
          </w:p>
        </w:tc>
        <w:tc>
          <w:tcPr>
            <w:tcW w:w="1205" w:type="dxa"/>
            <w:tcBorders>
              <w:top w:val="single" w:sz="4" w:space="0" w:color="000000"/>
              <w:left w:val="nil"/>
              <w:bottom w:val="single" w:sz="4" w:space="0" w:color="000000"/>
              <w:right w:val="single" w:sz="4" w:space="0" w:color="000000"/>
            </w:tcBorders>
            <w:vAlign w:val="center"/>
          </w:tcPr>
          <w:p w:rsidR="00665D55" w:rsidRDefault="00691158">
            <w:pPr>
              <w:widowControl/>
              <w:spacing w:line="360" w:lineRule="auto"/>
              <w:jc w:val="center"/>
              <w:textAlignment w:val="baseline"/>
              <w:rPr>
                <w:rFonts w:eastAsia="仿宋_GB2312"/>
                <w:kern w:val="0"/>
                <w:sz w:val="18"/>
                <w:szCs w:val="18"/>
              </w:rPr>
            </w:pPr>
            <w:r>
              <w:rPr>
                <w:rFonts w:eastAsia="仿宋_GB2312" w:hint="eastAsia"/>
                <w:kern w:val="0"/>
                <w:sz w:val="18"/>
                <w:szCs w:val="18"/>
              </w:rPr>
              <w:t>养禽</w:t>
            </w:r>
          </w:p>
        </w:tc>
        <w:tc>
          <w:tcPr>
            <w:tcW w:w="2945" w:type="dxa"/>
            <w:tcBorders>
              <w:top w:val="single" w:sz="4" w:space="0" w:color="000000"/>
              <w:left w:val="nil"/>
              <w:bottom w:val="single" w:sz="4" w:space="0" w:color="000000"/>
              <w:right w:val="single" w:sz="4" w:space="0" w:color="000000"/>
            </w:tcBorders>
            <w:vAlign w:val="center"/>
          </w:tcPr>
          <w:p w:rsidR="00665D55" w:rsidRDefault="00691158">
            <w:pPr>
              <w:widowControl/>
              <w:spacing w:line="360" w:lineRule="auto"/>
              <w:jc w:val="center"/>
              <w:textAlignment w:val="baseline"/>
              <w:rPr>
                <w:rFonts w:eastAsia="仿宋_GB2312"/>
                <w:kern w:val="0"/>
                <w:sz w:val="18"/>
                <w:szCs w:val="18"/>
              </w:rPr>
            </w:pPr>
            <w:r>
              <w:rPr>
                <w:rFonts w:eastAsia="仿宋_GB2312" w:hint="eastAsia"/>
                <w:kern w:val="0"/>
                <w:sz w:val="18"/>
                <w:szCs w:val="18"/>
              </w:rPr>
              <w:t>饲草生产学、养禽与禽病防治</w:t>
            </w:r>
          </w:p>
        </w:tc>
        <w:tc>
          <w:tcPr>
            <w:tcW w:w="1077" w:type="dxa"/>
            <w:tcBorders>
              <w:top w:val="single" w:sz="4" w:space="0" w:color="000000"/>
              <w:left w:val="nil"/>
              <w:bottom w:val="single" w:sz="4" w:space="0" w:color="000000"/>
              <w:right w:val="single" w:sz="4" w:space="0" w:color="000000"/>
            </w:tcBorders>
            <w:vAlign w:val="center"/>
          </w:tcPr>
          <w:p w:rsidR="00665D55" w:rsidRDefault="00691158">
            <w:pPr>
              <w:spacing w:line="360" w:lineRule="auto"/>
              <w:jc w:val="center"/>
              <w:rPr>
                <w:rFonts w:eastAsia="仿宋_GB2312"/>
                <w:color w:val="FF0000"/>
                <w:sz w:val="18"/>
                <w:szCs w:val="18"/>
              </w:rPr>
            </w:pPr>
            <w:r>
              <w:rPr>
                <w:rFonts w:eastAsia="仿宋_GB2312" w:hint="eastAsia"/>
                <w:color w:val="FF0000"/>
                <w:sz w:val="18"/>
                <w:szCs w:val="18"/>
              </w:rPr>
              <w:t>骨干教师</w:t>
            </w:r>
          </w:p>
        </w:tc>
      </w:tr>
      <w:tr w:rsidR="00665D55">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665D55" w:rsidRDefault="00691158">
            <w:pPr>
              <w:widowControl/>
              <w:spacing w:line="360" w:lineRule="auto"/>
              <w:jc w:val="center"/>
              <w:textAlignment w:val="baseline"/>
              <w:rPr>
                <w:rFonts w:eastAsia="仿宋_GB2312"/>
                <w:kern w:val="0"/>
                <w:sz w:val="18"/>
                <w:szCs w:val="18"/>
              </w:rPr>
            </w:pPr>
            <w:r>
              <w:rPr>
                <w:rFonts w:eastAsia="仿宋_GB2312" w:hint="eastAsia"/>
                <w:kern w:val="0"/>
                <w:sz w:val="18"/>
                <w:szCs w:val="18"/>
              </w:rPr>
              <w:t>6</w:t>
            </w:r>
          </w:p>
        </w:tc>
        <w:tc>
          <w:tcPr>
            <w:tcW w:w="826" w:type="dxa"/>
            <w:tcBorders>
              <w:top w:val="single" w:sz="4" w:space="0" w:color="000000"/>
              <w:left w:val="nil"/>
              <w:bottom w:val="single" w:sz="4" w:space="0" w:color="000000"/>
              <w:right w:val="single" w:sz="4" w:space="0" w:color="000000"/>
            </w:tcBorders>
            <w:vAlign w:val="center"/>
          </w:tcPr>
          <w:p w:rsidR="00665D55" w:rsidRDefault="00691158">
            <w:pPr>
              <w:widowControl/>
              <w:spacing w:line="360" w:lineRule="auto"/>
              <w:jc w:val="center"/>
              <w:rPr>
                <w:rFonts w:eastAsia="仿宋_GB2312"/>
                <w:kern w:val="0"/>
                <w:sz w:val="18"/>
                <w:szCs w:val="18"/>
              </w:rPr>
            </w:pPr>
            <w:r>
              <w:rPr>
                <w:rFonts w:eastAsia="仿宋_GB2312" w:hint="eastAsia"/>
                <w:kern w:val="0"/>
                <w:sz w:val="18"/>
                <w:szCs w:val="18"/>
              </w:rPr>
              <w:t>张言雷</w:t>
            </w:r>
          </w:p>
        </w:tc>
        <w:tc>
          <w:tcPr>
            <w:tcW w:w="967" w:type="dxa"/>
            <w:tcBorders>
              <w:top w:val="single" w:sz="4" w:space="0" w:color="000000"/>
              <w:left w:val="nil"/>
              <w:bottom w:val="single" w:sz="4" w:space="0" w:color="000000"/>
              <w:right w:val="single" w:sz="4" w:space="0" w:color="000000"/>
            </w:tcBorders>
            <w:vAlign w:val="center"/>
          </w:tcPr>
          <w:p w:rsidR="00665D55" w:rsidRDefault="00691158">
            <w:pPr>
              <w:widowControl/>
              <w:spacing w:line="360" w:lineRule="auto"/>
              <w:jc w:val="center"/>
              <w:rPr>
                <w:rFonts w:eastAsia="仿宋_GB2312"/>
                <w:kern w:val="0"/>
                <w:sz w:val="18"/>
                <w:szCs w:val="18"/>
              </w:rPr>
            </w:pPr>
            <w:r>
              <w:rPr>
                <w:rFonts w:eastAsia="仿宋_GB2312" w:hint="eastAsia"/>
                <w:kern w:val="0"/>
                <w:sz w:val="18"/>
                <w:szCs w:val="18"/>
              </w:rPr>
              <w:t>本科</w:t>
            </w:r>
          </w:p>
        </w:tc>
        <w:tc>
          <w:tcPr>
            <w:tcW w:w="901" w:type="dxa"/>
            <w:tcBorders>
              <w:top w:val="single" w:sz="4" w:space="0" w:color="000000"/>
              <w:left w:val="nil"/>
              <w:bottom w:val="single" w:sz="4" w:space="0" w:color="000000"/>
              <w:right w:val="single" w:sz="4" w:space="0" w:color="000000"/>
            </w:tcBorders>
            <w:vAlign w:val="center"/>
          </w:tcPr>
          <w:p w:rsidR="00665D55" w:rsidRDefault="00691158">
            <w:pPr>
              <w:widowControl/>
              <w:spacing w:line="360" w:lineRule="auto"/>
              <w:jc w:val="center"/>
              <w:rPr>
                <w:rFonts w:eastAsia="仿宋_GB2312"/>
                <w:kern w:val="0"/>
                <w:sz w:val="18"/>
                <w:szCs w:val="18"/>
              </w:rPr>
            </w:pPr>
            <w:r>
              <w:rPr>
                <w:rFonts w:eastAsia="仿宋_GB2312" w:hint="eastAsia"/>
                <w:kern w:val="0"/>
                <w:sz w:val="18"/>
                <w:szCs w:val="18"/>
              </w:rPr>
              <w:t>讲师</w:t>
            </w:r>
          </w:p>
        </w:tc>
        <w:tc>
          <w:tcPr>
            <w:tcW w:w="1205" w:type="dxa"/>
            <w:tcBorders>
              <w:top w:val="single" w:sz="4" w:space="0" w:color="000000"/>
              <w:left w:val="nil"/>
              <w:bottom w:val="single" w:sz="4" w:space="0" w:color="000000"/>
              <w:right w:val="single" w:sz="4" w:space="0" w:color="000000"/>
            </w:tcBorders>
            <w:vAlign w:val="center"/>
          </w:tcPr>
          <w:p w:rsidR="00665D55" w:rsidRDefault="00691158">
            <w:pPr>
              <w:widowControl/>
              <w:spacing w:line="360" w:lineRule="auto"/>
              <w:jc w:val="center"/>
              <w:textAlignment w:val="baseline"/>
              <w:rPr>
                <w:rFonts w:eastAsia="仿宋_GB2312"/>
                <w:kern w:val="0"/>
                <w:sz w:val="18"/>
                <w:szCs w:val="18"/>
              </w:rPr>
            </w:pPr>
            <w:r>
              <w:rPr>
                <w:rFonts w:eastAsia="仿宋_GB2312" w:hint="eastAsia"/>
                <w:kern w:val="0"/>
                <w:sz w:val="18"/>
                <w:szCs w:val="18"/>
              </w:rPr>
              <w:t>养猪</w:t>
            </w:r>
          </w:p>
        </w:tc>
        <w:tc>
          <w:tcPr>
            <w:tcW w:w="2945" w:type="dxa"/>
            <w:tcBorders>
              <w:top w:val="single" w:sz="4" w:space="0" w:color="000000"/>
              <w:left w:val="nil"/>
              <w:bottom w:val="single" w:sz="4" w:space="0" w:color="000000"/>
              <w:right w:val="single" w:sz="4" w:space="0" w:color="000000"/>
            </w:tcBorders>
            <w:vAlign w:val="center"/>
          </w:tcPr>
          <w:p w:rsidR="00665D55" w:rsidRDefault="00691158">
            <w:pPr>
              <w:widowControl/>
              <w:spacing w:line="360" w:lineRule="auto"/>
              <w:jc w:val="center"/>
              <w:textAlignment w:val="baseline"/>
              <w:rPr>
                <w:rFonts w:eastAsia="仿宋_GB2312"/>
                <w:kern w:val="0"/>
                <w:sz w:val="18"/>
                <w:szCs w:val="18"/>
              </w:rPr>
            </w:pPr>
            <w:r>
              <w:rPr>
                <w:rFonts w:eastAsia="仿宋_GB2312" w:hint="eastAsia"/>
                <w:kern w:val="0"/>
                <w:sz w:val="18"/>
                <w:szCs w:val="18"/>
              </w:rPr>
              <w:t>畜禽环境卫生</w:t>
            </w:r>
          </w:p>
        </w:tc>
        <w:tc>
          <w:tcPr>
            <w:tcW w:w="1077" w:type="dxa"/>
            <w:tcBorders>
              <w:top w:val="single" w:sz="4" w:space="0" w:color="000000"/>
              <w:left w:val="nil"/>
              <w:bottom w:val="single" w:sz="4" w:space="0" w:color="000000"/>
              <w:right w:val="single" w:sz="4" w:space="0" w:color="000000"/>
            </w:tcBorders>
            <w:vAlign w:val="center"/>
          </w:tcPr>
          <w:p w:rsidR="00665D55" w:rsidRDefault="00691158">
            <w:pPr>
              <w:spacing w:line="360" w:lineRule="auto"/>
              <w:jc w:val="center"/>
              <w:rPr>
                <w:rFonts w:eastAsia="仿宋_GB2312"/>
                <w:color w:val="FF0000"/>
                <w:sz w:val="18"/>
                <w:szCs w:val="18"/>
              </w:rPr>
            </w:pPr>
            <w:r>
              <w:rPr>
                <w:rFonts w:eastAsia="仿宋_GB2312" w:hint="eastAsia"/>
                <w:color w:val="FF0000"/>
                <w:sz w:val="18"/>
                <w:szCs w:val="18"/>
              </w:rPr>
              <w:t>骨干教师</w:t>
            </w:r>
          </w:p>
        </w:tc>
      </w:tr>
      <w:tr w:rsidR="00665D55">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665D55" w:rsidRDefault="00691158">
            <w:pPr>
              <w:widowControl/>
              <w:spacing w:line="360" w:lineRule="auto"/>
              <w:jc w:val="center"/>
              <w:textAlignment w:val="baseline"/>
              <w:rPr>
                <w:rFonts w:eastAsia="仿宋_GB2312"/>
                <w:kern w:val="0"/>
                <w:sz w:val="18"/>
                <w:szCs w:val="18"/>
              </w:rPr>
            </w:pPr>
            <w:r>
              <w:rPr>
                <w:rFonts w:eastAsia="仿宋_GB2312" w:hint="eastAsia"/>
                <w:kern w:val="0"/>
                <w:sz w:val="18"/>
                <w:szCs w:val="18"/>
              </w:rPr>
              <w:t>7</w:t>
            </w:r>
          </w:p>
        </w:tc>
        <w:tc>
          <w:tcPr>
            <w:tcW w:w="826" w:type="dxa"/>
            <w:tcBorders>
              <w:top w:val="single" w:sz="4" w:space="0" w:color="000000"/>
              <w:left w:val="nil"/>
              <w:bottom w:val="single" w:sz="4" w:space="0" w:color="000000"/>
              <w:right w:val="single" w:sz="4" w:space="0" w:color="000000"/>
            </w:tcBorders>
            <w:vAlign w:val="center"/>
          </w:tcPr>
          <w:p w:rsidR="00665D55" w:rsidRDefault="00691158">
            <w:pPr>
              <w:widowControl/>
              <w:spacing w:line="360" w:lineRule="auto"/>
              <w:jc w:val="center"/>
              <w:rPr>
                <w:rFonts w:eastAsia="仿宋_GB2312"/>
                <w:kern w:val="0"/>
                <w:sz w:val="18"/>
                <w:szCs w:val="18"/>
              </w:rPr>
            </w:pPr>
            <w:r>
              <w:rPr>
                <w:rFonts w:eastAsia="仿宋_GB2312" w:hint="eastAsia"/>
                <w:kern w:val="0"/>
                <w:sz w:val="18"/>
                <w:szCs w:val="18"/>
              </w:rPr>
              <w:t>张晓琳</w:t>
            </w:r>
          </w:p>
        </w:tc>
        <w:tc>
          <w:tcPr>
            <w:tcW w:w="967" w:type="dxa"/>
            <w:tcBorders>
              <w:top w:val="single" w:sz="4" w:space="0" w:color="000000"/>
              <w:left w:val="nil"/>
              <w:bottom w:val="single" w:sz="4" w:space="0" w:color="000000"/>
              <w:right w:val="single" w:sz="4" w:space="0" w:color="000000"/>
            </w:tcBorders>
            <w:vAlign w:val="center"/>
          </w:tcPr>
          <w:p w:rsidR="00665D55" w:rsidRDefault="00691158">
            <w:pPr>
              <w:widowControl/>
              <w:spacing w:line="360" w:lineRule="auto"/>
              <w:jc w:val="center"/>
              <w:rPr>
                <w:rFonts w:eastAsia="仿宋_GB2312"/>
                <w:kern w:val="0"/>
                <w:sz w:val="18"/>
                <w:szCs w:val="18"/>
              </w:rPr>
            </w:pPr>
            <w:r>
              <w:rPr>
                <w:rFonts w:eastAsia="仿宋_GB2312" w:hint="eastAsia"/>
                <w:kern w:val="0"/>
                <w:sz w:val="18"/>
                <w:szCs w:val="18"/>
              </w:rPr>
              <w:t>硕士</w:t>
            </w:r>
          </w:p>
        </w:tc>
        <w:tc>
          <w:tcPr>
            <w:tcW w:w="901" w:type="dxa"/>
            <w:tcBorders>
              <w:top w:val="single" w:sz="4" w:space="0" w:color="000000"/>
              <w:left w:val="nil"/>
              <w:bottom w:val="single" w:sz="4" w:space="0" w:color="000000"/>
              <w:right w:val="single" w:sz="4" w:space="0" w:color="000000"/>
            </w:tcBorders>
            <w:vAlign w:val="center"/>
          </w:tcPr>
          <w:p w:rsidR="00665D55" w:rsidRDefault="00691158">
            <w:pPr>
              <w:widowControl/>
              <w:spacing w:line="360" w:lineRule="auto"/>
              <w:jc w:val="center"/>
              <w:rPr>
                <w:rFonts w:eastAsia="仿宋_GB2312"/>
                <w:kern w:val="0"/>
                <w:sz w:val="18"/>
                <w:szCs w:val="18"/>
              </w:rPr>
            </w:pPr>
            <w:r>
              <w:rPr>
                <w:rFonts w:eastAsia="仿宋_GB2312" w:hint="eastAsia"/>
                <w:kern w:val="0"/>
                <w:sz w:val="18"/>
                <w:szCs w:val="18"/>
              </w:rPr>
              <w:t>讲师</w:t>
            </w:r>
          </w:p>
        </w:tc>
        <w:tc>
          <w:tcPr>
            <w:tcW w:w="1205" w:type="dxa"/>
            <w:tcBorders>
              <w:top w:val="single" w:sz="4" w:space="0" w:color="000000"/>
              <w:left w:val="nil"/>
              <w:bottom w:val="single" w:sz="4" w:space="0" w:color="000000"/>
              <w:right w:val="single" w:sz="4" w:space="0" w:color="000000"/>
            </w:tcBorders>
            <w:vAlign w:val="center"/>
          </w:tcPr>
          <w:p w:rsidR="00665D55" w:rsidRDefault="00691158">
            <w:pPr>
              <w:widowControl/>
              <w:spacing w:line="360" w:lineRule="auto"/>
              <w:jc w:val="center"/>
              <w:textAlignment w:val="baseline"/>
              <w:rPr>
                <w:rFonts w:eastAsia="仿宋_GB2312"/>
                <w:kern w:val="0"/>
                <w:sz w:val="18"/>
                <w:szCs w:val="18"/>
              </w:rPr>
            </w:pPr>
            <w:r>
              <w:rPr>
                <w:rFonts w:eastAsia="仿宋_GB2312" w:hint="eastAsia"/>
                <w:kern w:val="0"/>
                <w:sz w:val="18"/>
                <w:szCs w:val="18"/>
              </w:rPr>
              <w:t>基础兽医</w:t>
            </w:r>
          </w:p>
        </w:tc>
        <w:tc>
          <w:tcPr>
            <w:tcW w:w="2945" w:type="dxa"/>
            <w:tcBorders>
              <w:top w:val="single" w:sz="4" w:space="0" w:color="000000"/>
              <w:left w:val="nil"/>
              <w:bottom w:val="single" w:sz="4" w:space="0" w:color="000000"/>
              <w:right w:val="single" w:sz="4" w:space="0" w:color="000000"/>
            </w:tcBorders>
            <w:vAlign w:val="center"/>
          </w:tcPr>
          <w:p w:rsidR="00665D55" w:rsidRDefault="00691158">
            <w:pPr>
              <w:widowControl/>
              <w:spacing w:line="360" w:lineRule="auto"/>
              <w:jc w:val="center"/>
              <w:textAlignment w:val="baseline"/>
              <w:rPr>
                <w:rFonts w:eastAsia="仿宋_GB2312"/>
                <w:kern w:val="0"/>
                <w:sz w:val="18"/>
                <w:szCs w:val="18"/>
              </w:rPr>
            </w:pPr>
            <w:r>
              <w:rPr>
                <w:rFonts w:eastAsia="仿宋_GB2312" w:hint="eastAsia"/>
                <w:kern w:val="0"/>
                <w:sz w:val="18"/>
                <w:szCs w:val="18"/>
              </w:rPr>
              <w:t>动物生物化学、宠物护理与美容</w:t>
            </w:r>
          </w:p>
        </w:tc>
        <w:tc>
          <w:tcPr>
            <w:tcW w:w="1077" w:type="dxa"/>
            <w:tcBorders>
              <w:top w:val="single" w:sz="4" w:space="0" w:color="000000"/>
              <w:left w:val="nil"/>
              <w:bottom w:val="single" w:sz="4" w:space="0" w:color="000000"/>
              <w:right w:val="single" w:sz="4" w:space="0" w:color="000000"/>
            </w:tcBorders>
            <w:vAlign w:val="center"/>
          </w:tcPr>
          <w:p w:rsidR="00665D55" w:rsidRDefault="00691158">
            <w:pPr>
              <w:spacing w:line="360" w:lineRule="auto"/>
              <w:jc w:val="center"/>
              <w:rPr>
                <w:rFonts w:eastAsia="仿宋_GB2312"/>
                <w:color w:val="FF0000"/>
                <w:sz w:val="18"/>
                <w:szCs w:val="18"/>
              </w:rPr>
            </w:pPr>
            <w:r>
              <w:rPr>
                <w:rFonts w:eastAsia="仿宋_GB2312" w:hint="eastAsia"/>
                <w:color w:val="FF0000"/>
                <w:sz w:val="18"/>
                <w:szCs w:val="18"/>
              </w:rPr>
              <w:t>骨干教师</w:t>
            </w:r>
          </w:p>
        </w:tc>
      </w:tr>
      <w:tr w:rsidR="00665D55">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665D55" w:rsidRDefault="00691158">
            <w:pPr>
              <w:widowControl/>
              <w:spacing w:line="360" w:lineRule="auto"/>
              <w:jc w:val="center"/>
              <w:textAlignment w:val="baseline"/>
              <w:rPr>
                <w:rFonts w:eastAsia="仿宋_GB2312"/>
                <w:kern w:val="0"/>
                <w:sz w:val="18"/>
                <w:szCs w:val="18"/>
              </w:rPr>
            </w:pPr>
            <w:r>
              <w:rPr>
                <w:rFonts w:eastAsia="仿宋_GB2312" w:hint="eastAsia"/>
                <w:kern w:val="0"/>
                <w:sz w:val="18"/>
                <w:szCs w:val="18"/>
              </w:rPr>
              <w:t>8</w:t>
            </w:r>
          </w:p>
        </w:tc>
        <w:tc>
          <w:tcPr>
            <w:tcW w:w="826" w:type="dxa"/>
            <w:tcBorders>
              <w:top w:val="single" w:sz="4" w:space="0" w:color="000000"/>
              <w:left w:val="nil"/>
              <w:bottom w:val="single" w:sz="4" w:space="0" w:color="000000"/>
              <w:right w:val="single" w:sz="4" w:space="0" w:color="000000"/>
            </w:tcBorders>
            <w:vAlign w:val="center"/>
          </w:tcPr>
          <w:p w:rsidR="00665D55" w:rsidRDefault="00691158">
            <w:pPr>
              <w:widowControl/>
              <w:spacing w:line="360" w:lineRule="auto"/>
              <w:jc w:val="center"/>
              <w:rPr>
                <w:rFonts w:eastAsia="仿宋_GB2312"/>
                <w:kern w:val="0"/>
                <w:sz w:val="18"/>
                <w:szCs w:val="18"/>
              </w:rPr>
            </w:pPr>
            <w:r>
              <w:rPr>
                <w:rFonts w:eastAsia="仿宋_GB2312" w:hint="eastAsia"/>
                <w:kern w:val="0"/>
                <w:sz w:val="18"/>
                <w:szCs w:val="18"/>
              </w:rPr>
              <w:t>高丽</w:t>
            </w:r>
            <w:proofErr w:type="gramStart"/>
            <w:r>
              <w:rPr>
                <w:rFonts w:eastAsia="仿宋_GB2312" w:hint="eastAsia"/>
                <w:kern w:val="0"/>
                <w:sz w:val="18"/>
                <w:szCs w:val="18"/>
              </w:rPr>
              <w:t>娜</w:t>
            </w:r>
            <w:proofErr w:type="gramEnd"/>
          </w:p>
        </w:tc>
        <w:tc>
          <w:tcPr>
            <w:tcW w:w="967" w:type="dxa"/>
            <w:tcBorders>
              <w:top w:val="single" w:sz="4" w:space="0" w:color="000000"/>
              <w:left w:val="nil"/>
              <w:bottom w:val="single" w:sz="4" w:space="0" w:color="000000"/>
              <w:right w:val="single" w:sz="4" w:space="0" w:color="000000"/>
            </w:tcBorders>
            <w:vAlign w:val="center"/>
          </w:tcPr>
          <w:p w:rsidR="00665D55" w:rsidRDefault="00691158">
            <w:pPr>
              <w:widowControl/>
              <w:spacing w:line="360" w:lineRule="auto"/>
              <w:jc w:val="center"/>
              <w:rPr>
                <w:rFonts w:eastAsia="仿宋_GB2312"/>
                <w:kern w:val="0"/>
                <w:sz w:val="18"/>
                <w:szCs w:val="18"/>
              </w:rPr>
            </w:pPr>
            <w:r>
              <w:rPr>
                <w:rFonts w:eastAsia="仿宋_GB2312" w:hint="eastAsia"/>
                <w:kern w:val="0"/>
                <w:sz w:val="18"/>
                <w:szCs w:val="18"/>
              </w:rPr>
              <w:t>硕士</w:t>
            </w:r>
          </w:p>
        </w:tc>
        <w:tc>
          <w:tcPr>
            <w:tcW w:w="901" w:type="dxa"/>
            <w:tcBorders>
              <w:top w:val="single" w:sz="4" w:space="0" w:color="000000"/>
              <w:left w:val="nil"/>
              <w:bottom w:val="single" w:sz="4" w:space="0" w:color="000000"/>
              <w:right w:val="single" w:sz="4" w:space="0" w:color="000000"/>
            </w:tcBorders>
            <w:vAlign w:val="center"/>
          </w:tcPr>
          <w:p w:rsidR="00665D55" w:rsidRDefault="00691158">
            <w:pPr>
              <w:widowControl/>
              <w:spacing w:line="360" w:lineRule="auto"/>
              <w:jc w:val="center"/>
              <w:rPr>
                <w:rFonts w:eastAsia="仿宋_GB2312"/>
                <w:kern w:val="0"/>
                <w:sz w:val="18"/>
                <w:szCs w:val="18"/>
              </w:rPr>
            </w:pPr>
            <w:r>
              <w:rPr>
                <w:rFonts w:eastAsia="仿宋_GB2312" w:hint="eastAsia"/>
                <w:kern w:val="0"/>
                <w:sz w:val="18"/>
                <w:szCs w:val="18"/>
              </w:rPr>
              <w:t>讲师</w:t>
            </w:r>
          </w:p>
        </w:tc>
        <w:tc>
          <w:tcPr>
            <w:tcW w:w="1205" w:type="dxa"/>
            <w:tcBorders>
              <w:top w:val="single" w:sz="4" w:space="0" w:color="000000"/>
              <w:left w:val="nil"/>
              <w:bottom w:val="single" w:sz="4" w:space="0" w:color="000000"/>
              <w:right w:val="single" w:sz="4" w:space="0" w:color="000000"/>
            </w:tcBorders>
            <w:vAlign w:val="center"/>
          </w:tcPr>
          <w:p w:rsidR="00665D55" w:rsidRDefault="00691158">
            <w:pPr>
              <w:widowControl/>
              <w:spacing w:line="360" w:lineRule="auto"/>
              <w:jc w:val="center"/>
              <w:textAlignment w:val="baseline"/>
              <w:rPr>
                <w:rFonts w:eastAsia="仿宋_GB2312"/>
                <w:kern w:val="0"/>
                <w:sz w:val="18"/>
                <w:szCs w:val="18"/>
              </w:rPr>
            </w:pPr>
            <w:r>
              <w:rPr>
                <w:rFonts w:eastAsia="仿宋_GB2312" w:hint="eastAsia"/>
                <w:kern w:val="0"/>
                <w:sz w:val="18"/>
                <w:szCs w:val="18"/>
              </w:rPr>
              <w:t>繁殖</w:t>
            </w:r>
          </w:p>
        </w:tc>
        <w:tc>
          <w:tcPr>
            <w:tcW w:w="2945" w:type="dxa"/>
            <w:tcBorders>
              <w:top w:val="single" w:sz="4" w:space="0" w:color="000000"/>
              <w:left w:val="nil"/>
              <w:bottom w:val="single" w:sz="4" w:space="0" w:color="000000"/>
              <w:right w:val="single" w:sz="4" w:space="0" w:color="000000"/>
            </w:tcBorders>
            <w:vAlign w:val="center"/>
          </w:tcPr>
          <w:p w:rsidR="00665D55" w:rsidRDefault="00691158">
            <w:pPr>
              <w:widowControl/>
              <w:spacing w:line="360" w:lineRule="auto"/>
              <w:jc w:val="center"/>
              <w:textAlignment w:val="baseline"/>
              <w:rPr>
                <w:rFonts w:eastAsia="仿宋_GB2312"/>
                <w:kern w:val="0"/>
                <w:sz w:val="18"/>
                <w:szCs w:val="18"/>
              </w:rPr>
            </w:pPr>
            <w:r>
              <w:rPr>
                <w:rFonts w:eastAsia="仿宋_GB2312" w:hint="eastAsia"/>
                <w:kern w:val="0"/>
                <w:sz w:val="18"/>
                <w:szCs w:val="18"/>
              </w:rPr>
              <w:t>动物繁殖学、动物药理与毒理</w:t>
            </w:r>
          </w:p>
        </w:tc>
        <w:tc>
          <w:tcPr>
            <w:tcW w:w="1077" w:type="dxa"/>
            <w:tcBorders>
              <w:top w:val="single" w:sz="4" w:space="0" w:color="000000"/>
              <w:left w:val="nil"/>
              <w:bottom w:val="single" w:sz="4" w:space="0" w:color="000000"/>
              <w:right w:val="single" w:sz="4" w:space="0" w:color="000000"/>
            </w:tcBorders>
            <w:vAlign w:val="center"/>
          </w:tcPr>
          <w:p w:rsidR="00665D55" w:rsidRDefault="00691158">
            <w:pPr>
              <w:spacing w:line="360" w:lineRule="auto"/>
              <w:jc w:val="center"/>
              <w:rPr>
                <w:rFonts w:eastAsia="仿宋_GB2312"/>
                <w:color w:val="FF0000"/>
                <w:sz w:val="18"/>
                <w:szCs w:val="18"/>
              </w:rPr>
            </w:pPr>
            <w:r>
              <w:rPr>
                <w:rFonts w:eastAsia="仿宋_GB2312" w:hint="eastAsia"/>
                <w:color w:val="FF0000"/>
                <w:sz w:val="18"/>
                <w:szCs w:val="18"/>
              </w:rPr>
              <w:t>骨干教师</w:t>
            </w:r>
          </w:p>
        </w:tc>
      </w:tr>
      <w:tr w:rsidR="00665D55">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665D55" w:rsidRDefault="00691158">
            <w:pPr>
              <w:widowControl/>
              <w:spacing w:line="360" w:lineRule="auto"/>
              <w:jc w:val="center"/>
              <w:textAlignment w:val="baseline"/>
              <w:rPr>
                <w:rFonts w:eastAsia="仿宋_GB2312"/>
                <w:kern w:val="0"/>
                <w:sz w:val="18"/>
                <w:szCs w:val="18"/>
              </w:rPr>
            </w:pPr>
            <w:r>
              <w:rPr>
                <w:rFonts w:eastAsia="仿宋_GB2312" w:hint="eastAsia"/>
                <w:kern w:val="0"/>
                <w:sz w:val="18"/>
                <w:szCs w:val="18"/>
              </w:rPr>
              <w:t>9</w:t>
            </w:r>
          </w:p>
        </w:tc>
        <w:tc>
          <w:tcPr>
            <w:tcW w:w="826" w:type="dxa"/>
            <w:tcBorders>
              <w:top w:val="single" w:sz="4" w:space="0" w:color="000000"/>
              <w:left w:val="nil"/>
              <w:bottom w:val="single" w:sz="4" w:space="0" w:color="000000"/>
              <w:right w:val="single" w:sz="4" w:space="0" w:color="000000"/>
            </w:tcBorders>
            <w:vAlign w:val="center"/>
          </w:tcPr>
          <w:p w:rsidR="00665D55" w:rsidRDefault="00691158">
            <w:pPr>
              <w:widowControl/>
              <w:spacing w:line="360" w:lineRule="auto"/>
              <w:jc w:val="center"/>
              <w:rPr>
                <w:rFonts w:eastAsia="仿宋_GB2312"/>
                <w:kern w:val="0"/>
                <w:sz w:val="18"/>
                <w:szCs w:val="18"/>
              </w:rPr>
            </w:pPr>
            <w:r>
              <w:rPr>
                <w:rFonts w:eastAsia="仿宋_GB2312" w:hint="eastAsia"/>
                <w:kern w:val="0"/>
                <w:sz w:val="18"/>
                <w:szCs w:val="18"/>
              </w:rPr>
              <w:t>郭晶莹</w:t>
            </w:r>
          </w:p>
        </w:tc>
        <w:tc>
          <w:tcPr>
            <w:tcW w:w="967" w:type="dxa"/>
            <w:tcBorders>
              <w:top w:val="single" w:sz="4" w:space="0" w:color="000000"/>
              <w:left w:val="nil"/>
              <w:bottom w:val="single" w:sz="4" w:space="0" w:color="000000"/>
              <w:right w:val="single" w:sz="4" w:space="0" w:color="000000"/>
            </w:tcBorders>
            <w:vAlign w:val="center"/>
          </w:tcPr>
          <w:p w:rsidR="00665D55" w:rsidRDefault="00691158">
            <w:pPr>
              <w:widowControl/>
              <w:spacing w:line="360" w:lineRule="auto"/>
              <w:jc w:val="center"/>
              <w:rPr>
                <w:rFonts w:eastAsia="仿宋_GB2312"/>
                <w:kern w:val="0"/>
                <w:sz w:val="18"/>
                <w:szCs w:val="18"/>
              </w:rPr>
            </w:pPr>
            <w:r>
              <w:rPr>
                <w:rFonts w:eastAsia="仿宋_GB2312" w:hint="eastAsia"/>
                <w:kern w:val="0"/>
                <w:sz w:val="18"/>
                <w:szCs w:val="18"/>
              </w:rPr>
              <w:t>硕士</w:t>
            </w:r>
          </w:p>
        </w:tc>
        <w:tc>
          <w:tcPr>
            <w:tcW w:w="901" w:type="dxa"/>
            <w:tcBorders>
              <w:top w:val="single" w:sz="4" w:space="0" w:color="000000"/>
              <w:left w:val="nil"/>
              <w:bottom w:val="single" w:sz="4" w:space="0" w:color="000000"/>
              <w:right w:val="single" w:sz="4" w:space="0" w:color="000000"/>
            </w:tcBorders>
            <w:vAlign w:val="center"/>
          </w:tcPr>
          <w:p w:rsidR="00665D55" w:rsidRDefault="00691158">
            <w:pPr>
              <w:widowControl/>
              <w:spacing w:line="360" w:lineRule="auto"/>
              <w:jc w:val="center"/>
              <w:rPr>
                <w:rFonts w:eastAsia="仿宋_GB2312"/>
                <w:kern w:val="0"/>
                <w:sz w:val="18"/>
                <w:szCs w:val="18"/>
              </w:rPr>
            </w:pPr>
            <w:r>
              <w:rPr>
                <w:rFonts w:eastAsia="仿宋_GB2312" w:hint="eastAsia"/>
                <w:kern w:val="0"/>
                <w:sz w:val="18"/>
                <w:szCs w:val="18"/>
              </w:rPr>
              <w:t>讲师</w:t>
            </w:r>
          </w:p>
        </w:tc>
        <w:tc>
          <w:tcPr>
            <w:tcW w:w="1205" w:type="dxa"/>
            <w:tcBorders>
              <w:top w:val="single" w:sz="4" w:space="0" w:color="000000"/>
              <w:left w:val="nil"/>
              <w:bottom w:val="single" w:sz="4" w:space="0" w:color="000000"/>
              <w:right w:val="single" w:sz="4" w:space="0" w:color="000000"/>
            </w:tcBorders>
            <w:vAlign w:val="center"/>
          </w:tcPr>
          <w:p w:rsidR="00665D55" w:rsidRDefault="00691158">
            <w:pPr>
              <w:widowControl/>
              <w:spacing w:line="360" w:lineRule="auto"/>
              <w:jc w:val="center"/>
              <w:textAlignment w:val="baseline"/>
              <w:rPr>
                <w:rFonts w:eastAsia="仿宋_GB2312"/>
                <w:kern w:val="0"/>
                <w:sz w:val="18"/>
                <w:szCs w:val="18"/>
              </w:rPr>
            </w:pPr>
            <w:r>
              <w:rPr>
                <w:rFonts w:eastAsia="仿宋_GB2312" w:hint="eastAsia"/>
                <w:kern w:val="0"/>
                <w:sz w:val="18"/>
                <w:szCs w:val="18"/>
              </w:rPr>
              <w:t>临床兽医</w:t>
            </w:r>
          </w:p>
        </w:tc>
        <w:tc>
          <w:tcPr>
            <w:tcW w:w="2945" w:type="dxa"/>
            <w:tcBorders>
              <w:top w:val="single" w:sz="4" w:space="0" w:color="000000"/>
              <w:left w:val="nil"/>
              <w:bottom w:val="single" w:sz="4" w:space="0" w:color="000000"/>
              <w:right w:val="single" w:sz="4" w:space="0" w:color="000000"/>
            </w:tcBorders>
            <w:vAlign w:val="center"/>
          </w:tcPr>
          <w:p w:rsidR="00665D55" w:rsidRDefault="00691158">
            <w:pPr>
              <w:widowControl/>
              <w:spacing w:line="360" w:lineRule="auto"/>
              <w:jc w:val="center"/>
              <w:textAlignment w:val="baseline"/>
              <w:rPr>
                <w:rFonts w:eastAsia="仿宋_GB2312"/>
                <w:kern w:val="0"/>
                <w:sz w:val="18"/>
                <w:szCs w:val="18"/>
              </w:rPr>
            </w:pPr>
            <w:r>
              <w:rPr>
                <w:rFonts w:eastAsia="仿宋_GB2312" w:hint="eastAsia"/>
                <w:kern w:val="0"/>
                <w:sz w:val="18"/>
                <w:szCs w:val="18"/>
              </w:rPr>
              <w:t>动物传染病、动物寄生虫病</w:t>
            </w:r>
          </w:p>
        </w:tc>
        <w:tc>
          <w:tcPr>
            <w:tcW w:w="1077" w:type="dxa"/>
            <w:tcBorders>
              <w:top w:val="single" w:sz="4" w:space="0" w:color="000000"/>
              <w:left w:val="nil"/>
              <w:bottom w:val="single" w:sz="4" w:space="0" w:color="000000"/>
              <w:right w:val="single" w:sz="4" w:space="0" w:color="000000"/>
            </w:tcBorders>
            <w:vAlign w:val="center"/>
          </w:tcPr>
          <w:p w:rsidR="00665D55" w:rsidRDefault="00691158">
            <w:pPr>
              <w:spacing w:line="360" w:lineRule="auto"/>
              <w:jc w:val="center"/>
              <w:rPr>
                <w:rFonts w:eastAsia="仿宋_GB2312"/>
                <w:color w:val="FF0000"/>
                <w:sz w:val="18"/>
                <w:szCs w:val="18"/>
              </w:rPr>
            </w:pPr>
            <w:r>
              <w:rPr>
                <w:rFonts w:eastAsia="仿宋_GB2312" w:hint="eastAsia"/>
                <w:color w:val="FF0000"/>
                <w:sz w:val="18"/>
                <w:szCs w:val="18"/>
              </w:rPr>
              <w:t>骨干教师</w:t>
            </w:r>
          </w:p>
        </w:tc>
      </w:tr>
    </w:tbl>
    <w:p w:rsidR="00665D55" w:rsidRDefault="00691158">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color w:val="FF0000"/>
          <w:kern w:val="0"/>
          <w:sz w:val="32"/>
          <w:szCs w:val="32"/>
        </w:rPr>
        <w:t>畜牧兽医教研组教师与行业企业积极对接，不仅教师进企业得到了业务提升，而且带领学生参与企业具体岗位工作，专业组教师积极参加了</w:t>
      </w:r>
      <w:proofErr w:type="gramStart"/>
      <w:r>
        <w:rPr>
          <w:rFonts w:ascii="Times New Roman" w:eastAsia="仿宋_GB2312" w:hAnsi="Times New Roman" w:hint="eastAsia"/>
          <w:color w:val="FF0000"/>
          <w:kern w:val="0"/>
          <w:sz w:val="32"/>
          <w:szCs w:val="32"/>
        </w:rPr>
        <w:t>人社局家畜</w:t>
      </w:r>
      <w:proofErr w:type="gramEnd"/>
      <w:r>
        <w:rPr>
          <w:rFonts w:ascii="Times New Roman" w:eastAsia="仿宋_GB2312" w:hAnsi="Times New Roman" w:hint="eastAsia"/>
          <w:color w:val="FF0000"/>
          <w:kern w:val="0"/>
          <w:sz w:val="32"/>
          <w:szCs w:val="32"/>
        </w:rPr>
        <w:t>饲养员证，</w:t>
      </w:r>
      <w:r>
        <w:rPr>
          <w:rFonts w:ascii="Times New Roman" w:eastAsia="仿宋_GB2312" w:hAnsi="Times New Roman" w:hint="eastAsia"/>
          <w:color w:val="FF0000"/>
          <w:kern w:val="0"/>
          <w:sz w:val="32"/>
          <w:szCs w:val="32"/>
        </w:rPr>
        <w:t>1+X</w:t>
      </w:r>
      <w:r>
        <w:rPr>
          <w:rFonts w:ascii="Times New Roman" w:eastAsia="仿宋_GB2312" w:hAnsi="Times New Roman" w:hint="eastAsia"/>
          <w:color w:val="FF0000"/>
          <w:kern w:val="0"/>
          <w:sz w:val="32"/>
          <w:szCs w:val="32"/>
        </w:rPr>
        <w:t>宠物护理</w:t>
      </w:r>
      <w:proofErr w:type="gramStart"/>
      <w:r>
        <w:rPr>
          <w:rFonts w:ascii="Times New Roman" w:eastAsia="仿宋_GB2312" w:hAnsi="Times New Roman" w:hint="eastAsia"/>
          <w:color w:val="FF0000"/>
          <w:kern w:val="0"/>
          <w:sz w:val="32"/>
          <w:szCs w:val="32"/>
        </w:rPr>
        <w:t>美容证</w:t>
      </w:r>
      <w:proofErr w:type="gramEnd"/>
      <w:r>
        <w:rPr>
          <w:rFonts w:ascii="Times New Roman" w:eastAsia="仿宋_GB2312" w:hAnsi="Times New Roman" w:hint="eastAsia"/>
          <w:color w:val="FF0000"/>
          <w:kern w:val="0"/>
          <w:sz w:val="32"/>
          <w:szCs w:val="32"/>
        </w:rPr>
        <w:t>等考试，以及动物养殖技术顾问、企业实验室等锻炼，大大提升自身业务能力，目前本专业的专任教师部分已经达到的“双师型”教师的要求，</w:t>
      </w:r>
      <w:r>
        <w:rPr>
          <w:rFonts w:ascii="Times New Roman" w:eastAsia="仿宋_GB2312" w:hAnsi="Times New Roman" w:hint="eastAsia"/>
          <w:kern w:val="0"/>
          <w:sz w:val="32"/>
          <w:szCs w:val="32"/>
        </w:rPr>
        <w:t>具体情况见表</w:t>
      </w:r>
      <w:r>
        <w:rPr>
          <w:rFonts w:ascii="Times New Roman" w:eastAsia="仿宋_GB2312" w:hAnsi="Times New Roman" w:hint="eastAsia"/>
          <w:kern w:val="0"/>
          <w:sz w:val="32"/>
          <w:szCs w:val="32"/>
        </w:rPr>
        <w:t>14</w:t>
      </w:r>
      <w:r>
        <w:rPr>
          <w:rFonts w:ascii="Times New Roman" w:eastAsia="仿宋_GB2312" w:hAnsi="Times New Roman" w:hint="eastAsia"/>
          <w:kern w:val="0"/>
          <w:sz w:val="32"/>
          <w:szCs w:val="32"/>
        </w:rPr>
        <w:t>。</w:t>
      </w:r>
    </w:p>
    <w:tbl>
      <w:tblPr>
        <w:tblW w:w="8633" w:type="dxa"/>
        <w:jc w:val="center"/>
        <w:tblLayout w:type="fixed"/>
        <w:tblLook w:val="04A0" w:firstRow="1" w:lastRow="0" w:firstColumn="1" w:lastColumn="0" w:noHBand="0" w:noVBand="1"/>
      </w:tblPr>
      <w:tblGrid>
        <w:gridCol w:w="686"/>
        <w:gridCol w:w="869"/>
        <w:gridCol w:w="1484"/>
        <w:gridCol w:w="1086"/>
        <w:gridCol w:w="1447"/>
        <w:gridCol w:w="3061"/>
      </w:tblGrid>
      <w:tr w:rsidR="00665D55">
        <w:trPr>
          <w:trHeight w:val="601"/>
          <w:tblHeader/>
          <w:jc w:val="center"/>
        </w:trPr>
        <w:tc>
          <w:tcPr>
            <w:tcW w:w="8633" w:type="dxa"/>
            <w:gridSpan w:val="6"/>
            <w:tcBorders>
              <w:top w:val="nil"/>
              <w:left w:val="nil"/>
              <w:bottom w:val="single" w:sz="4" w:space="0" w:color="000000"/>
              <w:right w:val="nil"/>
            </w:tcBorders>
            <w:vAlign w:val="center"/>
          </w:tcPr>
          <w:p w:rsidR="00665D55" w:rsidRDefault="00691158">
            <w:pPr>
              <w:spacing w:line="420" w:lineRule="exact"/>
              <w:jc w:val="center"/>
              <w:rPr>
                <w:rFonts w:eastAsia="仿宋_GB2312"/>
                <w:sz w:val="18"/>
                <w:szCs w:val="18"/>
              </w:rPr>
            </w:pPr>
            <w:r>
              <w:rPr>
                <w:rFonts w:eastAsia="仿宋_GB2312" w:hint="eastAsia"/>
                <w:szCs w:val="21"/>
              </w:rPr>
              <w:t>表</w:t>
            </w:r>
            <w:r>
              <w:rPr>
                <w:rFonts w:eastAsia="仿宋_GB2312" w:hint="eastAsia"/>
                <w:szCs w:val="21"/>
              </w:rPr>
              <w:t xml:space="preserve">14  </w:t>
            </w:r>
            <w:r>
              <w:rPr>
                <w:rFonts w:eastAsia="仿宋_GB2312" w:hint="eastAsia"/>
                <w:szCs w:val="21"/>
              </w:rPr>
              <w:t>校内双师</w:t>
            </w:r>
            <w:proofErr w:type="gramStart"/>
            <w:r>
              <w:rPr>
                <w:rFonts w:eastAsia="仿宋_GB2312" w:hint="eastAsia"/>
                <w:szCs w:val="21"/>
              </w:rPr>
              <w:t>型教师</w:t>
            </w:r>
            <w:proofErr w:type="gramEnd"/>
            <w:r>
              <w:rPr>
                <w:rFonts w:eastAsia="仿宋_GB2312" w:hint="eastAsia"/>
                <w:szCs w:val="21"/>
              </w:rPr>
              <w:t>情况</w:t>
            </w:r>
          </w:p>
        </w:tc>
      </w:tr>
      <w:tr w:rsidR="00665D55">
        <w:trPr>
          <w:trHeight w:val="603"/>
          <w:tblHeader/>
          <w:jc w:val="center"/>
        </w:trPr>
        <w:tc>
          <w:tcPr>
            <w:tcW w:w="686" w:type="dxa"/>
            <w:tcBorders>
              <w:top w:val="single" w:sz="4" w:space="0" w:color="000000"/>
              <w:left w:val="single" w:sz="4" w:space="0" w:color="000000"/>
              <w:bottom w:val="single" w:sz="4" w:space="0" w:color="000000"/>
              <w:right w:val="single" w:sz="4" w:space="0" w:color="000000"/>
            </w:tcBorders>
            <w:vAlign w:val="center"/>
          </w:tcPr>
          <w:p w:rsidR="00665D55" w:rsidRDefault="00691158">
            <w:pPr>
              <w:pStyle w:val="10"/>
              <w:spacing w:line="240" w:lineRule="atLeast"/>
              <w:ind w:firstLineChars="0" w:firstLine="0"/>
              <w:jc w:val="center"/>
              <w:rPr>
                <w:rFonts w:eastAsia="仿宋_GB2312" w:cs="Times New Roman"/>
                <w:sz w:val="18"/>
                <w:szCs w:val="18"/>
              </w:rPr>
            </w:pPr>
            <w:r>
              <w:rPr>
                <w:rFonts w:eastAsia="仿宋_GB2312" w:cs="Times New Roman" w:hint="eastAsia"/>
                <w:sz w:val="18"/>
                <w:szCs w:val="18"/>
              </w:rPr>
              <w:t>序号</w:t>
            </w:r>
          </w:p>
        </w:tc>
        <w:tc>
          <w:tcPr>
            <w:tcW w:w="869" w:type="dxa"/>
            <w:tcBorders>
              <w:top w:val="single" w:sz="4" w:space="0" w:color="000000"/>
              <w:left w:val="nil"/>
              <w:bottom w:val="single" w:sz="4" w:space="0" w:color="000000"/>
              <w:right w:val="single" w:sz="4" w:space="0" w:color="000000"/>
            </w:tcBorders>
            <w:vAlign w:val="center"/>
          </w:tcPr>
          <w:p w:rsidR="00665D55" w:rsidRDefault="00691158">
            <w:pPr>
              <w:pStyle w:val="10"/>
              <w:spacing w:line="240" w:lineRule="atLeast"/>
              <w:ind w:firstLineChars="0" w:firstLine="0"/>
              <w:jc w:val="center"/>
              <w:rPr>
                <w:rFonts w:eastAsia="仿宋_GB2312" w:cs="Times New Roman"/>
                <w:sz w:val="18"/>
                <w:szCs w:val="18"/>
              </w:rPr>
            </w:pPr>
            <w:r>
              <w:rPr>
                <w:rFonts w:eastAsia="仿宋_GB2312" w:cs="Times New Roman" w:hint="eastAsia"/>
                <w:sz w:val="18"/>
                <w:szCs w:val="18"/>
              </w:rPr>
              <w:t>姓名</w:t>
            </w:r>
          </w:p>
        </w:tc>
        <w:tc>
          <w:tcPr>
            <w:tcW w:w="1484" w:type="dxa"/>
            <w:tcBorders>
              <w:top w:val="single" w:sz="4" w:space="0" w:color="000000"/>
              <w:left w:val="nil"/>
              <w:bottom w:val="single" w:sz="4" w:space="0" w:color="000000"/>
              <w:right w:val="single" w:sz="4" w:space="0" w:color="000000"/>
            </w:tcBorders>
            <w:vAlign w:val="center"/>
          </w:tcPr>
          <w:p w:rsidR="00665D55" w:rsidRDefault="00691158">
            <w:pPr>
              <w:pStyle w:val="10"/>
              <w:spacing w:line="240" w:lineRule="atLeast"/>
              <w:ind w:firstLineChars="0" w:firstLine="0"/>
              <w:jc w:val="center"/>
              <w:rPr>
                <w:rFonts w:eastAsia="仿宋_GB2312" w:cs="Times New Roman"/>
                <w:sz w:val="18"/>
                <w:szCs w:val="18"/>
              </w:rPr>
            </w:pPr>
            <w:r>
              <w:rPr>
                <w:rFonts w:eastAsia="仿宋_GB2312" w:cs="Times New Roman" w:hint="eastAsia"/>
                <w:sz w:val="18"/>
                <w:szCs w:val="18"/>
              </w:rPr>
              <w:t>学历</w:t>
            </w:r>
            <w:r>
              <w:rPr>
                <w:rFonts w:eastAsia="仿宋_GB2312" w:cs="Times New Roman" w:hint="eastAsia"/>
                <w:sz w:val="18"/>
                <w:szCs w:val="18"/>
              </w:rPr>
              <w:t>/</w:t>
            </w:r>
            <w:r>
              <w:rPr>
                <w:rFonts w:eastAsia="仿宋_GB2312" w:cs="Times New Roman" w:hint="eastAsia"/>
                <w:sz w:val="18"/>
                <w:szCs w:val="18"/>
              </w:rPr>
              <w:t>学位</w:t>
            </w:r>
          </w:p>
        </w:tc>
        <w:tc>
          <w:tcPr>
            <w:tcW w:w="1086" w:type="dxa"/>
            <w:tcBorders>
              <w:top w:val="single" w:sz="4" w:space="0" w:color="000000"/>
              <w:left w:val="nil"/>
              <w:bottom w:val="single" w:sz="4" w:space="0" w:color="000000"/>
              <w:right w:val="single" w:sz="4" w:space="0" w:color="000000"/>
            </w:tcBorders>
            <w:vAlign w:val="center"/>
          </w:tcPr>
          <w:p w:rsidR="00665D55" w:rsidRDefault="00691158">
            <w:pPr>
              <w:pStyle w:val="10"/>
              <w:spacing w:line="240" w:lineRule="atLeast"/>
              <w:ind w:firstLineChars="0" w:firstLine="0"/>
              <w:jc w:val="center"/>
              <w:rPr>
                <w:rFonts w:eastAsia="仿宋_GB2312" w:cs="Times New Roman"/>
                <w:sz w:val="18"/>
                <w:szCs w:val="18"/>
              </w:rPr>
            </w:pPr>
            <w:r>
              <w:rPr>
                <w:rFonts w:eastAsia="仿宋_GB2312" w:cs="Times New Roman" w:hint="eastAsia"/>
                <w:sz w:val="18"/>
                <w:szCs w:val="18"/>
              </w:rPr>
              <w:t>职称</w:t>
            </w:r>
          </w:p>
        </w:tc>
        <w:tc>
          <w:tcPr>
            <w:tcW w:w="1447" w:type="dxa"/>
            <w:tcBorders>
              <w:top w:val="single" w:sz="4" w:space="0" w:color="000000"/>
              <w:left w:val="nil"/>
              <w:bottom w:val="single" w:sz="4" w:space="0" w:color="000000"/>
              <w:right w:val="single" w:sz="4" w:space="0" w:color="000000"/>
            </w:tcBorders>
            <w:vAlign w:val="center"/>
          </w:tcPr>
          <w:p w:rsidR="00665D55" w:rsidRDefault="00691158">
            <w:pPr>
              <w:pStyle w:val="10"/>
              <w:spacing w:line="240" w:lineRule="atLeast"/>
              <w:ind w:firstLineChars="0" w:firstLine="0"/>
              <w:jc w:val="center"/>
              <w:rPr>
                <w:rFonts w:eastAsia="仿宋_GB2312" w:cs="Times New Roman"/>
                <w:sz w:val="18"/>
                <w:szCs w:val="18"/>
              </w:rPr>
            </w:pPr>
            <w:r>
              <w:rPr>
                <w:rFonts w:eastAsia="仿宋_GB2312" w:cs="Times New Roman" w:hint="eastAsia"/>
                <w:sz w:val="18"/>
                <w:szCs w:val="18"/>
              </w:rPr>
              <w:t>专业方向</w:t>
            </w:r>
          </w:p>
        </w:tc>
        <w:tc>
          <w:tcPr>
            <w:tcW w:w="3061" w:type="dxa"/>
            <w:tcBorders>
              <w:top w:val="single" w:sz="4" w:space="0" w:color="000000"/>
              <w:left w:val="nil"/>
              <w:bottom w:val="single" w:sz="4" w:space="0" w:color="000000"/>
              <w:right w:val="single" w:sz="4" w:space="0" w:color="000000"/>
            </w:tcBorders>
            <w:vAlign w:val="center"/>
          </w:tcPr>
          <w:p w:rsidR="00665D55" w:rsidRDefault="00691158">
            <w:pPr>
              <w:pStyle w:val="10"/>
              <w:spacing w:line="240" w:lineRule="atLeast"/>
              <w:ind w:firstLineChars="0" w:firstLine="0"/>
              <w:jc w:val="center"/>
              <w:rPr>
                <w:rFonts w:eastAsia="仿宋_GB2312" w:cs="Times New Roman"/>
                <w:sz w:val="18"/>
                <w:szCs w:val="18"/>
              </w:rPr>
            </w:pPr>
            <w:r>
              <w:rPr>
                <w:rFonts w:eastAsia="仿宋_GB2312" w:cs="Times New Roman" w:hint="eastAsia"/>
                <w:sz w:val="18"/>
                <w:szCs w:val="18"/>
              </w:rPr>
              <w:t>职业资格证</w:t>
            </w:r>
          </w:p>
        </w:tc>
      </w:tr>
      <w:tr w:rsidR="00665D55">
        <w:trPr>
          <w:trHeight w:val="243"/>
          <w:jc w:val="center"/>
        </w:trPr>
        <w:tc>
          <w:tcPr>
            <w:tcW w:w="686" w:type="dxa"/>
            <w:tcBorders>
              <w:top w:val="single" w:sz="4" w:space="0" w:color="000000"/>
              <w:left w:val="single" w:sz="4" w:space="0" w:color="000000"/>
              <w:bottom w:val="single" w:sz="4" w:space="0" w:color="000000"/>
              <w:right w:val="single" w:sz="4" w:space="0" w:color="000000"/>
            </w:tcBorders>
            <w:vAlign w:val="center"/>
          </w:tcPr>
          <w:p w:rsidR="00665D55" w:rsidRDefault="00691158">
            <w:pPr>
              <w:widowControl/>
              <w:spacing w:line="360" w:lineRule="auto"/>
              <w:jc w:val="center"/>
              <w:textAlignment w:val="baseline"/>
              <w:rPr>
                <w:rFonts w:eastAsia="仿宋_GB2312"/>
                <w:kern w:val="0"/>
                <w:sz w:val="18"/>
                <w:szCs w:val="18"/>
              </w:rPr>
            </w:pPr>
            <w:r>
              <w:rPr>
                <w:rFonts w:eastAsia="仿宋_GB2312" w:hint="eastAsia"/>
                <w:kern w:val="0"/>
                <w:sz w:val="18"/>
                <w:szCs w:val="18"/>
              </w:rPr>
              <w:t>1</w:t>
            </w:r>
          </w:p>
        </w:tc>
        <w:tc>
          <w:tcPr>
            <w:tcW w:w="869" w:type="dxa"/>
            <w:tcBorders>
              <w:top w:val="single" w:sz="4" w:space="0" w:color="000000"/>
              <w:left w:val="nil"/>
              <w:bottom w:val="single" w:sz="4" w:space="0" w:color="000000"/>
              <w:right w:val="single" w:sz="4" w:space="0" w:color="000000"/>
            </w:tcBorders>
            <w:vAlign w:val="center"/>
          </w:tcPr>
          <w:p w:rsidR="00665D55" w:rsidRDefault="00691158">
            <w:pPr>
              <w:widowControl/>
              <w:spacing w:line="360" w:lineRule="auto"/>
              <w:jc w:val="center"/>
              <w:rPr>
                <w:rFonts w:eastAsia="仿宋_GB2312"/>
                <w:kern w:val="0"/>
                <w:sz w:val="18"/>
                <w:szCs w:val="18"/>
              </w:rPr>
            </w:pPr>
            <w:r>
              <w:rPr>
                <w:rFonts w:eastAsia="仿宋_GB2312" w:hint="eastAsia"/>
                <w:kern w:val="0"/>
                <w:sz w:val="18"/>
                <w:szCs w:val="18"/>
              </w:rPr>
              <w:t>李小强</w:t>
            </w:r>
          </w:p>
        </w:tc>
        <w:tc>
          <w:tcPr>
            <w:tcW w:w="1484" w:type="dxa"/>
            <w:tcBorders>
              <w:top w:val="single" w:sz="4" w:space="0" w:color="000000"/>
              <w:left w:val="nil"/>
              <w:bottom w:val="single" w:sz="4" w:space="0" w:color="000000"/>
              <w:right w:val="single" w:sz="4" w:space="0" w:color="000000"/>
            </w:tcBorders>
            <w:vAlign w:val="center"/>
          </w:tcPr>
          <w:p w:rsidR="00665D55" w:rsidRDefault="00691158">
            <w:pPr>
              <w:widowControl/>
              <w:spacing w:line="360" w:lineRule="auto"/>
              <w:jc w:val="center"/>
              <w:rPr>
                <w:rFonts w:eastAsia="仿宋_GB2312"/>
                <w:kern w:val="0"/>
                <w:sz w:val="18"/>
                <w:szCs w:val="18"/>
              </w:rPr>
            </w:pPr>
            <w:r>
              <w:rPr>
                <w:rFonts w:eastAsia="仿宋_GB2312" w:hint="eastAsia"/>
                <w:kern w:val="0"/>
                <w:sz w:val="18"/>
                <w:szCs w:val="18"/>
              </w:rPr>
              <w:t>硕士</w:t>
            </w:r>
          </w:p>
        </w:tc>
        <w:tc>
          <w:tcPr>
            <w:tcW w:w="1086" w:type="dxa"/>
            <w:tcBorders>
              <w:top w:val="single" w:sz="4" w:space="0" w:color="000000"/>
              <w:left w:val="nil"/>
              <w:bottom w:val="single" w:sz="4" w:space="0" w:color="000000"/>
              <w:right w:val="single" w:sz="4" w:space="0" w:color="000000"/>
            </w:tcBorders>
            <w:vAlign w:val="center"/>
          </w:tcPr>
          <w:p w:rsidR="00665D55" w:rsidRDefault="00691158">
            <w:pPr>
              <w:widowControl/>
              <w:spacing w:line="360" w:lineRule="auto"/>
              <w:jc w:val="center"/>
              <w:rPr>
                <w:rFonts w:eastAsia="仿宋_GB2312"/>
                <w:kern w:val="0"/>
                <w:sz w:val="18"/>
                <w:szCs w:val="18"/>
              </w:rPr>
            </w:pPr>
            <w:r>
              <w:rPr>
                <w:rFonts w:eastAsia="仿宋_GB2312" w:hint="eastAsia"/>
                <w:kern w:val="0"/>
                <w:sz w:val="18"/>
                <w:szCs w:val="18"/>
              </w:rPr>
              <w:t>讲师</w:t>
            </w:r>
          </w:p>
        </w:tc>
        <w:tc>
          <w:tcPr>
            <w:tcW w:w="1447" w:type="dxa"/>
            <w:tcBorders>
              <w:top w:val="single" w:sz="4" w:space="0" w:color="000000"/>
              <w:left w:val="nil"/>
              <w:bottom w:val="single" w:sz="4" w:space="0" w:color="000000"/>
              <w:right w:val="single" w:sz="4" w:space="0" w:color="000000"/>
            </w:tcBorders>
            <w:vAlign w:val="center"/>
          </w:tcPr>
          <w:p w:rsidR="00665D55" w:rsidRDefault="00691158">
            <w:pPr>
              <w:widowControl/>
              <w:spacing w:line="360" w:lineRule="auto"/>
              <w:jc w:val="center"/>
              <w:textAlignment w:val="baseline"/>
              <w:rPr>
                <w:rFonts w:eastAsia="仿宋_GB2312"/>
                <w:kern w:val="0"/>
                <w:sz w:val="18"/>
                <w:szCs w:val="18"/>
              </w:rPr>
            </w:pPr>
            <w:r>
              <w:rPr>
                <w:rFonts w:eastAsia="仿宋_GB2312" w:hint="eastAsia"/>
                <w:kern w:val="0"/>
                <w:sz w:val="18"/>
                <w:szCs w:val="18"/>
              </w:rPr>
              <w:t>临床兽医</w:t>
            </w:r>
          </w:p>
        </w:tc>
        <w:tc>
          <w:tcPr>
            <w:tcW w:w="3061" w:type="dxa"/>
            <w:tcBorders>
              <w:top w:val="single" w:sz="4" w:space="0" w:color="000000"/>
              <w:left w:val="nil"/>
              <w:bottom w:val="single" w:sz="4" w:space="0" w:color="000000"/>
              <w:right w:val="single" w:sz="4" w:space="0" w:color="000000"/>
            </w:tcBorders>
            <w:vAlign w:val="center"/>
          </w:tcPr>
          <w:p w:rsidR="00665D55" w:rsidRDefault="00691158">
            <w:pPr>
              <w:pStyle w:val="10"/>
              <w:ind w:firstLineChars="0" w:firstLine="0"/>
              <w:jc w:val="center"/>
              <w:rPr>
                <w:rFonts w:eastAsia="仿宋_GB2312" w:cs="Times New Roman"/>
                <w:color w:val="FF0000"/>
                <w:sz w:val="18"/>
                <w:szCs w:val="18"/>
              </w:rPr>
            </w:pPr>
            <w:r>
              <w:rPr>
                <w:rFonts w:eastAsia="仿宋_GB2312" w:hint="eastAsia"/>
                <w:color w:val="FF0000"/>
                <w:sz w:val="18"/>
                <w:szCs w:val="18"/>
              </w:rPr>
              <w:t>1+</w:t>
            </w:r>
            <w:r>
              <w:rPr>
                <w:rFonts w:eastAsia="仿宋_GB2312" w:hint="eastAsia"/>
                <w:color w:val="FF0000"/>
                <w:sz w:val="18"/>
                <w:szCs w:val="18"/>
              </w:rPr>
              <w:t>宠物护理美容讲师证；动物疫病</w:t>
            </w:r>
            <w:proofErr w:type="gramStart"/>
            <w:r>
              <w:rPr>
                <w:rFonts w:eastAsia="仿宋_GB2312" w:hint="eastAsia"/>
                <w:color w:val="FF0000"/>
                <w:sz w:val="18"/>
                <w:szCs w:val="18"/>
              </w:rPr>
              <w:t>防治员</w:t>
            </w:r>
            <w:proofErr w:type="gramEnd"/>
          </w:p>
        </w:tc>
      </w:tr>
      <w:tr w:rsidR="00665D55">
        <w:trPr>
          <w:trHeight w:val="243"/>
          <w:jc w:val="center"/>
        </w:trPr>
        <w:tc>
          <w:tcPr>
            <w:tcW w:w="686" w:type="dxa"/>
            <w:tcBorders>
              <w:top w:val="single" w:sz="4" w:space="0" w:color="000000"/>
              <w:left w:val="single" w:sz="4" w:space="0" w:color="000000"/>
              <w:bottom w:val="single" w:sz="4" w:space="0" w:color="000000"/>
              <w:right w:val="single" w:sz="4" w:space="0" w:color="000000"/>
            </w:tcBorders>
            <w:vAlign w:val="center"/>
          </w:tcPr>
          <w:p w:rsidR="00665D55" w:rsidRDefault="00691158">
            <w:pPr>
              <w:widowControl/>
              <w:spacing w:line="360" w:lineRule="auto"/>
              <w:jc w:val="center"/>
              <w:textAlignment w:val="baseline"/>
              <w:rPr>
                <w:rFonts w:eastAsia="仿宋_GB2312"/>
                <w:kern w:val="0"/>
                <w:sz w:val="18"/>
                <w:szCs w:val="18"/>
              </w:rPr>
            </w:pPr>
            <w:r>
              <w:rPr>
                <w:rFonts w:eastAsia="仿宋_GB2312" w:hint="eastAsia"/>
                <w:kern w:val="0"/>
                <w:sz w:val="18"/>
                <w:szCs w:val="18"/>
              </w:rPr>
              <w:t>2</w:t>
            </w:r>
          </w:p>
        </w:tc>
        <w:tc>
          <w:tcPr>
            <w:tcW w:w="869" w:type="dxa"/>
            <w:tcBorders>
              <w:top w:val="single" w:sz="4" w:space="0" w:color="000000"/>
              <w:left w:val="nil"/>
              <w:bottom w:val="single" w:sz="4" w:space="0" w:color="000000"/>
              <w:right w:val="single" w:sz="4" w:space="0" w:color="000000"/>
            </w:tcBorders>
            <w:vAlign w:val="center"/>
          </w:tcPr>
          <w:p w:rsidR="00665D55" w:rsidRDefault="00691158">
            <w:pPr>
              <w:widowControl/>
              <w:spacing w:line="360" w:lineRule="auto"/>
              <w:jc w:val="center"/>
              <w:rPr>
                <w:rFonts w:eastAsia="仿宋_GB2312"/>
                <w:kern w:val="0"/>
                <w:sz w:val="18"/>
                <w:szCs w:val="18"/>
              </w:rPr>
            </w:pPr>
            <w:r>
              <w:rPr>
                <w:rFonts w:eastAsia="仿宋_GB2312" w:hint="eastAsia"/>
                <w:kern w:val="0"/>
                <w:sz w:val="18"/>
                <w:szCs w:val="18"/>
              </w:rPr>
              <w:t>姚毅</w:t>
            </w:r>
          </w:p>
        </w:tc>
        <w:tc>
          <w:tcPr>
            <w:tcW w:w="1484" w:type="dxa"/>
            <w:tcBorders>
              <w:top w:val="single" w:sz="4" w:space="0" w:color="000000"/>
              <w:left w:val="nil"/>
              <w:bottom w:val="single" w:sz="4" w:space="0" w:color="000000"/>
              <w:right w:val="single" w:sz="4" w:space="0" w:color="000000"/>
            </w:tcBorders>
            <w:vAlign w:val="center"/>
          </w:tcPr>
          <w:p w:rsidR="00665D55" w:rsidRDefault="00691158">
            <w:pPr>
              <w:widowControl/>
              <w:spacing w:line="360" w:lineRule="auto"/>
              <w:jc w:val="center"/>
              <w:rPr>
                <w:rFonts w:eastAsia="仿宋_GB2312"/>
                <w:kern w:val="0"/>
                <w:sz w:val="18"/>
                <w:szCs w:val="18"/>
              </w:rPr>
            </w:pPr>
            <w:r>
              <w:rPr>
                <w:rFonts w:eastAsia="仿宋_GB2312" w:hint="eastAsia"/>
                <w:kern w:val="0"/>
                <w:sz w:val="18"/>
                <w:szCs w:val="18"/>
              </w:rPr>
              <w:t>硕士</w:t>
            </w:r>
          </w:p>
        </w:tc>
        <w:tc>
          <w:tcPr>
            <w:tcW w:w="1086" w:type="dxa"/>
            <w:tcBorders>
              <w:top w:val="single" w:sz="4" w:space="0" w:color="000000"/>
              <w:left w:val="nil"/>
              <w:bottom w:val="single" w:sz="4" w:space="0" w:color="000000"/>
              <w:right w:val="single" w:sz="4" w:space="0" w:color="000000"/>
            </w:tcBorders>
            <w:vAlign w:val="center"/>
          </w:tcPr>
          <w:p w:rsidR="00665D55" w:rsidRDefault="00691158">
            <w:pPr>
              <w:widowControl/>
              <w:spacing w:line="360" w:lineRule="auto"/>
              <w:jc w:val="center"/>
              <w:rPr>
                <w:rFonts w:eastAsia="仿宋_GB2312"/>
                <w:kern w:val="0"/>
                <w:sz w:val="18"/>
                <w:szCs w:val="18"/>
              </w:rPr>
            </w:pPr>
            <w:r>
              <w:rPr>
                <w:rFonts w:eastAsia="仿宋_GB2312" w:hint="eastAsia"/>
                <w:kern w:val="0"/>
                <w:sz w:val="18"/>
                <w:szCs w:val="18"/>
              </w:rPr>
              <w:t>副教授</w:t>
            </w:r>
          </w:p>
        </w:tc>
        <w:tc>
          <w:tcPr>
            <w:tcW w:w="1447" w:type="dxa"/>
            <w:tcBorders>
              <w:top w:val="single" w:sz="4" w:space="0" w:color="000000"/>
              <w:left w:val="nil"/>
              <w:bottom w:val="single" w:sz="4" w:space="0" w:color="000000"/>
              <w:right w:val="single" w:sz="4" w:space="0" w:color="000000"/>
            </w:tcBorders>
            <w:vAlign w:val="center"/>
          </w:tcPr>
          <w:p w:rsidR="00665D55" w:rsidRDefault="00691158">
            <w:pPr>
              <w:widowControl/>
              <w:spacing w:line="360" w:lineRule="auto"/>
              <w:jc w:val="center"/>
              <w:textAlignment w:val="baseline"/>
              <w:rPr>
                <w:rFonts w:eastAsia="仿宋_GB2312"/>
                <w:kern w:val="0"/>
                <w:sz w:val="18"/>
                <w:szCs w:val="18"/>
              </w:rPr>
            </w:pPr>
            <w:r>
              <w:rPr>
                <w:rFonts w:eastAsia="仿宋_GB2312" w:hint="eastAsia"/>
                <w:kern w:val="0"/>
                <w:sz w:val="18"/>
                <w:szCs w:val="18"/>
              </w:rPr>
              <w:t>养牛育种</w:t>
            </w:r>
          </w:p>
        </w:tc>
        <w:tc>
          <w:tcPr>
            <w:tcW w:w="3061" w:type="dxa"/>
            <w:tcBorders>
              <w:top w:val="single" w:sz="4" w:space="0" w:color="000000"/>
              <w:left w:val="nil"/>
              <w:bottom w:val="single" w:sz="4" w:space="0" w:color="000000"/>
              <w:right w:val="single" w:sz="4" w:space="0" w:color="000000"/>
            </w:tcBorders>
            <w:vAlign w:val="center"/>
          </w:tcPr>
          <w:p w:rsidR="00665D55" w:rsidRDefault="00691158">
            <w:pPr>
              <w:widowControl/>
              <w:spacing w:line="360" w:lineRule="auto"/>
              <w:jc w:val="center"/>
              <w:rPr>
                <w:rFonts w:eastAsia="仿宋_GB2312"/>
                <w:color w:val="FF0000"/>
                <w:sz w:val="18"/>
                <w:szCs w:val="18"/>
              </w:rPr>
            </w:pPr>
            <w:r>
              <w:rPr>
                <w:rFonts w:eastAsia="仿宋_GB2312" w:hint="eastAsia"/>
                <w:color w:val="FF0000"/>
                <w:sz w:val="18"/>
                <w:szCs w:val="18"/>
              </w:rPr>
              <w:t>畜牧师；动物检疫检验员；</w:t>
            </w:r>
            <w:r>
              <w:rPr>
                <w:rFonts w:eastAsia="仿宋_GB2312" w:hint="eastAsia"/>
                <w:color w:val="FF0000"/>
                <w:sz w:val="18"/>
                <w:szCs w:val="18"/>
              </w:rPr>
              <w:t>1+</w:t>
            </w:r>
            <w:r>
              <w:rPr>
                <w:rFonts w:eastAsia="仿宋_GB2312" w:hint="eastAsia"/>
                <w:color w:val="FF0000"/>
                <w:sz w:val="18"/>
                <w:szCs w:val="18"/>
              </w:rPr>
              <w:t>宠物护理美容讲师证</w:t>
            </w:r>
          </w:p>
        </w:tc>
      </w:tr>
      <w:tr w:rsidR="00665D55">
        <w:trPr>
          <w:trHeight w:val="243"/>
          <w:jc w:val="center"/>
        </w:trPr>
        <w:tc>
          <w:tcPr>
            <w:tcW w:w="686" w:type="dxa"/>
            <w:tcBorders>
              <w:top w:val="single" w:sz="4" w:space="0" w:color="000000"/>
              <w:left w:val="single" w:sz="4" w:space="0" w:color="000000"/>
              <w:bottom w:val="single" w:sz="4" w:space="0" w:color="000000"/>
              <w:right w:val="single" w:sz="4" w:space="0" w:color="000000"/>
            </w:tcBorders>
            <w:vAlign w:val="center"/>
          </w:tcPr>
          <w:p w:rsidR="00665D55" w:rsidRDefault="00691158">
            <w:pPr>
              <w:widowControl/>
              <w:spacing w:line="360" w:lineRule="auto"/>
              <w:jc w:val="center"/>
              <w:textAlignment w:val="baseline"/>
              <w:rPr>
                <w:rFonts w:eastAsia="仿宋_GB2312"/>
                <w:kern w:val="0"/>
                <w:sz w:val="18"/>
                <w:szCs w:val="18"/>
              </w:rPr>
            </w:pPr>
            <w:r>
              <w:rPr>
                <w:rFonts w:eastAsia="仿宋_GB2312" w:hint="eastAsia"/>
                <w:kern w:val="0"/>
                <w:sz w:val="18"/>
                <w:szCs w:val="18"/>
              </w:rPr>
              <w:t>3</w:t>
            </w:r>
          </w:p>
        </w:tc>
        <w:tc>
          <w:tcPr>
            <w:tcW w:w="869" w:type="dxa"/>
            <w:tcBorders>
              <w:top w:val="single" w:sz="4" w:space="0" w:color="000000"/>
              <w:left w:val="nil"/>
              <w:bottom w:val="single" w:sz="4" w:space="0" w:color="000000"/>
              <w:right w:val="single" w:sz="4" w:space="0" w:color="000000"/>
            </w:tcBorders>
            <w:vAlign w:val="center"/>
          </w:tcPr>
          <w:p w:rsidR="00665D55" w:rsidRDefault="00691158">
            <w:pPr>
              <w:widowControl/>
              <w:spacing w:line="360" w:lineRule="auto"/>
              <w:jc w:val="center"/>
              <w:rPr>
                <w:rFonts w:eastAsia="仿宋_GB2312"/>
                <w:kern w:val="0"/>
                <w:sz w:val="18"/>
                <w:szCs w:val="18"/>
              </w:rPr>
            </w:pPr>
            <w:r>
              <w:rPr>
                <w:rFonts w:eastAsia="仿宋_GB2312" w:hint="eastAsia"/>
                <w:kern w:val="0"/>
                <w:sz w:val="18"/>
                <w:szCs w:val="18"/>
              </w:rPr>
              <w:t>马红艳</w:t>
            </w:r>
          </w:p>
        </w:tc>
        <w:tc>
          <w:tcPr>
            <w:tcW w:w="1484" w:type="dxa"/>
            <w:tcBorders>
              <w:top w:val="single" w:sz="4" w:space="0" w:color="000000"/>
              <w:left w:val="nil"/>
              <w:bottom w:val="single" w:sz="4" w:space="0" w:color="000000"/>
              <w:right w:val="single" w:sz="4" w:space="0" w:color="000000"/>
            </w:tcBorders>
            <w:vAlign w:val="center"/>
          </w:tcPr>
          <w:p w:rsidR="00665D55" w:rsidRDefault="00691158">
            <w:pPr>
              <w:widowControl/>
              <w:spacing w:line="360" w:lineRule="auto"/>
              <w:jc w:val="center"/>
              <w:rPr>
                <w:rFonts w:eastAsia="仿宋_GB2312"/>
                <w:kern w:val="0"/>
                <w:sz w:val="18"/>
                <w:szCs w:val="18"/>
              </w:rPr>
            </w:pPr>
            <w:r>
              <w:rPr>
                <w:rFonts w:eastAsia="仿宋_GB2312" w:hint="eastAsia"/>
                <w:kern w:val="0"/>
                <w:sz w:val="18"/>
                <w:szCs w:val="18"/>
              </w:rPr>
              <w:t>博士</w:t>
            </w:r>
          </w:p>
        </w:tc>
        <w:tc>
          <w:tcPr>
            <w:tcW w:w="1086" w:type="dxa"/>
            <w:tcBorders>
              <w:top w:val="single" w:sz="4" w:space="0" w:color="000000"/>
              <w:left w:val="nil"/>
              <w:bottom w:val="single" w:sz="4" w:space="0" w:color="000000"/>
              <w:right w:val="single" w:sz="4" w:space="0" w:color="000000"/>
            </w:tcBorders>
            <w:vAlign w:val="center"/>
          </w:tcPr>
          <w:p w:rsidR="00665D55" w:rsidRDefault="00691158">
            <w:pPr>
              <w:widowControl/>
              <w:spacing w:line="360" w:lineRule="auto"/>
              <w:jc w:val="center"/>
              <w:rPr>
                <w:rFonts w:eastAsia="仿宋_GB2312"/>
                <w:kern w:val="0"/>
                <w:sz w:val="18"/>
                <w:szCs w:val="18"/>
              </w:rPr>
            </w:pPr>
            <w:r>
              <w:rPr>
                <w:rFonts w:eastAsia="仿宋_GB2312" w:hint="eastAsia"/>
                <w:kern w:val="0"/>
                <w:sz w:val="18"/>
                <w:szCs w:val="18"/>
              </w:rPr>
              <w:t>副教授</w:t>
            </w:r>
          </w:p>
        </w:tc>
        <w:tc>
          <w:tcPr>
            <w:tcW w:w="1447" w:type="dxa"/>
            <w:tcBorders>
              <w:top w:val="single" w:sz="4" w:space="0" w:color="000000"/>
              <w:left w:val="nil"/>
              <w:bottom w:val="single" w:sz="4" w:space="0" w:color="000000"/>
              <w:right w:val="single" w:sz="4" w:space="0" w:color="000000"/>
            </w:tcBorders>
            <w:vAlign w:val="center"/>
          </w:tcPr>
          <w:p w:rsidR="00665D55" w:rsidRDefault="00691158">
            <w:pPr>
              <w:widowControl/>
              <w:spacing w:line="360" w:lineRule="auto"/>
              <w:jc w:val="center"/>
              <w:textAlignment w:val="baseline"/>
              <w:rPr>
                <w:rFonts w:eastAsia="仿宋_GB2312"/>
                <w:kern w:val="0"/>
                <w:sz w:val="18"/>
                <w:szCs w:val="18"/>
              </w:rPr>
            </w:pPr>
            <w:r>
              <w:rPr>
                <w:rFonts w:eastAsia="仿宋_GB2312" w:hint="eastAsia"/>
                <w:kern w:val="0"/>
                <w:sz w:val="18"/>
                <w:szCs w:val="18"/>
              </w:rPr>
              <w:t>饲料营养</w:t>
            </w:r>
          </w:p>
        </w:tc>
        <w:tc>
          <w:tcPr>
            <w:tcW w:w="3061" w:type="dxa"/>
            <w:tcBorders>
              <w:top w:val="single" w:sz="4" w:space="0" w:color="000000"/>
              <w:left w:val="nil"/>
              <w:bottom w:val="single" w:sz="4" w:space="0" w:color="000000"/>
              <w:right w:val="single" w:sz="4" w:space="0" w:color="000000"/>
            </w:tcBorders>
            <w:vAlign w:val="center"/>
          </w:tcPr>
          <w:p w:rsidR="00665D55" w:rsidRDefault="00691158">
            <w:pPr>
              <w:widowControl/>
              <w:spacing w:line="360" w:lineRule="auto"/>
              <w:jc w:val="center"/>
              <w:rPr>
                <w:rFonts w:eastAsia="仿宋_GB2312"/>
                <w:color w:val="FF0000"/>
                <w:sz w:val="18"/>
                <w:szCs w:val="18"/>
              </w:rPr>
            </w:pPr>
            <w:r>
              <w:rPr>
                <w:rFonts w:eastAsia="仿宋_GB2312" w:hint="eastAsia"/>
                <w:color w:val="FF0000"/>
                <w:sz w:val="18"/>
                <w:szCs w:val="18"/>
              </w:rPr>
              <w:t>畜牧师；动物检疫检验员</w:t>
            </w:r>
          </w:p>
        </w:tc>
      </w:tr>
      <w:tr w:rsidR="00665D55">
        <w:trPr>
          <w:trHeight w:val="243"/>
          <w:jc w:val="center"/>
        </w:trPr>
        <w:tc>
          <w:tcPr>
            <w:tcW w:w="686" w:type="dxa"/>
            <w:tcBorders>
              <w:top w:val="single" w:sz="4" w:space="0" w:color="000000"/>
              <w:left w:val="single" w:sz="4" w:space="0" w:color="000000"/>
              <w:bottom w:val="single" w:sz="4" w:space="0" w:color="000000"/>
              <w:right w:val="single" w:sz="4" w:space="0" w:color="000000"/>
            </w:tcBorders>
            <w:vAlign w:val="center"/>
          </w:tcPr>
          <w:p w:rsidR="00665D55" w:rsidRDefault="00691158">
            <w:pPr>
              <w:widowControl/>
              <w:spacing w:line="360" w:lineRule="auto"/>
              <w:jc w:val="center"/>
              <w:textAlignment w:val="baseline"/>
              <w:rPr>
                <w:rFonts w:eastAsia="仿宋_GB2312"/>
                <w:kern w:val="0"/>
                <w:sz w:val="18"/>
                <w:szCs w:val="18"/>
              </w:rPr>
            </w:pPr>
            <w:r>
              <w:rPr>
                <w:rFonts w:eastAsia="仿宋_GB2312" w:hint="eastAsia"/>
                <w:kern w:val="0"/>
                <w:sz w:val="18"/>
                <w:szCs w:val="18"/>
              </w:rPr>
              <w:t>4</w:t>
            </w:r>
          </w:p>
        </w:tc>
        <w:tc>
          <w:tcPr>
            <w:tcW w:w="869" w:type="dxa"/>
            <w:tcBorders>
              <w:top w:val="single" w:sz="4" w:space="0" w:color="000000"/>
              <w:left w:val="nil"/>
              <w:bottom w:val="single" w:sz="4" w:space="0" w:color="000000"/>
              <w:right w:val="single" w:sz="4" w:space="0" w:color="000000"/>
            </w:tcBorders>
            <w:vAlign w:val="center"/>
          </w:tcPr>
          <w:p w:rsidR="00665D55" w:rsidRDefault="00691158">
            <w:pPr>
              <w:widowControl/>
              <w:spacing w:line="360" w:lineRule="auto"/>
              <w:jc w:val="center"/>
              <w:rPr>
                <w:rFonts w:eastAsia="仿宋_GB2312"/>
                <w:kern w:val="0"/>
                <w:sz w:val="18"/>
                <w:szCs w:val="18"/>
              </w:rPr>
            </w:pPr>
            <w:r>
              <w:rPr>
                <w:rFonts w:eastAsia="仿宋_GB2312" w:hint="eastAsia"/>
                <w:kern w:val="0"/>
                <w:sz w:val="18"/>
                <w:szCs w:val="18"/>
              </w:rPr>
              <w:t>王量</w:t>
            </w:r>
          </w:p>
        </w:tc>
        <w:tc>
          <w:tcPr>
            <w:tcW w:w="1484" w:type="dxa"/>
            <w:tcBorders>
              <w:top w:val="single" w:sz="4" w:space="0" w:color="000000"/>
              <w:left w:val="nil"/>
              <w:bottom w:val="single" w:sz="4" w:space="0" w:color="000000"/>
              <w:right w:val="single" w:sz="4" w:space="0" w:color="000000"/>
            </w:tcBorders>
            <w:vAlign w:val="center"/>
          </w:tcPr>
          <w:p w:rsidR="00665D55" w:rsidRDefault="00691158">
            <w:pPr>
              <w:widowControl/>
              <w:spacing w:line="360" w:lineRule="auto"/>
              <w:jc w:val="center"/>
              <w:rPr>
                <w:rFonts w:eastAsia="仿宋_GB2312"/>
                <w:kern w:val="0"/>
                <w:sz w:val="18"/>
                <w:szCs w:val="18"/>
              </w:rPr>
            </w:pPr>
            <w:r>
              <w:rPr>
                <w:rFonts w:eastAsia="仿宋_GB2312" w:hint="eastAsia"/>
                <w:kern w:val="0"/>
                <w:sz w:val="18"/>
                <w:szCs w:val="18"/>
              </w:rPr>
              <w:t>博士</w:t>
            </w:r>
          </w:p>
        </w:tc>
        <w:tc>
          <w:tcPr>
            <w:tcW w:w="1086" w:type="dxa"/>
            <w:tcBorders>
              <w:top w:val="single" w:sz="4" w:space="0" w:color="000000"/>
              <w:left w:val="nil"/>
              <w:bottom w:val="single" w:sz="4" w:space="0" w:color="000000"/>
              <w:right w:val="single" w:sz="4" w:space="0" w:color="000000"/>
            </w:tcBorders>
            <w:vAlign w:val="center"/>
          </w:tcPr>
          <w:p w:rsidR="00665D55" w:rsidRDefault="00691158">
            <w:pPr>
              <w:widowControl/>
              <w:spacing w:line="360" w:lineRule="auto"/>
              <w:jc w:val="center"/>
              <w:rPr>
                <w:rFonts w:eastAsia="仿宋_GB2312"/>
                <w:kern w:val="0"/>
                <w:sz w:val="18"/>
                <w:szCs w:val="18"/>
              </w:rPr>
            </w:pPr>
            <w:r>
              <w:rPr>
                <w:rFonts w:eastAsia="仿宋_GB2312" w:hint="eastAsia"/>
                <w:kern w:val="0"/>
                <w:sz w:val="18"/>
                <w:szCs w:val="18"/>
              </w:rPr>
              <w:t>副教授</w:t>
            </w:r>
          </w:p>
        </w:tc>
        <w:tc>
          <w:tcPr>
            <w:tcW w:w="1447" w:type="dxa"/>
            <w:tcBorders>
              <w:top w:val="single" w:sz="4" w:space="0" w:color="000000"/>
              <w:left w:val="nil"/>
              <w:bottom w:val="single" w:sz="4" w:space="0" w:color="000000"/>
              <w:right w:val="single" w:sz="4" w:space="0" w:color="000000"/>
            </w:tcBorders>
            <w:vAlign w:val="center"/>
          </w:tcPr>
          <w:p w:rsidR="00665D55" w:rsidRDefault="00691158">
            <w:pPr>
              <w:widowControl/>
              <w:spacing w:line="360" w:lineRule="auto"/>
              <w:jc w:val="center"/>
              <w:textAlignment w:val="baseline"/>
              <w:rPr>
                <w:rFonts w:eastAsia="仿宋_GB2312"/>
                <w:kern w:val="0"/>
                <w:sz w:val="18"/>
                <w:szCs w:val="18"/>
              </w:rPr>
            </w:pPr>
            <w:r>
              <w:rPr>
                <w:rFonts w:eastAsia="仿宋_GB2312" w:hint="eastAsia"/>
                <w:kern w:val="0"/>
                <w:sz w:val="18"/>
                <w:szCs w:val="18"/>
              </w:rPr>
              <w:t>临床兽医</w:t>
            </w:r>
          </w:p>
        </w:tc>
        <w:tc>
          <w:tcPr>
            <w:tcW w:w="3061" w:type="dxa"/>
            <w:tcBorders>
              <w:top w:val="single" w:sz="4" w:space="0" w:color="000000"/>
              <w:left w:val="nil"/>
              <w:bottom w:val="single" w:sz="4" w:space="0" w:color="000000"/>
              <w:right w:val="single" w:sz="4" w:space="0" w:color="000000"/>
            </w:tcBorders>
            <w:vAlign w:val="center"/>
          </w:tcPr>
          <w:p w:rsidR="00665D55" w:rsidRDefault="00691158">
            <w:pPr>
              <w:widowControl/>
              <w:spacing w:line="360" w:lineRule="auto"/>
              <w:jc w:val="center"/>
              <w:rPr>
                <w:rFonts w:eastAsia="仿宋_GB2312"/>
                <w:color w:val="FF0000"/>
                <w:sz w:val="18"/>
                <w:szCs w:val="18"/>
              </w:rPr>
            </w:pPr>
            <w:r>
              <w:rPr>
                <w:rFonts w:eastAsia="仿宋_GB2312" w:hint="eastAsia"/>
                <w:color w:val="FF0000"/>
                <w:sz w:val="18"/>
                <w:szCs w:val="18"/>
              </w:rPr>
              <w:t>执业兽医资格证；动物检疫检验员</w:t>
            </w:r>
          </w:p>
        </w:tc>
      </w:tr>
      <w:tr w:rsidR="00665D55">
        <w:trPr>
          <w:trHeight w:val="243"/>
          <w:jc w:val="center"/>
        </w:trPr>
        <w:tc>
          <w:tcPr>
            <w:tcW w:w="686" w:type="dxa"/>
            <w:tcBorders>
              <w:top w:val="single" w:sz="4" w:space="0" w:color="000000"/>
              <w:left w:val="single" w:sz="4" w:space="0" w:color="000000"/>
              <w:bottom w:val="single" w:sz="4" w:space="0" w:color="000000"/>
              <w:right w:val="single" w:sz="4" w:space="0" w:color="000000"/>
            </w:tcBorders>
            <w:vAlign w:val="center"/>
          </w:tcPr>
          <w:p w:rsidR="00665D55" w:rsidRDefault="00691158">
            <w:pPr>
              <w:widowControl/>
              <w:spacing w:line="360" w:lineRule="auto"/>
              <w:jc w:val="center"/>
              <w:textAlignment w:val="baseline"/>
              <w:rPr>
                <w:rFonts w:eastAsia="仿宋_GB2312"/>
                <w:kern w:val="0"/>
                <w:sz w:val="18"/>
                <w:szCs w:val="18"/>
              </w:rPr>
            </w:pPr>
            <w:r>
              <w:rPr>
                <w:rFonts w:eastAsia="仿宋_GB2312" w:hint="eastAsia"/>
                <w:kern w:val="0"/>
                <w:sz w:val="18"/>
                <w:szCs w:val="18"/>
              </w:rPr>
              <w:t>5</w:t>
            </w:r>
          </w:p>
        </w:tc>
        <w:tc>
          <w:tcPr>
            <w:tcW w:w="869" w:type="dxa"/>
            <w:tcBorders>
              <w:top w:val="single" w:sz="4" w:space="0" w:color="000000"/>
              <w:left w:val="nil"/>
              <w:bottom w:val="single" w:sz="4" w:space="0" w:color="000000"/>
              <w:right w:val="single" w:sz="4" w:space="0" w:color="000000"/>
            </w:tcBorders>
            <w:vAlign w:val="center"/>
          </w:tcPr>
          <w:p w:rsidR="00665D55" w:rsidRDefault="00691158">
            <w:pPr>
              <w:widowControl/>
              <w:spacing w:line="360" w:lineRule="auto"/>
              <w:jc w:val="center"/>
              <w:rPr>
                <w:rFonts w:eastAsia="仿宋_GB2312"/>
                <w:kern w:val="0"/>
                <w:sz w:val="18"/>
                <w:szCs w:val="18"/>
              </w:rPr>
            </w:pPr>
            <w:r>
              <w:rPr>
                <w:rFonts w:eastAsia="仿宋_GB2312" w:hint="eastAsia"/>
                <w:kern w:val="0"/>
                <w:sz w:val="18"/>
                <w:szCs w:val="18"/>
              </w:rPr>
              <w:t>孟翠红</w:t>
            </w:r>
          </w:p>
        </w:tc>
        <w:tc>
          <w:tcPr>
            <w:tcW w:w="1484" w:type="dxa"/>
            <w:tcBorders>
              <w:top w:val="single" w:sz="4" w:space="0" w:color="000000"/>
              <w:left w:val="nil"/>
              <w:bottom w:val="single" w:sz="4" w:space="0" w:color="000000"/>
              <w:right w:val="single" w:sz="4" w:space="0" w:color="000000"/>
            </w:tcBorders>
            <w:vAlign w:val="center"/>
          </w:tcPr>
          <w:p w:rsidR="00665D55" w:rsidRDefault="00691158">
            <w:pPr>
              <w:widowControl/>
              <w:spacing w:line="360" w:lineRule="auto"/>
              <w:jc w:val="center"/>
              <w:rPr>
                <w:rFonts w:eastAsia="仿宋_GB2312"/>
                <w:kern w:val="0"/>
                <w:sz w:val="18"/>
                <w:szCs w:val="18"/>
              </w:rPr>
            </w:pPr>
            <w:r>
              <w:rPr>
                <w:rFonts w:eastAsia="仿宋_GB2312" w:hint="eastAsia"/>
                <w:kern w:val="0"/>
                <w:sz w:val="18"/>
                <w:szCs w:val="18"/>
              </w:rPr>
              <w:t>硕士</w:t>
            </w:r>
          </w:p>
        </w:tc>
        <w:tc>
          <w:tcPr>
            <w:tcW w:w="1086" w:type="dxa"/>
            <w:tcBorders>
              <w:top w:val="single" w:sz="4" w:space="0" w:color="000000"/>
              <w:left w:val="nil"/>
              <w:bottom w:val="single" w:sz="4" w:space="0" w:color="000000"/>
              <w:right w:val="single" w:sz="4" w:space="0" w:color="000000"/>
            </w:tcBorders>
            <w:vAlign w:val="center"/>
          </w:tcPr>
          <w:p w:rsidR="00665D55" w:rsidRDefault="00691158">
            <w:pPr>
              <w:widowControl/>
              <w:spacing w:line="360" w:lineRule="auto"/>
              <w:jc w:val="center"/>
              <w:rPr>
                <w:rFonts w:eastAsia="仿宋_GB2312"/>
                <w:kern w:val="0"/>
                <w:sz w:val="18"/>
                <w:szCs w:val="18"/>
              </w:rPr>
            </w:pPr>
            <w:r>
              <w:rPr>
                <w:rFonts w:eastAsia="仿宋_GB2312" w:hint="eastAsia"/>
                <w:kern w:val="0"/>
                <w:sz w:val="18"/>
                <w:szCs w:val="18"/>
              </w:rPr>
              <w:t>讲师</w:t>
            </w:r>
          </w:p>
        </w:tc>
        <w:tc>
          <w:tcPr>
            <w:tcW w:w="1447" w:type="dxa"/>
            <w:tcBorders>
              <w:top w:val="single" w:sz="4" w:space="0" w:color="000000"/>
              <w:left w:val="nil"/>
              <w:bottom w:val="single" w:sz="4" w:space="0" w:color="000000"/>
              <w:right w:val="single" w:sz="4" w:space="0" w:color="000000"/>
            </w:tcBorders>
            <w:vAlign w:val="center"/>
          </w:tcPr>
          <w:p w:rsidR="00665D55" w:rsidRDefault="00691158">
            <w:pPr>
              <w:widowControl/>
              <w:spacing w:line="360" w:lineRule="auto"/>
              <w:jc w:val="center"/>
              <w:textAlignment w:val="baseline"/>
              <w:rPr>
                <w:rFonts w:eastAsia="仿宋_GB2312"/>
                <w:kern w:val="0"/>
                <w:sz w:val="18"/>
                <w:szCs w:val="18"/>
              </w:rPr>
            </w:pPr>
            <w:r>
              <w:rPr>
                <w:rFonts w:eastAsia="仿宋_GB2312" w:hint="eastAsia"/>
                <w:kern w:val="0"/>
                <w:sz w:val="18"/>
                <w:szCs w:val="18"/>
              </w:rPr>
              <w:t>养禽</w:t>
            </w:r>
          </w:p>
        </w:tc>
        <w:tc>
          <w:tcPr>
            <w:tcW w:w="3061" w:type="dxa"/>
            <w:tcBorders>
              <w:top w:val="single" w:sz="4" w:space="0" w:color="000000"/>
              <w:left w:val="nil"/>
              <w:bottom w:val="single" w:sz="4" w:space="0" w:color="000000"/>
              <w:right w:val="single" w:sz="4" w:space="0" w:color="000000"/>
            </w:tcBorders>
            <w:vAlign w:val="center"/>
          </w:tcPr>
          <w:p w:rsidR="00665D55" w:rsidRDefault="00691158">
            <w:pPr>
              <w:spacing w:line="360" w:lineRule="auto"/>
              <w:jc w:val="center"/>
              <w:rPr>
                <w:rFonts w:eastAsia="仿宋_GB2312"/>
                <w:color w:val="FF0000"/>
                <w:sz w:val="18"/>
                <w:szCs w:val="18"/>
              </w:rPr>
            </w:pPr>
            <w:r>
              <w:rPr>
                <w:rFonts w:eastAsia="仿宋_GB2312" w:hint="eastAsia"/>
                <w:color w:val="FF0000"/>
                <w:sz w:val="18"/>
                <w:szCs w:val="18"/>
              </w:rPr>
              <w:t>畜牧师；动物疫病</w:t>
            </w:r>
            <w:proofErr w:type="gramStart"/>
            <w:r>
              <w:rPr>
                <w:rFonts w:eastAsia="仿宋_GB2312" w:hint="eastAsia"/>
                <w:color w:val="FF0000"/>
                <w:sz w:val="18"/>
                <w:szCs w:val="18"/>
              </w:rPr>
              <w:t>防治员</w:t>
            </w:r>
            <w:proofErr w:type="gramEnd"/>
          </w:p>
        </w:tc>
      </w:tr>
      <w:tr w:rsidR="00665D55">
        <w:trPr>
          <w:trHeight w:val="243"/>
          <w:jc w:val="center"/>
        </w:trPr>
        <w:tc>
          <w:tcPr>
            <w:tcW w:w="686" w:type="dxa"/>
            <w:tcBorders>
              <w:top w:val="single" w:sz="4" w:space="0" w:color="000000"/>
              <w:left w:val="single" w:sz="4" w:space="0" w:color="000000"/>
              <w:bottom w:val="single" w:sz="4" w:space="0" w:color="000000"/>
              <w:right w:val="single" w:sz="4" w:space="0" w:color="000000"/>
            </w:tcBorders>
            <w:vAlign w:val="center"/>
          </w:tcPr>
          <w:p w:rsidR="00665D55" w:rsidRDefault="00691158">
            <w:pPr>
              <w:widowControl/>
              <w:spacing w:line="360" w:lineRule="auto"/>
              <w:jc w:val="center"/>
              <w:textAlignment w:val="baseline"/>
              <w:rPr>
                <w:rFonts w:eastAsia="仿宋_GB2312"/>
                <w:kern w:val="0"/>
                <w:sz w:val="18"/>
                <w:szCs w:val="18"/>
              </w:rPr>
            </w:pPr>
            <w:r>
              <w:rPr>
                <w:rFonts w:eastAsia="仿宋_GB2312" w:hint="eastAsia"/>
                <w:kern w:val="0"/>
                <w:sz w:val="18"/>
                <w:szCs w:val="18"/>
              </w:rPr>
              <w:t>6</w:t>
            </w:r>
          </w:p>
        </w:tc>
        <w:tc>
          <w:tcPr>
            <w:tcW w:w="869" w:type="dxa"/>
            <w:tcBorders>
              <w:top w:val="single" w:sz="4" w:space="0" w:color="000000"/>
              <w:left w:val="nil"/>
              <w:bottom w:val="single" w:sz="4" w:space="0" w:color="000000"/>
              <w:right w:val="single" w:sz="4" w:space="0" w:color="000000"/>
            </w:tcBorders>
            <w:vAlign w:val="center"/>
          </w:tcPr>
          <w:p w:rsidR="00665D55" w:rsidRDefault="00691158">
            <w:pPr>
              <w:widowControl/>
              <w:spacing w:line="360" w:lineRule="auto"/>
              <w:jc w:val="center"/>
              <w:rPr>
                <w:rFonts w:eastAsia="仿宋_GB2312"/>
                <w:kern w:val="0"/>
                <w:sz w:val="18"/>
                <w:szCs w:val="18"/>
              </w:rPr>
            </w:pPr>
            <w:r>
              <w:rPr>
                <w:rFonts w:eastAsia="仿宋_GB2312" w:hint="eastAsia"/>
                <w:kern w:val="0"/>
                <w:sz w:val="18"/>
                <w:szCs w:val="18"/>
              </w:rPr>
              <w:t>张言雷</w:t>
            </w:r>
          </w:p>
        </w:tc>
        <w:tc>
          <w:tcPr>
            <w:tcW w:w="1484" w:type="dxa"/>
            <w:tcBorders>
              <w:top w:val="single" w:sz="4" w:space="0" w:color="000000"/>
              <w:left w:val="nil"/>
              <w:bottom w:val="single" w:sz="4" w:space="0" w:color="000000"/>
              <w:right w:val="single" w:sz="4" w:space="0" w:color="000000"/>
            </w:tcBorders>
            <w:vAlign w:val="center"/>
          </w:tcPr>
          <w:p w:rsidR="00665D55" w:rsidRDefault="00691158">
            <w:pPr>
              <w:widowControl/>
              <w:spacing w:line="360" w:lineRule="auto"/>
              <w:jc w:val="center"/>
              <w:rPr>
                <w:rFonts w:eastAsia="仿宋_GB2312"/>
                <w:kern w:val="0"/>
                <w:sz w:val="18"/>
                <w:szCs w:val="18"/>
              </w:rPr>
            </w:pPr>
            <w:r>
              <w:rPr>
                <w:rFonts w:eastAsia="仿宋_GB2312" w:hint="eastAsia"/>
                <w:kern w:val="0"/>
                <w:sz w:val="18"/>
                <w:szCs w:val="18"/>
              </w:rPr>
              <w:t>本科</w:t>
            </w:r>
          </w:p>
        </w:tc>
        <w:tc>
          <w:tcPr>
            <w:tcW w:w="1086" w:type="dxa"/>
            <w:tcBorders>
              <w:top w:val="single" w:sz="4" w:space="0" w:color="000000"/>
              <w:left w:val="nil"/>
              <w:bottom w:val="single" w:sz="4" w:space="0" w:color="000000"/>
              <w:right w:val="single" w:sz="4" w:space="0" w:color="000000"/>
            </w:tcBorders>
            <w:vAlign w:val="center"/>
          </w:tcPr>
          <w:p w:rsidR="00665D55" w:rsidRDefault="00691158">
            <w:pPr>
              <w:widowControl/>
              <w:spacing w:line="360" w:lineRule="auto"/>
              <w:jc w:val="center"/>
              <w:rPr>
                <w:rFonts w:eastAsia="仿宋_GB2312"/>
                <w:kern w:val="0"/>
                <w:sz w:val="18"/>
                <w:szCs w:val="18"/>
              </w:rPr>
            </w:pPr>
            <w:r>
              <w:rPr>
                <w:rFonts w:eastAsia="仿宋_GB2312" w:hint="eastAsia"/>
                <w:kern w:val="0"/>
                <w:sz w:val="18"/>
                <w:szCs w:val="18"/>
              </w:rPr>
              <w:t>讲师</w:t>
            </w:r>
          </w:p>
        </w:tc>
        <w:tc>
          <w:tcPr>
            <w:tcW w:w="1447" w:type="dxa"/>
            <w:tcBorders>
              <w:top w:val="single" w:sz="4" w:space="0" w:color="000000"/>
              <w:left w:val="nil"/>
              <w:bottom w:val="single" w:sz="4" w:space="0" w:color="000000"/>
              <w:right w:val="single" w:sz="4" w:space="0" w:color="000000"/>
            </w:tcBorders>
            <w:vAlign w:val="center"/>
          </w:tcPr>
          <w:p w:rsidR="00665D55" w:rsidRDefault="00691158">
            <w:pPr>
              <w:widowControl/>
              <w:spacing w:line="360" w:lineRule="auto"/>
              <w:jc w:val="center"/>
              <w:textAlignment w:val="baseline"/>
              <w:rPr>
                <w:rFonts w:eastAsia="仿宋_GB2312"/>
                <w:kern w:val="0"/>
                <w:sz w:val="18"/>
                <w:szCs w:val="18"/>
              </w:rPr>
            </w:pPr>
            <w:r>
              <w:rPr>
                <w:rFonts w:eastAsia="仿宋_GB2312" w:hint="eastAsia"/>
                <w:kern w:val="0"/>
                <w:sz w:val="18"/>
                <w:szCs w:val="18"/>
              </w:rPr>
              <w:t>养猪</w:t>
            </w:r>
          </w:p>
        </w:tc>
        <w:tc>
          <w:tcPr>
            <w:tcW w:w="3061" w:type="dxa"/>
            <w:tcBorders>
              <w:top w:val="single" w:sz="4" w:space="0" w:color="000000"/>
              <w:left w:val="nil"/>
              <w:bottom w:val="single" w:sz="4" w:space="0" w:color="000000"/>
              <w:right w:val="single" w:sz="4" w:space="0" w:color="000000"/>
            </w:tcBorders>
            <w:vAlign w:val="center"/>
          </w:tcPr>
          <w:p w:rsidR="00665D55" w:rsidRDefault="00691158">
            <w:pPr>
              <w:spacing w:line="360" w:lineRule="auto"/>
              <w:jc w:val="center"/>
              <w:rPr>
                <w:rFonts w:eastAsia="仿宋_GB2312"/>
                <w:color w:val="FF0000"/>
                <w:sz w:val="18"/>
                <w:szCs w:val="18"/>
              </w:rPr>
            </w:pPr>
            <w:r>
              <w:rPr>
                <w:rFonts w:eastAsia="仿宋_GB2312" w:hint="eastAsia"/>
                <w:color w:val="FF0000"/>
                <w:sz w:val="18"/>
                <w:szCs w:val="18"/>
              </w:rPr>
              <w:t>动物防疫员</w:t>
            </w:r>
          </w:p>
        </w:tc>
      </w:tr>
    </w:tbl>
    <w:p w:rsidR="00665D55" w:rsidRDefault="00665D55">
      <w:pPr>
        <w:pStyle w:val="123"/>
        <w:spacing w:line="360" w:lineRule="auto"/>
        <w:ind w:firstLineChars="0" w:firstLine="0"/>
        <w:outlineLvl w:val="2"/>
        <w:rPr>
          <w:rFonts w:ascii="Times New Roman" w:eastAsia="仿宋_GB2312" w:hAnsi="Times New Roman"/>
          <w:kern w:val="0"/>
          <w:sz w:val="32"/>
          <w:szCs w:val="32"/>
        </w:rPr>
      </w:pPr>
      <w:bookmarkStart w:id="74" w:name="_Toc42020161"/>
    </w:p>
    <w:p w:rsidR="00665D55" w:rsidRDefault="00691158">
      <w:pPr>
        <w:pStyle w:val="123"/>
        <w:spacing w:line="650" w:lineRule="exact"/>
        <w:ind w:firstLine="640"/>
        <w:outlineLvl w:val="2"/>
        <w:rPr>
          <w:rFonts w:ascii="Times New Roman" w:eastAsia="仿宋_GB2312" w:hAnsi="Times New Roman"/>
          <w:kern w:val="0"/>
          <w:sz w:val="32"/>
          <w:szCs w:val="32"/>
        </w:rPr>
      </w:pPr>
      <w:bookmarkStart w:id="75" w:name="_Toc8108"/>
      <w:r>
        <w:rPr>
          <w:rFonts w:ascii="Times New Roman" w:eastAsia="仿宋_GB2312" w:hAnsi="Times New Roman" w:hint="eastAsia"/>
          <w:kern w:val="0"/>
          <w:sz w:val="32"/>
          <w:szCs w:val="32"/>
        </w:rPr>
        <w:lastRenderedPageBreak/>
        <w:t>2.</w:t>
      </w:r>
      <w:r>
        <w:rPr>
          <w:rFonts w:ascii="Times New Roman" w:eastAsia="仿宋_GB2312" w:hAnsi="Times New Roman" w:hint="eastAsia"/>
          <w:kern w:val="0"/>
          <w:sz w:val="32"/>
          <w:szCs w:val="32"/>
        </w:rPr>
        <w:t>兼职教师</w:t>
      </w:r>
      <w:bookmarkEnd w:id="74"/>
      <w:bookmarkEnd w:id="75"/>
    </w:p>
    <w:p w:rsidR="00665D55" w:rsidRDefault="00691158">
      <w:pPr>
        <w:pStyle w:val="123"/>
        <w:spacing w:line="650" w:lineRule="exact"/>
        <w:ind w:firstLine="640"/>
        <w:rPr>
          <w:rFonts w:ascii="Times New Roman" w:eastAsia="仿宋_GB2312" w:hAnsi="Times New Roman"/>
          <w:sz w:val="21"/>
          <w:szCs w:val="21"/>
        </w:rPr>
      </w:pPr>
      <w:r>
        <w:rPr>
          <w:rFonts w:ascii="Times New Roman" w:eastAsia="仿宋_GB2312" w:hAnsi="Times New Roman" w:hint="eastAsia"/>
          <w:kern w:val="0"/>
          <w:sz w:val="32"/>
          <w:szCs w:val="32"/>
        </w:rPr>
        <w:t>本专业从行业企业聘请</w:t>
      </w:r>
      <w:r>
        <w:rPr>
          <w:rFonts w:ascii="Times New Roman" w:eastAsia="仿宋_GB2312" w:hAnsi="Times New Roman" w:hint="eastAsia"/>
          <w:color w:val="FF0000"/>
          <w:kern w:val="0"/>
          <w:sz w:val="32"/>
          <w:szCs w:val="32"/>
        </w:rPr>
        <w:t>有</w:t>
      </w:r>
      <w:r>
        <w:rPr>
          <w:rFonts w:ascii="Times New Roman" w:eastAsia="仿宋_GB2312" w:hAnsi="Times New Roman" w:hint="eastAsia"/>
          <w:color w:val="FF0000"/>
          <w:kern w:val="0"/>
          <w:sz w:val="32"/>
          <w:szCs w:val="32"/>
        </w:rPr>
        <w:t>7</w:t>
      </w:r>
      <w:r>
        <w:rPr>
          <w:rFonts w:ascii="Times New Roman" w:eastAsia="仿宋_GB2312" w:hAnsi="Times New Roman" w:hint="eastAsia"/>
          <w:color w:val="FF0000"/>
          <w:kern w:val="0"/>
          <w:sz w:val="32"/>
          <w:szCs w:val="32"/>
        </w:rPr>
        <w:t>名既有一定理论水平又有丰富实践经验的技术人员、能工巧匠担任兼职教师，</w:t>
      </w:r>
      <w:r>
        <w:rPr>
          <w:rFonts w:ascii="Times New Roman" w:eastAsia="仿宋_GB2312" w:hAnsi="Times New Roman" w:hint="eastAsia"/>
          <w:kern w:val="0"/>
          <w:sz w:val="32"/>
          <w:szCs w:val="32"/>
        </w:rPr>
        <w:t>参与人才培养方案、课程体系、课程标准及教学项目的开发及实践教学（见表</w:t>
      </w:r>
      <w:r>
        <w:rPr>
          <w:rFonts w:ascii="Times New Roman" w:eastAsia="仿宋_GB2312" w:hAnsi="Times New Roman" w:hint="eastAsia"/>
          <w:kern w:val="0"/>
          <w:sz w:val="32"/>
          <w:szCs w:val="32"/>
        </w:rPr>
        <w:t>15</w:t>
      </w:r>
      <w:r>
        <w:rPr>
          <w:rFonts w:ascii="Times New Roman" w:eastAsia="仿宋_GB2312" w:hAnsi="Times New Roman" w:hint="eastAsia"/>
          <w:kern w:val="0"/>
          <w:sz w:val="32"/>
          <w:szCs w:val="32"/>
        </w:rPr>
        <w:t>）。</w:t>
      </w:r>
    </w:p>
    <w:tbl>
      <w:tblPr>
        <w:tblW w:w="8986" w:type="dxa"/>
        <w:jc w:val="center"/>
        <w:tblLayout w:type="fixed"/>
        <w:tblLook w:val="04A0" w:firstRow="1" w:lastRow="0" w:firstColumn="1" w:lastColumn="0" w:noHBand="0" w:noVBand="1"/>
      </w:tblPr>
      <w:tblGrid>
        <w:gridCol w:w="686"/>
        <w:gridCol w:w="1012"/>
        <w:gridCol w:w="2498"/>
        <w:gridCol w:w="1305"/>
        <w:gridCol w:w="1303"/>
        <w:gridCol w:w="2182"/>
      </w:tblGrid>
      <w:tr w:rsidR="00665D55">
        <w:trPr>
          <w:trHeight w:val="760"/>
          <w:tblHeader/>
          <w:jc w:val="center"/>
        </w:trPr>
        <w:tc>
          <w:tcPr>
            <w:tcW w:w="8986" w:type="dxa"/>
            <w:gridSpan w:val="6"/>
            <w:tcBorders>
              <w:top w:val="nil"/>
              <w:left w:val="nil"/>
              <w:bottom w:val="single" w:sz="4" w:space="0" w:color="000000"/>
              <w:right w:val="nil"/>
            </w:tcBorders>
            <w:vAlign w:val="center"/>
          </w:tcPr>
          <w:p w:rsidR="00665D55" w:rsidRDefault="00691158">
            <w:pPr>
              <w:spacing w:line="360" w:lineRule="auto"/>
              <w:jc w:val="center"/>
              <w:rPr>
                <w:rFonts w:eastAsia="仿宋_GB2312"/>
                <w:sz w:val="18"/>
                <w:szCs w:val="18"/>
              </w:rPr>
            </w:pPr>
            <w:r>
              <w:rPr>
                <w:rFonts w:eastAsia="仿宋_GB2312" w:hint="eastAsia"/>
                <w:szCs w:val="21"/>
              </w:rPr>
              <w:t>表</w:t>
            </w:r>
            <w:r>
              <w:rPr>
                <w:rFonts w:eastAsia="仿宋_GB2312" w:hint="eastAsia"/>
                <w:szCs w:val="21"/>
              </w:rPr>
              <w:t xml:space="preserve">15   </w:t>
            </w:r>
            <w:r>
              <w:rPr>
                <w:rFonts w:eastAsia="仿宋_GB2312" w:hint="eastAsia"/>
                <w:szCs w:val="21"/>
              </w:rPr>
              <w:t>校外兼职及兼课教师配置情况</w:t>
            </w:r>
          </w:p>
        </w:tc>
      </w:tr>
      <w:tr w:rsidR="00665D55">
        <w:trPr>
          <w:trHeight w:val="757"/>
          <w:tblHeader/>
          <w:jc w:val="center"/>
        </w:trPr>
        <w:tc>
          <w:tcPr>
            <w:tcW w:w="686" w:type="dxa"/>
            <w:tcBorders>
              <w:top w:val="single" w:sz="4" w:space="0" w:color="000000"/>
              <w:left w:val="single" w:sz="4" w:space="0" w:color="000000"/>
              <w:bottom w:val="single" w:sz="4" w:space="0" w:color="000000"/>
              <w:right w:val="single" w:sz="4" w:space="0" w:color="000000"/>
            </w:tcBorders>
            <w:vAlign w:val="center"/>
          </w:tcPr>
          <w:p w:rsidR="00665D55" w:rsidRDefault="00691158">
            <w:pPr>
              <w:spacing w:line="360" w:lineRule="auto"/>
              <w:jc w:val="center"/>
              <w:rPr>
                <w:rFonts w:eastAsia="仿宋_GB2312"/>
                <w:sz w:val="18"/>
                <w:szCs w:val="18"/>
              </w:rPr>
            </w:pPr>
            <w:r>
              <w:rPr>
                <w:rFonts w:eastAsia="仿宋_GB2312" w:hint="eastAsia"/>
                <w:sz w:val="18"/>
                <w:szCs w:val="18"/>
              </w:rPr>
              <w:t>序号</w:t>
            </w:r>
          </w:p>
        </w:tc>
        <w:tc>
          <w:tcPr>
            <w:tcW w:w="1012" w:type="dxa"/>
            <w:tcBorders>
              <w:top w:val="single" w:sz="4" w:space="0" w:color="000000"/>
              <w:left w:val="nil"/>
              <w:bottom w:val="single" w:sz="4" w:space="0" w:color="000000"/>
              <w:right w:val="single" w:sz="4" w:space="0" w:color="000000"/>
            </w:tcBorders>
            <w:vAlign w:val="center"/>
          </w:tcPr>
          <w:p w:rsidR="00665D55" w:rsidRDefault="00691158">
            <w:pPr>
              <w:spacing w:line="360" w:lineRule="auto"/>
              <w:jc w:val="center"/>
              <w:rPr>
                <w:rFonts w:eastAsia="仿宋_GB2312"/>
                <w:sz w:val="18"/>
                <w:szCs w:val="18"/>
              </w:rPr>
            </w:pPr>
            <w:r>
              <w:rPr>
                <w:rFonts w:eastAsia="仿宋_GB2312" w:hint="eastAsia"/>
                <w:sz w:val="18"/>
                <w:szCs w:val="18"/>
              </w:rPr>
              <w:t>姓名</w:t>
            </w:r>
          </w:p>
        </w:tc>
        <w:tc>
          <w:tcPr>
            <w:tcW w:w="2498" w:type="dxa"/>
            <w:tcBorders>
              <w:top w:val="single" w:sz="4" w:space="0" w:color="000000"/>
              <w:left w:val="nil"/>
              <w:bottom w:val="single" w:sz="4" w:space="0" w:color="000000"/>
              <w:right w:val="single" w:sz="4" w:space="0" w:color="000000"/>
            </w:tcBorders>
            <w:vAlign w:val="center"/>
          </w:tcPr>
          <w:p w:rsidR="00665D55" w:rsidRDefault="00691158">
            <w:pPr>
              <w:spacing w:line="360" w:lineRule="auto"/>
              <w:jc w:val="center"/>
              <w:rPr>
                <w:rFonts w:eastAsia="仿宋_GB2312"/>
                <w:sz w:val="18"/>
                <w:szCs w:val="18"/>
              </w:rPr>
            </w:pPr>
            <w:r>
              <w:rPr>
                <w:rFonts w:eastAsia="仿宋_GB2312" w:hint="eastAsia"/>
                <w:sz w:val="18"/>
                <w:szCs w:val="18"/>
              </w:rPr>
              <w:t>单位</w:t>
            </w:r>
            <w:r>
              <w:rPr>
                <w:rFonts w:eastAsia="仿宋_GB2312" w:hint="eastAsia"/>
                <w:sz w:val="18"/>
                <w:szCs w:val="18"/>
              </w:rPr>
              <w:t>/</w:t>
            </w:r>
            <w:r>
              <w:rPr>
                <w:rFonts w:eastAsia="仿宋_GB2312" w:hint="eastAsia"/>
                <w:sz w:val="18"/>
                <w:szCs w:val="18"/>
              </w:rPr>
              <w:t>企业</w:t>
            </w:r>
          </w:p>
        </w:tc>
        <w:tc>
          <w:tcPr>
            <w:tcW w:w="1305" w:type="dxa"/>
            <w:tcBorders>
              <w:top w:val="single" w:sz="4" w:space="0" w:color="000000"/>
              <w:left w:val="nil"/>
              <w:bottom w:val="single" w:sz="4" w:space="0" w:color="000000"/>
              <w:right w:val="single" w:sz="4" w:space="0" w:color="000000"/>
            </w:tcBorders>
            <w:vAlign w:val="center"/>
          </w:tcPr>
          <w:p w:rsidR="00665D55" w:rsidRDefault="00691158">
            <w:pPr>
              <w:spacing w:line="360" w:lineRule="auto"/>
              <w:jc w:val="center"/>
              <w:rPr>
                <w:rFonts w:eastAsia="仿宋_GB2312"/>
                <w:sz w:val="18"/>
                <w:szCs w:val="18"/>
              </w:rPr>
            </w:pPr>
            <w:r>
              <w:rPr>
                <w:rFonts w:eastAsia="仿宋_GB2312" w:hint="eastAsia"/>
                <w:sz w:val="18"/>
                <w:szCs w:val="18"/>
              </w:rPr>
              <w:t>职称</w:t>
            </w:r>
          </w:p>
        </w:tc>
        <w:tc>
          <w:tcPr>
            <w:tcW w:w="1303" w:type="dxa"/>
            <w:tcBorders>
              <w:top w:val="single" w:sz="4" w:space="0" w:color="000000"/>
              <w:left w:val="nil"/>
              <w:bottom w:val="single" w:sz="4" w:space="0" w:color="000000"/>
              <w:right w:val="single" w:sz="4" w:space="0" w:color="000000"/>
            </w:tcBorders>
            <w:vAlign w:val="center"/>
          </w:tcPr>
          <w:p w:rsidR="00665D55" w:rsidRDefault="00691158">
            <w:pPr>
              <w:spacing w:line="360" w:lineRule="auto"/>
              <w:jc w:val="center"/>
              <w:rPr>
                <w:rFonts w:eastAsia="仿宋_GB2312"/>
                <w:sz w:val="18"/>
                <w:szCs w:val="18"/>
              </w:rPr>
            </w:pPr>
            <w:r>
              <w:rPr>
                <w:rFonts w:eastAsia="仿宋_GB2312" w:hint="eastAsia"/>
                <w:sz w:val="18"/>
                <w:szCs w:val="18"/>
              </w:rPr>
              <w:t>专业方向</w:t>
            </w:r>
          </w:p>
        </w:tc>
        <w:tc>
          <w:tcPr>
            <w:tcW w:w="2182" w:type="dxa"/>
            <w:tcBorders>
              <w:top w:val="single" w:sz="4" w:space="0" w:color="000000"/>
              <w:left w:val="nil"/>
              <w:bottom w:val="single" w:sz="4" w:space="0" w:color="000000"/>
              <w:right w:val="single" w:sz="4" w:space="0" w:color="000000"/>
            </w:tcBorders>
            <w:vAlign w:val="center"/>
          </w:tcPr>
          <w:p w:rsidR="00665D55" w:rsidRDefault="00691158">
            <w:pPr>
              <w:spacing w:line="360" w:lineRule="auto"/>
              <w:jc w:val="center"/>
              <w:rPr>
                <w:rFonts w:eastAsia="仿宋_GB2312"/>
                <w:sz w:val="18"/>
                <w:szCs w:val="18"/>
              </w:rPr>
            </w:pPr>
            <w:r>
              <w:rPr>
                <w:rFonts w:eastAsia="仿宋_GB2312" w:hint="eastAsia"/>
                <w:sz w:val="18"/>
                <w:szCs w:val="18"/>
              </w:rPr>
              <w:t>承担教学任务</w:t>
            </w:r>
          </w:p>
        </w:tc>
      </w:tr>
      <w:tr w:rsidR="00665D55">
        <w:trPr>
          <w:trHeight w:val="757"/>
          <w:jc w:val="center"/>
        </w:trPr>
        <w:tc>
          <w:tcPr>
            <w:tcW w:w="686" w:type="dxa"/>
            <w:tcBorders>
              <w:top w:val="single" w:sz="4" w:space="0" w:color="000000"/>
              <w:left w:val="single" w:sz="4" w:space="0" w:color="000000"/>
              <w:bottom w:val="single" w:sz="4" w:space="0" w:color="000000"/>
              <w:right w:val="single" w:sz="4" w:space="0" w:color="000000"/>
            </w:tcBorders>
            <w:vAlign w:val="center"/>
          </w:tcPr>
          <w:p w:rsidR="00665D55" w:rsidRDefault="00691158">
            <w:pPr>
              <w:spacing w:line="360" w:lineRule="auto"/>
              <w:jc w:val="center"/>
              <w:rPr>
                <w:rFonts w:eastAsia="仿宋_GB2312"/>
                <w:sz w:val="18"/>
                <w:szCs w:val="18"/>
              </w:rPr>
            </w:pPr>
            <w:r>
              <w:rPr>
                <w:rFonts w:eastAsia="仿宋_GB2312" w:hint="eastAsia"/>
                <w:sz w:val="18"/>
                <w:szCs w:val="18"/>
              </w:rPr>
              <w:t>1</w:t>
            </w:r>
          </w:p>
        </w:tc>
        <w:tc>
          <w:tcPr>
            <w:tcW w:w="1012" w:type="dxa"/>
            <w:tcBorders>
              <w:top w:val="single" w:sz="4" w:space="0" w:color="000000"/>
              <w:left w:val="nil"/>
              <w:bottom w:val="single" w:sz="4" w:space="0" w:color="000000"/>
              <w:right w:val="single" w:sz="4" w:space="0" w:color="000000"/>
            </w:tcBorders>
            <w:vAlign w:val="center"/>
          </w:tcPr>
          <w:p w:rsidR="00665D55" w:rsidRDefault="00691158">
            <w:pPr>
              <w:spacing w:line="360" w:lineRule="auto"/>
              <w:jc w:val="center"/>
              <w:rPr>
                <w:rFonts w:eastAsia="仿宋_GB2312"/>
                <w:color w:val="FF0000"/>
                <w:sz w:val="18"/>
                <w:szCs w:val="18"/>
              </w:rPr>
            </w:pPr>
            <w:proofErr w:type="gramStart"/>
            <w:r>
              <w:rPr>
                <w:rFonts w:eastAsia="仿宋_GB2312" w:hint="eastAsia"/>
                <w:color w:val="FF0000"/>
                <w:sz w:val="18"/>
                <w:szCs w:val="18"/>
              </w:rPr>
              <w:t>石晋虎</w:t>
            </w:r>
            <w:proofErr w:type="gramEnd"/>
          </w:p>
        </w:tc>
        <w:tc>
          <w:tcPr>
            <w:tcW w:w="2498" w:type="dxa"/>
            <w:tcBorders>
              <w:top w:val="single" w:sz="4" w:space="0" w:color="000000"/>
              <w:left w:val="nil"/>
              <w:bottom w:val="single" w:sz="4" w:space="0" w:color="000000"/>
              <w:right w:val="single" w:sz="4" w:space="0" w:color="000000"/>
            </w:tcBorders>
            <w:vAlign w:val="center"/>
          </w:tcPr>
          <w:p w:rsidR="00665D55" w:rsidRDefault="00691158">
            <w:pPr>
              <w:spacing w:line="360" w:lineRule="auto"/>
              <w:jc w:val="center"/>
              <w:rPr>
                <w:rFonts w:eastAsia="仿宋_GB2312"/>
                <w:color w:val="FF0000"/>
                <w:sz w:val="18"/>
                <w:szCs w:val="18"/>
              </w:rPr>
            </w:pPr>
            <w:r>
              <w:rPr>
                <w:rFonts w:eastAsia="仿宋_GB2312" w:hint="eastAsia"/>
                <w:color w:val="FF0000"/>
                <w:sz w:val="18"/>
                <w:szCs w:val="18"/>
              </w:rPr>
              <w:t>运城市畜牧局防疫站长</w:t>
            </w:r>
          </w:p>
        </w:tc>
        <w:tc>
          <w:tcPr>
            <w:tcW w:w="1305" w:type="dxa"/>
            <w:tcBorders>
              <w:top w:val="single" w:sz="4" w:space="0" w:color="000000"/>
              <w:left w:val="nil"/>
              <w:bottom w:val="single" w:sz="4" w:space="0" w:color="000000"/>
              <w:right w:val="single" w:sz="4" w:space="0" w:color="000000"/>
            </w:tcBorders>
            <w:vAlign w:val="center"/>
          </w:tcPr>
          <w:p w:rsidR="00665D55" w:rsidRDefault="00691158">
            <w:pPr>
              <w:spacing w:line="360" w:lineRule="auto"/>
              <w:jc w:val="center"/>
              <w:rPr>
                <w:rFonts w:eastAsia="仿宋_GB2312"/>
                <w:color w:val="FF0000"/>
                <w:sz w:val="18"/>
                <w:szCs w:val="18"/>
              </w:rPr>
            </w:pPr>
            <w:r>
              <w:rPr>
                <w:rFonts w:eastAsia="仿宋_GB2312" w:hint="eastAsia"/>
                <w:color w:val="FF0000"/>
                <w:sz w:val="18"/>
                <w:szCs w:val="18"/>
              </w:rPr>
              <w:t>高级畜牧师</w:t>
            </w:r>
          </w:p>
        </w:tc>
        <w:tc>
          <w:tcPr>
            <w:tcW w:w="1303" w:type="dxa"/>
            <w:tcBorders>
              <w:top w:val="single" w:sz="4" w:space="0" w:color="000000"/>
              <w:left w:val="nil"/>
              <w:bottom w:val="single" w:sz="4" w:space="0" w:color="000000"/>
              <w:right w:val="single" w:sz="4" w:space="0" w:color="000000"/>
            </w:tcBorders>
            <w:vAlign w:val="center"/>
          </w:tcPr>
          <w:p w:rsidR="00665D55" w:rsidRDefault="00691158">
            <w:pPr>
              <w:spacing w:line="360" w:lineRule="auto"/>
              <w:jc w:val="center"/>
              <w:rPr>
                <w:rFonts w:eastAsia="仿宋_GB2312"/>
                <w:color w:val="FF0000"/>
                <w:sz w:val="18"/>
                <w:szCs w:val="18"/>
              </w:rPr>
            </w:pPr>
            <w:r>
              <w:rPr>
                <w:rFonts w:eastAsia="仿宋_GB2312" w:hint="eastAsia"/>
                <w:color w:val="FF0000"/>
                <w:sz w:val="18"/>
                <w:szCs w:val="18"/>
              </w:rPr>
              <w:t>兽</w:t>
            </w:r>
            <w:r>
              <w:rPr>
                <w:rFonts w:eastAsia="仿宋_GB2312" w:hint="eastAsia"/>
                <w:color w:val="FF0000"/>
                <w:sz w:val="18"/>
                <w:szCs w:val="18"/>
              </w:rPr>
              <w:t xml:space="preserve">    </w:t>
            </w:r>
            <w:proofErr w:type="gramStart"/>
            <w:r>
              <w:rPr>
                <w:rFonts w:eastAsia="仿宋_GB2312" w:hint="eastAsia"/>
                <w:color w:val="FF0000"/>
                <w:sz w:val="18"/>
                <w:szCs w:val="18"/>
              </w:rPr>
              <w:t>医</w:t>
            </w:r>
            <w:proofErr w:type="gramEnd"/>
          </w:p>
        </w:tc>
        <w:tc>
          <w:tcPr>
            <w:tcW w:w="2182" w:type="dxa"/>
            <w:tcBorders>
              <w:top w:val="single" w:sz="4" w:space="0" w:color="000000"/>
              <w:left w:val="nil"/>
              <w:bottom w:val="single" w:sz="4" w:space="0" w:color="000000"/>
              <w:right w:val="single" w:sz="4" w:space="0" w:color="000000"/>
            </w:tcBorders>
            <w:vAlign w:val="center"/>
          </w:tcPr>
          <w:p w:rsidR="00665D55" w:rsidRDefault="00691158">
            <w:pPr>
              <w:spacing w:line="360" w:lineRule="auto"/>
              <w:jc w:val="center"/>
              <w:rPr>
                <w:rFonts w:eastAsia="仿宋_GB2312"/>
                <w:color w:val="FF0000"/>
                <w:sz w:val="18"/>
                <w:szCs w:val="18"/>
              </w:rPr>
            </w:pPr>
            <w:r>
              <w:rPr>
                <w:rFonts w:eastAsia="仿宋_GB2312" w:hint="eastAsia"/>
                <w:color w:val="FF0000"/>
                <w:sz w:val="18"/>
                <w:szCs w:val="18"/>
              </w:rPr>
              <w:t>动物药理与毒理</w:t>
            </w:r>
          </w:p>
        </w:tc>
      </w:tr>
      <w:tr w:rsidR="00665D55">
        <w:trPr>
          <w:trHeight w:val="757"/>
          <w:jc w:val="center"/>
        </w:trPr>
        <w:tc>
          <w:tcPr>
            <w:tcW w:w="686" w:type="dxa"/>
            <w:tcBorders>
              <w:top w:val="single" w:sz="4" w:space="0" w:color="000000"/>
              <w:left w:val="single" w:sz="4" w:space="0" w:color="000000"/>
              <w:bottom w:val="single" w:sz="4" w:space="0" w:color="auto"/>
              <w:right w:val="single" w:sz="4" w:space="0" w:color="000000"/>
            </w:tcBorders>
            <w:vAlign w:val="center"/>
          </w:tcPr>
          <w:p w:rsidR="00665D55" w:rsidRDefault="00691158">
            <w:pPr>
              <w:spacing w:line="360" w:lineRule="auto"/>
              <w:jc w:val="center"/>
              <w:rPr>
                <w:rFonts w:eastAsia="仿宋_GB2312"/>
                <w:sz w:val="18"/>
                <w:szCs w:val="18"/>
              </w:rPr>
            </w:pPr>
            <w:r>
              <w:rPr>
                <w:rFonts w:eastAsia="仿宋_GB2312" w:hint="eastAsia"/>
                <w:sz w:val="18"/>
                <w:szCs w:val="18"/>
              </w:rPr>
              <w:t>2</w:t>
            </w:r>
          </w:p>
        </w:tc>
        <w:tc>
          <w:tcPr>
            <w:tcW w:w="1012" w:type="dxa"/>
            <w:tcBorders>
              <w:top w:val="single" w:sz="4" w:space="0" w:color="000000"/>
              <w:left w:val="nil"/>
              <w:bottom w:val="single" w:sz="4" w:space="0" w:color="auto"/>
              <w:right w:val="single" w:sz="4" w:space="0" w:color="000000"/>
            </w:tcBorders>
            <w:vAlign w:val="center"/>
          </w:tcPr>
          <w:p w:rsidR="00665D55" w:rsidRDefault="00691158">
            <w:pPr>
              <w:spacing w:line="360" w:lineRule="auto"/>
              <w:jc w:val="center"/>
              <w:rPr>
                <w:rFonts w:eastAsia="仿宋_GB2312"/>
                <w:color w:val="FF0000"/>
                <w:sz w:val="18"/>
                <w:szCs w:val="18"/>
              </w:rPr>
            </w:pPr>
            <w:r>
              <w:rPr>
                <w:rFonts w:eastAsia="仿宋_GB2312" w:hint="eastAsia"/>
                <w:color w:val="FF0000"/>
                <w:sz w:val="18"/>
                <w:szCs w:val="18"/>
              </w:rPr>
              <w:t>赵喜有</w:t>
            </w:r>
          </w:p>
        </w:tc>
        <w:tc>
          <w:tcPr>
            <w:tcW w:w="2498" w:type="dxa"/>
            <w:tcBorders>
              <w:top w:val="single" w:sz="4" w:space="0" w:color="000000"/>
              <w:left w:val="nil"/>
              <w:bottom w:val="single" w:sz="4" w:space="0" w:color="auto"/>
              <w:right w:val="single" w:sz="4" w:space="0" w:color="000000"/>
            </w:tcBorders>
            <w:vAlign w:val="center"/>
          </w:tcPr>
          <w:p w:rsidR="00665D55" w:rsidRDefault="00691158">
            <w:pPr>
              <w:spacing w:line="360" w:lineRule="auto"/>
              <w:jc w:val="center"/>
              <w:rPr>
                <w:rFonts w:eastAsia="仿宋_GB2312"/>
                <w:color w:val="FF0000"/>
                <w:sz w:val="18"/>
                <w:szCs w:val="18"/>
              </w:rPr>
            </w:pPr>
            <w:r>
              <w:rPr>
                <w:rFonts w:eastAsia="仿宋_GB2312" w:hint="eastAsia"/>
                <w:color w:val="FF0000"/>
                <w:sz w:val="18"/>
                <w:szCs w:val="18"/>
              </w:rPr>
              <w:t>运城市盐湖区畜牧局</w:t>
            </w:r>
          </w:p>
        </w:tc>
        <w:tc>
          <w:tcPr>
            <w:tcW w:w="1305" w:type="dxa"/>
            <w:tcBorders>
              <w:top w:val="single" w:sz="4" w:space="0" w:color="000000"/>
              <w:left w:val="nil"/>
              <w:bottom w:val="single" w:sz="4" w:space="0" w:color="auto"/>
              <w:right w:val="single" w:sz="4" w:space="0" w:color="000000"/>
            </w:tcBorders>
            <w:vAlign w:val="center"/>
          </w:tcPr>
          <w:p w:rsidR="00665D55" w:rsidRDefault="00691158">
            <w:pPr>
              <w:spacing w:line="360" w:lineRule="auto"/>
              <w:jc w:val="center"/>
              <w:rPr>
                <w:rFonts w:eastAsia="仿宋_GB2312"/>
                <w:color w:val="FF0000"/>
                <w:sz w:val="18"/>
                <w:szCs w:val="18"/>
              </w:rPr>
            </w:pPr>
            <w:r>
              <w:rPr>
                <w:rFonts w:eastAsia="仿宋_GB2312" w:hint="eastAsia"/>
                <w:color w:val="FF0000"/>
                <w:sz w:val="18"/>
                <w:szCs w:val="18"/>
              </w:rPr>
              <w:t>兽医师</w:t>
            </w:r>
          </w:p>
        </w:tc>
        <w:tc>
          <w:tcPr>
            <w:tcW w:w="1303" w:type="dxa"/>
            <w:tcBorders>
              <w:top w:val="single" w:sz="4" w:space="0" w:color="000000"/>
              <w:left w:val="nil"/>
              <w:bottom w:val="single" w:sz="4" w:space="0" w:color="auto"/>
              <w:right w:val="single" w:sz="4" w:space="0" w:color="000000"/>
            </w:tcBorders>
            <w:vAlign w:val="center"/>
          </w:tcPr>
          <w:p w:rsidR="00665D55" w:rsidRDefault="00691158">
            <w:pPr>
              <w:spacing w:line="360" w:lineRule="auto"/>
              <w:jc w:val="center"/>
              <w:rPr>
                <w:rFonts w:eastAsia="仿宋_GB2312"/>
                <w:color w:val="FF0000"/>
                <w:sz w:val="18"/>
                <w:szCs w:val="18"/>
              </w:rPr>
            </w:pPr>
            <w:r>
              <w:rPr>
                <w:rFonts w:eastAsia="仿宋_GB2312" w:hint="eastAsia"/>
                <w:color w:val="FF0000"/>
                <w:sz w:val="18"/>
                <w:szCs w:val="18"/>
              </w:rPr>
              <w:t>兽医临床</w:t>
            </w:r>
          </w:p>
        </w:tc>
        <w:tc>
          <w:tcPr>
            <w:tcW w:w="2182" w:type="dxa"/>
            <w:tcBorders>
              <w:top w:val="single" w:sz="4" w:space="0" w:color="000000"/>
              <w:left w:val="nil"/>
              <w:bottom w:val="single" w:sz="4" w:space="0" w:color="auto"/>
              <w:right w:val="single" w:sz="4" w:space="0" w:color="000000"/>
            </w:tcBorders>
            <w:vAlign w:val="center"/>
          </w:tcPr>
          <w:p w:rsidR="00665D55" w:rsidRDefault="00691158">
            <w:pPr>
              <w:spacing w:line="360" w:lineRule="auto"/>
              <w:jc w:val="center"/>
              <w:rPr>
                <w:rFonts w:eastAsia="仿宋_GB2312"/>
                <w:color w:val="FF0000"/>
                <w:sz w:val="18"/>
                <w:szCs w:val="18"/>
              </w:rPr>
            </w:pPr>
            <w:r>
              <w:rPr>
                <w:rFonts w:eastAsia="仿宋_GB2312" w:hint="eastAsia"/>
                <w:color w:val="FF0000"/>
                <w:sz w:val="18"/>
                <w:szCs w:val="18"/>
              </w:rPr>
              <w:t>动物普通病</w:t>
            </w:r>
          </w:p>
        </w:tc>
      </w:tr>
      <w:tr w:rsidR="00665D55">
        <w:trPr>
          <w:trHeight w:val="757"/>
          <w:jc w:val="center"/>
        </w:trPr>
        <w:tc>
          <w:tcPr>
            <w:tcW w:w="686" w:type="dxa"/>
            <w:tcBorders>
              <w:top w:val="single" w:sz="4" w:space="0" w:color="000000"/>
              <w:left w:val="single" w:sz="4" w:space="0" w:color="000000"/>
              <w:bottom w:val="single" w:sz="4" w:space="0" w:color="auto"/>
              <w:right w:val="single" w:sz="4" w:space="0" w:color="000000"/>
            </w:tcBorders>
            <w:vAlign w:val="center"/>
          </w:tcPr>
          <w:p w:rsidR="00665D55" w:rsidRDefault="00691158">
            <w:pPr>
              <w:spacing w:line="360" w:lineRule="auto"/>
              <w:jc w:val="center"/>
              <w:rPr>
                <w:rFonts w:eastAsia="仿宋_GB2312"/>
                <w:sz w:val="18"/>
                <w:szCs w:val="18"/>
              </w:rPr>
            </w:pPr>
            <w:r>
              <w:rPr>
                <w:rFonts w:eastAsia="仿宋_GB2312" w:hint="eastAsia"/>
                <w:sz w:val="18"/>
                <w:szCs w:val="18"/>
              </w:rPr>
              <w:t>3</w:t>
            </w:r>
          </w:p>
        </w:tc>
        <w:tc>
          <w:tcPr>
            <w:tcW w:w="1012" w:type="dxa"/>
            <w:tcBorders>
              <w:top w:val="single" w:sz="4" w:space="0" w:color="000000"/>
              <w:left w:val="nil"/>
              <w:bottom w:val="single" w:sz="4" w:space="0" w:color="auto"/>
              <w:right w:val="single" w:sz="4" w:space="0" w:color="000000"/>
            </w:tcBorders>
            <w:vAlign w:val="center"/>
          </w:tcPr>
          <w:p w:rsidR="00665D55" w:rsidRDefault="00691158">
            <w:pPr>
              <w:spacing w:line="360" w:lineRule="auto"/>
              <w:jc w:val="center"/>
              <w:rPr>
                <w:rFonts w:eastAsia="仿宋_GB2312"/>
                <w:color w:val="FF0000"/>
                <w:sz w:val="18"/>
                <w:szCs w:val="18"/>
              </w:rPr>
            </w:pPr>
            <w:r>
              <w:rPr>
                <w:rFonts w:eastAsia="仿宋_GB2312" w:hint="eastAsia"/>
                <w:color w:val="FF0000"/>
                <w:sz w:val="18"/>
                <w:szCs w:val="18"/>
              </w:rPr>
              <w:t>武建宏</w:t>
            </w:r>
          </w:p>
        </w:tc>
        <w:tc>
          <w:tcPr>
            <w:tcW w:w="2498" w:type="dxa"/>
            <w:tcBorders>
              <w:top w:val="single" w:sz="4" w:space="0" w:color="000000"/>
              <w:left w:val="nil"/>
              <w:bottom w:val="single" w:sz="4" w:space="0" w:color="auto"/>
              <w:right w:val="single" w:sz="4" w:space="0" w:color="000000"/>
            </w:tcBorders>
            <w:vAlign w:val="center"/>
          </w:tcPr>
          <w:p w:rsidR="00665D55" w:rsidRDefault="00691158">
            <w:pPr>
              <w:spacing w:line="360" w:lineRule="auto"/>
              <w:jc w:val="center"/>
              <w:rPr>
                <w:rFonts w:eastAsia="仿宋_GB2312"/>
                <w:color w:val="FF0000"/>
                <w:sz w:val="18"/>
                <w:szCs w:val="18"/>
              </w:rPr>
            </w:pPr>
            <w:r>
              <w:rPr>
                <w:rFonts w:eastAsia="仿宋_GB2312" w:hint="eastAsia"/>
                <w:color w:val="FF0000"/>
                <w:sz w:val="18"/>
                <w:szCs w:val="18"/>
              </w:rPr>
              <w:t>盐湖区畜牧事业发展中心</w:t>
            </w:r>
          </w:p>
        </w:tc>
        <w:tc>
          <w:tcPr>
            <w:tcW w:w="1305" w:type="dxa"/>
            <w:tcBorders>
              <w:top w:val="single" w:sz="4" w:space="0" w:color="000000"/>
              <w:left w:val="nil"/>
              <w:bottom w:val="single" w:sz="4" w:space="0" w:color="auto"/>
              <w:right w:val="single" w:sz="4" w:space="0" w:color="000000"/>
            </w:tcBorders>
            <w:vAlign w:val="center"/>
          </w:tcPr>
          <w:p w:rsidR="00665D55" w:rsidRDefault="00691158">
            <w:pPr>
              <w:spacing w:line="360" w:lineRule="auto"/>
              <w:jc w:val="center"/>
              <w:rPr>
                <w:rFonts w:eastAsia="仿宋_GB2312"/>
                <w:color w:val="FF0000"/>
                <w:sz w:val="18"/>
                <w:szCs w:val="18"/>
              </w:rPr>
            </w:pPr>
            <w:r>
              <w:rPr>
                <w:rFonts w:eastAsia="仿宋_GB2312" w:hint="eastAsia"/>
                <w:color w:val="FF0000"/>
                <w:sz w:val="18"/>
                <w:szCs w:val="18"/>
              </w:rPr>
              <w:t>助理畜牧师</w:t>
            </w:r>
          </w:p>
        </w:tc>
        <w:tc>
          <w:tcPr>
            <w:tcW w:w="1303" w:type="dxa"/>
            <w:tcBorders>
              <w:top w:val="single" w:sz="4" w:space="0" w:color="000000"/>
              <w:left w:val="nil"/>
              <w:bottom w:val="single" w:sz="4" w:space="0" w:color="auto"/>
              <w:right w:val="single" w:sz="4" w:space="0" w:color="000000"/>
            </w:tcBorders>
            <w:vAlign w:val="center"/>
          </w:tcPr>
          <w:p w:rsidR="00665D55" w:rsidRDefault="00691158">
            <w:pPr>
              <w:spacing w:line="360" w:lineRule="auto"/>
              <w:jc w:val="center"/>
              <w:rPr>
                <w:rFonts w:eastAsia="仿宋_GB2312"/>
                <w:color w:val="FF0000"/>
                <w:sz w:val="18"/>
                <w:szCs w:val="18"/>
              </w:rPr>
            </w:pPr>
            <w:r>
              <w:rPr>
                <w:rFonts w:eastAsia="仿宋_GB2312" w:hint="eastAsia"/>
                <w:color w:val="FF0000"/>
                <w:sz w:val="18"/>
                <w:szCs w:val="18"/>
              </w:rPr>
              <w:t>动物营养与饲料加工</w:t>
            </w:r>
          </w:p>
        </w:tc>
        <w:tc>
          <w:tcPr>
            <w:tcW w:w="2182" w:type="dxa"/>
            <w:tcBorders>
              <w:top w:val="single" w:sz="4" w:space="0" w:color="000000"/>
              <w:left w:val="nil"/>
              <w:bottom w:val="single" w:sz="4" w:space="0" w:color="auto"/>
              <w:right w:val="single" w:sz="4" w:space="0" w:color="000000"/>
            </w:tcBorders>
            <w:vAlign w:val="center"/>
          </w:tcPr>
          <w:p w:rsidR="00665D55" w:rsidRDefault="00691158">
            <w:pPr>
              <w:spacing w:line="360" w:lineRule="auto"/>
              <w:jc w:val="center"/>
              <w:rPr>
                <w:rFonts w:eastAsia="仿宋_GB2312"/>
                <w:color w:val="FF0000"/>
                <w:sz w:val="18"/>
                <w:szCs w:val="18"/>
              </w:rPr>
            </w:pPr>
            <w:r>
              <w:rPr>
                <w:rFonts w:eastAsia="仿宋_GB2312" w:hint="eastAsia"/>
                <w:color w:val="FF0000"/>
                <w:sz w:val="18"/>
                <w:szCs w:val="18"/>
              </w:rPr>
              <w:t>动物营养与饲料加工</w:t>
            </w:r>
          </w:p>
        </w:tc>
      </w:tr>
      <w:tr w:rsidR="00665D55">
        <w:trPr>
          <w:trHeight w:val="757"/>
          <w:jc w:val="center"/>
        </w:trPr>
        <w:tc>
          <w:tcPr>
            <w:tcW w:w="686" w:type="dxa"/>
            <w:tcBorders>
              <w:top w:val="single" w:sz="4" w:space="0" w:color="auto"/>
              <w:left w:val="single" w:sz="4" w:space="0" w:color="000000"/>
              <w:bottom w:val="single" w:sz="4" w:space="0" w:color="auto"/>
              <w:right w:val="single" w:sz="4" w:space="0" w:color="000000"/>
            </w:tcBorders>
            <w:vAlign w:val="center"/>
          </w:tcPr>
          <w:p w:rsidR="00665D55" w:rsidRDefault="00691158">
            <w:pPr>
              <w:spacing w:line="360" w:lineRule="auto"/>
              <w:jc w:val="center"/>
              <w:rPr>
                <w:rFonts w:eastAsia="仿宋_GB2312"/>
                <w:sz w:val="18"/>
                <w:szCs w:val="18"/>
              </w:rPr>
            </w:pPr>
            <w:r>
              <w:rPr>
                <w:rFonts w:eastAsia="仿宋_GB2312" w:hint="eastAsia"/>
                <w:sz w:val="18"/>
                <w:szCs w:val="18"/>
              </w:rPr>
              <w:t>4</w:t>
            </w:r>
          </w:p>
        </w:tc>
        <w:tc>
          <w:tcPr>
            <w:tcW w:w="1012" w:type="dxa"/>
            <w:tcBorders>
              <w:top w:val="single" w:sz="4" w:space="0" w:color="auto"/>
              <w:left w:val="nil"/>
              <w:bottom w:val="single" w:sz="4" w:space="0" w:color="auto"/>
              <w:right w:val="single" w:sz="4" w:space="0" w:color="000000"/>
            </w:tcBorders>
            <w:vAlign w:val="center"/>
          </w:tcPr>
          <w:p w:rsidR="00665D55" w:rsidRDefault="00691158">
            <w:pPr>
              <w:spacing w:line="360" w:lineRule="auto"/>
              <w:jc w:val="center"/>
              <w:rPr>
                <w:rFonts w:eastAsia="仿宋_GB2312"/>
                <w:color w:val="FF0000"/>
                <w:sz w:val="18"/>
                <w:szCs w:val="18"/>
              </w:rPr>
            </w:pPr>
            <w:r>
              <w:rPr>
                <w:rFonts w:eastAsia="仿宋_GB2312" w:hint="eastAsia"/>
                <w:color w:val="FF0000"/>
                <w:sz w:val="18"/>
                <w:szCs w:val="18"/>
              </w:rPr>
              <w:t>侯伟峰</w:t>
            </w:r>
          </w:p>
        </w:tc>
        <w:tc>
          <w:tcPr>
            <w:tcW w:w="2498" w:type="dxa"/>
            <w:tcBorders>
              <w:top w:val="single" w:sz="4" w:space="0" w:color="auto"/>
              <w:left w:val="nil"/>
              <w:bottom w:val="single" w:sz="4" w:space="0" w:color="auto"/>
              <w:right w:val="single" w:sz="4" w:space="0" w:color="000000"/>
            </w:tcBorders>
            <w:vAlign w:val="center"/>
          </w:tcPr>
          <w:p w:rsidR="00665D55" w:rsidRDefault="00691158">
            <w:pPr>
              <w:spacing w:line="360" w:lineRule="auto"/>
              <w:jc w:val="center"/>
              <w:rPr>
                <w:rFonts w:eastAsia="仿宋_GB2312"/>
                <w:color w:val="FF0000"/>
                <w:sz w:val="18"/>
                <w:szCs w:val="18"/>
              </w:rPr>
            </w:pPr>
            <w:proofErr w:type="gramStart"/>
            <w:r>
              <w:rPr>
                <w:rFonts w:eastAsia="仿宋_GB2312" w:hint="eastAsia"/>
                <w:color w:val="FF0000"/>
                <w:sz w:val="18"/>
                <w:szCs w:val="18"/>
              </w:rPr>
              <w:t>沣</w:t>
            </w:r>
            <w:proofErr w:type="gramEnd"/>
            <w:r>
              <w:rPr>
                <w:rFonts w:eastAsia="仿宋_GB2312" w:hint="eastAsia"/>
                <w:color w:val="FF0000"/>
                <w:sz w:val="18"/>
                <w:szCs w:val="18"/>
              </w:rPr>
              <w:t>林牧业</w:t>
            </w:r>
          </w:p>
        </w:tc>
        <w:tc>
          <w:tcPr>
            <w:tcW w:w="1305" w:type="dxa"/>
            <w:tcBorders>
              <w:top w:val="single" w:sz="4" w:space="0" w:color="auto"/>
              <w:left w:val="nil"/>
              <w:bottom w:val="single" w:sz="4" w:space="0" w:color="auto"/>
              <w:right w:val="single" w:sz="4" w:space="0" w:color="000000"/>
            </w:tcBorders>
            <w:vAlign w:val="center"/>
          </w:tcPr>
          <w:p w:rsidR="00665D55" w:rsidRDefault="00691158">
            <w:pPr>
              <w:spacing w:line="360" w:lineRule="auto"/>
              <w:jc w:val="center"/>
              <w:rPr>
                <w:rFonts w:eastAsia="仿宋_GB2312"/>
                <w:color w:val="FF0000"/>
                <w:sz w:val="18"/>
                <w:szCs w:val="18"/>
              </w:rPr>
            </w:pPr>
            <w:r>
              <w:rPr>
                <w:rFonts w:eastAsia="仿宋_GB2312" w:hint="eastAsia"/>
                <w:color w:val="FF0000"/>
                <w:sz w:val="18"/>
                <w:szCs w:val="18"/>
              </w:rPr>
              <w:t>兽医师</w:t>
            </w:r>
          </w:p>
        </w:tc>
        <w:tc>
          <w:tcPr>
            <w:tcW w:w="1303" w:type="dxa"/>
            <w:tcBorders>
              <w:top w:val="single" w:sz="4" w:space="0" w:color="auto"/>
              <w:left w:val="nil"/>
              <w:bottom w:val="single" w:sz="4" w:space="0" w:color="auto"/>
              <w:right w:val="single" w:sz="4" w:space="0" w:color="000000"/>
            </w:tcBorders>
            <w:vAlign w:val="center"/>
          </w:tcPr>
          <w:p w:rsidR="00665D55" w:rsidRDefault="00691158">
            <w:pPr>
              <w:spacing w:line="360" w:lineRule="auto"/>
              <w:jc w:val="center"/>
              <w:rPr>
                <w:rFonts w:eastAsia="仿宋_GB2312"/>
                <w:sz w:val="18"/>
                <w:szCs w:val="18"/>
              </w:rPr>
            </w:pPr>
            <w:r>
              <w:rPr>
                <w:rFonts w:eastAsia="仿宋_GB2312" w:hint="eastAsia"/>
                <w:sz w:val="18"/>
                <w:szCs w:val="18"/>
              </w:rPr>
              <w:t>临床兽医</w:t>
            </w:r>
          </w:p>
        </w:tc>
        <w:tc>
          <w:tcPr>
            <w:tcW w:w="2182" w:type="dxa"/>
            <w:tcBorders>
              <w:top w:val="single" w:sz="4" w:space="0" w:color="auto"/>
              <w:left w:val="nil"/>
              <w:bottom w:val="single" w:sz="4" w:space="0" w:color="auto"/>
              <w:right w:val="single" w:sz="4" w:space="0" w:color="000000"/>
            </w:tcBorders>
            <w:vAlign w:val="center"/>
          </w:tcPr>
          <w:p w:rsidR="00665D55" w:rsidRDefault="00691158">
            <w:pPr>
              <w:spacing w:line="360" w:lineRule="auto"/>
              <w:jc w:val="center"/>
              <w:rPr>
                <w:rFonts w:eastAsia="仿宋_GB2312"/>
                <w:sz w:val="18"/>
                <w:szCs w:val="18"/>
              </w:rPr>
            </w:pPr>
            <w:r>
              <w:rPr>
                <w:rFonts w:eastAsia="仿宋_GB2312" w:hint="eastAsia"/>
                <w:sz w:val="18"/>
                <w:szCs w:val="18"/>
              </w:rPr>
              <w:t>动物防疫与检疫技术</w:t>
            </w:r>
          </w:p>
        </w:tc>
      </w:tr>
    </w:tbl>
    <w:p w:rsidR="00665D55" w:rsidRDefault="00665D55">
      <w:pPr>
        <w:pStyle w:val="123"/>
        <w:spacing w:line="360" w:lineRule="auto"/>
        <w:ind w:firstLine="482"/>
        <w:rPr>
          <w:rFonts w:ascii="Times New Roman" w:eastAsia="仿宋_GB2312" w:hAnsi="Times New Roman"/>
          <w:b/>
          <w:bCs/>
          <w:kern w:val="0"/>
        </w:rPr>
      </w:pPr>
    </w:p>
    <w:p w:rsidR="00665D55" w:rsidRDefault="00691158">
      <w:pPr>
        <w:pStyle w:val="123"/>
        <w:spacing w:line="650" w:lineRule="exact"/>
        <w:ind w:firstLineChars="225" w:firstLine="542"/>
        <w:outlineLvl w:val="1"/>
        <w:rPr>
          <w:rFonts w:ascii="楷体" w:eastAsia="楷体" w:hAnsi="楷体" w:cs="楷体"/>
          <w:kern w:val="0"/>
          <w:sz w:val="32"/>
          <w:szCs w:val="32"/>
        </w:rPr>
      </w:pPr>
      <w:r>
        <w:rPr>
          <w:rFonts w:ascii="Times New Roman" w:eastAsia="仿宋_GB2312" w:hAnsi="Times New Roman"/>
          <w:b/>
          <w:bCs/>
          <w:kern w:val="0"/>
        </w:rPr>
        <w:br w:type="page"/>
      </w:r>
      <w:bookmarkStart w:id="76" w:name="_Toc11283"/>
      <w:bookmarkStart w:id="77" w:name="_Toc15084"/>
      <w:r>
        <w:rPr>
          <w:rFonts w:ascii="楷体" w:eastAsia="楷体" w:hAnsi="楷体" w:cs="楷体" w:hint="eastAsia"/>
          <w:kern w:val="0"/>
          <w:sz w:val="32"/>
          <w:szCs w:val="32"/>
        </w:rPr>
        <w:lastRenderedPageBreak/>
        <w:t>（二）教学设施</w:t>
      </w:r>
      <w:bookmarkEnd w:id="76"/>
      <w:bookmarkEnd w:id="77"/>
    </w:p>
    <w:tbl>
      <w:tblPr>
        <w:tblStyle w:val="aa"/>
        <w:tblW w:w="0" w:type="auto"/>
        <w:tblLook w:val="04A0" w:firstRow="1" w:lastRow="0" w:firstColumn="1" w:lastColumn="0" w:noHBand="0" w:noVBand="1"/>
      </w:tblPr>
      <w:tblGrid>
        <w:gridCol w:w="471"/>
        <w:gridCol w:w="1523"/>
        <w:gridCol w:w="2266"/>
        <w:gridCol w:w="629"/>
        <w:gridCol w:w="2976"/>
        <w:gridCol w:w="657"/>
      </w:tblGrid>
      <w:tr w:rsidR="00665D55">
        <w:trPr>
          <w:tblHeader/>
        </w:trPr>
        <w:tc>
          <w:tcPr>
            <w:tcW w:w="8522" w:type="dxa"/>
            <w:gridSpan w:val="6"/>
            <w:tcBorders>
              <w:top w:val="nil"/>
              <w:left w:val="nil"/>
              <w:right w:val="nil"/>
            </w:tcBorders>
          </w:tcPr>
          <w:p w:rsidR="00665D55" w:rsidRDefault="00691158">
            <w:pPr>
              <w:jc w:val="center"/>
            </w:pPr>
            <w:r>
              <w:rPr>
                <w:rFonts w:eastAsia="仿宋_GB2312" w:hint="eastAsia"/>
                <w:szCs w:val="21"/>
              </w:rPr>
              <w:t>表</w:t>
            </w:r>
            <w:r>
              <w:rPr>
                <w:rFonts w:eastAsia="仿宋_GB2312" w:hint="eastAsia"/>
                <w:szCs w:val="21"/>
              </w:rPr>
              <w:t xml:space="preserve">16   </w:t>
            </w:r>
            <w:r>
              <w:rPr>
                <w:rFonts w:eastAsia="仿宋_GB2312" w:hint="eastAsia"/>
                <w:szCs w:val="21"/>
              </w:rPr>
              <w:t>校内实训室一览表</w:t>
            </w:r>
          </w:p>
        </w:tc>
      </w:tr>
      <w:tr w:rsidR="00665D55">
        <w:trPr>
          <w:tblHeader/>
        </w:trPr>
        <w:tc>
          <w:tcPr>
            <w:tcW w:w="471" w:type="dxa"/>
            <w:vAlign w:val="center"/>
          </w:tcPr>
          <w:p w:rsidR="00665D55" w:rsidRDefault="00691158">
            <w:pPr>
              <w:jc w:val="center"/>
            </w:pPr>
            <w:r>
              <w:rPr>
                <w:rFonts w:eastAsia="仿宋_GB2312" w:hint="eastAsia"/>
                <w:sz w:val="18"/>
                <w:szCs w:val="18"/>
              </w:rPr>
              <w:t>序号</w:t>
            </w:r>
          </w:p>
        </w:tc>
        <w:tc>
          <w:tcPr>
            <w:tcW w:w="1523" w:type="dxa"/>
            <w:vAlign w:val="center"/>
          </w:tcPr>
          <w:p w:rsidR="00665D55" w:rsidRDefault="00691158">
            <w:pPr>
              <w:jc w:val="center"/>
              <w:rPr>
                <w:rFonts w:eastAsia="仿宋_GB2312"/>
                <w:sz w:val="18"/>
                <w:szCs w:val="18"/>
              </w:rPr>
            </w:pPr>
            <w:r>
              <w:rPr>
                <w:rFonts w:eastAsia="仿宋_GB2312" w:hint="eastAsia"/>
                <w:sz w:val="18"/>
                <w:szCs w:val="18"/>
              </w:rPr>
              <w:t>实训室</w:t>
            </w:r>
          </w:p>
          <w:p w:rsidR="00665D55" w:rsidRDefault="00691158">
            <w:pPr>
              <w:jc w:val="center"/>
            </w:pPr>
            <w:r>
              <w:rPr>
                <w:rFonts w:eastAsia="仿宋_GB2312" w:hint="eastAsia"/>
                <w:sz w:val="18"/>
                <w:szCs w:val="18"/>
              </w:rPr>
              <w:t>名称</w:t>
            </w:r>
          </w:p>
        </w:tc>
        <w:tc>
          <w:tcPr>
            <w:tcW w:w="2266" w:type="dxa"/>
            <w:vAlign w:val="center"/>
          </w:tcPr>
          <w:p w:rsidR="00665D55" w:rsidRDefault="00691158">
            <w:pPr>
              <w:jc w:val="center"/>
            </w:pPr>
            <w:r>
              <w:rPr>
                <w:rFonts w:eastAsia="仿宋_GB2312" w:hint="eastAsia"/>
                <w:sz w:val="18"/>
                <w:szCs w:val="18"/>
              </w:rPr>
              <w:t>主要设施设备名称</w:t>
            </w:r>
          </w:p>
        </w:tc>
        <w:tc>
          <w:tcPr>
            <w:tcW w:w="629" w:type="dxa"/>
            <w:vAlign w:val="center"/>
          </w:tcPr>
          <w:p w:rsidR="00665D55" w:rsidRDefault="00691158">
            <w:pPr>
              <w:jc w:val="center"/>
            </w:pPr>
            <w:r>
              <w:rPr>
                <w:rFonts w:eastAsia="仿宋_GB2312" w:hint="eastAsia"/>
                <w:sz w:val="18"/>
                <w:szCs w:val="18"/>
              </w:rPr>
              <w:t>数量（台</w:t>
            </w:r>
            <w:r>
              <w:rPr>
                <w:rFonts w:eastAsia="仿宋_GB2312" w:hint="eastAsia"/>
                <w:sz w:val="18"/>
                <w:szCs w:val="18"/>
              </w:rPr>
              <w:t>/</w:t>
            </w:r>
            <w:r>
              <w:rPr>
                <w:rFonts w:eastAsia="仿宋_GB2312" w:hint="eastAsia"/>
                <w:sz w:val="18"/>
                <w:szCs w:val="18"/>
              </w:rPr>
              <w:t>套）</w:t>
            </w:r>
          </w:p>
        </w:tc>
        <w:tc>
          <w:tcPr>
            <w:tcW w:w="2976" w:type="dxa"/>
            <w:vAlign w:val="center"/>
          </w:tcPr>
          <w:p w:rsidR="00665D55" w:rsidRDefault="00691158">
            <w:pPr>
              <w:jc w:val="center"/>
            </w:pPr>
            <w:r>
              <w:rPr>
                <w:rFonts w:eastAsia="仿宋_GB2312" w:hint="eastAsia"/>
                <w:sz w:val="18"/>
                <w:szCs w:val="18"/>
              </w:rPr>
              <w:t>实</w:t>
            </w:r>
            <w:proofErr w:type="gramStart"/>
            <w:r>
              <w:rPr>
                <w:rFonts w:eastAsia="仿宋_GB2312" w:hint="eastAsia"/>
                <w:sz w:val="18"/>
                <w:szCs w:val="18"/>
              </w:rPr>
              <w:t>训项目</w:t>
            </w:r>
            <w:proofErr w:type="gramEnd"/>
          </w:p>
        </w:tc>
        <w:tc>
          <w:tcPr>
            <w:tcW w:w="657" w:type="dxa"/>
            <w:vAlign w:val="center"/>
          </w:tcPr>
          <w:p w:rsidR="00665D55" w:rsidRDefault="00691158">
            <w:pPr>
              <w:jc w:val="center"/>
            </w:pPr>
            <w:r>
              <w:rPr>
                <w:rFonts w:eastAsia="仿宋_GB2312" w:hint="eastAsia"/>
                <w:sz w:val="18"/>
                <w:szCs w:val="18"/>
              </w:rPr>
              <w:t>运行状况</w:t>
            </w:r>
          </w:p>
        </w:tc>
      </w:tr>
      <w:tr w:rsidR="00665D55">
        <w:tc>
          <w:tcPr>
            <w:tcW w:w="471" w:type="dxa"/>
            <w:vAlign w:val="center"/>
          </w:tcPr>
          <w:p w:rsidR="00665D55" w:rsidRDefault="00691158">
            <w:pPr>
              <w:jc w:val="center"/>
              <w:rPr>
                <w:rFonts w:eastAsia="仿宋_GB2312"/>
                <w:sz w:val="18"/>
                <w:szCs w:val="18"/>
              </w:rPr>
            </w:pPr>
            <w:r>
              <w:rPr>
                <w:rFonts w:eastAsia="仿宋_GB2312" w:hint="eastAsia"/>
                <w:sz w:val="18"/>
                <w:szCs w:val="18"/>
              </w:rPr>
              <w:t>1</w:t>
            </w:r>
          </w:p>
        </w:tc>
        <w:tc>
          <w:tcPr>
            <w:tcW w:w="1523" w:type="dxa"/>
            <w:vAlign w:val="center"/>
          </w:tcPr>
          <w:p w:rsidR="00665D55" w:rsidRDefault="00691158">
            <w:pPr>
              <w:spacing w:line="300" w:lineRule="exact"/>
              <w:jc w:val="center"/>
              <w:rPr>
                <w:rFonts w:eastAsia="仿宋_GB2312"/>
                <w:color w:val="FF0000"/>
                <w:sz w:val="18"/>
                <w:szCs w:val="18"/>
              </w:rPr>
            </w:pPr>
            <w:r>
              <w:rPr>
                <w:rFonts w:eastAsia="仿宋_GB2312" w:hint="eastAsia"/>
                <w:color w:val="FF0000"/>
                <w:sz w:val="18"/>
                <w:szCs w:val="18"/>
              </w:rPr>
              <w:t>解剖生理实训室</w:t>
            </w:r>
          </w:p>
        </w:tc>
        <w:tc>
          <w:tcPr>
            <w:tcW w:w="2266" w:type="dxa"/>
            <w:vAlign w:val="center"/>
          </w:tcPr>
          <w:p w:rsidR="00665D55" w:rsidRDefault="00691158">
            <w:pPr>
              <w:widowControl/>
              <w:rPr>
                <w:rFonts w:ascii="仿宋_GB2312" w:eastAsia="仿宋_GB2312" w:hAnsi="仿宋_GB2312" w:cs="仿宋_GB2312"/>
                <w:color w:val="000000"/>
                <w:kern w:val="0"/>
                <w:sz w:val="18"/>
                <w:szCs w:val="18"/>
              </w:rPr>
            </w:pPr>
            <w:r>
              <w:rPr>
                <w:rFonts w:ascii="仿宋_GB2312" w:eastAsia="仿宋_GB2312" w:hAnsi="仿宋_GB2312" w:cs="仿宋_GB2312" w:hint="eastAsia"/>
                <w:color w:val="000000"/>
                <w:kern w:val="0"/>
                <w:sz w:val="18"/>
                <w:szCs w:val="18"/>
              </w:rPr>
              <w:t>手术台（液压式）</w:t>
            </w:r>
          </w:p>
        </w:tc>
        <w:tc>
          <w:tcPr>
            <w:tcW w:w="629" w:type="dxa"/>
            <w:vAlign w:val="center"/>
          </w:tcPr>
          <w:p w:rsidR="00665D55" w:rsidRDefault="00691158">
            <w:pPr>
              <w:spacing w:line="300" w:lineRule="exact"/>
              <w:jc w:val="center"/>
              <w:rPr>
                <w:rFonts w:eastAsia="仿宋_GB2312"/>
                <w:color w:val="FF0000"/>
                <w:sz w:val="18"/>
                <w:szCs w:val="18"/>
              </w:rPr>
            </w:pPr>
            <w:r>
              <w:rPr>
                <w:rFonts w:eastAsia="仿宋_GB2312" w:hint="eastAsia"/>
                <w:color w:val="FF0000"/>
                <w:sz w:val="18"/>
                <w:szCs w:val="18"/>
              </w:rPr>
              <w:t>6</w:t>
            </w:r>
          </w:p>
        </w:tc>
        <w:tc>
          <w:tcPr>
            <w:tcW w:w="2976" w:type="dxa"/>
            <w:vAlign w:val="center"/>
          </w:tcPr>
          <w:p w:rsidR="00665D55" w:rsidRDefault="00691158">
            <w:pPr>
              <w:spacing w:line="300" w:lineRule="exact"/>
              <w:jc w:val="center"/>
              <w:rPr>
                <w:rFonts w:eastAsia="仿宋_GB2312"/>
                <w:color w:val="FF0000"/>
                <w:sz w:val="18"/>
                <w:szCs w:val="18"/>
              </w:rPr>
            </w:pPr>
            <w:r>
              <w:rPr>
                <w:rFonts w:eastAsia="仿宋_GB2312" w:hint="eastAsia"/>
                <w:color w:val="FF0000"/>
                <w:sz w:val="18"/>
                <w:szCs w:val="18"/>
              </w:rPr>
              <w:t>动物解剖、动物生理、动物普通病</w:t>
            </w:r>
          </w:p>
        </w:tc>
        <w:tc>
          <w:tcPr>
            <w:tcW w:w="657" w:type="dxa"/>
            <w:vAlign w:val="center"/>
          </w:tcPr>
          <w:p w:rsidR="00665D55" w:rsidRDefault="00691158">
            <w:pPr>
              <w:jc w:val="center"/>
              <w:rPr>
                <w:rFonts w:eastAsia="仿宋_GB2312"/>
                <w:color w:val="FF0000"/>
                <w:sz w:val="18"/>
                <w:szCs w:val="18"/>
              </w:rPr>
            </w:pPr>
            <w:r>
              <w:rPr>
                <w:rFonts w:eastAsia="仿宋_GB2312" w:hint="eastAsia"/>
                <w:color w:val="FF0000"/>
                <w:sz w:val="18"/>
                <w:szCs w:val="18"/>
              </w:rPr>
              <w:t>良好</w:t>
            </w:r>
          </w:p>
        </w:tc>
      </w:tr>
      <w:tr w:rsidR="00665D55">
        <w:tc>
          <w:tcPr>
            <w:tcW w:w="471" w:type="dxa"/>
            <w:vAlign w:val="center"/>
          </w:tcPr>
          <w:p w:rsidR="00665D55" w:rsidRDefault="00691158">
            <w:pPr>
              <w:jc w:val="center"/>
              <w:rPr>
                <w:rFonts w:eastAsia="仿宋_GB2312"/>
                <w:sz w:val="18"/>
                <w:szCs w:val="18"/>
              </w:rPr>
            </w:pPr>
            <w:r>
              <w:rPr>
                <w:rFonts w:eastAsia="仿宋_GB2312" w:hint="eastAsia"/>
                <w:sz w:val="18"/>
                <w:szCs w:val="18"/>
              </w:rPr>
              <w:t>2</w:t>
            </w:r>
          </w:p>
        </w:tc>
        <w:tc>
          <w:tcPr>
            <w:tcW w:w="1523" w:type="dxa"/>
            <w:vAlign w:val="center"/>
          </w:tcPr>
          <w:p w:rsidR="00665D55" w:rsidRDefault="00691158">
            <w:pPr>
              <w:spacing w:line="300" w:lineRule="exact"/>
              <w:jc w:val="center"/>
              <w:rPr>
                <w:rFonts w:eastAsia="仿宋_GB2312"/>
                <w:sz w:val="18"/>
                <w:szCs w:val="18"/>
              </w:rPr>
            </w:pPr>
            <w:r>
              <w:rPr>
                <w:rFonts w:eastAsia="仿宋_GB2312" w:hint="eastAsia"/>
                <w:color w:val="FF0000"/>
                <w:sz w:val="18"/>
                <w:szCs w:val="18"/>
              </w:rPr>
              <w:t>解剖生理实训室</w:t>
            </w:r>
          </w:p>
        </w:tc>
        <w:tc>
          <w:tcPr>
            <w:tcW w:w="2266" w:type="dxa"/>
            <w:vAlign w:val="center"/>
          </w:tcPr>
          <w:p w:rsidR="00665D55" w:rsidRDefault="00691158">
            <w:pPr>
              <w:widowControl/>
              <w:rPr>
                <w:rFonts w:ascii="仿宋_GB2312" w:eastAsia="仿宋_GB2312" w:hAnsi="仿宋_GB2312" w:cs="仿宋_GB2312"/>
                <w:color w:val="000000"/>
                <w:kern w:val="0"/>
                <w:sz w:val="18"/>
                <w:szCs w:val="18"/>
              </w:rPr>
            </w:pPr>
            <w:r>
              <w:rPr>
                <w:rFonts w:ascii="仿宋_GB2312" w:eastAsia="仿宋_GB2312" w:hAnsi="仿宋_GB2312" w:cs="仿宋_GB2312" w:hint="eastAsia"/>
                <w:color w:val="000000"/>
                <w:kern w:val="0"/>
                <w:sz w:val="18"/>
                <w:szCs w:val="18"/>
              </w:rPr>
              <w:t>移动式手术无影灯设备</w:t>
            </w:r>
          </w:p>
        </w:tc>
        <w:tc>
          <w:tcPr>
            <w:tcW w:w="629" w:type="dxa"/>
            <w:vAlign w:val="center"/>
          </w:tcPr>
          <w:p w:rsidR="00665D55" w:rsidRDefault="00691158">
            <w:pPr>
              <w:spacing w:line="300" w:lineRule="exact"/>
              <w:jc w:val="center"/>
              <w:rPr>
                <w:rFonts w:eastAsia="仿宋_GB2312"/>
                <w:sz w:val="18"/>
                <w:szCs w:val="18"/>
              </w:rPr>
            </w:pPr>
            <w:r>
              <w:rPr>
                <w:rFonts w:eastAsia="仿宋_GB2312" w:hint="eastAsia"/>
                <w:sz w:val="18"/>
                <w:szCs w:val="18"/>
              </w:rPr>
              <w:t>6</w:t>
            </w:r>
          </w:p>
        </w:tc>
        <w:tc>
          <w:tcPr>
            <w:tcW w:w="2976" w:type="dxa"/>
            <w:vAlign w:val="center"/>
          </w:tcPr>
          <w:p w:rsidR="00665D55" w:rsidRDefault="00691158">
            <w:pPr>
              <w:spacing w:line="300" w:lineRule="exact"/>
              <w:jc w:val="center"/>
              <w:rPr>
                <w:rFonts w:eastAsia="仿宋_GB2312"/>
                <w:sz w:val="18"/>
                <w:szCs w:val="18"/>
              </w:rPr>
            </w:pPr>
            <w:r>
              <w:rPr>
                <w:rFonts w:eastAsia="仿宋_GB2312" w:hint="eastAsia"/>
                <w:color w:val="FF0000"/>
                <w:sz w:val="18"/>
                <w:szCs w:val="18"/>
              </w:rPr>
              <w:t>动物解剖、动物生理、动物普通病</w:t>
            </w:r>
          </w:p>
        </w:tc>
        <w:tc>
          <w:tcPr>
            <w:tcW w:w="657" w:type="dxa"/>
            <w:vAlign w:val="center"/>
          </w:tcPr>
          <w:p w:rsidR="00665D55" w:rsidRDefault="00691158">
            <w:pPr>
              <w:jc w:val="center"/>
              <w:rPr>
                <w:rFonts w:eastAsia="仿宋_GB2312"/>
                <w:sz w:val="18"/>
                <w:szCs w:val="18"/>
              </w:rPr>
            </w:pPr>
            <w:r>
              <w:rPr>
                <w:rFonts w:eastAsia="仿宋_GB2312" w:hint="eastAsia"/>
                <w:color w:val="FF0000"/>
                <w:sz w:val="18"/>
                <w:szCs w:val="18"/>
              </w:rPr>
              <w:t>良好</w:t>
            </w:r>
          </w:p>
        </w:tc>
      </w:tr>
      <w:tr w:rsidR="00665D55">
        <w:tc>
          <w:tcPr>
            <w:tcW w:w="471" w:type="dxa"/>
            <w:vAlign w:val="center"/>
          </w:tcPr>
          <w:p w:rsidR="00665D55" w:rsidRDefault="00691158">
            <w:pPr>
              <w:jc w:val="center"/>
              <w:rPr>
                <w:rFonts w:eastAsia="仿宋_GB2312"/>
                <w:sz w:val="18"/>
                <w:szCs w:val="18"/>
              </w:rPr>
            </w:pPr>
            <w:r>
              <w:rPr>
                <w:rFonts w:eastAsia="仿宋_GB2312" w:hint="eastAsia"/>
                <w:sz w:val="18"/>
                <w:szCs w:val="18"/>
              </w:rPr>
              <w:t>3</w:t>
            </w:r>
          </w:p>
        </w:tc>
        <w:tc>
          <w:tcPr>
            <w:tcW w:w="1523" w:type="dxa"/>
            <w:vAlign w:val="center"/>
          </w:tcPr>
          <w:p w:rsidR="00665D55" w:rsidRDefault="00691158">
            <w:pPr>
              <w:spacing w:line="300" w:lineRule="exact"/>
              <w:jc w:val="center"/>
              <w:rPr>
                <w:rFonts w:eastAsia="仿宋_GB2312"/>
                <w:color w:val="FF0000"/>
                <w:sz w:val="18"/>
                <w:szCs w:val="18"/>
              </w:rPr>
            </w:pPr>
            <w:r>
              <w:rPr>
                <w:rFonts w:eastAsia="仿宋_GB2312" w:hint="eastAsia"/>
                <w:color w:val="FF0000"/>
                <w:sz w:val="18"/>
                <w:szCs w:val="18"/>
              </w:rPr>
              <w:t>解剖生理实训室</w:t>
            </w:r>
          </w:p>
        </w:tc>
        <w:tc>
          <w:tcPr>
            <w:tcW w:w="2266" w:type="dxa"/>
            <w:vAlign w:val="center"/>
          </w:tcPr>
          <w:p w:rsidR="00665D55" w:rsidRDefault="00691158">
            <w:pPr>
              <w:widowControl/>
              <w:rPr>
                <w:rFonts w:ascii="仿宋_GB2312" w:eastAsia="仿宋_GB2312" w:hAnsi="仿宋_GB2312" w:cs="仿宋_GB2312"/>
                <w:color w:val="000000"/>
                <w:kern w:val="0"/>
                <w:sz w:val="18"/>
                <w:szCs w:val="18"/>
              </w:rPr>
            </w:pPr>
            <w:r>
              <w:rPr>
                <w:rFonts w:ascii="仿宋_GB2312" w:eastAsia="仿宋_GB2312" w:hAnsi="仿宋_GB2312" w:cs="仿宋_GB2312" w:hint="eastAsia"/>
                <w:color w:val="000000"/>
                <w:kern w:val="0"/>
                <w:sz w:val="18"/>
                <w:szCs w:val="18"/>
              </w:rPr>
              <w:t>吸引器</w:t>
            </w:r>
          </w:p>
        </w:tc>
        <w:tc>
          <w:tcPr>
            <w:tcW w:w="629" w:type="dxa"/>
            <w:vAlign w:val="center"/>
          </w:tcPr>
          <w:p w:rsidR="00665D55" w:rsidRDefault="00691158">
            <w:pPr>
              <w:jc w:val="center"/>
              <w:rPr>
                <w:rFonts w:eastAsia="仿宋_GB2312"/>
                <w:sz w:val="18"/>
                <w:szCs w:val="18"/>
              </w:rPr>
            </w:pPr>
            <w:r>
              <w:rPr>
                <w:rFonts w:eastAsia="仿宋_GB2312" w:hint="eastAsia"/>
                <w:sz w:val="18"/>
                <w:szCs w:val="18"/>
              </w:rPr>
              <w:t>6</w:t>
            </w:r>
          </w:p>
        </w:tc>
        <w:tc>
          <w:tcPr>
            <w:tcW w:w="2976" w:type="dxa"/>
            <w:vAlign w:val="center"/>
          </w:tcPr>
          <w:p w:rsidR="00665D55" w:rsidRDefault="00691158">
            <w:pPr>
              <w:spacing w:line="300" w:lineRule="exact"/>
              <w:jc w:val="center"/>
              <w:rPr>
                <w:rFonts w:eastAsia="仿宋_GB2312"/>
                <w:color w:val="FF0000"/>
                <w:sz w:val="18"/>
                <w:szCs w:val="18"/>
              </w:rPr>
            </w:pPr>
            <w:r>
              <w:rPr>
                <w:rFonts w:eastAsia="仿宋_GB2312" w:hint="eastAsia"/>
                <w:color w:val="FF0000"/>
                <w:sz w:val="18"/>
                <w:szCs w:val="18"/>
              </w:rPr>
              <w:t>动物解剖、动物生理、动物普通病</w:t>
            </w:r>
          </w:p>
        </w:tc>
        <w:tc>
          <w:tcPr>
            <w:tcW w:w="657" w:type="dxa"/>
            <w:vAlign w:val="center"/>
          </w:tcPr>
          <w:p w:rsidR="00665D55" w:rsidRDefault="00691158">
            <w:pPr>
              <w:jc w:val="center"/>
              <w:rPr>
                <w:rFonts w:eastAsia="仿宋_GB2312"/>
                <w:color w:val="FF0000"/>
                <w:sz w:val="18"/>
                <w:szCs w:val="18"/>
              </w:rPr>
            </w:pPr>
            <w:r>
              <w:rPr>
                <w:rFonts w:eastAsia="仿宋_GB2312" w:hint="eastAsia"/>
                <w:color w:val="FF0000"/>
                <w:sz w:val="18"/>
                <w:szCs w:val="18"/>
              </w:rPr>
              <w:t>良好</w:t>
            </w:r>
          </w:p>
        </w:tc>
      </w:tr>
      <w:tr w:rsidR="00665D55">
        <w:tc>
          <w:tcPr>
            <w:tcW w:w="471" w:type="dxa"/>
            <w:vAlign w:val="center"/>
          </w:tcPr>
          <w:p w:rsidR="00665D55" w:rsidRDefault="00691158">
            <w:pPr>
              <w:jc w:val="center"/>
              <w:rPr>
                <w:rFonts w:eastAsia="仿宋_GB2312"/>
                <w:sz w:val="18"/>
                <w:szCs w:val="18"/>
              </w:rPr>
            </w:pPr>
            <w:r>
              <w:rPr>
                <w:rFonts w:eastAsia="仿宋_GB2312" w:hint="eastAsia"/>
                <w:sz w:val="18"/>
                <w:szCs w:val="18"/>
              </w:rPr>
              <w:t>4</w:t>
            </w:r>
          </w:p>
        </w:tc>
        <w:tc>
          <w:tcPr>
            <w:tcW w:w="1523" w:type="dxa"/>
            <w:vAlign w:val="center"/>
          </w:tcPr>
          <w:p w:rsidR="00665D55" w:rsidRDefault="00691158">
            <w:pPr>
              <w:spacing w:line="300" w:lineRule="exact"/>
              <w:jc w:val="center"/>
              <w:rPr>
                <w:rFonts w:eastAsia="仿宋_GB2312"/>
                <w:sz w:val="18"/>
                <w:szCs w:val="18"/>
              </w:rPr>
            </w:pPr>
            <w:r>
              <w:rPr>
                <w:rFonts w:eastAsia="仿宋_GB2312" w:hint="eastAsia"/>
                <w:color w:val="FF0000"/>
                <w:sz w:val="18"/>
                <w:szCs w:val="18"/>
              </w:rPr>
              <w:t>解剖生理实训室</w:t>
            </w:r>
          </w:p>
        </w:tc>
        <w:tc>
          <w:tcPr>
            <w:tcW w:w="2266" w:type="dxa"/>
            <w:vAlign w:val="center"/>
          </w:tcPr>
          <w:p w:rsidR="00665D55" w:rsidRDefault="00691158">
            <w:pPr>
              <w:widowControl/>
              <w:rPr>
                <w:rFonts w:ascii="仿宋_GB2312" w:eastAsia="仿宋_GB2312" w:hAnsi="仿宋_GB2312" w:cs="仿宋_GB2312"/>
                <w:color w:val="000000"/>
                <w:kern w:val="0"/>
                <w:sz w:val="18"/>
                <w:szCs w:val="18"/>
              </w:rPr>
            </w:pPr>
            <w:r>
              <w:rPr>
                <w:rFonts w:ascii="仿宋_GB2312" w:eastAsia="仿宋_GB2312" w:hAnsi="仿宋_GB2312" w:cs="仿宋_GB2312" w:hint="eastAsia"/>
                <w:color w:val="000000"/>
                <w:kern w:val="0"/>
                <w:sz w:val="18"/>
                <w:szCs w:val="18"/>
              </w:rPr>
              <w:t>手术器械</w:t>
            </w:r>
          </w:p>
        </w:tc>
        <w:tc>
          <w:tcPr>
            <w:tcW w:w="629" w:type="dxa"/>
            <w:vAlign w:val="center"/>
          </w:tcPr>
          <w:p w:rsidR="00665D55" w:rsidRDefault="00691158">
            <w:pPr>
              <w:jc w:val="center"/>
              <w:rPr>
                <w:rFonts w:eastAsia="仿宋_GB2312"/>
                <w:sz w:val="18"/>
                <w:szCs w:val="18"/>
              </w:rPr>
            </w:pPr>
            <w:r>
              <w:rPr>
                <w:rFonts w:eastAsia="仿宋_GB2312" w:hint="eastAsia"/>
                <w:sz w:val="18"/>
                <w:szCs w:val="18"/>
              </w:rPr>
              <w:t>180</w:t>
            </w:r>
          </w:p>
        </w:tc>
        <w:tc>
          <w:tcPr>
            <w:tcW w:w="2976" w:type="dxa"/>
            <w:vAlign w:val="center"/>
          </w:tcPr>
          <w:p w:rsidR="00665D55" w:rsidRDefault="00691158">
            <w:pPr>
              <w:spacing w:line="300" w:lineRule="exact"/>
              <w:jc w:val="center"/>
              <w:rPr>
                <w:rFonts w:eastAsia="仿宋_GB2312"/>
                <w:sz w:val="18"/>
                <w:szCs w:val="18"/>
              </w:rPr>
            </w:pPr>
            <w:r>
              <w:rPr>
                <w:rFonts w:eastAsia="仿宋_GB2312" w:hint="eastAsia"/>
                <w:color w:val="FF0000"/>
                <w:sz w:val="18"/>
                <w:szCs w:val="18"/>
              </w:rPr>
              <w:t>动物解剖、动物生理、动物普通病</w:t>
            </w:r>
          </w:p>
        </w:tc>
        <w:tc>
          <w:tcPr>
            <w:tcW w:w="657" w:type="dxa"/>
            <w:vAlign w:val="center"/>
          </w:tcPr>
          <w:p w:rsidR="00665D55" w:rsidRDefault="00691158">
            <w:pPr>
              <w:jc w:val="center"/>
              <w:rPr>
                <w:rFonts w:eastAsia="仿宋_GB2312"/>
                <w:sz w:val="18"/>
                <w:szCs w:val="18"/>
              </w:rPr>
            </w:pPr>
            <w:r>
              <w:rPr>
                <w:rFonts w:eastAsia="仿宋_GB2312" w:hint="eastAsia"/>
                <w:color w:val="FF0000"/>
                <w:sz w:val="18"/>
                <w:szCs w:val="18"/>
              </w:rPr>
              <w:t>良好</w:t>
            </w:r>
          </w:p>
        </w:tc>
      </w:tr>
      <w:tr w:rsidR="00665D55">
        <w:tc>
          <w:tcPr>
            <w:tcW w:w="471" w:type="dxa"/>
            <w:vAlign w:val="center"/>
          </w:tcPr>
          <w:p w:rsidR="00665D55" w:rsidRDefault="00691158">
            <w:pPr>
              <w:jc w:val="center"/>
              <w:rPr>
                <w:rFonts w:eastAsia="仿宋_GB2312"/>
                <w:sz w:val="18"/>
                <w:szCs w:val="18"/>
              </w:rPr>
            </w:pPr>
            <w:r>
              <w:rPr>
                <w:rFonts w:eastAsia="仿宋_GB2312" w:hint="eastAsia"/>
                <w:sz w:val="18"/>
                <w:szCs w:val="18"/>
              </w:rPr>
              <w:t>5</w:t>
            </w:r>
          </w:p>
        </w:tc>
        <w:tc>
          <w:tcPr>
            <w:tcW w:w="1523" w:type="dxa"/>
            <w:vAlign w:val="center"/>
          </w:tcPr>
          <w:p w:rsidR="00665D55" w:rsidRDefault="00691158">
            <w:pPr>
              <w:spacing w:line="300" w:lineRule="exact"/>
              <w:jc w:val="center"/>
              <w:rPr>
                <w:rFonts w:eastAsia="仿宋_GB2312"/>
                <w:color w:val="FF0000"/>
                <w:sz w:val="18"/>
                <w:szCs w:val="18"/>
              </w:rPr>
            </w:pPr>
            <w:r>
              <w:rPr>
                <w:rFonts w:eastAsia="仿宋_GB2312" w:hint="eastAsia"/>
                <w:color w:val="FF0000"/>
                <w:sz w:val="18"/>
                <w:szCs w:val="18"/>
              </w:rPr>
              <w:t>解剖生理实训室</w:t>
            </w:r>
          </w:p>
        </w:tc>
        <w:tc>
          <w:tcPr>
            <w:tcW w:w="2266" w:type="dxa"/>
            <w:vAlign w:val="center"/>
          </w:tcPr>
          <w:p w:rsidR="00665D55" w:rsidRDefault="00691158">
            <w:pPr>
              <w:widowControl/>
              <w:rPr>
                <w:rFonts w:ascii="仿宋_GB2312" w:eastAsia="仿宋_GB2312" w:hAnsi="仿宋_GB2312" w:cs="仿宋_GB2312"/>
                <w:color w:val="000000"/>
                <w:kern w:val="0"/>
                <w:sz w:val="18"/>
                <w:szCs w:val="18"/>
              </w:rPr>
            </w:pPr>
            <w:r>
              <w:rPr>
                <w:rFonts w:ascii="仿宋_GB2312" w:eastAsia="仿宋_GB2312" w:hAnsi="仿宋_GB2312" w:cs="仿宋_GB2312" w:hint="eastAsia"/>
                <w:color w:val="000000"/>
                <w:kern w:val="0"/>
                <w:sz w:val="18"/>
                <w:szCs w:val="18"/>
              </w:rPr>
              <w:t>动物标本</w:t>
            </w:r>
          </w:p>
        </w:tc>
        <w:tc>
          <w:tcPr>
            <w:tcW w:w="629" w:type="dxa"/>
            <w:vAlign w:val="center"/>
          </w:tcPr>
          <w:p w:rsidR="00665D55" w:rsidRDefault="00691158">
            <w:pPr>
              <w:jc w:val="center"/>
              <w:rPr>
                <w:rFonts w:eastAsia="仿宋_GB2312"/>
                <w:sz w:val="18"/>
                <w:szCs w:val="18"/>
              </w:rPr>
            </w:pPr>
            <w:r>
              <w:rPr>
                <w:rFonts w:eastAsia="仿宋_GB2312" w:hint="eastAsia"/>
                <w:sz w:val="18"/>
                <w:szCs w:val="18"/>
              </w:rPr>
              <w:t>5</w:t>
            </w:r>
          </w:p>
        </w:tc>
        <w:tc>
          <w:tcPr>
            <w:tcW w:w="2976" w:type="dxa"/>
            <w:vAlign w:val="center"/>
          </w:tcPr>
          <w:p w:rsidR="00665D55" w:rsidRDefault="00691158">
            <w:pPr>
              <w:spacing w:line="300" w:lineRule="exact"/>
              <w:jc w:val="center"/>
              <w:rPr>
                <w:rFonts w:eastAsia="仿宋_GB2312"/>
                <w:color w:val="FF0000"/>
                <w:sz w:val="18"/>
                <w:szCs w:val="18"/>
              </w:rPr>
            </w:pPr>
            <w:r>
              <w:rPr>
                <w:rFonts w:eastAsia="仿宋_GB2312" w:hint="eastAsia"/>
                <w:color w:val="FF0000"/>
                <w:sz w:val="18"/>
                <w:szCs w:val="18"/>
              </w:rPr>
              <w:t>动物解剖、动物生理、动物普通病</w:t>
            </w:r>
          </w:p>
        </w:tc>
        <w:tc>
          <w:tcPr>
            <w:tcW w:w="657" w:type="dxa"/>
            <w:vAlign w:val="center"/>
          </w:tcPr>
          <w:p w:rsidR="00665D55" w:rsidRDefault="00691158">
            <w:pPr>
              <w:jc w:val="center"/>
              <w:rPr>
                <w:rFonts w:eastAsia="仿宋_GB2312"/>
                <w:color w:val="FF0000"/>
                <w:sz w:val="18"/>
                <w:szCs w:val="18"/>
              </w:rPr>
            </w:pPr>
            <w:r>
              <w:rPr>
                <w:rFonts w:eastAsia="仿宋_GB2312" w:hint="eastAsia"/>
                <w:color w:val="FF0000"/>
                <w:sz w:val="18"/>
                <w:szCs w:val="18"/>
              </w:rPr>
              <w:t>良好</w:t>
            </w:r>
          </w:p>
        </w:tc>
      </w:tr>
      <w:tr w:rsidR="00665D55">
        <w:tc>
          <w:tcPr>
            <w:tcW w:w="471" w:type="dxa"/>
            <w:vAlign w:val="center"/>
          </w:tcPr>
          <w:p w:rsidR="00665D55" w:rsidRDefault="00691158">
            <w:pPr>
              <w:jc w:val="center"/>
              <w:rPr>
                <w:rFonts w:eastAsia="仿宋_GB2312"/>
                <w:sz w:val="18"/>
                <w:szCs w:val="18"/>
              </w:rPr>
            </w:pPr>
            <w:r>
              <w:rPr>
                <w:rFonts w:eastAsia="仿宋_GB2312" w:hint="eastAsia"/>
                <w:sz w:val="18"/>
                <w:szCs w:val="18"/>
              </w:rPr>
              <w:t>6</w:t>
            </w:r>
          </w:p>
        </w:tc>
        <w:tc>
          <w:tcPr>
            <w:tcW w:w="1523" w:type="dxa"/>
            <w:vAlign w:val="center"/>
          </w:tcPr>
          <w:p w:rsidR="00665D55" w:rsidRDefault="00691158">
            <w:pPr>
              <w:spacing w:line="300" w:lineRule="exact"/>
              <w:jc w:val="center"/>
              <w:rPr>
                <w:rFonts w:eastAsia="仿宋_GB2312"/>
                <w:sz w:val="18"/>
                <w:szCs w:val="18"/>
              </w:rPr>
            </w:pPr>
            <w:r>
              <w:rPr>
                <w:rFonts w:eastAsia="仿宋_GB2312" w:hint="eastAsia"/>
                <w:color w:val="FF0000"/>
                <w:sz w:val="18"/>
                <w:szCs w:val="18"/>
              </w:rPr>
              <w:t>解剖生理实训室</w:t>
            </w:r>
          </w:p>
        </w:tc>
        <w:tc>
          <w:tcPr>
            <w:tcW w:w="2266" w:type="dxa"/>
            <w:vAlign w:val="center"/>
          </w:tcPr>
          <w:p w:rsidR="00665D55" w:rsidRDefault="00691158">
            <w:pPr>
              <w:widowControl/>
              <w:rPr>
                <w:rFonts w:ascii="仿宋_GB2312" w:eastAsia="仿宋_GB2312" w:hAnsi="仿宋_GB2312" w:cs="仿宋_GB2312"/>
                <w:color w:val="000000"/>
                <w:kern w:val="0"/>
                <w:sz w:val="18"/>
                <w:szCs w:val="18"/>
              </w:rPr>
            </w:pPr>
            <w:r>
              <w:rPr>
                <w:rFonts w:ascii="仿宋_GB2312" w:eastAsia="仿宋_GB2312" w:hAnsi="仿宋_GB2312" w:cs="仿宋_GB2312" w:hint="eastAsia"/>
                <w:color w:val="000000"/>
                <w:kern w:val="0"/>
                <w:sz w:val="18"/>
                <w:szCs w:val="18"/>
              </w:rPr>
              <w:t>微生物标本</w:t>
            </w:r>
          </w:p>
        </w:tc>
        <w:tc>
          <w:tcPr>
            <w:tcW w:w="629" w:type="dxa"/>
            <w:vAlign w:val="center"/>
          </w:tcPr>
          <w:p w:rsidR="00665D55" w:rsidRDefault="00691158">
            <w:pPr>
              <w:jc w:val="center"/>
              <w:rPr>
                <w:rFonts w:eastAsia="仿宋_GB2312"/>
                <w:sz w:val="18"/>
                <w:szCs w:val="18"/>
              </w:rPr>
            </w:pPr>
            <w:r>
              <w:rPr>
                <w:rFonts w:eastAsia="仿宋_GB2312" w:hint="eastAsia"/>
                <w:sz w:val="18"/>
                <w:szCs w:val="18"/>
              </w:rPr>
              <w:t>30</w:t>
            </w:r>
          </w:p>
        </w:tc>
        <w:tc>
          <w:tcPr>
            <w:tcW w:w="2976" w:type="dxa"/>
            <w:vAlign w:val="center"/>
          </w:tcPr>
          <w:p w:rsidR="00665D55" w:rsidRDefault="00691158">
            <w:pPr>
              <w:spacing w:line="300" w:lineRule="exact"/>
              <w:jc w:val="center"/>
              <w:rPr>
                <w:rFonts w:eastAsia="仿宋_GB2312"/>
                <w:sz w:val="18"/>
                <w:szCs w:val="18"/>
              </w:rPr>
            </w:pPr>
            <w:r>
              <w:rPr>
                <w:rFonts w:eastAsia="仿宋_GB2312" w:hint="eastAsia"/>
                <w:color w:val="FF0000"/>
                <w:sz w:val="18"/>
                <w:szCs w:val="18"/>
              </w:rPr>
              <w:t>动物解剖、动物生理、动物普通病</w:t>
            </w:r>
          </w:p>
        </w:tc>
        <w:tc>
          <w:tcPr>
            <w:tcW w:w="657" w:type="dxa"/>
            <w:vAlign w:val="center"/>
          </w:tcPr>
          <w:p w:rsidR="00665D55" w:rsidRDefault="00691158">
            <w:pPr>
              <w:jc w:val="center"/>
              <w:rPr>
                <w:rFonts w:eastAsia="仿宋_GB2312"/>
                <w:sz w:val="18"/>
                <w:szCs w:val="18"/>
              </w:rPr>
            </w:pPr>
            <w:r>
              <w:rPr>
                <w:rFonts w:eastAsia="仿宋_GB2312" w:hint="eastAsia"/>
                <w:color w:val="FF0000"/>
                <w:sz w:val="18"/>
                <w:szCs w:val="18"/>
              </w:rPr>
              <w:t>良好</w:t>
            </w:r>
          </w:p>
        </w:tc>
      </w:tr>
      <w:tr w:rsidR="00665D55">
        <w:tc>
          <w:tcPr>
            <w:tcW w:w="471" w:type="dxa"/>
            <w:vAlign w:val="center"/>
          </w:tcPr>
          <w:p w:rsidR="00665D55" w:rsidRDefault="00691158">
            <w:pPr>
              <w:jc w:val="center"/>
              <w:rPr>
                <w:rFonts w:eastAsia="仿宋_GB2312"/>
                <w:sz w:val="18"/>
                <w:szCs w:val="18"/>
              </w:rPr>
            </w:pPr>
            <w:r>
              <w:rPr>
                <w:rFonts w:eastAsia="仿宋_GB2312" w:hint="eastAsia"/>
                <w:sz w:val="18"/>
                <w:szCs w:val="18"/>
              </w:rPr>
              <w:t>7</w:t>
            </w:r>
          </w:p>
        </w:tc>
        <w:tc>
          <w:tcPr>
            <w:tcW w:w="1523" w:type="dxa"/>
            <w:vAlign w:val="center"/>
          </w:tcPr>
          <w:p w:rsidR="00665D55" w:rsidRDefault="00691158">
            <w:pPr>
              <w:spacing w:line="300" w:lineRule="exact"/>
              <w:jc w:val="center"/>
              <w:rPr>
                <w:rFonts w:eastAsia="仿宋_GB2312"/>
                <w:color w:val="FF0000"/>
                <w:sz w:val="18"/>
                <w:szCs w:val="18"/>
              </w:rPr>
            </w:pPr>
            <w:r>
              <w:rPr>
                <w:rFonts w:eastAsia="仿宋_GB2312" w:hint="eastAsia"/>
                <w:color w:val="FF0000"/>
                <w:sz w:val="18"/>
                <w:szCs w:val="18"/>
              </w:rPr>
              <w:t>解剖生理实训室</w:t>
            </w:r>
          </w:p>
        </w:tc>
        <w:tc>
          <w:tcPr>
            <w:tcW w:w="2266" w:type="dxa"/>
            <w:vAlign w:val="center"/>
          </w:tcPr>
          <w:p w:rsidR="00665D55" w:rsidRDefault="00691158">
            <w:pPr>
              <w:widowControl/>
              <w:rPr>
                <w:rFonts w:ascii="仿宋_GB2312" w:eastAsia="仿宋_GB2312" w:hAnsi="仿宋_GB2312" w:cs="仿宋_GB2312"/>
                <w:color w:val="000000"/>
                <w:kern w:val="0"/>
                <w:sz w:val="18"/>
                <w:szCs w:val="18"/>
              </w:rPr>
            </w:pPr>
            <w:r>
              <w:rPr>
                <w:rFonts w:ascii="仿宋_GB2312" w:eastAsia="仿宋_GB2312" w:hAnsi="仿宋_GB2312" w:cs="仿宋_GB2312" w:hint="eastAsia"/>
                <w:color w:val="000000"/>
                <w:kern w:val="0"/>
                <w:sz w:val="18"/>
                <w:szCs w:val="18"/>
              </w:rPr>
              <w:t>光学显微镜</w:t>
            </w:r>
          </w:p>
        </w:tc>
        <w:tc>
          <w:tcPr>
            <w:tcW w:w="629" w:type="dxa"/>
            <w:vAlign w:val="center"/>
          </w:tcPr>
          <w:p w:rsidR="00665D55" w:rsidRDefault="00691158">
            <w:pPr>
              <w:jc w:val="center"/>
              <w:rPr>
                <w:rFonts w:eastAsia="仿宋_GB2312"/>
                <w:sz w:val="18"/>
                <w:szCs w:val="18"/>
              </w:rPr>
            </w:pPr>
            <w:r>
              <w:rPr>
                <w:rFonts w:eastAsia="仿宋_GB2312" w:hint="eastAsia"/>
                <w:sz w:val="18"/>
                <w:szCs w:val="18"/>
              </w:rPr>
              <w:t>50</w:t>
            </w:r>
          </w:p>
        </w:tc>
        <w:tc>
          <w:tcPr>
            <w:tcW w:w="2976" w:type="dxa"/>
            <w:vAlign w:val="center"/>
          </w:tcPr>
          <w:p w:rsidR="00665D55" w:rsidRDefault="00691158">
            <w:pPr>
              <w:spacing w:line="300" w:lineRule="exact"/>
              <w:jc w:val="center"/>
              <w:rPr>
                <w:rFonts w:eastAsia="仿宋_GB2312"/>
                <w:color w:val="FF0000"/>
                <w:sz w:val="18"/>
                <w:szCs w:val="18"/>
              </w:rPr>
            </w:pPr>
            <w:r>
              <w:rPr>
                <w:rFonts w:eastAsia="仿宋_GB2312" w:hint="eastAsia"/>
                <w:color w:val="FF0000"/>
                <w:sz w:val="18"/>
                <w:szCs w:val="18"/>
              </w:rPr>
              <w:t>动物解剖、动物生理、动物普通病</w:t>
            </w:r>
          </w:p>
        </w:tc>
        <w:tc>
          <w:tcPr>
            <w:tcW w:w="657" w:type="dxa"/>
            <w:vAlign w:val="center"/>
          </w:tcPr>
          <w:p w:rsidR="00665D55" w:rsidRDefault="00691158">
            <w:pPr>
              <w:jc w:val="center"/>
              <w:rPr>
                <w:rFonts w:eastAsia="仿宋_GB2312"/>
                <w:color w:val="FF0000"/>
                <w:sz w:val="18"/>
                <w:szCs w:val="18"/>
              </w:rPr>
            </w:pPr>
            <w:r>
              <w:rPr>
                <w:rFonts w:eastAsia="仿宋_GB2312" w:hint="eastAsia"/>
                <w:color w:val="FF0000"/>
                <w:sz w:val="18"/>
                <w:szCs w:val="18"/>
              </w:rPr>
              <w:t>良好</w:t>
            </w:r>
          </w:p>
        </w:tc>
      </w:tr>
      <w:tr w:rsidR="00665D55">
        <w:tc>
          <w:tcPr>
            <w:tcW w:w="471" w:type="dxa"/>
            <w:vAlign w:val="center"/>
          </w:tcPr>
          <w:p w:rsidR="00665D55" w:rsidRDefault="00691158">
            <w:pPr>
              <w:jc w:val="center"/>
              <w:rPr>
                <w:rFonts w:eastAsia="仿宋_GB2312"/>
                <w:sz w:val="18"/>
                <w:szCs w:val="18"/>
              </w:rPr>
            </w:pPr>
            <w:r>
              <w:rPr>
                <w:rFonts w:eastAsia="仿宋_GB2312" w:hint="eastAsia"/>
                <w:sz w:val="18"/>
                <w:szCs w:val="18"/>
              </w:rPr>
              <w:t>8</w:t>
            </w:r>
          </w:p>
        </w:tc>
        <w:tc>
          <w:tcPr>
            <w:tcW w:w="1523" w:type="dxa"/>
            <w:vAlign w:val="center"/>
          </w:tcPr>
          <w:p w:rsidR="00665D55" w:rsidRDefault="00691158">
            <w:pPr>
              <w:spacing w:line="300" w:lineRule="exact"/>
              <w:jc w:val="center"/>
              <w:rPr>
                <w:rFonts w:eastAsia="仿宋_GB2312"/>
                <w:sz w:val="18"/>
                <w:szCs w:val="18"/>
              </w:rPr>
            </w:pPr>
            <w:r>
              <w:rPr>
                <w:rFonts w:eastAsia="仿宋_GB2312" w:hint="eastAsia"/>
                <w:color w:val="FF0000"/>
                <w:sz w:val="18"/>
                <w:szCs w:val="18"/>
              </w:rPr>
              <w:t>解剖生理实训室</w:t>
            </w:r>
          </w:p>
        </w:tc>
        <w:tc>
          <w:tcPr>
            <w:tcW w:w="2266" w:type="dxa"/>
            <w:vAlign w:val="center"/>
          </w:tcPr>
          <w:p w:rsidR="00665D55" w:rsidRDefault="00691158">
            <w:pPr>
              <w:widowControl/>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骨骼标本</w:t>
            </w:r>
          </w:p>
        </w:tc>
        <w:tc>
          <w:tcPr>
            <w:tcW w:w="629" w:type="dxa"/>
            <w:vAlign w:val="center"/>
          </w:tcPr>
          <w:p w:rsidR="00665D55" w:rsidRDefault="00691158">
            <w:pPr>
              <w:jc w:val="center"/>
              <w:rPr>
                <w:rFonts w:eastAsia="仿宋_GB2312"/>
                <w:sz w:val="18"/>
                <w:szCs w:val="18"/>
              </w:rPr>
            </w:pPr>
            <w:r>
              <w:rPr>
                <w:rFonts w:eastAsia="仿宋_GB2312" w:hint="eastAsia"/>
                <w:sz w:val="18"/>
                <w:szCs w:val="18"/>
              </w:rPr>
              <w:t>150</w:t>
            </w:r>
          </w:p>
        </w:tc>
        <w:tc>
          <w:tcPr>
            <w:tcW w:w="2976" w:type="dxa"/>
            <w:vAlign w:val="center"/>
          </w:tcPr>
          <w:p w:rsidR="00665D55" w:rsidRDefault="00691158">
            <w:pPr>
              <w:spacing w:line="300" w:lineRule="exact"/>
              <w:jc w:val="center"/>
              <w:rPr>
                <w:rFonts w:eastAsia="仿宋_GB2312"/>
                <w:sz w:val="18"/>
                <w:szCs w:val="18"/>
              </w:rPr>
            </w:pPr>
            <w:r>
              <w:rPr>
                <w:rFonts w:eastAsia="仿宋_GB2312" w:hint="eastAsia"/>
                <w:color w:val="FF0000"/>
                <w:sz w:val="18"/>
                <w:szCs w:val="18"/>
              </w:rPr>
              <w:t>动物解剖、动物生理、动物普通病</w:t>
            </w:r>
          </w:p>
        </w:tc>
        <w:tc>
          <w:tcPr>
            <w:tcW w:w="657" w:type="dxa"/>
            <w:vAlign w:val="center"/>
          </w:tcPr>
          <w:p w:rsidR="00665D55" w:rsidRDefault="00691158">
            <w:pPr>
              <w:jc w:val="center"/>
              <w:rPr>
                <w:rFonts w:eastAsia="仿宋_GB2312"/>
                <w:sz w:val="18"/>
                <w:szCs w:val="18"/>
              </w:rPr>
            </w:pPr>
            <w:r>
              <w:rPr>
                <w:rFonts w:eastAsia="仿宋_GB2312" w:hint="eastAsia"/>
                <w:color w:val="FF0000"/>
                <w:sz w:val="18"/>
                <w:szCs w:val="18"/>
              </w:rPr>
              <w:t>良好</w:t>
            </w:r>
          </w:p>
        </w:tc>
      </w:tr>
      <w:tr w:rsidR="00665D55">
        <w:tc>
          <w:tcPr>
            <w:tcW w:w="471" w:type="dxa"/>
            <w:vAlign w:val="center"/>
          </w:tcPr>
          <w:p w:rsidR="00665D55" w:rsidRDefault="00691158">
            <w:pPr>
              <w:jc w:val="center"/>
              <w:rPr>
                <w:rFonts w:eastAsia="仿宋_GB2312"/>
                <w:sz w:val="18"/>
                <w:szCs w:val="18"/>
              </w:rPr>
            </w:pPr>
            <w:r>
              <w:rPr>
                <w:rFonts w:eastAsia="仿宋_GB2312" w:hint="eastAsia"/>
                <w:sz w:val="18"/>
                <w:szCs w:val="18"/>
              </w:rPr>
              <w:t>9</w:t>
            </w:r>
          </w:p>
        </w:tc>
        <w:tc>
          <w:tcPr>
            <w:tcW w:w="1523" w:type="dxa"/>
            <w:vAlign w:val="center"/>
          </w:tcPr>
          <w:p w:rsidR="00665D55" w:rsidRDefault="00691158">
            <w:pPr>
              <w:spacing w:line="300" w:lineRule="exact"/>
              <w:jc w:val="center"/>
              <w:rPr>
                <w:rFonts w:eastAsia="仿宋_GB2312"/>
                <w:color w:val="FF0000"/>
                <w:sz w:val="18"/>
                <w:szCs w:val="18"/>
              </w:rPr>
            </w:pPr>
            <w:r>
              <w:rPr>
                <w:rFonts w:eastAsia="仿宋_GB2312" w:hint="eastAsia"/>
                <w:color w:val="FF0000"/>
                <w:sz w:val="18"/>
                <w:szCs w:val="18"/>
              </w:rPr>
              <w:t>解剖生理实训室</w:t>
            </w:r>
          </w:p>
        </w:tc>
        <w:tc>
          <w:tcPr>
            <w:tcW w:w="2266" w:type="dxa"/>
            <w:vAlign w:val="center"/>
          </w:tcPr>
          <w:p w:rsidR="00665D55" w:rsidRDefault="00691158">
            <w:pPr>
              <w:widowControl/>
              <w:rPr>
                <w:rFonts w:ascii="仿宋_GB2312" w:eastAsia="仿宋_GB2312" w:hAnsi="仿宋_GB2312" w:cs="仿宋_GB2312"/>
                <w:color w:val="000000"/>
                <w:kern w:val="0"/>
                <w:sz w:val="18"/>
                <w:szCs w:val="18"/>
              </w:rPr>
            </w:pPr>
            <w:r>
              <w:rPr>
                <w:rFonts w:ascii="仿宋_GB2312" w:eastAsia="仿宋_GB2312" w:hAnsi="仿宋_GB2312" w:cs="仿宋_GB2312" w:hint="eastAsia"/>
                <w:color w:val="000000"/>
                <w:kern w:val="0"/>
                <w:sz w:val="18"/>
                <w:szCs w:val="18"/>
              </w:rPr>
              <w:t>高压锅</w:t>
            </w:r>
          </w:p>
        </w:tc>
        <w:tc>
          <w:tcPr>
            <w:tcW w:w="629" w:type="dxa"/>
            <w:vAlign w:val="center"/>
          </w:tcPr>
          <w:p w:rsidR="00665D55" w:rsidRDefault="00691158">
            <w:pPr>
              <w:spacing w:line="300" w:lineRule="exact"/>
              <w:jc w:val="center"/>
              <w:rPr>
                <w:rFonts w:eastAsia="仿宋_GB2312"/>
                <w:sz w:val="18"/>
                <w:szCs w:val="18"/>
              </w:rPr>
            </w:pPr>
            <w:r>
              <w:rPr>
                <w:rFonts w:eastAsia="仿宋_GB2312" w:hint="eastAsia"/>
                <w:sz w:val="18"/>
                <w:szCs w:val="18"/>
              </w:rPr>
              <w:t>1</w:t>
            </w:r>
          </w:p>
        </w:tc>
        <w:tc>
          <w:tcPr>
            <w:tcW w:w="2976" w:type="dxa"/>
            <w:vAlign w:val="center"/>
          </w:tcPr>
          <w:p w:rsidR="00665D55" w:rsidRDefault="00691158">
            <w:pPr>
              <w:spacing w:line="300" w:lineRule="exact"/>
              <w:jc w:val="center"/>
              <w:rPr>
                <w:rFonts w:eastAsia="仿宋_GB2312"/>
                <w:color w:val="FF0000"/>
                <w:sz w:val="18"/>
                <w:szCs w:val="18"/>
              </w:rPr>
            </w:pPr>
            <w:r>
              <w:rPr>
                <w:rFonts w:eastAsia="仿宋_GB2312" w:hint="eastAsia"/>
                <w:color w:val="FF0000"/>
                <w:sz w:val="18"/>
                <w:szCs w:val="18"/>
              </w:rPr>
              <w:t>动物解剖、动物生理、动物普通病</w:t>
            </w:r>
          </w:p>
        </w:tc>
        <w:tc>
          <w:tcPr>
            <w:tcW w:w="657" w:type="dxa"/>
            <w:vAlign w:val="center"/>
          </w:tcPr>
          <w:p w:rsidR="00665D55" w:rsidRDefault="00691158">
            <w:pPr>
              <w:jc w:val="center"/>
              <w:rPr>
                <w:rFonts w:eastAsia="仿宋_GB2312"/>
                <w:color w:val="FF0000"/>
                <w:sz w:val="18"/>
                <w:szCs w:val="18"/>
              </w:rPr>
            </w:pPr>
            <w:r>
              <w:rPr>
                <w:rFonts w:eastAsia="仿宋_GB2312" w:hint="eastAsia"/>
                <w:color w:val="FF0000"/>
                <w:sz w:val="18"/>
                <w:szCs w:val="18"/>
              </w:rPr>
              <w:t>良好</w:t>
            </w:r>
          </w:p>
        </w:tc>
      </w:tr>
      <w:tr w:rsidR="00665D55">
        <w:tc>
          <w:tcPr>
            <w:tcW w:w="471" w:type="dxa"/>
            <w:vAlign w:val="center"/>
          </w:tcPr>
          <w:p w:rsidR="00665D55" w:rsidRDefault="00691158">
            <w:pPr>
              <w:jc w:val="center"/>
              <w:rPr>
                <w:rFonts w:eastAsia="仿宋_GB2312"/>
                <w:sz w:val="18"/>
                <w:szCs w:val="18"/>
              </w:rPr>
            </w:pPr>
            <w:r>
              <w:rPr>
                <w:rFonts w:eastAsia="仿宋_GB2312" w:hint="eastAsia"/>
                <w:sz w:val="18"/>
                <w:szCs w:val="18"/>
              </w:rPr>
              <w:t>10</w:t>
            </w:r>
          </w:p>
        </w:tc>
        <w:tc>
          <w:tcPr>
            <w:tcW w:w="1523" w:type="dxa"/>
            <w:vAlign w:val="center"/>
          </w:tcPr>
          <w:p w:rsidR="00665D55" w:rsidRDefault="00691158">
            <w:pPr>
              <w:spacing w:line="300" w:lineRule="exact"/>
              <w:jc w:val="center"/>
              <w:rPr>
                <w:rFonts w:eastAsia="仿宋_GB2312"/>
                <w:sz w:val="18"/>
                <w:szCs w:val="18"/>
              </w:rPr>
            </w:pPr>
            <w:r>
              <w:rPr>
                <w:rFonts w:eastAsia="仿宋_GB2312" w:hint="eastAsia"/>
                <w:color w:val="FF0000"/>
                <w:sz w:val="18"/>
                <w:szCs w:val="18"/>
              </w:rPr>
              <w:t>解剖生理实训室</w:t>
            </w:r>
          </w:p>
        </w:tc>
        <w:tc>
          <w:tcPr>
            <w:tcW w:w="2266" w:type="dxa"/>
            <w:vAlign w:val="center"/>
          </w:tcPr>
          <w:p w:rsidR="00665D55" w:rsidRDefault="00691158">
            <w:pPr>
              <w:widowControl/>
              <w:rPr>
                <w:rFonts w:ascii="仿宋_GB2312" w:eastAsia="仿宋_GB2312" w:hAnsi="仿宋_GB2312" w:cs="仿宋_GB2312"/>
                <w:color w:val="000000"/>
                <w:kern w:val="0"/>
                <w:sz w:val="18"/>
                <w:szCs w:val="18"/>
              </w:rPr>
            </w:pPr>
            <w:r>
              <w:rPr>
                <w:rFonts w:ascii="仿宋_GB2312" w:eastAsia="仿宋_GB2312" w:hAnsi="仿宋_GB2312" w:cs="仿宋_GB2312" w:hint="eastAsia"/>
                <w:color w:val="000000"/>
                <w:kern w:val="0"/>
                <w:sz w:val="18"/>
                <w:szCs w:val="18"/>
              </w:rPr>
              <w:t>组织切片</w:t>
            </w:r>
          </w:p>
        </w:tc>
        <w:tc>
          <w:tcPr>
            <w:tcW w:w="629" w:type="dxa"/>
            <w:vAlign w:val="center"/>
          </w:tcPr>
          <w:p w:rsidR="00665D55" w:rsidRDefault="00691158">
            <w:pPr>
              <w:spacing w:line="300" w:lineRule="exact"/>
              <w:jc w:val="center"/>
              <w:rPr>
                <w:rFonts w:eastAsia="仿宋_GB2312"/>
                <w:sz w:val="18"/>
                <w:szCs w:val="18"/>
              </w:rPr>
            </w:pPr>
            <w:r>
              <w:rPr>
                <w:rFonts w:eastAsia="仿宋_GB2312" w:hint="eastAsia"/>
                <w:sz w:val="18"/>
                <w:szCs w:val="18"/>
              </w:rPr>
              <w:t>1</w:t>
            </w:r>
          </w:p>
        </w:tc>
        <w:tc>
          <w:tcPr>
            <w:tcW w:w="2976" w:type="dxa"/>
            <w:vAlign w:val="center"/>
          </w:tcPr>
          <w:p w:rsidR="00665D55" w:rsidRDefault="00691158">
            <w:pPr>
              <w:spacing w:line="300" w:lineRule="exact"/>
              <w:jc w:val="center"/>
              <w:rPr>
                <w:rFonts w:eastAsia="仿宋_GB2312"/>
                <w:sz w:val="18"/>
                <w:szCs w:val="18"/>
              </w:rPr>
            </w:pPr>
            <w:r>
              <w:rPr>
                <w:rFonts w:eastAsia="仿宋_GB2312" w:hint="eastAsia"/>
                <w:color w:val="FF0000"/>
                <w:sz w:val="18"/>
                <w:szCs w:val="18"/>
              </w:rPr>
              <w:t>动物解剖、动物生理、动物普通病</w:t>
            </w:r>
          </w:p>
        </w:tc>
        <w:tc>
          <w:tcPr>
            <w:tcW w:w="657" w:type="dxa"/>
            <w:vAlign w:val="center"/>
          </w:tcPr>
          <w:p w:rsidR="00665D55" w:rsidRDefault="00691158">
            <w:pPr>
              <w:jc w:val="center"/>
              <w:rPr>
                <w:rFonts w:eastAsia="仿宋_GB2312"/>
                <w:sz w:val="18"/>
                <w:szCs w:val="18"/>
              </w:rPr>
            </w:pPr>
            <w:r>
              <w:rPr>
                <w:rFonts w:eastAsia="仿宋_GB2312" w:hint="eastAsia"/>
                <w:color w:val="FF0000"/>
                <w:sz w:val="18"/>
                <w:szCs w:val="18"/>
              </w:rPr>
              <w:t>良好</w:t>
            </w:r>
          </w:p>
        </w:tc>
      </w:tr>
      <w:tr w:rsidR="00665D55">
        <w:tc>
          <w:tcPr>
            <w:tcW w:w="471" w:type="dxa"/>
            <w:vAlign w:val="center"/>
          </w:tcPr>
          <w:p w:rsidR="00665D55" w:rsidRDefault="00691158">
            <w:pPr>
              <w:jc w:val="center"/>
              <w:rPr>
                <w:rFonts w:eastAsia="仿宋_GB2312"/>
                <w:sz w:val="18"/>
                <w:szCs w:val="18"/>
              </w:rPr>
            </w:pPr>
            <w:r>
              <w:rPr>
                <w:rFonts w:eastAsia="仿宋_GB2312" w:hint="eastAsia"/>
                <w:sz w:val="18"/>
                <w:szCs w:val="18"/>
              </w:rPr>
              <w:t>11</w:t>
            </w:r>
          </w:p>
        </w:tc>
        <w:tc>
          <w:tcPr>
            <w:tcW w:w="1523" w:type="dxa"/>
            <w:vAlign w:val="center"/>
          </w:tcPr>
          <w:p w:rsidR="00665D55" w:rsidRDefault="00691158">
            <w:pPr>
              <w:jc w:val="center"/>
              <w:rPr>
                <w:rFonts w:eastAsia="仿宋_GB2312"/>
                <w:sz w:val="18"/>
                <w:szCs w:val="18"/>
              </w:rPr>
            </w:pPr>
            <w:r>
              <w:rPr>
                <w:rFonts w:eastAsia="仿宋_GB2312" w:hint="eastAsia"/>
                <w:sz w:val="18"/>
                <w:szCs w:val="18"/>
              </w:rPr>
              <w:t>畜禽生产实训室</w:t>
            </w:r>
          </w:p>
        </w:tc>
        <w:tc>
          <w:tcPr>
            <w:tcW w:w="2266" w:type="dxa"/>
            <w:vAlign w:val="center"/>
          </w:tcPr>
          <w:p w:rsidR="00665D55" w:rsidRDefault="00691158">
            <w:pPr>
              <w:widowControl/>
              <w:rPr>
                <w:rFonts w:ascii="仿宋_GB2312" w:eastAsia="仿宋_GB2312" w:hAnsi="仿宋_GB2312" w:cs="仿宋_GB2312"/>
                <w:color w:val="000000"/>
                <w:kern w:val="0"/>
                <w:sz w:val="18"/>
                <w:szCs w:val="18"/>
              </w:rPr>
            </w:pPr>
            <w:r>
              <w:rPr>
                <w:rFonts w:ascii="仿宋_GB2312" w:eastAsia="仿宋_GB2312" w:hAnsi="仿宋_GB2312" w:cs="仿宋_GB2312" w:hint="eastAsia"/>
                <w:color w:val="000000"/>
                <w:kern w:val="0"/>
                <w:sz w:val="18"/>
                <w:szCs w:val="18"/>
              </w:rPr>
              <w:t>低剂量手提式X光机</w:t>
            </w:r>
          </w:p>
        </w:tc>
        <w:tc>
          <w:tcPr>
            <w:tcW w:w="629" w:type="dxa"/>
            <w:vAlign w:val="center"/>
          </w:tcPr>
          <w:p w:rsidR="00665D55" w:rsidRDefault="00691158">
            <w:pPr>
              <w:spacing w:line="300" w:lineRule="exact"/>
              <w:jc w:val="center"/>
              <w:rPr>
                <w:rFonts w:eastAsia="仿宋_GB2312"/>
                <w:sz w:val="18"/>
                <w:szCs w:val="18"/>
              </w:rPr>
            </w:pPr>
            <w:r>
              <w:rPr>
                <w:rFonts w:eastAsia="仿宋_GB2312" w:hint="eastAsia"/>
                <w:sz w:val="18"/>
                <w:szCs w:val="18"/>
              </w:rPr>
              <w:t>1</w:t>
            </w:r>
          </w:p>
        </w:tc>
        <w:tc>
          <w:tcPr>
            <w:tcW w:w="2976" w:type="dxa"/>
            <w:vAlign w:val="center"/>
          </w:tcPr>
          <w:p w:rsidR="00665D55" w:rsidRDefault="00691158">
            <w:pPr>
              <w:jc w:val="center"/>
              <w:rPr>
                <w:rFonts w:eastAsia="仿宋_GB2312"/>
                <w:sz w:val="18"/>
                <w:szCs w:val="18"/>
              </w:rPr>
            </w:pPr>
            <w:r>
              <w:rPr>
                <w:rFonts w:eastAsia="仿宋_GB2312" w:hint="eastAsia"/>
                <w:sz w:val="18"/>
                <w:szCs w:val="18"/>
              </w:rPr>
              <w:t>养猪、养牛、养禽、宠物美容</w:t>
            </w:r>
          </w:p>
        </w:tc>
        <w:tc>
          <w:tcPr>
            <w:tcW w:w="657" w:type="dxa"/>
            <w:vAlign w:val="center"/>
          </w:tcPr>
          <w:p w:rsidR="00665D55" w:rsidRDefault="00691158">
            <w:pPr>
              <w:jc w:val="center"/>
              <w:rPr>
                <w:rFonts w:eastAsia="仿宋_GB2312"/>
                <w:color w:val="FF0000"/>
                <w:sz w:val="18"/>
                <w:szCs w:val="18"/>
              </w:rPr>
            </w:pPr>
            <w:r>
              <w:rPr>
                <w:rFonts w:eastAsia="仿宋_GB2312" w:hint="eastAsia"/>
                <w:color w:val="FF0000"/>
                <w:sz w:val="18"/>
                <w:szCs w:val="18"/>
              </w:rPr>
              <w:t>良好</w:t>
            </w:r>
          </w:p>
        </w:tc>
      </w:tr>
      <w:tr w:rsidR="00665D55">
        <w:tc>
          <w:tcPr>
            <w:tcW w:w="471" w:type="dxa"/>
            <w:vAlign w:val="center"/>
          </w:tcPr>
          <w:p w:rsidR="00665D55" w:rsidRDefault="00691158">
            <w:pPr>
              <w:jc w:val="center"/>
              <w:rPr>
                <w:rFonts w:eastAsia="仿宋_GB2312"/>
                <w:sz w:val="18"/>
                <w:szCs w:val="18"/>
              </w:rPr>
            </w:pPr>
            <w:r>
              <w:rPr>
                <w:rFonts w:eastAsia="仿宋_GB2312" w:hint="eastAsia"/>
                <w:sz w:val="18"/>
                <w:szCs w:val="18"/>
              </w:rPr>
              <w:t>12</w:t>
            </w:r>
          </w:p>
        </w:tc>
        <w:tc>
          <w:tcPr>
            <w:tcW w:w="1523" w:type="dxa"/>
            <w:vAlign w:val="center"/>
          </w:tcPr>
          <w:p w:rsidR="00665D55" w:rsidRDefault="00691158">
            <w:pPr>
              <w:jc w:val="center"/>
              <w:rPr>
                <w:rFonts w:eastAsia="仿宋_GB2312"/>
                <w:sz w:val="18"/>
                <w:szCs w:val="18"/>
              </w:rPr>
            </w:pPr>
            <w:r>
              <w:rPr>
                <w:rFonts w:eastAsia="仿宋_GB2312" w:hint="eastAsia"/>
                <w:sz w:val="18"/>
                <w:szCs w:val="18"/>
              </w:rPr>
              <w:t>畜禽生产实训室</w:t>
            </w:r>
          </w:p>
        </w:tc>
        <w:tc>
          <w:tcPr>
            <w:tcW w:w="2266" w:type="dxa"/>
            <w:vAlign w:val="center"/>
          </w:tcPr>
          <w:p w:rsidR="00665D55" w:rsidRDefault="00691158">
            <w:pPr>
              <w:widowControl/>
              <w:rPr>
                <w:rFonts w:ascii="仿宋_GB2312" w:eastAsia="仿宋_GB2312" w:hAnsi="仿宋_GB2312" w:cs="仿宋_GB2312"/>
                <w:color w:val="000000"/>
                <w:kern w:val="0"/>
                <w:sz w:val="18"/>
                <w:szCs w:val="18"/>
              </w:rPr>
            </w:pPr>
            <w:r>
              <w:rPr>
                <w:rFonts w:ascii="仿宋_GB2312" w:eastAsia="仿宋_GB2312" w:hAnsi="仿宋_GB2312" w:cs="仿宋_GB2312" w:hint="eastAsia"/>
                <w:color w:val="000000"/>
                <w:kern w:val="0"/>
                <w:sz w:val="18"/>
                <w:szCs w:val="18"/>
              </w:rPr>
              <w:t>温湿/光照记录仪</w:t>
            </w:r>
          </w:p>
        </w:tc>
        <w:tc>
          <w:tcPr>
            <w:tcW w:w="629" w:type="dxa"/>
            <w:vAlign w:val="center"/>
          </w:tcPr>
          <w:p w:rsidR="00665D55" w:rsidRDefault="00691158">
            <w:pPr>
              <w:spacing w:line="300" w:lineRule="exact"/>
              <w:jc w:val="center"/>
              <w:rPr>
                <w:rFonts w:eastAsia="仿宋_GB2312"/>
                <w:sz w:val="18"/>
                <w:szCs w:val="18"/>
              </w:rPr>
            </w:pPr>
            <w:r>
              <w:rPr>
                <w:rFonts w:eastAsia="仿宋_GB2312" w:hint="eastAsia"/>
                <w:sz w:val="18"/>
                <w:szCs w:val="18"/>
              </w:rPr>
              <w:t>1</w:t>
            </w:r>
          </w:p>
        </w:tc>
        <w:tc>
          <w:tcPr>
            <w:tcW w:w="2976" w:type="dxa"/>
            <w:vAlign w:val="center"/>
          </w:tcPr>
          <w:p w:rsidR="00665D55" w:rsidRDefault="00691158">
            <w:pPr>
              <w:jc w:val="center"/>
              <w:rPr>
                <w:rFonts w:eastAsia="仿宋_GB2312"/>
                <w:sz w:val="18"/>
                <w:szCs w:val="18"/>
              </w:rPr>
            </w:pPr>
            <w:r>
              <w:rPr>
                <w:rFonts w:eastAsia="仿宋_GB2312" w:hint="eastAsia"/>
                <w:sz w:val="18"/>
                <w:szCs w:val="18"/>
              </w:rPr>
              <w:t>养猪、养牛、养禽、宠物美容</w:t>
            </w:r>
          </w:p>
        </w:tc>
        <w:tc>
          <w:tcPr>
            <w:tcW w:w="657" w:type="dxa"/>
            <w:vAlign w:val="center"/>
          </w:tcPr>
          <w:p w:rsidR="00665D55" w:rsidRDefault="00691158">
            <w:pPr>
              <w:jc w:val="center"/>
              <w:rPr>
                <w:rFonts w:eastAsia="仿宋_GB2312"/>
                <w:sz w:val="18"/>
                <w:szCs w:val="18"/>
              </w:rPr>
            </w:pPr>
            <w:r>
              <w:rPr>
                <w:rFonts w:eastAsia="仿宋_GB2312" w:hint="eastAsia"/>
                <w:color w:val="FF0000"/>
                <w:sz w:val="18"/>
                <w:szCs w:val="18"/>
              </w:rPr>
              <w:t>良好</w:t>
            </w:r>
          </w:p>
        </w:tc>
      </w:tr>
      <w:tr w:rsidR="00665D55">
        <w:tc>
          <w:tcPr>
            <w:tcW w:w="471" w:type="dxa"/>
            <w:vAlign w:val="center"/>
          </w:tcPr>
          <w:p w:rsidR="00665D55" w:rsidRDefault="00691158">
            <w:pPr>
              <w:jc w:val="center"/>
              <w:rPr>
                <w:rFonts w:eastAsia="仿宋_GB2312"/>
                <w:sz w:val="18"/>
                <w:szCs w:val="18"/>
              </w:rPr>
            </w:pPr>
            <w:r>
              <w:rPr>
                <w:rFonts w:eastAsia="仿宋_GB2312" w:hint="eastAsia"/>
                <w:sz w:val="18"/>
                <w:szCs w:val="18"/>
              </w:rPr>
              <w:t>13</w:t>
            </w:r>
          </w:p>
        </w:tc>
        <w:tc>
          <w:tcPr>
            <w:tcW w:w="1523" w:type="dxa"/>
            <w:vAlign w:val="center"/>
          </w:tcPr>
          <w:p w:rsidR="00665D55" w:rsidRDefault="00691158">
            <w:pPr>
              <w:jc w:val="center"/>
              <w:rPr>
                <w:rFonts w:eastAsia="仿宋_GB2312"/>
                <w:sz w:val="18"/>
                <w:szCs w:val="18"/>
              </w:rPr>
            </w:pPr>
            <w:r>
              <w:rPr>
                <w:rFonts w:eastAsia="仿宋_GB2312" w:hint="eastAsia"/>
                <w:sz w:val="18"/>
                <w:szCs w:val="18"/>
              </w:rPr>
              <w:t>畜禽生产实训室</w:t>
            </w:r>
          </w:p>
        </w:tc>
        <w:tc>
          <w:tcPr>
            <w:tcW w:w="2266" w:type="dxa"/>
            <w:vAlign w:val="center"/>
          </w:tcPr>
          <w:p w:rsidR="00665D55" w:rsidRDefault="00691158">
            <w:pPr>
              <w:widowControl/>
              <w:rPr>
                <w:rFonts w:ascii="仿宋_GB2312" w:eastAsia="仿宋_GB2312" w:hAnsi="仿宋_GB2312" w:cs="仿宋_GB2312"/>
                <w:color w:val="000000"/>
                <w:kern w:val="0"/>
                <w:sz w:val="18"/>
                <w:szCs w:val="18"/>
              </w:rPr>
            </w:pPr>
            <w:r>
              <w:rPr>
                <w:rFonts w:ascii="仿宋_GB2312" w:eastAsia="仿宋_GB2312" w:hAnsi="仿宋_GB2312" w:cs="仿宋_GB2312" w:hint="eastAsia"/>
                <w:color w:val="000000"/>
                <w:kern w:val="0"/>
                <w:sz w:val="18"/>
                <w:szCs w:val="18"/>
              </w:rPr>
              <w:t>温湿/光照记录仪配套软件</w:t>
            </w:r>
          </w:p>
        </w:tc>
        <w:tc>
          <w:tcPr>
            <w:tcW w:w="629" w:type="dxa"/>
            <w:vAlign w:val="center"/>
          </w:tcPr>
          <w:p w:rsidR="00665D55" w:rsidRDefault="00691158">
            <w:pPr>
              <w:spacing w:line="300" w:lineRule="exact"/>
              <w:jc w:val="center"/>
              <w:rPr>
                <w:rFonts w:eastAsia="仿宋_GB2312"/>
                <w:sz w:val="18"/>
                <w:szCs w:val="18"/>
              </w:rPr>
            </w:pPr>
            <w:r>
              <w:rPr>
                <w:rFonts w:eastAsia="仿宋_GB2312" w:hint="eastAsia"/>
                <w:sz w:val="18"/>
                <w:szCs w:val="18"/>
              </w:rPr>
              <w:t>1</w:t>
            </w:r>
          </w:p>
        </w:tc>
        <w:tc>
          <w:tcPr>
            <w:tcW w:w="2976" w:type="dxa"/>
            <w:vAlign w:val="center"/>
          </w:tcPr>
          <w:p w:rsidR="00665D55" w:rsidRDefault="00691158">
            <w:pPr>
              <w:jc w:val="center"/>
              <w:rPr>
                <w:rFonts w:eastAsia="仿宋_GB2312"/>
                <w:sz w:val="18"/>
                <w:szCs w:val="18"/>
              </w:rPr>
            </w:pPr>
            <w:r>
              <w:rPr>
                <w:rFonts w:eastAsia="仿宋_GB2312" w:hint="eastAsia"/>
                <w:sz w:val="18"/>
                <w:szCs w:val="18"/>
              </w:rPr>
              <w:t>养猪、养牛、养禽、宠物美容</w:t>
            </w:r>
          </w:p>
        </w:tc>
        <w:tc>
          <w:tcPr>
            <w:tcW w:w="657" w:type="dxa"/>
            <w:vAlign w:val="center"/>
          </w:tcPr>
          <w:p w:rsidR="00665D55" w:rsidRDefault="00691158">
            <w:pPr>
              <w:jc w:val="center"/>
              <w:rPr>
                <w:rFonts w:eastAsia="仿宋_GB2312"/>
                <w:color w:val="FF0000"/>
                <w:sz w:val="18"/>
                <w:szCs w:val="18"/>
              </w:rPr>
            </w:pPr>
            <w:r>
              <w:rPr>
                <w:rFonts w:eastAsia="仿宋_GB2312" w:hint="eastAsia"/>
                <w:color w:val="FF0000"/>
                <w:sz w:val="18"/>
                <w:szCs w:val="18"/>
              </w:rPr>
              <w:t>良好</w:t>
            </w:r>
          </w:p>
        </w:tc>
      </w:tr>
      <w:tr w:rsidR="00665D55">
        <w:tc>
          <w:tcPr>
            <w:tcW w:w="471" w:type="dxa"/>
            <w:vAlign w:val="center"/>
          </w:tcPr>
          <w:p w:rsidR="00665D55" w:rsidRDefault="00691158">
            <w:pPr>
              <w:jc w:val="center"/>
              <w:rPr>
                <w:rFonts w:eastAsia="仿宋_GB2312"/>
                <w:sz w:val="18"/>
                <w:szCs w:val="18"/>
              </w:rPr>
            </w:pPr>
            <w:r>
              <w:rPr>
                <w:rFonts w:eastAsia="仿宋_GB2312" w:hint="eastAsia"/>
                <w:sz w:val="18"/>
                <w:szCs w:val="18"/>
              </w:rPr>
              <w:t>14</w:t>
            </w:r>
          </w:p>
        </w:tc>
        <w:tc>
          <w:tcPr>
            <w:tcW w:w="1523" w:type="dxa"/>
            <w:vAlign w:val="center"/>
          </w:tcPr>
          <w:p w:rsidR="00665D55" w:rsidRDefault="00691158">
            <w:pPr>
              <w:jc w:val="center"/>
              <w:rPr>
                <w:rFonts w:eastAsia="仿宋_GB2312"/>
                <w:sz w:val="18"/>
                <w:szCs w:val="18"/>
              </w:rPr>
            </w:pPr>
            <w:r>
              <w:rPr>
                <w:rFonts w:eastAsia="仿宋_GB2312" w:hint="eastAsia"/>
                <w:sz w:val="18"/>
                <w:szCs w:val="18"/>
              </w:rPr>
              <w:t>畜禽生产实训室</w:t>
            </w:r>
          </w:p>
        </w:tc>
        <w:tc>
          <w:tcPr>
            <w:tcW w:w="2266" w:type="dxa"/>
            <w:vAlign w:val="center"/>
          </w:tcPr>
          <w:p w:rsidR="00665D55" w:rsidRDefault="00691158">
            <w:pPr>
              <w:widowControl/>
              <w:rPr>
                <w:rFonts w:ascii="仿宋_GB2312" w:eastAsia="仿宋_GB2312" w:hAnsi="仿宋_GB2312" w:cs="仿宋_GB2312"/>
                <w:color w:val="000000"/>
                <w:kern w:val="0"/>
                <w:sz w:val="18"/>
                <w:szCs w:val="18"/>
              </w:rPr>
            </w:pPr>
            <w:r>
              <w:rPr>
                <w:rFonts w:ascii="仿宋_GB2312" w:eastAsia="仿宋_GB2312" w:hAnsi="仿宋_GB2312" w:cs="仿宋_GB2312" w:hint="eastAsia"/>
                <w:color w:val="000000"/>
                <w:kern w:val="0"/>
                <w:sz w:val="18"/>
                <w:szCs w:val="18"/>
              </w:rPr>
              <w:t>风速传感器</w:t>
            </w:r>
          </w:p>
        </w:tc>
        <w:tc>
          <w:tcPr>
            <w:tcW w:w="629" w:type="dxa"/>
            <w:vAlign w:val="center"/>
          </w:tcPr>
          <w:p w:rsidR="00665D55" w:rsidRDefault="00691158">
            <w:pPr>
              <w:spacing w:line="300" w:lineRule="exact"/>
              <w:jc w:val="center"/>
              <w:rPr>
                <w:rFonts w:eastAsia="仿宋_GB2312"/>
                <w:sz w:val="18"/>
                <w:szCs w:val="18"/>
              </w:rPr>
            </w:pPr>
            <w:r>
              <w:rPr>
                <w:rFonts w:eastAsia="仿宋_GB2312" w:hint="eastAsia"/>
                <w:sz w:val="18"/>
                <w:szCs w:val="18"/>
              </w:rPr>
              <w:t>1</w:t>
            </w:r>
          </w:p>
        </w:tc>
        <w:tc>
          <w:tcPr>
            <w:tcW w:w="2976" w:type="dxa"/>
            <w:vAlign w:val="center"/>
          </w:tcPr>
          <w:p w:rsidR="00665D55" w:rsidRDefault="00691158">
            <w:pPr>
              <w:jc w:val="center"/>
              <w:rPr>
                <w:rFonts w:eastAsia="仿宋_GB2312"/>
                <w:sz w:val="18"/>
                <w:szCs w:val="18"/>
              </w:rPr>
            </w:pPr>
            <w:r>
              <w:rPr>
                <w:rFonts w:eastAsia="仿宋_GB2312" w:hint="eastAsia"/>
                <w:sz w:val="18"/>
                <w:szCs w:val="18"/>
              </w:rPr>
              <w:t>养猪、养牛、养禽、宠物美容</w:t>
            </w:r>
          </w:p>
        </w:tc>
        <w:tc>
          <w:tcPr>
            <w:tcW w:w="657" w:type="dxa"/>
            <w:vAlign w:val="center"/>
          </w:tcPr>
          <w:p w:rsidR="00665D55" w:rsidRDefault="00691158">
            <w:pPr>
              <w:jc w:val="center"/>
              <w:rPr>
                <w:rFonts w:eastAsia="仿宋_GB2312"/>
                <w:sz w:val="18"/>
                <w:szCs w:val="18"/>
              </w:rPr>
            </w:pPr>
            <w:r>
              <w:rPr>
                <w:rFonts w:eastAsia="仿宋_GB2312" w:hint="eastAsia"/>
                <w:color w:val="FF0000"/>
                <w:sz w:val="18"/>
                <w:szCs w:val="18"/>
              </w:rPr>
              <w:t>良好</w:t>
            </w:r>
          </w:p>
        </w:tc>
      </w:tr>
      <w:tr w:rsidR="00665D55">
        <w:tc>
          <w:tcPr>
            <w:tcW w:w="471" w:type="dxa"/>
            <w:vAlign w:val="center"/>
          </w:tcPr>
          <w:p w:rsidR="00665D55" w:rsidRDefault="00691158">
            <w:pPr>
              <w:jc w:val="center"/>
              <w:rPr>
                <w:rFonts w:eastAsia="仿宋_GB2312"/>
                <w:sz w:val="18"/>
                <w:szCs w:val="18"/>
              </w:rPr>
            </w:pPr>
            <w:r>
              <w:rPr>
                <w:rFonts w:eastAsia="仿宋_GB2312" w:hint="eastAsia"/>
                <w:sz w:val="18"/>
                <w:szCs w:val="18"/>
              </w:rPr>
              <w:t>15</w:t>
            </w:r>
          </w:p>
        </w:tc>
        <w:tc>
          <w:tcPr>
            <w:tcW w:w="1523" w:type="dxa"/>
            <w:vAlign w:val="center"/>
          </w:tcPr>
          <w:p w:rsidR="00665D55" w:rsidRDefault="00691158">
            <w:pPr>
              <w:jc w:val="center"/>
              <w:rPr>
                <w:rFonts w:eastAsia="仿宋_GB2312"/>
                <w:sz w:val="18"/>
                <w:szCs w:val="18"/>
              </w:rPr>
            </w:pPr>
            <w:r>
              <w:rPr>
                <w:rFonts w:eastAsia="仿宋_GB2312" w:hint="eastAsia"/>
                <w:sz w:val="18"/>
                <w:szCs w:val="18"/>
              </w:rPr>
              <w:t>畜禽生产实训室</w:t>
            </w:r>
          </w:p>
        </w:tc>
        <w:tc>
          <w:tcPr>
            <w:tcW w:w="2266" w:type="dxa"/>
            <w:vAlign w:val="center"/>
          </w:tcPr>
          <w:p w:rsidR="00665D55" w:rsidRDefault="00691158">
            <w:pPr>
              <w:widowControl/>
              <w:rPr>
                <w:rFonts w:ascii="仿宋_GB2312" w:eastAsia="仿宋_GB2312" w:hAnsi="仿宋_GB2312" w:cs="仿宋_GB2312"/>
                <w:color w:val="000000"/>
                <w:kern w:val="0"/>
                <w:sz w:val="18"/>
                <w:szCs w:val="18"/>
              </w:rPr>
            </w:pPr>
            <w:r>
              <w:rPr>
                <w:rFonts w:ascii="仿宋_GB2312" w:eastAsia="仿宋_GB2312" w:hAnsi="仿宋_GB2312" w:cs="仿宋_GB2312" w:hint="eastAsia"/>
                <w:color w:val="000000"/>
                <w:kern w:val="0"/>
                <w:sz w:val="18"/>
                <w:szCs w:val="18"/>
              </w:rPr>
              <w:t>交流电适配器</w:t>
            </w:r>
          </w:p>
        </w:tc>
        <w:tc>
          <w:tcPr>
            <w:tcW w:w="629" w:type="dxa"/>
            <w:vAlign w:val="center"/>
          </w:tcPr>
          <w:p w:rsidR="00665D55" w:rsidRDefault="00691158">
            <w:pPr>
              <w:spacing w:line="300" w:lineRule="exact"/>
              <w:jc w:val="center"/>
              <w:rPr>
                <w:rFonts w:eastAsia="仿宋_GB2312"/>
                <w:sz w:val="18"/>
                <w:szCs w:val="18"/>
              </w:rPr>
            </w:pPr>
            <w:r>
              <w:rPr>
                <w:rFonts w:eastAsia="仿宋_GB2312" w:hint="eastAsia"/>
                <w:sz w:val="18"/>
                <w:szCs w:val="18"/>
              </w:rPr>
              <w:t>1</w:t>
            </w:r>
          </w:p>
        </w:tc>
        <w:tc>
          <w:tcPr>
            <w:tcW w:w="2976" w:type="dxa"/>
            <w:vAlign w:val="center"/>
          </w:tcPr>
          <w:p w:rsidR="00665D55" w:rsidRDefault="00691158">
            <w:pPr>
              <w:jc w:val="center"/>
              <w:rPr>
                <w:rFonts w:eastAsia="仿宋_GB2312"/>
                <w:sz w:val="18"/>
                <w:szCs w:val="18"/>
              </w:rPr>
            </w:pPr>
            <w:r>
              <w:rPr>
                <w:rFonts w:eastAsia="仿宋_GB2312" w:hint="eastAsia"/>
                <w:sz w:val="18"/>
                <w:szCs w:val="18"/>
              </w:rPr>
              <w:t>养猪、养牛、养禽、宠物美容</w:t>
            </w:r>
          </w:p>
        </w:tc>
        <w:tc>
          <w:tcPr>
            <w:tcW w:w="657" w:type="dxa"/>
            <w:vAlign w:val="center"/>
          </w:tcPr>
          <w:p w:rsidR="00665D55" w:rsidRDefault="00691158">
            <w:pPr>
              <w:jc w:val="center"/>
              <w:rPr>
                <w:rFonts w:eastAsia="仿宋_GB2312"/>
                <w:color w:val="FF0000"/>
                <w:sz w:val="18"/>
                <w:szCs w:val="18"/>
              </w:rPr>
            </w:pPr>
            <w:r>
              <w:rPr>
                <w:rFonts w:eastAsia="仿宋_GB2312" w:hint="eastAsia"/>
                <w:color w:val="FF0000"/>
                <w:sz w:val="18"/>
                <w:szCs w:val="18"/>
              </w:rPr>
              <w:t>良好</w:t>
            </w:r>
          </w:p>
        </w:tc>
      </w:tr>
      <w:tr w:rsidR="00665D55">
        <w:tc>
          <w:tcPr>
            <w:tcW w:w="471" w:type="dxa"/>
            <w:vAlign w:val="center"/>
          </w:tcPr>
          <w:p w:rsidR="00665D55" w:rsidRDefault="00691158">
            <w:pPr>
              <w:jc w:val="center"/>
              <w:rPr>
                <w:rFonts w:eastAsia="仿宋_GB2312"/>
                <w:sz w:val="18"/>
                <w:szCs w:val="18"/>
              </w:rPr>
            </w:pPr>
            <w:r>
              <w:rPr>
                <w:rFonts w:eastAsia="仿宋_GB2312" w:hint="eastAsia"/>
                <w:sz w:val="18"/>
                <w:szCs w:val="18"/>
              </w:rPr>
              <w:t>16</w:t>
            </w:r>
          </w:p>
        </w:tc>
        <w:tc>
          <w:tcPr>
            <w:tcW w:w="1523" w:type="dxa"/>
            <w:vAlign w:val="center"/>
          </w:tcPr>
          <w:p w:rsidR="00665D55" w:rsidRDefault="00691158">
            <w:pPr>
              <w:jc w:val="center"/>
              <w:rPr>
                <w:rFonts w:eastAsia="仿宋_GB2312"/>
                <w:sz w:val="18"/>
                <w:szCs w:val="18"/>
              </w:rPr>
            </w:pPr>
            <w:r>
              <w:rPr>
                <w:rFonts w:eastAsia="仿宋_GB2312" w:hint="eastAsia"/>
                <w:sz w:val="18"/>
                <w:szCs w:val="18"/>
              </w:rPr>
              <w:t>畜禽生产实训室</w:t>
            </w:r>
          </w:p>
        </w:tc>
        <w:tc>
          <w:tcPr>
            <w:tcW w:w="2266" w:type="dxa"/>
            <w:vAlign w:val="center"/>
          </w:tcPr>
          <w:p w:rsidR="00665D55" w:rsidRDefault="00691158">
            <w:pPr>
              <w:widowControl/>
              <w:rPr>
                <w:rFonts w:ascii="仿宋_GB2312" w:eastAsia="仿宋_GB2312" w:hAnsi="仿宋_GB2312" w:cs="仿宋_GB2312"/>
                <w:color w:val="000000"/>
                <w:kern w:val="0"/>
                <w:sz w:val="18"/>
                <w:szCs w:val="18"/>
              </w:rPr>
            </w:pPr>
            <w:r>
              <w:rPr>
                <w:rFonts w:ascii="仿宋_GB2312" w:eastAsia="仿宋_GB2312" w:hAnsi="仿宋_GB2312" w:cs="仿宋_GB2312" w:hint="eastAsia"/>
                <w:color w:val="000000"/>
                <w:kern w:val="0"/>
                <w:sz w:val="18"/>
                <w:szCs w:val="18"/>
              </w:rPr>
              <w:t>信号输出线</w:t>
            </w:r>
          </w:p>
        </w:tc>
        <w:tc>
          <w:tcPr>
            <w:tcW w:w="629" w:type="dxa"/>
            <w:vAlign w:val="center"/>
          </w:tcPr>
          <w:p w:rsidR="00665D55" w:rsidRDefault="00691158">
            <w:pPr>
              <w:spacing w:line="300" w:lineRule="exact"/>
              <w:jc w:val="center"/>
              <w:rPr>
                <w:rFonts w:eastAsia="仿宋_GB2312"/>
                <w:sz w:val="18"/>
                <w:szCs w:val="18"/>
              </w:rPr>
            </w:pPr>
            <w:r>
              <w:rPr>
                <w:rFonts w:eastAsia="仿宋_GB2312" w:hint="eastAsia"/>
                <w:sz w:val="18"/>
                <w:szCs w:val="18"/>
              </w:rPr>
              <w:t>1</w:t>
            </w:r>
          </w:p>
        </w:tc>
        <w:tc>
          <w:tcPr>
            <w:tcW w:w="2976" w:type="dxa"/>
            <w:vAlign w:val="center"/>
          </w:tcPr>
          <w:p w:rsidR="00665D55" w:rsidRDefault="00691158">
            <w:pPr>
              <w:jc w:val="center"/>
              <w:rPr>
                <w:rFonts w:eastAsia="仿宋_GB2312"/>
                <w:sz w:val="18"/>
                <w:szCs w:val="18"/>
              </w:rPr>
            </w:pPr>
            <w:r>
              <w:rPr>
                <w:rFonts w:eastAsia="仿宋_GB2312" w:hint="eastAsia"/>
                <w:sz w:val="18"/>
                <w:szCs w:val="18"/>
              </w:rPr>
              <w:t>养猪、养牛、养禽、宠物美容</w:t>
            </w:r>
          </w:p>
        </w:tc>
        <w:tc>
          <w:tcPr>
            <w:tcW w:w="657" w:type="dxa"/>
            <w:vAlign w:val="center"/>
          </w:tcPr>
          <w:p w:rsidR="00665D55" w:rsidRDefault="00691158">
            <w:pPr>
              <w:jc w:val="center"/>
              <w:rPr>
                <w:rFonts w:eastAsia="仿宋_GB2312"/>
                <w:sz w:val="18"/>
                <w:szCs w:val="18"/>
              </w:rPr>
            </w:pPr>
            <w:r>
              <w:rPr>
                <w:rFonts w:eastAsia="仿宋_GB2312" w:hint="eastAsia"/>
                <w:color w:val="FF0000"/>
                <w:sz w:val="18"/>
                <w:szCs w:val="18"/>
              </w:rPr>
              <w:t>良好</w:t>
            </w:r>
          </w:p>
        </w:tc>
      </w:tr>
      <w:tr w:rsidR="00665D55">
        <w:tc>
          <w:tcPr>
            <w:tcW w:w="471" w:type="dxa"/>
            <w:vAlign w:val="center"/>
          </w:tcPr>
          <w:p w:rsidR="00665D55" w:rsidRDefault="00691158">
            <w:pPr>
              <w:jc w:val="center"/>
              <w:rPr>
                <w:rFonts w:eastAsia="仿宋_GB2312"/>
                <w:sz w:val="18"/>
                <w:szCs w:val="18"/>
              </w:rPr>
            </w:pPr>
            <w:r>
              <w:rPr>
                <w:rFonts w:eastAsia="仿宋_GB2312" w:hint="eastAsia"/>
                <w:sz w:val="18"/>
                <w:szCs w:val="18"/>
              </w:rPr>
              <w:t>17</w:t>
            </w:r>
          </w:p>
        </w:tc>
        <w:tc>
          <w:tcPr>
            <w:tcW w:w="1523" w:type="dxa"/>
            <w:vAlign w:val="center"/>
          </w:tcPr>
          <w:p w:rsidR="00665D55" w:rsidRDefault="00691158">
            <w:pPr>
              <w:jc w:val="center"/>
              <w:rPr>
                <w:rFonts w:eastAsia="仿宋_GB2312"/>
                <w:sz w:val="18"/>
                <w:szCs w:val="18"/>
              </w:rPr>
            </w:pPr>
            <w:r>
              <w:rPr>
                <w:rFonts w:eastAsia="仿宋_GB2312" w:hint="eastAsia"/>
                <w:sz w:val="18"/>
                <w:szCs w:val="18"/>
              </w:rPr>
              <w:t>畜禽生产实训室</w:t>
            </w:r>
          </w:p>
        </w:tc>
        <w:tc>
          <w:tcPr>
            <w:tcW w:w="2266" w:type="dxa"/>
            <w:vAlign w:val="center"/>
          </w:tcPr>
          <w:p w:rsidR="00665D55" w:rsidRDefault="00691158">
            <w:pPr>
              <w:widowControl/>
              <w:rPr>
                <w:rFonts w:ascii="仿宋_GB2312" w:eastAsia="仿宋_GB2312" w:hAnsi="仿宋_GB2312" w:cs="仿宋_GB2312"/>
                <w:color w:val="000000"/>
                <w:kern w:val="0"/>
                <w:sz w:val="18"/>
                <w:szCs w:val="18"/>
              </w:rPr>
            </w:pPr>
            <w:r>
              <w:rPr>
                <w:rFonts w:ascii="仿宋_GB2312" w:eastAsia="仿宋_GB2312" w:hAnsi="仿宋_GB2312" w:cs="仿宋_GB2312" w:hint="eastAsia"/>
                <w:color w:val="000000"/>
                <w:kern w:val="0"/>
                <w:sz w:val="18"/>
                <w:szCs w:val="18"/>
              </w:rPr>
              <w:t>精子密度仪</w:t>
            </w:r>
          </w:p>
        </w:tc>
        <w:tc>
          <w:tcPr>
            <w:tcW w:w="629" w:type="dxa"/>
            <w:vAlign w:val="center"/>
          </w:tcPr>
          <w:p w:rsidR="00665D55" w:rsidRDefault="00691158">
            <w:pPr>
              <w:spacing w:line="300" w:lineRule="exact"/>
              <w:jc w:val="center"/>
              <w:rPr>
                <w:rFonts w:eastAsia="仿宋_GB2312"/>
                <w:sz w:val="18"/>
                <w:szCs w:val="18"/>
              </w:rPr>
            </w:pPr>
            <w:r>
              <w:rPr>
                <w:rFonts w:eastAsia="仿宋_GB2312" w:hint="eastAsia"/>
                <w:sz w:val="18"/>
                <w:szCs w:val="18"/>
              </w:rPr>
              <w:t>1</w:t>
            </w:r>
          </w:p>
        </w:tc>
        <w:tc>
          <w:tcPr>
            <w:tcW w:w="2976" w:type="dxa"/>
            <w:vAlign w:val="center"/>
          </w:tcPr>
          <w:p w:rsidR="00665D55" w:rsidRDefault="00691158">
            <w:pPr>
              <w:jc w:val="center"/>
              <w:rPr>
                <w:rFonts w:eastAsia="仿宋_GB2312"/>
                <w:sz w:val="18"/>
                <w:szCs w:val="18"/>
              </w:rPr>
            </w:pPr>
            <w:r>
              <w:rPr>
                <w:rFonts w:eastAsia="仿宋_GB2312" w:hint="eastAsia"/>
                <w:sz w:val="18"/>
                <w:szCs w:val="18"/>
              </w:rPr>
              <w:t>养猪、养牛、养禽、宠物美容</w:t>
            </w:r>
          </w:p>
        </w:tc>
        <w:tc>
          <w:tcPr>
            <w:tcW w:w="657" w:type="dxa"/>
            <w:vAlign w:val="center"/>
          </w:tcPr>
          <w:p w:rsidR="00665D55" w:rsidRDefault="00691158">
            <w:pPr>
              <w:jc w:val="center"/>
              <w:rPr>
                <w:rFonts w:eastAsia="仿宋_GB2312"/>
                <w:color w:val="FF0000"/>
                <w:sz w:val="18"/>
                <w:szCs w:val="18"/>
              </w:rPr>
            </w:pPr>
            <w:r>
              <w:rPr>
                <w:rFonts w:eastAsia="仿宋_GB2312" w:hint="eastAsia"/>
                <w:color w:val="FF0000"/>
                <w:sz w:val="18"/>
                <w:szCs w:val="18"/>
              </w:rPr>
              <w:t>良好</w:t>
            </w:r>
          </w:p>
        </w:tc>
      </w:tr>
      <w:tr w:rsidR="00665D55">
        <w:tc>
          <w:tcPr>
            <w:tcW w:w="471" w:type="dxa"/>
            <w:vAlign w:val="center"/>
          </w:tcPr>
          <w:p w:rsidR="00665D55" w:rsidRDefault="00691158">
            <w:pPr>
              <w:jc w:val="center"/>
              <w:rPr>
                <w:rFonts w:eastAsia="仿宋_GB2312"/>
                <w:sz w:val="18"/>
                <w:szCs w:val="18"/>
              </w:rPr>
            </w:pPr>
            <w:r>
              <w:rPr>
                <w:rFonts w:eastAsia="仿宋_GB2312" w:hint="eastAsia"/>
                <w:sz w:val="18"/>
                <w:szCs w:val="18"/>
              </w:rPr>
              <w:t>18</w:t>
            </w:r>
          </w:p>
        </w:tc>
        <w:tc>
          <w:tcPr>
            <w:tcW w:w="1523" w:type="dxa"/>
            <w:vAlign w:val="center"/>
          </w:tcPr>
          <w:p w:rsidR="00665D55" w:rsidRDefault="00691158">
            <w:pPr>
              <w:jc w:val="center"/>
              <w:rPr>
                <w:rFonts w:eastAsia="仿宋_GB2312"/>
                <w:sz w:val="18"/>
                <w:szCs w:val="18"/>
              </w:rPr>
            </w:pPr>
            <w:r>
              <w:rPr>
                <w:rFonts w:eastAsia="仿宋_GB2312" w:hint="eastAsia"/>
                <w:sz w:val="18"/>
                <w:szCs w:val="18"/>
              </w:rPr>
              <w:t>畜禽生产实训室</w:t>
            </w:r>
          </w:p>
        </w:tc>
        <w:tc>
          <w:tcPr>
            <w:tcW w:w="2266" w:type="dxa"/>
            <w:vAlign w:val="center"/>
          </w:tcPr>
          <w:p w:rsidR="00665D55" w:rsidRDefault="00691158">
            <w:pPr>
              <w:widowControl/>
              <w:rPr>
                <w:rFonts w:ascii="仿宋_GB2312" w:eastAsia="仿宋_GB2312" w:hAnsi="仿宋_GB2312" w:cs="仿宋_GB2312"/>
                <w:color w:val="000000"/>
                <w:kern w:val="0"/>
                <w:sz w:val="18"/>
                <w:szCs w:val="18"/>
              </w:rPr>
            </w:pPr>
            <w:r>
              <w:rPr>
                <w:rFonts w:ascii="仿宋_GB2312" w:eastAsia="仿宋_GB2312" w:hAnsi="仿宋_GB2312" w:cs="仿宋_GB2312" w:hint="eastAsia"/>
                <w:color w:val="000000"/>
                <w:kern w:val="0"/>
                <w:sz w:val="18"/>
                <w:szCs w:val="18"/>
              </w:rPr>
              <w:t>兽用红外线体温仪</w:t>
            </w:r>
          </w:p>
        </w:tc>
        <w:tc>
          <w:tcPr>
            <w:tcW w:w="629" w:type="dxa"/>
            <w:vAlign w:val="center"/>
          </w:tcPr>
          <w:p w:rsidR="00665D55" w:rsidRDefault="00691158">
            <w:pPr>
              <w:spacing w:line="300" w:lineRule="exact"/>
              <w:jc w:val="center"/>
              <w:rPr>
                <w:rFonts w:eastAsia="仿宋_GB2312"/>
                <w:sz w:val="18"/>
                <w:szCs w:val="18"/>
              </w:rPr>
            </w:pPr>
            <w:r>
              <w:rPr>
                <w:rFonts w:eastAsia="仿宋_GB2312" w:hint="eastAsia"/>
                <w:sz w:val="18"/>
                <w:szCs w:val="18"/>
              </w:rPr>
              <w:t>1</w:t>
            </w:r>
          </w:p>
        </w:tc>
        <w:tc>
          <w:tcPr>
            <w:tcW w:w="2976" w:type="dxa"/>
            <w:vAlign w:val="center"/>
          </w:tcPr>
          <w:p w:rsidR="00665D55" w:rsidRDefault="00691158">
            <w:pPr>
              <w:jc w:val="center"/>
              <w:rPr>
                <w:rFonts w:eastAsia="仿宋_GB2312"/>
                <w:sz w:val="18"/>
                <w:szCs w:val="18"/>
              </w:rPr>
            </w:pPr>
            <w:r>
              <w:rPr>
                <w:rFonts w:eastAsia="仿宋_GB2312" w:hint="eastAsia"/>
                <w:sz w:val="18"/>
                <w:szCs w:val="18"/>
              </w:rPr>
              <w:t>养猪、养牛、养禽、宠物美容</w:t>
            </w:r>
          </w:p>
        </w:tc>
        <w:tc>
          <w:tcPr>
            <w:tcW w:w="657" w:type="dxa"/>
            <w:vAlign w:val="center"/>
          </w:tcPr>
          <w:p w:rsidR="00665D55" w:rsidRDefault="00691158">
            <w:pPr>
              <w:jc w:val="center"/>
              <w:rPr>
                <w:rFonts w:eastAsia="仿宋_GB2312"/>
                <w:sz w:val="18"/>
                <w:szCs w:val="18"/>
              </w:rPr>
            </w:pPr>
            <w:r>
              <w:rPr>
                <w:rFonts w:eastAsia="仿宋_GB2312" w:hint="eastAsia"/>
                <w:color w:val="FF0000"/>
                <w:sz w:val="18"/>
                <w:szCs w:val="18"/>
              </w:rPr>
              <w:t>良好</w:t>
            </w:r>
          </w:p>
        </w:tc>
      </w:tr>
      <w:tr w:rsidR="00665D55">
        <w:tc>
          <w:tcPr>
            <w:tcW w:w="471" w:type="dxa"/>
            <w:vAlign w:val="center"/>
          </w:tcPr>
          <w:p w:rsidR="00665D55" w:rsidRDefault="00691158">
            <w:pPr>
              <w:jc w:val="center"/>
              <w:rPr>
                <w:rFonts w:eastAsia="仿宋_GB2312"/>
                <w:sz w:val="18"/>
                <w:szCs w:val="18"/>
              </w:rPr>
            </w:pPr>
            <w:r>
              <w:rPr>
                <w:rFonts w:eastAsia="仿宋_GB2312" w:hint="eastAsia"/>
                <w:sz w:val="18"/>
                <w:szCs w:val="18"/>
              </w:rPr>
              <w:t>19</w:t>
            </w:r>
          </w:p>
        </w:tc>
        <w:tc>
          <w:tcPr>
            <w:tcW w:w="1523" w:type="dxa"/>
            <w:vAlign w:val="center"/>
          </w:tcPr>
          <w:p w:rsidR="00665D55" w:rsidRDefault="00691158">
            <w:pPr>
              <w:jc w:val="center"/>
              <w:rPr>
                <w:rFonts w:eastAsia="仿宋_GB2312"/>
                <w:sz w:val="18"/>
                <w:szCs w:val="18"/>
              </w:rPr>
            </w:pPr>
            <w:r>
              <w:rPr>
                <w:rFonts w:eastAsia="仿宋_GB2312" w:hint="eastAsia"/>
                <w:sz w:val="18"/>
                <w:szCs w:val="18"/>
              </w:rPr>
              <w:t>畜禽生产实训室</w:t>
            </w:r>
          </w:p>
        </w:tc>
        <w:tc>
          <w:tcPr>
            <w:tcW w:w="2266" w:type="dxa"/>
            <w:vAlign w:val="center"/>
          </w:tcPr>
          <w:p w:rsidR="00665D55" w:rsidRDefault="00691158">
            <w:pPr>
              <w:widowControl/>
              <w:rPr>
                <w:rFonts w:ascii="仿宋_GB2312" w:eastAsia="仿宋_GB2312" w:hAnsi="仿宋_GB2312" w:cs="仿宋_GB2312"/>
                <w:color w:val="000000"/>
                <w:kern w:val="0"/>
                <w:sz w:val="18"/>
                <w:szCs w:val="18"/>
              </w:rPr>
            </w:pPr>
            <w:r>
              <w:rPr>
                <w:rFonts w:ascii="仿宋_GB2312" w:eastAsia="仿宋_GB2312" w:hAnsi="仿宋_GB2312" w:cs="仿宋_GB2312" w:hint="eastAsia"/>
                <w:color w:val="000000"/>
                <w:kern w:val="0"/>
                <w:sz w:val="18"/>
                <w:szCs w:val="18"/>
              </w:rPr>
              <w:t>简易</w:t>
            </w:r>
            <w:proofErr w:type="gramStart"/>
            <w:r>
              <w:rPr>
                <w:rFonts w:ascii="仿宋_GB2312" w:eastAsia="仿宋_GB2312" w:hAnsi="仿宋_GB2312" w:cs="仿宋_GB2312" w:hint="eastAsia"/>
                <w:color w:val="000000"/>
                <w:kern w:val="0"/>
                <w:sz w:val="18"/>
                <w:szCs w:val="18"/>
              </w:rPr>
              <w:t>背膘仪</w:t>
            </w:r>
            <w:proofErr w:type="gramEnd"/>
          </w:p>
        </w:tc>
        <w:tc>
          <w:tcPr>
            <w:tcW w:w="629" w:type="dxa"/>
            <w:vAlign w:val="center"/>
          </w:tcPr>
          <w:p w:rsidR="00665D55" w:rsidRDefault="00691158">
            <w:pPr>
              <w:spacing w:line="300" w:lineRule="exact"/>
              <w:jc w:val="center"/>
              <w:rPr>
                <w:rFonts w:eastAsia="仿宋_GB2312"/>
                <w:sz w:val="18"/>
                <w:szCs w:val="18"/>
              </w:rPr>
            </w:pPr>
            <w:r>
              <w:rPr>
                <w:rFonts w:eastAsia="仿宋_GB2312" w:hint="eastAsia"/>
                <w:sz w:val="18"/>
                <w:szCs w:val="18"/>
              </w:rPr>
              <w:t>1</w:t>
            </w:r>
          </w:p>
        </w:tc>
        <w:tc>
          <w:tcPr>
            <w:tcW w:w="2976" w:type="dxa"/>
            <w:vAlign w:val="center"/>
          </w:tcPr>
          <w:p w:rsidR="00665D55" w:rsidRDefault="00691158">
            <w:pPr>
              <w:jc w:val="center"/>
              <w:rPr>
                <w:rFonts w:eastAsia="仿宋_GB2312"/>
                <w:sz w:val="18"/>
                <w:szCs w:val="18"/>
              </w:rPr>
            </w:pPr>
            <w:r>
              <w:rPr>
                <w:rFonts w:eastAsia="仿宋_GB2312" w:hint="eastAsia"/>
                <w:sz w:val="18"/>
                <w:szCs w:val="18"/>
              </w:rPr>
              <w:t>养猪、养牛、养禽、宠物美容</w:t>
            </w:r>
          </w:p>
        </w:tc>
        <w:tc>
          <w:tcPr>
            <w:tcW w:w="657" w:type="dxa"/>
            <w:vAlign w:val="center"/>
          </w:tcPr>
          <w:p w:rsidR="00665D55" w:rsidRDefault="00691158">
            <w:pPr>
              <w:jc w:val="center"/>
              <w:rPr>
                <w:rFonts w:eastAsia="仿宋_GB2312"/>
                <w:color w:val="FF0000"/>
                <w:sz w:val="18"/>
                <w:szCs w:val="18"/>
              </w:rPr>
            </w:pPr>
            <w:r>
              <w:rPr>
                <w:rFonts w:eastAsia="仿宋_GB2312" w:hint="eastAsia"/>
                <w:color w:val="FF0000"/>
                <w:sz w:val="18"/>
                <w:szCs w:val="18"/>
              </w:rPr>
              <w:t>良好</w:t>
            </w:r>
          </w:p>
        </w:tc>
      </w:tr>
      <w:tr w:rsidR="00665D55">
        <w:tc>
          <w:tcPr>
            <w:tcW w:w="471" w:type="dxa"/>
            <w:vAlign w:val="center"/>
          </w:tcPr>
          <w:p w:rsidR="00665D55" w:rsidRDefault="00691158">
            <w:pPr>
              <w:jc w:val="center"/>
              <w:rPr>
                <w:rFonts w:eastAsia="仿宋_GB2312"/>
                <w:sz w:val="18"/>
                <w:szCs w:val="18"/>
              </w:rPr>
            </w:pPr>
            <w:r>
              <w:rPr>
                <w:rFonts w:eastAsia="仿宋_GB2312" w:hint="eastAsia"/>
                <w:sz w:val="18"/>
                <w:szCs w:val="18"/>
              </w:rPr>
              <w:t>20</w:t>
            </w:r>
          </w:p>
        </w:tc>
        <w:tc>
          <w:tcPr>
            <w:tcW w:w="1523" w:type="dxa"/>
            <w:vAlign w:val="center"/>
          </w:tcPr>
          <w:p w:rsidR="00665D55" w:rsidRDefault="00691158">
            <w:pPr>
              <w:jc w:val="center"/>
              <w:rPr>
                <w:rFonts w:eastAsia="仿宋_GB2312"/>
                <w:sz w:val="18"/>
                <w:szCs w:val="18"/>
              </w:rPr>
            </w:pPr>
            <w:r>
              <w:rPr>
                <w:rFonts w:eastAsia="仿宋_GB2312" w:hint="eastAsia"/>
                <w:sz w:val="18"/>
                <w:szCs w:val="18"/>
              </w:rPr>
              <w:t>畜禽生产实训室</w:t>
            </w:r>
          </w:p>
        </w:tc>
        <w:tc>
          <w:tcPr>
            <w:tcW w:w="2266" w:type="dxa"/>
            <w:vAlign w:val="center"/>
          </w:tcPr>
          <w:p w:rsidR="00665D55" w:rsidRDefault="00691158">
            <w:pPr>
              <w:widowControl/>
              <w:rPr>
                <w:rFonts w:ascii="仿宋_GB2312" w:eastAsia="仿宋_GB2312" w:hAnsi="仿宋_GB2312" w:cs="仿宋_GB2312"/>
                <w:color w:val="000000"/>
                <w:kern w:val="0"/>
                <w:sz w:val="18"/>
                <w:szCs w:val="18"/>
              </w:rPr>
            </w:pPr>
            <w:r>
              <w:rPr>
                <w:rFonts w:ascii="仿宋_GB2312" w:eastAsia="仿宋_GB2312" w:hAnsi="仿宋_GB2312" w:cs="仿宋_GB2312" w:hint="eastAsia"/>
                <w:color w:val="000000"/>
                <w:kern w:val="0"/>
                <w:sz w:val="18"/>
                <w:szCs w:val="18"/>
              </w:rPr>
              <w:t>便携式B超仪</w:t>
            </w:r>
          </w:p>
        </w:tc>
        <w:tc>
          <w:tcPr>
            <w:tcW w:w="629" w:type="dxa"/>
            <w:vAlign w:val="center"/>
          </w:tcPr>
          <w:p w:rsidR="00665D55" w:rsidRDefault="00691158">
            <w:pPr>
              <w:spacing w:line="300" w:lineRule="exact"/>
              <w:jc w:val="center"/>
              <w:rPr>
                <w:rFonts w:eastAsia="仿宋_GB2312"/>
                <w:sz w:val="18"/>
                <w:szCs w:val="18"/>
              </w:rPr>
            </w:pPr>
            <w:r>
              <w:rPr>
                <w:rFonts w:eastAsia="仿宋_GB2312" w:hint="eastAsia"/>
                <w:sz w:val="18"/>
                <w:szCs w:val="18"/>
              </w:rPr>
              <w:t>1</w:t>
            </w:r>
          </w:p>
        </w:tc>
        <w:tc>
          <w:tcPr>
            <w:tcW w:w="2976" w:type="dxa"/>
            <w:vAlign w:val="center"/>
          </w:tcPr>
          <w:p w:rsidR="00665D55" w:rsidRDefault="00691158">
            <w:pPr>
              <w:jc w:val="center"/>
              <w:rPr>
                <w:rFonts w:eastAsia="仿宋_GB2312"/>
                <w:sz w:val="18"/>
                <w:szCs w:val="18"/>
              </w:rPr>
            </w:pPr>
            <w:r>
              <w:rPr>
                <w:rFonts w:eastAsia="仿宋_GB2312" w:hint="eastAsia"/>
                <w:sz w:val="18"/>
                <w:szCs w:val="18"/>
              </w:rPr>
              <w:t>养猪、养牛、养禽、宠物美容</w:t>
            </w:r>
          </w:p>
        </w:tc>
        <w:tc>
          <w:tcPr>
            <w:tcW w:w="657" w:type="dxa"/>
            <w:vAlign w:val="center"/>
          </w:tcPr>
          <w:p w:rsidR="00665D55" w:rsidRDefault="00691158">
            <w:pPr>
              <w:jc w:val="center"/>
              <w:rPr>
                <w:rFonts w:eastAsia="仿宋_GB2312"/>
                <w:sz w:val="18"/>
                <w:szCs w:val="18"/>
              </w:rPr>
            </w:pPr>
            <w:r>
              <w:rPr>
                <w:rFonts w:eastAsia="仿宋_GB2312" w:hint="eastAsia"/>
                <w:color w:val="FF0000"/>
                <w:sz w:val="18"/>
                <w:szCs w:val="18"/>
              </w:rPr>
              <w:t>良好</w:t>
            </w:r>
          </w:p>
        </w:tc>
      </w:tr>
      <w:tr w:rsidR="00665D55">
        <w:tc>
          <w:tcPr>
            <w:tcW w:w="471" w:type="dxa"/>
            <w:vAlign w:val="center"/>
          </w:tcPr>
          <w:p w:rsidR="00665D55" w:rsidRDefault="00691158">
            <w:pPr>
              <w:jc w:val="center"/>
              <w:rPr>
                <w:rFonts w:eastAsia="仿宋_GB2312"/>
                <w:sz w:val="18"/>
                <w:szCs w:val="18"/>
              </w:rPr>
            </w:pPr>
            <w:r>
              <w:rPr>
                <w:rFonts w:eastAsia="仿宋_GB2312" w:hint="eastAsia"/>
                <w:sz w:val="18"/>
                <w:szCs w:val="18"/>
              </w:rPr>
              <w:t>21</w:t>
            </w:r>
          </w:p>
        </w:tc>
        <w:tc>
          <w:tcPr>
            <w:tcW w:w="1523" w:type="dxa"/>
            <w:vAlign w:val="center"/>
          </w:tcPr>
          <w:p w:rsidR="00665D55" w:rsidRDefault="00691158">
            <w:pPr>
              <w:jc w:val="center"/>
              <w:rPr>
                <w:rFonts w:eastAsia="仿宋_GB2312"/>
                <w:sz w:val="18"/>
                <w:szCs w:val="18"/>
              </w:rPr>
            </w:pPr>
            <w:r>
              <w:rPr>
                <w:rFonts w:eastAsia="仿宋_GB2312" w:hint="eastAsia"/>
                <w:sz w:val="18"/>
                <w:szCs w:val="18"/>
              </w:rPr>
              <w:t>畜禽生产实训室</w:t>
            </w:r>
          </w:p>
        </w:tc>
        <w:tc>
          <w:tcPr>
            <w:tcW w:w="2266" w:type="dxa"/>
            <w:vAlign w:val="center"/>
          </w:tcPr>
          <w:p w:rsidR="00665D55" w:rsidRDefault="00691158">
            <w:pPr>
              <w:widowControl/>
              <w:rPr>
                <w:rFonts w:ascii="仿宋_GB2312" w:eastAsia="仿宋_GB2312" w:hAnsi="仿宋_GB2312" w:cs="仿宋_GB2312"/>
                <w:color w:val="000000"/>
                <w:kern w:val="0"/>
                <w:sz w:val="18"/>
                <w:szCs w:val="18"/>
              </w:rPr>
            </w:pPr>
            <w:r>
              <w:rPr>
                <w:rFonts w:ascii="仿宋_GB2312" w:eastAsia="仿宋_GB2312" w:hAnsi="仿宋_GB2312" w:cs="仿宋_GB2312" w:hint="eastAsia"/>
                <w:color w:val="000000"/>
                <w:kern w:val="0"/>
                <w:sz w:val="18"/>
                <w:szCs w:val="18"/>
              </w:rPr>
              <w:t>照蛋器</w:t>
            </w:r>
          </w:p>
        </w:tc>
        <w:tc>
          <w:tcPr>
            <w:tcW w:w="629" w:type="dxa"/>
            <w:vAlign w:val="center"/>
          </w:tcPr>
          <w:p w:rsidR="00665D55" w:rsidRDefault="00691158">
            <w:pPr>
              <w:spacing w:line="300" w:lineRule="exact"/>
              <w:jc w:val="center"/>
              <w:rPr>
                <w:rFonts w:eastAsia="仿宋_GB2312"/>
                <w:sz w:val="18"/>
                <w:szCs w:val="18"/>
              </w:rPr>
            </w:pPr>
            <w:r>
              <w:rPr>
                <w:rFonts w:eastAsia="仿宋_GB2312" w:hint="eastAsia"/>
                <w:sz w:val="18"/>
                <w:szCs w:val="18"/>
              </w:rPr>
              <w:t>1</w:t>
            </w:r>
          </w:p>
        </w:tc>
        <w:tc>
          <w:tcPr>
            <w:tcW w:w="2976" w:type="dxa"/>
            <w:vAlign w:val="center"/>
          </w:tcPr>
          <w:p w:rsidR="00665D55" w:rsidRDefault="00691158">
            <w:pPr>
              <w:jc w:val="center"/>
              <w:rPr>
                <w:rFonts w:eastAsia="仿宋_GB2312"/>
                <w:sz w:val="18"/>
                <w:szCs w:val="18"/>
              </w:rPr>
            </w:pPr>
            <w:r>
              <w:rPr>
                <w:rFonts w:eastAsia="仿宋_GB2312" w:hint="eastAsia"/>
                <w:sz w:val="18"/>
                <w:szCs w:val="18"/>
              </w:rPr>
              <w:t>养猪、养牛、养禽、宠物美容</w:t>
            </w:r>
          </w:p>
        </w:tc>
        <w:tc>
          <w:tcPr>
            <w:tcW w:w="657" w:type="dxa"/>
            <w:vAlign w:val="center"/>
          </w:tcPr>
          <w:p w:rsidR="00665D55" w:rsidRDefault="00691158">
            <w:pPr>
              <w:jc w:val="center"/>
              <w:rPr>
                <w:rFonts w:eastAsia="仿宋_GB2312"/>
                <w:color w:val="FF0000"/>
                <w:sz w:val="18"/>
                <w:szCs w:val="18"/>
              </w:rPr>
            </w:pPr>
            <w:r>
              <w:rPr>
                <w:rFonts w:eastAsia="仿宋_GB2312" w:hint="eastAsia"/>
                <w:color w:val="FF0000"/>
                <w:sz w:val="18"/>
                <w:szCs w:val="18"/>
              </w:rPr>
              <w:t>良好</w:t>
            </w:r>
          </w:p>
        </w:tc>
      </w:tr>
      <w:tr w:rsidR="00665D55">
        <w:tc>
          <w:tcPr>
            <w:tcW w:w="471" w:type="dxa"/>
            <w:vAlign w:val="center"/>
          </w:tcPr>
          <w:p w:rsidR="00665D55" w:rsidRDefault="00691158">
            <w:pPr>
              <w:jc w:val="center"/>
              <w:rPr>
                <w:rFonts w:eastAsia="仿宋_GB2312"/>
                <w:sz w:val="18"/>
                <w:szCs w:val="18"/>
              </w:rPr>
            </w:pPr>
            <w:r>
              <w:rPr>
                <w:rFonts w:eastAsia="仿宋_GB2312" w:hint="eastAsia"/>
                <w:sz w:val="18"/>
                <w:szCs w:val="18"/>
              </w:rPr>
              <w:t>22</w:t>
            </w:r>
          </w:p>
        </w:tc>
        <w:tc>
          <w:tcPr>
            <w:tcW w:w="1523" w:type="dxa"/>
            <w:vAlign w:val="center"/>
          </w:tcPr>
          <w:p w:rsidR="00665D55" w:rsidRDefault="00691158">
            <w:pPr>
              <w:jc w:val="center"/>
              <w:rPr>
                <w:rFonts w:eastAsia="仿宋_GB2312"/>
                <w:sz w:val="18"/>
                <w:szCs w:val="18"/>
              </w:rPr>
            </w:pPr>
            <w:r>
              <w:rPr>
                <w:rFonts w:eastAsia="仿宋_GB2312" w:hint="eastAsia"/>
                <w:sz w:val="18"/>
                <w:szCs w:val="18"/>
              </w:rPr>
              <w:t>畜禽生产实训室</w:t>
            </w:r>
          </w:p>
        </w:tc>
        <w:tc>
          <w:tcPr>
            <w:tcW w:w="2266" w:type="dxa"/>
            <w:vAlign w:val="center"/>
          </w:tcPr>
          <w:p w:rsidR="00665D55" w:rsidRDefault="00691158">
            <w:pPr>
              <w:widowControl/>
              <w:rPr>
                <w:rFonts w:ascii="仿宋_GB2312" w:eastAsia="仿宋_GB2312" w:hAnsi="仿宋_GB2312" w:cs="仿宋_GB2312"/>
                <w:color w:val="000000"/>
                <w:kern w:val="0"/>
                <w:sz w:val="18"/>
                <w:szCs w:val="18"/>
              </w:rPr>
            </w:pPr>
            <w:r>
              <w:rPr>
                <w:rFonts w:ascii="仿宋_GB2312" w:eastAsia="仿宋_GB2312" w:hAnsi="仿宋_GB2312" w:cs="仿宋_GB2312" w:hint="eastAsia"/>
                <w:color w:val="000000"/>
                <w:kern w:val="0"/>
                <w:sz w:val="18"/>
                <w:szCs w:val="18"/>
              </w:rPr>
              <w:t>家禽气雾免疫给药机</w:t>
            </w:r>
          </w:p>
        </w:tc>
        <w:tc>
          <w:tcPr>
            <w:tcW w:w="629" w:type="dxa"/>
            <w:vAlign w:val="center"/>
          </w:tcPr>
          <w:p w:rsidR="00665D55" w:rsidRDefault="00691158">
            <w:pPr>
              <w:spacing w:line="300" w:lineRule="exact"/>
              <w:jc w:val="center"/>
              <w:rPr>
                <w:rFonts w:eastAsia="仿宋_GB2312"/>
                <w:sz w:val="18"/>
                <w:szCs w:val="18"/>
              </w:rPr>
            </w:pPr>
            <w:r>
              <w:rPr>
                <w:rFonts w:eastAsia="仿宋_GB2312" w:hint="eastAsia"/>
                <w:sz w:val="18"/>
                <w:szCs w:val="18"/>
              </w:rPr>
              <w:t>1</w:t>
            </w:r>
          </w:p>
        </w:tc>
        <w:tc>
          <w:tcPr>
            <w:tcW w:w="2976" w:type="dxa"/>
            <w:vAlign w:val="center"/>
          </w:tcPr>
          <w:p w:rsidR="00665D55" w:rsidRDefault="00691158">
            <w:pPr>
              <w:jc w:val="center"/>
              <w:rPr>
                <w:rFonts w:eastAsia="仿宋_GB2312"/>
                <w:sz w:val="18"/>
                <w:szCs w:val="18"/>
              </w:rPr>
            </w:pPr>
            <w:r>
              <w:rPr>
                <w:rFonts w:eastAsia="仿宋_GB2312" w:hint="eastAsia"/>
                <w:sz w:val="18"/>
                <w:szCs w:val="18"/>
              </w:rPr>
              <w:t>养猪、养牛、养禽、宠物美容</w:t>
            </w:r>
          </w:p>
        </w:tc>
        <w:tc>
          <w:tcPr>
            <w:tcW w:w="657" w:type="dxa"/>
            <w:vAlign w:val="center"/>
          </w:tcPr>
          <w:p w:rsidR="00665D55" w:rsidRDefault="00691158">
            <w:pPr>
              <w:jc w:val="center"/>
              <w:rPr>
                <w:rFonts w:eastAsia="仿宋_GB2312"/>
                <w:sz w:val="18"/>
                <w:szCs w:val="18"/>
              </w:rPr>
            </w:pPr>
            <w:r>
              <w:rPr>
                <w:rFonts w:eastAsia="仿宋_GB2312" w:hint="eastAsia"/>
                <w:color w:val="FF0000"/>
                <w:sz w:val="18"/>
                <w:szCs w:val="18"/>
              </w:rPr>
              <w:t>良好</w:t>
            </w:r>
          </w:p>
        </w:tc>
      </w:tr>
      <w:tr w:rsidR="00665D55">
        <w:tc>
          <w:tcPr>
            <w:tcW w:w="471" w:type="dxa"/>
            <w:vAlign w:val="center"/>
          </w:tcPr>
          <w:p w:rsidR="00665D55" w:rsidRDefault="00691158">
            <w:pPr>
              <w:jc w:val="center"/>
              <w:rPr>
                <w:rFonts w:eastAsia="仿宋_GB2312"/>
                <w:sz w:val="18"/>
                <w:szCs w:val="18"/>
              </w:rPr>
            </w:pPr>
            <w:r>
              <w:rPr>
                <w:rFonts w:eastAsia="仿宋_GB2312" w:hint="eastAsia"/>
                <w:sz w:val="18"/>
                <w:szCs w:val="18"/>
              </w:rPr>
              <w:t>23</w:t>
            </w:r>
          </w:p>
        </w:tc>
        <w:tc>
          <w:tcPr>
            <w:tcW w:w="1523" w:type="dxa"/>
            <w:vAlign w:val="center"/>
          </w:tcPr>
          <w:p w:rsidR="00665D55" w:rsidRDefault="00691158">
            <w:pPr>
              <w:jc w:val="center"/>
              <w:rPr>
                <w:rFonts w:eastAsia="仿宋_GB2312"/>
                <w:sz w:val="18"/>
                <w:szCs w:val="18"/>
              </w:rPr>
            </w:pPr>
            <w:r>
              <w:rPr>
                <w:rFonts w:eastAsia="仿宋_GB2312" w:hint="eastAsia"/>
                <w:sz w:val="18"/>
                <w:szCs w:val="18"/>
              </w:rPr>
              <w:t>畜禽生产实训室</w:t>
            </w:r>
          </w:p>
        </w:tc>
        <w:tc>
          <w:tcPr>
            <w:tcW w:w="2266" w:type="dxa"/>
            <w:vAlign w:val="center"/>
          </w:tcPr>
          <w:p w:rsidR="00665D55" w:rsidRDefault="00691158">
            <w:pPr>
              <w:widowControl/>
              <w:rPr>
                <w:rFonts w:ascii="仿宋_GB2312" w:eastAsia="仿宋_GB2312" w:hAnsi="仿宋_GB2312" w:cs="仿宋_GB2312"/>
                <w:color w:val="000000"/>
                <w:kern w:val="0"/>
                <w:sz w:val="18"/>
                <w:szCs w:val="18"/>
              </w:rPr>
            </w:pPr>
            <w:r>
              <w:rPr>
                <w:rFonts w:ascii="仿宋_GB2312" w:eastAsia="仿宋_GB2312" w:hAnsi="仿宋_GB2312" w:cs="仿宋_GB2312" w:hint="eastAsia"/>
                <w:color w:val="000000"/>
                <w:kern w:val="0"/>
                <w:sz w:val="18"/>
                <w:szCs w:val="18"/>
              </w:rPr>
              <w:t>巴氏杀菌机</w:t>
            </w:r>
          </w:p>
        </w:tc>
        <w:tc>
          <w:tcPr>
            <w:tcW w:w="629" w:type="dxa"/>
            <w:vAlign w:val="center"/>
          </w:tcPr>
          <w:p w:rsidR="00665D55" w:rsidRDefault="00691158">
            <w:pPr>
              <w:spacing w:line="300" w:lineRule="exact"/>
              <w:jc w:val="center"/>
              <w:rPr>
                <w:rFonts w:eastAsia="仿宋_GB2312"/>
                <w:sz w:val="18"/>
                <w:szCs w:val="18"/>
              </w:rPr>
            </w:pPr>
            <w:r>
              <w:rPr>
                <w:rFonts w:eastAsia="仿宋_GB2312" w:hint="eastAsia"/>
                <w:sz w:val="18"/>
                <w:szCs w:val="18"/>
              </w:rPr>
              <w:t>1</w:t>
            </w:r>
          </w:p>
        </w:tc>
        <w:tc>
          <w:tcPr>
            <w:tcW w:w="2976" w:type="dxa"/>
            <w:vAlign w:val="center"/>
          </w:tcPr>
          <w:p w:rsidR="00665D55" w:rsidRDefault="00691158">
            <w:pPr>
              <w:jc w:val="center"/>
              <w:rPr>
                <w:rFonts w:eastAsia="仿宋_GB2312"/>
                <w:sz w:val="18"/>
                <w:szCs w:val="18"/>
              </w:rPr>
            </w:pPr>
            <w:r>
              <w:rPr>
                <w:rFonts w:eastAsia="仿宋_GB2312" w:hint="eastAsia"/>
                <w:sz w:val="18"/>
                <w:szCs w:val="18"/>
              </w:rPr>
              <w:t>养猪、养牛、养禽、宠物美容</w:t>
            </w:r>
          </w:p>
        </w:tc>
        <w:tc>
          <w:tcPr>
            <w:tcW w:w="657" w:type="dxa"/>
            <w:vAlign w:val="center"/>
          </w:tcPr>
          <w:p w:rsidR="00665D55" w:rsidRDefault="00691158">
            <w:pPr>
              <w:jc w:val="center"/>
              <w:rPr>
                <w:rFonts w:eastAsia="仿宋_GB2312"/>
                <w:color w:val="FF0000"/>
                <w:sz w:val="18"/>
                <w:szCs w:val="18"/>
              </w:rPr>
            </w:pPr>
            <w:r>
              <w:rPr>
                <w:rFonts w:eastAsia="仿宋_GB2312" w:hint="eastAsia"/>
                <w:color w:val="FF0000"/>
                <w:sz w:val="18"/>
                <w:szCs w:val="18"/>
              </w:rPr>
              <w:t>良好</w:t>
            </w:r>
          </w:p>
        </w:tc>
      </w:tr>
      <w:tr w:rsidR="00665D55">
        <w:tc>
          <w:tcPr>
            <w:tcW w:w="471" w:type="dxa"/>
            <w:vAlign w:val="center"/>
          </w:tcPr>
          <w:p w:rsidR="00665D55" w:rsidRDefault="00691158">
            <w:pPr>
              <w:jc w:val="center"/>
              <w:rPr>
                <w:rFonts w:eastAsia="仿宋_GB2312"/>
                <w:sz w:val="18"/>
                <w:szCs w:val="18"/>
              </w:rPr>
            </w:pPr>
            <w:r>
              <w:rPr>
                <w:rFonts w:eastAsia="仿宋_GB2312" w:hint="eastAsia"/>
                <w:sz w:val="18"/>
                <w:szCs w:val="18"/>
              </w:rPr>
              <w:t>24</w:t>
            </w:r>
          </w:p>
        </w:tc>
        <w:tc>
          <w:tcPr>
            <w:tcW w:w="1523" w:type="dxa"/>
            <w:vAlign w:val="center"/>
          </w:tcPr>
          <w:p w:rsidR="00665D55" w:rsidRDefault="00691158">
            <w:pPr>
              <w:jc w:val="center"/>
              <w:rPr>
                <w:rFonts w:eastAsia="仿宋_GB2312"/>
                <w:sz w:val="18"/>
                <w:szCs w:val="18"/>
              </w:rPr>
            </w:pPr>
            <w:r>
              <w:rPr>
                <w:rFonts w:eastAsia="仿宋_GB2312" w:hint="eastAsia"/>
                <w:sz w:val="18"/>
                <w:szCs w:val="18"/>
              </w:rPr>
              <w:t>畜禽生产实训室</w:t>
            </w:r>
          </w:p>
        </w:tc>
        <w:tc>
          <w:tcPr>
            <w:tcW w:w="2266" w:type="dxa"/>
            <w:vAlign w:val="center"/>
          </w:tcPr>
          <w:p w:rsidR="00665D55" w:rsidRDefault="00691158">
            <w:pPr>
              <w:widowControl/>
              <w:rPr>
                <w:rFonts w:ascii="仿宋_GB2312" w:eastAsia="仿宋_GB2312" w:hAnsi="仿宋_GB2312" w:cs="仿宋_GB2312"/>
                <w:color w:val="000000"/>
                <w:kern w:val="0"/>
                <w:sz w:val="18"/>
                <w:szCs w:val="18"/>
              </w:rPr>
            </w:pPr>
            <w:r>
              <w:rPr>
                <w:rFonts w:ascii="仿宋_GB2312" w:eastAsia="仿宋_GB2312" w:hAnsi="仿宋_GB2312" w:cs="仿宋_GB2312" w:hint="eastAsia"/>
                <w:color w:val="000000"/>
                <w:kern w:val="0"/>
                <w:sz w:val="18"/>
                <w:szCs w:val="18"/>
              </w:rPr>
              <w:t>双马达吹水机</w:t>
            </w:r>
          </w:p>
        </w:tc>
        <w:tc>
          <w:tcPr>
            <w:tcW w:w="629" w:type="dxa"/>
            <w:vAlign w:val="center"/>
          </w:tcPr>
          <w:p w:rsidR="00665D55" w:rsidRDefault="00691158">
            <w:pPr>
              <w:spacing w:line="300" w:lineRule="exact"/>
              <w:jc w:val="center"/>
              <w:rPr>
                <w:rFonts w:eastAsia="仿宋_GB2312"/>
                <w:sz w:val="18"/>
                <w:szCs w:val="18"/>
              </w:rPr>
            </w:pPr>
            <w:r>
              <w:rPr>
                <w:rFonts w:eastAsia="仿宋_GB2312" w:hint="eastAsia"/>
                <w:sz w:val="18"/>
                <w:szCs w:val="18"/>
              </w:rPr>
              <w:t>7</w:t>
            </w:r>
          </w:p>
        </w:tc>
        <w:tc>
          <w:tcPr>
            <w:tcW w:w="2976" w:type="dxa"/>
            <w:vAlign w:val="center"/>
          </w:tcPr>
          <w:p w:rsidR="00665D55" w:rsidRDefault="00691158">
            <w:pPr>
              <w:jc w:val="center"/>
              <w:rPr>
                <w:rFonts w:eastAsia="仿宋_GB2312"/>
                <w:sz w:val="18"/>
                <w:szCs w:val="18"/>
              </w:rPr>
            </w:pPr>
            <w:r>
              <w:rPr>
                <w:rFonts w:eastAsia="仿宋_GB2312" w:hint="eastAsia"/>
                <w:sz w:val="18"/>
                <w:szCs w:val="18"/>
              </w:rPr>
              <w:t>养猪、养牛、养禽、宠物美容</w:t>
            </w:r>
          </w:p>
        </w:tc>
        <w:tc>
          <w:tcPr>
            <w:tcW w:w="657" w:type="dxa"/>
            <w:vAlign w:val="center"/>
          </w:tcPr>
          <w:p w:rsidR="00665D55" w:rsidRDefault="00691158">
            <w:pPr>
              <w:jc w:val="center"/>
              <w:rPr>
                <w:rFonts w:eastAsia="仿宋_GB2312"/>
                <w:sz w:val="18"/>
                <w:szCs w:val="18"/>
              </w:rPr>
            </w:pPr>
            <w:r>
              <w:rPr>
                <w:rFonts w:eastAsia="仿宋_GB2312" w:hint="eastAsia"/>
                <w:color w:val="FF0000"/>
                <w:sz w:val="18"/>
                <w:szCs w:val="18"/>
              </w:rPr>
              <w:t>良好</w:t>
            </w:r>
          </w:p>
        </w:tc>
      </w:tr>
      <w:tr w:rsidR="00665D55">
        <w:tc>
          <w:tcPr>
            <w:tcW w:w="471" w:type="dxa"/>
            <w:vAlign w:val="center"/>
          </w:tcPr>
          <w:p w:rsidR="00665D55" w:rsidRDefault="00691158">
            <w:pPr>
              <w:jc w:val="center"/>
              <w:rPr>
                <w:rFonts w:eastAsia="仿宋_GB2312"/>
                <w:sz w:val="18"/>
                <w:szCs w:val="18"/>
              </w:rPr>
            </w:pPr>
            <w:r>
              <w:rPr>
                <w:rFonts w:eastAsia="仿宋_GB2312" w:hint="eastAsia"/>
                <w:sz w:val="18"/>
                <w:szCs w:val="18"/>
              </w:rPr>
              <w:t>25</w:t>
            </w:r>
          </w:p>
        </w:tc>
        <w:tc>
          <w:tcPr>
            <w:tcW w:w="1523" w:type="dxa"/>
            <w:vAlign w:val="center"/>
          </w:tcPr>
          <w:p w:rsidR="00665D55" w:rsidRDefault="00691158">
            <w:pPr>
              <w:jc w:val="center"/>
              <w:rPr>
                <w:rFonts w:eastAsia="仿宋_GB2312"/>
                <w:sz w:val="18"/>
                <w:szCs w:val="18"/>
              </w:rPr>
            </w:pPr>
            <w:r>
              <w:rPr>
                <w:rFonts w:eastAsia="仿宋_GB2312" w:hint="eastAsia"/>
                <w:sz w:val="18"/>
                <w:szCs w:val="18"/>
              </w:rPr>
              <w:t>畜禽生产实训室</w:t>
            </w:r>
          </w:p>
        </w:tc>
        <w:tc>
          <w:tcPr>
            <w:tcW w:w="2266" w:type="dxa"/>
            <w:vAlign w:val="center"/>
          </w:tcPr>
          <w:p w:rsidR="00665D55" w:rsidRDefault="00691158">
            <w:pPr>
              <w:widowControl/>
              <w:rPr>
                <w:rFonts w:ascii="仿宋_GB2312" w:eastAsia="仿宋_GB2312" w:hAnsi="仿宋_GB2312" w:cs="仿宋_GB2312"/>
                <w:color w:val="000000"/>
                <w:kern w:val="0"/>
                <w:sz w:val="18"/>
                <w:szCs w:val="18"/>
              </w:rPr>
            </w:pPr>
            <w:r>
              <w:rPr>
                <w:rFonts w:ascii="仿宋_GB2312" w:eastAsia="仿宋_GB2312" w:hAnsi="仿宋_GB2312" w:cs="仿宋_GB2312" w:hint="eastAsia"/>
                <w:color w:val="000000"/>
                <w:kern w:val="0"/>
                <w:sz w:val="18"/>
                <w:szCs w:val="18"/>
              </w:rPr>
              <w:t>双筒吹风机</w:t>
            </w:r>
          </w:p>
        </w:tc>
        <w:tc>
          <w:tcPr>
            <w:tcW w:w="629" w:type="dxa"/>
            <w:vAlign w:val="center"/>
          </w:tcPr>
          <w:p w:rsidR="00665D55" w:rsidRDefault="00691158">
            <w:pPr>
              <w:spacing w:line="300" w:lineRule="exact"/>
              <w:jc w:val="center"/>
              <w:rPr>
                <w:rFonts w:eastAsia="仿宋_GB2312"/>
                <w:sz w:val="18"/>
                <w:szCs w:val="18"/>
              </w:rPr>
            </w:pPr>
            <w:r>
              <w:rPr>
                <w:rFonts w:eastAsia="仿宋_GB2312" w:hint="eastAsia"/>
                <w:sz w:val="18"/>
                <w:szCs w:val="18"/>
              </w:rPr>
              <w:t>7</w:t>
            </w:r>
          </w:p>
        </w:tc>
        <w:tc>
          <w:tcPr>
            <w:tcW w:w="2976" w:type="dxa"/>
            <w:vAlign w:val="center"/>
          </w:tcPr>
          <w:p w:rsidR="00665D55" w:rsidRDefault="00691158">
            <w:pPr>
              <w:jc w:val="center"/>
              <w:rPr>
                <w:rFonts w:eastAsia="仿宋_GB2312"/>
                <w:sz w:val="18"/>
                <w:szCs w:val="18"/>
              </w:rPr>
            </w:pPr>
            <w:r>
              <w:rPr>
                <w:rFonts w:eastAsia="仿宋_GB2312" w:hint="eastAsia"/>
                <w:sz w:val="18"/>
                <w:szCs w:val="18"/>
              </w:rPr>
              <w:t>养猪、养牛、养禽、宠物美容</w:t>
            </w:r>
          </w:p>
        </w:tc>
        <w:tc>
          <w:tcPr>
            <w:tcW w:w="657" w:type="dxa"/>
            <w:vAlign w:val="center"/>
          </w:tcPr>
          <w:p w:rsidR="00665D55" w:rsidRDefault="00691158">
            <w:pPr>
              <w:jc w:val="center"/>
              <w:rPr>
                <w:rFonts w:eastAsia="仿宋_GB2312"/>
                <w:color w:val="FF0000"/>
                <w:sz w:val="18"/>
                <w:szCs w:val="18"/>
              </w:rPr>
            </w:pPr>
            <w:r>
              <w:rPr>
                <w:rFonts w:eastAsia="仿宋_GB2312" w:hint="eastAsia"/>
                <w:color w:val="FF0000"/>
                <w:sz w:val="18"/>
                <w:szCs w:val="18"/>
              </w:rPr>
              <w:t>良好</w:t>
            </w:r>
          </w:p>
        </w:tc>
      </w:tr>
      <w:tr w:rsidR="00665D55">
        <w:tc>
          <w:tcPr>
            <w:tcW w:w="471" w:type="dxa"/>
            <w:vAlign w:val="center"/>
          </w:tcPr>
          <w:p w:rsidR="00665D55" w:rsidRDefault="00691158">
            <w:pPr>
              <w:jc w:val="center"/>
              <w:rPr>
                <w:rFonts w:eastAsia="仿宋_GB2312"/>
                <w:sz w:val="18"/>
                <w:szCs w:val="18"/>
              </w:rPr>
            </w:pPr>
            <w:r>
              <w:rPr>
                <w:rFonts w:eastAsia="仿宋_GB2312" w:hint="eastAsia"/>
                <w:sz w:val="18"/>
                <w:szCs w:val="18"/>
              </w:rPr>
              <w:t>26</w:t>
            </w:r>
          </w:p>
        </w:tc>
        <w:tc>
          <w:tcPr>
            <w:tcW w:w="1523" w:type="dxa"/>
            <w:vAlign w:val="center"/>
          </w:tcPr>
          <w:p w:rsidR="00665D55" w:rsidRDefault="00691158">
            <w:pPr>
              <w:jc w:val="center"/>
              <w:rPr>
                <w:rFonts w:eastAsia="仿宋_GB2312"/>
                <w:sz w:val="18"/>
                <w:szCs w:val="18"/>
              </w:rPr>
            </w:pPr>
            <w:r>
              <w:rPr>
                <w:rFonts w:eastAsia="仿宋_GB2312" w:hint="eastAsia"/>
                <w:sz w:val="18"/>
                <w:szCs w:val="18"/>
              </w:rPr>
              <w:t>畜禽生产实训室</w:t>
            </w:r>
          </w:p>
        </w:tc>
        <w:tc>
          <w:tcPr>
            <w:tcW w:w="2266" w:type="dxa"/>
            <w:vAlign w:val="center"/>
          </w:tcPr>
          <w:p w:rsidR="00665D55" w:rsidRDefault="00691158">
            <w:pPr>
              <w:widowControl/>
              <w:rPr>
                <w:rFonts w:ascii="仿宋_GB2312" w:eastAsia="仿宋_GB2312" w:hAnsi="仿宋_GB2312" w:cs="仿宋_GB2312"/>
                <w:color w:val="000000"/>
                <w:kern w:val="0"/>
                <w:sz w:val="18"/>
                <w:szCs w:val="18"/>
              </w:rPr>
            </w:pPr>
            <w:r>
              <w:rPr>
                <w:rFonts w:ascii="仿宋_GB2312" w:eastAsia="仿宋_GB2312" w:hAnsi="仿宋_GB2312" w:cs="仿宋_GB2312" w:hint="eastAsia"/>
                <w:color w:val="000000"/>
                <w:kern w:val="0"/>
                <w:sz w:val="18"/>
                <w:szCs w:val="18"/>
              </w:rPr>
              <w:t>宠物美容桌</w:t>
            </w:r>
          </w:p>
        </w:tc>
        <w:tc>
          <w:tcPr>
            <w:tcW w:w="629" w:type="dxa"/>
            <w:vAlign w:val="center"/>
          </w:tcPr>
          <w:p w:rsidR="00665D55" w:rsidRDefault="00691158">
            <w:pPr>
              <w:spacing w:line="300" w:lineRule="exact"/>
              <w:jc w:val="center"/>
              <w:rPr>
                <w:rFonts w:eastAsia="仿宋_GB2312"/>
                <w:sz w:val="18"/>
                <w:szCs w:val="18"/>
              </w:rPr>
            </w:pPr>
            <w:r>
              <w:rPr>
                <w:rFonts w:eastAsia="仿宋_GB2312" w:hint="eastAsia"/>
                <w:sz w:val="18"/>
                <w:szCs w:val="18"/>
              </w:rPr>
              <w:t>30</w:t>
            </w:r>
          </w:p>
        </w:tc>
        <w:tc>
          <w:tcPr>
            <w:tcW w:w="2976" w:type="dxa"/>
            <w:vAlign w:val="center"/>
          </w:tcPr>
          <w:p w:rsidR="00665D55" w:rsidRDefault="00691158">
            <w:pPr>
              <w:jc w:val="center"/>
              <w:rPr>
                <w:rFonts w:eastAsia="仿宋_GB2312"/>
                <w:sz w:val="18"/>
                <w:szCs w:val="18"/>
              </w:rPr>
            </w:pPr>
            <w:r>
              <w:rPr>
                <w:rFonts w:eastAsia="仿宋_GB2312" w:hint="eastAsia"/>
                <w:sz w:val="18"/>
                <w:szCs w:val="18"/>
              </w:rPr>
              <w:t>养猪、养牛、养禽、宠物美容</w:t>
            </w:r>
          </w:p>
        </w:tc>
        <w:tc>
          <w:tcPr>
            <w:tcW w:w="657" w:type="dxa"/>
            <w:vAlign w:val="center"/>
          </w:tcPr>
          <w:p w:rsidR="00665D55" w:rsidRDefault="00691158">
            <w:pPr>
              <w:jc w:val="center"/>
              <w:rPr>
                <w:rFonts w:eastAsia="仿宋_GB2312"/>
                <w:sz w:val="18"/>
                <w:szCs w:val="18"/>
              </w:rPr>
            </w:pPr>
            <w:r>
              <w:rPr>
                <w:rFonts w:eastAsia="仿宋_GB2312" w:hint="eastAsia"/>
                <w:color w:val="FF0000"/>
                <w:sz w:val="18"/>
                <w:szCs w:val="18"/>
              </w:rPr>
              <w:t>良好</w:t>
            </w:r>
          </w:p>
        </w:tc>
      </w:tr>
      <w:tr w:rsidR="00665D55">
        <w:tc>
          <w:tcPr>
            <w:tcW w:w="471" w:type="dxa"/>
            <w:vAlign w:val="center"/>
          </w:tcPr>
          <w:p w:rsidR="00665D55" w:rsidRDefault="00691158">
            <w:pPr>
              <w:jc w:val="center"/>
              <w:rPr>
                <w:rFonts w:eastAsia="仿宋_GB2312"/>
                <w:sz w:val="18"/>
                <w:szCs w:val="18"/>
              </w:rPr>
            </w:pPr>
            <w:r>
              <w:rPr>
                <w:rFonts w:eastAsia="仿宋_GB2312" w:hint="eastAsia"/>
                <w:sz w:val="18"/>
                <w:szCs w:val="18"/>
              </w:rPr>
              <w:t>27</w:t>
            </w:r>
          </w:p>
        </w:tc>
        <w:tc>
          <w:tcPr>
            <w:tcW w:w="1523" w:type="dxa"/>
            <w:vAlign w:val="center"/>
          </w:tcPr>
          <w:p w:rsidR="00665D55" w:rsidRDefault="00691158">
            <w:pPr>
              <w:jc w:val="center"/>
              <w:rPr>
                <w:rFonts w:eastAsia="仿宋_GB2312"/>
                <w:sz w:val="18"/>
                <w:szCs w:val="18"/>
              </w:rPr>
            </w:pPr>
            <w:r>
              <w:rPr>
                <w:rFonts w:eastAsia="仿宋_GB2312" w:hint="eastAsia"/>
                <w:sz w:val="18"/>
                <w:szCs w:val="18"/>
              </w:rPr>
              <w:t>畜禽生产实训室</w:t>
            </w:r>
          </w:p>
        </w:tc>
        <w:tc>
          <w:tcPr>
            <w:tcW w:w="2266" w:type="dxa"/>
            <w:vAlign w:val="center"/>
          </w:tcPr>
          <w:p w:rsidR="00665D55" w:rsidRDefault="00691158">
            <w:pPr>
              <w:widowControl/>
              <w:rPr>
                <w:rFonts w:ascii="仿宋_GB2312" w:eastAsia="仿宋_GB2312" w:hAnsi="仿宋_GB2312" w:cs="仿宋_GB2312"/>
                <w:color w:val="000000"/>
                <w:kern w:val="0"/>
                <w:sz w:val="18"/>
                <w:szCs w:val="18"/>
              </w:rPr>
            </w:pPr>
            <w:r>
              <w:rPr>
                <w:rFonts w:ascii="仿宋_GB2312" w:eastAsia="仿宋_GB2312" w:hAnsi="仿宋_GB2312" w:cs="仿宋_GB2312" w:hint="eastAsia"/>
                <w:color w:val="000000"/>
                <w:kern w:val="0"/>
                <w:sz w:val="18"/>
                <w:szCs w:val="18"/>
              </w:rPr>
              <w:t>升降椅</w:t>
            </w:r>
          </w:p>
        </w:tc>
        <w:tc>
          <w:tcPr>
            <w:tcW w:w="629" w:type="dxa"/>
            <w:vAlign w:val="center"/>
          </w:tcPr>
          <w:p w:rsidR="00665D55" w:rsidRDefault="00691158">
            <w:pPr>
              <w:spacing w:line="300" w:lineRule="exact"/>
              <w:jc w:val="center"/>
              <w:rPr>
                <w:rFonts w:eastAsia="仿宋_GB2312"/>
                <w:sz w:val="18"/>
                <w:szCs w:val="18"/>
              </w:rPr>
            </w:pPr>
            <w:r>
              <w:rPr>
                <w:rFonts w:eastAsia="仿宋_GB2312" w:hint="eastAsia"/>
                <w:sz w:val="18"/>
                <w:szCs w:val="18"/>
              </w:rPr>
              <w:t>30</w:t>
            </w:r>
          </w:p>
        </w:tc>
        <w:tc>
          <w:tcPr>
            <w:tcW w:w="2976" w:type="dxa"/>
            <w:vAlign w:val="center"/>
          </w:tcPr>
          <w:p w:rsidR="00665D55" w:rsidRDefault="00691158">
            <w:pPr>
              <w:jc w:val="center"/>
              <w:rPr>
                <w:rFonts w:eastAsia="仿宋_GB2312"/>
                <w:sz w:val="18"/>
                <w:szCs w:val="18"/>
              </w:rPr>
            </w:pPr>
            <w:r>
              <w:rPr>
                <w:rFonts w:eastAsia="仿宋_GB2312" w:hint="eastAsia"/>
                <w:sz w:val="18"/>
                <w:szCs w:val="18"/>
              </w:rPr>
              <w:t>养猪、养牛、养禽、宠物美容</w:t>
            </w:r>
          </w:p>
        </w:tc>
        <w:tc>
          <w:tcPr>
            <w:tcW w:w="657" w:type="dxa"/>
            <w:vAlign w:val="center"/>
          </w:tcPr>
          <w:p w:rsidR="00665D55" w:rsidRDefault="00691158">
            <w:pPr>
              <w:jc w:val="center"/>
              <w:rPr>
                <w:rFonts w:eastAsia="仿宋_GB2312"/>
                <w:color w:val="FF0000"/>
                <w:sz w:val="18"/>
                <w:szCs w:val="18"/>
              </w:rPr>
            </w:pPr>
            <w:r>
              <w:rPr>
                <w:rFonts w:eastAsia="仿宋_GB2312" w:hint="eastAsia"/>
                <w:color w:val="FF0000"/>
                <w:sz w:val="18"/>
                <w:szCs w:val="18"/>
              </w:rPr>
              <w:t>良好</w:t>
            </w:r>
          </w:p>
        </w:tc>
      </w:tr>
      <w:tr w:rsidR="00665D55">
        <w:tc>
          <w:tcPr>
            <w:tcW w:w="471" w:type="dxa"/>
            <w:vAlign w:val="center"/>
          </w:tcPr>
          <w:p w:rsidR="00665D55" w:rsidRDefault="00691158">
            <w:pPr>
              <w:jc w:val="center"/>
              <w:rPr>
                <w:rFonts w:eastAsia="仿宋_GB2312"/>
                <w:sz w:val="18"/>
                <w:szCs w:val="18"/>
              </w:rPr>
            </w:pPr>
            <w:r>
              <w:rPr>
                <w:rFonts w:eastAsia="仿宋_GB2312" w:hint="eastAsia"/>
                <w:sz w:val="18"/>
                <w:szCs w:val="18"/>
              </w:rPr>
              <w:t>28</w:t>
            </w:r>
          </w:p>
        </w:tc>
        <w:tc>
          <w:tcPr>
            <w:tcW w:w="1523" w:type="dxa"/>
            <w:vAlign w:val="center"/>
          </w:tcPr>
          <w:p w:rsidR="00665D55" w:rsidRDefault="00691158">
            <w:pPr>
              <w:jc w:val="center"/>
              <w:rPr>
                <w:rFonts w:eastAsia="仿宋_GB2312"/>
                <w:sz w:val="18"/>
                <w:szCs w:val="18"/>
              </w:rPr>
            </w:pPr>
            <w:r>
              <w:rPr>
                <w:rFonts w:eastAsia="仿宋_GB2312" w:hint="eastAsia"/>
                <w:sz w:val="18"/>
                <w:szCs w:val="18"/>
              </w:rPr>
              <w:t>畜禽生产实训室</w:t>
            </w:r>
          </w:p>
        </w:tc>
        <w:tc>
          <w:tcPr>
            <w:tcW w:w="2266" w:type="dxa"/>
            <w:vAlign w:val="center"/>
          </w:tcPr>
          <w:p w:rsidR="00665D55" w:rsidRDefault="00691158">
            <w:pPr>
              <w:widowControl/>
              <w:rPr>
                <w:rFonts w:ascii="仿宋_GB2312" w:eastAsia="仿宋_GB2312" w:hAnsi="仿宋_GB2312" w:cs="仿宋_GB2312"/>
                <w:color w:val="000000"/>
                <w:kern w:val="0"/>
                <w:sz w:val="18"/>
                <w:szCs w:val="18"/>
              </w:rPr>
            </w:pPr>
            <w:r>
              <w:rPr>
                <w:rFonts w:ascii="仿宋_GB2312" w:eastAsia="仿宋_GB2312" w:hAnsi="仿宋_GB2312" w:cs="仿宋_GB2312" w:hint="eastAsia"/>
                <w:color w:val="000000"/>
                <w:kern w:val="0"/>
                <w:sz w:val="18"/>
                <w:szCs w:val="18"/>
              </w:rPr>
              <w:t>洗浴盆</w:t>
            </w:r>
          </w:p>
        </w:tc>
        <w:tc>
          <w:tcPr>
            <w:tcW w:w="629" w:type="dxa"/>
            <w:vAlign w:val="center"/>
          </w:tcPr>
          <w:p w:rsidR="00665D55" w:rsidRDefault="00691158">
            <w:pPr>
              <w:spacing w:line="300" w:lineRule="exact"/>
              <w:jc w:val="center"/>
              <w:rPr>
                <w:rFonts w:eastAsia="仿宋_GB2312"/>
                <w:sz w:val="18"/>
                <w:szCs w:val="18"/>
              </w:rPr>
            </w:pPr>
            <w:r>
              <w:rPr>
                <w:rFonts w:eastAsia="仿宋_GB2312" w:hint="eastAsia"/>
                <w:sz w:val="18"/>
                <w:szCs w:val="18"/>
              </w:rPr>
              <w:t>7</w:t>
            </w:r>
          </w:p>
        </w:tc>
        <w:tc>
          <w:tcPr>
            <w:tcW w:w="2976" w:type="dxa"/>
            <w:vAlign w:val="center"/>
          </w:tcPr>
          <w:p w:rsidR="00665D55" w:rsidRDefault="00691158">
            <w:pPr>
              <w:jc w:val="center"/>
              <w:rPr>
                <w:rFonts w:eastAsia="仿宋_GB2312"/>
                <w:sz w:val="18"/>
                <w:szCs w:val="18"/>
              </w:rPr>
            </w:pPr>
            <w:r>
              <w:rPr>
                <w:rFonts w:eastAsia="仿宋_GB2312" w:hint="eastAsia"/>
                <w:sz w:val="18"/>
                <w:szCs w:val="18"/>
              </w:rPr>
              <w:t>养猪、养牛、养禽、宠物美容</w:t>
            </w:r>
          </w:p>
        </w:tc>
        <w:tc>
          <w:tcPr>
            <w:tcW w:w="657" w:type="dxa"/>
            <w:vAlign w:val="center"/>
          </w:tcPr>
          <w:p w:rsidR="00665D55" w:rsidRDefault="00691158">
            <w:pPr>
              <w:jc w:val="center"/>
              <w:rPr>
                <w:rFonts w:eastAsia="仿宋_GB2312"/>
                <w:sz w:val="18"/>
                <w:szCs w:val="18"/>
              </w:rPr>
            </w:pPr>
            <w:r>
              <w:rPr>
                <w:rFonts w:eastAsia="仿宋_GB2312" w:hint="eastAsia"/>
                <w:color w:val="FF0000"/>
                <w:sz w:val="18"/>
                <w:szCs w:val="18"/>
              </w:rPr>
              <w:t>良好</w:t>
            </w:r>
          </w:p>
        </w:tc>
      </w:tr>
      <w:tr w:rsidR="00665D55">
        <w:tc>
          <w:tcPr>
            <w:tcW w:w="471" w:type="dxa"/>
            <w:vAlign w:val="center"/>
          </w:tcPr>
          <w:p w:rsidR="00665D55" w:rsidRDefault="00691158">
            <w:pPr>
              <w:jc w:val="center"/>
              <w:rPr>
                <w:rFonts w:eastAsia="仿宋_GB2312"/>
                <w:sz w:val="18"/>
                <w:szCs w:val="18"/>
              </w:rPr>
            </w:pPr>
            <w:r>
              <w:rPr>
                <w:rFonts w:eastAsia="仿宋_GB2312" w:hint="eastAsia"/>
                <w:sz w:val="18"/>
                <w:szCs w:val="18"/>
              </w:rPr>
              <w:t>29</w:t>
            </w:r>
          </w:p>
        </w:tc>
        <w:tc>
          <w:tcPr>
            <w:tcW w:w="1523" w:type="dxa"/>
            <w:vAlign w:val="center"/>
          </w:tcPr>
          <w:p w:rsidR="00665D55" w:rsidRDefault="00691158">
            <w:pPr>
              <w:jc w:val="center"/>
              <w:rPr>
                <w:rFonts w:eastAsia="仿宋_GB2312"/>
                <w:sz w:val="18"/>
                <w:szCs w:val="18"/>
              </w:rPr>
            </w:pPr>
            <w:r>
              <w:rPr>
                <w:rFonts w:eastAsia="仿宋_GB2312" w:hint="eastAsia"/>
                <w:sz w:val="18"/>
                <w:szCs w:val="18"/>
              </w:rPr>
              <w:t>畜禽生产实训室</w:t>
            </w:r>
          </w:p>
        </w:tc>
        <w:tc>
          <w:tcPr>
            <w:tcW w:w="2266" w:type="dxa"/>
            <w:vAlign w:val="center"/>
          </w:tcPr>
          <w:p w:rsidR="00665D55" w:rsidRDefault="00691158">
            <w:pPr>
              <w:widowControl/>
              <w:rPr>
                <w:rFonts w:ascii="仿宋_GB2312" w:eastAsia="仿宋_GB2312" w:hAnsi="仿宋_GB2312" w:cs="仿宋_GB2312"/>
                <w:color w:val="000000"/>
                <w:kern w:val="0"/>
                <w:sz w:val="18"/>
                <w:szCs w:val="18"/>
              </w:rPr>
            </w:pPr>
            <w:r>
              <w:rPr>
                <w:rFonts w:ascii="仿宋_GB2312" w:eastAsia="仿宋_GB2312" w:hAnsi="仿宋_GB2312" w:cs="仿宋_GB2312" w:hint="eastAsia"/>
                <w:color w:val="000000"/>
                <w:kern w:val="0"/>
                <w:sz w:val="18"/>
                <w:szCs w:val="18"/>
              </w:rPr>
              <w:t>孵化机</w:t>
            </w:r>
          </w:p>
        </w:tc>
        <w:tc>
          <w:tcPr>
            <w:tcW w:w="629" w:type="dxa"/>
            <w:vAlign w:val="center"/>
          </w:tcPr>
          <w:p w:rsidR="00665D55" w:rsidRDefault="00691158">
            <w:pPr>
              <w:spacing w:line="300" w:lineRule="exact"/>
              <w:jc w:val="center"/>
              <w:rPr>
                <w:rFonts w:eastAsia="仿宋_GB2312"/>
                <w:sz w:val="18"/>
                <w:szCs w:val="18"/>
              </w:rPr>
            </w:pPr>
            <w:r>
              <w:rPr>
                <w:rFonts w:eastAsia="仿宋_GB2312" w:hint="eastAsia"/>
                <w:sz w:val="18"/>
                <w:szCs w:val="18"/>
              </w:rPr>
              <w:t>1</w:t>
            </w:r>
          </w:p>
        </w:tc>
        <w:tc>
          <w:tcPr>
            <w:tcW w:w="2976" w:type="dxa"/>
            <w:vAlign w:val="center"/>
          </w:tcPr>
          <w:p w:rsidR="00665D55" w:rsidRDefault="00691158">
            <w:pPr>
              <w:jc w:val="center"/>
              <w:rPr>
                <w:rFonts w:eastAsia="仿宋_GB2312"/>
                <w:sz w:val="18"/>
                <w:szCs w:val="18"/>
              </w:rPr>
            </w:pPr>
            <w:r>
              <w:rPr>
                <w:rFonts w:eastAsia="仿宋_GB2312" w:hint="eastAsia"/>
                <w:sz w:val="18"/>
                <w:szCs w:val="18"/>
              </w:rPr>
              <w:t>养猪、养牛、养禽、宠物美容</w:t>
            </w:r>
          </w:p>
        </w:tc>
        <w:tc>
          <w:tcPr>
            <w:tcW w:w="657" w:type="dxa"/>
            <w:vAlign w:val="center"/>
          </w:tcPr>
          <w:p w:rsidR="00665D55" w:rsidRDefault="00691158">
            <w:pPr>
              <w:jc w:val="center"/>
              <w:rPr>
                <w:rFonts w:eastAsia="仿宋_GB2312"/>
                <w:color w:val="FF0000"/>
                <w:sz w:val="18"/>
                <w:szCs w:val="18"/>
              </w:rPr>
            </w:pPr>
            <w:r>
              <w:rPr>
                <w:rFonts w:eastAsia="仿宋_GB2312" w:hint="eastAsia"/>
                <w:color w:val="FF0000"/>
                <w:sz w:val="18"/>
                <w:szCs w:val="18"/>
              </w:rPr>
              <w:t>良好</w:t>
            </w:r>
          </w:p>
        </w:tc>
      </w:tr>
      <w:tr w:rsidR="00665D55">
        <w:tc>
          <w:tcPr>
            <w:tcW w:w="471" w:type="dxa"/>
            <w:vAlign w:val="center"/>
          </w:tcPr>
          <w:p w:rsidR="00665D55" w:rsidRDefault="00691158">
            <w:pPr>
              <w:jc w:val="center"/>
              <w:rPr>
                <w:rFonts w:eastAsia="仿宋_GB2312"/>
                <w:sz w:val="18"/>
                <w:szCs w:val="18"/>
              </w:rPr>
            </w:pPr>
            <w:r>
              <w:rPr>
                <w:rFonts w:eastAsia="仿宋_GB2312" w:hint="eastAsia"/>
                <w:sz w:val="18"/>
                <w:szCs w:val="18"/>
              </w:rPr>
              <w:t>30</w:t>
            </w:r>
          </w:p>
        </w:tc>
        <w:tc>
          <w:tcPr>
            <w:tcW w:w="1523" w:type="dxa"/>
            <w:vAlign w:val="center"/>
          </w:tcPr>
          <w:p w:rsidR="00665D55" w:rsidRDefault="00691158">
            <w:pPr>
              <w:jc w:val="center"/>
              <w:rPr>
                <w:rFonts w:eastAsia="仿宋_GB2312"/>
                <w:sz w:val="18"/>
                <w:szCs w:val="18"/>
              </w:rPr>
            </w:pPr>
            <w:r>
              <w:rPr>
                <w:rFonts w:eastAsia="仿宋_GB2312" w:hint="eastAsia"/>
                <w:sz w:val="18"/>
                <w:szCs w:val="18"/>
              </w:rPr>
              <w:t>畜禽生产实训室</w:t>
            </w:r>
          </w:p>
        </w:tc>
        <w:tc>
          <w:tcPr>
            <w:tcW w:w="2266" w:type="dxa"/>
            <w:vAlign w:val="center"/>
          </w:tcPr>
          <w:p w:rsidR="00665D55" w:rsidRDefault="00691158">
            <w:pPr>
              <w:widowControl/>
              <w:rPr>
                <w:rFonts w:ascii="仿宋_GB2312" w:eastAsia="仿宋_GB2312" w:hAnsi="仿宋_GB2312" w:cs="仿宋_GB2312"/>
                <w:color w:val="000000"/>
                <w:kern w:val="0"/>
                <w:sz w:val="18"/>
                <w:szCs w:val="18"/>
              </w:rPr>
            </w:pPr>
            <w:r>
              <w:rPr>
                <w:rFonts w:ascii="仿宋_GB2312" w:eastAsia="仿宋_GB2312" w:hAnsi="仿宋_GB2312" w:cs="仿宋_GB2312" w:hint="eastAsia"/>
                <w:color w:val="000000"/>
                <w:kern w:val="0"/>
                <w:sz w:val="18"/>
                <w:szCs w:val="18"/>
              </w:rPr>
              <w:t>照蛋器</w:t>
            </w:r>
          </w:p>
        </w:tc>
        <w:tc>
          <w:tcPr>
            <w:tcW w:w="629" w:type="dxa"/>
            <w:vAlign w:val="center"/>
          </w:tcPr>
          <w:p w:rsidR="00665D55" w:rsidRDefault="00691158">
            <w:pPr>
              <w:spacing w:line="300" w:lineRule="exact"/>
              <w:jc w:val="center"/>
              <w:rPr>
                <w:rFonts w:eastAsia="仿宋_GB2312"/>
                <w:sz w:val="18"/>
                <w:szCs w:val="18"/>
              </w:rPr>
            </w:pPr>
            <w:r>
              <w:rPr>
                <w:rFonts w:eastAsia="仿宋_GB2312" w:hint="eastAsia"/>
                <w:sz w:val="18"/>
                <w:szCs w:val="18"/>
              </w:rPr>
              <w:t>1</w:t>
            </w:r>
          </w:p>
        </w:tc>
        <w:tc>
          <w:tcPr>
            <w:tcW w:w="2976" w:type="dxa"/>
            <w:vAlign w:val="center"/>
          </w:tcPr>
          <w:p w:rsidR="00665D55" w:rsidRDefault="00691158">
            <w:pPr>
              <w:jc w:val="center"/>
              <w:rPr>
                <w:rFonts w:eastAsia="仿宋_GB2312"/>
                <w:sz w:val="18"/>
                <w:szCs w:val="18"/>
              </w:rPr>
            </w:pPr>
            <w:r>
              <w:rPr>
                <w:rFonts w:eastAsia="仿宋_GB2312" w:hint="eastAsia"/>
                <w:sz w:val="18"/>
                <w:szCs w:val="18"/>
              </w:rPr>
              <w:t>养猪、养牛、养禽、宠物美容</w:t>
            </w:r>
          </w:p>
        </w:tc>
        <w:tc>
          <w:tcPr>
            <w:tcW w:w="657" w:type="dxa"/>
            <w:vAlign w:val="center"/>
          </w:tcPr>
          <w:p w:rsidR="00665D55" w:rsidRDefault="00691158">
            <w:pPr>
              <w:jc w:val="center"/>
              <w:rPr>
                <w:rFonts w:eastAsia="仿宋_GB2312"/>
                <w:sz w:val="18"/>
                <w:szCs w:val="18"/>
              </w:rPr>
            </w:pPr>
            <w:r>
              <w:rPr>
                <w:rFonts w:eastAsia="仿宋_GB2312" w:hint="eastAsia"/>
                <w:color w:val="FF0000"/>
                <w:sz w:val="18"/>
                <w:szCs w:val="18"/>
              </w:rPr>
              <w:t>良好</w:t>
            </w:r>
          </w:p>
        </w:tc>
      </w:tr>
      <w:tr w:rsidR="00665D55">
        <w:tc>
          <w:tcPr>
            <w:tcW w:w="471" w:type="dxa"/>
            <w:vAlign w:val="center"/>
          </w:tcPr>
          <w:p w:rsidR="00665D55" w:rsidRDefault="00691158">
            <w:pPr>
              <w:jc w:val="center"/>
              <w:rPr>
                <w:rFonts w:eastAsia="仿宋_GB2312"/>
                <w:sz w:val="18"/>
                <w:szCs w:val="18"/>
              </w:rPr>
            </w:pPr>
            <w:r>
              <w:rPr>
                <w:rFonts w:eastAsia="仿宋_GB2312" w:hint="eastAsia"/>
                <w:sz w:val="18"/>
                <w:szCs w:val="18"/>
              </w:rPr>
              <w:t>31</w:t>
            </w:r>
          </w:p>
        </w:tc>
        <w:tc>
          <w:tcPr>
            <w:tcW w:w="1523" w:type="dxa"/>
            <w:vAlign w:val="center"/>
          </w:tcPr>
          <w:p w:rsidR="00665D55" w:rsidRDefault="00691158">
            <w:pPr>
              <w:jc w:val="center"/>
              <w:rPr>
                <w:rFonts w:eastAsia="仿宋_GB2312"/>
                <w:sz w:val="18"/>
                <w:szCs w:val="18"/>
              </w:rPr>
            </w:pPr>
            <w:r>
              <w:rPr>
                <w:rFonts w:eastAsia="仿宋_GB2312" w:hint="eastAsia"/>
                <w:sz w:val="18"/>
                <w:szCs w:val="18"/>
              </w:rPr>
              <w:t>畜禽生产实训室</w:t>
            </w:r>
          </w:p>
        </w:tc>
        <w:tc>
          <w:tcPr>
            <w:tcW w:w="2266" w:type="dxa"/>
            <w:vAlign w:val="center"/>
          </w:tcPr>
          <w:p w:rsidR="00665D55" w:rsidRDefault="00691158">
            <w:pPr>
              <w:widowControl/>
              <w:rPr>
                <w:rFonts w:ascii="仿宋_GB2312" w:eastAsia="仿宋_GB2312" w:hAnsi="仿宋_GB2312" w:cs="仿宋_GB2312"/>
                <w:color w:val="000000"/>
                <w:kern w:val="0"/>
                <w:sz w:val="18"/>
                <w:szCs w:val="18"/>
              </w:rPr>
            </w:pPr>
            <w:proofErr w:type="gramStart"/>
            <w:r>
              <w:rPr>
                <w:rFonts w:ascii="仿宋_GB2312" w:eastAsia="仿宋_GB2312" w:hAnsi="仿宋_GB2312" w:cs="仿宋_GB2312" w:hint="eastAsia"/>
                <w:color w:val="000000"/>
                <w:kern w:val="0"/>
                <w:sz w:val="18"/>
                <w:szCs w:val="18"/>
              </w:rPr>
              <w:t>断喙器</w:t>
            </w:r>
            <w:proofErr w:type="gramEnd"/>
          </w:p>
        </w:tc>
        <w:tc>
          <w:tcPr>
            <w:tcW w:w="629" w:type="dxa"/>
            <w:vAlign w:val="center"/>
          </w:tcPr>
          <w:p w:rsidR="00665D55" w:rsidRDefault="00691158">
            <w:pPr>
              <w:spacing w:line="300" w:lineRule="exact"/>
              <w:jc w:val="center"/>
              <w:rPr>
                <w:rFonts w:eastAsia="仿宋_GB2312"/>
                <w:sz w:val="18"/>
                <w:szCs w:val="18"/>
              </w:rPr>
            </w:pPr>
            <w:r>
              <w:rPr>
                <w:rFonts w:eastAsia="仿宋_GB2312" w:hint="eastAsia"/>
                <w:sz w:val="18"/>
                <w:szCs w:val="18"/>
              </w:rPr>
              <w:t>1</w:t>
            </w:r>
          </w:p>
        </w:tc>
        <w:tc>
          <w:tcPr>
            <w:tcW w:w="2976" w:type="dxa"/>
            <w:vAlign w:val="center"/>
          </w:tcPr>
          <w:p w:rsidR="00665D55" w:rsidRDefault="00691158">
            <w:pPr>
              <w:jc w:val="center"/>
              <w:rPr>
                <w:rFonts w:eastAsia="仿宋_GB2312"/>
                <w:sz w:val="18"/>
                <w:szCs w:val="18"/>
              </w:rPr>
            </w:pPr>
            <w:r>
              <w:rPr>
                <w:rFonts w:eastAsia="仿宋_GB2312" w:hint="eastAsia"/>
                <w:sz w:val="18"/>
                <w:szCs w:val="18"/>
              </w:rPr>
              <w:t>养猪、养牛、养禽、宠物美容</w:t>
            </w:r>
          </w:p>
        </w:tc>
        <w:tc>
          <w:tcPr>
            <w:tcW w:w="657" w:type="dxa"/>
            <w:vAlign w:val="center"/>
          </w:tcPr>
          <w:p w:rsidR="00665D55" w:rsidRDefault="00691158">
            <w:pPr>
              <w:jc w:val="center"/>
              <w:rPr>
                <w:rFonts w:eastAsia="仿宋_GB2312"/>
                <w:sz w:val="18"/>
                <w:szCs w:val="18"/>
              </w:rPr>
            </w:pPr>
            <w:r>
              <w:rPr>
                <w:rFonts w:eastAsia="仿宋_GB2312" w:hint="eastAsia"/>
                <w:color w:val="FF0000"/>
                <w:sz w:val="18"/>
                <w:szCs w:val="18"/>
              </w:rPr>
              <w:t>良好</w:t>
            </w:r>
          </w:p>
        </w:tc>
      </w:tr>
      <w:tr w:rsidR="00665D55">
        <w:tc>
          <w:tcPr>
            <w:tcW w:w="471" w:type="dxa"/>
          </w:tcPr>
          <w:p w:rsidR="00665D55" w:rsidRDefault="00691158">
            <w:pPr>
              <w:jc w:val="center"/>
              <w:rPr>
                <w:rFonts w:eastAsia="仿宋_GB2312"/>
                <w:sz w:val="18"/>
                <w:szCs w:val="18"/>
              </w:rPr>
            </w:pPr>
            <w:r>
              <w:rPr>
                <w:rFonts w:eastAsia="仿宋_GB2312" w:hint="eastAsia"/>
                <w:sz w:val="18"/>
                <w:szCs w:val="18"/>
              </w:rPr>
              <w:t>32</w:t>
            </w:r>
          </w:p>
        </w:tc>
        <w:tc>
          <w:tcPr>
            <w:tcW w:w="1523" w:type="dxa"/>
            <w:vAlign w:val="center"/>
          </w:tcPr>
          <w:p w:rsidR="00665D55" w:rsidRDefault="00691158">
            <w:pPr>
              <w:jc w:val="center"/>
              <w:rPr>
                <w:rFonts w:eastAsia="仿宋_GB2312"/>
                <w:sz w:val="18"/>
                <w:szCs w:val="18"/>
              </w:rPr>
            </w:pPr>
            <w:r>
              <w:rPr>
                <w:rFonts w:eastAsia="仿宋_GB2312" w:hint="eastAsia"/>
                <w:sz w:val="18"/>
                <w:szCs w:val="18"/>
              </w:rPr>
              <w:t>病理检测实训室</w:t>
            </w:r>
          </w:p>
        </w:tc>
        <w:tc>
          <w:tcPr>
            <w:tcW w:w="2266" w:type="dxa"/>
            <w:vAlign w:val="center"/>
          </w:tcPr>
          <w:p w:rsidR="00665D55" w:rsidRDefault="00691158">
            <w:pPr>
              <w:widowControl/>
              <w:rPr>
                <w:rFonts w:ascii="仿宋_GB2312" w:eastAsia="仿宋_GB2312" w:hAnsi="仿宋_GB2312" w:cs="仿宋_GB2312"/>
                <w:color w:val="000000"/>
                <w:kern w:val="0"/>
                <w:sz w:val="18"/>
                <w:szCs w:val="18"/>
              </w:rPr>
            </w:pPr>
            <w:r>
              <w:rPr>
                <w:rFonts w:ascii="仿宋_GB2312" w:eastAsia="仿宋_GB2312" w:hAnsi="仿宋_GB2312" w:cs="仿宋_GB2312" w:hint="eastAsia"/>
                <w:color w:val="000000"/>
                <w:kern w:val="0"/>
                <w:sz w:val="18"/>
                <w:szCs w:val="18"/>
              </w:rPr>
              <w:t>双人垂直超净工作台</w:t>
            </w:r>
          </w:p>
        </w:tc>
        <w:tc>
          <w:tcPr>
            <w:tcW w:w="629" w:type="dxa"/>
            <w:vAlign w:val="center"/>
          </w:tcPr>
          <w:p w:rsidR="00665D55" w:rsidRDefault="00691158">
            <w:pPr>
              <w:spacing w:line="300" w:lineRule="exact"/>
              <w:jc w:val="center"/>
              <w:rPr>
                <w:rFonts w:eastAsia="仿宋_GB2312"/>
                <w:sz w:val="18"/>
                <w:szCs w:val="18"/>
              </w:rPr>
            </w:pPr>
            <w:r>
              <w:rPr>
                <w:rFonts w:eastAsia="仿宋_GB2312" w:hint="eastAsia"/>
                <w:sz w:val="18"/>
                <w:szCs w:val="18"/>
              </w:rPr>
              <w:t>1</w:t>
            </w:r>
          </w:p>
        </w:tc>
        <w:tc>
          <w:tcPr>
            <w:tcW w:w="2976" w:type="dxa"/>
          </w:tcPr>
          <w:p w:rsidR="00665D55" w:rsidRDefault="00691158">
            <w:pPr>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动物病理、微生物、防疫检疫</w:t>
            </w:r>
          </w:p>
        </w:tc>
        <w:tc>
          <w:tcPr>
            <w:tcW w:w="657" w:type="dxa"/>
            <w:vAlign w:val="center"/>
          </w:tcPr>
          <w:p w:rsidR="00665D55" w:rsidRDefault="00691158">
            <w:pPr>
              <w:jc w:val="center"/>
              <w:rPr>
                <w:rFonts w:eastAsia="仿宋_GB2312"/>
                <w:color w:val="FF0000"/>
                <w:sz w:val="18"/>
                <w:szCs w:val="18"/>
              </w:rPr>
            </w:pPr>
            <w:r>
              <w:rPr>
                <w:rFonts w:eastAsia="仿宋_GB2312" w:hint="eastAsia"/>
                <w:color w:val="FF0000"/>
                <w:sz w:val="18"/>
                <w:szCs w:val="18"/>
              </w:rPr>
              <w:t>良好</w:t>
            </w:r>
          </w:p>
        </w:tc>
      </w:tr>
      <w:tr w:rsidR="00665D55">
        <w:tc>
          <w:tcPr>
            <w:tcW w:w="471" w:type="dxa"/>
          </w:tcPr>
          <w:p w:rsidR="00665D55" w:rsidRDefault="00691158">
            <w:pPr>
              <w:jc w:val="center"/>
              <w:rPr>
                <w:rFonts w:eastAsia="仿宋_GB2312"/>
                <w:sz w:val="18"/>
                <w:szCs w:val="18"/>
              </w:rPr>
            </w:pPr>
            <w:r>
              <w:rPr>
                <w:rFonts w:eastAsia="仿宋_GB2312" w:hint="eastAsia"/>
                <w:sz w:val="18"/>
                <w:szCs w:val="18"/>
              </w:rPr>
              <w:t>33</w:t>
            </w:r>
          </w:p>
        </w:tc>
        <w:tc>
          <w:tcPr>
            <w:tcW w:w="1523" w:type="dxa"/>
            <w:vAlign w:val="center"/>
          </w:tcPr>
          <w:p w:rsidR="00665D55" w:rsidRDefault="00691158">
            <w:pPr>
              <w:jc w:val="center"/>
              <w:rPr>
                <w:rFonts w:eastAsia="仿宋_GB2312"/>
                <w:sz w:val="18"/>
                <w:szCs w:val="18"/>
              </w:rPr>
            </w:pPr>
            <w:r>
              <w:rPr>
                <w:rFonts w:eastAsia="仿宋_GB2312" w:hint="eastAsia"/>
                <w:sz w:val="18"/>
                <w:szCs w:val="18"/>
              </w:rPr>
              <w:t>病理检测实训室</w:t>
            </w:r>
          </w:p>
        </w:tc>
        <w:tc>
          <w:tcPr>
            <w:tcW w:w="2266" w:type="dxa"/>
            <w:vAlign w:val="center"/>
          </w:tcPr>
          <w:p w:rsidR="00665D55" w:rsidRDefault="00691158">
            <w:pPr>
              <w:widowControl/>
              <w:rPr>
                <w:rFonts w:ascii="仿宋_GB2312" w:eastAsia="仿宋_GB2312" w:hAnsi="仿宋_GB2312" w:cs="仿宋_GB2312"/>
                <w:color w:val="000000"/>
                <w:kern w:val="0"/>
                <w:sz w:val="18"/>
                <w:szCs w:val="18"/>
              </w:rPr>
            </w:pPr>
            <w:r>
              <w:rPr>
                <w:rFonts w:ascii="仿宋_GB2312" w:eastAsia="仿宋_GB2312" w:hAnsi="仿宋_GB2312" w:cs="仿宋_GB2312" w:hint="eastAsia"/>
                <w:color w:val="000000"/>
                <w:kern w:val="0"/>
                <w:sz w:val="18"/>
                <w:szCs w:val="18"/>
              </w:rPr>
              <w:t>电热恒温培养箱</w:t>
            </w:r>
          </w:p>
        </w:tc>
        <w:tc>
          <w:tcPr>
            <w:tcW w:w="629" w:type="dxa"/>
            <w:vAlign w:val="center"/>
          </w:tcPr>
          <w:p w:rsidR="00665D55" w:rsidRDefault="00691158">
            <w:pPr>
              <w:spacing w:line="300" w:lineRule="exact"/>
              <w:jc w:val="center"/>
              <w:rPr>
                <w:rFonts w:eastAsia="仿宋_GB2312"/>
                <w:sz w:val="18"/>
                <w:szCs w:val="18"/>
              </w:rPr>
            </w:pPr>
            <w:r>
              <w:rPr>
                <w:rFonts w:eastAsia="仿宋_GB2312" w:hint="eastAsia"/>
                <w:sz w:val="18"/>
                <w:szCs w:val="18"/>
              </w:rPr>
              <w:t>1</w:t>
            </w:r>
          </w:p>
        </w:tc>
        <w:tc>
          <w:tcPr>
            <w:tcW w:w="2976" w:type="dxa"/>
          </w:tcPr>
          <w:p w:rsidR="00665D55" w:rsidRDefault="00691158">
            <w:pPr>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动物病理、微生物、防疫检疫</w:t>
            </w:r>
          </w:p>
        </w:tc>
        <w:tc>
          <w:tcPr>
            <w:tcW w:w="657" w:type="dxa"/>
            <w:vAlign w:val="center"/>
          </w:tcPr>
          <w:p w:rsidR="00665D55" w:rsidRDefault="00691158">
            <w:pPr>
              <w:jc w:val="center"/>
              <w:rPr>
                <w:rFonts w:eastAsia="仿宋_GB2312"/>
                <w:sz w:val="18"/>
                <w:szCs w:val="18"/>
              </w:rPr>
            </w:pPr>
            <w:r>
              <w:rPr>
                <w:rFonts w:eastAsia="仿宋_GB2312" w:hint="eastAsia"/>
                <w:color w:val="FF0000"/>
                <w:sz w:val="18"/>
                <w:szCs w:val="18"/>
              </w:rPr>
              <w:t>良好</w:t>
            </w:r>
          </w:p>
        </w:tc>
      </w:tr>
      <w:tr w:rsidR="00665D55">
        <w:tc>
          <w:tcPr>
            <w:tcW w:w="471" w:type="dxa"/>
          </w:tcPr>
          <w:p w:rsidR="00665D55" w:rsidRDefault="00691158">
            <w:pPr>
              <w:jc w:val="center"/>
              <w:rPr>
                <w:rFonts w:eastAsia="仿宋_GB2312"/>
                <w:sz w:val="18"/>
                <w:szCs w:val="18"/>
              </w:rPr>
            </w:pPr>
            <w:r>
              <w:rPr>
                <w:rFonts w:eastAsia="仿宋_GB2312" w:hint="eastAsia"/>
                <w:sz w:val="18"/>
                <w:szCs w:val="18"/>
              </w:rPr>
              <w:t>34</w:t>
            </w:r>
          </w:p>
        </w:tc>
        <w:tc>
          <w:tcPr>
            <w:tcW w:w="1523" w:type="dxa"/>
            <w:vAlign w:val="center"/>
          </w:tcPr>
          <w:p w:rsidR="00665D55" w:rsidRDefault="00691158">
            <w:pPr>
              <w:jc w:val="center"/>
              <w:rPr>
                <w:rFonts w:eastAsia="仿宋_GB2312"/>
                <w:sz w:val="18"/>
                <w:szCs w:val="18"/>
              </w:rPr>
            </w:pPr>
            <w:r>
              <w:rPr>
                <w:rFonts w:eastAsia="仿宋_GB2312" w:hint="eastAsia"/>
                <w:sz w:val="18"/>
                <w:szCs w:val="18"/>
              </w:rPr>
              <w:t>病理检测实训室</w:t>
            </w:r>
          </w:p>
        </w:tc>
        <w:tc>
          <w:tcPr>
            <w:tcW w:w="2266" w:type="dxa"/>
            <w:vAlign w:val="center"/>
          </w:tcPr>
          <w:p w:rsidR="00665D55" w:rsidRDefault="00691158">
            <w:pPr>
              <w:widowControl/>
              <w:rPr>
                <w:rFonts w:ascii="仿宋_GB2312" w:eastAsia="仿宋_GB2312" w:hAnsi="仿宋_GB2312" w:cs="仿宋_GB2312"/>
                <w:color w:val="000000"/>
                <w:kern w:val="0"/>
                <w:sz w:val="18"/>
                <w:szCs w:val="18"/>
              </w:rPr>
            </w:pPr>
            <w:proofErr w:type="gramStart"/>
            <w:r>
              <w:rPr>
                <w:rFonts w:ascii="仿宋_GB2312" w:eastAsia="仿宋_GB2312" w:hAnsi="仿宋_GB2312" w:cs="仿宋_GB2312" w:hint="eastAsia"/>
                <w:color w:val="000000"/>
                <w:kern w:val="0"/>
                <w:sz w:val="18"/>
                <w:szCs w:val="18"/>
              </w:rPr>
              <w:t>气浴恒温</w:t>
            </w:r>
            <w:proofErr w:type="gramEnd"/>
            <w:r>
              <w:rPr>
                <w:rFonts w:ascii="仿宋_GB2312" w:eastAsia="仿宋_GB2312" w:hAnsi="仿宋_GB2312" w:cs="仿宋_GB2312" w:hint="eastAsia"/>
                <w:color w:val="000000"/>
                <w:kern w:val="0"/>
                <w:sz w:val="18"/>
                <w:szCs w:val="18"/>
              </w:rPr>
              <w:t>摇床</w:t>
            </w:r>
          </w:p>
        </w:tc>
        <w:tc>
          <w:tcPr>
            <w:tcW w:w="629" w:type="dxa"/>
            <w:vAlign w:val="center"/>
          </w:tcPr>
          <w:p w:rsidR="00665D55" w:rsidRDefault="00691158">
            <w:pPr>
              <w:spacing w:line="300" w:lineRule="exact"/>
              <w:jc w:val="center"/>
              <w:rPr>
                <w:rFonts w:eastAsia="仿宋_GB2312"/>
                <w:sz w:val="18"/>
                <w:szCs w:val="18"/>
              </w:rPr>
            </w:pPr>
            <w:r>
              <w:rPr>
                <w:rFonts w:eastAsia="仿宋_GB2312" w:hint="eastAsia"/>
                <w:sz w:val="18"/>
                <w:szCs w:val="18"/>
              </w:rPr>
              <w:t>1</w:t>
            </w:r>
          </w:p>
        </w:tc>
        <w:tc>
          <w:tcPr>
            <w:tcW w:w="2976" w:type="dxa"/>
          </w:tcPr>
          <w:p w:rsidR="00665D55" w:rsidRDefault="00691158">
            <w:pPr>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动物病理、微生物、防疫检疫</w:t>
            </w:r>
          </w:p>
        </w:tc>
        <w:tc>
          <w:tcPr>
            <w:tcW w:w="657" w:type="dxa"/>
            <w:vAlign w:val="center"/>
          </w:tcPr>
          <w:p w:rsidR="00665D55" w:rsidRDefault="00691158">
            <w:pPr>
              <w:jc w:val="center"/>
              <w:rPr>
                <w:rFonts w:eastAsia="仿宋_GB2312"/>
                <w:color w:val="FF0000"/>
                <w:sz w:val="18"/>
                <w:szCs w:val="18"/>
              </w:rPr>
            </w:pPr>
            <w:r>
              <w:rPr>
                <w:rFonts w:eastAsia="仿宋_GB2312" w:hint="eastAsia"/>
                <w:color w:val="FF0000"/>
                <w:sz w:val="18"/>
                <w:szCs w:val="18"/>
              </w:rPr>
              <w:t>良好</w:t>
            </w:r>
          </w:p>
        </w:tc>
      </w:tr>
      <w:tr w:rsidR="00665D55">
        <w:tc>
          <w:tcPr>
            <w:tcW w:w="471" w:type="dxa"/>
          </w:tcPr>
          <w:p w:rsidR="00665D55" w:rsidRDefault="00691158">
            <w:pPr>
              <w:jc w:val="center"/>
              <w:rPr>
                <w:rFonts w:eastAsia="仿宋_GB2312"/>
                <w:sz w:val="18"/>
                <w:szCs w:val="18"/>
              </w:rPr>
            </w:pPr>
            <w:r>
              <w:rPr>
                <w:rFonts w:eastAsia="仿宋_GB2312" w:hint="eastAsia"/>
                <w:sz w:val="18"/>
                <w:szCs w:val="18"/>
              </w:rPr>
              <w:t>35</w:t>
            </w:r>
          </w:p>
        </w:tc>
        <w:tc>
          <w:tcPr>
            <w:tcW w:w="1523" w:type="dxa"/>
            <w:vAlign w:val="center"/>
          </w:tcPr>
          <w:p w:rsidR="00665D55" w:rsidRDefault="00691158">
            <w:pPr>
              <w:jc w:val="center"/>
              <w:rPr>
                <w:rFonts w:eastAsia="仿宋_GB2312"/>
                <w:sz w:val="18"/>
                <w:szCs w:val="18"/>
              </w:rPr>
            </w:pPr>
            <w:r>
              <w:rPr>
                <w:rFonts w:eastAsia="仿宋_GB2312" w:hint="eastAsia"/>
                <w:sz w:val="18"/>
                <w:szCs w:val="18"/>
              </w:rPr>
              <w:t>病理检测实训室</w:t>
            </w:r>
          </w:p>
        </w:tc>
        <w:tc>
          <w:tcPr>
            <w:tcW w:w="2266" w:type="dxa"/>
            <w:vAlign w:val="center"/>
          </w:tcPr>
          <w:p w:rsidR="00665D55" w:rsidRDefault="00691158">
            <w:pPr>
              <w:widowControl/>
              <w:rPr>
                <w:rFonts w:ascii="仿宋_GB2312" w:eastAsia="仿宋_GB2312" w:hAnsi="仿宋_GB2312" w:cs="仿宋_GB2312"/>
                <w:color w:val="000000"/>
                <w:kern w:val="0"/>
                <w:sz w:val="18"/>
                <w:szCs w:val="18"/>
              </w:rPr>
            </w:pPr>
            <w:proofErr w:type="gramStart"/>
            <w:r>
              <w:rPr>
                <w:rFonts w:ascii="仿宋_GB2312" w:eastAsia="仿宋_GB2312" w:hAnsi="仿宋_GB2312" w:cs="仿宋_GB2312" w:hint="eastAsia"/>
                <w:color w:val="000000"/>
                <w:kern w:val="0"/>
                <w:sz w:val="18"/>
                <w:szCs w:val="18"/>
              </w:rPr>
              <w:t>三温三控</w:t>
            </w:r>
            <w:proofErr w:type="gramEnd"/>
            <w:r>
              <w:rPr>
                <w:rFonts w:ascii="仿宋_GB2312" w:eastAsia="仿宋_GB2312" w:hAnsi="仿宋_GB2312" w:cs="仿宋_GB2312" w:hint="eastAsia"/>
                <w:color w:val="000000"/>
                <w:kern w:val="0"/>
                <w:sz w:val="18"/>
                <w:szCs w:val="18"/>
              </w:rPr>
              <w:t>电热恒温水浴锅</w:t>
            </w:r>
          </w:p>
        </w:tc>
        <w:tc>
          <w:tcPr>
            <w:tcW w:w="629" w:type="dxa"/>
            <w:vAlign w:val="center"/>
          </w:tcPr>
          <w:p w:rsidR="00665D55" w:rsidRDefault="00691158">
            <w:pPr>
              <w:spacing w:line="300" w:lineRule="exact"/>
              <w:jc w:val="center"/>
              <w:rPr>
                <w:rFonts w:eastAsia="仿宋_GB2312"/>
                <w:sz w:val="18"/>
                <w:szCs w:val="18"/>
              </w:rPr>
            </w:pPr>
            <w:r>
              <w:rPr>
                <w:rFonts w:eastAsia="仿宋_GB2312" w:hint="eastAsia"/>
                <w:sz w:val="18"/>
                <w:szCs w:val="18"/>
              </w:rPr>
              <w:t>1</w:t>
            </w:r>
          </w:p>
        </w:tc>
        <w:tc>
          <w:tcPr>
            <w:tcW w:w="2976" w:type="dxa"/>
          </w:tcPr>
          <w:p w:rsidR="00665D55" w:rsidRDefault="00691158">
            <w:pPr>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动物病理、微生物、防疫检疫</w:t>
            </w:r>
          </w:p>
        </w:tc>
        <w:tc>
          <w:tcPr>
            <w:tcW w:w="657" w:type="dxa"/>
            <w:vAlign w:val="center"/>
          </w:tcPr>
          <w:p w:rsidR="00665D55" w:rsidRDefault="00691158">
            <w:pPr>
              <w:jc w:val="center"/>
              <w:rPr>
                <w:rFonts w:eastAsia="仿宋_GB2312"/>
                <w:sz w:val="18"/>
                <w:szCs w:val="18"/>
              </w:rPr>
            </w:pPr>
            <w:r>
              <w:rPr>
                <w:rFonts w:eastAsia="仿宋_GB2312" w:hint="eastAsia"/>
                <w:color w:val="FF0000"/>
                <w:sz w:val="18"/>
                <w:szCs w:val="18"/>
              </w:rPr>
              <w:t>良好</w:t>
            </w:r>
          </w:p>
        </w:tc>
      </w:tr>
      <w:tr w:rsidR="00665D55">
        <w:tc>
          <w:tcPr>
            <w:tcW w:w="471" w:type="dxa"/>
          </w:tcPr>
          <w:p w:rsidR="00665D55" w:rsidRDefault="00691158">
            <w:pPr>
              <w:jc w:val="center"/>
              <w:rPr>
                <w:rFonts w:eastAsia="仿宋_GB2312"/>
                <w:sz w:val="18"/>
                <w:szCs w:val="18"/>
              </w:rPr>
            </w:pPr>
            <w:r>
              <w:rPr>
                <w:rFonts w:eastAsia="仿宋_GB2312" w:hint="eastAsia"/>
                <w:sz w:val="18"/>
                <w:szCs w:val="18"/>
              </w:rPr>
              <w:t>36</w:t>
            </w:r>
          </w:p>
        </w:tc>
        <w:tc>
          <w:tcPr>
            <w:tcW w:w="1523" w:type="dxa"/>
            <w:vAlign w:val="center"/>
          </w:tcPr>
          <w:p w:rsidR="00665D55" w:rsidRDefault="00691158">
            <w:pPr>
              <w:jc w:val="center"/>
              <w:rPr>
                <w:rFonts w:eastAsia="仿宋_GB2312"/>
                <w:sz w:val="18"/>
                <w:szCs w:val="18"/>
              </w:rPr>
            </w:pPr>
            <w:r>
              <w:rPr>
                <w:rFonts w:eastAsia="仿宋_GB2312" w:hint="eastAsia"/>
                <w:sz w:val="18"/>
                <w:szCs w:val="18"/>
              </w:rPr>
              <w:t>病理检测实训室</w:t>
            </w:r>
          </w:p>
        </w:tc>
        <w:tc>
          <w:tcPr>
            <w:tcW w:w="2266" w:type="dxa"/>
            <w:vAlign w:val="center"/>
          </w:tcPr>
          <w:p w:rsidR="00665D55" w:rsidRDefault="00691158">
            <w:pPr>
              <w:widowControl/>
              <w:rPr>
                <w:rFonts w:ascii="仿宋_GB2312" w:eastAsia="仿宋_GB2312" w:hAnsi="仿宋_GB2312" w:cs="仿宋_GB2312"/>
                <w:color w:val="000000"/>
                <w:kern w:val="0"/>
                <w:sz w:val="18"/>
                <w:szCs w:val="18"/>
              </w:rPr>
            </w:pPr>
            <w:r>
              <w:rPr>
                <w:rFonts w:ascii="仿宋_GB2312" w:eastAsia="仿宋_GB2312" w:hAnsi="仿宋_GB2312" w:cs="仿宋_GB2312" w:hint="eastAsia"/>
                <w:color w:val="000000"/>
                <w:kern w:val="0"/>
                <w:sz w:val="18"/>
                <w:szCs w:val="18"/>
              </w:rPr>
              <w:t>全自动高压蒸汽灭菌锅</w:t>
            </w:r>
          </w:p>
        </w:tc>
        <w:tc>
          <w:tcPr>
            <w:tcW w:w="629" w:type="dxa"/>
            <w:vAlign w:val="center"/>
          </w:tcPr>
          <w:p w:rsidR="00665D55" w:rsidRDefault="00691158">
            <w:pPr>
              <w:spacing w:line="300" w:lineRule="exact"/>
              <w:jc w:val="center"/>
              <w:rPr>
                <w:rFonts w:eastAsia="仿宋_GB2312"/>
                <w:sz w:val="18"/>
                <w:szCs w:val="18"/>
              </w:rPr>
            </w:pPr>
            <w:r>
              <w:rPr>
                <w:rFonts w:eastAsia="仿宋_GB2312" w:hint="eastAsia"/>
                <w:sz w:val="18"/>
                <w:szCs w:val="18"/>
              </w:rPr>
              <w:t>1</w:t>
            </w:r>
          </w:p>
        </w:tc>
        <w:tc>
          <w:tcPr>
            <w:tcW w:w="2976" w:type="dxa"/>
          </w:tcPr>
          <w:p w:rsidR="00665D55" w:rsidRDefault="00691158">
            <w:pPr>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动物病理、微生物、防疫检疫</w:t>
            </w:r>
          </w:p>
        </w:tc>
        <w:tc>
          <w:tcPr>
            <w:tcW w:w="657" w:type="dxa"/>
            <w:vAlign w:val="center"/>
          </w:tcPr>
          <w:p w:rsidR="00665D55" w:rsidRDefault="00691158">
            <w:pPr>
              <w:jc w:val="center"/>
              <w:rPr>
                <w:rFonts w:eastAsia="仿宋_GB2312"/>
                <w:sz w:val="18"/>
                <w:szCs w:val="18"/>
              </w:rPr>
            </w:pPr>
            <w:r>
              <w:rPr>
                <w:rFonts w:eastAsia="仿宋_GB2312" w:hint="eastAsia"/>
                <w:color w:val="FF0000"/>
                <w:sz w:val="18"/>
                <w:szCs w:val="18"/>
              </w:rPr>
              <w:t>良好</w:t>
            </w:r>
          </w:p>
        </w:tc>
      </w:tr>
      <w:tr w:rsidR="00665D55">
        <w:tc>
          <w:tcPr>
            <w:tcW w:w="471" w:type="dxa"/>
          </w:tcPr>
          <w:p w:rsidR="00665D55" w:rsidRDefault="00691158">
            <w:pPr>
              <w:jc w:val="center"/>
              <w:rPr>
                <w:rFonts w:eastAsia="仿宋_GB2312"/>
                <w:sz w:val="18"/>
                <w:szCs w:val="18"/>
              </w:rPr>
            </w:pPr>
            <w:r>
              <w:rPr>
                <w:rFonts w:eastAsia="仿宋_GB2312" w:hint="eastAsia"/>
                <w:sz w:val="18"/>
                <w:szCs w:val="18"/>
              </w:rPr>
              <w:lastRenderedPageBreak/>
              <w:t>37</w:t>
            </w:r>
          </w:p>
        </w:tc>
        <w:tc>
          <w:tcPr>
            <w:tcW w:w="1523" w:type="dxa"/>
            <w:vAlign w:val="center"/>
          </w:tcPr>
          <w:p w:rsidR="00665D55" w:rsidRDefault="00691158">
            <w:pPr>
              <w:jc w:val="center"/>
              <w:rPr>
                <w:rFonts w:eastAsia="仿宋_GB2312"/>
                <w:sz w:val="18"/>
                <w:szCs w:val="18"/>
              </w:rPr>
            </w:pPr>
            <w:r>
              <w:rPr>
                <w:rFonts w:eastAsia="仿宋_GB2312" w:hint="eastAsia"/>
                <w:sz w:val="18"/>
                <w:szCs w:val="18"/>
              </w:rPr>
              <w:t>病理检测实训室</w:t>
            </w:r>
          </w:p>
        </w:tc>
        <w:tc>
          <w:tcPr>
            <w:tcW w:w="2266" w:type="dxa"/>
            <w:vAlign w:val="center"/>
          </w:tcPr>
          <w:p w:rsidR="00665D55" w:rsidRDefault="00691158">
            <w:pPr>
              <w:widowControl/>
              <w:rPr>
                <w:rFonts w:ascii="仿宋_GB2312" w:eastAsia="仿宋_GB2312" w:hAnsi="仿宋_GB2312" w:cs="仿宋_GB2312"/>
                <w:color w:val="000000"/>
                <w:kern w:val="0"/>
                <w:sz w:val="18"/>
                <w:szCs w:val="18"/>
              </w:rPr>
            </w:pPr>
            <w:r>
              <w:rPr>
                <w:rFonts w:ascii="仿宋_GB2312" w:eastAsia="仿宋_GB2312" w:hAnsi="仿宋_GB2312" w:cs="仿宋_GB2312" w:hint="eastAsia"/>
                <w:color w:val="000000"/>
                <w:kern w:val="0"/>
                <w:sz w:val="18"/>
                <w:szCs w:val="18"/>
              </w:rPr>
              <w:t>光学显微镜</w:t>
            </w:r>
          </w:p>
        </w:tc>
        <w:tc>
          <w:tcPr>
            <w:tcW w:w="629" w:type="dxa"/>
            <w:vAlign w:val="center"/>
          </w:tcPr>
          <w:p w:rsidR="00665D55" w:rsidRDefault="00691158">
            <w:pPr>
              <w:spacing w:line="300" w:lineRule="exact"/>
              <w:jc w:val="center"/>
              <w:rPr>
                <w:rFonts w:eastAsia="仿宋_GB2312"/>
                <w:sz w:val="18"/>
                <w:szCs w:val="18"/>
              </w:rPr>
            </w:pPr>
            <w:r>
              <w:rPr>
                <w:rFonts w:eastAsia="仿宋_GB2312" w:hint="eastAsia"/>
                <w:sz w:val="18"/>
                <w:szCs w:val="18"/>
              </w:rPr>
              <w:t>1</w:t>
            </w:r>
          </w:p>
        </w:tc>
        <w:tc>
          <w:tcPr>
            <w:tcW w:w="2976" w:type="dxa"/>
          </w:tcPr>
          <w:p w:rsidR="00665D55" w:rsidRDefault="00691158">
            <w:pPr>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动物病理、微生物、防疫检疫</w:t>
            </w:r>
          </w:p>
        </w:tc>
        <w:tc>
          <w:tcPr>
            <w:tcW w:w="657" w:type="dxa"/>
            <w:vAlign w:val="center"/>
          </w:tcPr>
          <w:p w:rsidR="00665D55" w:rsidRDefault="00691158">
            <w:pPr>
              <w:jc w:val="center"/>
              <w:rPr>
                <w:rFonts w:eastAsia="仿宋_GB2312"/>
                <w:color w:val="FF0000"/>
                <w:sz w:val="18"/>
                <w:szCs w:val="18"/>
              </w:rPr>
            </w:pPr>
            <w:r>
              <w:rPr>
                <w:rFonts w:eastAsia="仿宋_GB2312" w:hint="eastAsia"/>
                <w:color w:val="FF0000"/>
                <w:sz w:val="18"/>
                <w:szCs w:val="18"/>
              </w:rPr>
              <w:t>良好</w:t>
            </w:r>
          </w:p>
        </w:tc>
      </w:tr>
      <w:tr w:rsidR="00665D55">
        <w:tc>
          <w:tcPr>
            <w:tcW w:w="471" w:type="dxa"/>
          </w:tcPr>
          <w:p w:rsidR="00665D55" w:rsidRDefault="00691158">
            <w:pPr>
              <w:jc w:val="center"/>
              <w:rPr>
                <w:rFonts w:eastAsia="仿宋_GB2312"/>
                <w:sz w:val="18"/>
                <w:szCs w:val="18"/>
              </w:rPr>
            </w:pPr>
            <w:r>
              <w:rPr>
                <w:rFonts w:eastAsia="仿宋_GB2312" w:hint="eastAsia"/>
                <w:sz w:val="18"/>
                <w:szCs w:val="18"/>
              </w:rPr>
              <w:t>38</w:t>
            </w:r>
          </w:p>
        </w:tc>
        <w:tc>
          <w:tcPr>
            <w:tcW w:w="1523" w:type="dxa"/>
            <w:vAlign w:val="center"/>
          </w:tcPr>
          <w:p w:rsidR="00665D55" w:rsidRDefault="00691158">
            <w:pPr>
              <w:jc w:val="center"/>
              <w:rPr>
                <w:rFonts w:eastAsia="仿宋_GB2312"/>
                <w:sz w:val="18"/>
                <w:szCs w:val="18"/>
              </w:rPr>
            </w:pPr>
            <w:r>
              <w:rPr>
                <w:rFonts w:eastAsia="仿宋_GB2312" w:hint="eastAsia"/>
                <w:sz w:val="18"/>
                <w:szCs w:val="18"/>
              </w:rPr>
              <w:t>病理检测实训室</w:t>
            </w:r>
          </w:p>
        </w:tc>
        <w:tc>
          <w:tcPr>
            <w:tcW w:w="2266" w:type="dxa"/>
            <w:vAlign w:val="center"/>
          </w:tcPr>
          <w:p w:rsidR="00665D55" w:rsidRDefault="00691158">
            <w:pPr>
              <w:widowControl/>
              <w:rPr>
                <w:rFonts w:ascii="仿宋_GB2312" w:eastAsia="仿宋_GB2312" w:hAnsi="仿宋_GB2312" w:cs="仿宋_GB2312"/>
                <w:color w:val="000000"/>
                <w:kern w:val="0"/>
                <w:sz w:val="18"/>
                <w:szCs w:val="18"/>
              </w:rPr>
            </w:pPr>
            <w:r>
              <w:rPr>
                <w:rFonts w:ascii="仿宋_GB2312" w:eastAsia="仿宋_GB2312" w:hAnsi="仿宋_GB2312" w:cs="仿宋_GB2312" w:hint="eastAsia"/>
                <w:color w:val="000000"/>
                <w:kern w:val="0"/>
                <w:sz w:val="18"/>
                <w:szCs w:val="18"/>
              </w:rPr>
              <w:t>电子显微镜</w:t>
            </w:r>
          </w:p>
        </w:tc>
        <w:tc>
          <w:tcPr>
            <w:tcW w:w="629" w:type="dxa"/>
            <w:vAlign w:val="center"/>
          </w:tcPr>
          <w:p w:rsidR="00665D55" w:rsidRDefault="00691158">
            <w:pPr>
              <w:spacing w:line="300" w:lineRule="exact"/>
              <w:jc w:val="center"/>
              <w:rPr>
                <w:rFonts w:eastAsia="仿宋_GB2312"/>
                <w:sz w:val="18"/>
                <w:szCs w:val="18"/>
              </w:rPr>
            </w:pPr>
            <w:r>
              <w:rPr>
                <w:rFonts w:eastAsia="仿宋_GB2312" w:hint="eastAsia"/>
                <w:sz w:val="18"/>
                <w:szCs w:val="18"/>
              </w:rPr>
              <w:t>1</w:t>
            </w:r>
          </w:p>
        </w:tc>
        <w:tc>
          <w:tcPr>
            <w:tcW w:w="2976" w:type="dxa"/>
          </w:tcPr>
          <w:p w:rsidR="00665D55" w:rsidRDefault="00691158">
            <w:pPr>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动物病理、微生物、防疫检疫</w:t>
            </w:r>
          </w:p>
        </w:tc>
        <w:tc>
          <w:tcPr>
            <w:tcW w:w="657" w:type="dxa"/>
            <w:vAlign w:val="center"/>
          </w:tcPr>
          <w:p w:rsidR="00665D55" w:rsidRDefault="00691158">
            <w:pPr>
              <w:jc w:val="center"/>
              <w:rPr>
                <w:rFonts w:eastAsia="仿宋_GB2312"/>
                <w:sz w:val="18"/>
                <w:szCs w:val="18"/>
              </w:rPr>
            </w:pPr>
            <w:r>
              <w:rPr>
                <w:rFonts w:eastAsia="仿宋_GB2312" w:hint="eastAsia"/>
                <w:color w:val="FF0000"/>
                <w:sz w:val="18"/>
                <w:szCs w:val="18"/>
              </w:rPr>
              <w:t>良好</w:t>
            </w:r>
          </w:p>
        </w:tc>
      </w:tr>
      <w:tr w:rsidR="00665D55">
        <w:tc>
          <w:tcPr>
            <w:tcW w:w="471" w:type="dxa"/>
          </w:tcPr>
          <w:p w:rsidR="00665D55" w:rsidRDefault="00691158">
            <w:pPr>
              <w:jc w:val="center"/>
              <w:rPr>
                <w:rFonts w:eastAsia="仿宋_GB2312"/>
                <w:sz w:val="18"/>
                <w:szCs w:val="18"/>
              </w:rPr>
            </w:pPr>
            <w:r>
              <w:rPr>
                <w:rFonts w:eastAsia="仿宋_GB2312" w:hint="eastAsia"/>
                <w:sz w:val="18"/>
                <w:szCs w:val="18"/>
              </w:rPr>
              <w:t>39</w:t>
            </w:r>
          </w:p>
        </w:tc>
        <w:tc>
          <w:tcPr>
            <w:tcW w:w="1523" w:type="dxa"/>
            <w:vAlign w:val="center"/>
          </w:tcPr>
          <w:p w:rsidR="00665D55" w:rsidRDefault="00691158">
            <w:pPr>
              <w:jc w:val="center"/>
              <w:rPr>
                <w:rFonts w:eastAsia="仿宋_GB2312"/>
                <w:sz w:val="18"/>
                <w:szCs w:val="18"/>
              </w:rPr>
            </w:pPr>
            <w:r>
              <w:rPr>
                <w:rFonts w:eastAsia="仿宋_GB2312" w:hint="eastAsia"/>
                <w:sz w:val="18"/>
                <w:szCs w:val="18"/>
              </w:rPr>
              <w:t>病理检测实训室</w:t>
            </w:r>
          </w:p>
        </w:tc>
        <w:tc>
          <w:tcPr>
            <w:tcW w:w="2266" w:type="dxa"/>
            <w:vAlign w:val="center"/>
          </w:tcPr>
          <w:p w:rsidR="00665D55" w:rsidRDefault="00691158">
            <w:pPr>
              <w:widowControl/>
              <w:rPr>
                <w:rFonts w:ascii="仿宋_GB2312" w:eastAsia="仿宋_GB2312" w:hAnsi="仿宋_GB2312" w:cs="仿宋_GB2312"/>
                <w:color w:val="000000"/>
                <w:kern w:val="0"/>
                <w:sz w:val="18"/>
                <w:szCs w:val="18"/>
              </w:rPr>
            </w:pPr>
            <w:r>
              <w:rPr>
                <w:rFonts w:ascii="仿宋_GB2312" w:eastAsia="仿宋_GB2312" w:hAnsi="仿宋_GB2312" w:cs="仿宋_GB2312" w:hint="eastAsia"/>
                <w:color w:val="000000"/>
                <w:kern w:val="0"/>
                <w:sz w:val="18"/>
                <w:szCs w:val="18"/>
              </w:rPr>
              <w:t>成像系统</w:t>
            </w:r>
          </w:p>
        </w:tc>
        <w:tc>
          <w:tcPr>
            <w:tcW w:w="629" w:type="dxa"/>
            <w:vAlign w:val="center"/>
          </w:tcPr>
          <w:p w:rsidR="00665D55" w:rsidRDefault="00691158">
            <w:pPr>
              <w:spacing w:line="300" w:lineRule="exact"/>
              <w:jc w:val="center"/>
              <w:rPr>
                <w:rFonts w:eastAsia="仿宋_GB2312"/>
                <w:sz w:val="18"/>
                <w:szCs w:val="18"/>
              </w:rPr>
            </w:pPr>
            <w:r>
              <w:rPr>
                <w:rFonts w:eastAsia="仿宋_GB2312" w:hint="eastAsia"/>
                <w:sz w:val="18"/>
                <w:szCs w:val="18"/>
              </w:rPr>
              <w:t>1</w:t>
            </w:r>
          </w:p>
        </w:tc>
        <w:tc>
          <w:tcPr>
            <w:tcW w:w="2976" w:type="dxa"/>
          </w:tcPr>
          <w:p w:rsidR="00665D55" w:rsidRDefault="00691158">
            <w:pPr>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动物病理、微生物、防疫检疫</w:t>
            </w:r>
          </w:p>
        </w:tc>
        <w:tc>
          <w:tcPr>
            <w:tcW w:w="657" w:type="dxa"/>
            <w:vAlign w:val="center"/>
          </w:tcPr>
          <w:p w:rsidR="00665D55" w:rsidRDefault="00691158">
            <w:pPr>
              <w:jc w:val="center"/>
              <w:rPr>
                <w:rFonts w:eastAsia="仿宋_GB2312"/>
                <w:color w:val="FF0000"/>
                <w:sz w:val="18"/>
                <w:szCs w:val="18"/>
              </w:rPr>
            </w:pPr>
            <w:r>
              <w:rPr>
                <w:rFonts w:eastAsia="仿宋_GB2312" w:hint="eastAsia"/>
                <w:color w:val="FF0000"/>
                <w:sz w:val="18"/>
                <w:szCs w:val="18"/>
              </w:rPr>
              <w:t>良好</w:t>
            </w:r>
          </w:p>
        </w:tc>
      </w:tr>
      <w:tr w:rsidR="00665D55">
        <w:tc>
          <w:tcPr>
            <w:tcW w:w="471" w:type="dxa"/>
          </w:tcPr>
          <w:p w:rsidR="00665D55" w:rsidRDefault="00691158">
            <w:pPr>
              <w:jc w:val="center"/>
              <w:rPr>
                <w:rFonts w:eastAsia="仿宋_GB2312"/>
                <w:sz w:val="18"/>
                <w:szCs w:val="18"/>
              </w:rPr>
            </w:pPr>
            <w:r>
              <w:rPr>
                <w:rFonts w:eastAsia="仿宋_GB2312" w:hint="eastAsia"/>
                <w:sz w:val="18"/>
                <w:szCs w:val="18"/>
              </w:rPr>
              <w:t>40</w:t>
            </w:r>
          </w:p>
        </w:tc>
        <w:tc>
          <w:tcPr>
            <w:tcW w:w="1523" w:type="dxa"/>
            <w:vAlign w:val="center"/>
          </w:tcPr>
          <w:p w:rsidR="00665D55" w:rsidRDefault="00691158">
            <w:pPr>
              <w:jc w:val="center"/>
              <w:rPr>
                <w:rFonts w:eastAsia="仿宋_GB2312"/>
                <w:sz w:val="18"/>
                <w:szCs w:val="18"/>
              </w:rPr>
            </w:pPr>
            <w:r>
              <w:rPr>
                <w:rFonts w:eastAsia="仿宋_GB2312" w:hint="eastAsia"/>
                <w:sz w:val="18"/>
                <w:szCs w:val="18"/>
              </w:rPr>
              <w:t>病理检测实训室</w:t>
            </w:r>
          </w:p>
        </w:tc>
        <w:tc>
          <w:tcPr>
            <w:tcW w:w="2266" w:type="dxa"/>
            <w:vAlign w:val="center"/>
          </w:tcPr>
          <w:p w:rsidR="00665D55" w:rsidRDefault="00691158">
            <w:pPr>
              <w:widowControl/>
              <w:rPr>
                <w:rFonts w:ascii="仿宋_GB2312" w:eastAsia="仿宋_GB2312" w:hAnsi="仿宋_GB2312" w:cs="仿宋_GB2312"/>
                <w:color w:val="000000"/>
                <w:kern w:val="0"/>
                <w:sz w:val="18"/>
                <w:szCs w:val="18"/>
              </w:rPr>
            </w:pPr>
            <w:r>
              <w:rPr>
                <w:rFonts w:ascii="仿宋_GB2312" w:eastAsia="仿宋_GB2312" w:hAnsi="仿宋_GB2312" w:cs="仿宋_GB2312" w:hint="eastAsia"/>
                <w:color w:val="000000"/>
                <w:kern w:val="0"/>
                <w:sz w:val="18"/>
                <w:szCs w:val="18"/>
              </w:rPr>
              <w:t>电子天平</w:t>
            </w:r>
          </w:p>
        </w:tc>
        <w:tc>
          <w:tcPr>
            <w:tcW w:w="629" w:type="dxa"/>
            <w:vAlign w:val="center"/>
          </w:tcPr>
          <w:p w:rsidR="00665D55" w:rsidRDefault="00691158">
            <w:pPr>
              <w:spacing w:line="300" w:lineRule="exact"/>
              <w:jc w:val="center"/>
              <w:rPr>
                <w:rFonts w:eastAsia="仿宋_GB2312"/>
                <w:sz w:val="18"/>
                <w:szCs w:val="18"/>
              </w:rPr>
            </w:pPr>
            <w:r>
              <w:rPr>
                <w:rFonts w:eastAsia="仿宋_GB2312" w:hint="eastAsia"/>
                <w:sz w:val="18"/>
                <w:szCs w:val="18"/>
              </w:rPr>
              <w:t>1</w:t>
            </w:r>
          </w:p>
        </w:tc>
        <w:tc>
          <w:tcPr>
            <w:tcW w:w="2976" w:type="dxa"/>
          </w:tcPr>
          <w:p w:rsidR="00665D55" w:rsidRDefault="00691158">
            <w:pPr>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动物病理、微生物、防疫检疫</w:t>
            </w:r>
          </w:p>
        </w:tc>
        <w:tc>
          <w:tcPr>
            <w:tcW w:w="657" w:type="dxa"/>
            <w:vAlign w:val="center"/>
          </w:tcPr>
          <w:p w:rsidR="00665D55" w:rsidRDefault="00691158">
            <w:pPr>
              <w:jc w:val="center"/>
              <w:rPr>
                <w:rFonts w:eastAsia="仿宋_GB2312"/>
                <w:sz w:val="18"/>
                <w:szCs w:val="18"/>
              </w:rPr>
            </w:pPr>
            <w:r>
              <w:rPr>
                <w:rFonts w:eastAsia="仿宋_GB2312" w:hint="eastAsia"/>
                <w:color w:val="FF0000"/>
                <w:sz w:val="18"/>
                <w:szCs w:val="18"/>
              </w:rPr>
              <w:t>良好</w:t>
            </w:r>
          </w:p>
        </w:tc>
      </w:tr>
      <w:tr w:rsidR="00665D55">
        <w:tc>
          <w:tcPr>
            <w:tcW w:w="471" w:type="dxa"/>
          </w:tcPr>
          <w:p w:rsidR="00665D55" w:rsidRDefault="00691158">
            <w:pPr>
              <w:jc w:val="center"/>
              <w:rPr>
                <w:rFonts w:eastAsia="仿宋_GB2312"/>
                <w:sz w:val="18"/>
                <w:szCs w:val="18"/>
              </w:rPr>
            </w:pPr>
            <w:r>
              <w:rPr>
                <w:rFonts w:eastAsia="仿宋_GB2312" w:hint="eastAsia"/>
                <w:sz w:val="18"/>
                <w:szCs w:val="18"/>
              </w:rPr>
              <w:t>41</w:t>
            </w:r>
          </w:p>
        </w:tc>
        <w:tc>
          <w:tcPr>
            <w:tcW w:w="1523" w:type="dxa"/>
            <w:vAlign w:val="center"/>
          </w:tcPr>
          <w:p w:rsidR="00665D55" w:rsidRDefault="00691158">
            <w:pPr>
              <w:jc w:val="center"/>
              <w:rPr>
                <w:rFonts w:eastAsia="仿宋_GB2312"/>
                <w:sz w:val="18"/>
                <w:szCs w:val="18"/>
              </w:rPr>
            </w:pPr>
            <w:r>
              <w:rPr>
                <w:rFonts w:eastAsia="仿宋_GB2312" w:hint="eastAsia"/>
                <w:sz w:val="18"/>
                <w:szCs w:val="18"/>
              </w:rPr>
              <w:t>病理检测实训室</w:t>
            </w:r>
          </w:p>
        </w:tc>
        <w:tc>
          <w:tcPr>
            <w:tcW w:w="2266" w:type="dxa"/>
            <w:vAlign w:val="center"/>
          </w:tcPr>
          <w:p w:rsidR="00665D55" w:rsidRDefault="00691158">
            <w:pPr>
              <w:widowControl/>
              <w:rPr>
                <w:rFonts w:ascii="仿宋_GB2312" w:eastAsia="仿宋_GB2312" w:hAnsi="仿宋_GB2312" w:cs="仿宋_GB2312"/>
                <w:color w:val="000000"/>
                <w:kern w:val="0"/>
                <w:sz w:val="18"/>
                <w:szCs w:val="18"/>
              </w:rPr>
            </w:pPr>
            <w:r>
              <w:rPr>
                <w:rFonts w:ascii="仿宋_GB2312" w:eastAsia="仿宋_GB2312" w:hAnsi="仿宋_GB2312" w:cs="仿宋_GB2312" w:hint="eastAsia"/>
                <w:color w:val="000000"/>
                <w:kern w:val="0"/>
                <w:sz w:val="18"/>
                <w:szCs w:val="18"/>
              </w:rPr>
              <w:t>智能多功能酶标仪</w:t>
            </w:r>
          </w:p>
        </w:tc>
        <w:tc>
          <w:tcPr>
            <w:tcW w:w="629" w:type="dxa"/>
            <w:vAlign w:val="center"/>
          </w:tcPr>
          <w:p w:rsidR="00665D55" w:rsidRDefault="00691158">
            <w:pPr>
              <w:spacing w:line="300" w:lineRule="exact"/>
              <w:jc w:val="center"/>
              <w:rPr>
                <w:rFonts w:eastAsia="仿宋_GB2312"/>
                <w:sz w:val="18"/>
                <w:szCs w:val="18"/>
              </w:rPr>
            </w:pPr>
            <w:r>
              <w:rPr>
                <w:rFonts w:eastAsia="仿宋_GB2312" w:hint="eastAsia"/>
                <w:sz w:val="18"/>
                <w:szCs w:val="18"/>
              </w:rPr>
              <w:t>1</w:t>
            </w:r>
          </w:p>
        </w:tc>
        <w:tc>
          <w:tcPr>
            <w:tcW w:w="2976" w:type="dxa"/>
          </w:tcPr>
          <w:p w:rsidR="00665D55" w:rsidRDefault="00691158">
            <w:pPr>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动物病理、微生物、防疫检疫</w:t>
            </w:r>
          </w:p>
        </w:tc>
        <w:tc>
          <w:tcPr>
            <w:tcW w:w="657" w:type="dxa"/>
            <w:vAlign w:val="center"/>
          </w:tcPr>
          <w:p w:rsidR="00665D55" w:rsidRDefault="00691158">
            <w:pPr>
              <w:jc w:val="center"/>
              <w:rPr>
                <w:rFonts w:eastAsia="仿宋_GB2312"/>
                <w:sz w:val="18"/>
                <w:szCs w:val="18"/>
              </w:rPr>
            </w:pPr>
            <w:r>
              <w:rPr>
                <w:rFonts w:eastAsia="仿宋_GB2312" w:hint="eastAsia"/>
                <w:color w:val="FF0000"/>
                <w:sz w:val="18"/>
                <w:szCs w:val="18"/>
              </w:rPr>
              <w:t>良好</w:t>
            </w:r>
          </w:p>
        </w:tc>
      </w:tr>
      <w:tr w:rsidR="00665D55">
        <w:tc>
          <w:tcPr>
            <w:tcW w:w="471" w:type="dxa"/>
          </w:tcPr>
          <w:p w:rsidR="00665D55" w:rsidRDefault="00691158">
            <w:pPr>
              <w:jc w:val="center"/>
              <w:rPr>
                <w:rFonts w:eastAsia="仿宋_GB2312"/>
                <w:sz w:val="18"/>
                <w:szCs w:val="18"/>
              </w:rPr>
            </w:pPr>
            <w:r>
              <w:rPr>
                <w:rFonts w:eastAsia="仿宋_GB2312" w:hint="eastAsia"/>
                <w:sz w:val="18"/>
                <w:szCs w:val="18"/>
              </w:rPr>
              <w:t>42</w:t>
            </w:r>
          </w:p>
        </w:tc>
        <w:tc>
          <w:tcPr>
            <w:tcW w:w="1523" w:type="dxa"/>
            <w:vAlign w:val="center"/>
          </w:tcPr>
          <w:p w:rsidR="00665D55" w:rsidRDefault="00691158">
            <w:pPr>
              <w:jc w:val="center"/>
              <w:rPr>
                <w:rFonts w:eastAsia="仿宋_GB2312"/>
                <w:sz w:val="18"/>
                <w:szCs w:val="18"/>
              </w:rPr>
            </w:pPr>
            <w:r>
              <w:rPr>
                <w:rFonts w:eastAsia="仿宋_GB2312" w:hint="eastAsia"/>
                <w:sz w:val="18"/>
                <w:szCs w:val="18"/>
              </w:rPr>
              <w:t>病理检测实训室</w:t>
            </w:r>
          </w:p>
        </w:tc>
        <w:tc>
          <w:tcPr>
            <w:tcW w:w="2266" w:type="dxa"/>
            <w:vAlign w:val="center"/>
          </w:tcPr>
          <w:p w:rsidR="00665D55" w:rsidRDefault="00691158">
            <w:pPr>
              <w:widowControl/>
              <w:rPr>
                <w:rFonts w:ascii="仿宋_GB2312" w:eastAsia="仿宋_GB2312" w:hAnsi="仿宋_GB2312" w:cs="仿宋_GB2312"/>
                <w:color w:val="000000"/>
                <w:kern w:val="0"/>
                <w:sz w:val="18"/>
                <w:szCs w:val="18"/>
              </w:rPr>
            </w:pPr>
            <w:r>
              <w:rPr>
                <w:rFonts w:ascii="仿宋_GB2312" w:eastAsia="仿宋_GB2312" w:hAnsi="仿宋_GB2312" w:cs="仿宋_GB2312" w:hint="eastAsia"/>
                <w:color w:val="000000"/>
                <w:kern w:val="0"/>
                <w:sz w:val="18"/>
                <w:szCs w:val="18"/>
              </w:rPr>
              <w:t>PH计</w:t>
            </w:r>
          </w:p>
        </w:tc>
        <w:tc>
          <w:tcPr>
            <w:tcW w:w="629" w:type="dxa"/>
            <w:vAlign w:val="center"/>
          </w:tcPr>
          <w:p w:rsidR="00665D55" w:rsidRDefault="00691158">
            <w:pPr>
              <w:spacing w:line="300" w:lineRule="exact"/>
              <w:jc w:val="center"/>
              <w:rPr>
                <w:rFonts w:eastAsia="仿宋_GB2312"/>
                <w:sz w:val="18"/>
                <w:szCs w:val="18"/>
              </w:rPr>
            </w:pPr>
            <w:r>
              <w:rPr>
                <w:rFonts w:eastAsia="仿宋_GB2312" w:hint="eastAsia"/>
                <w:sz w:val="18"/>
                <w:szCs w:val="18"/>
              </w:rPr>
              <w:t>1</w:t>
            </w:r>
          </w:p>
        </w:tc>
        <w:tc>
          <w:tcPr>
            <w:tcW w:w="2976" w:type="dxa"/>
          </w:tcPr>
          <w:p w:rsidR="00665D55" w:rsidRDefault="00691158">
            <w:pPr>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动物病理、微生物、防疫检疫</w:t>
            </w:r>
          </w:p>
        </w:tc>
        <w:tc>
          <w:tcPr>
            <w:tcW w:w="657" w:type="dxa"/>
            <w:vAlign w:val="center"/>
          </w:tcPr>
          <w:p w:rsidR="00665D55" w:rsidRDefault="00691158">
            <w:pPr>
              <w:jc w:val="center"/>
              <w:rPr>
                <w:rFonts w:eastAsia="仿宋_GB2312"/>
                <w:color w:val="FF0000"/>
                <w:sz w:val="18"/>
                <w:szCs w:val="18"/>
              </w:rPr>
            </w:pPr>
            <w:r>
              <w:rPr>
                <w:rFonts w:eastAsia="仿宋_GB2312" w:hint="eastAsia"/>
                <w:color w:val="FF0000"/>
                <w:sz w:val="18"/>
                <w:szCs w:val="18"/>
              </w:rPr>
              <w:t>良好</w:t>
            </w:r>
          </w:p>
        </w:tc>
      </w:tr>
      <w:tr w:rsidR="00665D55">
        <w:tc>
          <w:tcPr>
            <w:tcW w:w="471" w:type="dxa"/>
          </w:tcPr>
          <w:p w:rsidR="00665D55" w:rsidRDefault="00691158">
            <w:pPr>
              <w:jc w:val="center"/>
              <w:rPr>
                <w:rFonts w:eastAsia="仿宋_GB2312"/>
                <w:sz w:val="18"/>
                <w:szCs w:val="18"/>
              </w:rPr>
            </w:pPr>
            <w:r>
              <w:rPr>
                <w:rFonts w:eastAsia="仿宋_GB2312" w:hint="eastAsia"/>
                <w:sz w:val="18"/>
                <w:szCs w:val="18"/>
              </w:rPr>
              <w:t>43</w:t>
            </w:r>
          </w:p>
        </w:tc>
        <w:tc>
          <w:tcPr>
            <w:tcW w:w="1523" w:type="dxa"/>
            <w:vAlign w:val="center"/>
          </w:tcPr>
          <w:p w:rsidR="00665D55" w:rsidRDefault="00691158">
            <w:pPr>
              <w:jc w:val="center"/>
              <w:rPr>
                <w:rFonts w:eastAsia="仿宋_GB2312"/>
                <w:sz w:val="18"/>
                <w:szCs w:val="18"/>
              </w:rPr>
            </w:pPr>
            <w:r>
              <w:rPr>
                <w:rFonts w:eastAsia="仿宋_GB2312" w:hint="eastAsia"/>
                <w:sz w:val="18"/>
                <w:szCs w:val="18"/>
              </w:rPr>
              <w:t>病理检测实训室</w:t>
            </w:r>
          </w:p>
        </w:tc>
        <w:tc>
          <w:tcPr>
            <w:tcW w:w="2266" w:type="dxa"/>
            <w:vAlign w:val="center"/>
          </w:tcPr>
          <w:p w:rsidR="00665D55" w:rsidRDefault="00691158">
            <w:pPr>
              <w:widowControl/>
              <w:rPr>
                <w:rFonts w:ascii="仿宋_GB2312" w:eastAsia="仿宋_GB2312" w:hAnsi="仿宋_GB2312" w:cs="仿宋_GB2312"/>
                <w:color w:val="000000"/>
                <w:kern w:val="0"/>
                <w:sz w:val="18"/>
                <w:szCs w:val="18"/>
              </w:rPr>
            </w:pPr>
            <w:r>
              <w:rPr>
                <w:rFonts w:ascii="仿宋_GB2312" w:eastAsia="仿宋_GB2312" w:hAnsi="仿宋_GB2312" w:cs="仿宋_GB2312" w:hint="eastAsia"/>
                <w:color w:val="000000"/>
                <w:kern w:val="0"/>
                <w:sz w:val="18"/>
                <w:szCs w:val="18"/>
              </w:rPr>
              <w:t>组织切片机</w:t>
            </w:r>
          </w:p>
        </w:tc>
        <w:tc>
          <w:tcPr>
            <w:tcW w:w="629" w:type="dxa"/>
            <w:vAlign w:val="center"/>
          </w:tcPr>
          <w:p w:rsidR="00665D55" w:rsidRDefault="00691158">
            <w:pPr>
              <w:spacing w:line="300" w:lineRule="exact"/>
              <w:jc w:val="center"/>
              <w:rPr>
                <w:rFonts w:eastAsia="仿宋_GB2312"/>
                <w:sz w:val="18"/>
                <w:szCs w:val="18"/>
              </w:rPr>
            </w:pPr>
            <w:r>
              <w:rPr>
                <w:rFonts w:eastAsia="仿宋_GB2312" w:hint="eastAsia"/>
                <w:sz w:val="18"/>
                <w:szCs w:val="18"/>
              </w:rPr>
              <w:t>1</w:t>
            </w:r>
          </w:p>
        </w:tc>
        <w:tc>
          <w:tcPr>
            <w:tcW w:w="2976" w:type="dxa"/>
          </w:tcPr>
          <w:p w:rsidR="00665D55" w:rsidRDefault="00691158">
            <w:pPr>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动物病理、微生物、防疫检疫</w:t>
            </w:r>
          </w:p>
        </w:tc>
        <w:tc>
          <w:tcPr>
            <w:tcW w:w="657" w:type="dxa"/>
            <w:vAlign w:val="center"/>
          </w:tcPr>
          <w:p w:rsidR="00665D55" w:rsidRDefault="00691158">
            <w:pPr>
              <w:jc w:val="center"/>
              <w:rPr>
                <w:rFonts w:eastAsia="仿宋_GB2312"/>
                <w:sz w:val="18"/>
                <w:szCs w:val="18"/>
              </w:rPr>
            </w:pPr>
            <w:r>
              <w:rPr>
                <w:rFonts w:eastAsia="仿宋_GB2312" w:hint="eastAsia"/>
                <w:color w:val="FF0000"/>
                <w:sz w:val="18"/>
                <w:szCs w:val="18"/>
              </w:rPr>
              <w:t>良好</w:t>
            </w:r>
          </w:p>
        </w:tc>
      </w:tr>
      <w:tr w:rsidR="00665D55">
        <w:tc>
          <w:tcPr>
            <w:tcW w:w="471" w:type="dxa"/>
          </w:tcPr>
          <w:p w:rsidR="00665D55" w:rsidRDefault="00691158">
            <w:pPr>
              <w:jc w:val="center"/>
              <w:rPr>
                <w:rFonts w:eastAsia="仿宋_GB2312"/>
                <w:sz w:val="18"/>
                <w:szCs w:val="18"/>
              </w:rPr>
            </w:pPr>
            <w:r>
              <w:rPr>
                <w:rFonts w:eastAsia="仿宋_GB2312" w:hint="eastAsia"/>
                <w:sz w:val="18"/>
                <w:szCs w:val="18"/>
              </w:rPr>
              <w:t>44</w:t>
            </w:r>
          </w:p>
        </w:tc>
        <w:tc>
          <w:tcPr>
            <w:tcW w:w="1523" w:type="dxa"/>
            <w:vAlign w:val="center"/>
          </w:tcPr>
          <w:p w:rsidR="00665D55" w:rsidRDefault="00691158">
            <w:pPr>
              <w:jc w:val="center"/>
              <w:rPr>
                <w:rFonts w:eastAsia="仿宋_GB2312"/>
                <w:sz w:val="18"/>
                <w:szCs w:val="18"/>
              </w:rPr>
            </w:pPr>
            <w:r>
              <w:rPr>
                <w:rFonts w:eastAsia="仿宋_GB2312" w:hint="eastAsia"/>
                <w:sz w:val="18"/>
                <w:szCs w:val="18"/>
              </w:rPr>
              <w:t>病理检测实训室</w:t>
            </w:r>
          </w:p>
        </w:tc>
        <w:tc>
          <w:tcPr>
            <w:tcW w:w="2266" w:type="dxa"/>
            <w:vAlign w:val="center"/>
          </w:tcPr>
          <w:p w:rsidR="00665D55" w:rsidRDefault="00691158">
            <w:pPr>
              <w:widowControl/>
              <w:rPr>
                <w:rFonts w:ascii="仿宋_GB2312" w:eastAsia="仿宋_GB2312" w:hAnsi="仿宋_GB2312" w:cs="仿宋_GB2312"/>
                <w:color w:val="000000"/>
                <w:kern w:val="0"/>
                <w:sz w:val="18"/>
                <w:szCs w:val="18"/>
              </w:rPr>
            </w:pPr>
            <w:r>
              <w:rPr>
                <w:rFonts w:ascii="仿宋_GB2312" w:eastAsia="仿宋_GB2312" w:hAnsi="仿宋_GB2312" w:cs="仿宋_GB2312" w:hint="eastAsia"/>
                <w:color w:val="000000"/>
                <w:kern w:val="0"/>
                <w:sz w:val="18"/>
                <w:szCs w:val="18"/>
              </w:rPr>
              <w:t>紫外分光光度计</w:t>
            </w:r>
          </w:p>
        </w:tc>
        <w:tc>
          <w:tcPr>
            <w:tcW w:w="629" w:type="dxa"/>
            <w:vAlign w:val="center"/>
          </w:tcPr>
          <w:p w:rsidR="00665D55" w:rsidRDefault="00691158">
            <w:pPr>
              <w:spacing w:line="300" w:lineRule="exact"/>
              <w:jc w:val="center"/>
              <w:rPr>
                <w:rFonts w:eastAsia="仿宋_GB2312"/>
                <w:sz w:val="18"/>
                <w:szCs w:val="18"/>
              </w:rPr>
            </w:pPr>
            <w:r>
              <w:rPr>
                <w:rFonts w:eastAsia="仿宋_GB2312" w:hint="eastAsia"/>
                <w:sz w:val="18"/>
                <w:szCs w:val="18"/>
              </w:rPr>
              <w:t>1</w:t>
            </w:r>
          </w:p>
        </w:tc>
        <w:tc>
          <w:tcPr>
            <w:tcW w:w="2976" w:type="dxa"/>
          </w:tcPr>
          <w:p w:rsidR="00665D55" w:rsidRDefault="00691158">
            <w:pPr>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动物病理、微生物、防疫检疫</w:t>
            </w:r>
          </w:p>
        </w:tc>
        <w:tc>
          <w:tcPr>
            <w:tcW w:w="657" w:type="dxa"/>
            <w:vAlign w:val="center"/>
          </w:tcPr>
          <w:p w:rsidR="00665D55" w:rsidRDefault="00691158">
            <w:pPr>
              <w:jc w:val="center"/>
              <w:rPr>
                <w:rFonts w:eastAsia="仿宋_GB2312"/>
                <w:color w:val="FF0000"/>
                <w:sz w:val="18"/>
                <w:szCs w:val="18"/>
              </w:rPr>
            </w:pPr>
            <w:r>
              <w:rPr>
                <w:rFonts w:eastAsia="仿宋_GB2312" w:hint="eastAsia"/>
                <w:color w:val="FF0000"/>
                <w:sz w:val="18"/>
                <w:szCs w:val="18"/>
              </w:rPr>
              <w:t>良好</w:t>
            </w:r>
          </w:p>
        </w:tc>
      </w:tr>
      <w:tr w:rsidR="00665D55">
        <w:tc>
          <w:tcPr>
            <w:tcW w:w="471" w:type="dxa"/>
          </w:tcPr>
          <w:p w:rsidR="00665D55" w:rsidRDefault="00691158">
            <w:pPr>
              <w:jc w:val="center"/>
              <w:rPr>
                <w:rFonts w:eastAsia="仿宋_GB2312"/>
                <w:sz w:val="18"/>
                <w:szCs w:val="18"/>
              </w:rPr>
            </w:pPr>
            <w:r>
              <w:rPr>
                <w:rFonts w:eastAsia="仿宋_GB2312" w:hint="eastAsia"/>
                <w:sz w:val="18"/>
                <w:szCs w:val="18"/>
              </w:rPr>
              <w:t>45</w:t>
            </w:r>
          </w:p>
        </w:tc>
        <w:tc>
          <w:tcPr>
            <w:tcW w:w="1523" w:type="dxa"/>
            <w:vAlign w:val="center"/>
          </w:tcPr>
          <w:p w:rsidR="00665D55" w:rsidRDefault="00691158">
            <w:pPr>
              <w:jc w:val="center"/>
              <w:rPr>
                <w:rFonts w:eastAsia="仿宋_GB2312"/>
                <w:sz w:val="18"/>
                <w:szCs w:val="18"/>
              </w:rPr>
            </w:pPr>
            <w:r>
              <w:rPr>
                <w:rFonts w:eastAsia="仿宋_GB2312" w:hint="eastAsia"/>
                <w:sz w:val="18"/>
                <w:szCs w:val="18"/>
              </w:rPr>
              <w:t>病理检测实训室</w:t>
            </w:r>
          </w:p>
        </w:tc>
        <w:tc>
          <w:tcPr>
            <w:tcW w:w="2266" w:type="dxa"/>
            <w:vAlign w:val="center"/>
          </w:tcPr>
          <w:p w:rsidR="00665D55" w:rsidRDefault="00691158">
            <w:pPr>
              <w:widowControl/>
              <w:rPr>
                <w:rFonts w:ascii="仿宋_GB2312" w:eastAsia="仿宋_GB2312" w:hAnsi="仿宋_GB2312" w:cs="仿宋_GB2312"/>
                <w:color w:val="000000"/>
                <w:kern w:val="0"/>
                <w:sz w:val="18"/>
                <w:szCs w:val="18"/>
              </w:rPr>
            </w:pPr>
            <w:r>
              <w:rPr>
                <w:rFonts w:ascii="仿宋_GB2312" w:eastAsia="仿宋_GB2312" w:hAnsi="仿宋_GB2312" w:cs="仿宋_GB2312" w:hint="eastAsia"/>
                <w:color w:val="000000"/>
                <w:kern w:val="0"/>
                <w:sz w:val="18"/>
                <w:szCs w:val="18"/>
              </w:rPr>
              <w:t>高速离心机</w:t>
            </w:r>
          </w:p>
        </w:tc>
        <w:tc>
          <w:tcPr>
            <w:tcW w:w="629" w:type="dxa"/>
            <w:vAlign w:val="center"/>
          </w:tcPr>
          <w:p w:rsidR="00665D55" w:rsidRDefault="00691158">
            <w:pPr>
              <w:spacing w:line="300" w:lineRule="exact"/>
              <w:jc w:val="center"/>
              <w:rPr>
                <w:rFonts w:eastAsia="仿宋_GB2312"/>
                <w:sz w:val="18"/>
                <w:szCs w:val="18"/>
              </w:rPr>
            </w:pPr>
            <w:r>
              <w:rPr>
                <w:rFonts w:eastAsia="仿宋_GB2312" w:hint="eastAsia"/>
                <w:sz w:val="18"/>
                <w:szCs w:val="18"/>
              </w:rPr>
              <w:t>1</w:t>
            </w:r>
          </w:p>
        </w:tc>
        <w:tc>
          <w:tcPr>
            <w:tcW w:w="2976" w:type="dxa"/>
          </w:tcPr>
          <w:p w:rsidR="00665D55" w:rsidRDefault="00691158">
            <w:pPr>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动物病理、微生物、防疫检疫</w:t>
            </w:r>
          </w:p>
        </w:tc>
        <w:tc>
          <w:tcPr>
            <w:tcW w:w="657" w:type="dxa"/>
            <w:vAlign w:val="center"/>
          </w:tcPr>
          <w:p w:rsidR="00665D55" w:rsidRDefault="00691158">
            <w:pPr>
              <w:jc w:val="center"/>
              <w:rPr>
                <w:rFonts w:eastAsia="仿宋_GB2312"/>
                <w:sz w:val="18"/>
                <w:szCs w:val="18"/>
              </w:rPr>
            </w:pPr>
            <w:r>
              <w:rPr>
                <w:rFonts w:eastAsia="仿宋_GB2312" w:hint="eastAsia"/>
                <w:color w:val="FF0000"/>
                <w:sz w:val="18"/>
                <w:szCs w:val="18"/>
              </w:rPr>
              <w:t>良好</w:t>
            </w:r>
          </w:p>
        </w:tc>
      </w:tr>
      <w:tr w:rsidR="00665D55">
        <w:tc>
          <w:tcPr>
            <w:tcW w:w="471" w:type="dxa"/>
          </w:tcPr>
          <w:p w:rsidR="00665D55" w:rsidRDefault="00691158">
            <w:pPr>
              <w:jc w:val="center"/>
              <w:rPr>
                <w:rFonts w:eastAsia="仿宋_GB2312"/>
                <w:sz w:val="18"/>
                <w:szCs w:val="18"/>
              </w:rPr>
            </w:pPr>
            <w:r>
              <w:rPr>
                <w:rFonts w:eastAsia="仿宋_GB2312" w:hint="eastAsia"/>
                <w:sz w:val="18"/>
                <w:szCs w:val="18"/>
              </w:rPr>
              <w:t>46</w:t>
            </w:r>
          </w:p>
        </w:tc>
        <w:tc>
          <w:tcPr>
            <w:tcW w:w="1523" w:type="dxa"/>
            <w:vAlign w:val="center"/>
          </w:tcPr>
          <w:p w:rsidR="00665D55" w:rsidRDefault="00691158">
            <w:pPr>
              <w:jc w:val="center"/>
              <w:rPr>
                <w:rFonts w:eastAsia="仿宋_GB2312"/>
                <w:sz w:val="18"/>
                <w:szCs w:val="18"/>
              </w:rPr>
            </w:pPr>
            <w:r>
              <w:rPr>
                <w:rFonts w:eastAsia="仿宋_GB2312" w:hint="eastAsia"/>
                <w:sz w:val="18"/>
                <w:szCs w:val="18"/>
              </w:rPr>
              <w:t>病理检测实训室</w:t>
            </w:r>
          </w:p>
        </w:tc>
        <w:tc>
          <w:tcPr>
            <w:tcW w:w="2266" w:type="dxa"/>
            <w:vAlign w:val="center"/>
          </w:tcPr>
          <w:p w:rsidR="00665D55" w:rsidRDefault="00691158">
            <w:pPr>
              <w:widowControl/>
              <w:rPr>
                <w:rFonts w:ascii="仿宋_GB2312" w:eastAsia="仿宋_GB2312" w:hAnsi="仿宋_GB2312" w:cs="仿宋_GB2312"/>
                <w:color w:val="000000"/>
                <w:kern w:val="0"/>
                <w:sz w:val="18"/>
                <w:szCs w:val="18"/>
              </w:rPr>
            </w:pPr>
            <w:r>
              <w:rPr>
                <w:rFonts w:ascii="仿宋_GB2312" w:eastAsia="仿宋_GB2312" w:hAnsi="仿宋_GB2312" w:cs="仿宋_GB2312" w:hint="eastAsia"/>
                <w:color w:val="000000"/>
                <w:kern w:val="0"/>
                <w:sz w:val="18"/>
                <w:szCs w:val="18"/>
              </w:rPr>
              <w:t>低速离心机</w:t>
            </w:r>
          </w:p>
        </w:tc>
        <w:tc>
          <w:tcPr>
            <w:tcW w:w="629" w:type="dxa"/>
            <w:vAlign w:val="center"/>
          </w:tcPr>
          <w:p w:rsidR="00665D55" w:rsidRDefault="00691158">
            <w:pPr>
              <w:spacing w:line="300" w:lineRule="exact"/>
              <w:jc w:val="center"/>
              <w:rPr>
                <w:rFonts w:eastAsia="仿宋_GB2312"/>
                <w:sz w:val="18"/>
                <w:szCs w:val="18"/>
              </w:rPr>
            </w:pPr>
            <w:r>
              <w:rPr>
                <w:rFonts w:eastAsia="仿宋_GB2312" w:hint="eastAsia"/>
                <w:sz w:val="18"/>
                <w:szCs w:val="18"/>
              </w:rPr>
              <w:t>1</w:t>
            </w:r>
          </w:p>
        </w:tc>
        <w:tc>
          <w:tcPr>
            <w:tcW w:w="2976" w:type="dxa"/>
          </w:tcPr>
          <w:p w:rsidR="00665D55" w:rsidRDefault="00691158">
            <w:pPr>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动物病理、微生物、防疫检疫</w:t>
            </w:r>
          </w:p>
        </w:tc>
        <w:tc>
          <w:tcPr>
            <w:tcW w:w="657" w:type="dxa"/>
            <w:vAlign w:val="center"/>
          </w:tcPr>
          <w:p w:rsidR="00665D55" w:rsidRDefault="00691158">
            <w:pPr>
              <w:jc w:val="center"/>
              <w:rPr>
                <w:rFonts w:eastAsia="仿宋_GB2312"/>
                <w:sz w:val="18"/>
                <w:szCs w:val="18"/>
              </w:rPr>
            </w:pPr>
            <w:r>
              <w:rPr>
                <w:rFonts w:eastAsia="仿宋_GB2312" w:hint="eastAsia"/>
                <w:color w:val="FF0000"/>
                <w:sz w:val="18"/>
                <w:szCs w:val="18"/>
              </w:rPr>
              <w:t>良好</w:t>
            </w:r>
          </w:p>
        </w:tc>
      </w:tr>
    </w:tbl>
    <w:p w:rsidR="00665D55" w:rsidRDefault="00665D5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1771"/>
        <w:gridCol w:w="1732"/>
        <w:gridCol w:w="901"/>
        <w:gridCol w:w="1260"/>
        <w:gridCol w:w="2046"/>
      </w:tblGrid>
      <w:tr w:rsidR="00665D55">
        <w:trPr>
          <w:trHeight w:val="448"/>
          <w:tblHeader/>
          <w:jc w:val="center"/>
        </w:trPr>
        <w:tc>
          <w:tcPr>
            <w:tcW w:w="8391" w:type="dxa"/>
            <w:gridSpan w:val="6"/>
            <w:tcBorders>
              <w:top w:val="nil"/>
              <w:left w:val="nil"/>
              <w:right w:val="nil"/>
            </w:tcBorders>
            <w:vAlign w:val="center"/>
          </w:tcPr>
          <w:p w:rsidR="00665D55" w:rsidRDefault="00691158">
            <w:pPr>
              <w:jc w:val="center"/>
              <w:rPr>
                <w:rFonts w:eastAsia="仿宋_GB2312"/>
                <w:sz w:val="18"/>
                <w:szCs w:val="18"/>
              </w:rPr>
            </w:pPr>
            <w:r>
              <w:rPr>
                <w:rFonts w:eastAsia="仿宋_GB2312" w:hint="eastAsia"/>
                <w:szCs w:val="21"/>
              </w:rPr>
              <w:t>表</w:t>
            </w:r>
            <w:r>
              <w:rPr>
                <w:rFonts w:eastAsia="仿宋_GB2312" w:hint="eastAsia"/>
                <w:szCs w:val="21"/>
              </w:rPr>
              <w:t xml:space="preserve">17 </w:t>
            </w:r>
            <w:r>
              <w:rPr>
                <w:rFonts w:eastAsia="仿宋_GB2312" w:hint="eastAsia"/>
                <w:szCs w:val="21"/>
              </w:rPr>
              <w:t>校外实训基地一览表</w:t>
            </w:r>
          </w:p>
        </w:tc>
      </w:tr>
      <w:tr w:rsidR="00665D55">
        <w:trPr>
          <w:trHeight w:val="448"/>
          <w:tblHeader/>
          <w:jc w:val="center"/>
        </w:trPr>
        <w:tc>
          <w:tcPr>
            <w:tcW w:w="681" w:type="dxa"/>
            <w:vAlign w:val="center"/>
          </w:tcPr>
          <w:p w:rsidR="00665D55" w:rsidRDefault="00691158">
            <w:pPr>
              <w:jc w:val="center"/>
              <w:rPr>
                <w:rFonts w:eastAsia="仿宋_GB2312"/>
                <w:sz w:val="18"/>
                <w:szCs w:val="18"/>
              </w:rPr>
            </w:pPr>
            <w:r>
              <w:rPr>
                <w:rFonts w:eastAsia="仿宋_GB2312" w:hint="eastAsia"/>
                <w:sz w:val="18"/>
                <w:szCs w:val="18"/>
              </w:rPr>
              <w:t>序号</w:t>
            </w:r>
          </w:p>
        </w:tc>
        <w:tc>
          <w:tcPr>
            <w:tcW w:w="1771" w:type="dxa"/>
            <w:vAlign w:val="center"/>
          </w:tcPr>
          <w:p w:rsidR="00665D55" w:rsidRDefault="00691158">
            <w:pPr>
              <w:jc w:val="center"/>
              <w:rPr>
                <w:rFonts w:eastAsia="仿宋_GB2312"/>
                <w:sz w:val="18"/>
                <w:szCs w:val="18"/>
              </w:rPr>
            </w:pPr>
            <w:r>
              <w:rPr>
                <w:rFonts w:eastAsia="仿宋_GB2312" w:hint="eastAsia"/>
                <w:sz w:val="18"/>
                <w:szCs w:val="18"/>
              </w:rPr>
              <w:t>实训基地</w:t>
            </w:r>
          </w:p>
          <w:p w:rsidR="00665D55" w:rsidRDefault="00691158">
            <w:pPr>
              <w:jc w:val="center"/>
              <w:rPr>
                <w:rFonts w:eastAsia="仿宋_GB2312"/>
                <w:sz w:val="18"/>
                <w:szCs w:val="18"/>
              </w:rPr>
            </w:pPr>
            <w:r>
              <w:rPr>
                <w:rFonts w:eastAsia="仿宋_GB2312" w:hint="eastAsia"/>
                <w:sz w:val="18"/>
                <w:szCs w:val="18"/>
              </w:rPr>
              <w:t>名称</w:t>
            </w:r>
          </w:p>
        </w:tc>
        <w:tc>
          <w:tcPr>
            <w:tcW w:w="1732" w:type="dxa"/>
            <w:vAlign w:val="center"/>
          </w:tcPr>
          <w:p w:rsidR="00665D55" w:rsidRDefault="00691158">
            <w:pPr>
              <w:jc w:val="center"/>
              <w:rPr>
                <w:rFonts w:eastAsia="仿宋_GB2312"/>
                <w:sz w:val="18"/>
                <w:szCs w:val="18"/>
              </w:rPr>
            </w:pPr>
            <w:r>
              <w:rPr>
                <w:rFonts w:eastAsia="仿宋_GB2312" w:hint="eastAsia"/>
                <w:sz w:val="18"/>
                <w:szCs w:val="18"/>
              </w:rPr>
              <w:t>合作单位（企业）名称</w:t>
            </w:r>
          </w:p>
        </w:tc>
        <w:tc>
          <w:tcPr>
            <w:tcW w:w="901" w:type="dxa"/>
            <w:vAlign w:val="center"/>
          </w:tcPr>
          <w:p w:rsidR="00665D55" w:rsidRDefault="00691158">
            <w:pPr>
              <w:jc w:val="center"/>
              <w:rPr>
                <w:rFonts w:eastAsia="仿宋_GB2312"/>
                <w:sz w:val="18"/>
                <w:szCs w:val="18"/>
              </w:rPr>
            </w:pPr>
            <w:r>
              <w:rPr>
                <w:rFonts w:eastAsia="仿宋_GB2312" w:hint="eastAsia"/>
                <w:sz w:val="18"/>
                <w:szCs w:val="18"/>
              </w:rPr>
              <w:t>单位所在地</w:t>
            </w:r>
          </w:p>
        </w:tc>
        <w:tc>
          <w:tcPr>
            <w:tcW w:w="1260" w:type="dxa"/>
            <w:vAlign w:val="center"/>
          </w:tcPr>
          <w:p w:rsidR="00665D55" w:rsidRDefault="00691158">
            <w:pPr>
              <w:jc w:val="center"/>
              <w:rPr>
                <w:rFonts w:eastAsia="仿宋_GB2312"/>
                <w:sz w:val="18"/>
                <w:szCs w:val="18"/>
              </w:rPr>
            </w:pPr>
            <w:r>
              <w:rPr>
                <w:rFonts w:eastAsia="仿宋_GB2312" w:hint="eastAsia"/>
                <w:sz w:val="18"/>
                <w:szCs w:val="18"/>
              </w:rPr>
              <w:t>顶岗实习的</w:t>
            </w:r>
            <w:proofErr w:type="gramStart"/>
            <w:r>
              <w:rPr>
                <w:rFonts w:eastAsia="仿宋_GB2312" w:hint="eastAsia"/>
                <w:sz w:val="18"/>
                <w:szCs w:val="18"/>
              </w:rPr>
              <w:t>工位数</w:t>
            </w:r>
            <w:proofErr w:type="gramEnd"/>
          </w:p>
        </w:tc>
        <w:tc>
          <w:tcPr>
            <w:tcW w:w="2046" w:type="dxa"/>
            <w:vAlign w:val="center"/>
          </w:tcPr>
          <w:p w:rsidR="00665D55" w:rsidRDefault="00691158">
            <w:pPr>
              <w:jc w:val="center"/>
              <w:rPr>
                <w:rFonts w:eastAsia="仿宋_GB2312"/>
                <w:sz w:val="18"/>
                <w:szCs w:val="18"/>
              </w:rPr>
            </w:pPr>
            <w:r>
              <w:rPr>
                <w:rFonts w:eastAsia="仿宋_GB2312" w:hint="eastAsia"/>
                <w:sz w:val="18"/>
                <w:szCs w:val="18"/>
              </w:rPr>
              <w:t>主要</w:t>
            </w:r>
          </w:p>
          <w:p w:rsidR="00665D55" w:rsidRDefault="00691158">
            <w:pPr>
              <w:jc w:val="center"/>
              <w:rPr>
                <w:rFonts w:eastAsia="仿宋_GB2312"/>
                <w:sz w:val="18"/>
                <w:szCs w:val="18"/>
              </w:rPr>
            </w:pPr>
            <w:r>
              <w:rPr>
                <w:rFonts w:eastAsia="仿宋_GB2312" w:hint="eastAsia"/>
                <w:sz w:val="18"/>
                <w:szCs w:val="18"/>
              </w:rPr>
              <w:t>实习内容</w:t>
            </w:r>
          </w:p>
        </w:tc>
      </w:tr>
      <w:tr w:rsidR="00665D55">
        <w:trPr>
          <w:trHeight w:val="461"/>
          <w:jc w:val="center"/>
        </w:trPr>
        <w:tc>
          <w:tcPr>
            <w:tcW w:w="681" w:type="dxa"/>
            <w:vAlign w:val="center"/>
          </w:tcPr>
          <w:p w:rsidR="00665D55" w:rsidRDefault="00691158">
            <w:pPr>
              <w:jc w:val="center"/>
              <w:rPr>
                <w:rFonts w:eastAsia="仿宋_GB2312"/>
                <w:sz w:val="18"/>
                <w:szCs w:val="18"/>
              </w:rPr>
            </w:pPr>
            <w:r>
              <w:rPr>
                <w:rFonts w:eastAsia="仿宋_GB2312" w:hint="eastAsia"/>
                <w:sz w:val="18"/>
                <w:szCs w:val="18"/>
              </w:rPr>
              <w:t>1</w:t>
            </w:r>
          </w:p>
        </w:tc>
        <w:tc>
          <w:tcPr>
            <w:tcW w:w="1771" w:type="dxa"/>
            <w:vAlign w:val="center"/>
          </w:tcPr>
          <w:p w:rsidR="00665D55" w:rsidRDefault="00691158">
            <w:pPr>
              <w:widowControl/>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实训基地、学生实习、联合开发教材、奖学金资助</w:t>
            </w:r>
          </w:p>
        </w:tc>
        <w:tc>
          <w:tcPr>
            <w:tcW w:w="1732" w:type="dxa"/>
            <w:vAlign w:val="center"/>
          </w:tcPr>
          <w:p w:rsidR="00665D55" w:rsidRDefault="00691158">
            <w:pPr>
              <w:widowControl/>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永济长</w:t>
            </w:r>
            <w:proofErr w:type="gramStart"/>
            <w:r>
              <w:rPr>
                <w:rFonts w:ascii="仿宋_GB2312" w:eastAsia="仿宋_GB2312" w:hAnsi="仿宋_GB2312" w:cs="仿宋_GB2312" w:hint="eastAsia"/>
                <w:kern w:val="0"/>
                <w:sz w:val="18"/>
                <w:szCs w:val="18"/>
              </w:rPr>
              <w:t>荣农业</w:t>
            </w:r>
            <w:proofErr w:type="gramEnd"/>
            <w:r>
              <w:rPr>
                <w:rFonts w:ascii="仿宋_GB2312" w:eastAsia="仿宋_GB2312" w:hAnsi="仿宋_GB2312" w:cs="仿宋_GB2312" w:hint="eastAsia"/>
                <w:kern w:val="0"/>
                <w:sz w:val="18"/>
                <w:szCs w:val="18"/>
              </w:rPr>
              <w:t>科技公司</w:t>
            </w:r>
          </w:p>
        </w:tc>
        <w:tc>
          <w:tcPr>
            <w:tcW w:w="901" w:type="dxa"/>
            <w:vAlign w:val="center"/>
          </w:tcPr>
          <w:p w:rsidR="00665D55" w:rsidRDefault="00691158">
            <w:pPr>
              <w:jc w:val="center"/>
              <w:rPr>
                <w:rFonts w:eastAsia="仿宋_GB2312"/>
                <w:color w:val="FF0000"/>
                <w:sz w:val="18"/>
                <w:szCs w:val="18"/>
              </w:rPr>
            </w:pPr>
            <w:r>
              <w:rPr>
                <w:rFonts w:eastAsia="仿宋_GB2312" w:hint="eastAsia"/>
                <w:color w:val="FF0000"/>
                <w:sz w:val="18"/>
                <w:szCs w:val="18"/>
              </w:rPr>
              <w:t>山西运城</w:t>
            </w:r>
          </w:p>
        </w:tc>
        <w:tc>
          <w:tcPr>
            <w:tcW w:w="1260" w:type="dxa"/>
            <w:vAlign w:val="center"/>
          </w:tcPr>
          <w:p w:rsidR="00665D55" w:rsidRDefault="00691158">
            <w:pPr>
              <w:jc w:val="center"/>
              <w:rPr>
                <w:rFonts w:eastAsia="仿宋_GB2312"/>
                <w:color w:val="FF0000"/>
                <w:sz w:val="18"/>
                <w:szCs w:val="18"/>
              </w:rPr>
            </w:pPr>
            <w:r>
              <w:rPr>
                <w:rFonts w:eastAsia="仿宋_GB2312" w:hint="eastAsia"/>
                <w:color w:val="FF0000"/>
                <w:sz w:val="18"/>
                <w:szCs w:val="18"/>
              </w:rPr>
              <w:t>10</w:t>
            </w:r>
          </w:p>
        </w:tc>
        <w:tc>
          <w:tcPr>
            <w:tcW w:w="2046" w:type="dxa"/>
            <w:vAlign w:val="center"/>
          </w:tcPr>
          <w:p w:rsidR="00665D55" w:rsidRDefault="00691158">
            <w:pPr>
              <w:widowControl/>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规模化猪生产流程、示范农场推广</w:t>
            </w:r>
          </w:p>
        </w:tc>
      </w:tr>
      <w:tr w:rsidR="00665D55">
        <w:trPr>
          <w:trHeight w:val="461"/>
          <w:jc w:val="center"/>
        </w:trPr>
        <w:tc>
          <w:tcPr>
            <w:tcW w:w="681" w:type="dxa"/>
            <w:vAlign w:val="center"/>
          </w:tcPr>
          <w:p w:rsidR="00665D55" w:rsidRDefault="00691158">
            <w:pPr>
              <w:jc w:val="center"/>
              <w:rPr>
                <w:rFonts w:eastAsia="仿宋_GB2312"/>
                <w:sz w:val="18"/>
                <w:szCs w:val="18"/>
              </w:rPr>
            </w:pPr>
            <w:r>
              <w:rPr>
                <w:rFonts w:eastAsia="仿宋_GB2312" w:hint="eastAsia"/>
                <w:sz w:val="18"/>
                <w:szCs w:val="18"/>
              </w:rPr>
              <w:t>2</w:t>
            </w:r>
          </w:p>
        </w:tc>
        <w:tc>
          <w:tcPr>
            <w:tcW w:w="1771" w:type="dxa"/>
            <w:vAlign w:val="center"/>
          </w:tcPr>
          <w:p w:rsidR="00665D55" w:rsidRDefault="00691158">
            <w:pPr>
              <w:widowControl/>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实训基地、学生实习、奖学金资助</w:t>
            </w:r>
          </w:p>
        </w:tc>
        <w:tc>
          <w:tcPr>
            <w:tcW w:w="1732" w:type="dxa"/>
            <w:vAlign w:val="center"/>
          </w:tcPr>
          <w:p w:rsidR="00665D55" w:rsidRDefault="00691158">
            <w:pPr>
              <w:widowControl/>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临猗丰淋牧业</w:t>
            </w:r>
          </w:p>
        </w:tc>
        <w:tc>
          <w:tcPr>
            <w:tcW w:w="901" w:type="dxa"/>
            <w:vAlign w:val="center"/>
          </w:tcPr>
          <w:p w:rsidR="00665D55" w:rsidRDefault="00691158">
            <w:pPr>
              <w:jc w:val="center"/>
              <w:rPr>
                <w:rFonts w:eastAsia="仿宋_GB2312"/>
                <w:sz w:val="18"/>
                <w:szCs w:val="18"/>
              </w:rPr>
            </w:pPr>
            <w:r>
              <w:rPr>
                <w:rFonts w:eastAsia="仿宋_GB2312" w:hint="eastAsia"/>
                <w:color w:val="FF0000"/>
                <w:sz w:val="18"/>
                <w:szCs w:val="18"/>
              </w:rPr>
              <w:t>山西运城</w:t>
            </w:r>
          </w:p>
        </w:tc>
        <w:tc>
          <w:tcPr>
            <w:tcW w:w="1260" w:type="dxa"/>
            <w:vAlign w:val="center"/>
          </w:tcPr>
          <w:p w:rsidR="00665D55" w:rsidRDefault="00691158">
            <w:pPr>
              <w:jc w:val="center"/>
              <w:rPr>
                <w:rFonts w:eastAsia="仿宋_GB2312"/>
                <w:sz w:val="18"/>
                <w:szCs w:val="18"/>
              </w:rPr>
            </w:pPr>
            <w:r>
              <w:rPr>
                <w:rFonts w:eastAsia="仿宋_GB2312" w:hint="eastAsia"/>
                <w:sz w:val="18"/>
                <w:szCs w:val="18"/>
              </w:rPr>
              <w:t>6</w:t>
            </w:r>
          </w:p>
        </w:tc>
        <w:tc>
          <w:tcPr>
            <w:tcW w:w="2046" w:type="dxa"/>
            <w:vAlign w:val="center"/>
          </w:tcPr>
          <w:p w:rsidR="00665D55" w:rsidRDefault="00691158">
            <w:pPr>
              <w:widowControl/>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猪生产、饲料生产、合作社模式</w:t>
            </w:r>
          </w:p>
        </w:tc>
      </w:tr>
      <w:tr w:rsidR="00665D55">
        <w:trPr>
          <w:trHeight w:val="449"/>
          <w:jc w:val="center"/>
        </w:trPr>
        <w:tc>
          <w:tcPr>
            <w:tcW w:w="681" w:type="dxa"/>
            <w:vAlign w:val="center"/>
          </w:tcPr>
          <w:p w:rsidR="00665D55" w:rsidRDefault="00691158">
            <w:pPr>
              <w:jc w:val="center"/>
              <w:rPr>
                <w:rFonts w:eastAsia="仿宋_GB2312"/>
                <w:sz w:val="18"/>
                <w:szCs w:val="18"/>
              </w:rPr>
            </w:pPr>
            <w:r>
              <w:rPr>
                <w:rFonts w:eastAsia="仿宋_GB2312" w:hint="eastAsia"/>
                <w:sz w:val="18"/>
                <w:szCs w:val="18"/>
              </w:rPr>
              <w:t>3</w:t>
            </w:r>
          </w:p>
        </w:tc>
        <w:tc>
          <w:tcPr>
            <w:tcW w:w="1771" w:type="dxa"/>
            <w:vAlign w:val="center"/>
          </w:tcPr>
          <w:p w:rsidR="00665D55" w:rsidRDefault="00691158">
            <w:pPr>
              <w:widowControl/>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实训基地、学生实习</w:t>
            </w:r>
          </w:p>
        </w:tc>
        <w:tc>
          <w:tcPr>
            <w:tcW w:w="1732" w:type="dxa"/>
            <w:vAlign w:val="center"/>
          </w:tcPr>
          <w:p w:rsidR="00665D55" w:rsidRDefault="00691158">
            <w:pPr>
              <w:widowControl/>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运城盐湖区新龙丰畜牧有限公司</w:t>
            </w:r>
          </w:p>
        </w:tc>
        <w:tc>
          <w:tcPr>
            <w:tcW w:w="901" w:type="dxa"/>
            <w:vAlign w:val="center"/>
          </w:tcPr>
          <w:p w:rsidR="00665D55" w:rsidRDefault="00691158">
            <w:pPr>
              <w:jc w:val="center"/>
              <w:rPr>
                <w:rFonts w:eastAsia="仿宋_GB2312"/>
                <w:sz w:val="18"/>
                <w:szCs w:val="18"/>
              </w:rPr>
            </w:pPr>
            <w:r>
              <w:rPr>
                <w:rFonts w:eastAsia="仿宋_GB2312" w:hint="eastAsia"/>
                <w:color w:val="FF0000"/>
                <w:sz w:val="18"/>
                <w:szCs w:val="18"/>
              </w:rPr>
              <w:t>山西运城</w:t>
            </w:r>
          </w:p>
        </w:tc>
        <w:tc>
          <w:tcPr>
            <w:tcW w:w="1260" w:type="dxa"/>
            <w:vAlign w:val="center"/>
          </w:tcPr>
          <w:p w:rsidR="00665D55" w:rsidRDefault="00691158">
            <w:pPr>
              <w:jc w:val="center"/>
              <w:rPr>
                <w:rFonts w:eastAsia="仿宋_GB2312"/>
                <w:sz w:val="18"/>
                <w:szCs w:val="18"/>
              </w:rPr>
            </w:pPr>
            <w:r>
              <w:rPr>
                <w:rFonts w:eastAsia="仿宋_GB2312" w:hint="eastAsia"/>
                <w:sz w:val="18"/>
                <w:szCs w:val="18"/>
              </w:rPr>
              <w:t>5</w:t>
            </w:r>
          </w:p>
        </w:tc>
        <w:tc>
          <w:tcPr>
            <w:tcW w:w="2046" w:type="dxa"/>
            <w:vAlign w:val="center"/>
          </w:tcPr>
          <w:p w:rsidR="00665D55" w:rsidRDefault="00691158">
            <w:pPr>
              <w:widowControl/>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猪生产、饲料生产</w:t>
            </w:r>
          </w:p>
        </w:tc>
      </w:tr>
      <w:tr w:rsidR="00665D55">
        <w:trPr>
          <w:trHeight w:val="461"/>
          <w:jc w:val="center"/>
        </w:trPr>
        <w:tc>
          <w:tcPr>
            <w:tcW w:w="681" w:type="dxa"/>
            <w:vAlign w:val="center"/>
          </w:tcPr>
          <w:p w:rsidR="00665D55" w:rsidRDefault="00691158">
            <w:pPr>
              <w:jc w:val="center"/>
              <w:rPr>
                <w:rFonts w:eastAsia="仿宋_GB2312"/>
                <w:sz w:val="18"/>
                <w:szCs w:val="18"/>
              </w:rPr>
            </w:pPr>
            <w:r>
              <w:rPr>
                <w:rFonts w:eastAsia="仿宋_GB2312" w:hint="eastAsia"/>
                <w:sz w:val="18"/>
                <w:szCs w:val="18"/>
              </w:rPr>
              <w:t>4</w:t>
            </w:r>
          </w:p>
        </w:tc>
        <w:tc>
          <w:tcPr>
            <w:tcW w:w="1771" w:type="dxa"/>
            <w:vAlign w:val="center"/>
          </w:tcPr>
          <w:p w:rsidR="00665D55" w:rsidRDefault="00691158">
            <w:pPr>
              <w:widowControl/>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实训基地、学生实习</w:t>
            </w:r>
          </w:p>
        </w:tc>
        <w:tc>
          <w:tcPr>
            <w:tcW w:w="1732" w:type="dxa"/>
            <w:vAlign w:val="center"/>
          </w:tcPr>
          <w:p w:rsidR="00665D55" w:rsidRDefault="00691158">
            <w:pPr>
              <w:widowControl/>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广东德兴牧业有限公司</w:t>
            </w:r>
          </w:p>
        </w:tc>
        <w:tc>
          <w:tcPr>
            <w:tcW w:w="901" w:type="dxa"/>
            <w:vAlign w:val="center"/>
          </w:tcPr>
          <w:p w:rsidR="00665D55" w:rsidRDefault="00691158">
            <w:pPr>
              <w:jc w:val="center"/>
              <w:rPr>
                <w:rFonts w:eastAsia="仿宋_GB2312"/>
                <w:sz w:val="18"/>
                <w:szCs w:val="18"/>
              </w:rPr>
            </w:pPr>
            <w:r>
              <w:rPr>
                <w:rFonts w:eastAsia="仿宋_GB2312" w:hint="eastAsia"/>
                <w:sz w:val="18"/>
                <w:szCs w:val="18"/>
              </w:rPr>
              <w:t>广东</w:t>
            </w:r>
          </w:p>
        </w:tc>
        <w:tc>
          <w:tcPr>
            <w:tcW w:w="1260" w:type="dxa"/>
            <w:vAlign w:val="center"/>
          </w:tcPr>
          <w:p w:rsidR="00665D55" w:rsidRDefault="00691158">
            <w:pPr>
              <w:jc w:val="center"/>
              <w:rPr>
                <w:rFonts w:eastAsia="仿宋_GB2312"/>
                <w:sz w:val="18"/>
                <w:szCs w:val="18"/>
              </w:rPr>
            </w:pPr>
            <w:r>
              <w:rPr>
                <w:rFonts w:eastAsia="仿宋_GB2312" w:hint="eastAsia"/>
                <w:sz w:val="18"/>
                <w:szCs w:val="18"/>
              </w:rPr>
              <w:t>8</w:t>
            </w:r>
          </w:p>
        </w:tc>
        <w:tc>
          <w:tcPr>
            <w:tcW w:w="2046" w:type="dxa"/>
            <w:vAlign w:val="center"/>
          </w:tcPr>
          <w:p w:rsidR="00665D55" w:rsidRDefault="00691158">
            <w:pPr>
              <w:widowControl/>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规模化猪生产流程</w:t>
            </w:r>
          </w:p>
        </w:tc>
      </w:tr>
      <w:tr w:rsidR="00665D55">
        <w:trPr>
          <w:trHeight w:val="449"/>
          <w:jc w:val="center"/>
        </w:trPr>
        <w:tc>
          <w:tcPr>
            <w:tcW w:w="681" w:type="dxa"/>
            <w:vAlign w:val="center"/>
          </w:tcPr>
          <w:p w:rsidR="00665D55" w:rsidRDefault="00691158">
            <w:pPr>
              <w:jc w:val="center"/>
              <w:rPr>
                <w:rFonts w:eastAsia="仿宋_GB2312"/>
                <w:sz w:val="18"/>
                <w:szCs w:val="18"/>
              </w:rPr>
            </w:pPr>
            <w:r>
              <w:rPr>
                <w:rFonts w:eastAsia="仿宋_GB2312" w:hint="eastAsia"/>
                <w:sz w:val="18"/>
                <w:szCs w:val="18"/>
              </w:rPr>
              <w:t>5</w:t>
            </w:r>
          </w:p>
        </w:tc>
        <w:tc>
          <w:tcPr>
            <w:tcW w:w="1771" w:type="dxa"/>
            <w:vAlign w:val="center"/>
          </w:tcPr>
          <w:p w:rsidR="00665D55" w:rsidRDefault="00691158">
            <w:pPr>
              <w:widowControl/>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实训基地、学生实习</w:t>
            </w:r>
          </w:p>
        </w:tc>
        <w:tc>
          <w:tcPr>
            <w:tcW w:w="1732" w:type="dxa"/>
            <w:vAlign w:val="center"/>
          </w:tcPr>
          <w:p w:rsidR="00665D55" w:rsidRDefault="00691158">
            <w:pPr>
              <w:widowControl/>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山西大象集团</w:t>
            </w:r>
          </w:p>
        </w:tc>
        <w:tc>
          <w:tcPr>
            <w:tcW w:w="901" w:type="dxa"/>
            <w:vAlign w:val="center"/>
          </w:tcPr>
          <w:p w:rsidR="00665D55" w:rsidRDefault="00691158">
            <w:pPr>
              <w:jc w:val="center"/>
              <w:rPr>
                <w:rFonts w:eastAsia="仿宋_GB2312"/>
                <w:sz w:val="18"/>
                <w:szCs w:val="18"/>
              </w:rPr>
            </w:pPr>
            <w:r>
              <w:rPr>
                <w:rFonts w:eastAsia="仿宋_GB2312" w:hint="eastAsia"/>
                <w:color w:val="FF0000"/>
                <w:sz w:val="18"/>
                <w:szCs w:val="18"/>
              </w:rPr>
              <w:t>山西运城</w:t>
            </w:r>
          </w:p>
        </w:tc>
        <w:tc>
          <w:tcPr>
            <w:tcW w:w="1260" w:type="dxa"/>
            <w:vAlign w:val="center"/>
          </w:tcPr>
          <w:p w:rsidR="00665D55" w:rsidRDefault="00691158">
            <w:pPr>
              <w:jc w:val="center"/>
              <w:rPr>
                <w:rFonts w:eastAsia="仿宋_GB2312"/>
                <w:sz w:val="18"/>
                <w:szCs w:val="18"/>
              </w:rPr>
            </w:pPr>
            <w:r>
              <w:rPr>
                <w:rFonts w:eastAsia="仿宋_GB2312" w:hint="eastAsia"/>
                <w:sz w:val="18"/>
                <w:szCs w:val="18"/>
              </w:rPr>
              <w:t>5</w:t>
            </w:r>
          </w:p>
        </w:tc>
        <w:tc>
          <w:tcPr>
            <w:tcW w:w="2046" w:type="dxa"/>
            <w:vAlign w:val="center"/>
          </w:tcPr>
          <w:p w:rsidR="00665D55" w:rsidRDefault="00691158">
            <w:pPr>
              <w:widowControl/>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规模化猪生产流程</w:t>
            </w:r>
          </w:p>
        </w:tc>
      </w:tr>
      <w:tr w:rsidR="00665D55">
        <w:trPr>
          <w:trHeight w:val="449"/>
          <w:jc w:val="center"/>
        </w:trPr>
        <w:tc>
          <w:tcPr>
            <w:tcW w:w="681" w:type="dxa"/>
            <w:vAlign w:val="center"/>
          </w:tcPr>
          <w:p w:rsidR="00665D55" w:rsidRDefault="00691158">
            <w:pPr>
              <w:jc w:val="center"/>
              <w:rPr>
                <w:rFonts w:eastAsia="仿宋_GB2312"/>
                <w:sz w:val="18"/>
                <w:szCs w:val="18"/>
              </w:rPr>
            </w:pPr>
            <w:r>
              <w:rPr>
                <w:rFonts w:eastAsia="仿宋_GB2312" w:hint="eastAsia"/>
                <w:sz w:val="18"/>
                <w:szCs w:val="18"/>
              </w:rPr>
              <w:t>6</w:t>
            </w:r>
          </w:p>
        </w:tc>
        <w:tc>
          <w:tcPr>
            <w:tcW w:w="1771" w:type="dxa"/>
            <w:vAlign w:val="center"/>
          </w:tcPr>
          <w:p w:rsidR="00665D55" w:rsidRDefault="00691158">
            <w:pPr>
              <w:widowControl/>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实训基地、学生实习</w:t>
            </w:r>
          </w:p>
        </w:tc>
        <w:tc>
          <w:tcPr>
            <w:tcW w:w="1732" w:type="dxa"/>
            <w:vAlign w:val="center"/>
          </w:tcPr>
          <w:p w:rsidR="00665D55" w:rsidRDefault="00691158">
            <w:pPr>
              <w:widowControl/>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河南牧源集团</w:t>
            </w:r>
          </w:p>
        </w:tc>
        <w:tc>
          <w:tcPr>
            <w:tcW w:w="901" w:type="dxa"/>
            <w:vAlign w:val="center"/>
          </w:tcPr>
          <w:p w:rsidR="00665D55" w:rsidRDefault="00691158">
            <w:pPr>
              <w:jc w:val="center"/>
              <w:rPr>
                <w:rFonts w:eastAsia="仿宋_GB2312"/>
                <w:sz w:val="18"/>
                <w:szCs w:val="18"/>
              </w:rPr>
            </w:pPr>
            <w:r>
              <w:rPr>
                <w:rFonts w:eastAsia="仿宋_GB2312" w:hint="eastAsia"/>
                <w:color w:val="FF0000"/>
                <w:sz w:val="18"/>
                <w:szCs w:val="18"/>
              </w:rPr>
              <w:t>山西运城</w:t>
            </w:r>
          </w:p>
        </w:tc>
        <w:tc>
          <w:tcPr>
            <w:tcW w:w="1260" w:type="dxa"/>
            <w:vAlign w:val="center"/>
          </w:tcPr>
          <w:p w:rsidR="00665D55" w:rsidRDefault="00691158">
            <w:pPr>
              <w:jc w:val="center"/>
              <w:rPr>
                <w:rFonts w:eastAsia="仿宋_GB2312"/>
                <w:sz w:val="18"/>
                <w:szCs w:val="18"/>
              </w:rPr>
            </w:pPr>
            <w:r>
              <w:rPr>
                <w:rFonts w:eastAsia="仿宋_GB2312" w:hint="eastAsia"/>
                <w:sz w:val="18"/>
                <w:szCs w:val="18"/>
              </w:rPr>
              <w:t>7</w:t>
            </w:r>
          </w:p>
        </w:tc>
        <w:tc>
          <w:tcPr>
            <w:tcW w:w="2046" w:type="dxa"/>
            <w:vAlign w:val="center"/>
          </w:tcPr>
          <w:p w:rsidR="00665D55" w:rsidRDefault="00691158">
            <w:pPr>
              <w:widowControl/>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规模化猪生产流程</w:t>
            </w:r>
          </w:p>
        </w:tc>
      </w:tr>
      <w:tr w:rsidR="00665D55">
        <w:trPr>
          <w:trHeight w:val="449"/>
          <w:jc w:val="center"/>
        </w:trPr>
        <w:tc>
          <w:tcPr>
            <w:tcW w:w="681" w:type="dxa"/>
            <w:vAlign w:val="center"/>
          </w:tcPr>
          <w:p w:rsidR="00665D55" w:rsidRDefault="00691158">
            <w:pPr>
              <w:jc w:val="center"/>
              <w:rPr>
                <w:rFonts w:eastAsia="仿宋_GB2312"/>
                <w:sz w:val="18"/>
                <w:szCs w:val="18"/>
              </w:rPr>
            </w:pPr>
            <w:r>
              <w:rPr>
                <w:rFonts w:eastAsia="仿宋_GB2312" w:hint="eastAsia"/>
                <w:sz w:val="18"/>
                <w:szCs w:val="18"/>
              </w:rPr>
              <w:t>7</w:t>
            </w:r>
          </w:p>
        </w:tc>
        <w:tc>
          <w:tcPr>
            <w:tcW w:w="1771" w:type="dxa"/>
            <w:vAlign w:val="center"/>
          </w:tcPr>
          <w:p w:rsidR="00665D55" w:rsidRDefault="00691158">
            <w:pPr>
              <w:widowControl/>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实训基地、学生实习</w:t>
            </w:r>
          </w:p>
        </w:tc>
        <w:tc>
          <w:tcPr>
            <w:tcW w:w="1732" w:type="dxa"/>
            <w:vAlign w:val="center"/>
          </w:tcPr>
          <w:p w:rsidR="00665D55" w:rsidRDefault="00691158">
            <w:pPr>
              <w:widowControl/>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广东温氏</w:t>
            </w:r>
          </w:p>
        </w:tc>
        <w:tc>
          <w:tcPr>
            <w:tcW w:w="901" w:type="dxa"/>
            <w:vAlign w:val="center"/>
          </w:tcPr>
          <w:p w:rsidR="00665D55" w:rsidRDefault="00691158">
            <w:pPr>
              <w:jc w:val="center"/>
              <w:rPr>
                <w:rFonts w:eastAsia="仿宋_GB2312"/>
                <w:sz w:val="18"/>
                <w:szCs w:val="18"/>
              </w:rPr>
            </w:pPr>
            <w:r>
              <w:rPr>
                <w:rFonts w:eastAsia="仿宋_GB2312" w:hint="eastAsia"/>
                <w:sz w:val="18"/>
                <w:szCs w:val="18"/>
              </w:rPr>
              <w:t>广东</w:t>
            </w:r>
          </w:p>
        </w:tc>
        <w:tc>
          <w:tcPr>
            <w:tcW w:w="1260" w:type="dxa"/>
            <w:vAlign w:val="center"/>
          </w:tcPr>
          <w:p w:rsidR="00665D55" w:rsidRDefault="00691158">
            <w:pPr>
              <w:jc w:val="center"/>
              <w:rPr>
                <w:rFonts w:eastAsia="仿宋_GB2312"/>
                <w:sz w:val="18"/>
                <w:szCs w:val="18"/>
              </w:rPr>
            </w:pPr>
            <w:r>
              <w:rPr>
                <w:rFonts w:eastAsia="仿宋_GB2312" w:hint="eastAsia"/>
                <w:sz w:val="18"/>
                <w:szCs w:val="18"/>
              </w:rPr>
              <w:t>7</w:t>
            </w:r>
          </w:p>
        </w:tc>
        <w:tc>
          <w:tcPr>
            <w:tcW w:w="2046" w:type="dxa"/>
            <w:vAlign w:val="center"/>
          </w:tcPr>
          <w:p w:rsidR="00665D55" w:rsidRDefault="00691158">
            <w:pPr>
              <w:widowControl/>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规模化猪生产流程</w:t>
            </w:r>
          </w:p>
        </w:tc>
      </w:tr>
      <w:tr w:rsidR="00665D55">
        <w:trPr>
          <w:trHeight w:val="449"/>
          <w:jc w:val="center"/>
        </w:trPr>
        <w:tc>
          <w:tcPr>
            <w:tcW w:w="681" w:type="dxa"/>
            <w:vAlign w:val="center"/>
          </w:tcPr>
          <w:p w:rsidR="00665D55" w:rsidRDefault="00691158">
            <w:pPr>
              <w:jc w:val="center"/>
              <w:rPr>
                <w:rFonts w:eastAsia="仿宋_GB2312"/>
                <w:sz w:val="18"/>
                <w:szCs w:val="18"/>
              </w:rPr>
            </w:pPr>
            <w:r>
              <w:rPr>
                <w:rFonts w:eastAsia="仿宋_GB2312" w:hint="eastAsia"/>
                <w:sz w:val="18"/>
                <w:szCs w:val="18"/>
              </w:rPr>
              <w:t>8</w:t>
            </w:r>
          </w:p>
        </w:tc>
        <w:tc>
          <w:tcPr>
            <w:tcW w:w="1771" w:type="dxa"/>
            <w:vAlign w:val="center"/>
          </w:tcPr>
          <w:p w:rsidR="00665D55" w:rsidRDefault="00691158">
            <w:pPr>
              <w:widowControl/>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实训基地、学生实习</w:t>
            </w:r>
          </w:p>
        </w:tc>
        <w:tc>
          <w:tcPr>
            <w:tcW w:w="1732" w:type="dxa"/>
            <w:vAlign w:val="center"/>
          </w:tcPr>
          <w:p w:rsidR="00665D55" w:rsidRDefault="00691158">
            <w:pPr>
              <w:widowControl/>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运城盐湖区</w:t>
            </w:r>
            <w:proofErr w:type="gramStart"/>
            <w:r>
              <w:rPr>
                <w:rFonts w:ascii="仿宋_GB2312" w:eastAsia="仿宋_GB2312" w:hAnsi="仿宋_GB2312" w:cs="仿宋_GB2312" w:hint="eastAsia"/>
                <w:kern w:val="0"/>
                <w:sz w:val="18"/>
                <w:szCs w:val="18"/>
              </w:rPr>
              <w:t>沣瑞源</w:t>
            </w:r>
            <w:proofErr w:type="gramEnd"/>
            <w:r>
              <w:rPr>
                <w:rFonts w:ascii="仿宋_GB2312" w:eastAsia="仿宋_GB2312" w:hAnsi="仿宋_GB2312" w:cs="仿宋_GB2312" w:hint="eastAsia"/>
                <w:kern w:val="0"/>
                <w:sz w:val="18"/>
                <w:szCs w:val="18"/>
              </w:rPr>
              <w:t>牧业有限公司</w:t>
            </w:r>
          </w:p>
        </w:tc>
        <w:tc>
          <w:tcPr>
            <w:tcW w:w="901" w:type="dxa"/>
            <w:vAlign w:val="center"/>
          </w:tcPr>
          <w:p w:rsidR="00665D55" w:rsidRDefault="00691158">
            <w:pPr>
              <w:jc w:val="center"/>
              <w:rPr>
                <w:rFonts w:eastAsia="仿宋_GB2312"/>
                <w:sz w:val="18"/>
                <w:szCs w:val="18"/>
              </w:rPr>
            </w:pPr>
            <w:r>
              <w:rPr>
                <w:rFonts w:eastAsia="仿宋_GB2312" w:hint="eastAsia"/>
                <w:color w:val="FF0000"/>
                <w:sz w:val="18"/>
                <w:szCs w:val="18"/>
              </w:rPr>
              <w:t>山西运城</w:t>
            </w:r>
          </w:p>
        </w:tc>
        <w:tc>
          <w:tcPr>
            <w:tcW w:w="1260" w:type="dxa"/>
            <w:vAlign w:val="center"/>
          </w:tcPr>
          <w:p w:rsidR="00665D55" w:rsidRDefault="00691158">
            <w:pPr>
              <w:jc w:val="center"/>
              <w:rPr>
                <w:rFonts w:eastAsia="仿宋_GB2312"/>
                <w:sz w:val="18"/>
                <w:szCs w:val="18"/>
              </w:rPr>
            </w:pPr>
            <w:r>
              <w:rPr>
                <w:rFonts w:eastAsia="仿宋_GB2312" w:hint="eastAsia"/>
                <w:sz w:val="18"/>
                <w:szCs w:val="18"/>
              </w:rPr>
              <w:t>6</w:t>
            </w:r>
          </w:p>
        </w:tc>
        <w:tc>
          <w:tcPr>
            <w:tcW w:w="2046" w:type="dxa"/>
            <w:vAlign w:val="center"/>
          </w:tcPr>
          <w:p w:rsidR="00665D55" w:rsidRDefault="00691158">
            <w:pPr>
              <w:widowControl/>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肉牛生产与繁育</w:t>
            </w:r>
          </w:p>
        </w:tc>
      </w:tr>
      <w:tr w:rsidR="00665D55">
        <w:trPr>
          <w:trHeight w:val="449"/>
          <w:jc w:val="center"/>
        </w:trPr>
        <w:tc>
          <w:tcPr>
            <w:tcW w:w="681" w:type="dxa"/>
            <w:vAlign w:val="center"/>
          </w:tcPr>
          <w:p w:rsidR="00665D55" w:rsidRDefault="00691158">
            <w:pPr>
              <w:jc w:val="center"/>
              <w:rPr>
                <w:rFonts w:eastAsia="仿宋_GB2312"/>
                <w:sz w:val="18"/>
                <w:szCs w:val="18"/>
              </w:rPr>
            </w:pPr>
            <w:r>
              <w:rPr>
                <w:rFonts w:eastAsia="仿宋_GB2312" w:hint="eastAsia"/>
                <w:sz w:val="18"/>
                <w:szCs w:val="18"/>
              </w:rPr>
              <w:t>9</w:t>
            </w:r>
          </w:p>
        </w:tc>
        <w:tc>
          <w:tcPr>
            <w:tcW w:w="1771" w:type="dxa"/>
            <w:vAlign w:val="center"/>
          </w:tcPr>
          <w:p w:rsidR="00665D55" w:rsidRDefault="00691158">
            <w:pPr>
              <w:widowControl/>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实训基地、学生实习</w:t>
            </w:r>
          </w:p>
        </w:tc>
        <w:tc>
          <w:tcPr>
            <w:tcW w:w="1732" w:type="dxa"/>
            <w:vAlign w:val="center"/>
          </w:tcPr>
          <w:p w:rsidR="00665D55" w:rsidRDefault="00691158">
            <w:pPr>
              <w:widowControl/>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内蒙悠然牧业</w:t>
            </w:r>
          </w:p>
        </w:tc>
        <w:tc>
          <w:tcPr>
            <w:tcW w:w="901" w:type="dxa"/>
            <w:vAlign w:val="center"/>
          </w:tcPr>
          <w:p w:rsidR="00665D55" w:rsidRDefault="00691158">
            <w:pPr>
              <w:jc w:val="center"/>
              <w:rPr>
                <w:rFonts w:eastAsia="仿宋_GB2312"/>
                <w:sz w:val="18"/>
                <w:szCs w:val="18"/>
              </w:rPr>
            </w:pPr>
            <w:r>
              <w:rPr>
                <w:rFonts w:eastAsia="仿宋_GB2312" w:hint="eastAsia"/>
                <w:sz w:val="18"/>
                <w:szCs w:val="18"/>
              </w:rPr>
              <w:t>内蒙</w:t>
            </w:r>
          </w:p>
        </w:tc>
        <w:tc>
          <w:tcPr>
            <w:tcW w:w="1260" w:type="dxa"/>
            <w:vAlign w:val="center"/>
          </w:tcPr>
          <w:p w:rsidR="00665D55" w:rsidRDefault="00691158">
            <w:pPr>
              <w:jc w:val="center"/>
              <w:rPr>
                <w:rFonts w:eastAsia="仿宋_GB2312"/>
                <w:sz w:val="18"/>
                <w:szCs w:val="18"/>
              </w:rPr>
            </w:pPr>
            <w:r>
              <w:rPr>
                <w:rFonts w:eastAsia="仿宋_GB2312" w:hint="eastAsia"/>
                <w:sz w:val="18"/>
                <w:szCs w:val="18"/>
              </w:rPr>
              <w:t>3</w:t>
            </w:r>
          </w:p>
        </w:tc>
        <w:tc>
          <w:tcPr>
            <w:tcW w:w="2046" w:type="dxa"/>
            <w:vAlign w:val="center"/>
          </w:tcPr>
          <w:p w:rsidR="00665D55" w:rsidRDefault="00691158">
            <w:pPr>
              <w:widowControl/>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奶牛生产与繁育</w:t>
            </w:r>
          </w:p>
        </w:tc>
      </w:tr>
      <w:tr w:rsidR="00665D55">
        <w:trPr>
          <w:trHeight w:val="449"/>
          <w:jc w:val="center"/>
        </w:trPr>
        <w:tc>
          <w:tcPr>
            <w:tcW w:w="681" w:type="dxa"/>
            <w:vAlign w:val="center"/>
          </w:tcPr>
          <w:p w:rsidR="00665D55" w:rsidRDefault="00691158">
            <w:pPr>
              <w:jc w:val="center"/>
              <w:rPr>
                <w:rFonts w:eastAsia="仿宋_GB2312"/>
                <w:sz w:val="18"/>
                <w:szCs w:val="18"/>
              </w:rPr>
            </w:pPr>
            <w:bookmarkStart w:id="78" w:name="_Toc14537"/>
            <w:bookmarkStart w:id="79" w:name="_Toc22981"/>
            <w:r>
              <w:rPr>
                <w:rFonts w:eastAsia="仿宋_GB2312" w:hint="eastAsia"/>
                <w:sz w:val="18"/>
                <w:szCs w:val="18"/>
              </w:rPr>
              <w:t>10</w:t>
            </w:r>
          </w:p>
        </w:tc>
        <w:tc>
          <w:tcPr>
            <w:tcW w:w="1771" w:type="dxa"/>
            <w:vAlign w:val="center"/>
          </w:tcPr>
          <w:p w:rsidR="00665D55" w:rsidRDefault="00691158">
            <w:pPr>
              <w:widowControl/>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实训基地、学生实习</w:t>
            </w:r>
          </w:p>
        </w:tc>
        <w:tc>
          <w:tcPr>
            <w:tcW w:w="1732" w:type="dxa"/>
            <w:vAlign w:val="center"/>
          </w:tcPr>
          <w:p w:rsidR="00665D55" w:rsidRDefault="00691158">
            <w:pPr>
              <w:widowControl/>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应县</w:t>
            </w:r>
            <w:proofErr w:type="gramStart"/>
            <w:r>
              <w:rPr>
                <w:rFonts w:ascii="仿宋_GB2312" w:eastAsia="仿宋_GB2312" w:hAnsi="仿宋_GB2312" w:cs="仿宋_GB2312" w:hint="eastAsia"/>
                <w:kern w:val="0"/>
                <w:sz w:val="18"/>
                <w:szCs w:val="18"/>
              </w:rPr>
              <w:t>恒</w:t>
            </w:r>
            <w:proofErr w:type="gramEnd"/>
            <w:r>
              <w:rPr>
                <w:rFonts w:ascii="仿宋_GB2312" w:eastAsia="仿宋_GB2312" w:hAnsi="仿宋_GB2312" w:cs="仿宋_GB2312" w:hint="eastAsia"/>
                <w:kern w:val="0"/>
                <w:sz w:val="18"/>
                <w:szCs w:val="18"/>
              </w:rPr>
              <w:t>天然牧场</w:t>
            </w:r>
          </w:p>
        </w:tc>
        <w:tc>
          <w:tcPr>
            <w:tcW w:w="901" w:type="dxa"/>
            <w:vAlign w:val="center"/>
          </w:tcPr>
          <w:p w:rsidR="00665D55" w:rsidRDefault="00691158">
            <w:pPr>
              <w:jc w:val="center"/>
              <w:rPr>
                <w:rFonts w:eastAsia="仿宋_GB2312"/>
                <w:sz w:val="18"/>
                <w:szCs w:val="18"/>
              </w:rPr>
            </w:pPr>
            <w:r>
              <w:rPr>
                <w:rFonts w:eastAsia="仿宋_GB2312" w:hint="eastAsia"/>
                <w:color w:val="FF0000"/>
                <w:sz w:val="18"/>
                <w:szCs w:val="18"/>
              </w:rPr>
              <w:t>山西应县</w:t>
            </w:r>
          </w:p>
        </w:tc>
        <w:tc>
          <w:tcPr>
            <w:tcW w:w="1260" w:type="dxa"/>
            <w:vAlign w:val="center"/>
          </w:tcPr>
          <w:p w:rsidR="00665D55" w:rsidRDefault="00691158">
            <w:pPr>
              <w:jc w:val="center"/>
              <w:rPr>
                <w:rFonts w:eastAsia="仿宋_GB2312"/>
                <w:sz w:val="18"/>
                <w:szCs w:val="18"/>
              </w:rPr>
            </w:pPr>
            <w:r>
              <w:rPr>
                <w:rFonts w:eastAsia="仿宋_GB2312" w:hint="eastAsia"/>
                <w:sz w:val="18"/>
                <w:szCs w:val="18"/>
              </w:rPr>
              <w:t>3</w:t>
            </w:r>
          </w:p>
        </w:tc>
        <w:tc>
          <w:tcPr>
            <w:tcW w:w="2046" w:type="dxa"/>
            <w:vAlign w:val="center"/>
          </w:tcPr>
          <w:p w:rsidR="00665D55" w:rsidRDefault="00691158">
            <w:pPr>
              <w:widowControl/>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奶牛生产与繁育</w:t>
            </w:r>
          </w:p>
        </w:tc>
      </w:tr>
      <w:tr w:rsidR="00665D55">
        <w:trPr>
          <w:trHeight w:val="449"/>
          <w:jc w:val="center"/>
        </w:trPr>
        <w:tc>
          <w:tcPr>
            <w:tcW w:w="681" w:type="dxa"/>
            <w:vAlign w:val="center"/>
          </w:tcPr>
          <w:p w:rsidR="00665D55" w:rsidRDefault="00691158">
            <w:pPr>
              <w:jc w:val="center"/>
              <w:rPr>
                <w:rFonts w:eastAsia="仿宋_GB2312"/>
                <w:sz w:val="18"/>
                <w:szCs w:val="18"/>
              </w:rPr>
            </w:pPr>
            <w:r>
              <w:rPr>
                <w:rFonts w:eastAsia="仿宋_GB2312" w:hint="eastAsia"/>
                <w:sz w:val="18"/>
                <w:szCs w:val="18"/>
              </w:rPr>
              <w:t>11</w:t>
            </w:r>
          </w:p>
        </w:tc>
        <w:tc>
          <w:tcPr>
            <w:tcW w:w="1771" w:type="dxa"/>
            <w:vAlign w:val="center"/>
          </w:tcPr>
          <w:p w:rsidR="00665D55" w:rsidRDefault="00691158">
            <w:pPr>
              <w:widowControl/>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实训基地、学生实习</w:t>
            </w:r>
          </w:p>
        </w:tc>
        <w:tc>
          <w:tcPr>
            <w:tcW w:w="1732" w:type="dxa"/>
            <w:vAlign w:val="center"/>
          </w:tcPr>
          <w:p w:rsidR="00665D55" w:rsidRDefault="00691158">
            <w:pPr>
              <w:widowControl/>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北京德清源</w:t>
            </w:r>
          </w:p>
        </w:tc>
        <w:tc>
          <w:tcPr>
            <w:tcW w:w="901" w:type="dxa"/>
            <w:vAlign w:val="center"/>
          </w:tcPr>
          <w:p w:rsidR="00665D55" w:rsidRDefault="00691158">
            <w:pPr>
              <w:jc w:val="center"/>
              <w:rPr>
                <w:rFonts w:eastAsia="仿宋_GB2312"/>
                <w:sz w:val="18"/>
                <w:szCs w:val="18"/>
              </w:rPr>
            </w:pPr>
            <w:r>
              <w:rPr>
                <w:rFonts w:eastAsia="仿宋_GB2312" w:hint="eastAsia"/>
                <w:sz w:val="18"/>
                <w:szCs w:val="18"/>
              </w:rPr>
              <w:t>河北</w:t>
            </w:r>
          </w:p>
        </w:tc>
        <w:tc>
          <w:tcPr>
            <w:tcW w:w="1260" w:type="dxa"/>
            <w:vAlign w:val="center"/>
          </w:tcPr>
          <w:p w:rsidR="00665D55" w:rsidRDefault="00691158">
            <w:pPr>
              <w:jc w:val="center"/>
              <w:rPr>
                <w:rFonts w:eastAsia="仿宋_GB2312"/>
                <w:sz w:val="18"/>
                <w:szCs w:val="18"/>
              </w:rPr>
            </w:pPr>
            <w:r>
              <w:rPr>
                <w:rFonts w:eastAsia="仿宋_GB2312" w:hint="eastAsia"/>
                <w:sz w:val="18"/>
                <w:szCs w:val="18"/>
              </w:rPr>
              <w:t>5</w:t>
            </w:r>
          </w:p>
        </w:tc>
        <w:tc>
          <w:tcPr>
            <w:tcW w:w="2046" w:type="dxa"/>
            <w:vAlign w:val="center"/>
          </w:tcPr>
          <w:p w:rsidR="00665D55" w:rsidRDefault="00691158">
            <w:pPr>
              <w:widowControl/>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蛋鸡规模化养殖</w:t>
            </w:r>
          </w:p>
        </w:tc>
      </w:tr>
      <w:tr w:rsidR="00665D55">
        <w:trPr>
          <w:trHeight w:val="449"/>
          <w:jc w:val="center"/>
        </w:trPr>
        <w:tc>
          <w:tcPr>
            <w:tcW w:w="681" w:type="dxa"/>
            <w:vAlign w:val="center"/>
          </w:tcPr>
          <w:p w:rsidR="00665D55" w:rsidRDefault="00691158">
            <w:pPr>
              <w:jc w:val="center"/>
              <w:rPr>
                <w:rFonts w:eastAsia="仿宋_GB2312"/>
                <w:sz w:val="18"/>
                <w:szCs w:val="18"/>
              </w:rPr>
            </w:pPr>
            <w:r>
              <w:rPr>
                <w:rFonts w:eastAsia="仿宋_GB2312" w:hint="eastAsia"/>
                <w:sz w:val="18"/>
                <w:szCs w:val="18"/>
              </w:rPr>
              <w:t>12</w:t>
            </w:r>
          </w:p>
        </w:tc>
        <w:tc>
          <w:tcPr>
            <w:tcW w:w="1771" w:type="dxa"/>
            <w:vAlign w:val="center"/>
          </w:tcPr>
          <w:p w:rsidR="00665D55" w:rsidRDefault="00691158">
            <w:pPr>
              <w:widowControl/>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实训基地、学生实习</w:t>
            </w:r>
          </w:p>
        </w:tc>
        <w:tc>
          <w:tcPr>
            <w:tcW w:w="1732" w:type="dxa"/>
            <w:vAlign w:val="center"/>
          </w:tcPr>
          <w:p w:rsidR="00665D55" w:rsidRDefault="00691158">
            <w:pPr>
              <w:widowControl/>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山西晋龙集团</w:t>
            </w:r>
          </w:p>
        </w:tc>
        <w:tc>
          <w:tcPr>
            <w:tcW w:w="901" w:type="dxa"/>
            <w:vAlign w:val="center"/>
          </w:tcPr>
          <w:p w:rsidR="00665D55" w:rsidRDefault="00691158">
            <w:pPr>
              <w:jc w:val="center"/>
              <w:rPr>
                <w:rFonts w:eastAsia="仿宋_GB2312"/>
                <w:sz w:val="18"/>
                <w:szCs w:val="18"/>
              </w:rPr>
            </w:pPr>
            <w:r>
              <w:rPr>
                <w:rFonts w:eastAsia="仿宋_GB2312" w:hint="eastAsia"/>
                <w:color w:val="FF0000"/>
                <w:sz w:val="18"/>
                <w:szCs w:val="18"/>
              </w:rPr>
              <w:t>山西运城</w:t>
            </w:r>
          </w:p>
        </w:tc>
        <w:tc>
          <w:tcPr>
            <w:tcW w:w="1260" w:type="dxa"/>
            <w:vAlign w:val="center"/>
          </w:tcPr>
          <w:p w:rsidR="00665D55" w:rsidRDefault="00691158">
            <w:pPr>
              <w:jc w:val="center"/>
              <w:rPr>
                <w:rFonts w:eastAsia="仿宋_GB2312"/>
                <w:sz w:val="18"/>
                <w:szCs w:val="18"/>
              </w:rPr>
            </w:pPr>
            <w:r>
              <w:rPr>
                <w:rFonts w:eastAsia="仿宋_GB2312" w:hint="eastAsia"/>
                <w:sz w:val="18"/>
                <w:szCs w:val="18"/>
              </w:rPr>
              <w:t>7</w:t>
            </w:r>
          </w:p>
        </w:tc>
        <w:tc>
          <w:tcPr>
            <w:tcW w:w="2046" w:type="dxa"/>
            <w:vAlign w:val="center"/>
          </w:tcPr>
          <w:p w:rsidR="00665D55" w:rsidRDefault="00691158">
            <w:pPr>
              <w:widowControl/>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蛋鸡规模化养殖</w:t>
            </w:r>
          </w:p>
        </w:tc>
      </w:tr>
      <w:tr w:rsidR="00665D55">
        <w:trPr>
          <w:trHeight w:val="449"/>
          <w:jc w:val="center"/>
        </w:trPr>
        <w:tc>
          <w:tcPr>
            <w:tcW w:w="681" w:type="dxa"/>
            <w:vAlign w:val="center"/>
          </w:tcPr>
          <w:p w:rsidR="00665D55" w:rsidRDefault="00691158">
            <w:pPr>
              <w:jc w:val="center"/>
              <w:rPr>
                <w:rFonts w:eastAsia="仿宋_GB2312"/>
                <w:sz w:val="18"/>
                <w:szCs w:val="18"/>
              </w:rPr>
            </w:pPr>
            <w:r>
              <w:rPr>
                <w:rFonts w:eastAsia="仿宋_GB2312" w:hint="eastAsia"/>
                <w:sz w:val="18"/>
                <w:szCs w:val="18"/>
              </w:rPr>
              <w:t>13</w:t>
            </w:r>
          </w:p>
        </w:tc>
        <w:tc>
          <w:tcPr>
            <w:tcW w:w="1771" w:type="dxa"/>
            <w:vAlign w:val="center"/>
          </w:tcPr>
          <w:p w:rsidR="00665D55" w:rsidRDefault="00691158">
            <w:pPr>
              <w:widowControl/>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实训基地、学生实习</w:t>
            </w:r>
          </w:p>
        </w:tc>
        <w:tc>
          <w:tcPr>
            <w:tcW w:w="1732" w:type="dxa"/>
            <w:vAlign w:val="center"/>
          </w:tcPr>
          <w:p w:rsidR="00665D55" w:rsidRDefault="00691158">
            <w:pPr>
              <w:widowControl/>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山西粟海集团</w:t>
            </w:r>
          </w:p>
        </w:tc>
        <w:tc>
          <w:tcPr>
            <w:tcW w:w="901" w:type="dxa"/>
            <w:vAlign w:val="center"/>
          </w:tcPr>
          <w:p w:rsidR="00665D55" w:rsidRDefault="00691158">
            <w:pPr>
              <w:jc w:val="center"/>
              <w:rPr>
                <w:rFonts w:eastAsia="仿宋_GB2312"/>
                <w:sz w:val="18"/>
                <w:szCs w:val="18"/>
              </w:rPr>
            </w:pPr>
            <w:r>
              <w:rPr>
                <w:rFonts w:eastAsia="仿宋_GB2312" w:hint="eastAsia"/>
                <w:color w:val="FF0000"/>
                <w:sz w:val="18"/>
                <w:szCs w:val="18"/>
              </w:rPr>
              <w:t>山西运城</w:t>
            </w:r>
          </w:p>
        </w:tc>
        <w:tc>
          <w:tcPr>
            <w:tcW w:w="1260" w:type="dxa"/>
            <w:vAlign w:val="center"/>
          </w:tcPr>
          <w:p w:rsidR="00665D55" w:rsidRDefault="00691158">
            <w:pPr>
              <w:jc w:val="center"/>
              <w:rPr>
                <w:rFonts w:eastAsia="仿宋_GB2312"/>
                <w:sz w:val="18"/>
                <w:szCs w:val="18"/>
              </w:rPr>
            </w:pPr>
            <w:r>
              <w:rPr>
                <w:rFonts w:eastAsia="仿宋_GB2312" w:hint="eastAsia"/>
                <w:sz w:val="18"/>
                <w:szCs w:val="18"/>
              </w:rPr>
              <w:t>3</w:t>
            </w:r>
          </w:p>
        </w:tc>
        <w:tc>
          <w:tcPr>
            <w:tcW w:w="2046" w:type="dxa"/>
            <w:vAlign w:val="center"/>
          </w:tcPr>
          <w:p w:rsidR="00665D55" w:rsidRDefault="00691158">
            <w:pPr>
              <w:widowControl/>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肉鸡规模化养殖</w:t>
            </w:r>
          </w:p>
        </w:tc>
      </w:tr>
      <w:tr w:rsidR="00665D55">
        <w:trPr>
          <w:trHeight w:val="449"/>
          <w:jc w:val="center"/>
        </w:trPr>
        <w:tc>
          <w:tcPr>
            <w:tcW w:w="681" w:type="dxa"/>
            <w:vAlign w:val="center"/>
          </w:tcPr>
          <w:p w:rsidR="00665D55" w:rsidRDefault="00691158">
            <w:pPr>
              <w:jc w:val="center"/>
              <w:rPr>
                <w:rFonts w:eastAsia="仿宋_GB2312"/>
                <w:sz w:val="18"/>
                <w:szCs w:val="18"/>
              </w:rPr>
            </w:pPr>
            <w:r>
              <w:rPr>
                <w:rFonts w:eastAsia="仿宋_GB2312" w:hint="eastAsia"/>
                <w:sz w:val="18"/>
                <w:szCs w:val="18"/>
              </w:rPr>
              <w:lastRenderedPageBreak/>
              <w:t>14</w:t>
            </w:r>
          </w:p>
        </w:tc>
        <w:tc>
          <w:tcPr>
            <w:tcW w:w="1771" w:type="dxa"/>
            <w:vAlign w:val="center"/>
          </w:tcPr>
          <w:p w:rsidR="00665D55" w:rsidRDefault="00691158">
            <w:pPr>
              <w:widowControl/>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实训基地、学生实习</w:t>
            </w:r>
          </w:p>
        </w:tc>
        <w:tc>
          <w:tcPr>
            <w:tcW w:w="1732" w:type="dxa"/>
            <w:vAlign w:val="center"/>
          </w:tcPr>
          <w:p w:rsidR="00665D55" w:rsidRDefault="00691158">
            <w:pPr>
              <w:widowControl/>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南京艾贝尔宠物医院</w:t>
            </w:r>
          </w:p>
        </w:tc>
        <w:tc>
          <w:tcPr>
            <w:tcW w:w="901" w:type="dxa"/>
            <w:vAlign w:val="center"/>
          </w:tcPr>
          <w:p w:rsidR="00665D55" w:rsidRDefault="00691158">
            <w:pPr>
              <w:jc w:val="center"/>
              <w:rPr>
                <w:rFonts w:eastAsia="仿宋_GB2312"/>
                <w:sz w:val="18"/>
                <w:szCs w:val="18"/>
              </w:rPr>
            </w:pPr>
            <w:r>
              <w:rPr>
                <w:rFonts w:eastAsia="仿宋_GB2312" w:hint="eastAsia"/>
                <w:sz w:val="18"/>
                <w:szCs w:val="18"/>
              </w:rPr>
              <w:t>南京</w:t>
            </w:r>
          </w:p>
        </w:tc>
        <w:tc>
          <w:tcPr>
            <w:tcW w:w="1260" w:type="dxa"/>
            <w:vAlign w:val="center"/>
          </w:tcPr>
          <w:p w:rsidR="00665D55" w:rsidRDefault="00691158">
            <w:pPr>
              <w:jc w:val="center"/>
              <w:rPr>
                <w:rFonts w:eastAsia="仿宋_GB2312"/>
                <w:sz w:val="18"/>
                <w:szCs w:val="18"/>
              </w:rPr>
            </w:pPr>
            <w:r>
              <w:rPr>
                <w:rFonts w:eastAsia="仿宋_GB2312" w:hint="eastAsia"/>
                <w:sz w:val="18"/>
                <w:szCs w:val="18"/>
              </w:rPr>
              <w:t>2</w:t>
            </w:r>
          </w:p>
        </w:tc>
        <w:tc>
          <w:tcPr>
            <w:tcW w:w="2046" w:type="dxa"/>
            <w:vAlign w:val="center"/>
          </w:tcPr>
          <w:p w:rsidR="00665D55" w:rsidRDefault="00691158">
            <w:pPr>
              <w:widowControl/>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宠物诊疗技术、宠物美容</w:t>
            </w:r>
          </w:p>
        </w:tc>
      </w:tr>
      <w:tr w:rsidR="00665D55">
        <w:trPr>
          <w:trHeight w:val="449"/>
          <w:jc w:val="center"/>
        </w:trPr>
        <w:tc>
          <w:tcPr>
            <w:tcW w:w="681" w:type="dxa"/>
            <w:vAlign w:val="center"/>
          </w:tcPr>
          <w:p w:rsidR="00665D55" w:rsidRDefault="00691158">
            <w:pPr>
              <w:jc w:val="center"/>
              <w:rPr>
                <w:rFonts w:eastAsia="仿宋_GB2312"/>
                <w:sz w:val="18"/>
                <w:szCs w:val="18"/>
              </w:rPr>
            </w:pPr>
            <w:r>
              <w:rPr>
                <w:rFonts w:eastAsia="仿宋_GB2312" w:hint="eastAsia"/>
                <w:sz w:val="18"/>
                <w:szCs w:val="18"/>
              </w:rPr>
              <w:t>15</w:t>
            </w:r>
          </w:p>
        </w:tc>
        <w:tc>
          <w:tcPr>
            <w:tcW w:w="1771" w:type="dxa"/>
            <w:vAlign w:val="center"/>
          </w:tcPr>
          <w:p w:rsidR="00665D55" w:rsidRDefault="00691158">
            <w:pPr>
              <w:widowControl/>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实训基地、学生实习</w:t>
            </w:r>
          </w:p>
        </w:tc>
        <w:tc>
          <w:tcPr>
            <w:tcW w:w="1732" w:type="dxa"/>
            <w:vAlign w:val="center"/>
          </w:tcPr>
          <w:p w:rsidR="00665D55" w:rsidRDefault="00691158">
            <w:pPr>
              <w:widowControl/>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上海顺心宠物医院</w:t>
            </w:r>
          </w:p>
        </w:tc>
        <w:tc>
          <w:tcPr>
            <w:tcW w:w="901" w:type="dxa"/>
            <w:vAlign w:val="center"/>
          </w:tcPr>
          <w:p w:rsidR="00665D55" w:rsidRDefault="00691158">
            <w:pPr>
              <w:jc w:val="center"/>
              <w:rPr>
                <w:rFonts w:eastAsia="仿宋_GB2312"/>
                <w:sz w:val="18"/>
                <w:szCs w:val="18"/>
              </w:rPr>
            </w:pPr>
            <w:r>
              <w:rPr>
                <w:rFonts w:eastAsia="仿宋_GB2312" w:hint="eastAsia"/>
                <w:sz w:val="18"/>
                <w:szCs w:val="18"/>
              </w:rPr>
              <w:t>上海</w:t>
            </w:r>
          </w:p>
        </w:tc>
        <w:tc>
          <w:tcPr>
            <w:tcW w:w="1260" w:type="dxa"/>
            <w:vAlign w:val="center"/>
          </w:tcPr>
          <w:p w:rsidR="00665D55" w:rsidRDefault="00691158">
            <w:pPr>
              <w:jc w:val="center"/>
              <w:rPr>
                <w:rFonts w:eastAsia="仿宋_GB2312"/>
                <w:sz w:val="18"/>
                <w:szCs w:val="18"/>
              </w:rPr>
            </w:pPr>
            <w:r>
              <w:rPr>
                <w:rFonts w:eastAsia="仿宋_GB2312" w:hint="eastAsia"/>
                <w:sz w:val="18"/>
                <w:szCs w:val="18"/>
              </w:rPr>
              <w:t>2</w:t>
            </w:r>
          </w:p>
        </w:tc>
        <w:tc>
          <w:tcPr>
            <w:tcW w:w="2046" w:type="dxa"/>
            <w:vAlign w:val="center"/>
          </w:tcPr>
          <w:p w:rsidR="00665D55" w:rsidRDefault="00691158">
            <w:pPr>
              <w:widowControl/>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宠物诊疗技术</w:t>
            </w:r>
          </w:p>
        </w:tc>
      </w:tr>
      <w:tr w:rsidR="00665D55">
        <w:trPr>
          <w:trHeight w:val="449"/>
          <w:jc w:val="center"/>
        </w:trPr>
        <w:tc>
          <w:tcPr>
            <w:tcW w:w="681" w:type="dxa"/>
            <w:vAlign w:val="center"/>
          </w:tcPr>
          <w:p w:rsidR="00665D55" w:rsidRDefault="00691158">
            <w:pPr>
              <w:jc w:val="center"/>
              <w:rPr>
                <w:rFonts w:eastAsia="仿宋_GB2312"/>
                <w:sz w:val="18"/>
                <w:szCs w:val="18"/>
              </w:rPr>
            </w:pPr>
            <w:r>
              <w:rPr>
                <w:rFonts w:eastAsia="仿宋_GB2312" w:hint="eastAsia"/>
                <w:sz w:val="18"/>
                <w:szCs w:val="18"/>
              </w:rPr>
              <w:t>16</w:t>
            </w:r>
          </w:p>
        </w:tc>
        <w:tc>
          <w:tcPr>
            <w:tcW w:w="1771" w:type="dxa"/>
            <w:vAlign w:val="center"/>
          </w:tcPr>
          <w:p w:rsidR="00665D55" w:rsidRDefault="00691158">
            <w:pPr>
              <w:widowControl/>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实训基地、学生实习</w:t>
            </w:r>
          </w:p>
        </w:tc>
        <w:tc>
          <w:tcPr>
            <w:tcW w:w="1732" w:type="dxa"/>
            <w:vAlign w:val="center"/>
          </w:tcPr>
          <w:p w:rsidR="00665D55" w:rsidRDefault="00691158">
            <w:pPr>
              <w:widowControl/>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大同小伙伴宠物医院</w:t>
            </w:r>
          </w:p>
        </w:tc>
        <w:tc>
          <w:tcPr>
            <w:tcW w:w="901" w:type="dxa"/>
            <w:vAlign w:val="center"/>
          </w:tcPr>
          <w:p w:rsidR="00665D55" w:rsidRDefault="00691158">
            <w:pPr>
              <w:jc w:val="center"/>
              <w:rPr>
                <w:rFonts w:eastAsia="仿宋_GB2312"/>
                <w:sz w:val="18"/>
                <w:szCs w:val="18"/>
              </w:rPr>
            </w:pPr>
            <w:r>
              <w:rPr>
                <w:rFonts w:eastAsia="仿宋_GB2312" w:hint="eastAsia"/>
                <w:sz w:val="18"/>
                <w:szCs w:val="18"/>
              </w:rPr>
              <w:t>大同</w:t>
            </w:r>
          </w:p>
        </w:tc>
        <w:tc>
          <w:tcPr>
            <w:tcW w:w="1260" w:type="dxa"/>
            <w:vAlign w:val="center"/>
          </w:tcPr>
          <w:p w:rsidR="00665D55" w:rsidRDefault="00691158">
            <w:pPr>
              <w:jc w:val="center"/>
              <w:rPr>
                <w:rFonts w:eastAsia="仿宋_GB2312"/>
                <w:sz w:val="18"/>
                <w:szCs w:val="18"/>
              </w:rPr>
            </w:pPr>
            <w:r>
              <w:rPr>
                <w:rFonts w:eastAsia="仿宋_GB2312" w:hint="eastAsia"/>
                <w:sz w:val="18"/>
                <w:szCs w:val="18"/>
              </w:rPr>
              <w:t>2</w:t>
            </w:r>
          </w:p>
        </w:tc>
        <w:tc>
          <w:tcPr>
            <w:tcW w:w="2046" w:type="dxa"/>
            <w:vAlign w:val="center"/>
          </w:tcPr>
          <w:p w:rsidR="00665D55" w:rsidRDefault="00691158">
            <w:pPr>
              <w:widowControl/>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宠物诊疗技术</w:t>
            </w:r>
          </w:p>
        </w:tc>
      </w:tr>
      <w:tr w:rsidR="00665D55">
        <w:trPr>
          <w:trHeight w:val="449"/>
          <w:jc w:val="center"/>
        </w:trPr>
        <w:tc>
          <w:tcPr>
            <w:tcW w:w="681" w:type="dxa"/>
            <w:vAlign w:val="center"/>
          </w:tcPr>
          <w:p w:rsidR="00665D55" w:rsidRDefault="00691158">
            <w:pPr>
              <w:jc w:val="center"/>
              <w:rPr>
                <w:rFonts w:eastAsia="仿宋_GB2312"/>
                <w:sz w:val="18"/>
                <w:szCs w:val="18"/>
              </w:rPr>
            </w:pPr>
            <w:r>
              <w:rPr>
                <w:rFonts w:eastAsia="仿宋_GB2312" w:hint="eastAsia"/>
                <w:sz w:val="18"/>
                <w:szCs w:val="18"/>
              </w:rPr>
              <w:t>17</w:t>
            </w:r>
          </w:p>
        </w:tc>
        <w:tc>
          <w:tcPr>
            <w:tcW w:w="1771" w:type="dxa"/>
            <w:vAlign w:val="center"/>
          </w:tcPr>
          <w:p w:rsidR="00665D55" w:rsidRDefault="00691158">
            <w:pPr>
              <w:widowControl/>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实训基地、学生实习</w:t>
            </w:r>
          </w:p>
        </w:tc>
        <w:tc>
          <w:tcPr>
            <w:tcW w:w="1732" w:type="dxa"/>
            <w:vAlign w:val="center"/>
          </w:tcPr>
          <w:p w:rsidR="00665D55" w:rsidRDefault="00691158">
            <w:pPr>
              <w:widowControl/>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太原小伙伴宠物医院</w:t>
            </w:r>
          </w:p>
        </w:tc>
        <w:tc>
          <w:tcPr>
            <w:tcW w:w="901" w:type="dxa"/>
            <w:vAlign w:val="center"/>
          </w:tcPr>
          <w:p w:rsidR="00665D55" w:rsidRDefault="00691158">
            <w:pPr>
              <w:jc w:val="center"/>
              <w:rPr>
                <w:rFonts w:eastAsia="仿宋_GB2312"/>
                <w:sz w:val="18"/>
                <w:szCs w:val="18"/>
              </w:rPr>
            </w:pPr>
            <w:r>
              <w:rPr>
                <w:rFonts w:eastAsia="仿宋_GB2312" w:hint="eastAsia"/>
                <w:sz w:val="18"/>
                <w:szCs w:val="18"/>
              </w:rPr>
              <w:t>太原</w:t>
            </w:r>
          </w:p>
        </w:tc>
        <w:tc>
          <w:tcPr>
            <w:tcW w:w="1260" w:type="dxa"/>
            <w:vAlign w:val="center"/>
          </w:tcPr>
          <w:p w:rsidR="00665D55" w:rsidRDefault="00691158">
            <w:pPr>
              <w:jc w:val="center"/>
              <w:rPr>
                <w:rFonts w:eastAsia="仿宋_GB2312"/>
                <w:sz w:val="18"/>
                <w:szCs w:val="18"/>
              </w:rPr>
            </w:pPr>
            <w:r>
              <w:rPr>
                <w:rFonts w:eastAsia="仿宋_GB2312" w:hint="eastAsia"/>
                <w:sz w:val="18"/>
                <w:szCs w:val="18"/>
              </w:rPr>
              <w:t>2</w:t>
            </w:r>
          </w:p>
        </w:tc>
        <w:tc>
          <w:tcPr>
            <w:tcW w:w="2046" w:type="dxa"/>
            <w:vAlign w:val="center"/>
          </w:tcPr>
          <w:p w:rsidR="00665D55" w:rsidRDefault="00691158">
            <w:pPr>
              <w:widowControl/>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宠物诊疗技术</w:t>
            </w:r>
          </w:p>
        </w:tc>
      </w:tr>
      <w:tr w:rsidR="00665D55">
        <w:trPr>
          <w:trHeight w:val="449"/>
          <w:jc w:val="center"/>
        </w:trPr>
        <w:tc>
          <w:tcPr>
            <w:tcW w:w="681" w:type="dxa"/>
            <w:vAlign w:val="center"/>
          </w:tcPr>
          <w:p w:rsidR="00665D55" w:rsidRDefault="00691158">
            <w:pPr>
              <w:jc w:val="center"/>
              <w:rPr>
                <w:rFonts w:eastAsia="仿宋_GB2312"/>
                <w:sz w:val="18"/>
                <w:szCs w:val="18"/>
              </w:rPr>
            </w:pPr>
            <w:r>
              <w:rPr>
                <w:rFonts w:eastAsia="仿宋_GB2312" w:hint="eastAsia"/>
                <w:sz w:val="18"/>
                <w:szCs w:val="18"/>
              </w:rPr>
              <w:t>18</w:t>
            </w:r>
          </w:p>
        </w:tc>
        <w:tc>
          <w:tcPr>
            <w:tcW w:w="1771" w:type="dxa"/>
            <w:vAlign w:val="center"/>
          </w:tcPr>
          <w:p w:rsidR="00665D55" w:rsidRDefault="00691158">
            <w:pPr>
              <w:widowControl/>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实训基地、学生实习</w:t>
            </w:r>
          </w:p>
        </w:tc>
        <w:tc>
          <w:tcPr>
            <w:tcW w:w="1732" w:type="dxa"/>
            <w:vAlign w:val="center"/>
          </w:tcPr>
          <w:p w:rsidR="00665D55" w:rsidRDefault="00691158">
            <w:pPr>
              <w:widowControl/>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太原小精灵宠物医院</w:t>
            </w:r>
          </w:p>
        </w:tc>
        <w:tc>
          <w:tcPr>
            <w:tcW w:w="901" w:type="dxa"/>
            <w:vAlign w:val="center"/>
          </w:tcPr>
          <w:p w:rsidR="00665D55" w:rsidRDefault="00691158">
            <w:pPr>
              <w:jc w:val="center"/>
              <w:rPr>
                <w:rFonts w:eastAsia="仿宋_GB2312"/>
                <w:sz w:val="18"/>
                <w:szCs w:val="18"/>
              </w:rPr>
            </w:pPr>
            <w:r>
              <w:rPr>
                <w:rFonts w:eastAsia="仿宋_GB2312" w:hint="eastAsia"/>
                <w:sz w:val="18"/>
                <w:szCs w:val="18"/>
              </w:rPr>
              <w:t>太原</w:t>
            </w:r>
          </w:p>
        </w:tc>
        <w:tc>
          <w:tcPr>
            <w:tcW w:w="1260" w:type="dxa"/>
            <w:vAlign w:val="center"/>
          </w:tcPr>
          <w:p w:rsidR="00665D55" w:rsidRDefault="00691158">
            <w:pPr>
              <w:jc w:val="center"/>
              <w:rPr>
                <w:rFonts w:eastAsia="仿宋_GB2312"/>
                <w:sz w:val="18"/>
                <w:szCs w:val="18"/>
              </w:rPr>
            </w:pPr>
            <w:r>
              <w:rPr>
                <w:rFonts w:eastAsia="仿宋_GB2312" w:hint="eastAsia"/>
                <w:sz w:val="18"/>
                <w:szCs w:val="18"/>
              </w:rPr>
              <w:t>2</w:t>
            </w:r>
          </w:p>
        </w:tc>
        <w:tc>
          <w:tcPr>
            <w:tcW w:w="2046" w:type="dxa"/>
            <w:vAlign w:val="center"/>
          </w:tcPr>
          <w:p w:rsidR="00665D55" w:rsidRDefault="00691158">
            <w:pPr>
              <w:widowControl/>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宠物诊疗技术</w:t>
            </w:r>
          </w:p>
        </w:tc>
      </w:tr>
      <w:tr w:rsidR="00665D55">
        <w:trPr>
          <w:trHeight w:val="449"/>
          <w:jc w:val="center"/>
        </w:trPr>
        <w:tc>
          <w:tcPr>
            <w:tcW w:w="681" w:type="dxa"/>
            <w:vAlign w:val="center"/>
          </w:tcPr>
          <w:p w:rsidR="00665D55" w:rsidRDefault="00691158">
            <w:pPr>
              <w:jc w:val="center"/>
              <w:rPr>
                <w:rFonts w:eastAsia="仿宋_GB2312"/>
                <w:sz w:val="18"/>
                <w:szCs w:val="18"/>
              </w:rPr>
            </w:pPr>
            <w:r>
              <w:rPr>
                <w:rFonts w:eastAsia="仿宋_GB2312" w:hint="eastAsia"/>
                <w:sz w:val="18"/>
                <w:szCs w:val="18"/>
              </w:rPr>
              <w:t>19</w:t>
            </w:r>
          </w:p>
        </w:tc>
        <w:tc>
          <w:tcPr>
            <w:tcW w:w="1771" w:type="dxa"/>
            <w:vAlign w:val="center"/>
          </w:tcPr>
          <w:p w:rsidR="00665D55" w:rsidRDefault="00691158">
            <w:pPr>
              <w:widowControl/>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实训基地、学生实习</w:t>
            </w:r>
          </w:p>
        </w:tc>
        <w:tc>
          <w:tcPr>
            <w:tcW w:w="1732" w:type="dxa"/>
            <w:vAlign w:val="center"/>
          </w:tcPr>
          <w:p w:rsidR="00665D55" w:rsidRDefault="00691158">
            <w:pPr>
              <w:widowControl/>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山西乾泰药业有限公司</w:t>
            </w:r>
          </w:p>
        </w:tc>
        <w:tc>
          <w:tcPr>
            <w:tcW w:w="901" w:type="dxa"/>
            <w:vAlign w:val="center"/>
          </w:tcPr>
          <w:p w:rsidR="00665D55" w:rsidRDefault="00691158">
            <w:pPr>
              <w:jc w:val="center"/>
              <w:rPr>
                <w:rFonts w:eastAsia="仿宋_GB2312"/>
                <w:sz w:val="18"/>
                <w:szCs w:val="18"/>
              </w:rPr>
            </w:pPr>
            <w:r>
              <w:rPr>
                <w:rFonts w:eastAsia="仿宋_GB2312" w:hint="eastAsia"/>
                <w:color w:val="FF0000"/>
                <w:sz w:val="18"/>
                <w:szCs w:val="18"/>
              </w:rPr>
              <w:t>山西运城</w:t>
            </w:r>
          </w:p>
        </w:tc>
        <w:tc>
          <w:tcPr>
            <w:tcW w:w="1260" w:type="dxa"/>
            <w:vAlign w:val="center"/>
          </w:tcPr>
          <w:p w:rsidR="00665D55" w:rsidRDefault="00691158">
            <w:pPr>
              <w:jc w:val="center"/>
              <w:rPr>
                <w:rFonts w:eastAsia="仿宋_GB2312"/>
                <w:sz w:val="18"/>
                <w:szCs w:val="18"/>
              </w:rPr>
            </w:pPr>
            <w:r>
              <w:rPr>
                <w:rFonts w:eastAsia="仿宋_GB2312" w:hint="eastAsia"/>
                <w:sz w:val="18"/>
                <w:szCs w:val="18"/>
              </w:rPr>
              <w:t>5</w:t>
            </w:r>
          </w:p>
        </w:tc>
        <w:tc>
          <w:tcPr>
            <w:tcW w:w="2046" w:type="dxa"/>
            <w:vAlign w:val="center"/>
          </w:tcPr>
          <w:p w:rsidR="00665D55" w:rsidRDefault="00691158">
            <w:pPr>
              <w:widowControl/>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水产养殖、鱼病诊疗技术</w:t>
            </w:r>
          </w:p>
        </w:tc>
      </w:tr>
      <w:tr w:rsidR="00665D55">
        <w:trPr>
          <w:trHeight w:val="449"/>
          <w:jc w:val="center"/>
        </w:trPr>
        <w:tc>
          <w:tcPr>
            <w:tcW w:w="681" w:type="dxa"/>
            <w:vAlign w:val="center"/>
          </w:tcPr>
          <w:p w:rsidR="00665D55" w:rsidRDefault="00691158">
            <w:pPr>
              <w:jc w:val="center"/>
              <w:rPr>
                <w:rFonts w:eastAsia="仿宋_GB2312"/>
                <w:sz w:val="18"/>
                <w:szCs w:val="18"/>
              </w:rPr>
            </w:pPr>
            <w:r>
              <w:rPr>
                <w:rFonts w:eastAsia="仿宋_GB2312" w:hint="eastAsia"/>
                <w:sz w:val="18"/>
                <w:szCs w:val="18"/>
              </w:rPr>
              <w:t>20</w:t>
            </w:r>
          </w:p>
        </w:tc>
        <w:tc>
          <w:tcPr>
            <w:tcW w:w="1771" w:type="dxa"/>
            <w:vAlign w:val="center"/>
          </w:tcPr>
          <w:p w:rsidR="00665D55" w:rsidRDefault="00691158">
            <w:pPr>
              <w:widowControl/>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实训基地、学生实习</w:t>
            </w:r>
          </w:p>
        </w:tc>
        <w:tc>
          <w:tcPr>
            <w:tcW w:w="1732" w:type="dxa"/>
            <w:vAlign w:val="center"/>
          </w:tcPr>
          <w:p w:rsidR="00665D55" w:rsidRDefault="00691158">
            <w:pPr>
              <w:widowControl/>
              <w:rPr>
                <w:rFonts w:ascii="仿宋_GB2312" w:eastAsia="仿宋_GB2312" w:hAnsi="仿宋_GB2312" w:cs="仿宋_GB2312"/>
                <w:kern w:val="0"/>
                <w:sz w:val="18"/>
                <w:szCs w:val="18"/>
              </w:rPr>
            </w:pPr>
            <w:proofErr w:type="gramStart"/>
            <w:r>
              <w:rPr>
                <w:rFonts w:ascii="仿宋_GB2312" w:eastAsia="仿宋_GB2312" w:hAnsi="仿宋_GB2312" w:cs="仿宋_GB2312" w:hint="eastAsia"/>
                <w:kern w:val="0"/>
                <w:sz w:val="18"/>
                <w:szCs w:val="18"/>
              </w:rPr>
              <w:t>江苏众乐生</w:t>
            </w:r>
            <w:proofErr w:type="gramEnd"/>
            <w:r>
              <w:rPr>
                <w:rFonts w:ascii="仿宋_GB2312" w:eastAsia="仿宋_GB2312" w:hAnsi="仿宋_GB2312" w:cs="仿宋_GB2312" w:hint="eastAsia"/>
                <w:kern w:val="0"/>
                <w:sz w:val="18"/>
                <w:szCs w:val="18"/>
              </w:rPr>
              <w:t>生物科技有限公司</w:t>
            </w:r>
          </w:p>
        </w:tc>
        <w:tc>
          <w:tcPr>
            <w:tcW w:w="901" w:type="dxa"/>
            <w:vAlign w:val="center"/>
          </w:tcPr>
          <w:p w:rsidR="00665D55" w:rsidRDefault="00691158">
            <w:pPr>
              <w:jc w:val="center"/>
              <w:rPr>
                <w:rFonts w:eastAsia="仿宋_GB2312"/>
                <w:sz w:val="18"/>
                <w:szCs w:val="18"/>
              </w:rPr>
            </w:pPr>
            <w:r>
              <w:rPr>
                <w:rFonts w:eastAsia="仿宋_GB2312" w:hint="eastAsia"/>
                <w:sz w:val="18"/>
                <w:szCs w:val="18"/>
              </w:rPr>
              <w:t>江苏</w:t>
            </w:r>
          </w:p>
        </w:tc>
        <w:tc>
          <w:tcPr>
            <w:tcW w:w="1260" w:type="dxa"/>
            <w:vAlign w:val="center"/>
          </w:tcPr>
          <w:p w:rsidR="00665D55" w:rsidRDefault="00691158">
            <w:pPr>
              <w:jc w:val="center"/>
              <w:rPr>
                <w:rFonts w:eastAsia="仿宋_GB2312"/>
                <w:sz w:val="18"/>
                <w:szCs w:val="18"/>
              </w:rPr>
            </w:pPr>
            <w:r>
              <w:rPr>
                <w:rFonts w:eastAsia="仿宋_GB2312" w:hint="eastAsia"/>
                <w:sz w:val="18"/>
                <w:szCs w:val="18"/>
              </w:rPr>
              <w:t>7</w:t>
            </w:r>
          </w:p>
        </w:tc>
        <w:tc>
          <w:tcPr>
            <w:tcW w:w="2046" w:type="dxa"/>
            <w:vAlign w:val="center"/>
          </w:tcPr>
          <w:p w:rsidR="00665D55" w:rsidRDefault="00691158">
            <w:pPr>
              <w:widowControl/>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特种水产、鱼病诊疗技术</w:t>
            </w:r>
          </w:p>
        </w:tc>
      </w:tr>
    </w:tbl>
    <w:p w:rsidR="00665D55" w:rsidRDefault="00691158">
      <w:pPr>
        <w:pStyle w:val="123"/>
        <w:spacing w:line="650" w:lineRule="exact"/>
        <w:ind w:firstLineChars="225" w:firstLine="720"/>
        <w:outlineLvl w:val="1"/>
        <w:rPr>
          <w:rFonts w:ascii="楷体" w:eastAsia="楷体" w:hAnsi="楷体" w:cs="楷体"/>
          <w:kern w:val="0"/>
          <w:sz w:val="32"/>
          <w:szCs w:val="32"/>
        </w:rPr>
      </w:pPr>
      <w:r>
        <w:rPr>
          <w:rFonts w:ascii="楷体" w:eastAsia="楷体" w:hAnsi="楷体" w:cs="楷体" w:hint="eastAsia"/>
          <w:kern w:val="0"/>
          <w:sz w:val="32"/>
          <w:szCs w:val="32"/>
        </w:rPr>
        <w:t>（三）教学资源保障</w:t>
      </w:r>
      <w:bookmarkEnd w:id="78"/>
      <w:bookmarkEnd w:id="79"/>
    </w:p>
    <w:p w:rsidR="00665D55" w:rsidRDefault="00691158">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本专业教学资源应能够满足学生专业学习、教师专业教学研究、教学实施和社会服务需要。</w:t>
      </w:r>
    </w:p>
    <w:p w:rsidR="00665D55" w:rsidRDefault="00691158">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1.</w:t>
      </w:r>
      <w:r>
        <w:rPr>
          <w:rFonts w:ascii="Times New Roman" w:eastAsia="仿宋_GB2312" w:hAnsi="Times New Roman" w:hint="eastAsia"/>
          <w:kern w:val="0"/>
          <w:sz w:val="32"/>
          <w:szCs w:val="32"/>
        </w:rPr>
        <w:t>教材选用要求：</w:t>
      </w:r>
      <w:r>
        <w:rPr>
          <w:rFonts w:ascii="Times New Roman" w:eastAsia="仿宋_GB2312" w:hAnsi="Times New Roman" w:hint="eastAsia"/>
          <w:color w:val="FF0000"/>
          <w:kern w:val="0"/>
          <w:sz w:val="32"/>
          <w:szCs w:val="32"/>
        </w:rPr>
        <w:t>优选国家规划教材，近三年校企合作编写的校本教材，其中</w:t>
      </w:r>
      <w:proofErr w:type="gramStart"/>
      <w:r>
        <w:rPr>
          <w:rFonts w:ascii="Times New Roman" w:eastAsia="仿宋_GB2312" w:hAnsi="Times New Roman" w:hint="eastAsia"/>
          <w:color w:val="FF0000"/>
          <w:kern w:val="0"/>
          <w:sz w:val="32"/>
          <w:szCs w:val="32"/>
        </w:rPr>
        <w:t>思政课</w:t>
      </w:r>
      <w:proofErr w:type="gramEnd"/>
      <w:r>
        <w:rPr>
          <w:rFonts w:ascii="Times New Roman" w:eastAsia="仿宋_GB2312" w:hAnsi="Times New Roman" w:hint="eastAsia"/>
          <w:color w:val="FF0000"/>
          <w:kern w:val="0"/>
          <w:sz w:val="32"/>
          <w:szCs w:val="32"/>
        </w:rPr>
        <w:t>教材选用中宣部、教育部联合成立的高等学校思想政治理论课教材编写领导小组编写的统一教材，属于马克思主义理论研究和建设工程重大项目。</w:t>
      </w:r>
    </w:p>
    <w:p w:rsidR="00665D55" w:rsidRDefault="00691158">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2.</w:t>
      </w:r>
      <w:r>
        <w:rPr>
          <w:rFonts w:ascii="Times New Roman" w:eastAsia="仿宋_GB2312" w:hAnsi="Times New Roman" w:hint="eastAsia"/>
          <w:kern w:val="0"/>
          <w:sz w:val="32"/>
          <w:szCs w:val="32"/>
        </w:rPr>
        <w:t>学习资料资源：</w:t>
      </w:r>
      <w:r>
        <w:rPr>
          <w:rFonts w:ascii="Times New Roman" w:eastAsia="仿宋_GB2312" w:hAnsi="Times New Roman" w:hint="eastAsia"/>
          <w:color w:val="FF0000"/>
          <w:kern w:val="0"/>
          <w:sz w:val="32"/>
          <w:szCs w:val="32"/>
        </w:rPr>
        <w:t>CD</w:t>
      </w:r>
      <w:r>
        <w:rPr>
          <w:rFonts w:ascii="Times New Roman" w:eastAsia="仿宋_GB2312" w:hAnsi="Times New Roman" w:hint="eastAsia"/>
          <w:color w:val="FF0000"/>
          <w:kern w:val="0"/>
          <w:sz w:val="32"/>
          <w:szCs w:val="32"/>
        </w:rPr>
        <w:t>光盘、视频资料</w:t>
      </w:r>
      <w:r>
        <w:rPr>
          <w:rFonts w:ascii="Times New Roman" w:eastAsia="仿宋_GB2312" w:hAnsi="Times New Roman" w:hint="eastAsia"/>
          <w:kern w:val="0"/>
          <w:sz w:val="32"/>
          <w:szCs w:val="32"/>
        </w:rPr>
        <w:t>。</w:t>
      </w:r>
    </w:p>
    <w:p w:rsidR="00665D55" w:rsidRDefault="00691158">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3.</w:t>
      </w:r>
      <w:r>
        <w:rPr>
          <w:rFonts w:ascii="Times New Roman" w:eastAsia="仿宋_GB2312" w:hAnsi="Times New Roman" w:hint="eastAsia"/>
          <w:kern w:val="0"/>
          <w:sz w:val="32"/>
          <w:szCs w:val="32"/>
        </w:rPr>
        <w:t>信息化教学资源：</w:t>
      </w:r>
      <w:proofErr w:type="gramStart"/>
      <w:r>
        <w:rPr>
          <w:rFonts w:ascii="Times New Roman" w:eastAsia="仿宋_GB2312" w:hAnsi="Times New Roman" w:hint="eastAsia"/>
          <w:color w:val="FF0000"/>
          <w:kern w:val="0"/>
          <w:sz w:val="32"/>
          <w:szCs w:val="32"/>
        </w:rPr>
        <w:t>包括微课平台</w:t>
      </w:r>
      <w:proofErr w:type="gramEnd"/>
      <w:r>
        <w:rPr>
          <w:rFonts w:ascii="Times New Roman" w:eastAsia="仿宋_GB2312" w:hAnsi="Times New Roman" w:hint="eastAsia"/>
          <w:color w:val="FF0000"/>
          <w:kern w:val="0"/>
          <w:sz w:val="32"/>
          <w:szCs w:val="32"/>
        </w:rPr>
        <w:t>、精品课程、</w:t>
      </w:r>
      <w:proofErr w:type="gramStart"/>
      <w:r>
        <w:rPr>
          <w:rFonts w:ascii="Times New Roman" w:eastAsia="仿宋_GB2312" w:hAnsi="Times New Roman" w:hint="eastAsia"/>
          <w:color w:val="FF0000"/>
          <w:kern w:val="0"/>
          <w:sz w:val="32"/>
          <w:szCs w:val="32"/>
        </w:rPr>
        <w:t>微讯精品</w:t>
      </w:r>
      <w:proofErr w:type="gramEnd"/>
      <w:r>
        <w:rPr>
          <w:rFonts w:ascii="Times New Roman" w:eastAsia="仿宋_GB2312" w:hAnsi="Times New Roman" w:hint="eastAsia"/>
          <w:color w:val="FF0000"/>
          <w:kern w:val="0"/>
          <w:sz w:val="32"/>
          <w:szCs w:val="32"/>
        </w:rPr>
        <w:t>课、其它学习网站等</w:t>
      </w:r>
      <w:r>
        <w:rPr>
          <w:rFonts w:ascii="Times New Roman" w:eastAsia="仿宋_GB2312" w:hAnsi="Times New Roman" w:hint="eastAsia"/>
          <w:kern w:val="0"/>
          <w:sz w:val="32"/>
          <w:szCs w:val="32"/>
        </w:rPr>
        <w:t>。</w:t>
      </w:r>
    </w:p>
    <w:p w:rsidR="00665D55" w:rsidRDefault="00691158">
      <w:pPr>
        <w:pStyle w:val="123"/>
        <w:spacing w:line="650" w:lineRule="exact"/>
        <w:ind w:firstLineChars="225" w:firstLine="720"/>
        <w:outlineLvl w:val="1"/>
        <w:rPr>
          <w:rFonts w:ascii="楷体" w:eastAsia="楷体" w:hAnsi="楷体" w:cs="楷体"/>
          <w:kern w:val="0"/>
          <w:sz w:val="32"/>
          <w:szCs w:val="32"/>
        </w:rPr>
      </w:pPr>
      <w:bookmarkStart w:id="80" w:name="_Toc10433"/>
      <w:bookmarkStart w:id="81" w:name="_Toc6472"/>
      <w:r>
        <w:rPr>
          <w:rFonts w:ascii="楷体" w:eastAsia="楷体" w:hAnsi="楷体" w:cs="楷体" w:hint="eastAsia"/>
          <w:kern w:val="0"/>
          <w:sz w:val="32"/>
          <w:szCs w:val="32"/>
        </w:rPr>
        <w:t>（四）教学方法</w:t>
      </w:r>
      <w:bookmarkEnd w:id="80"/>
      <w:bookmarkEnd w:id="81"/>
    </w:p>
    <w:p w:rsidR="00665D55" w:rsidRDefault="00691158">
      <w:pPr>
        <w:adjustRightInd w:val="0"/>
        <w:spacing w:line="650" w:lineRule="exact"/>
        <w:ind w:firstLineChars="200" w:firstLine="640"/>
        <w:rPr>
          <w:rFonts w:eastAsia="仿宋_GB2312"/>
          <w:sz w:val="32"/>
          <w:szCs w:val="32"/>
        </w:rPr>
      </w:pPr>
      <w:r>
        <w:rPr>
          <w:rFonts w:eastAsia="仿宋_GB2312" w:hint="eastAsia"/>
          <w:sz w:val="32"/>
          <w:szCs w:val="32"/>
        </w:rPr>
        <w:t>根据本专业特点采用</w:t>
      </w:r>
      <w:r>
        <w:rPr>
          <w:rFonts w:eastAsia="仿宋_GB2312" w:hint="eastAsia"/>
          <w:color w:val="FF0000"/>
          <w:sz w:val="32"/>
          <w:szCs w:val="32"/>
        </w:rPr>
        <w:t>项目教学、案例教学、情境教学、模块化教学等教学方式，广泛运用启发式、探究式、讨论式、</w:t>
      </w:r>
      <w:r>
        <w:rPr>
          <w:rFonts w:eastAsia="仿宋_GB2312" w:hint="eastAsia"/>
          <w:color w:val="FF0000"/>
          <w:sz w:val="32"/>
          <w:szCs w:val="32"/>
        </w:rPr>
        <w:lastRenderedPageBreak/>
        <w:t>参与式等教学方法，</w:t>
      </w:r>
      <w:r>
        <w:rPr>
          <w:rFonts w:eastAsia="仿宋_GB2312" w:hint="eastAsia"/>
          <w:sz w:val="32"/>
          <w:szCs w:val="32"/>
        </w:rPr>
        <w:t>具体情况见表</w:t>
      </w:r>
      <w:r>
        <w:rPr>
          <w:rFonts w:eastAsia="仿宋_GB2312" w:hint="eastAsia"/>
          <w:sz w:val="32"/>
          <w:szCs w:val="32"/>
        </w:rPr>
        <w:t>18</w:t>
      </w:r>
      <w:r>
        <w:rPr>
          <w:rFonts w:eastAsia="仿宋_GB2312" w:hint="eastAsia"/>
          <w:sz w:val="32"/>
          <w:szCs w:val="32"/>
        </w:rPr>
        <w:t>。</w:t>
      </w:r>
    </w:p>
    <w:tbl>
      <w:tblPr>
        <w:tblW w:w="877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38"/>
        <w:gridCol w:w="2928"/>
        <w:gridCol w:w="3605"/>
      </w:tblGrid>
      <w:tr w:rsidR="00665D55">
        <w:trPr>
          <w:trHeight w:val="567"/>
          <w:jc w:val="center"/>
        </w:trPr>
        <w:tc>
          <w:tcPr>
            <w:tcW w:w="8771" w:type="dxa"/>
            <w:gridSpan w:val="3"/>
            <w:tcBorders>
              <w:top w:val="nil"/>
              <w:left w:val="nil"/>
              <w:right w:val="nil"/>
            </w:tcBorders>
            <w:vAlign w:val="center"/>
          </w:tcPr>
          <w:p w:rsidR="00665D55" w:rsidRDefault="00691158">
            <w:pPr>
              <w:spacing w:line="360" w:lineRule="auto"/>
              <w:jc w:val="center"/>
              <w:rPr>
                <w:rFonts w:eastAsia="仿宋_GB2312"/>
                <w:sz w:val="18"/>
                <w:szCs w:val="18"/>
              </w:rPr>
            </w:pPr>
            <w:r>
              <w:rPr>
                <w:rFonts w:eastAsia="仿宋_GB2312" w:hint="eastAsia"/>
                <w:szCs w:val="21"/>
              </w:rPr>
              <w:t>表</w:t>
            </w:r>
            <w:r>
              <w:rPr>
                <w:rFonts w:eastAsia="仿宋_GB2312" w:hint="eastAsia"/>
                <w:szCs w:val="21"/>
              </w:rPr>
              <w:t xml:space="preserve">18  </w:t>
            </w:r>
            <w:r>
              <w:rPr>
                <w:rFonts w:eastAsia="仿宋_GB2312" w:hint="eastAsia"/>
                <w:szCs w:val="21"/>
              </w:rPr>
              <w:t>教学方式和方法一览表</w:t>
            </w:r>
          </w:p>
        </w:tc>
      </w:tr>
      <w:tr w:rsidR="00665D55">
        <w:trPr>
          <w:trHeight w:val="567"/>
          <w:jc w:val="center"/>
        </w:trPr>
        <w:tc>
          <w:tcPr>
            <w:tcW w:w="2238" w:type="dxa"/>
            <w:vAlign w:val="center"/>
          </w:tcPr>
          <w:p w:rsidR="00665D55" w:rsidRDefault="00691158">
            <w:pPr>
              <w:spacing w:line="360" w:lineRule="auto"/>
              <w:jc w:val="center"/>
              <w:rPr>
                <w:rFonts w:eastAsia="仿宋_GB2312"/>
                <w:sz w:val="18"/>
                <w:szCs w:val="18"/>
              </w:rPr>
            </w:pPr>
            <w:r>
              <w:rPr>
                <w:rFonts w:eastAsia="仿宋_GB2312" w:hint="eastAsia"/>
                <w:sz w:val="18"/>
                <w:szCs w:val="18"/>
              </w:rPr>
              <w:t>学习模块</w:t>
            </w:r>
          </w:p>
        </w:tc>
        <w:tc>
          <w:tcPr>
            <w:tcW w:w="2928" w:type="dxa"/>
            <w:tcBorders>
              <w:right w:val="single" w:sz="4" w:space="0" w:color="auto"/>
            </w:tcBorders>
            <w:vAlign w:val="center"/>
          </w:tcPr>
          <w:p w:rsidR="00665D55" w:rsidRDefault="00691158">
            <w:pPr>
              <w:spacing w:line="360" w:lineRule="auto"/>
              <w:jc w:val="center"/>
              <w:rPr>
                <w:rFonts w:eastAsia="仿宋_GB2312"/>
                <w:sz w:val="18"/>
                <w:szCs w:val="18"/>
              </w:rPr>
            </w:pPr>
            <w:r>
              <w:rPr>
                <w:rFonts w:eastAsia="仿宋_GB2312" w:hint="eastAsia"/>
                <w:sz w:val="18"/>
                <w:szCs w:val="18"/>
              </w:rPr>
              <w:t>教学方式</w:t>
            </w:r>
          </w:p>
        </w:tc>
        <w:tc>
          <w:tcPr>
            <w:tcW w:w="3605" w:type="dxa"/>
            <w:tcBorders>
              <w:left w:val="single" w:sz="4" w:space="0" w:color="auto"/>
            </w:tcBorders>
            <w:vAlign w:val="center"/>
          </w:tcPr>
          <w:p w:rsidR="00665D55" w:rsidRDefault="00691158">
            <w:pPr>
              <w:spacing w:line="360" w:lineRule="auto"/>
              <w:jc w:val="center"/>
              <w:rPr>
                <w:rFonts w:eastAsia="仿宋_GB2312"/>
                <w:sz w:val="18"/>
                <w:szCs w:val="18"/>
              </w:rPr>
            </w:pPr>
            <w:r>
              <w:rPr>
                <w:rFonts w:eastAsia="仿宋_GB2312" w:hint="eastAsia"/>
                <w:sz w:val="18"/>
                <w:szCs w:val="18"/>
              </w:rPr>
              <w:t>教学方法</w:t>
            </w:r>
          </w:p>
        </w:tc>
      </w:tr>
      <w:tr w:rsidR="00665D55">
        <w:trPr>
          <w:trHeight w:val="567"/>
          <w:jc w:val="center"/>
        </w:trPr>
        <w:tc>
          <w:tcPr>
            <w:tcW w:w="2238" w:type="dxa"/>
            <w:vAlign w:val="center"/>
          </w:tcPr>
          <w:p w:rsidR="00665D55" w:rsidRDefault="00691158">
            <w:pPr>
              <w:spacing w:line="360" w:lineRule="auto"/>
              <w:jc w:val="center"/>
              <w:rPr>
                <w:rFonts w:eastAsia="仿宋_GB2312"/>
                <w:color w:val="FF0000"/>
                <w:sz w:val="18"/>
                <w:szCs w:val="18"/>
              </w:rPr>
            </w:pPr>
            <w:r>
              <w:rPr>
                <w:rFonts w:eastAsia="仿宋_GB2312" w:hint="eastAsia"/>
                <w:color w:val="FF0000"/>
                <w:sz w:val="18"/>
                <w:szCs w:val="18"/>
              </w:rPr>
              <w:t>实践和活动模块</w:t>
            </w:r>
          </w:p>
        </w:tc>
        <w:tc>
          <w:tcPr>
            <w:tcW w:w="2928" w:type="dxa"/>
            <w:tcBorders>
              <w:right w:val="single" w:sz="4" w:space="0" w:color="auto"/>
            </w:tcBorders>
            <w:vAlign w:val="center"/>
          </w:tcPr>
          <w:p w:rsidR="00665D55" w:rsidRDefault="00691158">
            <w:pPr>
              <w:jc w:val="center"/>
              <w:rPr>
                <w:rFonts w:eastAsia="仿宋_GB2312"/>
                <w:color w:val="FF0000"/>
                <w:sz w:val="18"/>
                <w:szCs w:val="18"/>
              </w:rPr>
            </w:pPr>
            <w:r>
              <w:rPr>
                <w:rFonts w:eastAsia="仿宋_GB2312" w:hint="eastAsia"/>
                <w:color w:val="FF0000"/>
                <w:sz w:val="18"/>
                <w:szCs w:val="18"/>
              </w:rPr>
              <w:t>项目教学、案例教学、情境教学</w:t>
            </w:r>
          </w:p>
        </w:tc>
        <w:tc>
          <w:tcPr>
            <w:tcW w:w="3605" w:type="dxa"/>
            <w:tcBorders>
              <w:left w:val="single" w:sz="4" w:space="0" w:color="auto"/>
            </w:tcBorders>
            <w:vAlign w:val="center"/>
          </w:tcPr>
          <w:p w:rsidR="00665D55" w:rsidRDefault="00691158">
            <w:pPr>
              <w:jc w:val="center"/>
              <w:rPr>
                <w:rFonts w:eastAsia="仿宋_GB2312"/>
                <w:color w:val="FF0000"/>
                <w:sz w:val="18"/>
                <w:szCs w:val="18"/>
              </w:rPr>
            </w:pPr>
            <w:r>
              <w:rPr>
                <w:rFonts w:eastAsia="仿宋_GB2312" w:hint="eastAsia"/>
                <w:color w:val="FF0000"/>
                <w:sz w:val="18"/>
                <w:szCs w:val="18"/>
              </w:rPr>
              <w:t>启发式、探究式、讨论式、参与式</w:t>
            </w:r>
          </w:p>
        </w:tc>
      </w:tr>
      <w:tr w:rsidR="00665D55">
        <w:trPr>
          <w:trHeight w:val="567"/>
          <w:jc w:val="center"/>
        </w:trPr>
        <w:tc>
          <w:tcPr>
            <w:tcW w:w="2238" w:type="dxa"/>
            <w:vAlign w:val="center"/>
          </w:tcPr>
          <w:p w:rsidR="00665D55" w:rsidRDefault="00691158">
            <w:pPr>
              <w:spacing w:line="360" w:lineRule="auto"/>
              <w:jc w:val="center"/>
              <w:rPr>
                <w:rFonts w:eastAsia="仿宋_GB2312"/>
                <w:color w:val="FF0000"/>
                <w:sz w:val="18"/>
                <w:szCs w:val="18"/>
              </w:rPr>
            </w:pPr>
            <w:r>
              <w:rPr>
                <w:rFonts w:eastAsia="仿宋_GB2312" w:hint="eastAsia"/>
                <w:color w:val="FF0000"/>
                <w:sz w:val="18"/>
                <w:szCs w:val="18"/>
              </w:rPr>
              <w:t>专业技能课程</w:t>
            </w:r>
          </w:p>
        </w:tc>
        <w:tc>
          <w:tcPr>
            <w:tcW w:w="2928" w:type="dxa"/>
            <w:tcBorders>
              <w:right w:val="single" w:sz="4" w:space="0" w:color="auto"/>
            </w:tcBorders>
            <w:vAlign w:val="center"/>
          </w:tcPr>
          <w:p w:rsidR="00665D55" w:rsidRDefault="00691158">
            <w:pPr>
              <w:jc w:val="center"/>
              <w:rPr>
                <w:rFonts w:eastAsia="仿宋_GB2312"/>
                <w:color w:val="FF0000"/>
                <w:sz w:val="18"/>
                <w:szCs w:val="18"/>
              </w:rPr>
            </w:pPr>
            <w:r>
              <w:rPr>
                <w:rFonts w:eastAsia="仿宋_GB2312" w:hint="eastAsia"/>
                <w:color w:val="FF0000"/>
                <w:sz w:val="18"/>
                <w:szCs w:val="18"/>
              </w:rPr>
              <w:t>项目教学、案例教学、情境教学、模块化教学</w:t>
            </w:r>
          </w:p>
        </w:tc>
        <w:tc>
          <w:tcPr>
            <w:tcW w:w="3605" w:type="dxa"/>
            <w:tcBorders>
              <w:left w:val="single" w:sz="4" w:space="0" w:color="auto"/>
            </w:tcBorders>
            <w:vAlign w:val="center"/>
          </w:tcPr>
          <w:p w:rsidR="00665D55" w:rsidRDefault="00691158">
            <w:pPr>
              <w:jc w:val="center"/>
              <w:rPr>
                <w:rFonts w:eastAsia="仿宋_GB2312"/>
                <w:color w:val="FF0000"/>
                <w:sz w:val="18"/>
                <w:szCs w:val="18"/>
              </w:rPr>
            </w:pPr>
            <w:r>
              <w:rPr>
                <w:rFonts w:eastAsia="仿宋_GB2312" w:hint="eastAsia"/>
                <w:color w:val="FF0000"/>
                <w:sz w:val="18"/>
                <w:szCs w:val="18"/>
              </w:rPr>
              <w:t>启发式、探究式、讨论式、参与式</w:t>
            </w:r>
          </w:p>
        </w:tc>
      </w:tr>
      <w:tr w:rsidR="00665D55">
        <w:trPr>
          <w:trHeight w:val="567"/>
          <w:jc w:val="center"/>
        </w:trPr>
        <w:tc>
          <w:tcPr>
            <w:tcW w:w="2238" w:type="dxa"/>
            <w:vAlign w:val="center"/>
          </w:tcPr>
          <w:p w:rsidR="00665D55" w:rsidRDefault="00691158">
            <w:pPr>
              <w:spacing w:line="360" w:lineRule="auto"/>
              <w:jc w:val="center"/>
              <w:rPr>
                <w:rFonts w:eastAsia="仿宋_GB2312"/>
                <w:color w:val="FF0000"/>
                <w:sz w:val="18"/>
                <w:szCs w:val="18"/>
              </w:rPr>
            </w:pPr>
            <w:r>
              <w:rPr>
                <w:rFonts w:eastAsia="仿宋_GB2312" w:hint="eastAsia"/>
                <w:color w:val="FF0000"/>
                <w:sz w:val="18"/>
                <w:szCs w:val="18"/>
              </w:rPr>
              <w:t>文化基础课程</w:t>
            </w:r>
          </w:p>
        </w:tc>
        <w:tc>
          <w:tcPr>
            <w:tcW w:w="2928" w:type="dxa"/>
            <w:tcBorders>
              <w:right w:val="single" w:sz="4" w:space="0" w:color="auto"/>
            </w:tcBorders>
            <w:vAlign w:val="center"/>
          </w:tcPr>
          <w:p w:rsidR="00665D55" w:rsidRDefault="00691158">
            <w:pPr>
              <w:jc w:val="center"/>
              <w:rPr>
                <w:rFonts w:eastAsia="仿宋_GB2312"/>
                <w:color w:val="FF0000"/>
                <w:sz w:val="18"/>
                <w:szCs w:val="18"/>
              </w:rPr>
            </w:pPr>
            <w:r>
              <w:rPr>
                <w:rFonts w:eastAsia="仿宋_GB2312" w:hint="eastAsia"/>
                <w:color w:val="FF0000"/>
                <w:sz w:val="18"/>
                <w:szCs w:val="18"/>
              </w:rPr>
              <w:t>案例教学、情境教学</w:t>
            </w:r>
          </w:p>
        </w:tc>
        <w:tc>
          <w:tcPr>
            <w:tcW w:w="3605" w:type="dxa"/>
            <w:tcBorders>
              <w:left w:val="single" w:sz="4" w:space="0" w:color="auto"/>
            </w:tcBorders>
            <w:vAlign w:val="center"/>
          </w:tcPr>
          <w:p w:rsidR="00665D55" w:rsidRDefault="00691158">
            <w:pPr>
              <w:jc w:val="center"/>
              <w:rPr>
                <w:rFonts w:eastAsia="仿宋_GB2312"/>
                <w:color w:val="FF0000"/>
                <w:sz w:val="18"/>
                <w:szCs w:val="18"/>
              </w:rPr>
            </w:pPr>
            <w:r>
              <w:rPr>
                <w:rFonts w:eastAsia="仿宋_GB2312" w:hint="eastAsia"/>
                <w:color w:val="FF0000"/>
                <w:sz w:val="18"/>
                <w:szCs w:val="18"/>
              </w:rPr>
              <w:t>启发式、探究式、讨论式、参与式</w:t>
            </w:r>
          </w:p>
        </w:tc>
      </w:tr>
    </w:tbl>
    <w:p w:rsidR="00665D55" w:rsidRDefault="00691158">
      <w:pPr>
        <w:pStyle w:val="123"/>
        <w:spacing w:line="650" w:lineRule="exact"/>
        <w:outlineLvl w:val="1"/>
        <w:rPr>
          <w:rFonts w:ascii="Times New Roman" w:eastAsia="仿宋_GB2312" w:hAnsi="Times New Roman" w:cs="黑体"/>
          <w:kern w:val="0"/>
        </w:rPr>
      </w:pPr>
      <w:r>
        <w:rPr>
          <w:rFonts w:ascii="Times New Roman" w:eastAsia="仿宋_GB2312" w:hAnsi="Times New Roman" w:cs="黑体" w:hint="eastAsia"/>
          <w:kern w:val="0"/>
        </w:rPr>
        <w:br w:type="page"/>
      </w:r>
      <w:bookmarkStart w:id="82" w:name="_Toc22977"/>
      <w:bookmarkStart w:id="83" w:name="_Toc20149"/>
      <w:r>
        <w:rPr>
          <w:rFonts w:ascii="楷体" w:eastAsia="楷体" w:hAnsi="楷体" w:cs="楷体" w:hint="eastAsia"/>
          <w:kern w:val="0"/>
          <w:sz w:val="32"/>
          <w:szCs w:val="32"/>
        </w:rPr>
        <w:lastRenderedPageBreak/>
        <w:t>（五）教学评价</w:t>
      </w:r>
      <w:bookmarkEnd w:id="82"/>
      <w:bookmarkEnd w:id="83"/>
      <w:r>
        <w:rPr>
          <w:rFonts w:ascii="Times New Roman" w:eastAsia="仿宋_GB2312" w:hAnsi="Times New Roman" w:cs="黑体" w:hint="eastAsia"/>
          <w:kern w:val="0"/>
        </w:rPr>
        <w:t xml:space="preserve"> </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984"/>
        <w:gridCol w:w="567"/>
        <w:gridCol w:w="180"/>
        <w:gridCol w:w="387"/>
        <w:gridCol w:w="142"/>
        <w:gridCol w:w="548"/>
        <w:gridCol w:w="446"/>
        <w:gridCol w:w="546"/>
        <w:gridCol w:w="444"/>
        <w:gridCol w:w="118"/>
        <w:gridCol w:w="462"/>
        <w:gridCol w:w="459"/>
        <w:gridCol w:w="541"/>
        <w:gridCol w:w="405"/>
        <w:gridCol w:w="33"/>
        <w:gridCol w:w="485"/>
        <w:gridCol w:w="467"/>
      </w:tblGrid>
      <w:tr w:rsidR="00665D55">
        <w:trPr>
          <w:trHeight w:val="489"/>
          <w:tblHeader/>
        </w:trPr>
        <w:tc>
          <w:tcPr>
            <w:tcW w:w="8748" w:type="dxa"/>
            <w:gridSpan w:val="18"/>
            <w:tcBorders>
              <w:top w:val="nil"/>
              <w:left w:val="nil"/>
              <w:right w:val="nil"/>
            </w:tcBorders>
            <w:vAlign w:val="center"/>
          </w:tcPr>
          <w:p w:rsidR="00665D55" w:rsidRDefault="00691158">
            <w:pPr>
              <w:jc w:val="center"/>
              <w:rPr>
                <w:rFonts w:eastAsia="仿宋_GB2312"/>
                <w:sz w:val="15"/>
                <w:szCs w:val="15"/>
              </w:rPr>
            </w:pPr>
            <w:r>
              <w:rPr>
                <w:rFonts w:eastAsia="仿宋_GB2312" w:hint="eastAsia"/>
                <w:szCs w:val="21"/>
              </w:rPr>
              <w:t>表</w:t>
            </w:r>
            <w:r>
              <w:rPr>
                <w:rFonts w:eastAsia="仿宋_GB2312" w:hint="eastAsia"/>
                <w:szCs w:val="21"/>
              </w:rPr>
              <w:t xml:space="preserve">19   </w:t>
            </w:r>
            <w:r>
              <w:rPr>
                <w:rFonts w:eastAsia="仿宋_GB2312" w:hint="eastAsia"/>
                <w:kern w:val="0"/>
                <w:szCs w:val="21"/>
              </w:rPr>
              <w:t>畜牧兽医</w:t>
            </w:r>
            <w:r>
              <w:rPr>
                <w:rFonts w:eastAsia="仿宋_GB2312" w:hint="eastAsia"/>
                <w:szCs w:val="21"/>
              </w:rPr>
              <w:t>专业分类课程考核评价表</w:t>
            </w:r>
          </w:p>
        </w:tc>
      </w:tr>
      <w:tr w:rsidR="00665D55">
        <w:trPr>
          <w:trHeight w:val="489"/>
          <w:tblHeader/>
        </w:trPr>
        <w:tc>
          <w:tcPr>
            <w:tcW w:w="2518" w:type="dxa"/>
            <w:gridSpan w:val="2"/>
            <w:vMerge w:val="restart"/>
            <w:vAlign w:val="center"/>
          </w:tcPr>
          <w:p w:rsidR="00665D55" w:rsidRDefault="00691158">
            <w:pPr>
              <w:pStyle w:val="21"/>
              <w:widowControl w:val="0"/>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hint="eastAsia"/>
                <w:b w:val="0"/>
                <w:color w:val="auto"/>
                <w:sz w:val="15"/>
                <w:szCs w:val="15"/>
              </w:rPr>
              <w:t>课程名称</w:t>
            </w:r>
          </w:p>
        </w:tc>
        <w:tc>
          <w:tcPr>
            <w:tcW w:w="2270" w:type="dxa"/>
            <w:gridSpan w:val="6"/>
            <w:vAlign w:val="center"/>
          </w:tcPr>
          <w:p w:rsidR="00665D55" w:rsidRDefault="00691158">
            <w:pPr>
              <w:pStyle w:val="21"/>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hint="eastAsia"/>
                <w:b w:val="0"/>
                <w:color w:val="auto"/>
                <w:sz w:val="15"/>
                <w:szCs w:val="15"/>
              </w:rPr>
              <w:t>课堂教学</w:t>
            </w:r>
          </w:p>
        </w:tc>
        <w:tc>
          <w:tcPr>
            <w:tcW w:w="2029" w:type="dxa"/>
            <w:gridSpan w:val="5"/>
            <w:vAlign w:val="center"/>
          </w:tcPr>
          <w:p w:rsidR="00665D55" w:rsidRDefault="00691158">
            <w:pPr>
              <w:pStyle w:val="21"/>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hint="eastAsia"/>
                <w:b w:val="0"/>
                <w:color w:val="auto"/>
                <w:sz w:val="15"/>
                <w:szCs w:val="15"/>
              </w:rPr>
              <w:t>期中、期末考试</w:t>
            </w:r>
          </w:p>
        </w:tc>
        <w:tc>
          <w:tcPr>
            <w:tcW w:w="1931" w:type="dxa"/>
            <w:gridSpan w:val="5"/>
            <w:vAlign w:val="center"/>
          </w:tcPr>
          <w:p w:rsidR="00665D55" w:rsidRDefault="00691158">
            <w:pPr>
              <w:pStyle w:val="21"/>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hint="eastAsia"/>
                <w:b w:val="0"/>
                <w:color w:val="auto"/>
                <w:sz w:val="15"/>
                <w:szCs w:val="15"/>
              </w:rPr>
              <w:t>其它学习</w:t>
            </w:r>
          </w:p>
        </w:tc>
      </w:tr>
      <w:tr w:rsidR="00665D55">
        <w:trPr>
          <w:trHeight w:val="145"/>
          <w:tblHeader/>
        </w:trPr>
        <w:tc>
          <w:tcPr>
            <w:tcW w:w="2518" w:type="dxa"/>
            <w:gridSpan w:val="2"/>
            <w:vMerge/>
            <w:vAlign w:val="center"/>
          </w:tcPr>
          <w:p w:rsidR="00665D55" w:rsidRDefault="00665D55">
            <w:pPr>
              <w:pStyle w:val="21"/>
              <w:widowControl w:val="0"/>
              <w:ind w:rightChars="-39" w:right="-82" w:firstLineChars="0" w:firstLine="0"/>
              <w:jc w:val="center"/>
              <w:rPr>
                <w:rFonts w:ascii="Times New Roman" w:eastAsia="仿宋_GB2312" w:hAnsi="Times New Roman" w:cs="仿宋"/>
                <w:color w:val="auto"/>
                <w:sz w:val="15"/>
                <w:szCs w:val="15"/>
              </w:rPr>
            </w:pPr>
          </w:p>
        </w:tc>
        <w:tc>
          <w:tcPr>
            <w:tcW w:w="567" w:type="dxa"/>
            <w:vAlign w:val="center"/>
          </w:tcPr>
          <w:p w:rsidR="00665D55" w:rsidRDefault="00691158">
            <w:pPr>
              <w:pStyle w:val="21"/>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hint="eastAsia"/>
                <w:b w:val="0"/>
                <w:color w:val="auto"/>
                <w:sz w:val="15"/>
                <w:szCs w:val="15"/>
              </w:rPr>
              <w:t>占比（</w:t>
            </w:r>
            <w:r>
              <w:rPr>
                <w:rFonts w:ascii="Times New Roman" w:eastAsia="仿宋_GB2312" w:hAnsi="Times New Roman" w:hint="eastAsia"/>
                <w:b w:val="0"/>
                <w:color w:val="auto"/>
                <w:sz w:val="15"/>
                <w:szCs w:val="15"/>
              </w:rPr>
              <w:t>%</w:t>
            </w:r>
            <w:r>
              <w:rPr>
                <w:rFonts w:ascii="Times New Roman" w:eastAsia="仿宋_GB2312" w:hAnsi="Times New Roman" w:hint="eastAsia"/>
                <w:b w:val="0"/>
                <w:color w:val="auto"/>
                <w:sz w:val="15"/>
                <w:szCs w:val="15"/>
              </w:rPr>
              <w:t>）</w:t>
            </w:r>
          </w:p>
        </w:tc>
        <w:tc>
          <w:tcPr>
            <w:tcW w:w="567" w:type="dxa"/>
            <w:gridSpan w:val="2"/>
            <w:vAlign w:val="center"/>
          </w:tcPr>
          <w:p w:rsidR="00665D55" w:rsidRDefault="00691158">
            <w:pPr>
              <w:pStyle w:val="21"/>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b w:val="0"/>
                <w:color w:val="auto"/>
                <w:sz w:val="15"/>
                <w:szCs w:val="15"/>
              </w:rPr>
              <w:t>课堂</w:t>
            </w:r>
          </w:p>
          <w:p w:rsidR="00665D55" w:rsidRDefault="00691158">
            <w:pPr>
              <w:pStyle w:val="21"/>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hint="eastAsia"/>
                <w:b w:val="0"/>
                <w:color w:val="auto"/>
                <w:sz w:val="15"/>
                <w:szCs w:val="15"/>
              </w:rPr>
              <w:t>考勤</w:t>
            </w:r>
          </w:p>
        </w:tc>
        <w:tc>
          <w:tcPr>
            <w:tcW w:w="690" w:type="dxa"/>
            <w:gridSpan w:val="2"/>
            <w:vAlign w:val="center"/>
          </w:tcPr>
          <w:p w:rsidR="00665D55" w:rsidRDefault="00691158">
            <w:pPr>
              <w:pStyle w:val="21"/>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b w:val="0"/>
                <w:color w:val="auto"/>
                <w:sz w:val="15"/>
                <w:szCs w:val="15"/>
              </w:rPr>
              <w:t>课堂</w:t>
            </w:r>
          </w:p>
          <w:p w:rsidR="00665D55" w:rsidRDefault="00691158">
            <w:pPr>
              <w:pStyle w:val="21"/>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b w:val="0"/>
                <w:color w:val="auto"/>
                <w:sz w:val="15"/>
                <w:szCs w:val="15"/>
              </w:rPr>
              <w:t>提问</w:t>
            </w:r>
          </w:p>
        </w:tc>
        <w:tc>
          <w:tcPr>
            <w:tcW w:w="446" w:type="dxa"/>
            <w:vAlign w:val="center"/>
          </w:tcPr>
          <w:p w:rsidR="00665D55" w:rsidRDefault="00691158">
            <w:pPr>
              <w:pStyle w:val="21"/>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b w:val="0"/>
                <w:color w:val="auto"/>
                <w:sz w:val="15"/>
                <w:szCs w:val="15"/>
              </w:rPr>
              <w:t>作业</w:t>
            </w:r>
          </w:p>
          <w:p w:rsidR="00665D55" w:rsidRDefault="00691158">
            <w:pPr>
              <w:pStyle w:val="21"/>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b w:val="0"/>
                <w:color w:val="auto"/>
                <w:sz w:val="15"/>
                <w:szCs w:val="15"/>
              </w:rPr>
              <w:t>检查</w:t>
            </w:r>
          </w:p>
        </w:tc>
        <w:tc>
          <w:tcPr>
            <w:tcW w:w="546" w:type="dxa"/>
            <w:vAlign w:val="center"/>
          </w:tcPr>
          <w:p w:rsidR="00665D55" w:rsidRDefault="00691158">
            <w:pPr>
              <w:pStyle w:val="21"/>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hint="eastAsia"/>
                <w:b w:val="0"/>
                <w:color w:val="auto"/>
                <w:sz w:val="15"/>
                <w:szCs w:val="15"/>
              </w:rPr>
              <w:t>占比（</w:t>
            </w:r>
            <w:r>
              <w:rPr>
                <w:rFonts w:ascii="Times New Roman" w:eastAsia="仿宋_GB2312" w:hAnsi="Times New Roman" w:hint="eastAsia"/>
                <w:b w:val="0"/>
                <w:color w:val="auto"/>
                <w:sz w:val="15"/>
                <w:szCs w:val="15"/>
              </w:rPr>
              <w:t>%</w:t>
            </w:r>
            <w:r>
              <w:rPr>
                <w:rFonts w:ascii="Times New Roman" w:eastAsia="仿宋_GB2312" w:hAnsi="Times New Roman" w:hint="eastAsia"/>
                <w:b w:val="0"/>
                <w:color w:val="auto"/>
                <w:sz w:val="15"/>
                <w:szCs w:val="15"/>
              </w:rPr>
              <w:t>）</w:t>
            </w:r>
          </w:p>
        </w:tc>
        <w:tc>
          <w:tcPr>
            <w:tcW w:w="562" w:type="dxa"/>
            <w:gridSpan w:val="2"/>
            <w:vAlign w:val="center"/>
          </w:tcPr>
          <w:p w:rsidR="00665D55" w:rsidRDefault="00691158">
            <w:pPr>
              <w:pStyle w:val="21"/>
              <w:widowControl w:val="0"/>
              <w:spacing w:line="240" w:lineRule="exact"/>
              <w:ind w:rightChars="-39" w:right="-82" w:firstLineChars="0" w:firstLine="0"/>
              <w:jc w:val="center"/>
              <w:rPr>
                <w:rFonts w:ascii="Times New Roman" w:eastAsia="仿宋_GB2312" w:hAnsi="Times New Roman"/>
                <w:b w:val="0"/>
                <w:color w:val="FF0000"/>
                <w:sz w:val="15"/>
                <w:szCs w:val="15"/>
              </w:rPr>
            </w:pPr>
            <w:r>
              <w:rPr>
                <w:rFonts w:ascii="Times New Roman" w:eastAsia="仿宋_GB2312" w:hAnsi="Times New Roman"/>
                <w:b w:val="0"/>
                <w:color w:val="FF0000"/>
                <w:sz w:val="15"/>
                <w:szCs w:val="15"/>
              </w:rPr>
              <w:t>阅卷考试</w:t>
            </w:r>
          </w:p>
        </w:tc>
        <w:tc>
          <w:tcPr>
            <w:tcW w:w="462" w:type="dxa"/>
            <w:vAlign w:val="center"/>
          </w:tcPr>
          <w:p w:rsidR="00665D55" w:rsidRDefault="00691158">
            <w:pPr>
              <w:pStyle w:val="21"/>
              <w:widowControl w:val="0"/>
              <w:spacing w:line="240" w:lineRule="exact"/>
              <w:ind w:rightChars="-39" w:right="-82" w:firstLineChars="0" w:firstLine="0"/>
              <w:jc w:val="center"/>
              <w:rPr>
                <w:rFonts w:ascii="Times New Roman" w:eastAsia="仿宋_GB2312" w:hAnsi="Times New Roman"/>
                <w:b w:val="0"/>
                <w:color w:val="FF0000"/>
                <w:sz w:val="15"/>
                <w:szCs w:val="15"/>
              </w:rPr>
            </w:pPr>
            <w:r>
              <w:rPr>
                <w:rFonts w:ascii="Times New Roman" w:eastAsia="仿宋_GB2312" w:hAnsi="Times New Roman"/>
                <w:b w:val="0"/>
                <w:color w:val="FF0000"/>
                <w:sz w:val="15"/>
                <w:szCs w:val="15"/>
              </w:rPr>
              <w:t>作品汇报</w:t>
            </w:r>
          </w:p>
        </w:tc>
        <w:tc>
          <w:tcPr>
            <w:tcW w:w="459" w:type="dxa"/>
            <w:vAlign w:val="center"/>
          </w:tcPr>
          <w:p w:rsidR="00665D55" w:rsidRDefault="00691158">
            <w:pPr>
              <w:pStyle w:val="21"/>
              <w:widowControl w:val="0"/>
              <w:spacing w:line="240" w:lineRule="exact"/>
              <w:ind w:rightChars="-39" w:right="-82" w:firstLineChars="0" w:firstLine="0"/>
              <w:jc w:val="center"/>
              <w:rPr>
                <w:rFonts w:ascii="Times New Roman" w:eastAsia="仿宋_GB2312" w:hAnsi="Times New Roman"/>
                <w:b w:val="0"/>
                <w:color w:val="FF0000"/>
                <w:sz w:val="15"/>
                <w:szCs w:val="15"/>
              </w:rPr>
            </w:pPr>
            <w:r>
              <w:rPr>
                <w:rFonts w:ascii="仿宋" w:eastAsia="仿宋" w:hAnsi="仿宋" w:hint="eastAsia"/>
                <w:b w:val="0"/>
                <w:color w:val="FF0000"/>
                <w:sz w:val="15"/>
                <w:szCs w:val="15"/>
              </w:rPr>
              <w:t>其他</w:t>
            </w:r>
          </w:p>
        </w:tc>
        <w:tc>
          <w:tcPr>
            <w:tcW w:w="541" w:type="dxa"/>
            <w:vAlign w:val="center"/>
          </w:tcPr>
          <w:p w:rsidR="00665D55" w:rsidRDefault="00691158">
            <w:pPr>
              <w:pStyle w:val="21"/>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hint="eastAsia"/>
                <w:b w:val="0"/>
                <w:color w:val="auto"/>
                <w:sz w:val="15"/>
                <w:szCs w:val="15"/>
              </w:rPr>
              <w:t>占比（</w:t>
            </w:r>
            <w:r>
              <w:rPr>
                <w:rFonts w:ascii="Times New Roman" w:eastAsia="仿宋_GB2312" w:hAnsi="Times New Roman" w:hint="eastAsia"/>
                <w:b w:val="0"/>
                <w:color w:val="auto"/>
                <w:sz w:val="15"/>
                <w:szCs w:val="15"/>
              </w:rPr>
              <w:t>%</w:t>
            </w:r>
            <w:r>
              <w:rPr>
                <w:rFonts w:ascii="Times New Roman" w:eastAsia="仿宋_GB2312" w:hAnsi="Times New Roman" w:hint="eastAsia"/>
                <w:b w:val="0"/>
                <w:color w:val="auto"/>
                <w:sz w:val="15"/>
                <w:szCs w:val="15"/>
              </w:rPr>
              <w:t>）</w:t>
            </w:r>
          </w:p>
        </w:tc>
        <w:tc>
          <w:tcPr>
            <w:tcW w:w="438" w:type="dxa"/>
            <w:gridSpan w:val="2"/>
            <w:vAlign w:val="center"/>
          </w:tcPr>
          <w:p w:rsidR="00665D55" w:rsidRDefault="00691158">
            <w:pPr>
              <w:pStyle w:val="21"/>
              <w:widowControl w:val="0"/>
              <w:spacing w:line="240" w:lineRule="exact"/>
              <w:ind w:rightChars="-39" w:right="-82" w:firstLineChars="0" w:firstLine="0"/>
              <w:jc w:val="center"/>
              <w:rPr>
                <w:rFonts w:ascii="Times New Roman" w:eastAsia="仿宋_GB2312" w:hAnsi="Times New Roman"/>
                <w:b w:val="0"/>
                <w:color w:val="FF0000"/>
                <w:sz w:val="15"/>
                <w:szCs w:val="15"/>
              </w:rPr>
            </w:pPr>
            <w:r>
              <w:rPr>
                <w:rFonts w:ascii="Times New Roman" w:eastAsia="仿宋_GB2312" w:hAnsi="Times New Roman"/>
                <w:b w:val="0"/>
                <w:color w:val="FF0000"/>
                <w:sz w:val="15"/>
                <w:szCs w:val="15"/>
              </w:rPr>
              <w:t>课外学习</w:t>
            </w:r>
          </w:p>
        </w:tc>
        <w:tc>
          <w:tcPr>
            <w:tcW w:w="485" w:type="dxa"/>
            <w:vAlign w:val="center"/>
          </w:tcPr>
          <w:p w:rsidR="00665D55" w:rsidRDefault="00691158">
            <w:pPr>
              <w:pStyle w:val="21"/>
              <w:widowControl w:val="0"/>
              <w:spacing w:line="240" w:lineRule="exact"/>
              <w:ind w:rightChars="-39" w:right="-82" w:firstLineChars="0" w:firstLine="0"/>
              <w:jc w:val="center"/>
              <w:rPr>
                <w:rFonts w:ascii="Times New Roman" w:eastAsia="仿宋_GB2312" w:hAnsi="Times New Roman"/>
                <w:b w:val="0"/>
                <w:color w:val="FF0000"/>
                <w:sz w:val="15"/>
                <w:szCs w:val="15"/>
              </w:rPr>
            </w:pPr>
            <w:r>
              <w:rPr>
                <w:rFonts w:ascii="Times New Roman" w:eastAsia="仿宋_GB2312" w:hAnsi="Times New Roman"/>
                <w:b w:val="0"/>
                <w:color w:val="FF0000"/>
                <w:sz w:val="15"/>
                <w:szCs w:val="15"/>
              </w:rPr>
              <w:t>调查报告</w:t>
            </w:r>
          </w:p>
        </w:tc>
        <w:tc>
          <w:tcPr>
            <w:tcW w:w="467" w:type="dxa"/>
            <w:vAlign w:val="center"/>
          </w:tcPr>
          <w:p w:rsidR="00665D55" w:rsidRDefault="00691158">
            <w:pPr>
              <w:pStyle w:val="21"/>
              <w:widowControl w:val="0"/>
              <w:spacing w:line="240" w:lineRule="exact"/>
              <w:ind w:rightChars="-39" w:right="-82" w:firstLineChars="0" w:firstLine="0"/>
              <w:jc w:val="center"/>
              <w:rPr>
                <w:rFonts w:ascii="Times New Roman" w:eastAsia="仿宋_GB2312" w:hAnsi="Times New Roman"/>
                <w:b w:val="0"/>
                <w:color w:val="FF0000"/>
                <w:sz w:val="15"/>
                <w:szCs w:val="15"/>
              </w:rPr>
            </w:pPr>
            <w:r>
              <w:rPr>
                <w:rFonts w:ascii="仿宋" w:eastAsia="仿宋" w:hAnsi="仿宋" w:hint="eastAsia"/>
                <w:b w:val="0"/>
                <w:color w:val="FF0000"/>
                <w:sz w:val="15"/>
                <w:szCs w:val="15"/>
              </w:rPr>
              <w:t>其他</w:t>
            </w:r>
          </w:p>
        </w:tc>
      </w:tr>
      <w:tr w:rsidR="00665D55">
        <w:trPr>
          <w:trHeight w:val="284"/>
        </w:trPr>
        <w:tc>
          <w:tcPr>
            <w:tcW w:w="534" w:type="dxa"/>
            <w:vMerge w:val="restart"/>
            <w:vAlign w:val="center"/>
          </w:tcPr>
          <w:p w:rsidR="00665D55" w:rsidRDefault="00691158">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公共基础课程</w:t>
            </w:r>
          </w:p>
        </w:tc>
        <w:tc>
          <w:tcPr>
            <w:tcW w:w="1984" w:type="dxa"/>
            <w:vAlign w:val="center"/>
          </w:tcPr>
          <w:p w:rsidR="00665D55" w:rsidRDefault="00691158">
            <w:pPr>
              <w:widowControl/>
              <w:adjustRightInd w:val="0"/>
              <w:snapToGrid w:val="0"/>
              <w:textAlignment w:val="center"/>
              <w:rPr>
                <w:rFonts w:eastAsia="仿宋_GB2312"/>
                <w:kern w:val="0"/>
                <w:sz w:val="15"/>
                <w:szCs w:val="15"/>
              </w:rPr>
            </w:pPr>
            <w:r>
              <w:rPr>
                <w:rFonts w:eastAsia="仿宋_GB2312" w:hint="eastAsia"/>
                <w:kern w:val="0"/>
                <w:sz w:val="15"/>
                <w:szCs w:val="15"/>
              </w:rPr>
              <w:t>体育与健康</w:t>
            </w:r>
          </w:p>
        </w:tc>
        <w:tc>
          <w:tcPr>
            <w:tcW w:w="567" w:type="dxa"/>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40</w:t>
            </w:r>
          </w:p>
        </w:tc>
        <w:tc>
          <w:tcPr>
            <w:tcW w:w="567" w:type="dxa"/>
            <w:gridSpan w:val="2"/>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12</w:t>
            </w:r>
          </w:p>
        </w:tc>
        <w:tc>
          <w:tcPr>
            <w:tcW w:w="690" w:type="dxa"/>
            <w:gridSpan w:val="2"/>
            <w:vAlign w:val="center"/>
          </w:tcPr>
          <w:p w:rsidR="00665D55" w:rsidRDefault="00665D55">
            <w:pPr>
              <w:autoSpaceDN w:val="0"/>
              <w:spacing w:line="240" w:lineRule="atLeast"/>
              <w:jc w:val="center"/>
              <w:textAlignment w:val="center"/>
              <w:rPr>
                <w:rFonts w:eastAsia="仿宋_GB2312"/>
                <w:sz w:val="15"/>
                <w:szCs w:val="15"/>
              </w:rPr>
            </w:pPr>
          </w:p>
        </w:tc>
        <w:tc>
          <w:tcPr>
            <w:tcW w:w="446" w:type="dxa"/>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28</w:t>
            </w:r>
          </w:p>
        </w:tc>
        <w:tc>
          <w:tcPr>
            <w:tcW w:w="546" w:type="dxa"/>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562" w:type="dxa"/>
            <w:gridSpan w:val="2"/>
            <w:vAlign w:val="center"/>
          </w:tcPr>
          <w:p w:rsidR="00665D55" w:rsidRDefault="00665D55">
            <w:pPr>
              <w:autoSpaceDN w:val="0"/>
              <w:spacing w:line="240" w:lineRule="atLeast"/>
              <w:jc w:val="center"/>
              <w:textAlignment w:val="center"/>
              <w:rPr>
                <w:rFonts w:eastAsia="仿宋_GB2312"/>
                <w:sz w:val="15"/>
                <w:szCs w:val="15"/>
              </w:rPr>
            </w:pPr>
          </w:p>
        </w:tc>
        <w:tc>
          <w:tcPr>
            <w:tcW w:w="462" w:type="dxa"/>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459" w:type="dxa"/>
            <w:vAlign w:val="center"/>
          </w:tcPr>
          <w:p w:rsidR="00665D55" w:rsidRDefault="00665D55">
            <w:pPr>
              <w:autoSpaceDN w:val="0"/>
              <w:spacing w:line="240" w:lineRule="atLeast"/>
              <w:jc w:val="center"/>
              <w:textAlignment w:val="center"/>
              <w:rPr>
                <w:rFonts w:eastAsia="仿宋_GB2312"/>
                <w:sz w:val="15"/>
                <w:szCs w:val="15"/>
              </w:rPr>
            </w:pPr>
          </w:p>
        </w:tc>
        <w:tc>
          <w:tcPr>
            <w:tcW w:w="541"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85"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67"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r>
      <w:tr w:rsidR="00665D55">
        <w:trPr>
          <w:trHeight w:val="284"/>
        </w:trPr>
        <w:tc>
          <w:tcPr>
            <w:tcW w:w="534" w:type="dxa"/>
            <w:vMerge/>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1984" w:type="dxa"/>
            <w:vAlign w:val="center"/>
          </w:tcPr>
          <w:p w:rsidR="00665D55" w:rsidRDefault="00691158">
            <w:pPr>
              <w:widowControl/>
              <w:adjustRightInd w:val="0"/>
              <w:snapToGrid w:val="0"/>
              <w:textAlignment w:val="center"/>
              <w:rPr>
                <w:rFonts w:eastAsia="仿宋_GB2312"/>
                <w:kern w:val="0"/>
                <w:sz w:val="15"/>
                <w:szCs w:val="15"/>
              </w:rPr>
            </w:pPr>
            <w:r>
              <w:rPr>
                <w:rFonts w:eastAsia="仿宋_GB2312" w:hint="eastAsia"/>
                <w:sz w:val="15"/>
                <w:szCs w:val="15"/>
              </w:rPr>
              <w:t>高等数学</w:t>
            </w:r>
          </w:p>
        </w:tc>
        <w:tc>
          <w:tcPr>
            <w:tcW w:w="567" w:type="dxa"/>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30</w:t>
            </w:r>
          </w:p>
        </w:tc>
        <w:tc>
          <w:tcPr>
            <w:tcW w:w="567" w:type="dxa"/>
            <w:gridSpan w:val="2"/>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12</w:t>
            </w:r>
          </w:p>
        </w:tc>
        <w:tc>
          <w:tcPr>
            <w:tcW w:w="690" w:type="dxa"/>
            <w:gridSpan w:val="2"/>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6</w:t>
            </w:r>
          </w:p>
        </w:tc>
        <w:tc>
          <w:tcPr>
            <w:tcW w:w="446" w:type="dxa"/>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12</w:t>
            </w:r>
          </w:p>
        </w:tc>
        <w:tc>
          <w:tcPr>
            <w:tcW w:w="546" w:type="dxa"/>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70</w:t>
            </w:r>
          </w:p>
        </w:tc>
        <w:tc>
          <w:tcPr>
            <w:tcW w:w="562" w:type="dxa"/>
            <w:gridSpan w:val="2"/>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70</w:t>
            </w:r>
          </w:p>
        </w:tc>
        <w:tc>
          <w:tcPr>
            <w:tcW w:w="462" w:type="dxa"/>
            <w:vAlign w:val="center"/>
          </w:tcPr>
          <w:p w:rsidR="00665D55" w:rsidRDefault="00665D55">
            <w:pPr>
              <w:autoSpaceDN w:val="0"/>
              <w:spacing w:line="240" w:lineRule="atLeast"/>
              <w:jc w:val="center"/>
              <w:textAlignment w:val="center"/>
              <w:rPr>
                <w:rFonts w:eastAsia="仿宋_GB2312"/>
                <w:sz w:val="15"/>
                <w:szCs w:val="15"/>
              </w:rPr>
            </w:pPr>
          </w:p>
        </w:tc>
        <w:tc>
          <w:tcPr>
            <w:tcW w:w="459" w:type="dxa"/>
            <w:vAlign w:val="center"/>
          </w:tcPr>
          <w:p w:rsidR="00665D55" w:rsidRDefault="00665D55">
            <w:pPr>
              <w:autoSpaceDN w:val="0"/>
              <w:spacing w:line="240" w:lineRule="atLeast"/>
              <w:jc w:val="center"/>
              <w:textAlignment w:val="center"/>
              <w:rPr>
                <w:rFonts w:eastAsia="仿宋_GB2312"/>
                <w:sz w:val="15"/>
                <w:szCs w:val="15"/>
              </w:rPr>
            </w:pPr>
          </w:p>
        </w:tc>
        <w:tc>
          <w:tcPr>
            <w:tcW w:w="541"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85"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67"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r>
      <w:tr w:rsidR="00665D55">
        <w:trPr>
          <w:trHeight w:val="284"/>
        </w:trPr>
        <w:tc>
          <w:tcPr>
            <w:tcW w:w="534" w:type="dxa"/>
            <w:vMerge/>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1984" w:type="dxa"/>
            <w:vAlign w:val="center"/>
          </w:tcPr>
          <w:p w:rsidR="00665D55" w:rsidRDefault="00691158">
            <w:pPr>
              <w:widowControl/>
              <w:adjustRightInd w:val="0"/>
              <w:snapToGrid w:val="0"/>
              <w:textAlignment w:val="center"/>
              <w:rPr>
                <w:rFonts w:eastAsia="仿宋_GB2312"/>
                <w:kern w:val="0"/>
                <w:sz w:val="15"/>
                <w:szCs w:val="15"/>
              </w:rPr>
            </w:pPr>
            <w:r>
              <w:rPr>
                <w:rFonts w:eastAsia="仿宋_GB2312" w:hint="eastAsia"/>
                <w:kern w:val="0"/>
                <w:sz w:val="15"/>
                <w:szCs w:val="15"/>
              </w:rPr>
              <w:t>高职英语</w:t>
            </w:r>
          </w:p>
        </w:tc>
        <w:tc>
          <w:tcPr>
            <w:tcW w:w="567" w:type="dxa"/>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30</w:t>
            </w:r>
          </w:p>
        </w:tc>
        <w:tc>
          <w:tcPr>
            <w:tcW w:w="567" w:type="dxa"/>
            <w:gridSpan w:val="2"/>
            <w:vAlign w:val="center"/>
          </w:tcPr>
          <w:p w:rsidR="00665D55" w:rsidRDefault="00691158">
            <w:pPr>
              <w:autoSpaceDN w:val="0"/>
              <w:spacing w:line="240" w:lineRule="atLeast"/>
              <w:jc w:val="center"/>
              <w:textAlignment w:val="center"/>
              <w:rPr>
                <w:rFonts w:eastAsia="仿宋_GB2312"/>
                <w:sz w:val="15"/>
                <w:szCs w:val="15"/>
              </w:rPr>
            </w:pPr>
            <w:r>
              <w:rPr>
                <w:rFonts w:eastAsia="仿宋_GB2312"/>
                <w:sz w:val="15"/>
                <w:szCs w:val="15"/>
              </w:rPr>
              <w:t>12</w:t>
            </w:r>
          </w:p>
        </w:tc>
        <w:tc>
          <w:tcPr>
            <w:tcW w:w="690" w:type="dxa"/>
            <w:gridSpan w:val="2"/>
            <w:vAlign w:val="center"/>
          </w:tcPr>
          <w:p w:rsidR="00665D55" w:rsidRDefault="00691158">
            <w:pPr>
              <w:autoSpaceDN w:val="0"/>
              <w:spacing w:line="240" w:lineRule="atLeast"/>
              <w:jc w:val="center"/>
              <w:textAlignment w:val="center"/>
              <w:rPr>
                <w:rFonts w:eastAsia="仿宋_GB2312"/>
                <w:sz w:val="15"/>
                <w:szCs w:val="15"/>
              </w:rPr>
            </w:pPr>
            <w:r>
              <w:rPr>
                <w:rFonts w:eastAsia="仿宋_GB2312"/>
                <w:sz w:val="15"/>
                <w:szCs w:val="15"/>
              </w:rPr>
              <w:t>6</w:t>
            </w:r>
          </w:p>
        </w:tc>
        <w:tc>
          <w:tcPr>
            <w:tcW w:w="446" w:type="dxa"/>
            <w:vAlign w:val="center"/>
          </w:tcPr>
          <w:p w:rsidR="00665D55" w:rsidRDefault="00691158">
            <w:pPr>
              <w:autoSpaceDN w:val="0"/>
              <w:spacing w:line="240" w:lineRule="atLeast"/>
              <w:jc w:val="center"/>
              <w:textAlignment w:val="center"/>
              <w:rPr>
                <w:rFonts w:eastAsia="仿宋_GB2312"/>
                <w:sz w:val="15"/>
                <w:szCs w:val="15"/>
              </w:rPr>
            </w:pPr>
            <w:r>
              <w:rPr>
                <w:rFonts w:eastAsia="仿宋_GB2312"/>
                <w:sz w:val="15"/>
                <w:szCs w:val="15"/>
              </w:rPr>
              <w:t>12</w:t>
            </w:r>
          </w:p>
        </w:tc>
        <w:tc>
          <w:tcPr>
            <w:tcW w:w="546" w:type="dxa"/>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70</w:t>
            </w:r>
          </w:p>
        </w:tc>
        <w:tc>
          <w:tcPr>
            <w:tcW w:w="562" w:type="dxa"/>
            <w:gridSpan w:val="2"/>
            <w:vAlign w:val="center"/>
          </w:tcPr>
          <w:p w:rsidR="00665D55" w:rsidRDefault="00691158">
            <w:pPr>
              <w:autoSpaceDN w:val="0"/>
              <w:spacing w:line="240" w:lineRule="atLeast"/>
              <w:jc w:val="center"/>
              <w:textAlignment w:val="center"/>
              <w:rPr>
                <w:rFonts w:eastAsia="仿宋_GB2312"/>
                <w:sz w:val="15"/>
                <w:szCs w:val="15"/>
              </w:rPr>
            </w:pPr>
            <w:r>
              <w:rPr>
                <w:rFonts w:eastAsia="仿宋_GB2312"/>
                <w:sz w:val="15"/>
                <w:szCs w:val="15"/>
              </w:rPr>
              <w:t>70</w:t>
            </w:r>
          </w:p>
        </w:tc>
        <w:tc>
          <w:tcPr>
            <w:tcW w:w="462" w:type="dxa"/>
            <w:vAlign w:val="center"/>
          </w:tcPr>
          <w:p w:rsidR="00665D55" w:rsidRDefault="00665D55">
            <w:pPr>
              <w:autoSpaceDN w:val="0"/>
              <w:spacing w:line="240" w:lineRule="atLeast"/>
              <w:jc w:val="center"/>
              <w:textAlignment w:val="center"/>
              <w:rPr>
                <w:rFonts w:eastAsia="仿宋_GB2312"/>
                <w:sz w:val="15"/>
                <w:szCs w:val="15"/>
              </w:rPr>
            </w:pPr>
          </w:p>
        </w:tc>
        <w:tc>
          <w:tcPr>
            <w:tcW w:w="459" w:type="dxa"/>
            <w:vAlign w:val="center"/>
          </w:tcPr>
          <w:p w:rsidR="00665D55" w:rsidRDefault="00665D55">
            <w:pPr>
              <w:autoSpaceDN w:val="0"/>
              <w:spacing w:line="240" w:lineRule="atLeast"/>
              <w:jc w:val="center"/>
              <w:textAlignment w:val="center"/>
              <w:rPr>
                <w:rFonts w:eastAsia="仿宋_GB2312"/>
                <w:sz w:val="15"/>
                <w:szCs w:val="15"/>
              </w:rPr>
            </w:pPr>
          </w:p>
        </w:tc>
        <w:tc>
          <w:tcPr>
            <w:tcW w:w="541" w:type="dxa"/>
            <w:vAlign w:val="center"/>
          </w:tcPr>
          <w:p w:rsidR="00665D55" w:rsidRDefault="00665D55">
            <w:pPr>
              <w:autoSpaceDN w:val="0"/>
              <w:spacing w:line="240" w:lineRule="atLeast"/>
              <w:jc w:val="center"/>
              <w:textAlignment w:val="center"/>
              <w:rPr>
                <w:rFonts w:eastAsia="仿宋_GB2312"/>
                <w:sz w:val="15"/>
                <w:szCs w:val="15"/>
              </w:rPr>
            </w:pPr>
          </w:p>
        </w:tc>
        <w:tc>
          <w:tcPr>
            <w:tcW w:w="438" w:type="dxa"/>
            <w:gridSpan w:val="2"/>
            <w:vAlign w:val="center"/>
          </w:tcPr>
          <w:p w:rsidR="00665D55" w:rsidRDefault="00665D55">
            <w:pPr>
              <w:autoSpaceDN w:val="0"/>
              <w:spacing w:line="240" w:lineRule="atLeast"/>
              <w:jc w:val="center"/>
              <w:textAlignment w:val="center"/>
              <w:rPr>
                <w:rFonts w:eastAsia="仿宋_GB2312"/>
                <w:sz w:val="15"/>
                <w:szCs w:val="15"/>
              </w:rPr>
            </w:pPr>
          </w:p>
        </w:tc>
        <w:tc>
          <w:tcPr>
            <w:tcW w:w="485" w:type="dxa"/>
            <w:vAlign w:val="center"/>
          </w:tcPr>
          <w:p w:rsidR="00665D55" w:rsidRDefault="00665D55">
            <w:pPr>
              <w:autoSpaceDN w:val="0"/>
              <w:spacing w:line="240" w:lineRule="atLeast"/>
              <w:jc w:val="center"/>
              <w:textAlignment w:val="center"/>
              <w:rPr>
                <w:rFonts w:eastAsia="仿宋_GB2312"/>
                <w:sz w:val="15"/>
                <w:szCs w:val="15"/>
              </w:rPr>
            </w:pPr>
          </w:p>
        </w:tc>
        <w:tc>
          <w:tcPr>
            <w:tcW w:w="467" w:type="dxa"/>
            <w:vAlign w:val="center"/>
          </w:tcPr>
          <w:p w:rsidR="00665D55" w:rsidRDefault="00665D55">
            <w:pPr>
              <w:autoSpaceDN w:val="0"/>
              <w:spacing w:line="240" w:lineRule="atLeast"/>
              <w:jc w:val="center"/>
              <w:textAlignment w:val="center"/>
              <w:rPr>
                <w:rFonts w:eastAsia="仿宋_GB2312"/>
                <w:sz w:val="15"/>
                <w:szCs w:val="15"/>
              </w:rPr>
            </w:pPr>
          </w:p>
        </w:tc>
      </w:tr>
      <w:tr w:rsidR="00665D55">
        <w:trPr>
          <w:trHeight w:val="284"/>
        </w:trPr>
        <w:tc>
          <w:tcPr>
            <w:tcW w:w="534" w:type="dxa"/>
            <w:vMerge/>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1984" w:type="dxa"/>
            <w:vAlign w:val="center"/>
          </w:tcPr>
          <w:p w:rsidR="00665D55" w:rsidRDefault="00691158">
            <w:pPr>
              <w:widowControl/>
              <w:adjustRightInd w:val="0"/>
              <w:snapToGrid w:val="0"/>
              <w:textAlignment w:val="center"/>
              <w:rPr>
                <w:rFonts w:eastAsia="仿宋_GB2312"/>
                <w:kern w:val="0"/>
                <w:sz w:val="15"/>
                <w:szCs w:val="15"/>
              </w:rPr>
            </w:pPr>
            <w:r>
              <w:rPr>
                <w:rFonts w:eastAsia="仿宋_GB2312" w:hint="eastAsia"/>
                <w:kern w:val="0"/>
                <w:sz w:val="15"/>
                <w:szCs w:val="15"/>
              </w:rPr>
              <w:t>思想道德与法治</w:t>
            </w:r>
          </w:p>
        </w:tc>
        <w:tc>
          <w:tcPr>
            <w:tcW w:w="567" w:type="dxa"/>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20</w:t>
            </w:r>
          </w:p>
        </w:tc>
        <w:tc>
          <w:tcPr>
            <w:tcW w:w="567" w:type="dxa"/>
            <w:gridSpan w:val="2"/>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10</w:t>
            </w:r>
          </w:p>
        </w:tc>
        <w:tc>
          <w:tcPr>
            <w:tcW w:w="690" w:type="dxa"/>
            <w:gridSpan w:val="2"/>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5</w:t>
            </w:r>
          </w:p>
        </w:tc>
        <w:tc>
          <w:tcPr>
            <w:tcW w:w="446" w:type="dxa"/>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5</w:t>
            </w:r>
          </w:p>
        </w:tc>
        <w:tc>
          <w:tcPr>
            <w:tcW w:w="546" w:type="dxa"/>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562" w:type="dxa"/>
            <w:gridSpan w:val="2"/>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462" w:type="dxa"/>
            <w:vAlign w:val="center"/>
          </w:tcPr>
          <w:p w:rsidR="00665D55" w:rsidRDefault="00665D55">
            <w:pPr>
              <w:autoSpaceDN w:val="0"/>
              <w:spacing w:line="240" w:lineRule="atLeast"/>
              <w:jc w:val="center"/>
              <w:textAlignment w:val="center"/>
              <w:rPr>
                <w:rFonts w:eastAsia="仿宋_GB2312"/>
                <w:sz w:val="15"/>
                <w:szCs w:val="15"/>
              </w:rPr>
            </w:pPr>
          </w:p>
        </w:tc>
        <w:tc>
          <w:tcPr>
            <w:tcW w:w="459" w:type="dxa"/>
            <w:vAlign w:val="center"/>
          </w:tcPr>
          <w:p w:rsidR="00665D55" w:rsidRDefault="00665D55">
            <w:pPr>
              <w:autoSpaceDN w:val="0"/>
              <w:spacing w:line="240" w:lineRule="atLeast"/>
              <w:jc w:val="center"/>
              <w:textAlignment w:val="center"/>
              <w:rPr>
                <w:rFonts w:eastAsia="仿宋_GB2312"/>
                <w:sz w:val="15"/>
                <w:szCs w:val="15"/>
              </w:rPr>
            </w:pPr>
          </w:p>
        </w:tc>
        <w:tc>
          <w:tcPr>
            <w:tcW w:w="541" w:type="dxa"/>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20</w:t>
            </w:r>
          </w:p>
        </w:tc>
        <w:tc>
          <w:tcPr>
            <w:tcW w:w="438" w:type="dxa"/>
            <w:gridSpan w:val="2"/>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10</w:t>
            </w:r>
          </w:p>
        </w:tc>
        <w:tc>
          <w:tcPr>
            <w:tcW w:w="485" w:type="dxa"/>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10</w:t>
            </w:r>
          </w:p>
        </w:tc>
        <w:tc>
          <w:tcPr>
            <w:tcW w:w="467" w:type="dxa"/>
            <w:vAlign w:val="center"/>
          </w:tcPr>
          <w:p w:rsidR="00665D55" w:rsidRDefault="00665D55">
            <w:pPr>
              <w:autoSpaceDN w:val="0"/>
              <w:spacing w:line="240" w:lineRule="atLeast"/>
              <w:jc w:val="center"/>
              <w:textAlignment w:val="center"/>
              <w:rPr>
                <w:rFonts w:eastAsia="仿宋_GB2312"/>
                <w:sz w:val="15"/>
                <w:szCs w:val="15"/>
              </w:rPr>
            </w:pPr>
          </w:p>
        </w:tc>
      </w:tr>
      <w:tr w:rsidR="00665D55">
        <w:trPr>
          <w:trHeight w:val="284"/>
        </w:trPr>
        <w:tc>
          <w:tcPr>
            <w:tcW w:w="534" w:type="dxa"/>
            <w:vMerge/>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1984" w:type="dxa"/>
            <w:vAlign w:val="center"/>
          </w:tcPr>
          <w:p w:rsidR="00665D55" w:rsidRDefault="00691158">
            <w:pPr>
              <w:widowControl/>
              <w:adjustRightInd w:val="0"/>
              <w:snapToGrid w:val="0"/>
              <w:textAlignment w:val="center"/>
              <w:rPr>
                <w:rFonts w:eastAsia="仿宋_GB2312"/>
                <w:kern w:val="0"/>
                <w:sz w:val="15"/>
                <w:szCs w:val="15"/>
              </w:rPr>
            </w:pPr>
            <w:r>
              <w:rPr>
                <w:rFonts w:eastAsia="仿宋_GB2312" w:hint="eastAsia"/>
                <w:kern w:val="0"/>
                <w:sz w:val="15"/>
                <w:szCs w:val="15"/>
              </w:rPr>
              <w:t>毛泽东思想和中国特色社会主义理论体系概论</w:t>
            </w:r>
          </w:p>
        </w:tc>
        <w:tc>
          <w:tcPr>
            <w:tcW w:w="567" w:type="dxa"/>
            <w:vAlign w:val="center"/>
          </w:tcPr>
          <w:p w:rsidR="00665D55" w:rsidRDefault="00691158">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567" w:type="dxa"/>
            <w:gridSpan w:val="2"/>
            <w:vAlign w:val="center"/>
          </w:tcPr>
          <w:p w:rsidR="00665D55" w:rsidRDefault="00691158">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690" w:type="dxa"/>
            <w:gridSpan w:val="2"/>
            <w:vAlign w:val="center"/>
          </w:tcPr>
          <w:p w:rsidR="00665D55" w:rsidRDefault="00691158">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5</w:t>
            </w:r>
          </w:p>
        </w:tc>
        <w:tc>
          <w:tcPr>
            <w:tcW w:w="446" w:type="dxa"/>
            <w:vAlign w:val="center"/>
          </w:tcPr>
          <w:p w:rsidR="00665D55" w:rsidRDefault="00691158">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5</w:t>
            </w:r>
          </w:p>
        </w:tc>
        <w:tc>
          <w:tcPr>
            <w:tcW w:w="546" w:type="dxa"/>
            <w:vAlign w:val="center"/>
          </w:tcPr>
          <w:p w:rsidR="00665D55" w:rsidRDefault="00691158">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665D55" w:rsidRDefault="00691158">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462"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59"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541" w:type="dxa"/>
            <w:vAlign w:val="center"/>
          </w:tcPr>
          <w:p w:rsidR="00665D55" w:rsidRDefault="00691158">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438" w:type="dxa"/>
            <w:gridSpan w:val="2"/>
            <w:vAlign w:val="center"/>
          </w:tcPr>
          <w:p w:rsidR="00665D55" w:rsidRDefault="00691158">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85" w:type="dxa"/>
            <w:vAlign w:val="center"/>
          </w:tcPr>
          <w:p w:rsidR="00665D55" w:rsidRDefault="00691158">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67"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r>
      <w:tr w:rsidR="00665D55">
        <w:trPr>
          <w:trHeight w:val="284"/>
        </w:trPr>
        <w:tc>
          <w:tcPr>
            <w:tcW w:w="534" w:type="dxa"/>
            <w:vMerge/>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1984" w:type="dxa"/>
            <w:vAlign w:val="center"/>
          </w:tcPr>
          <w:p w:rsidR="00665D55" w:rsidRDefault="00691158">
            <w:pPr>
              <w:widowControl/>
              <w:adjustRightInd w:val="0"/>
              <w:snapToGrid w:val="0"/>
              <w:textAlignment w:val="center"/>
              <w:rPr>
                <w:rFonts w:eastAsia="仿宋_GB2312"/>
                <w:kern w:val="0"/>
                <w:sz w:val="15"/>
                <w:szCs w:val="15"/>
              </w:rPr>
            </w:pPr>
            <w:r>
              <w:rPr>
                <w:rFonts w:eastAsia="仿宋_GB2312" w:hint="eastAsia"/>
                <w:kern w:val="0"/>
                <w:sz w:val="15"/>
                <w:szCs w:val="15"/>
              </w:rPr>
              <w:t>计算机应用基础</w:t>
            </w:r>
          </w:p>
        </w:tc>
        <w:tc>
          <w:tcPr>
            <w:tcW w:w="567" w:type="dxa"/>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20</w:t>
            </w:r>
          </w:p>
        </w:tc>
        <w:tc>
          <w:tcPr>
            <w:tcW w:w="567" w:type="dxa"/>
            <w:gridSpan w:val="2"/>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10</w:t>
            </w:r>
          </w:p>
        </w:tc>
        <w:tc>
          <w:tcPr>
            <w:tcW w:w="690" w:type="dxa"/>
            <w:gridSpan w:val="2"/>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5</w:t>
            </w:r>
          </w:p>
        </w:tc>
        <w:tc>
          <w:tcPr>
            <w:tcW w:w="446" w:type="dxa"/>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5</w:t>
            </w:r>
          </w:p>
        </w:tc>
        <w:tc>
          <w:tcPr>
            <w:tcW w:w="546" w:type="dxa"/>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562" w:type="dxa"/>
            <w:gridSpan w:val="2"/>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462" w:type="dxa"/>
            <w:vAlign w:val="center"/>
          </w:tcPr>
          <w:p w:rsidR="00665D55" w:rsidRDefault="00665D55">
            <w:pPr>
              <w:autoSpaceDN w:val="0"/>
              <w:spacing w:line="240" w:lineRule="atLeast"/>
              <w:jc w:val="center"/>
              <w:textAlignment w:val="center"/>
              <w:rPr>
                <w:rFonts w:eastAsia="仿宋_GB2312"/>
                <w:sz w:val="15"/>
                <w:szCs w:val="15"/>
              </w:rPr>
            </w:pPr>
          </w:p>
        </w:tc>
        <w:tc>
          <w:tcPr>
            <w:tcW w:w="459" w:type="dxa"/>
            <w:vAlign w:val="center"/>
          </w:tcPr>
          <w:p w:rsidR="00665D55" w:rsidRDefault="00665D55">
            <w:pPr>
              <w:autoSpaceDN w:val="0"/>
              <w:spacing w:line="240" w:lineRule="atLeast"/>
              <w:jc w:val="center"/>
              <w:textAlignment w:val="center"/>
              <w:rPr>
                <w:rFonts w:eastAsia="仿宋_GB2312"/>
                <w:sz w:val="15"/>
                <w:szCs w:val="15"/>
              </w:rPr>
            </w:pPr>
          </w:p>
        </w:tc>
        <w:tc>
          <w:tcPr>
            <w:tcW w:w="541" w:type="dxa"/>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20</w:t>
            </w:r>
          </w:p>
        </w:tc>
        <w:tc>
          <w:tcPr>
            <w:tcW w:w="438" w:type="dxa"/>
            <w:gridSpan w:val="2"/>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10</w:t>
            </w:r>
          </w:p>
        </w:tc>
        <w:tc>
          <w:tcPr>
            <w:tcW w:w="485" w:type="dxa"/>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10</w:t>
            </w:r>
          </w:p>
        </w:tc>
        <w:tc>
          <w:tcPr>
            <w:tcW w:w="467"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r>
      <w:tr w:rsidR="00665D55">
        <w:trPr>
          <w:trHeight w:val="284"/>
        </w:trPr>
        <w:tc>
          <w:tcPr>
            <w:tcW w:w="534" w:type="dxa"/>
            <w:vMerge/>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1984" w:type="dxa"/>
            <w:vAlign w:val="center"/>
          </w:tcPr>
          <w:p w:rsidR="00665D55" w:rsidRDefault="00691158">
            <w:pPr>
              <w:rPr>
                <w:rFonts w:eastAsia="仿宋_GB2312"/>
                <w:kern w:val="0"/>
                <w:sz w:val="15"/>
                <w:szCs w:val="15"/>
              </w:rPr>
            </w:pPr>
            <w:r>
              <w:rPr>
                <w:rFonts w:eastAsia="仿宋_GB2312" w:hint="eastAsia"/>
                <w:sz w:val="15"/>
                <w:szCs w:val="15"/>
              </w:rPr>
              <w:t>基础化学</w:t>
            </w:r>
          </w:p>
        </w:tc>
        <w:tc>
          <w:tcPr>
            <w:tcW w:w="567" w:type="dxa"/>
            <w:vAlign w:val="center"/>
          </w:tcPr>
          <w:p w:rsidR="00665D55" w:rsidRDefault="00691158">
            <w:pPr>
              <w:widowControl/>
              <w:autoSpaceDN w:val="0"/>
              <w:spacing w:line="240" w:lineRule="atLeast"/>
              <w:jc w:val="center"/>
              <w:textAlignment w:val="center"/>
              <w:rPr>
                <w:rFonts w:eastAsia="仿宋_GB2312"/>
                <w:sz w:val="15"/>
                <w:szCs w:val="15"/>
              </w:rPr>
            </w:pPr>
            <w:r>
              <w:rPr>
                <w:rFonts w:eastAsia="仿宋_GB2312" w:hint="eastAsia"/>
                <w:sz w:val="15"/>
                <w:szCs w:val="15"/>
              </w:rPr>
              <w:t>30</w:t>
            </w:r>
          </w:p>
        </w:tc>
        <w:tc>
          <w:tcPr>
            <w:tcW w:w="567" w:type="dxa"/>
            <w:gridSpan w:val="2"/>
            <w:vAlign w:val="center"/>
          </w:tcPr>
          <w:p w:rsidR="00665D55" w:rsidRDefault="00691158">
            <w:pPr>
              <w:widowControl/>
              <w:autoSpaceDN w:val="0"/>
              <w:spacing w:line="240" w:lineRule="atLeast"/>
              <w:jc w:val="center"/>
              <w:textAlignment w:val="center"/>
              <w:rPr>
                <w:rFonts w:eastAsia="仿宋_GB2312"/>
                <w:sz w:val="15"/>
                <w:szCs w:val="15"/>
              </w:rPr>
            </w:pPr>
            <w:r>
              <w:rPr>
                <w:rFonts w:eastAsia="仿宋_GB2312" w:hint="eastAsia"/>
                <w:sz w:val="15"/>
                <w:szCs w:val="15"/>
              </w:rPr>
              <w:t>12</w:t>
            </w:r>
          </w:p>
        </w:tc>
        <w:tc>
          <w:tcPr>
            <w:tcW w:w="690" w:type="dxa"/>
            <w:gridSpan w:val="2"/>
            <w:vAlign w:val="center"/>
          </w:tcPr>
          <w:p w:rsidR="00665D55" w:rsidRDefault="00691158">
            <w:pPr>
              <w:widowControl/>
              <w:autoSpaceDN w:val="0"/>
              <w:spacing w:line="240" w:lineRule="atLeast"/>
              <w:jc w:val="center"/>
              <w:textAlignment w:val="center"/>
              <w:rPr>
                <w:rFonts w:eastAsia="仿宋_GB2312"/>
                <w:sz w:val="15"/>
                <w:szCs w:val="15"/>
              </w:rPr>
            </w:pPr>
            <w:r>
              <w:rPr>
                <w:rFonts w:eastAsia="仿宋_GB2312" w:hint="eastAsia"/>
                <w:sz w:val="15"/>
                <w:szCs w:val="15"/>
              </w:rPr>
              <w:t>6</w:t>
            </w:r>
          </w:p>
        </w:tc>
        <w:tc>
          <w:tcPr>
            <w:tcW w:w="446" w:type="dxa"/>
            <w:vAlign w:val="center"/>
          </w:tcPr>
          <w:p w:rsidR="00665D55" w:rsidRDefault="00691158">
            <w:pPr>
              <w:widowControl/>
              <w:autoSpaceDN w:val="0"/>
              <w:spacing w:line="240" w:lineRule="atLeast"/>
              <w:jc w:val="center"/>
              <w:textAlignment w:val="center"/>
              <w:rPr>
                <w:rFonts w:eastAsia="仿宋_GB2312"/>
                <w:sz w:val="15"/>
                <w:szCs w:val="15"/>
              </w:rPr>
            </w:pPr>
            <w:r>
              <w:rPr>
                <w:rFonts w:eastAsia="仿宋_GB2312" w:hint="eastAsia"/>
                <w:sz w:val="15"/>
                <w:szCs w:val="15"/>
              </w:rPr>
              <w:t>12</w:t>
            </w:r>
          </w:p>
        </w:tc>
        <w:tc>
          <w:tcPr>
            <w:tcW w:w="546" w:type="dxa"/>
            <w:vAlign w:val="center"/>
          </w:tcPr>
          <w:p w:rsidR="00665D55" w:rsidRDefault="00691158">
            <w:pPr>
              <w:widowControl/>
              <w:autoSpaceDN w:val="0"/>
              <w:spacing w:line="240" w:lineRule="atLeast"/>
              <w:jc w:val="center"/>
              <w:textAlignment w:val="center"/>
              <w:rPr>
                <w:rFonts w:eastAsia="仿宋_GB2312"/>
                <w:sz w:val="15"/>
                <w:szCs w:val="15"/>
              </w:rPr>
            </w:pPr>
            <w:r>
              <w:rPr>
                <w:rFonts w:eastAsia="仿宋_GB2312" w:hint="eastAsia"/>
                <w:sz w:val="15"/>
                <w:szCs w:val="15"/>
              </w:rPr>
              <w:t>70</w:t>
            </w:r>
          </w:p>
        </w:tc>
        <w:tc>
          <w:tcPr>
            <w:tcW w:w="562" w:type="dxa"/>
            <w:gridSpan w:val="2"/>
            <w:vAlign w:val="center"/>
          </w:tcPr>
          <w:p w:rsidR="00665D55" w:rsidRDefault="00691158">
            <w:pPr>
              <w:widowControl/>
              <w:autoSpaceDN w:val="0"/>
              <w:spacing w:line="240" w:lineRule="atLeast"/>
              <w:jc w:val="center"/>
              <w:textAlignment w:val="center"/>
              <w:rPr>
                <w:rFonts w:eastAsia="仿宋_GB2312"/>
                <w:sz w:val="15"/>
                <w:szCs w:val="15"/>
              </w:rPr>
            </w:pPr>
            <w:r>
              <w:rPr>
                <w:rFonts w:eastAsia="仿宋_GB2312" w:hint="eastAsia"/>
                <w:sz w:val="15"/>
                <w:szCs w:val="15"/>
              </w:rPr>
              <w:t>70</w:t>
            </w:r>
          </w:p>
        </w:tc>
        <w:tc>
          <w:tcPr>
            <w:tcW w:w="462" w:type="dxa"/>
            <w:vAlign w:val="center"/>
          </w:tcPr>
          <w:p w:rsidR="00665D55" w:rsidRDefault="00665D55">
            <w:pPr>
              <w:autoSpaceDN w:val="0"/>
              <w:spacing w:line="240" w:lineRule="atLeast"/>
              <w:jc w:val="center"/>
              <w:textAlignment w:val="center"/>
              <w:rPr>
                <w:rFonts w:eastAsia="仿宋_GB2312"/>
                <w:sz w:val="15"/>
                <w:szCs w:val="15"/>
              </w:rPr>
            </w:pPr>
          </w:p>
        </w:tc>
        <w:tc>
          <w:tcPr>
            <w:tcW w:w="459" w:type="dxa"/>
            <w:vAlign w:val="center"/>
          </w:tcPr>
          <w:p w:rsidR="00665D55" w:rsidRDefault="00665D55">
            <w:pPr>
              <w:autoSpaceDN w:val="0"/>
              <w:spacing w:line="240" w:lineRule="atLeast"/>
              <w:jc w:val="center"/>
              <w:textAlignment w:val="center"/>
              <w:rPr>
                <w:rFonts w:eastAsia="仿宋_GB2312"/>
                <w:sz w:val="15"/>
                <w:szCs w:val="15"/>
              </w:rPr>
            </w:pPr>
          </w:p>
        </w:tc>
        <w:tc>
          <w:tcPr>
            <w:tcW w:w="541" w:type="dxa"/>
            <w:vAlign w:val="center"/>
          </w:tcPr>
          <w:p w:rsidR="00665D55" w:rsidRDefault="00665D55">
            <w:pPr>
              <w:autoSpaceDN w:val="0"/>
              <w:spacing w:line="240" w:lineRule="atLeast"/>
              <w:jc w:val="center"/>
              <w:textAlignment w:val="center"/>
              <w:rPr>
                <w:rFonts w:eastAsia="仿宋_GB2312"/>
                <w:sz w:val="15"/>
                <w:szCs w:val="15"/>
              </w:rPr>
            </w:pPr>
          </w:p>
        </w:tc>
        <w:tc>
          <w:tcPr>
            <w:tcW w:w="438" w:type="dxa"/>
            <w:gridSpan w:val="2"/>
            <w:vAlign w:val="center"/>
          </w:tcPr>
          <w:p w:rsidR="00665D55" w:rsidRDefault="00665D55">
            <w:pPr>
              <w:autoSpaceDN w:val="0"/>
              <w:spacing w:line="240" w:lineRule="atLeast"/>
              <w:jc w:val="center"/>
              <w:textAlignment w:val="center"/>
              <w:rPr>
                <w:rFonts w:eastAsia="仿宋_GB2312"/>
                <w:sz w:val="15"/>
                <w:szCs w:val="15"/>
              </w:rPr>
            </w:pPr>
          </w:p>
        </w:tc>
        <w:tc>
          <w:tcPr>
            <w:tcW w:w="485" w:type="dxa"/>
            <w:vAlign w:val="center"/>
          </w:tcPr>
          <w:p w:rsidR="00665D55" w:rsidRDefault="00665D55">
            <w:pPr>
              <w:autoSpaceDN w:val="0"/>
              <w:spacing w:line="240" w:lineRule="atLeast"/>
              <w:jc w:val="center"/>
              <w:textAlignment w:val="center"/>
              <w:rPr>
                <w:rFonts w:eastAsia="仿宋_GB2312"/>
                <w:sz w:val="15"/>
                <w:szCs w:val="15"/>
              </w:rPr>
            </w:pPr>
          </w:p>
        </w:tc>
        <w:tc>
          <w:tcPr>
            <w:tcW w:w="467"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r>
      <w:tr w:rsidR="00665D55">
        <w:trPr>
          <w:trHeight w:val="284"/>
        </w:trPr>
        <w:tc>
          <w:tcPr>
            <w:tcW w:w="534" w:type="dxa"/>
            <w:vMerge/>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1984" w:type="dxa"/>
            <w:vAlign w:val="center"/>
          </w:tcPr>
          <w:p w:rsidR="00665D55" w:rsidRDefault="00691158">
            <w:pPr>
              <w:rPr>
                <w:rFonts w:eastAsia="仿宋_GB2312"/>
                <w:kern w:val="0"/>
                <w:sz w:val="15"/>
                <w:szCs w:val="15"/>
              </w:rPr>
            </w:pPr>
            <w:r>
              <w:rPr>
                <w:rFonts w:eastAsia="仿宋_GB2312" w:hint="eastAsia"/>
                <w:sz w:val="15"/>
                <w:szCs w:val="15"/>
              </w:rPr>
              <w:t>有机化学</w:t>
            </w:r>
          </w:p>
        </w:tc>
        <w:tc>
          <w:tcPr>
            <w:tcW w:w="567" w:type="dxa"/>
            <w:vAlign w:val="center"/>
          </w:tcPr>
          <w:p w:rsidR="00665D55" w:rsidRDefault="00691158">
            <w:pPr>
              <w:widowControl/>
              <w:autoSpaceDN w:val="0"/>
              <w:spacing w:line="240" w:lineRule="atLeast"/>
              <w:jc w:val="center"/>
              <w:textAlignment w:val="center"/>
              <w:rPr>
                <w:rFonts w:eastAsia="仿宋_GB2312"/>
                <w:sz w:val="15"/>
                <w:szCs w:val="15"/>
              </w:rPr>
            </w:pPr>
            <w:r>
              <w:rPr>
                <w:rFonts w:eastAsia="仿宋_GB2312" w:hint="eastAsia"/>
                <w:sz w:val="15"/>
                <w:szCs w:val="15"/>
              </w:rPr>
              <w:t>30</w:t>
            </w:r>
          </w:p>
        </w:tc>
        <w:tc>
          <w:tcPr>
            <w:tcW w:w="567" w:type="dxa"/>
            <w:gridSpan w:val="2"/>
            <w:vAlign w:val="center"/>
          </w:tcPr>
          <w:p w:rsidR="00665D55" w:rsidRDefault="00691158">
            <w:pPr>
              <w:widowControl/>
              <w:autoSpaceDN w:val="0"/>
              <w:spacing w:line="240" w:lineRule="atLeast"/>
              <w:jc w:val="center"/>
              <w:textAlignment w:val="center"/>
              <w:rPr>
                <w:rFonts w:eastAsia="仿宋_GB2312"/>
                <w:sz w:val="15"/>
                <w:szCs w:val="15"/>
              </w:rPr>
            </w:pPr>
            <w:r>
              <w:rPr>
                <w:rFonts w:eastAsia="仿宋_GB2312" w:hint="eastAsia"/>
                <w:sz w:val="15"/>
                <w:szCs w:val="15"/>
              </w:rPr>
              <w:t>12</w:t>
            </w:r>
          </w:p>
        </w:tc>
        <w:tc>
          <w:tcPr>
            <w:tcW w:w="690" w:type="dxa"/>
            <w:gridSpan w:val="2"/>
            <w:vAlign w:val="center"/>
          </w:tcPr>
          <w:p w:rsidR="00665D55" w:rsidRDefault="00691158">
            <w:pPr>
              <w:widowControl/>
              <w:autoSpaceDN w:val="0"/>
              <w:spacing w:line="240" w:lineRule="atLeast"/>
              <w:jc w:val="center"/>
              <w:textAlignment w:val="center"/>
              <w:rPr>
                <w:rFonts w:eastAsia="仿宋_GB2312"/>
                <w:sz w:val="15"/>
                <w:szCs w:val="15"/>
              </w:rPr>
            </w:pPr>
            <w:r>
              <w:rPr>
                <w:rFonts w:eastAsia="仿宋_GB2312" w:hint="eastAsia"/>
                <w:sz w:val="15"/>
                <w:szCs w:val="15"/>
              </w:rPr>
              <w:t>6</w:t>
            </w:r>
          </w:p>
        </w:tc>
        <w:tc>
          <w:tcPr>
            <w:tcW w:w="446" w:type="dxa"/>
            <w:vAlign w:val="center"/>
          </w:tcPr>
          <w:p w:rsidR="00665D55" w:rsidRDefault="00691158">
            <w:pPr>
              <w:widowControl/>
              <w:autoSpaceDN w:val="0"/>
              <w:spacing w:line="240" w:lineRule="atLeast"/>
              <w:jc w:val="center"/>
              <w:textAlignment w:val="center"/>
              <w:rPr>
                <w:rFonts w:eastAsia="仿宋_GB2312"/>
                <w:sz w:val="15"/>
                <w:szCs w:val="15"/>
              </w:rPr>
            </w:pPr>
            <w:r>
              <w:rPr>
                <w:rFonts w:eastAsia="仿宋_GB2312" w:hint="eastAsia"/>
                <w:sz w:val="15"/>
                <w:szCs w:val="15"/>
              </w:rPr>
              <w:t>12</w:t>
            </w:r>
          </w:p>
        </w:tc>
        <w:tc>
          <w:tcPr>
            <w:tcW w:w="546" w:type="dxa"/>
            <w:vAlign w:val="center"/>
          </w:tcPr>
          <w:p w:rsidR="00665D55" w:rsidRDefault="00691158">
            <w:pPr>
              <w:widowControl/>
              <w:autoSpaceDN w:val="0"/>
              <w:spacing w:line="240" w:lineRule="atLeast"/>
              <w:jc w:val="center"/>
              <w:textAlignment w:val="center"/>
              <w:rPr>
                <w:rFonts w:eastAsia="仿宋_GB2312"/>
                <w:sz w:val="15"/>
                <w:szCs w:val="15"/>
              </w:rPr>
            </w:pPr>
            <w:r>
              <w:rPr>
                <w:rFonts w:eastAsia="仿宋_GB2312" w:hint="eastAsia"/>
                <w:sz w:val="15"/>
                <w:szCs w:val="15"/>
              </w:rPr>
              <w:t>70</w:t>
            </w:r>
          </w:p>
        </w:tc>
        <w:tc>
          <w:tcPr>
            <w:tcW w:w="562" w:type="dxa"/>
            <w:gridSpan w:val="2"/>
            <w:vAlign w:val="center"/>
          </w:tcPr>
          <w:p w:rsidR="00665D55" w:rsidRDefault="00691158">
            <w:pPr>
              <w:widowControl/>
              <w:autoSpaceDN w:val="0"/>
              <w:spacing w:line="240" w:lineRule="atLeast"/>
              <w:jc w:val="center"/>
              <w:textAlignment w:val="center"/>
              <w:rPr>
                <w:rFonts w:eastAsia="仿宋_GB2312"/>
                <w:sz w:val="15"/>
                <w:szCs w:val="15"/>
              </w:rPr>
            </w:pPr>
            <w:r>
              <w:rPr>
                <w:rFonts w:eastAsia="仿宋_GB2312" w:hint="eastAsia"/>
                <w:sz w:val="15"/>
                <w:szCs w:val="15"/>
              </w:rPr>
              <w:t>70</w:t>
            </w:r>
          </w:p>
        </w:tc>
        <w:tc>
          <w:tcPr>
            <w:tcW w:w="462" w:type="dxa"/>
            <w:vAlign w:val="center"/>
          </w:tcPr>
          <w:p w:rsidR="00665D55" w:rsidRDefault="00665D55">
            <w:pPr>
              <w:autoSpaceDN w:val="0"/>
              <w:spacing w:line="240" w:lineRule="atLeast"/>
              <w:jc w:val="center"/>
              <w:textAlignment w:val="center"/>
              <w:rPr>
                <w:rFonts w:eastAsia="仿宋_GB2312"/>
                <w:sz w:val="15"/>
                <w:szCs w:val="15"/>
              </w:rPr>
            </w:pPr>
          </w:p>
        </w:tc>
        <w:tc>
          <w:tcPr>
            <w:tcW w:w="459" w:type="dxa"/>
            <w:vAlign w:val="center"/>
          </w:tcPr>
          <w:p w:rsidR="00665D55" w:rsidRDefault="00665D55">
            <w:pPr>
              <w:autoSpaceDN w:val="0"/>
              <w:spacing w:line="240" w:lineRule="atLeast"/>
              <w:jc w:val="center"/>
              <w:textAlignment w:val="center"/>
              <w:rPr>
                <w:rFonts w:eastAsia="仿宋_GB2312"/>
                <w:sz w:val="15"/>
                <w:szCs w:val="15"/>
              </w:rPr>
            </w:pPr>
          </w:p>
        </w:tc>
        <w:tc>
          <w:tcPr>
            <w:tcW w:w="541" w:type="dxa"/>
            <w:vAlign w:val="center"/>
          </w:tcPr>
          <w:p w:rsidR="00665D55" w:rsidRDefault="00665D55">
            <w:pPr>
              <w:autoSpaceDN w:val="0"/>
              <w:spacing w:line="240" w:lineRule="atLeast"/>
              <w:jc w:val="center"/>
              <w:textAlignment w:val="center"/>
              <w:rPr>
                <w:rFonts w:eastAsia="仿宋_GB2312"/>
                <w:sz w:val="15"/>
                <w:szCs w:val="15"/>
              </w:rPr>
            </w:pPr>
          </w:p>
        </w:tc>
        <w:tc>
          <w:tcPr>
            <w:tcW w:w="438" w:type="dxa"/>
            <w:gridSpan w:val="2"/>
            <w:vAlign w:val="center"/>
          </w:tcPr>
          <w:p w:rsidR="00665D55" w:rsidRDefault="00665D55">
            <w:pPr>
              <w:autoSpaceDN w:val="0"/>
              <w:spacing w:line="240" w:lineRule="atLeast"/>
              <w:jc w:val="center"/>
              <w:textAlignment w:val="center"/>
              <w:rPr>
                <w:rFonts w:eastAsia="仿宋_GB2312"/>
                <w:sz w:val="15"/>
                <w:szCs w:val="15"/>
              </w:rPr>
            </w:pPr>
          </w:p>
        </w:tc>
        <w:tc>
          <w:tcPr>
            <w:tcW w:w="485" w:type="dxa"/>
            <w:vAlign w:val="center"/>
          </w:tcPr>
          <w:p w:rsidR="00665D55" w:rsidRDefault="00665D55">
            <w:pPr>
              <w:autoSpaceDN w:val="0"/>
              <w:spacing w:line="240" w:lineRule="atLeast"/>
              <w:jc w:val="center"/>
              <w:textAlignment w:val="center"/>
              <w:rPr>
                <w:rFonts w:eastAsia="仿宋_GB2312"/>
                <w:sz w:val="15"/>
                <w:szCs w:val="15"/>
              </w:rPr>
            </w:pPr>
          </w:p>
        </w:tc>
        <w:tc>
          <w:tcPr>
            <w:tcW w:w="467"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r>
      <w:tr w:rsidR="00665D55">
        <w:trPr>
          <w:trHeight w:val="284"/>
        </w:trPr>
        <w:tc>
          <w:tcPr>
            <w:tcW w:w="534" w:type="dxa"/>
            <w:vMerge/>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1984" w:type="dxa"/>
            <w:vAlign w:val="center"/>
          </w:tcPr>
          <w:p w:rsidR="00665D55" w:rsidRDefault="00691158">
            <w:pPr>
              <w:widowControl/>
              <w:adjustRightInd w:val="0"/>
              <w:snapToGrid w:val="0"/>
              <w:textAlignment w:val="center"/>
              <w:rPr>
                <w:rFonts w:eastAsia="仿宋_GB2312"/>
                <w:kern w:val="0"/>
                <w:sz w:val="15"/>
                <w:szCs w:val="15"/>
              </w:rPr>
            </w:pPr>
            <w:r>
              <w:rPr>
                <w:rFonts w:eastAsia="仿宋_GB2312" w:hint="eastAsia"/>
                <w:kern w:val="0"/>
                <w:sz w:val="15"/>
                <w:szCs w:val="15"/>
              </w:rPr>
              <w:t>形势与政策</w:t>
            </w:r>
          </w:p>
        </w:tc>
        <w:tc>
          <w:tcPr>
            <w:tcW w:w="567" w:type="dxa"/>
            <w:vAlign w:val="center"/>
          </w:tcPr>
          <w:p w:rsidR="00665D55" w:rsidRDefault="00691158">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567" w:type="dxa"/>
            <w:gridSpan w:val="2"/>
            <w:vAlign w:val="center"/>
          </w:tcPr>
          <w:p w:rsidR="00665D55" w:rsidRDefault="00691158">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690" w:type="dxa"/>
            <w:gridSpan w:val="2"/>
            <w:vAlign w:val="center"/>
          </w:tcPr>
          <w:p w:rsidR="00665D55" w:rsidRDefault="00691158">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5</w:t>
            </w:r>
          </w:p>
        </w:tc>
        <w:tc>
          <w:tcPr>
            <w:tcW w:w="446" w:type="dxa"/>
            <w:vAlign w:val="center"/>
          </w:tcPr>
          <w:p w:rsidR="00665D55" w:rsidRDefault="00691158">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5</w:t>
            </w:r>
          </w:p>
        </w:tc>
        <w:tc>
          <w:tcPr>
            <w:tcW w:w="546" w:type="dxa"/>
            <w:vAlign w:val="center"/>
          </w:tcPr>
          <w:p w:rsidR="00665D55" w:rsidRDefault="00691158">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665D55" w:rsidRDefault="00691158">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462"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59"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541" w:type="dxa"/>
            <w:vAlign w:val="center"/>
          </w:tcPr>
          <w:p w:rsidR="00665D55" w:rsidRDefault="00691158">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438" w:type="dxa"/>
            <w:gridSpan w:val="2"/>
            <w:vAlign w:val="center"/>
          </w:tcPr>
          <w:p w:rsidR="00665D55" w:rsidRDefault="00691158">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85" w:type="dxa"/>
            <w:vAlign w:val="center"/>
          </w:tcPr>
          <w:p w:rsidR="00665D55" w:rsidRDefault="00691158">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67"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r>
      <w:tr w:rsidR="00665D55">
        <w:trPr>
          <w:trHeight w:val="284"/>
        </w:trPr>
        <w:tc>
          <w:tcPr>
            <w:tcW w:w="534" w:type="dxa"/>
            <w:vMerge/>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1984" w:type="dxa"/>
            <w:vAlign w:val="center"/>
          </w:tcPr>
          <w:p w:rsidR="00665D55" w:rsidRDefault="00691158">
            <w:pPr>
              <w:widowControl/>
              <w:adjustRightInd w:val="0"/>
              <w:snapToGrid w:val="0"/>
              <w:textAlignment w:val="center"/>
              <w:rPr>
                <w:rFonts w:eastAsia="仿宋_GB2312"/>
                <w:kern w:val="0"/>
                <w:sz w:val="15"/>
                <w:szCs w:val="15"/>
              </w:rPr>
            </w:pPr>
            <w:r>
              <w:rPr>
                <w:rFonts w:eastAsia="仿宋_GB2312" w:hint="eastAsia"/>
                <w:kern w:val="0"/>
                <w:sz w:val="15"/>
                <w:szCs w:val="15"/>
              </w:rPr>
              <w:t>心理与健康教育</w:t>
            </w:r>
          </w:p>
        </w:tc>
        <w:tc>
          <w:tcPr>
            <w:tcW w:w="567" w:type="dxa"/>
            <w:vAlign w:val="center"/>
          </w:tcPr>
          <w:p w:rsidR="00665D55" w:rsidRDefault="00691158">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rsidR="00665D55" w:rsidRDefault="00691158">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rsidR="00665D55" w:rsidRDefault="00691158">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446" w:type="dxa"/>
            <w:vAlign w:val="center"/>
          </w:tcPr>
          <w:p w:rsidR="00665D55" w:rsidRDefault="00691158">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16</w:t>
            </w:r>
          </w:p>
        </w:tc>
        <w:tc>
          <w:tcPr>
            <w:tcW w:w="546" w:type="dxa"/>
            <w:vAlign w:val="center"/>
          </w:tcPr>
          <w:p w:rsidR="00665D55" w:rsidRDefault="00691158">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62" w:type="dxa"/>
            <w:vAlign w:val="center"/>
          </w:tcPr>
          <w:p w:rsidR="00665D55" w:rsidRDefault="00691158">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459"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541"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85"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67"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r>
      <w:tr w:rsidR="00665D55">
        <w:trPr>
          <w:trHeight w:val="284"/>
        </w:trPr>
        <w:tc>
          <w:tcPr>
            <w:tcW w:w="534" w:type="dxa"/>
            <w:vMerge/>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1984" w:type="dxa"/>
            <w:vAlign w:val="center"/>
          </w:tcPr>
          <w:p w:rsidR="00665D55" w:rsidRDefault="00691158">
            <w:pPr>
              <w:widowControl/>
              <w:adjustRightInd w:val="0"/>
              <w:snapToGrid w:val="0"/>
              <w:textAlignment w:val="center"/>
              <w:rPr>
                <w:rFonts w:eastAsia="仿宋_GB2312"/>
                <w:kern w:val="0"/>
                <w:sz w:val="15"/>
                <w:szCs w:val="15"/>
              </w:rPr>
            </w:pPr>
            <w:r>
              <w:rPr>
                <w:rFonts w:eastAsia="仿宋_GB2312" w:hint="eastAsia"/>
                <w:kern w:val="0"/>
                <w:sz w:val="15"/>
                <w:szCs w:val="15"/>
              </w:rPr>
              <w:t>劳动教育课</w:t>
            </w:r>
          </w:p>
        </w:tc>
        <w:tc>
          <w:tcPr>
            <w:tcW w:w="567" w:type="dxa"/>
            <w:vAlign w:val="center"/>
          </w:tcPr>
          <w:p w:rsidR="00665D55" w:rsidRDefault="00691158">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rsidR="00665D55" w:rsidRDefault="00691158">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690" w:type="dxa"/>
            <w:gridSpan w:val="2"/>
            <w:vAlign w:val="center"/>
          </w:tcPr>
          <w:p w:rsidR="00665D55" w:rsidRDefault="00691158">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46" w:type="dxa"/>
            <w:vAlign w:val="center"/>
          </w:tcPr>
          <w:p w:rsidR="00665D55" w:rsidRDefault="00691158">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546" w:type="dxa"/>
            <w:vAlign w:val="center"/>
          </w:tcPr>
          <w:p w:rsidR="00665D55" w:rsidRDefault="00691158">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62" w:type="dxa"/>
            <w:vAlign w:val="center"/>
          </w:tcPr>
          <w:p w:rsidR="00665D55" w:rsidRDefault="00691158">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459"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541"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85"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67"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r>
      <w:tr w:rsidR="00665D55">
        <w:trPr>
          <w:trHeight w:val="284"/>
        </w:trPr>
        <w:tc>
          <w:tcPr>
            <w:tcW w:w="534" w:type="dxa"/>
            <w:vMerge/>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1984" w:type="dxa"/>
            <w:vAlign w:val="center"/>
          </w:tcPr>
          <w:p w:rsidR="00665D55" w:rsidRDefault="00691158">
            <w:pPr>
              <w:widowControl/>
              <w:adjustRightInd w:val="0"/>
              <w:snapToGrid w:val="0"/>
              <w:textAlignment w:val="center"/>
              <w:rPr>
                <w:rFonts w:eastAsia="仿宋_GB2312"/>
                <w:color w:val="FF0000"/>
                <w:kern w:val="0"/>
                <w:sz w:val="15"/>
                <w:szCs w:val="15"/>
              </w:rPr>
            </w:pPr>
            <w:r>
              <w:rPr>
                <w:rFonts w:eastAsia="仿宋_GB2312" w:hint="eastAsia"/>
                <w:color w:val="FF0000"/>
                <w:kern w:val="0"/>
                <w:sz w:val="15"/>
                <w:szCs w:val="15"/>
              </w:rPr>
              <w:t>军事课</w:t>
            </w:r>
          </w:p>
        </w:tc>
        <w:tc>
          <w:tcPr>
            <w:tcW w:w="567" w:type="dxa"/>
            <w:vAlign w:val="center"/>
          </w:tcPr>
          <w:p w:rsidR="00665D55" w:rsidRDefault="00691158">
            <w:pPr>
              <w:widowControl/>
              <w:autoSpaceDN w:val="0"/>
              <w:spacing w:line="240" w:lineRule="atLeast"/>
              <w:jc w:val="center"/>
              <w:textAlignment w:val="center"/>
              <w:rPr>
                <w:rFonts w:eastAsia="仿宋_GB2312"/>
                <w:color w:val="FF0000"/>
                <w:kern w:val="0"/>
                <w:sz w:val="15"/>
                <w:szCs w:val="15"/>
              </w:rPr>
            </w:pPr>
            <w:r>
              <w:rPr>
                <w:rFonts w:eastAsia="仿宋_GB2312" w:hint="eastAsia"/>
                <w:color w:val="FF0000"/>
                <w:kern w:val="0"/>
                <w:sz w:val="15"/>
                <w:szCs w:val="15"/>
              </w:rPr>
              <w:t>40</w:t>
            </w:r>
          </w:p>
        </w:tc>
        <w:tc>
          <w:tcPr>
            <w:tcW w:w="567" w:type="dxa"/>
            <w:gridSpan w:val="2"/>
            <w:vAlign w:val="center"/>
          </w:tcPr>
          <w:p w:rsidR="00665D55" w:rsidRDefault="00691158">
            <w:pPr>
              <w:widowControl/>
              <w:autoSpaceDN w:val="0"/>
              <w:spacing w:line="240" w:lineRule="atLeast"/>
              <w:jc w:val="center"/>
              <w:textAlignment w:val="center"/>
              <w:rPr>
                <w:rFonts w:eastAsia="仿宋_GB2312"/>
                <w:color w:val="FF0000"/>
                <w:kern w:val="0"/>
                <w:sz w:val="15"/>
                <w:szCs w:val="15"/>
              </w:rPr>
            </w:pPr>
            <w:r>
              <w:rPr>
                <w:rFonts w:eastAsia="仿宋_GB2312" w:hint="eastAsia"/>
                <w:color w:val="FF0000"/>
                <w:kern w:val="0"/>
                <w:sz w:val="15"/>
                <w:szCs w:val="15"/>
              </w:rPr>
              <w:t>12</w:t>
            </w:r>
          </w:p>
        </w:tc>
        <w:tc>
          <w:tcPr>
            <w:tcW w:w="690" w:type="dxa"/>
            <w:gridSpan w:val="2"/>
            <w:vAlign w:val="center"/>
          </w:tcPr>
          <w:p w:rsidR="00665D55" w:rsidRDefault="00691158">
            <w:pPr>
              <w:widowControl/>
              <w:autoSpaceDN w:val="0"/>
              <w:spacing w:line="240" w:lineRule="atLeast"/>
              <w:jc w:val="center"/>
              <w:textAlignment w:val="center"/>
              <w:rPr>
                <w:rFonts w:eastAsia="仿宋_GB2312"/>
                <w:color w:val="FF0000"/>
                <w:kern w:val="0"/>
                <w:sz w:val="15"/>
                <w:szCs w:val="15"/>
              </w:rPr>
            </w:pPr>
            <w:r>
              <w:rPr>
                <w:rFonts w:eastAsia="仿宋_GB2312" w:hint="eastAsia"/>
                <w:color w:val="FF0000"/>
                <w:kern w:val="0"/>
                <w:sz w:val="15"/>
                <w:szCs w:val="15"/>
              </w:rPr>
              <w:t>12</w:t>
            </w:r>
          </w:p>
        </w:tc>
        <w:tc>
          <w:tcPr>
            <w:tcW w:w="446" w:type="dxa"/>
            <w:vAlign w:val="center"/>
          </w:tcPr>
          <w:p w:rsidR="00665D55" w:rsidRDefault="00691158">
            <w:pPr>
              <w:widowControl/>
              <w:autoSpaceDN w:val="0"/>
              <w:spacing w:line="240" w:lineRule="atLeast"/>
              <w:jc w:val="center"/>
              <w:textAlignment w:val="center"/>
              <w:rPr>
                <w:rFonts w:eastAsia="仿宋_GB2312"/>
                <w:color w:val="FF0000"/>
                <w:kern w:val="0"/>
                <w:sz w:val="15"/>
                <w:szCs w:val="15"/>
              </w:rPr>
            </w:pPr>
            <w:r>
              <w:rPr>
                <w:rFonts w:eastAsia="仿宋_GB2312" w:hint="eastAsia"/>
                <w:color w:val="FF0000"/>
                <w:kern w:val="0"/>
                <w:sz w:val="15"/>
                <w:szCs w:val="15"/>
              </w:rPr>
              <w:t>16</w:t>
            </w:r>
          </w:p>
        </w:tc>
        <w:tc>
          <w:tcPr>
            <w:tcW w:w="546" w:type="dxa"/>
            <w:vAlign w:val="center"/>
          </w:tcPr>
          <w:p w:rsidR="00665D55" w:rsidRDefault="00691158">
            <w:pPr>
              <w:widowControl/>
              <w:autoSpaceDN w:val="0"/>
              <w:spacing w:line="240" w:lineRule="atLeast"/>
              <w:jc w:val="center"/>
              <w:textAlignment w:val="center"/>
              <w:rPr>
                <w:rFonts w:eastAsia="仿宋_GB2312"/>
                <w:color w:val="FF0000"/>
                <w:kern w:val="0"/>
                <w:sz w:val="15"/>
                <w:szCs w:val="15"/>
              </w:rPr>
            </w:pPr>
            <w:r>
              <w:rPr>
                <w:rFonts w:eastAsia="仿宋_GB2312" w:hint="eastAsia"/>
                <w:color w:val="FF0000"/>
                <w:kern w:val="0"/>
                <w:sz w:val="15"/>
                <w:szCs w:val="15"/>
              </w:rPr>
              <w:t>60</w:t>
            </w:r>
          </w:p>
        </w:tc>
        <w:tc>
          <w:tcPr>
            <w:tcW w:w="562" w:type="dxa"/>
            <w:gridSpan w:val="2"/>
            <w:vAlign w:val="center"/>
          </w:tcPr>
          <w:p w:rsidR="00665D55" w:rsidRDefault="00665D55">
            <w:pPr>
              <w:widowControl/>
              <w:autoSpaceDN w:val="0"/>
              <w:spacing w:line="240" w:lineRule="atLeast"/>
              <w:jc w:val="center"/>
              <w:textAlignment w:val="center"/>
              <w:rPr>
                <w:rFonts w:eastAsia="仿宋_GB2312"/>
                <w:color w:val="FF0000"/>
                <w:kern w:val="0"/>
                <w:sz w:val="15"/>
                <w:szCs w:val="15"/>
              </w:rPr>
            </w:pPr>
          </w:p>
        </w:tc>
        <w:tc>
          <w:tcPr>
            <w:tcW w:w="462" w:type="dxa"/>
            <w:vAlign w:val="center"/>
          </w:tcPr>
          <w:p w:rsidR="00665D55" w:rsidRDefault="00691158">
            <w:pPr>
              <w:widowControl/>
              <w:autoSpaceDN w:val="0"/>
              <w:spacing w:line="240" w:lineRule="atLeast"/>
              <w:jc w:val="center"/>
              <w:textAlignment w:val="center"/>
              <w:rPr>
                <w:rFonts w:eastAsia="仿宋_GB2312"/>
                <w:color w:val="FF0000"/>
                <w:kern w:val="0"/>
                <w:sz w:val="15"/>
                <w:szCs w:val="15"/>
              </w:rPr>
            </w:pPr>
            <w:r>
              <w:rPr>
                <w:rFonts w:eastAsia="仿宋_GB2312" w:hint="eastAsia"/>
                <w:color w:val="FF0000"/>
                <w:kern w:val="0"/>
                <w:sz w:val="15"/>
                <w:szCs w:val="15"/>
              </w:rPr>
              <w:t>60</w:t>
            </w:r>
          </w:p>
        </w:tc>
        <w:tc>
          <w:tcPr>
            <w:tcW w:w="459" w:type="dxa"/>
            <w:vAlign w:val="center"/>
          </w:tcPr>
          <w:p w:rsidR="00665D55" w:rsidRDefault="00665D55">
            <w:pPr>
              <w:widowControl/>
              <w:autoSpaceDN w:val="0"/>
              <w:spacing w:line="240" w:lineRule="atLeast"/>
              <w:jc w:val="center"/>
              <w:textAlignment w:val="center"/>
              <w:rPr>
                <w:rFonts w:eastAsia="仿宋_GB2312"/>
                <w:color w:val="FF0000"/>
                <w:kern w:val="0"/>
                <w:sz w:val="15"/>
                <w:szCs w:val="15"/>
              </w:rPr>
            </w:pPr>
          </w:p>
        </w:tc>
        <w:tc>
          <w:tcPr>
            <w:tcW w:w="541" w:type="dxa"/>
            <w:vAlign w:val="center"/>
          </w:tcPr>
          <w:p w:rsidR="00665D55" w:rsidRDefault="00665D55">
            <w:pPr>
              <w:widowControl/>
              <w:autoSpaceDN w:val="0"/>
              <w:spacing w:line="240" w:lineRule="atLeast"/>
              <w:jc w:val="center"/>
              <w:textAlignment w:val="center"/>
              <w:rPr>
                <w:rFonts w:eastAsia="仿宋_GB2312"/>
                <w:color w:val="FF0000"/>
                <w:kern w:val="0"/>
                <w:sz w:val="15"/>
                <w:szCs w:val="15"/>
              </w:rPr>
            </w:pPr>
          </w:p>
        </w:tc>
        <w:tc>
          <w:tcPr>
            <w:tcW w:w="438" w:type="dxa"/>
            <w:gridSpan w:val="2"/>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85"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67"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r>
      <w:tr w:rsidR="00665D55">
        <w:trPr>
          <w:trHeight w:val="284"/>
        </w:trPr>
        <w:tc>
          <w:tcPr>
            <w:tcW w:w="534" w:type="dxa"/>
            <w:vMerge/>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1984" w:type="dxa"/>
            <w:vAlign w:val="center"/>
          </w:tcPr>
          <w:p w:rsidR="00665D55" w:rsidRDefault="00691158">
            <w:pPr>
              <w:widowControl/>
              <w:adjustRightInd w:val="0"/>
              <w:snapToGrid w:val="0"/>
              <w:textAlignment w:val="center"/>
              <w:rPr>
                <w:rFonts w:eastAsia="仿宋_GB2312"/>
                <w:kern w:val="0"/>
                <w:sz w:val="15"/>
                <w:szCs w:val="15"/>
              </w:rPr>
            </w:pPr>
            <w:r>
              <w:rPr>
                <w:rFonts w:eastAsia="仿宋_GB2312" w:hint="eastAsia"/>
                <w:kern w:val="0"/>
                <w:sz w:val="15"/>
                <w:szCs w:val="15"/>
              </w:rPr>
              <w:t>中华优秀传统文化</w:t>
            </w:r>
          </w:p>
        </w:tc>
        <w:tc>
          <w:tcPr>
            <w:tcW w:w="567" w:type="dxa"/>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30</w:t>
            </w:r>
          </w:p>
        </w:tc>
        <w:tc>
          <w:tcPr>
            <w:tcW w:w="567" w:type="dxa"/>
            <w:gridSpan w:val="2"/>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12</w:t>
            </w:r>
          </w:p>
        </w:tc>
        <w:tc>
          <w:tcPr>
            <w:tcW w:w="690" w:type="dxa"/>
            <w:gridSpan w:val="2"/>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6</w:t>
            </w:r>
          </w:p>
        </w:tc>
        <w:tc>
          <w:tcPr>
            <w:tcW w:w="446" w:type="dxa"/>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12</w:t>
            </w:r>
          </w:p>
        </w:tc>
        <w:tc>
          <w:tcPr>
            <w:tcW w:w="546" w:type="dxa"/>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70</w:t>
            </w:r>
          </w:p>
        </w:tc>
        <w:tc>
          <w:tcPr>
            <w:tcW w:w="562" w:type="dxa"/>
            <w:gridSpan w:val="2"/>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70</w:t>
            </w:r>
          </w:p>
        </w:tc>
        <w:tc>
          <w:tcPr>
            <w:tcW w:w="462"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59"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541"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85"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67"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r>
      <w:tr w:rsidR="00665D55">
        <w:trPr>
          <w:trHeight w:val="284"/>
        </w:trPr>
        <w:tc>
          <w:tcPr>
            <w:tcW w:w="534" w:type="dxa"/>
            <w:vMerge/>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1984" w:type="dxa"/>
            <w:vAlign w:val="center"/>
          </w:tcPr>
          <w:p w:rsidR="00665D55" w:rsidRDefault="00691158">
            <w:pPr>
              <w:widowControl/>
              <w:adjustRightInd w:val="0"/>
              <w:snapToGrid w:val="0"/>
              <w:textAlignment w:val="center"/>
              <w:rPr>
                <w:rFonts w:eastAsia="仿宋_GB2312"/>
                <w:kern w:val="0"/>
                <w:sz w:val="15"/>
                <w:szCs w:val="15"/>
              </w:rPr>
            </w:pPr>
            <w:r>
              <w:rPr>
                <w:rFonts w:eastAsia="仿宋_GB2312" w:hint="eastAsia"/>
                <w:kern w:val="0"/>
                <w:sz w:val="15"/>
                <w:szCs w:val="15"/>
              </w:rPr>
              <w:t>美育教育</w:t>
            </w:r>
          </w:p>
        </w:tc>
        <w:tc>
          <w:tcPr>
            <w:tcW w:w="567" w:type="dxa"/>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30</w:t>
            </w:r>
          </w:p>
        </w:tc>
        <w:tc>
          <w:tcPr>
            <w:tcW w:w="567" w:type="dxa"/>
            <w:gridSpan w:val="2"/>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12</w:t>
            </w:r>
          </w:p>
        </w:tc>
        <w:tc>
          <w:tcPr>
            <w:tcW w:w="690" w:type="dxa"/>
            <w:gridSpan w:val="2"/>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6</w:t>
            </w:r>
          </w:p>
        </w:tc>
        <w:tc>
          <w:tcPr>
            <w:tcW w:w="446" w:type="dxa"/>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12</w:t>
            </w:r>
          </w:p>
        </w:tc>
        <w:tc>
          <w:tcPr>
            <w:tcW w:w="546" w:type="dxa"/>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70</w:t>
            </w:r>
          </w:p>
        </w:tc>
        <w:tc>
          <w:tcPr>
            <w:tcW w:w="562" w:type="dxa"/>
            <w:gridSpan w:val="2"/>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70</w:t>
            </w:r>
          </w:p>
        </w:tc>
        <w:tc>
          <w:tcPr>
            <w:tcW w:w="462"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59"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541"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85"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67"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r>
      <w:tr w:rsidR="00665D55">
        <w:trPr>
          <w:trHeight w:val="284"/>
        </w:trPr>
        <w:tc>
          <w:tcPr>
            <w:tcW w:w="534" w:type="dxa"/>
            <w:vMerge/>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1984" w:type="dxa"/>
            <w:vAlign w:val="center"/>
          </w:tcPr>
          <w:p w:rsidR="00665D55" w:rsidRDefault="00691158">
            <w:pPr>
              <w:rPr>
                <w:rFonts w:eastAsia="仿宋_GB2312"/>
                <w:sz w:val="15"/>
                <w:szCs w:val="15"/>
              </w:rPr>
            </w:pPr>
            <w:r>
              <w:rPr>
                <w:rFonts w:eastAsia="仿宋_GB2312" w:hint="eastAsia"/>
                <w:kern w:val="0"/>
                <w:sz w:val="15"/>
                <w:szCs w:val="15"/>
              </w:rPr>
              <w:t>应用文写作</w:t>
            </w:r>
          </w:p>
        </w:tc>
        <w:tc>
          <w:tcPr>
            <w:tcW w:w="567" w:type="dxa"/>
            <w:vAlign w:val="center"/>
          </w:tcPr>
          <w:p w:rsidR="00665D55" w:rsidRDefault="00691158">
            <w:pPr>
              <w:autoSpaceDN w:val="0"/>
              <w:spacing w:line="240" w:lineRule="atLeast"/>
              <w:jc w:val="center"/>
              <w:textAlignment w:val="center"/>
              <w:rPr>
                <w:rFonts w:eastAsia="仿宋_GB2312"/>
                <w:kern w:val="0"/>
                <w:sz w:val="15"/>
                <w:szCs w:val="15"/>
              </w:rPr>
            </w:pPr>
            <w:r>
              <w:rPr>
                <w:rFonts w:eastAsia="仿宋_GB2312" w:hint="eastAsia"/>
                <w:sz w:val="15"/>
                <w:szCs w:val="15"/>
              </w:rPr>
              <w:t>30</w:t>
            </w:r>
          </w:p>
        </w:tc>
        <w:tc>
          <w:tcPr>
            <w:tcW w:w="567" w:type="dxa"/>
            <w:gridSpan w:val="2"/>
            <w:vAlign w:val="center"/>
          </w:tcPr>
          <w:p w:rsidR="00665D55" w:rsidRDefault="00691158">
            <w:pPr>
              <w:autoSpaceDN w:val="0"/>
              <w:spacing w:line="240" w:lineRule="atLeast"/>
              <w:jc w:val="center"/>
              <w:textAlignment w:val="center"/>
              <w:rPr>
                <w:rFonts w:eastAsia="仿宋_GB2312"/>
                <w:kern w:val="0"/>
                <w:sz w:val="15"/>
                <w:szCs w:val="15"/>
              </w:rPr>
            </w:pPr>
            <w:r>
              <w:rPr>
                <w:rFonts w:eastAsia="仿宋_GB2312" w:hint="eastAsia"/>
                <w:sz w:val="15"/>
                <w:szCs w:val="15"/>
              </w:rPr>
              <w:t>12</w:t>
            </w:r>
          </w:p>
        </w:tc>
        <w:tc>
          <w:tcPr>
            <w:tcW w:w="690" w:type="dxa"/>
            <w:gridSpan w:val="2"/>
            <w:vAlign w:val="center"/>
          </w:tcPr>
          <w:p w:rsidR="00665D55" w:rsidRDefault="00691158">
            <w:pPr>
              <w:autoSpaceDN w:val="0"/>
              <w:spacing w:line="240" w:lineRule="atLeast"/>
              <w:jc w:val="center"/>
              <w:textAlignment w:val="center"/>
              <w:rPr>
                <w:rFonts w:eastAsia="仿宋_GB2312"/>
                <w:kern w:val="0"/>
                <w:sz w:val="15"/>
                <w:szCs w:val="15"/>
              </w:rPr>
            </w:pPr>
            <w:r>
              <w:rPr>
                <w:rFonts w:eastAsia="仿宋_GB2312" w:hint="eastAsia"/>
                <w:sz w:val="15"/>
                <w:szCs w:val="15"/>
              </w:rPr>
              <w:t>6</w:t>
            </w:r>
          </w:p>
        </w:tc>
        <w:tc>
          <w:tcPr>
            <w:tcW w:w="446" w:type="dxa"/>
            <w:vAlign w:val="center"/>
          </w:tcPr>
          <w:p w:rsidR="00665D55" w:rsidRDefault="00691158">
            <w:pPr>
              <w:autoSpaceDN w:val="0"/>
              <w:spacing w:line="240" w:lineRule="atLeast"/>
              <w:jc w:val="center"/>
              <w:textAlignment w:val="center"/>
              <w:rPr>
                <w:rFonts w:eastAsia="仿宋_GB2312"/>
                <w:kern w:val="0"/>
                <w:sz w:val="15"/>
                <w:szCs w:val="15"/>
              </w:rPr>
            </w:pPr>
            <w:r>
              <w:rPr>
                <w:rFonts w:eastAsia="仿宋_GB2312" w:hint="eastAsia"/>
                <w:sz w:val="15"/>
                <w:szCs w:val="15"/>
              </w:rPr>
              <w:t>12</w:t>
            </w:r>
          </w:p>
        </w:tc>
        <w:tc>
          <w:tcPr>
            <w:tcW w:w="546" w:type="dxa"/>
            <w:vAlign w:val="center"/>
          </w:tcPr>
          <w:p w:rsidR="00665D55" w:rsidRDefault="00691158">
            <w:pPr>
              <w:autoSpaceDN w:val="0"/>
              <w:spacing w:line="240" w:lineRule="atLeast"/>
              <w:jc w:val="center"/>
              <w:textAlignment w:val="center"/>
              <w:rPr>
                <w:rFonts w:eastAsia="仿宋_GB2312"/>
                <w:kern w:val="0"/>
                <w:sz w:val="15"/>
                <w:szCs w:val="15"/>
              </w:rPr>
            </w:pPr>
            <w:r>
              <w:rPr>
                <w:rFonts w:eastAsia="仿宋_GB2312" w:hint="eastAsia"/>
                <w:sz w:val="15"/>
                <w:szCs w:val="15"/>
              </w:rPr>
              <w:t>70</w:t>
            </w:r>
          </w:p>
        </w:tc>
        <w:tc>
          <w:tcPr>
            <w:tcW w:w="562" w:type="dxa"/>
            <w:gridSpan w:val="2"/>
            <w:vAlign w:val="center"/>
          </w:tcPr>
          <w:p w:rsidR="00665D55" w:rsidRDefault="00691158">
            <w:pPr>
              <w:autoSpaceDN w:val="0"/>
              <w:spacing w:line="240" w:lineRule="atLeast"/>
              <w:jc w:val="center"/>
              <w:textAlignment w:val="center"/>
              <w:rPr>
                <w:rFonts w:eastAsia="仿宋_GB2312"/>
                <w:kern w:val="0"/>
                <w:sz w:val="15"/>
                <w:szCs w:val="15"/>
              </w:rPr>
            </w:pPr>
            <w:r>
              <w:rPr>
                <w:rFonts w:eastAsia="仿宋_GB2312" w:hint="eastAsia"/>
                <w:sz w:val="15"/>
                <w:szCs w:val="15"/>
              </w:rPr>
              <w:t>70</w:t>
            </w:r>
          </w:p>
        </w:tc>
        <w:tc>
          <w:tcPr>
            <w:tcW w:w="462"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59"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541"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85"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67"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r>
      <w:tr w:rsidR="00665D55">
        <w:trPr>
          <w:trHeight w:val="284"/>
        </w:trPr>
        <w:tc>
          <w:tcPr>
            <w:tcW w:w="534" w:type="dxa"/>
            <w:vMerge/>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1984" w:type="dxa"/>
            <w:vAlign w:val="center"/>
          </w:tcPr>
          <w:p w:rsidR="00665D55" w:rsidRDefault="00691158">
            <w:pPr>
              <w:rPr>
                <w:rFonts w:eastAsia="仿宋_GB2312"/>
                <w:kern w:val="0"/>
                <w:sz w:val="15"/>
                <w:szCs w:val="15"/>
              </w:rPr>
            </w:pPr>
            <w:r>
              <w:rPr>
                <w:rFonts w:eastAsia="仿宋_GB2312" w:hint="eastAsia"/>
                <w:kern w:val="0"/>
                <w:sz w:val="15"/>
                <w:szCs w:val="15"/>
              </w:rPr>
              <w:t>创新创业教育</w:t>
            </w:r>
          </w:p>
        </w:tc>
        <w:tc>
          <w:tcPr>
            <w:tcW w:w="567" w:type="dxa"/>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30</w:t>
            </w:r>
          </w:p>
        </w:tc>
        <w:tc>
          <w:tcPr>
            <w:tcW w:w="567" w:type="dxa"/>
            <w:gridSpan w:val="2"/>
            <w:vAlign w:val="center"/>
          </w:tcPr>
          <w:p w:rsidR="00665D55" w:rsidRDefault="00691158">
            <w:pPr>
              <w:autoSpaceDN w:val="0"/>
              <w:spacing w:line="240" w:lineRule="atLeast"/>
              <w:jc w:val="center"/>
              <w:textAlignment w:val="center"/>
              <w:rPr>
                <w:rFonts w:eastAsia="仿宋_GB2312"/>
                <w:sz w:val="15"/>
                <w:szCs w:val="15"/>
              </w:rPr>
            </w:pPr>
            <w:r>
              <w:rPr>
                <w:rFonts w:eastAsia="仿宋_GB2312"/>
                <w:sz w:val="15"/>
                <w:szCs w:val="15"/>
              </w:rPr>
              <w:t>12</w:t>
            </w:r>
          </w:p>
        </w:tc>
        <w:tc>
          <w:tcPr>
            <w:tcW w:w="690" w:type="dxa"/>
            <w:gridSpan w:val="2"/>
            <w:vAlign w:val="center"/>
          </w:tcPr>
          <w:p w:rsidR="00665D55" w:rsidRDefault="00691158">
            <w:pPr>
              <w:autoSpaceDN w:val="0"/>
              <w:spacing w:line="240" w:lineRule="atLeast"/>
              <w:jc w:val="center"/>
              <w:textAlignment w:val="center"/>
              <w:rPr>
                <w:rFonts w:eastAsia="仿宋_GB2312"/>
                <w:sz w:val="15"/>
                <w:szCs w:val="15"/>
              </w:rPr>
            </w:pPr>
            <w:r>
              <w:rPr>
                <w:rFonts w:eastAsia="仿宋_GB2312"/>
                <w:sz w:val="15"/>
                <w:szCs w:val="15"/>
              </w:rPr>
              <w:t>6</w:t>
            </w:r>
          </w:p>
        </w:tc>
        <w:tc>
          <w:tcPr>
            <w:tcW w:w="446" w:type="dxa"/>
            <w:vAlign w:val="center"/>
          </w:tcPr>
          <w:p w:rsidR="00665D55" w:rsidRDefault="00691158">
            <w:pPr>
              <w:autoSpaceDN w:val="0"/>
              <w:spacing w:line="240" w:lineRule="atLeast"/>
              <w:jc w:val="center"/>
              <w:textAlignment w:val="center"/>
              <w:rPr>
                <w:rFonts w:eastAsia="仿宋_GB2312"/>
                <w:sz w:val="15"/>
                <w:szCs w:val="15"/>
              </w:rPr>
            </w:pPr>
            <w:r>
              <w:rPr>
                <w:rFonts w:eastAsia="仿宋_GB2312"/>
                <w:sz w:val="15"/>
                <w:szCs w:val="15"/>
              </w:rPr>
              <w:t>12</w:t>
            </w:r>
          </w:p>
        </w:tc>
        <w:tc>
          <w:tcPr>
            <w:tcW w:w="546" w:type="dxa"/>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70</w:t>
            </w:r>
          </w:p>
        </w:tc>
        <w:tc>
          <w:tcPr>
            <w:tcW w:w="562" w:type="dxa"/>
            <w:gridSpan w:val="2"/>
            <w:vAlign w:val="center"/>
          </w:tcPr>
          <w:p w:rsidR="00665D55" w:rsidRDefault="00691158">
            <w:pPr>
              <w:autoSpaceDN w:val="0"/>
              <w:spacing w:line="240" w:lineRule="atLeast"/>
              <w:jc w:val="center"/>
              <w:textAlignment w:val="center"/>
              <w:rPr>
                <w:rFonts w:eastAsia="仿宋_GB2312"/>
                <w:sz w:val="15"/>
                <w:szCs w:val="15"/>
              </w:rPr>
            </w:pPr>
            <w:r>
              <w:rPr>
                <w:rFonts w:eastAsia="仿宋_GB2312"/>
                <w:sz w:val="15"/>
                <w:szCs w:val="15"/>
              </w:rPr>
              <w:t>70</w:t>
            </w:r>
          </w:p>
        </w:tc>
        <w:tc>
          <w:tcPr>
            <w:tcW w:w="462"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59"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541"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85"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67"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r>
      <w:tr w:rsidR="00665D55">
        <w:trPr>
          <w:trHeight w:val="284"/>
        </w:trPr>
        <w:tc>
          <w:tcPr>
            <w:tcW w:w="534" w:type="dxa"/>
            <w:vMerge/>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1984" w:type="dxa"/>
            <w:vAlign w:val="center"/>
          </w:tcPr>
          <w:p w:rsidR="00665D55" w:rsidRDefault="00691158">
            <w:pPr>
              <w:rPr>
                <w:rFonts w:eastAsia="仿宋_GB2312"/>
                <w:kern w:val="0"/>
                <w:sz w:val="15"/>
                <w:szCs w:val="15"/>
              </w:rPr>
            </w:pPr>
            <w:r>
              <w:rPr>
                <w:rFonts w:eastAsia="仿宋_GB2312" w:hint="eastAsia"/>
                <w:kern w:val="0"/>
                <w:sz w:val="15"/>
                <w:szCs w:val="15"/>
              </w:rPr>
              <w:t>职业发展与就业指导</w:t>
            </w:r>
          </w:p>
        </w:tc>
        <w:tc>
          <w:tcPr>
            <w:tcW w:w="567" w:type="dxa"/>
            <w:vAlign w:val="center"/>
          </w:tcPr>
          <w:p w:rsidR="00665D55" w:rsidRDefault="00691158">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567" w:type="dxa"/>
            <w:gridSpan w:val="2"/>
            <w:vAlign w:val="center"/>
          </w:tcPr>
          <w:p w:rsidR="00665D55" w:rsidRDefault="00691158">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690" w:type="dxa"/>
            <w:gridSpan w:val="2"/>
            <w:vAlign w:val="center"/>
          </w:tcPr>
          <w:p w:rsidR="00665D55" w:rsidRDefault="00691158">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5</w:t>
            </w:r>
          </w:p>
        </w:tc>
        <w:tc>
          <w:tcPr>
            <w:tcW w:w="446" w:type="dxa"/>
            <w:vAlign w:val="center"/>
          </w:tcPr>
          <w:p w:rsidR="00665D55" w:rsidRDefault="00691158">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5</w:t>
            </w:r>
          </w:p>
        </w:tc>
        <w:tc>
          <w:tcPr>
            <w:tcW w:w="546" w:type="dxa"/>
            <w:vAlign w:val="center"/>
          </w:tcPr>
          <w:p w:rsidR="00665D55" w:rsidRDefault="00691158">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665D55" w:rsidRDefault="00691158">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462"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59"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541"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85"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67"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r>
      <w:tr w:rsidR="00665D55">
        <w:trPr>
          <w:trHeight w:val="284"/>
        </w:trPr>
        <w:tc>
          <w:tcPr>
            <w:tcW w:w="534" w:type="dxa"/>
            <w:vMerge/>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1984" w:type="dxa"/>
            <w:vAlign w:val="center"/>
          </w:tcPr>
          <w:p w:rsidR="00665D55" w:rsidRDefault="00691158">
            <w:pPr>
              <w:widowControl/>
              <w:adjustRightInd w:val="0"/>
              <w:snapToGrid w:val="0"/>
              <w:textAlignment w:val="center"/>
              <w:rPr>
                <w:rFonts w:eastAsia="仿宋_GB2312"/>
                <w:kern w:val="0"/>
                <w:sz w:val="15"/>
                <w:szCs w:val="15"/>
              </w:rPr>
            </w:pPr>
            <w:r>
              <w:rPr>
                <w:rFonts w:eastAsia="仿宋_GB2312" w:hint="eastAsia"/>
                <w:kern w:val="0"/>
                <w:sz w:val="15"/>
                <w:szCs w:val="15"/>
              </w:rPr>
              <w:t>安全教育</w:t>
            </w:r>
          </w:p>
        </w:tc>
        <w:tc>
          <w:tcPr>
            <w:tcW w:w="567" w:type="dxa"/>
            <w:vAlign w:val="center"/>
          </w:tcPr>
          <w:p w:rsidR="00665D55" w:rsidRDefault="00691158">
            <w:pPr>
              <w:widowControl/>
              <w:autoSpaceDN w:val="0"/>
              <w:spacing w:line="240" w:lineRule="atLeast"/>
              <w:jc w:val="center"/>
              <w:textAlignment w:val="center"/>
              <w:rPr>
                <w:rFonts w:eastAsia="仿宋_GB2312"/>
                <w:color w:val="FF0000"/>
                <w:kern w:val="0"/>
                <w:sz w:val="15"/>
                <w:szCs w:val="15"/>
              </w:rPr>
            </w:pPr>
            <w:r>
              <w:rPr>
                <w:rFonts w:eastAsia="仿宋_GB2312" w:hint="eastAsia"/>
                <w:color w:val="FF0000"/>
                <w:kern w:val="0"/>
                <w:sz w:val="15"/>
                <w:szCs w:val="15"/>
              </w:rPr>
              <w:t>40</w:t>
            </w:r>
          </w:p>
        </w:tc>
        <w:tc>
          <w:tcPr>
            <w:tcW w:w="567" w:type="dxa"/>
            <w:gridSpan w:val="2"/>
            <w:vAlign w:val="center"/>
          </w:tcPr>
          <w:p w:rsidR="00665D55" w:rsidRDefault="00691158">
            <w:pPr>
              <w:widowControl/>
              <w:autoSpaceDN w:val="0"/>
              <w:spacing w:line="240" w:lineRule="atLeast"/>
              <w:jc w:val="center"/>
              <w:textAlignment w:val="center"/>
              <w:rPr>
                <w:rFonts w:eastAsia="仿宋_GB2312"/>
                <w:color w:val="FF0000"/>
                <w:kern w:val="0"/>
                <w:sz w:val="15"/>
                <w:szCs w:val="15"/>
              </w:rPr>
            </w:pPr>
            <w:r>
              <w:rPr>
                <w:rFonts w:eastAsia="仿宋_GB2312" w:hint="eastAsia"/>
                <w:color w:val="FF0000"/>
                <w:kern w:val="0"/>
                <w:sz w:val="15"/>
                <w:szCs w:val="15"/>
              </w:rPr>
              <w:t>12</w:t>
            </w:r>
          </w:p>
        </w:tc>
        <w:tc>
          <w:tcPr>
            <w:tcW w:w="690" w:type="dxa"/>
            <w:gridSpan w:val="2"/>
            <w:vAlign w:val="center"/>
          </w:tcPr>
          <w:p w:rsidR="00665D55" w:rsidRDefault="00691158">
            <w:pPr>
              <w:widowControl/>
              <w:autoSpaceDN w:val="0"/>
              <w:spacing w:line="240" w:lineRule="atLeast"/>
              <w:jc w:val="center"/>
              <w:textAlignment w:val="center"/>
              <w:rPr>
                <w:rFonts w:eastAsia="仿宋_GB2312"/>
                <w:color w:val="FF0000"/>
                <w:kern w:val="0"/>
                <w:sz w:val="15"/>
                <w:szCs w:val="15"/>
              </w:rPr>
            </w:pPr>
            <w:r>
              <w:rPr>
                <w:rFonts w:eastAsia="仿宋_GB2312" w:hint="eastAsia"/>
                <w:color w:val="FF0000"/>
                <w:kern w:val="0"/>
                <w:sz w:val="15"/>
                <w:szCs w:val="15"/>
              </w:rPr>
              <w:t>12</w:t>
            </w:r>
          </w:p>
        </w:tc>
        <w:tc>
          <w:tcPr>
            <w:tcW w:w="446" w:type="dxa"/>
            <w:vAlign w:val="center"/>
          </w:tcPr>
          <w:p w:rsidR="00665D55" w:rsidRDefault="00691158">
            <w:pPr>
              <w:widowControl/>
              <w:autoSpaceDN w:val="0"/>
              <w:spacing w:line="240" w:lineRule="atLeast"/>
              <w:jc w:val="center"/>
              <w:textAlignment w:val="center"/>
              <w:rPr>
                <w:rFonts w:eastAsia="仿宋_GB2312"/>
                <w:color w:val="FF0000"/>
                <w:kern w:val="0"/>
                <w:sz w:val="15"/>
                <w:szCs w:val="15"/>
              </w:rPr>
            </w:pPr>
            <w:r>
              <w:rPr>
                <w:rFonts w:eastAsia="仿宋_GB2312" w:hint="eastAsia"/>
                <w:color w:val="FF0000"/>
                <w:kern w:val="0"/>
                <w:sz w:val="15"/>
                <w:szCs w:val="15"/>
              </w:rPr>
              <w:t>16</w:t>
            </w:r>
          </w:p>
        </w:tc>
        <w:tc>
          <w:tcPr>
            <w:tcW w:w="546" w:type="dxa"/>
            <w:vAlign w:val="center"/>
          </w:tcPr>
          <w:p w:rsidR="00665D55" w:rsidRDefault="00691158">
            <w:pPr>
              <w:widowControl/>
              <w:autoSpaceDN w:val="0"/>
              <w:spacing w:line="240" w:lineRule="atLeast"/>
              <w:jc w:val="center"/>
              <w:textAlignment w:val="center"/>
              <w:rPr>
                <w:rFonts w:eastAsia="仿宋_GB2312"/>
                <w:color w:val="FF0000"/>
                <w:kern w:val="0"/>
                <w:sz w:val="15"/>
                <w:szCs w:val="15"/>
              </w:rPr>
            </w:pPr>
            <w:r>
              <w:rPr>
                <w:rFonts w:eastAsia="仿宋_GB2312" w:hint="eastAsia"/>
                <w:color w:val="FF0000"/>
                <w:kern w:val="0"/>
                <w:sz w:val="15"/>
                <w:szCs w:val="15"/>
              </w:rPr>
              <w:t>60</w:t>
            </w:r>
          </w:p>
        </w:tc>
        <w:tc>
          <w:tcPr>
            <w:tcW w:w="562" w:type="dxa"/>
            <w:gridSpan w:val="2"/>
            <w:vAlign w:val="center"/>
          </w:tcPr>
          <w:p w:rsidR="00665D55" w:rsidRDefault="00665D55">
            <w:pPr>
              <w:widowControl/>
              <w:autoSpaceDN w:val="0"/>
              <w:spacing w:line="240" w:lineRule="atLeast"/>
              <w:jc w:val="center"/>
              <w:textAlignment w:val="center"/>
              <w:rPr>
                <w:rFonts w:eastAsia="仿宋_GB2312"/>
                <w:color w:val="FF0000"/>
                <w:kern w:val="0"/>
                <w:sz w:val="15"/>
                <w:szCs w:val="15"/>
              </w:rPr>
            </w:pPr>
          </w:p>
        </w:tc>
        <w:tc>
          <w:tcPr>
            <w:tcW w:w="462" w:type="dxa"/>
            <w:vAlign w:val="center"/>
          </w:tcPr>
          <w:p w:rsidR="00665D55" w:rsidRDefault="00691158">
            <w:pPr>
              <w:widowControl/>
              <w:autoSpaceDN w:val="0"/>
              <w:spacing w:line="240" w:lineRule="atLeast"/>
              <w:jc w:val="center"/>
              <w:textAlignment w:val="center"/>
              <w:rPr>
                <w:rFonts w:eastAsia="仿宋_GB2312"/>
                <w:color w:val="FF0000"/>
                <w:kern w:val="0"/>
                <w:sz w:val="15"/>
                <w:szCs w:val="15"/>
              </w:rPr>
            </w:pPr>
            <w:r>
              <w:rPr>
                <w:rFonts w:eastAsia="仿宋_GB2312" w:hint="eastAsia"/>
                <w:color w:val="FF0000"/>
                <w:kern w:val="0"/>
                <w:sz w:val="15"/>
                <w:szCs w:val="15"/>
              </w:rPr>
              <w:t>60</w:t>
            </w:r>
          </w:p>
        </w:tc>
        <w:tc>
          <w:tcPr>
            <w:tcW w:w="459"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541"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85"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67"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r>
      <w:tr w:rsidR="00665D55">
        <w:trPr>
          <w:trHeight w:val="284"/>
        </w:trPr>
        <w:tc>
          <w:tcPr>
            <w:tcW w:w="534" w:type="dxa"/>
            <w:vMerge/>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1984" w:type="dxa"/>
            <w:vAlign w:val="center"/>
          </w:tcPr>
          <w:p w:rsidR="00665D55" w:rsidRDefault="00691158">
            <w:pPr>
              <w:widowControl/>
              <w:adjustRightInd w:val="0"/>
              <w:snapToGrid w:val="0"/>
              <w:textAlignment w:val="center"/>
              <w:rPr>
                <w:rFonts w:eastAsia="仿宋_GB2312"/>
                <w:kern w:val="0"/>
                <w:sz w:val="15"/>
                <w:szCs w:val="15"/>
              </w:rPr>
            </w:pPr>
            <w:r>
              <w:rPr>
                <w:rFonts w:eastAsia="仿宋_GB2312" w:hint="eastAsia"/>
                <w:kern w:val="0"/>
                <w:sz w:val="15"/>
                <w:szCs w:val="15"/>
              </w:rPr>
              <w:t>四史教育</w:t>
            </w:r>
          </w:p>
        </w:tc>
        <w:tc>
          <w:tcPr>
            <w:tcW w:w="567" w:type="dxa"/>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20</w:t>
            </w:r>
          </w:p>
        </w:tc>
        <w:tc>
          <w:tcPr>
            <w:tcW w:w="567" w:type="dxa"/>
            <w:gridSpan w:val="2"/>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10</w:t>
            </w:r>
          </w:p>
        </w:tc>
        <w:tc>
          <w:tcPr>
            <w:tcW w:w="690" w:type="dxa"/>
            <w:gridSpan w:val="2"/>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5</w:t>
            </w:r>
          </w:p>
        </w:tc>
        <w:tc>
          <w:tcPr>
            <w:tcW w:w="446" w:type="dxa"/>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5</w:t>
            </w:r>
          </w:p>
        </w:tc>
        <w:tc>
          <w:tcPr>
            <w:tcW w:w="546" w:type="dxa"/>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562" w:type="dxa"/>
            <w:gridSpan w:val="2"/>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462" w:type="dxa"/>
            <w:vAlign w:val="center"/>
          </w:tcPr>
          <w:p w:rsidR="00665D55" w:rsidRDefault="00665D55">
            <w:pPr>
              <w:autoSpaceDN w:val="0"/>
              <w:spacing w:line="240" w:lineRule="atLeast"/>
              <w:jc w:val="center"/>
              <w:textAlignment w:val="center"/>
              <w:rPr>
                <w:rFonts w:eastAsia="仿宋_GB2312"/>
                <w:sz w:val="15"/>
                <w:szCs w:val="15"/>
              </w:rPr>
            </w:pPr>
          </w:p>
        </w:tc>
        <w:tc>
          <w:tcPr>
            <w:tcW w:w="459" w:type="dxa"/>
            <w:vAlign w:val="center"/>
          </w:tcPr>
          <w:p w:rsidR="00665D55" w:rsidRDefault="00665D55">
            <w:pPr>
              <w:autoSpaceDN w:val="0"/>
              <w:spacing w:line="240" w:lineRule="atLeast"/>
              <w:jc w:val="center"/>
              <w:textAlignment w:val="center"/>
              <w:rPr>
                <w:rFonts w:eastAsia="仿宋_GB2312"/>
                <w:sz w:val="15"/>
                <w:szCs w:val="15"/>
              </w:rPr>
            </w:pPr>
          </w:p>
        </w:tc>
        <w:tc>
          <w:tcPr>
            <w:tcW w:w="541" w:type="dxa"/>
            <w:vAlign w:val="center"/>
          </w:tcPr>
          <w:p w:rsidR="00665D55" w:rsidRDefault="00691158">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438" w:type="dxa"/>
            <w:gridSpan w:val="2"/>
            <w:vAlign w:val="center"/>
          </w:tcPr>
          <w:p w:rsidR="00665D55" w:rsidRDefault="00691158">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85" w:type="dxa"/>
            <w:vAlign w:val="center"/>
          </w:tcPr>
          <w:p w:rsidR="00665D55" w:rsidRDefault="00691158">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67"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r>
      <w:tr w:rsidR="00665D55">
        <w:trPr>
          <w:trHeight w:val="284"/>
        </w:trPr>
        <w:tc>
          <w:tcPr>
            <w:tcW w:w="534" w:type="dxa"/>
            <w:vMerge w:val="restart"/>
            <w:vAlign w:val="center"/>
          </w:tcPr>
          <w:p w:rsidR="00665D55" w:rsidRDefault="00691158">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专业（技能）课程</w:t>
            </w:r>
          </w:p>
        </w:tc>
        <w:tc>
          <w:tcPr>
            <w:tcW w:w="1984" w:type="dxa"/>
            <w:vAlign w:val="center"/>
          </w:tcPr>
          <w:p w:rsidR="00665D55" w:rsidRDefault="00691158">
            <w:pPr>
              <w:widowControl/>
              <w:adjustRightInd w:val="0"/>
              <w:snapToGrid w:val="0"/>
              <w:textAlignment w:val="center"/>
              <w:rPr>
                <w:rFonts w:eastAsia="仿宋_GB2312"/>
                <w:kern w:val="0"/>
                <w:sz w:val="15"/>
                <w:szCs w:val="15"/>
              </w:rPr>
            </w:pPr>
            <w:r>
              <w:rPr>
                <w:rFonts w:eastAsia="仿宋_GB2312" w:hint="eastAsia"/>
                <w:kern w:val="0"/>
                <w:sz w:val="15"/>
                <w:szCs w:val="15"/>
              </w:rPr>
              <w:t>畜禽解剖学</w:t>
            </w:r>
          </w:p>
        </w:tc>
        <w:tc>
          <w:tcPr>
            <w:tcW w:w="567" w:type="dxa"/>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40</w:t>
            </w:r>
          </w:p>
        </w:tc>
        <w:tc>
          <w:tcPr>
            <w:tcW w:w="567" w:type="dxa"/>
            <w:gridSpan w:val="2"/>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12</w:t>
            </w:r>
          </w:p>
        </w:tc>
        <w:tc>
          <w:tcPr>
            <w:tcW w:w="690" w:type="dxa"/>
            <w:gridSpan w:val="2"/>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8</w:t>
            </w:r>
          </w:p>
        </w:tc>
        <w:tc>
          <w:tcPr>
            <w:tcW w:w="446" w:type="dxa"/>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20</w:t>
            </w:r>
          </w:p>
        </w:tc>
        <w:tc>
          <w:tcPr>
            <w:tcW w:w="546" w:type="dxa"/>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562" w:type="dxa"/>
            <w:gridSpan w:val="2"/>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462"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59"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541"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85"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67"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r>
      <w:tr w:rsidR="00665D55">
        <w:trPr>
          <w:trHeight w:val="284"/>
        </w:trPr>
        <w:tc>
          <w:tcPr>
            <w:tcW w:w="534" w:type="dxa"/>
            <w:vMerge/>
            <w:vAlign w:val="center"/>
          </w:tcPr>
          <w:p w:rsidR="00665D55" w:rsidRDefault="00665D55">
            <w:pPr>
              <w:widowControl/>
              <w:autoSpaceDN w:val="0"/>
              <w:spacing w:line="240" w:lineRule="atLeast"/>
              <w:jc w:val="left"/>
              <w:textAlignment w:val="center"/>
              <w:rPr>
                <w:rFonts w:eastAsia="仿宋_GB2312"/>
                <w:kern w:val="0"/>
                <w:sz w:val="15"/>
                <w:szCs w:val="15"/>
              </w:rPr>
            </w:pPr>
          </w:p>
        </w:tc>
        <w:tc>
          <w:tcPr>
            <w:tcW w:w="1984" w:type="dxa"/>
            <w:vAlign w:val="center"/>
          </w:tcPr>
          <w:p w:rsidR="00665D55" w:rsidRDefault="00691158">
            <w:pPr>
              <w:widowControl/>
              <w:adjustRightInd w:val="0"/>
              <w:snapToGrid w:val="0"/>
              <w:textAlignment w:val="center"/>
              <w:rPr>
                <w:rFonts w:eastAsia="仿宋_GB2312"/>
                <w:kern w:val="0"/>
                <w:sz w:val="15"/>
                <w:szCs w:val="15"/>
              </w:rPr>
            </w:pPr>
            <w:r>
              <w:rPr>
                <w:rFonts w:eastAsia="仿宋_GB2312" w:hint="eastAsia"/>
                <w:kern w:val="0"/>
                <w:sz w:val="15"/>
                <w:szCs w:val="15"/>
              </w:rPr>
              <w:t>动物生理学</w:t>
            </w:r>
          </w:p>
        </w:tc>
        <w:tc>
          <w:tcPr>
            <w:tcW w:w="567" w:type="dxa"/>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30</w:t>
            </w:r>
          </w:p>
        </w:tc>
        <w:tc>
          <w:tcPr>
            <w:tcW w:w="567" w:type="dxa"/>
            <w:gridSpan w:val="2"/>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12</w:t>
            </w:r>
          </w:p>
        </w:tc>
        <w:tc>
          <w:tcPr>
            <w:tcW w:w="690" w:type="dxa"/>
            <w:gridSpan w:val="2"/>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6</w:t>
            </w:r>
          </w:p>
        </w:tc>
        <w:tc>
          <w:tcPr>
            <w:tcW w:w="446" w:type="dxa"/>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12</w:t>
            </w:r>
          </w:p>
        </w:tc>
        <w:tc>
          <w:tcPr>
            <w:tcW w:w="546" w:type="dxa"/>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70</w:t>
            </w:r>
          </w:p>
        </w:tc>
        <w:tc>
          <w:tcPr>
            <w:tcW w:w="562" w:type="dxa"/>
            <w:gridSpan w:val="2"/>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70</w:t>
            </w:r>
          </w:p>
        </w:tc>
        <w:tc>
          <w:tcPr>
            <w:tcW w:w="462"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59"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541"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85"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67"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r>
      <w:tr w:rsidR="00665D55">
        <w:trPr>
          <w:trHeight w:val="284"/>
        </w:trPr>
        <w:tc>
          <w:tcPr>
            <w:tcW w:w="534" w:type="dxa"/>
            <w:vMerge/>
            <w:vAlign w:val="center"/>
          </w:tcPr>
          <w:p w:rsidR="00665D55" w:rsidRDefault="00665D55">
            <w:pPr>
              <w:widowControl/>
              <w:autoSpaceDN w:val="0"/>
              <w:spacing w:line="240" w:lineRule="atLeast"/>
              <w:jc w:val="left"/>
              <w:textAlignment w:val="center"/>
              <w:rPr>
                <w:rFonts w:eastAsia="仿宋_GB2312"/>
                <w:kern w:val="0"/>
                <w:sz w:val="15"/>
                <w:szCs w:val="15"/>
              </w:rPr>
            </w:pPr>
          </w:p>
        </w:tc>
        <w:tc>
          <w:tcPr>
            <w:tcW w:w="1984" w:type="dxa"/>
            <w:vAlign w:val="center"/>
          </w:tcPr>
          <w:p w:rsidR="00665D55" w:rsidRDefault="00691158">
            <w:pPr>
              <w:widowControl/>
              <w:adjustRightInd w:val="0"/>
              <w:snapToGrid w:val="0"/>
              <w:textAlignment w:val="center"/>
              <w:rPr>
                <w:rFonts w:eastAsia="仿宋_GB2312"/>
                <w:kern w:val="0"/>
                <w:sz w:val="15"/>
                <w:szCs w:val="15"/>
              </w:rPr>
            </w:pPr>
            <w:r>
              <w:rPr>
                <w:rFonts w:eastAsia="仿宋_GB2312" w:hint="eastAsia"/>
                <w:kern w:val="0"/>
                <w:sz w:val="15"/>
                <w:szCs w:val="15"/>
              </w:rPr>
              <w:t>动物生物化学</w:t>
            </w:r>
          </w:p>
        </w:tc>
        <w:tc>
          <w:tcPr>
            <w:tcW w:w="567" w:type="dxa"/>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40</w:t>
            </w:r>
          </w:p>
        </w:tc>
        <w:tc>
          <w:tcPr>
            <w:tcW w:w="567" w:type="dxa"/>
            <w:gridSpan w:val="2"/>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12</w:t>
            </w:r>
          </w:p>
        </w:tc>
        <w:tc>
          <w:tcPr>
            <w:tcW w:w="690" w:type="dxa"/>
            <w:gridSpan w:val="2"/>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8</w:t>
            </w:r>
          </w:p>
        </w:tc>
        <w:tc>
          <w:tcPr>
            <w:tcW w:w="446" w:type="dxa"/>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20</w:t>
            </w:r>
          </w:p>
        </w:tc>
        <w:tc>
          <w:tcPr>
            <w:tcW w:w="546" w:type="dxa"/>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562" w:type="dxa"/>
            <w:gridSpan w:val="2"/>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462"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59"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541"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85"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67"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r>
      <w:tr w:rsidR="00665D55">
        <w:trPr>
          <w:trHeight w:val="284"/>
        </w:trPr>
        <w:tc>
          <w:tcPr>
            <w:tcW w:w="534" w:type="dxa"/>
            <w:vMerge/>
            <w:vAlign w:val="center"/>
          </w:tcPr>
          <w:p w:rsidR="00665D55" w:rsidRDefault="00665D55">
            <w:pPr>
              <w:widowControl/>
              <w:autoSpaceDN w:val="0"/>
              <w:spacing w:line="240" w:lineRule="atLeast"/>
              <w:jc w:val="left"/>
              <w:textAlignment w:val="center"/>
              <w:rPr>
                <w:rFonts w:eastAsia="仿宋_GB2312"/>
                <w:kern w:val="0"/>
                <w:sz w:val="15"/>
                <w:szCs w:val="15"/>
              </w:rPr>
            </w:pPr>
          </w:p>
        </w:tc>
        <w:tc>
          <w:tcPr>
            <w:tcW w:w="1984" w:type="dxa"/>
            <w:vAlign w:val="center"/>
          </w:tcPr>
          <w:p w:rsidR="00665D55" w:rsidRDefault="00691158">
            <w:pPr>
              <w:widowControl/>
              <w:adjustRightInd w:val="0"/>
              <w:snapToGrid w:val="0"/>
              <w:textAlignment w:val="center"/>
              <w:rPr>
                <w:rFonts w:eastAsia="仿宋_GB2312"/>
                <w:kern w:val="0"/>
                <w:sz w:val="15"/>
                <w:szCs w:val="15"/>
              </w:rPr>
            </w:pPr>
            <w:r>
              <w:rPr>
                <w:rFonts w:eastAsia="仿宋_GB2312" w:hint="eastAsia"/>
                <w:color w:val="FF0000"/>
                <w:kern w:val="0"/>
                <w:sz w:val="15"/>
                <w:szCs w:val="15"/>
              </w:rPr>
              <w:t>动物病理</w:t>
            </w:r>
          </w:p>
        </w:tc>
        <w:tc>
          <w:tcPr>
            <w:tcW w:w="567" w:type="dxa"/>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40</w:t>
            </w:r>
          </w:p>
        </w:tc>
        <w:tc>
          <w:tcPr>
            <w:tcW w:w="567" w:type="dxa"/>
            <w:gridSpan w:val="2"/>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12</w:t>
            </w:r>
          </w:p>
        </w:tc>
        <w:tc>
          <w:tcPr>
            <w:tcW w:w="690" w:type="dxa"/>
            <w:gridSpan w:val="2"/>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8</w:t>
            </w:r>
          </w:p>
        </w:tc>
        <w:tc>
          <w:tcPr>
            <w:tcW w:w="446" w:type="dxa"/>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20</w:t>
            </w:r>
          </w:p>
        </w:tc>
        <w:tc>
          <w:tcPr>
            <w:tcW w:w="546" w:type="dxa"/>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562" w:type="dxa"/>
            <w:gridSpan w:val="2"/>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462"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59"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541"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85"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67"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r>
      <w:tr w:rsidR="00665D55">
        <w:trPr>
          <w:trHeight w:val="284"/>
        </w:trPr>
        <w:tc>
          <w:tcPr>
            <w:tcW w:w="534" w:type="dxa"/>
            <w:vMerge/>
            <w:vAlign w:val="center"/>
          </w:tcPr>
          <w:p w:rsidR="00665D55" w:rsidRDefault="00665D55">
            <w:pPr>
              <w:widowControl/>
              <w:autoSpaceDN w:val="0"/>
              <w:spacing w:line="240" w:lineRule="atLeast"/>
              <w:jc w:val="left"/>
              <w:textAlignment w:val="center"/>
              <w:rPr>
                <w:rFonts w:eastAsia="仿宋_GB2312"/>
                <w:kern w:val="0"/>
                <w:sz w:val="15"/>
                <w:szCs w:val="15"/>
              </w:rPr>
            </w:pPr>
          </w:p>
        </w:tc>
        <w:tc>
          <w:tcPr>
            <w:tcW w:w="1984" w:type="dxa"/>
            <w:vAlign w:val="center"/>
          </w:tcPr>
          <w:p w:rsidR="00665D55" w:rsidRDefault="00691158">
            <w:pPr>
              <w:widowControl/>
              <w:adjustRightInd w:val="0"/>
              <w:snapToGrid w:val="0"/>
              <w:textAlignment w:val="center"/>
              <w:rPr>
                <w:rFonts w:eastAsia="仿宋_GB2312"/>
                <w:kern w:val="0"/>
                <w:sz w:val="15"/>
                <w:szCs w:val="15"/>
              </w:rPr>
            </w:pPr>
            <w:r>
              <w:rPr>
                <w:rFonts w:eastAsia="仿宋_GB2312" w:hint="eastAsia"/>
                <w:kern w:val="0"/>
                <w:sz w:val="15"/>
                <w:szCs w:val="15"/>
              </w:rPr>
              <w:t>动物微生物</w:t>
            </w:r>
          </w:p>
        </w:tc>
        <w:tc>
          <w:tcPr>
            <w:tcW w:w="567" w:type="dxa"/>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30</w:t>
            </w:r>
          </w:p>
        </w:tc>
        <w:tc>
          <w:tcPr>
            <w:tcW w:w="567" w:type="dxa"/>
            <w:gridSpan w:val="2"/>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12</w:t>
            </w:r>
          </w:p>
        </w:tc>
        <w:tc>
          <w:tcPr>
            <w:tcW w:w="690" w:type="dxa"/>
            <w:gridSpan w:val="2"/>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6</w:t>
            </w:r>
          </w:p>
        </w:tc>
        <w:tc>
          <w:tcPr>
            <w:tcW w:w="446" w:type="dxa"/>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12</w:t>
            </w:r>
          </w:p>
        </w:tc>
        <w:tc>
          <w:tcPr>
            <w:tcW w:w="546" w:type="dxa"/>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70</w:t>
            </w:r>
          </w:p>
        </w:tc>
        <w:tc>
          <w:tcPr>
            <w:tcW w:w="562" w:type="dxa"/>
            <w:gridSpan w:val="2"/>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70</w:t>
            </w:r>
          </w:p>
        </w:tc>
        <w:tc>
          <w:tcPr>
            <w:tcW w:w="462"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59"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541"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85"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67"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r>
      <w:tr w:rsidR="00665D55">
        <w:trPr>
          <w:trHeight w:val="284"/>
        </w:trPr>
        <w:tc>
          <w:tcPr>
            <w:tcW w:w="534" w:type="dxa"/>
            <w:vMerge/>
            <w:vAlign w:val="center"/>
          </w:tcPr>
          <w:p w:rsidR="00665D55" w:rsidRDefault="00665D55">
            <w:pPr>
              <w:widowControl/>
              <w:autoSpaceDN w:val="0"/>
              <w:spacing w:line="240" w:lineRule="atLeast"/>
              <w:jc w:val="left"/>
              <w:textAlignment w:val="center"/>
              <w:rPr>
                <w:rFonts w:eastAsia="仿宋_GB2312"/>
                <w:kern w:val="0"/>
                <w:sz w:val="15"/>
                <w:szCs w:val="15"/>
              </w:rPr>
            </w:pPr>
          </w:p>
        </w:tc>
        <w:tc>
          <w:tcPr>
            <w:tcW w:w="1984" w:type="dxa"/>
            <w:vAlign w:val="center"/>
          </w:tcPr>
          <w:p w:rsidR="00665D55" w:rsidRDefault="00691158">
            <w:pPr>
              <w:widowControl/>
              <w:adjustRightInd w:val="0"/>
              <w:snapToGrid w:val="0"/>
              <w:textAlignment w:val="center"/>
              <w:rPr>
                <w:rFonts w:eastAsia="仿宋_GB2312"/>
                <w:kern w:val="0"/>
                <w:sz w:val="15"/>
                <w:szCs w:val="15"/>
              </w:rPr>
            </w:pPr>
            <w:r>
              <w:rPr>
                <w:rFonts w:eastAsia="仿宋_GB2312" w:hint="eastAsia"/>
                <w:color w:val="FF0000"/>
                <w:kern w:val="0"/>
                <w:sz w:val="15"/>
                <w:szCs w:val="15"/>
              </w:rPr>
              <w:t>动物繁殖学</w:t>
            </w:r>
          </w:p>
        </w:tc>
        <w:tc>
          <w:tcPr>
            <w:tcW w:w="567" w:type="dxa"/>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30</w:t>
            </w:r>
          </w:p>
        </w:tc>
        <w:tc>
          <w:tcPr>
            <w:tcW w:w="567" w:type="dxa"/>
            <w:gridSpan w:val="2"/>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12</w:t>
            </w:r>
          </w:p>
        </w:tc>
        <w:tc>
          <w:tcPr>
            <w:tcW w:w="690" w:type="dxa"/>
            <w:gridSpan w:val="2"/>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6</w:t>
            </w:r>
          </w:p>
        </w:tc>
        <w:tc>
          <w:tcPr>
            <w:tcW w:w="446" w:type="dxa"/>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12</w:t>
            </w:r>
          </w:p>
        </w:tc>
        <w:tc>
          <w:tcPr>
            <w:tcW w:w="546" w:type="dxa"/>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70</w:t>
            </w:r>
          </w:p>
        </w:tc>
        <w:tc>
          <w:tcPr>
            <w:tcW w:w="562" w:type="dxa"/>
            <w:gridSpan w:val="2"/>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70</w:t>
            </w:r>
          </w:p>
        </w:tc>
        <w:tc>
          <w:tcPr>
            <w:tcW w:w="462"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59"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541"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85"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67"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r>
      <w:tr w:rsidR="00665D55">
        <w:trPr>
          <w:trHeight w:val="284"/>
        </w:trPr>
        <w:tc>
          <w:tcPr>
            <w:tcW w:w="534" w:type="dxa"/>
            <w:vMerge/>
            <w:vAlign w:val="center"/>
          </w:tcPr>
          <w:p w:rsidR="00665D55" w:rsidRDefault="00665D55">
            <w:pPr>
              <w:widowControl/>
              <w:autoSpaceDN w:val="0"/>
              <w:spacing w:line="240" w:lineRule="atLeast"/>
              <w:jc w:val="left"/>
              <w:textAlignment w:val="center"/>
              <w:rPr>
                <w:rFonts w:eastAsia="仿宋_GB2312"/>
                <w:kern w:val="0"/>
                <w:sz w:val="15"/>
                <w:szCs w:val="15"/>
              </w:rPr>
            </w:pPr>
          </w:p>
        </w:tc>
        <w:tc>
          <w:tcPr>
            <w:tcW w:w="1984" w:type="dxa"/>
            <w:vAlign w:val="center"/>
          </w:tcPr>
          <w:p w:rsidR="00665D55" w:rsidRDefault="00691158">
            <w:pPr>
              <w:widowControl/>
              <w:adjustRightInd w:val="0"/>
              <w:snapToGrid w:val="0"/>
              <w:textAlignment w:val="center"/>
              <w:rPr>
                <w:rFonts w:eastAsia="仿宋_GB2312"/>
                <w:kern w:val="0"/>
                <w:sz w:val="15"/>
                <w:szCs w:val="15"/>
              </w:rPr>
            </w:pPr>
            <w:r>
              <w:rPr>
                <w:rFonts w:eastAsia="仿宋_GB2312" w:hint="eastAsia"/>
                <w:kern w:val="0"/>
                <w:sz w:val="15"/>
                <w:szCs w:val="15"/>
              </w:rPr>
              <w:t>动物营养与饲料加工</w:t>
            </w:r>
          </w:p>
        </w:tc>
        <w:tc>
          <w:tcPr>
            <w:tcW w:w="567" w:type="dxa"/>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40</w:t>
            </w:r>
          </w:p>
        </w:tc>
        <w:tc>
          <w:tcPr>
            <w:tcW w:w="567" w:type="dxa"/>
            <w:gridSpan w:val="2"/>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12</w:t>
            </w:r>
          </w:p>
        </w:tc>
        <w:tc>
          <w:tcPr>
            <w:tcW w:w="690" w:type="dxa"/>
            <w:gridSpan w:val="2"/>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8</w:t>
            </w:r>
          </w:p>
        </w:tc>
        <w:tc>
          <w:tcPr>
            <w:tcW w:w="446" w:type="dxa"/>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20</w:t>
            </w:r>
          </w:p>
        </w:tc>
        <w:tc>
          <w:tcPr>
            <w:tcW w:w="546" w:type="dxa"/>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562" w:type="dxa"/>
            <w:gridSpan w:val="2"/>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462"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59"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541"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85"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67"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r>
      <w:tr w:rsidR="00665D55">
        <w:trPr>
          <w:trHeight w:val="284"/>
        </w:trPr>
        <w:tc>
          <w:tcPr>
            <w:tcW w:w="534" w:type="dxa"/>
            <w:vMerge/>
            <w:vAlign w:val="center"/>
          </w:tcPr>
          <w:p w:rsidR="00665D55" w:rsidRDefault="00665D55">
            <w:pPr>
              <w:widowControl/>
              <w:autoSpaceDN w:val="0"/>
              <w:spacing w:line="240" w:lineRule="atLeast"/>
              <w:jc w:val="left"/>
              <w:textAlignment w:val="center"/>
              <w:rPr>
                <w:rFonts w:eastAsia="仿宋_GB2312"/>
                <w:kern w:val="0"/>
                <w:sz w:val="15"/>
                <w:szCs w:val="15"/>
              </w:rPr>
            </w:pPr>
          </w:p>
        </w:tc>
        <w:tc>
          <w:tcPr>
            <w:tcW w:w="1984" w:type="dxa"/>
            <w:vAlign w:val="center"/>
          </w:tcPr>
          <w:p w:rsidR="00665D55" w:rsidRDefault="00691158">
            <w:pPr>
              <w:widowControl/>
              <w:adjustRightInd w:val="0"/>
              <w:snapToGrid w:val="0"/>
              <w:textAlignment w:val="center"/>
              <w:rPr>
                <w:rFonts w:eastAsia="仿宋_GB2312"/>
                <w:kern w:val="0"/>
                <w:sz w:val="15"/>
                <w:szCs w:val="15"/>
              </w:rPr>
            </w:pPr>
            <w:r>
              <w:rPr>
                <w:rFonts w:eastAsia="仿宋_GB2312" w:hint="eastAsia"/>
                <w:kern w:val="0"/>
                <w:sz w:val="15"/>
                <w:szCs w:val="15"/>
              </w:rPr>
              <w:t>家畜遗传育种</w:t>
            </w:r>
          </w:p>
        </w:tc>
        <w:tc>
          <w:tcPr>
            <w:tcW w:w="567" w:type="dxa"/>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30</w:t>
            </w:r>
          </w:p>
        </w:tc>
        <w:tc>
          <w:tcPr>
            <w:tcW w:w="567" w:type="dxa"/>
            <w:gridSpan w:val="2"/>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12</w:t>
            </w:r>
          </w:p>
        </w:tc>
        <w:tc>
          <w:tcPr>
            <w:tcW w:w="690" w:type="dxa"/>
            <w:gridSpan w:val="2"/>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6</w:t>
            </w:r>
          </w:p>
        </w:tc>
        <w:tc>
          <w:tcPr>
            <w:tcW w:w="446" w:type="dxa"/>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12</w:t>
            </w:r>
          </w:p>
        </w:tc>
        <w:tc>
          <w:tcPr>
            <w:tcW w:w="546" w:type="dxa"/>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70</w:t>
            </w:r>
          </w:p>
        </w:tc>
        <w:tc>
          <w:tcPr>
            <w:tcW w:w="562" w:type="dxa"/>
            <w:gridSpan w:val="2"/>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70</w:t>
            </w:r>
          </w:p>
        </w:tc>
        <w:tc>
          <w:tcPr>
            <w:tcW w:w="462"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59"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541"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85"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67"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r>
      <w:tr w:rsidR="00665D55">
        <w:trPr>
          <w:trHeight w:val="284"/>
        </w:trPr>
        <w:tc>
          <w:tcPr>
            <w:tcW w:w="534" w:type="dxa"/>
            <w:vMerge/>
            <w:vAlign w:val="center"/>
          </w:tcPr>
          <w:p w:rsidR="00665D55" w:rsidRDefault="00665D55">
            <w:pPr>
              <w:widowControl/>
              <w:autoSpaceDN w:val="0"/>
              <w:spacing w:line="240" w:lineRule="atLeast"/>
              <w:jc w:val="left"/>
              <w:textAlignment w:val="center"/>
              <w:rPr>
                <w:rFonts w:eastAsia="仿宋_GB2312"/>
                <w:kern w:val="0"/>
                <w:sz w:val="15"/>
                <w:szCs w:val="15"/>
              </w:rPr>
            </w:pPr>
          </w:p>
        </w:tc>
        <w:tc>
          <w:tcPr>
            <w:tcW w:w="1984" w:type="dxa"/>
            <w:vAlign w:val="center"/>
          </w:tcPr>
          <w:p w:rsidR="00665D55" w:rsidRDefault="00691158">
            <w:pPr>
              <w:widowControl/>
              <w:adjustRightInd w:val="0"/>
              <w:snapToGrid w:val="0"/>
              <w:textAlignment w:val="center"/>
              <w:rPr>
                <w:rFonts w:eastAsia="仿宋_GB2312"/>
                <w:kern w:val="0"/>
                <w:sz w:val="15"/>
                <w:szCs w:val="15"/>
              </w:rPr>
            </w:pPr>
            <w:r>
              <w:rPr>
                <w:rFonts w:eastAsia="仿宋_GB2312" w:hint="eastAsia"/>
                <w:kern w:val="0"/>
                <w:sz w:val="15"/>
                <w:szCs w:val="15"/>
              </w:rPr>
              <w:t>牛羊生产</w:t>
            </w:r>
          </w:p>
        </w:tc>
        <w:tc>
          <w:tcPr>
            <w:tcW w:w="567" w:type="dxa"/>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30</w:t>
            </w:r>
          </w:p>
        </w:tc>
        <w:tc>
          <w:tcPr>
            <w:tcW w:w="567" w:type="dxa"/>
            <w:gridSpan w:val="2"/>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12</w:t>
            </w:r>
          </w:p>
        </w:tc>
        <w:tc>
          <w:tcPr>
            <w:tcW w:w="690" w:type="dxa"/>
            <w:gridSpan w:val="2"/>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6</w:t>
            </w:r>
          </w:p>
        </w:tc>
        <w:tc>
          <w:tcPr>
            <w:tcW w:w="446" w:type="dxa"/>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12</w:t>
            </w:r>
          </w:p>
        </w:tc>
        <w:tc>
          <w:tcPr>
            <w:tcW w:w="546" w:type="dxa"/>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70</w:t>
            </w:r>
          </w:p>
        </w:tc>
        <w:tc>
          <w:tcPr>
            <w:tcW w:w="562" w:type="dxa"/>
            <w:gridSpan w:val="2"/>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70</w:t>
            </w:r>
          </w:p>
        </w:tc>
        <w:tc>
          <w:tcPr>
            <w:tcW w:w="462"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59"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541"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85"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67"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r>
      <w:tr w:rsidR="00665D55">
        <w:trPr>
          <w:trHeight w:val="284"/>
        </w:trPr>
        <w:tc>
          <w:tcPr>
            <w:tcW w:w="534" w:type="dxa"/>
            <w:vMerge/>
            <w:vAlign w:val="center"/>
          </w:tcPr>
          <w:p w:rsidR="00665D55" w:rsidRDefault="00665D55">
            <w:pPr>
              <w:widowControl/>
              <w:autoSpaceDN w:val="0"/>
              <w:spacing w:line="240" w:lineRule="atLeast"/>
              <w:jc w:val="left"/>
              <w:textAlignment w:val="center"/>
              <w:rPr>
                <w:rFonts w:eastAsia="仿宋_GB2312"/>
                <w:kern w:val="0"/>
                <w:sz w:val="15"/>
                <w:szCs w:val="15"/>
              </w:rPr>
            </w:pPr>
          </w:p>
        </w:tc>
        <w:tc>
          <w:tcPr>
            <w:tcW w:w="1984" w:type="dxa"/>
            <w:vAlign w:val="center"/>
          </w:tcPr>
          <w:p w:rsidR="00665D55" w:rsidRDefault="00691158">
            <w:pPr>
              <w:widowControl/>
              <w:adjustRightInd w:val="0"/>
              <w:snapToGrid w:val="0"/>
              <w:textAlignment w:val="center"/>
              <w:rPr>
                <w:rFonts w:eastAsia="仿宋_GB2312"/>
                <w:kern w:val="0"/>
                <w:sz w:val="15"/>
                <w:szCs w:val="15"/>
              </w:rPr>
            </w:pPr>
            <w:r>
              <w:rPr>
                <w:rFonts w:eastAsia="仿宋_GB2312" w:hint="eastAsia"/>
                <w:kern w:val="0"/>
                <w:sz w:val="15"/>
                <w:szCs w:val="15"/>
              </w:rPr>
              <w:t>动物药理与毒理</w:t>
            </w:r>
          </w:p>
        </w:tc>
        <w:tc>
          <w:tcPr>
            <w:tcW w:w="567" w:type="dxa"/>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40</w:t>
            </w:r>
          </w:p>
        </w:tc>
        <w:tc>
          <w:tcPr>
            <w:tcW w:w="567" w:type="dxa"/>
            <w:gridSpan w:val="2"/>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12</w:t>
            </w:r>
          </w:p>
        </w:tc>
        <w:tc>
          <w:tcPr>
            <w:tcW w:w="690" w:type="dxa"/>
            <w:gridSpan w:val="2"/>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8</w:t>
            </w:r>
          </w:p>
        </w:tc>
        <w:tc>
          <w:tcPr>
            <w:tcW w:w="446" w:type="dxa"/>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20</w:t>
            </w:r>
          </w:p>
        </w:tc>
        <w:tc>
          <w:tcPr>
            <w:tcW w:w="546" w:type="dxa"/>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562" w:type="dxa"/>
            <w:gridSpan w:val="2"/>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462"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59"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541"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85"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67"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r>
      <w:tr w:rsidR="00665D55">
        <w:trPr>
          <w:trHeight w:val="284"/>
        </w:trPr>
        <w:tc>
          <w:tcPr>
            <w:tcW w:w="534" w:type="dxa"/>
            <w:vMerge/>
            <w:vAlign w:val="center"/>
          </w:tcPr>
          <w:p w:rsidR="00665D55" w:rsidRDefault="00665D55">
            <w:pPr>
              <w:widowControl/>
              <w:autoSpaceDN w:val="0"/>
              <w:spacing w:line="240" w:lineRule="atLeast"/>
              <w:jc w:val="left"/>
              <w:textAlignment w:val="center"/>
              <w:rPr>
                <w:rFonts w:eastAsia="仿宋_GB2312"/>
                <w:kern w:val="0"/>
                <w:sz w:val="15"/>
                <w:szCs w:val="15"/>
              </w:rPr>
            </w:pPr>
          </w:p>
        </w:tc>
        <w:tc>
          <w:tcPr>
            <w:tcW w:w="1984" w:type="dxa"/>
            <w:vAlign w:val="center"/>
          </w:tcPr>
          <w:p w:rsidR="00665D55" w:rsidRDefault="00691158">
            <w:pPr>
              <w:widowControl/>
              <w:adjustRightInd w:val="0"/>
              <w:snapToGrid w:val="0"/>
              <w:textAlignment w:val="center"/>
              <w:rPr>
                <w:rFonts w:eastAsia="仿宋_GB2312"/>
                <w:kern w:val="0"/>
                <w:sz w:val="15"/>
                <w:szCs w:val="15"/>
              </w:rPr>
            </w:pPr>
            <w:r>
              <w:rPr>
                <w:rFonts w:eastAsia="仿宋_GB2312" w:hint="eastAsia"/>
                <w:kern w:val="0"/>
                <w:sz w:val="15"/>
                <w:szCs w:val="15"/>
              </w:rPr>
              <w:t>动物普通病</w:t>
            </w:r>
          </w:p>
        </w:tc>
        <w:tc>
          <w:tcPr>
            <w:tcW w:w="567" w:type="dxa"/>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40</w:t>
            </w:r>
          </w:p>
        </w:tc>
        <w:tc>
          <w:tcPr>
            <w:tcW w:w="567" w:type="dxa"/>
            <w:gridSpan w:val="2"/>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12</w:t>
            </w:r>
          </w:p>
        </w:tc>
        <w:tc>
          <w:tcPr>
            <w:tcW w:w="690" w:type="dxa"/>
            <w:gridSpan w:val="2"/>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8</w:t>
            </w:r>
          </w:p>
        </w:tc>
        <w:tc>
          <w:tcPr>
            <w:tcW w:w="446" w:type="dxa"/>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20</w:t>
            </w:r>
          </w:p>
        </w:tc>
        <w:tc>
          <w:tcPr>
            <w:tcW w:w="546" w:type="dxa"/>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562" w:type="dxa"/>
            <w:gridSpan w:val="2"/>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462"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59"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541"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85"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67"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r>
      <w:tr w:rsidR="00665D55">
        <w:trPr>
          <w:trHeight w:val="284"/>
        </w:trPr>
        <w:tc>
          <w:tcPr>
            <w:tcW w:w="534" w:type="dxa"/>
            <w:vMerge/>
            <w:vAlign w:val="center"/>
          </w:tcPr>
          <w:p w:rsidR="00665D55" w:rsidRDefault="00665D55">
            <w:pPr>
              <w:widowControl/>
              <w:autoSpaceDN w:val="0"/>
              <w:spacing w:line="240" w:lineRule="atLeast"/>
              <w:jc w:val="left"/>
              <w:textAlignment w:val="center"/>
              <w:rPr>
                <w:rFonts w:eastAsia="仿宋_GB2312"/>
                <w:kern w:val="0"/>
                <w:sz w:val="15"/>
                <w:szCs w:val="15"/>
              </w:rPr>
            </w:pPr>
          </w:p>
        </w:tc>
        <w:tc>
          <w:tcPr>
            <w:tcW w:w="1984" w:type="dxa"/>
            <w:vAlign w:val="center"/>
          </w:tcPr>
          <w:p w:rsidR="00665D55" w:rsidRDefault="00691158">
            <w:pPr>
              <w:widowControl/>
              <w:adjustRightInd w:val="0"/>
              <w:snapToGrid w:val="0"/>
              <w:textAlignment w:val="center"/>
              <w:rPr>
                <w:rFonts w:eastAsia="仿宋_GB2312"/>
                <w:kern w:val="0"/>
                <w:sz w:val="15"/>
                <w:szCs w:val="15"/>
              </w:rPr>
            </w:pPr>
            <w:r>
              <w:rPr>
                <w:rFonts w:eastAsia="仿宋_GB2312" w:hint="eastAsia"/>
                <w:kern w:val="0"/>
                <w:sz w:val="15"/>
                <w:szCs w:val="15"/>
              </w:rPr>
              <w:t>养猪与猪病防治</w:t>
            </w:r>
          </w:p>
        </w:tc>
        <w:tc>
          <w:tcPr>
            <w:tcW w:w="567" w:type="dxa"/>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40</w:t>
            </w:r>
          </w:p>
        </w:tc>
        <w:tc>
          <w:tcPr>
            <w:tcW w:w="567" w:type="dxa"/>
            <w:gridSpan w:val="2"/>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12</w:t>
            </w:r>
          </w:p>
        </w:tc>
        <w:tc>
          <w:tcPr>
            <w:tcW w:w="690" w:type="dxa"/>
            <w:gridSpan w:val="2"/>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8</w:t>
            </w:r>
          </w:p>
        </w:tc>
        <w:tc>
          <w:tcPr>
            <w:tcW w:w="446" w:type="dxa"/>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20</w:t>
            </w:r>
          </w:p>
        </w:tc>
        <w:tc>
          <w:tcPr>
            <w:tcW w:w="546" w:type="dxa"/>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562" w:type="dxa"/>
            <w:gridSpan w:val="2"/>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462"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59"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541"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85"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67"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r>
      <w:tr w:rsidR="00665D55">
        <w:trPr>
          <w:trHeight w:val="284"/>
        </w:trPr>
        <w:tc>
          <w:tcPr>
            <w:tcW w:w="534" w:type="dxa"/>
            <w:vMerge/>
            <w:vAlign w:val="center"/>
          </w:tcPr>
          <w:p w:rsidR="00665D55" w:rsidRDefault="00665D55">
            <w:pPr>
              <w:widowControl/>
              <w:autoSpaceDN w:val="0"/>
              <w:spacing w:line="240" w:lineRule="atLeast"/>
              <w:jc w:val="left"/>
              <w:textAlignment w:val="center"/>
              <w:rPr>
                <w:rFonts w:eastAsia="仿宋_GB2312"/>
                <w:kern w:val="0"/>
                <w:sz w:val="15"/>
                <w:szCs w:val="15"/>
              </w:rPr>
            </w:pPr>
          </w:p>
        </w:tc>
        <w:tc>
          <w:tcPr>
            <w:tcW w:w="1984" w:type="dxa"/>
            <w:vAlign w:val="center"/>
          </w:tcPr>
          <w:p w:rsidR="00665D55" w:rsidRDefault="00691158">
            <w:pPr>
              <w:widowControl/>
              <w:adjustRightInd w:val="0"/>
              <w:snapToGrid w:val="0"/>
              <w:textAlignment w:val="center"/>
              <w:rPr>
                <w:rFonts w:eastAsia="仿宋_GB2312"/>
                <w:kern w:val="0"/>
                <w:sz w:val="15"/>
                <w:szCs w:val="15"/>
              </w:rPr>
            </w:pPr>
            <w:r>
              <w:rPr>
                <w:rFonts w:eastAsia="仿宋_GB2312" w:hint="eastAsia"/>
                <w:kern w:val="0"/>
                <w:sz w:val="15"/>
                <w:szCs w:val="15"/>
              </w:rPr>
              <w:t>养禽与禽病防治</w:t>
            </w:r>
          </w:p>
        </w:tc>
        <w:tc>
          <w:tcPr>
            <w:tcW w:w="567" w:type="dxa"/>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40</w:t>
            </w:r>
          </w:p>
        </w:tc>
        <w:tc>
          <w:tcPr>
            <w:tcW w:w="567" w:type="dxa"/>
            <w:gridSpan w:val="2"/>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12</w:t>
            </w:r>
          </w:p>
        </w:tc>
        <w:tc>
          <w:tcPr>
            <w:tcW w:w="690" w:type="dxa"/>
            <w:gridSpan w:val="2"/>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8</w:t>
            </w:r>
          </w:p>
        </w:tc>
        <w:tc>
          <w:tcPr>
            <w:tcW w:w="446" w:type="dxa"/>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20</w:t>
            </w:r>
          </w:p>
        </w:tc>
        <w:tc>
          <w:tcPr>
            <w:tcW w:w="546" w:type="dxa"/>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562" w:type="dxa"/>
            <w:gridSpan w:val="2"/>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462"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59"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541"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85"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67"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r>
      <w:tr w:rsidR="00665D55">
        <w:trPr>
          <w:trHeight w:val="284"/>
        </w:trPr>
        <w:tc>
          <w:tcPr>
            <w:tcW w:w="534" w:type="dxa"/>
            <w:vMerge/>
            <w:vAlign w:val="center"/>
          </w:tcPr>
          <w:p w:rsidR="00665D55" w:rsidRDefault="00665D55">
            <w:pPr>
              <w:widowControl/>
              <w:autoSpaceDN w:val="0"/>
              <w:spacing w:line="240" w:lineRule="atLeast"/>
              <w:jc w:val="left"/>
              <w:textAlignment w:val="center"/>
              <w:rPr>
                <w:rFonts w:eastAsia="仿宋_GB2312"/>
                <w:kern w:val="0"/>
                <w:sz w:val="15"/>
                <w:szCs w:val="15"/>
              </w:rPr>
            </w:pPr>
          </w:p>
        </w:tc>
        <w:tc>
          <w:tcPr>
            <w:tcW w:w="1984" w:type="dxa"/>
            <w:vAlign w:val="center"/>
          </w:tcPr>
          <w:p w:rsidR="00665D55" w:rsidRDefault="00691158">
            <w:pPr>
              <w:widowControl/>
              <w:adjustRightInd w:val="0"/>
              <w:snapToGrid w:val="0"/>
              <w:textAlignment w:val="center"/>
              <w:rPr>
                <w:rFonts w:eastAsia="仿宋_GB2312"/>
                <w:kern w:val="0"/>
                <w:sz w:val="15"/>
                <w:szCs w:val="15"/>
              </w:rPr>
            </w:pPr>
            <w:r>
              <w:rPr>
                <w:rFonts w:eastAsia="仿宋_GB2312" w:hint="eastAsia"/>
                <w:kern w:val="0"/>
                <w:sz w:val="15"/>
                <w:szCs w:val="15"/>
              </w:rPr>
              <w:t>动物传染病</w:t>
            </w:r>
          </w:p>
        </w:tc>
        <w:tc>
          <w:tcPr>
            <w:tcW w:w="567" w:type="dxa"/>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40</w:t>
            </w:r>
          </w:p>
        </w:tc>
        <w:tc>
          <w:tcPr>
            <w:tcW w:w="567" w:type="dxa"/>
            <w:gridSpan w:val="2"/>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12</w:t>
            </w:r>
          </w:p>
        </w:tc>
        <w:tc>
          <w:tcPr>
            <w:tcW w:w="690" w:type="dxa"/>
            <w:gridSpan w:val="2"/>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8</w:t>
            </w:r>
          </w:p>
        </w:tc>
        <w:tc>
          <w:tcPr>
            <w:tcW w:w="446" w:type="dxa"/>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20</w:t>
            </w:r>
          </w:p>
        </w:tc>
        <w:tc>
          <w:tcPr>
            <w:tcW w:w="546" w:type="dxa"/>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562" w:type="dxa"/>
            <w:gridSpan w:val="2"/>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462"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59"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541"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85"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67"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r>
      <w:tr w:rsidR="00665D55">
        <w:trPr>
          <w:trHeight w:val="284"/>
        </w:trPr>
        <w:tc>
          <w:tcPr>
            <w:tcW w:w="534" w:type="dxa"/>
            <w:vMerge/>
            <w:vAlign w:val="center"/>
          </w:tcPr>
          <w:p w:rsidR="00665D55" w:rsidRDefault="00665D55">
            <w:pPr>
              <w:widowControl/>
              <w:autoSpaceDN w:val="0"/>
              <w:spacing w:line="240" w:lineRule="atLeast"/>
              <w:jc w:val="left"/>
              <w:textAlignment w:val="center"/>
              <w:rPr>
                <w:rFonts w:eastAsia="仿宋_GB2312"/>
                <w:kern w:val="0"/>
                <w:sz w:val="15"/>
                <w:szCs w:val="15"/>
              </w:rPr>
            </w:pPr>
          </w:p>
        </w:tc>
        <w:tc>
          <w:tcPr>
            <w:tcW w:w="1984" w:type="dxa"/>
            <w:vAlign w:val="center"/>
          </w:tcPr>
          <w:p w:rsidR="00665D55" w:rsidRDefault="00691158">
            <w:pPr>
              <w:widowControl/>
              <w:adjustRightInd w:val="0"/>
              <w:snapToGrid w:val="0"/>
              <w:textAlignment w:val="center"/>
              <w:rPr>
                <w:rFonts w:eastAsia="仿宋_GB2312"/>
                <w:kern w:val="0"/>
                <w:sz w:val="15"/>
                <w:szCs w:val="15"/>
              </w:rPr>
            </w:pPr>
            <w:r>
              <w:rPr>
                <w:rFonts w:eastAsia="仿宋_GB2312" w:hint="eastAsia"/>
                <w:kern w:val="0"/>
                <w:sz w:val="15"/>
                <w:szCs w:val="15"/>
              </w:rPr>
              <w:t>动物防疫与检疫技术</w:t>
            </w:r>
          </w:p>
        </w:tc>
        <w:tc>
          <w:tcPr>
            <w:tcW w:w="567" w:type="dxa"/>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40</w:t>
            </w:r>
          </w:p>
        </w:tc>
        <w:tc>
          <w:tcPr>
            <w:tcW w:w="567" w:type="dxa"/>
            <w:gridSpan w:val="2"/>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12</w:t>
            </w:r>
          </w:p>
        </w:tc>
        <w:tc>
          <w:tcPr>
            <w:tcW w:w="690" w:type="dxa"/>
            <w:gridSpan w:val="2"/>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8</w:t>
            </w:r>
          </w:p>
        </w:tc>
        <w:tc>
          <w:tcPr>
            <w:tcW w:w="446" w:type="dxa"/>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20</w:t>
            </w:r>
          </w:p>
        </w:tc>
        <w:tc>
          <w:tcPr>
            <w:tcW w:w="546" w:type="dxa"/>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562" w:type="dxa"/>
            <w:gridSpan w:val="2"/>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462"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59"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541"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85"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67"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r>
      <w:tr w:rsidR="00665D55">
        <w:trPr>
          <w:trHeight w:val="284"/>
        </w:trPr>
        <w:tc>
          <w:tcPr>
            <w:tcW w:w="534" w:type="dxa"/>
            <w:vMerge/>
            <w:vAlign w:val="center"/>
          </w:tcPr>
          <w:p w:rsidR="00665D55" w:rsidRDefault="00665D55">
            <w:pPr>
              <w:widowControl/>
              <w:autoSpaceDN w:val="0"/>
              <w:spacing w:line="240" w:lineRule="atLeast"/>
              <w:jc w:val="left"/>
              <w:textAlignment w:val="center"/>
              <w:rPr>
                <w:rFonts w:eastAsia="仿宋_GB2312"/>
                <w:kern w:val="0"/>
                <w:sz w:val="15"/>
                <w:szCs w:val="15"/>
              </w:rPr>
            </w:pPr>
          </w:p>
        </w:tc>
        <w:tc>
          <w:tcPr>
            <w:tcW w:w="1984" w:type="dxa"/>
            <w:vAlign w:val="center"/>
          </w:tcPr>
          <w:p w:rsidR="00665D55" w:rsidRDefault="00691158">
            <w:pPr>
              <w:widowControl/>
              <w:adjustRightInd w:val="0"/>
              <w:snapToGrid w:val="0"/>
              <w:textAlignment w:val="center"/>
              <w:rPr>
                <w:rFonts w:eastAsia="仿宋_GB2312"/>
                <w:kern w:val="0"/>
                <w:sz w:val="15"/>
                <w:szCs w:val="15"/>
              </w:rPr>
            </w:pPr>
            <w:r>
              <w:rPr>
                <w:rFonts w:eastAsia="仿宋_GB2312" w:hint="eastAsia"/>
                <w:kern w:val="0"/>
                <w:sz w:val="15"/>
                <w:szCs w:val="15"/>
              </w:rPr>
              <w:t>饲草生产学</w:t>
            </w:r>
          </w:p>
        </w:tc>
        <w:tc>
          <w:tcPr>
            <w:tcW w:w="567" w:type="dxa"/>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30</w:t>
            </w:r>
          </w:p>
        </w:tc>
        <w:tc>
          <w:tcPr>
            <w:tcW w:w="567" w:type="dxa"/>
            <w:gridSpan w:val="2"/>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12</w:t>
            </w:r>
          </w:p>
        </w:tc>
        <w:tc>
          <w:tcPr>
            <w:tcW w:w="690" w:type="dxa"/>
            <w:gridSpan w:val="2"/>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6</w:t>
            </w:r>
          </w:p>
        </w:tc>
        <w:tc>
          <w:tcPr>
            <w:tcW w:w="446" w:type="dxa"/>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12</w:t>
            </w:r>
          </w:p>
        </w:tc>
        <w:tc>
          <w:tcPr>
            <w:tcW w:w="546" w:type="dxa"/>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70</w:t>
            </w:r>
          </w:p>
        </w:tc>
        <w:tc>
          <w:tcPr>
            <w:tcW w:w="562" w:type="dxa"/>
            <w:gridSpan w:val="2"/>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70</w:t>
            </w:r>
          </w:p>
        </w:tc>
        <w:tc>
          <w:tcPr>
            <w:tcW w:w="462"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59"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541"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85"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67"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r>
      <w:tr w:rsidR="00665D55">
        <w:trPr>
          <w:trHeight w:val="284"/>
        </w:trPr>
        <w:tc>
          <w:tcPr>
            <w:tcW w:w="534" w:type="dxa"/>
            <w:vMerge/>
            <w:vAlign w:val="center"/>
          </w:tcPr>
          <w:p w:rsidR="00665D55" w:rsidRDefault="00665D55">
            <w:pPr>
              <w:widowControl/>
              <w:autoSpaceDN w:val="0"/>
              <w:spacing w:line="240" w:lineRule="atLeast"/>
              <w:jc w:val="left"/>
              <w:textAlignment w:val="center"/>
              <w:rPr>
                <w:rFonts w:eastAsia="仿宋_GB2312"/>
                <w:kern w:val="0"/>
                <w:sz w:val="15"/>
                <w:szCs w:val="15"/>
              </w:rPr>
            </w:pPr>
          </w:p>
        </w:tc>
        <w:tc>
          <w:tcPr>
            <w:tcW w:w="1984" w:type="dxa"/>
            <w:vAlign w:val="center"/>
          </w:tcPr>
          <w:p w:rsidR="00665D55" w:rsidRDefault="00691158">
            <w:pPr>
              <w:widowControl/>
              <w:adjustRightInd w:val="0"/>
              <w:snapToGrid w:val="0"/>
              <w:textAlignment w:val="center"/>
              <w:rPr>
                <w:rFonts w:eastAsia="仿宋_GB2312"/>
                <w:kern w:val="0"/>
                <w:sz w:val="15"/>
                <w:szCs w:val="15"/>
              </w:rPr>
            </w:pPr>
            <w:r>
              <w:rPr>
                <w:rFonts w:eastAsia="仿宋_GB2312" w:hint="eastAsia"/>
                <w:kern w:val="0"/>
                <w:sz w:val="15"/>
                <w:szCs w:val="15"/>
              </w:rPr>
              <w:t>宠物护理与美容</w:t>
            </w:r>
          </w:p>
        </w:tc>
        <w:tc>
          <w:tcPr>
            <w:tcW w:w="567" w:type="dxa"/>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30</w:t>
            </w:r>
          </w:p>
        </w:tc>
        <w:tc>
          <w:tcPr>
            <w:tcW w:w="567" w:type="dxa"/>
            <w:gridSpan w:val="2"/>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12</w:t>
            </w:r>
          </w:p>
        </w:tc>
        <w:tc>
          <w:tcPr>
            <w:tcW w:w="690" w:type="dxa"/>
            <w:gridSpan w:val="2"/>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6</w:t>
            </w:r>
          </w:p>
        </w:tc>
        <w:tc>
          <w:tcPr>
            <w:tcW w:w="446" w:type="dxa"/>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12</w:t>
            </w:r>
          </w:p>
        </w:tc>
        <w:tc>
          <w:tcPr>
            <w:tcW w:w="546" w:type="dxa"/>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70</w:t>
            </w:r>
          </w:p>
        </w:tc>
        <w:tc>
          <w:tcPr>
            <w:tcW w:w="562" w:type="dxa"/>
            <w:gridSpan w:val="2"/>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70</w:t>
            </w:r>
          </w:p>
        </w:tc>
        <w:tc>
          <w:tcPr>
            <w:tcW w:w="462"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59"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541"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85"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67"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r>
      <w:tr w:rsidR="00665D55">
        <w:trPr>
          <w:trHeight w:val="284"/>
        </w:trPr>
        <w:tc>
          <w:tcPr>
            <w:tcW w:w="534" w:type="dxa"/>
            <w:vMerge/>
            <w:vAlign w:val="center"/>
          </w:tcPr>
          <w:p w:rsidR="00665D55" w:rsidRDefault="00665D55">
            <w:pPr>
              <w:widowControl/>
              <w:autoSpaceDN w:val="0"/>
              <w:spacing w:line="240" w:lineRule="atLeast"/>
              <w:jc w:val="left"/>
              <w:textAlignment w:val="center"/>
              <w:rPr>
                <w:rFonts w:eastAsia="仿宋_GB2312"/>
                <w:kern w:val="0"/>
                <w:sz w:val="15"/>
                <w:szCs w:val="15"/>
              </w:rPr>
            </w:pPr>
          </w:p>
        </w:tc>
        <w:tc>
          <w:tcPr>
            <w:tcW w:w="1984" w:type="dxa"/>
            <w:vAlign w:val="center"/>
          </w:tcPr>
          <w:p w:rsidR="00665D55" w:rsidRDefault="00691158">
            <w:pPr>
              <w:widowControl/>
              <w:adjustRightInd w:val="0"/>
              <w:snapToGrid w:val="0"/>
              <w:textAlignment w:val="center"/>
              <w:rPr>
                <w:rFonts w:eastAsia="仿宋_GB2312"/>
                <w:kern w:val="0"/>
                <w:sz w:val="15"/>
                <w:szCs w:val="15"/>
              </w:rPr>
            </w:pPr>
            <w:r>
              <w:rPr>
                <w:rFonts w:eastAsia="仿宋_GB2312" w:hint="eastAsia"/>
                <w:kern w:val="0"/>
                <w:sz w:val="15"/>
                <w:szCs w:val="15"/>
              </w:rPr>
              <w:t>畜禽环境卫生</w:t>
            </w:r>
          </w:p>
        </w:tc>
        <w:tc>
          <w:tcPr>
            <w:tcW w:w="567" w:type="dxa"/>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30</w:t>
            </w:r>
          </w:p>
        </w:tc>
        <w:tc>
          <w:tcPr>
            <w:tcW w:w="567" w:type="dxa"/>
            <w:gridSpan w:val="2"/>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12</w:t>
            </w:r>
          </w:p>
        </w:tc>
        <w:tc>
          <w:tcPr>
            <w:tcW w:w="690" w:type="dxa"/>
            <w:gridSpan w:val="2"/>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6</w:t>
            </w:r>
          </w:p>
        </w:tc>
        <w:tc>
          <w:tcPr>
            <w:tcW w:w="446" w:type="dxa"/>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12</w:t>
            </w:r>
          </w:p>
        </w:tc>
        <w:tc>
          <w:tcPr>
            <w:tcW w:w="546" w:type="dxa"/>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70</w:t>
            </w:r>
          </w:p>
        </w:tc>
        <w:tc>
          <w:tcPr>
            <w:tcW w:w="562" w:type="dxa"/>
            <w:gridSpan w:val="2"/>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70</w:t>
            </w:r>
          </w:p>
        </w:tc>
        <w:tc>
          <w:tcPr>
            <w:tcW w:w="462"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59"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541"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85"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67"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r>
      <w:tr w:rsidR="00665D55">
        <w:trPr>
          <w:trHeight w:val="284"/>
        </w:trPr>
        <w:tc>
          <w:tcPr>
            <w:tcW w:w="534" w:type="dxa"/>
            <w:vMerge/>
            <w:vAlign w:val="center"/>
          </w:tcPr>
          <w:p w:rsidR="00665D55" w:rsidRDefault="00665D55">
            <w:pPr>
              <w:widowControl/>
              <w:autoSpaceDN w:val="0"/>
              <w:spacing w:line="240" w:lineRule="atLeast"/>
              <w:jc w:val="left"/>
              <w:textAlignment w:val="center"/>
              <w:rPr>
                <w:rFonts w:eastAsia="仿宋_GB2312"/>
                <w:kern w:val="0"/>
                <w:sz w:val="15"/>
                <w:szCs w:val="15"/>
              </w:rPr>
            </w:pPr>
          </w:p>
        </w:tc>
        <w:tc>
          <w:tcPr>
            <w:tcW w:w="1984" w:type="dxa"/>
            <w:vAlign w:val="center"/>
          </w:tcPr>
          <w:p w:rsidR="00665D55" w:rsidRDefault="00691158">
            <w:pPr>
              <w:widowControl/>
              <w:adjustRightInd w:val="0"/>
              <w:snapToGrid w:val="0"/>
              <w:textAlignment w:val="center"/>
              <w:rPr>
                <w:rFonts w:eastAsia="仿宋_GB2312"/>
                <w:kern w:val="0"/>
                <w:sz w:val="15"/>
                <w:szCs w:val="15"/>
              </w:rPr>
            </w:pPr>
            <w:r>
              <w:rPr>
                <w:rFonts w:eastAsia="仿宋_GB2312" w:hint="eastAsia"/>
                <w:kern w:val="0"/>
                <w:sz w:val="15"/>
                <w:szCs w:val="15"/>
              </w:rPr>
              <w:t>畜产品加工</w:t>
            </w:r>
          </w:p>
        </w:tc>
        <w:tc>
          <w:tcPr>
            <w:tcW w:w="567" w:type="dxa"/>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30</w:t>
            </w:r>
          </w:p>
        </w:tc>
        <w:tc>
          <w:tcPr>
            <w:tcW w:w="567" w:type="dxa"/>
            <w:gridSpan w:val="2"/>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12</w:t>
            </w:r>
          </w:p>
        </w:tc>
        <w:tc>
          <w:tcPr>
            <w:tcW w:w="690" w:type="dxa"/>
            <w:gridSpan w:val="2"/>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6</w:t>
            </w:r>
          </w:p>
        </w:tc>
        <w:tc>
          <w:tcPr>
            <w:tcW w:w="446" w:type="dxa"/>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12</w:t>
            </w:r>
          </w:p>
        </w:tc>
        <w:tc>
          <w:tcPr>
            <w:tcW w:w="546" w:type="dxa"/>
            <w:vAlign w:val="center"/>
          </w:tcPr>
          <w:p w:rsidR="00665D55" w:rsidRDefault="00691158">
            <w:pPr>
              <w:autoSpaceDN w:val="0"/>
              <w:spacing w:line="240" w:lineRule="atLeast"/>
              <w:jc w:val="center"/>
              <w:textAlignment w:val="center"/>
              <w:rPr>
                <w:rFonts w:eastAsia="仿宋_GB2312"/>
                <w:kern w:val="0"/>
                <w:sz w:val="15"/>
                <w:szCs w:val="15"/>
              </w:rPr>
            </w:pPr>
            <w:r>
              <w:rPr>
                <w:rFonts w:eastAsia="仿宋_GB2312" w:hint="eastAsia"/>
                <w:sz w:val="15"/>
                <w:szCs w:val="15"/>
              </w:rPr>
              <w:t>70</w:t>
            </w:r>
          </w:p>
        </w:tc>
        <w:tc>
          <w:tcPr>
            <w:tcW w:w="562" w:type="dxa"/>
            <w:gridSpan w:val="2"/>
            <w:vAlign w:val="center"/>
          </w:tcPr>
          <w:p w:rsidR="00665D55" w:rsidRDefault="00691158">
            <w:pPr>
              <w:autoSpaceDN w:val="0"/>
              <w:spacing w:line="240" w:lineRule="atLeast"/>
              <w:jc w:val="center"/>
              <w:textAlignment w:val="center"/>
              <w:rPr>
                <w:rFonts w:eastAsia="仿宋_GB2312"/>
                <w:kern w:val="0"/>
                <w:sz w:val="15"/>
                <w:szCs w:val="15"/>
              </w:rPr>
            </w:pPr>
            <w:r>
              <w:rPr>
                <w:rFonts w:eastAsia="仿宋_GB2312" w:hint="eastAsia"/>
                <w:sz w:val="15"/>
                <w:szCs w:val="15"/>
              </w:rPr>
              <w:t>70</w:t>
            </w:r>
          </w:p>
        </w:tc>
        <w:tc>
          <w:tcPr>
            <w:tcW w:w="462" w:type="dxa"/>
            <w:vAlign w:val="center"/>
          </w:tcPr>
          <w:p w:rsidR="00665D55" w:rsidRDefault="00665D55">
            <w:pPr>
              <w:autoSpaceDN w:val="0"/>
              <w:spacing w:line="240" w:lineRule="atLeast"/>
              <w:jc w:val="center"/>
              <w:textAlignment w:val="center"/>
              <w:rPr>
                <w:rFonts w:eastAsia="仿宋_GB2312"/>
                <w:kern w:val="0"/>
                <w:sz w:val="15"/>
                <w:szCs w:val="15"/>
              </w:rPr>
            </w:pPr>
          </w:p>
        </w:tc>
        <w:tc>
          <w:tcPr>
            <w:tcW w:w="459" w:type="dxa"/>
            <w:vAlign w:val="center"/>
          </w:tcPr>
          <w:p w:rsidR="00665D55" w:rsidRDefault="00665D55">
            <w:pPr>
              <w:autoSpaceDN w:val="0"/>
              <w:spacing w:line="240" w:lineRule="atLeast"/>
              <w:jc w:val="center"/>
              <w:textAlignment w:val="center"/>
              <w:rPr>
                <w:rFonts w:eastAsia="仿宋_GB2312"/>
                <w:kern w:val="0"/>
                <w:sz w:val="15"/>
                <w:szCs w:val="15"/>
              </w:rPr>
            </w:pPr>
          </w:p>
        </w:tc>
        <w:tc>
          <w:tcPr>
            <w:tcW w:w="541"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85"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67"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r>
      <w:tr w:rsidR="00665D55">
        <w:trPr>
          <w:trHeight w:val="284"/>
        </w:trPr>
        <w:tc>
          <w:tcPr>
            <w:tcW w:w="534" w:type="dxa"/>
            <w:vMerge/>
            <w:vAlign w:val="center"/>
          </w:tcPr>
          <w:p w:rsidR="00665D55" w:rsidRDefault="00665D55">
            <w:pPr>
              <w:widowControl/>
              <w:autoSpaceDN w:val="0"/>
              <w:spacing w:line="240" w:lineRule="atLeast"/>
              <w:jc w:val="left"/>
              <w:textAlignment w:val="center"/>
              <w:rPr>
                <w:rFonts w:eastAsia="仿宋_GB2312"/>
                <w:kern w:val="0"/>
                <w:sz w:val="15"/>
                <w:szCs w:val="15"/>
              </w:rPr>
            </w:pPr>
          </w:p>
        </w:tc>
        <w:tc>
          <w:tcPr>
            <w:tcW w:w="1984" w:type="dxa"/>
            <w:vAlign w:val="center"/>
          </w:tcPr>
          <w:p w:rsidR="00665D55" w:rsidRDefault="00691158">
            <w:pPr>
              <w:widowControl/>
              <w:adjustRightInd w:val="0"/>
              <w:snapToGrid w:val="0"/>
              <w:textAlignment w:val="center"/>
              <w:rPr>
                <w:rFonts w:eastAsia="仿宋_GB2312"/>
                <w:kern w:val="0"/>
                <w:sz w:val="15"/>
                <w:szCs w:val="15"/>
              </w:rPr>
            </w:pPr>
            <w:r>
              <w:rPr>
                <w:rFonts w:eastAsia="仿宋_GB2312" w:hint="eastAsia"/>
                <w:kern w:val="0"/>
                <w:sz w:val="15"/>
                <w:szCs w:val="15"/>
              </w:rPr>
              <w:t>动物寄生虫病</w:t>
            </w:r>
          </w:p>
        </w:tc>
        <w:tc>
          <w:tcPr>
            <w:tcW w:w="567" w:type="dxa"/>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30</w:t>
            </w:r>
          </w:p>
        </w:tc>
        <w:tc>
          <w:tcPr>
            <w:tcW w:w="567" w:type="dxa"/>
            <w:gridSpan w:val="2"/>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12</w:t>
            </w:r>
          </w:p>
        </w:tc>
        <w:tc>
          <w:tcPr>
            <w:tcW w:w="690" w:type="dxa"/>
            <w:gridSpan w:val="2"/>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6</w:t>
            </w:r>
          </w:p>
        </w:tc>
        <w:tc>
          <w:tcPr>
            <w:tcW w:w="446" w:type="dxa"/>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12</w:t>
            </w:r>
          </w:p>
        </w:tc>
        <w:tc>
          <w:tcPr>
            <w:tcW w:w="546" w:type="dxa"/>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70</w:t>
            </w:r>
          </w:p>
        </w:tc>
        <w:tc>
          <w:tcPr>
            <w:tcW w:w="562" w:type="dxa"/>
            <w:gridSpan w:val="2"/>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70</w:t>
            </w:r>
          </w:p>
        </w:tc>
        <w:tc>
          <w:tcPr>
            <w:tcW w:w="462"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59" w:type="dxa"/>
            <w:vAlign w:val="center"/>
          </w:tcPr>
          <w:p w:rsidR="00665D55" w:rsidRDefault="00665D55">
            <w:pPr>
              <w:autoSpaceDN w:val="0"/>
              <w:spacing w:line="240" w:lineRule="atLeast"/>
              <w:jc w:val="center"/>
              <w:textAlignment w:val="center"/>
              <w:rPr>
                <w:rFonts w:eastAsia="仿宋_GB2312"/>
                <w:kern w:val="0"/>
                <w:sz w:val="15"/>
                <w:szCs w:val="15"/>
              </w:rPr>
            </w:pPr>
          </w:p>
        </w:tc>
        <w:tc>
          <w:tcPr>
            <w:tcW w:w="541"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85"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67"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r>
      <w:tr w:rsidR="00665D55">
        <w:trPr>
          <w:trHeight w:val="90"/>
        </w:trPr>
        <w:tc>
          <w:tcPr>
            <w:tcW w:w="534" w:type="dxa"/>
            <w:vMerge/>
            <w:vAlign w:val="center"/>
          </w:tcPr>
          <w:p w:rsidR="00665D55" w:rsidRDefault="00665D55">
            <w:pPr>
              <w:widowControl/>
              <w:autoSpaceDN w:val="0"/>
              <w:spacing w:line="240" w:lineRule="atLeast"/>
              <w:jc w:val="left"/>
              <w:textAlignment w:val="center"/>
              <w:rPr>
                <w:rFonts w:eastAsia="仿宋_GB2312"/>
                <w:kern w:val="0"/>
                <w:sz w:val="15"/>
                <w:szCs w:val="15"/>
              </w:rPr>
            </w:pPr>
          </w:p>
        </w:tc>
        <w:tc>
          <w:tcPr>
            <w:tcW w:w="1984" w:type="dxa"/>
            <w:vAlign w:val="center"/>
          </w:tcPr>
          <w:p w:rsidR="00665D55" w:rsidRDefault="00691158">
            <w:pPr>
              <w:widowControl/>
              <w:adjustRightInd w:val="0"/>
              <w:snapToGrid w:val="0"/>
              <w:textAlignment w:val="center"/>
              <w:rPr>
                <w:rFonts w:eastAsia="仿宋_GB2312"/>
                <w:kern w:val="0"/>
                <w:sz w:val="15"/>
                <w:szCs w:val="15"/>
              </w:rPr>
            </w:pPr>
            <w:r>
              <w:rPr>
                <w:rFonts w:eastAsia="仿宋_GB2312" w:hint="eastAsia"/>
                <w:kern w:val="0"/>
                <w:sz w:val="15"/>
                <w:szCs w:val="15"/>
              </w:rPr>
              <w:t>特种经济动物饲养</w:t>
            </w:r>
          </w:p>
        </w:tc>
        <w:tc>
          <w:tcPr>
            <w:tcW w:w="567" w:type="dxa"/>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30</w:t>
            </w:r>
          </w:p>
        </w:tc>
        <w:tc>
          <w:tcPr>
            <w:tcW w:w="567" w:type="dxa"/>
            <w:gridSpan w:val="2"/>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12</w:t>
            </w:r>
          </w:p>
        </w:tc>
        <w:tc>
          <w:tcPr>
            <w:tcW w:w="690" w:type="dxa"/>
            <w:gridSpan w:val="2"/>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6</w:t>
            </w:r>
          </w:p>
        </w:tc>
        <w:tc>
          <w:tcPr>
            <w:tcW w:w="446" w:type="dxa"/>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12</w:t>
            </w:r>
          </w:p>
        </w:tc>
        <w:tc>
          <w:tcPr>
            <w:tcW w:w="546" w:type="dxa"/>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70</w:t>
            </w:r>
          </w:p>
        </w:tc>
        <w:tc>
          <w:tcPr>
            <w:tcW w:w="562" w:type="dxa"/>
            <w:gridSpan w:val="2"/>
            <w:vAlign w:val="center"/>
          </w:tcPr>
          <w:p w:rsidR="00665D55" w:rsidRDefault="00691158">
            <w:pPr>
              <w:autoSpaceDN w:val="0"/>
              <w:spacing w:line="240" w:lineRule="atLeast"/>
              <w:jc w:val="center"/>
              <w:textAlignment w:val="center"/>
              <w:rPr>
                <w:rFonts w:eastAsia="仿宋_GB2312"/>
                <w:sz w:val="15"/>
                <w:szCs w:val="15"/>
              </w:rPr>
            </w:pPr>
            <w:r>
              <w:rPr>
                <w:rFonts w:eastAsia="仿宋_GB2312" w:hint="eastAsia"/>
                <w:sz w:val="15"/>
                <w:szCs w:val="15"/>
              </w:rPr>
              <w:t>70</w:t>
            </w:r>
          </w:p>
        </w:tc>
        <w:tc>
          <w:tcPr>
            <w:tcW w:w="462"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59" w:type="dxa"/>
            <w:vAlign w:val="center"/>
          </w:tcPr>
          <w:p w:rsidR="00665D55" w:rsidRDefault="00665D55">
            <w:pPr>
              <w:autoSpaceDN w:val="0"/>
              <w:spacing w:line="240" w:lineRule="atLeast"/>
              <w:jc w:val="center"/>
              <w:textAlignment w:val="center"/>
              <w:rPr>
                <w:rFonts w:eastAsia="仿宋_GB2312"/>
                <w:kern w:val="0"/>
                <w:sz w:val="15"/>
                <w:szCs w:val="15"/>
              </w:rPr>
            </w:pPr>
          </w:p>
        </w:tc>
        <w:tc>
          <w:tcPr>
            <w:tcW w:w="541"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85"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c>
          <w:tcPr>
            <w:tcW w:w="467" w:type="dxa"/>
            <w:vAlign w:val="center"/>
          </w:tcPr>
          <w:p w:rsidR="00665D55" w:rsidRDefault="00665D55">
            <w:pPr>
              <w:widowControl/>
              <w:autoSpaceDN w:val="0"/>
              <w:spacing w:line="240" w:lineRule="atLeast"/>
              <w:jc w:val="center"/>
              <w:textAlignment w:val="center"/>
              <w:rPr>
                <w:rFonts w:eastAsia="仿宋_GB2312"/>
                <w:kern w:val="0"/>
                <w:sz w:val="15"/>
                <w:szCs w:val="15"/>
              </w:rPr>
            </w:pPr>
          </w:p>
        </w:tc>
      </w:tr>
      <w:tr w:rsidR="00665D55">
        <w:trPr>
          <w:trHeight w:val="337"/>
        </w:trPr>
        <w:tc>
          <w:tcPr>
            <w:tcW w:w="2518" w:type="dxa"/>
            <w:gridSpan w:val="2"/>
            <w:vMerge w:val="restart"/>
            <w:vAlign w:val="center"/>
          </w:tcPr>
          <w:p w:rsidR="00665D55" w:rsidRDefault="00691158">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顶岗实习</w:t>
            </w:r>
          </w:p>
        </w:tc>
        <w:tc>
          <w:tcPr>
            <w:tcW w:w="2270" w:type="dxa"/>
            <w:gridSpan w:val="6"/>
            <w:vAlign w:val="center"/>
          </w:tcPr>
          <w:p w:rsidR="00665D55" w:rsidRDefault="00691158">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学生自评</w:t>
            </w:r>
            <w:r>
              <w:rPr>
                <w:rFonts w:eastAsia="仿宋_GB2312" w:hint="eastAsia"/>
                <w:kern w:val="0"/>
                <w:sz w:val="15"/>
                <w:szCs w:val="15"/>
              </w:rPr>
              <w:t>20%</w:t>
            </w:r>
          </w:p>
        </w:tc>
        <w:tc>
          <w:tcPr>
            <w:tcW w:w="2029" w:type="dxa"/>
            <w:gridSpan w:val="5"/>
            <w:vAlign w:val="center"/>
          </w:tcPr>
          <w:p w:rsidR="00665D55" w:rsidRDefault="00691158">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小组评价</w:t>
            </w:r>
            <w:r>
              <w:rPr>
                <w:rFonts w:eastAsia="仿宋_GB2312" w:hint="eastAsia"/>
                <w:kern w:val="0"/>
                <w:sz w:val="15"/>
                <w:szCs w:val="15"/>
              </w:rPr>
              <w:t>30%</w:t>
            </w:r>
          </w:p>
        </w:tc>
        <w:tc>
          <w:tcPr>
            <w:tcW w:w="1931" w:type="dxa"/>
            <w:gridSpan w:val="5"/>
            <w:vAlign w:val="center"/>
          </w:tcPr>
          <w:p w:rsidR="00665D55" w:rsidRDefault="00691158">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指导老师评价</w:t>
            </w:r>
            <w:r>
              <w:rPr>
                <w:rFonts w:eastAsia="仿宋_GB2312" w:hint="eastAsia"/>
                <w:kern w:val="0"/>
                <w:sz w:val="15"/>
                <w:szCs w:val="15"/>
              </w:rPr>
              <w:t>50%</w:t>
            </w:r>
          </w:p>
        </w:tc>
      </w:tr>
      <w:tr w:rsidR="00665D55">
        <w:trPr>
          <w:trHeight w:val="307"/>
        </w:trPr>
        <w:tc>
          <w:tcPr>
            <w:tcW w:w="2518" w:type="dxa"/>
            <w:gridSpan w:val="2"/>
            <w:vMerge/>
            <w:vAlign w:val="center"/>
          </w:tcPr>
          <w:p w:rsidR="00665D55" w:rsidRDefault="00665D55">
            <w:pPr>
              <w:widowControl/>
              <w:autoSpaceDN w:val="0"/>
              <w:spacing w:line="240" w:lineRule="atLeast"/>
              <w:jc w:val="left"/>
              <w:textAlignment w:val="center"/>
              <w:rPr>
                <w:rFonts w:eastAsia="仿宋_GB2312"/>
                <w:kern w:val="0"/>
                <w:sz w:val="15"/>
                <w:szCs w:val="15"/>
              </w:rPr>
            </w:pPr>
          </w:p>
        </w:tc>
        <w:tc>
          <w:tcPr>
            <w:tcW w:w="747" w:type="dxa"/>
            <w:gridSpan w:val="2"/>
            <w:vAlign w:val="center"/>
          </w:tcPr>
          <w:p w:rsidR="00665D55" w:rsidRDefault="00691158">
            <w:pPr>
              <w:widowControl/>
              <w:autoSpaceDN w:val="0"/>
              <w:spacing w:line="180" w:lineRule="exact"/>
              <w:jc w:val="left"/>
              <w:textAlignment w:val="center"/>
              <w:rPr>
                <w:rFonts w:eastAsia="仿宋_GB2312"/>
                <w:kern w:val="0"/>
                <w:sz w:val="15"/>
                <w:szCs w:val="15"/>
              </w:rPr>
            </w:pPr>
            <w:r>
              <w:rPr>
                <w:rFonts w:eastAsia="仿宋_GB2312" w:hint="eastAsia"/>
                <w:kern w:val="0"/>
                <w:sz w:val="15"/>
                <w:szCs w:val="15"/>
              </w:rPr>
              <w:t>出勤</w:t>
            </w:r>
          </w:p>
        </w:tc>
        <w:tc>
          <w:tcPr>
            <w:tcW w:w="529" w:type="dxa"/>
            <w:gridSpan w:val="2"/>
            <w:vAlign w:val="center"/>
          </w:tcPr>
          <w:p w:rsidR="00665D55" w:rsidRDefault="00691158">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10</w:t>
            </w:r>
          </w:p>
        </w:tc>
        <w:tc>
          <w:tcPr>
            <w:tcW w:w="548" w:type="dxa"/>
            <w:vAlign w:val="center"/>
          </w:tcPr>
          <w:p w:rsidR="00665D55" w:rsidRDefault="00691158">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设计成果</w:t>
            </w:r>
          </w:p>
        </w:tc>
        <w:tc>
          <w:tcPr>
            <w:tcW w:w="446" w:type="dxa"/>
            <w:vAlign w:val="center"/>
          </w:tcPr>
          <w:p w:rsidR="00665D55" w:rsidRDefault="00691158">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10</w:t>
            </w:r>
          </w:p>
        </w:tc>
        <w:tc>
          <w:tcPr>
            <w:tcW w:w="546" w:type="dxa"/>
            <w:vAlign w:val="center"/>
          </w:tcPr>
          <w:p w:rsidR="00665D55" w:rsidRDefault="00691158">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表现</w:t>
            </w:r>
          </w:p>
        </w:tc>
        <w:tc>
          <w:tcPr>
            <w:tcW w:w="444" w:type="dxa"/>
            <w:vAlign w:val="center"/>
          </w:tcPr>
          <w:p w:rsidR="00665D55" w:rsidRDefault="00691158">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10</w:t>
            </w:r>
          </w:p>
        </w:tc>
        <w:tc>
          <w:tcPr>
            <w:tcW w:w="580" w:type="dxa"/>
            <w:gridSpan w:val="2"/>
            <w:vAlign w:val="center"/>
          </w:tcPr>
          <w:p w:rsidR="00665D55" w:rsidRDefault="00691158">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实习报告</w:t>
            </w:r>
          </w:p>
        </w:tc>
        <w:tc>
          <w:tcPr>
            <w:tcW w:w="459" w:type="dxa"/>
            <w:vAlign w:val="center"/>
          </w:tcPr>
          <w:p w:rsidR="00665D55" w:rsidRDefault="00691158">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20</w:t>
            </w:r>
          </w:p>
        </w:tc>
        <w:tc>
          <w:tcPr>
            <w:tcW w:w="541" w:type="dxa"/>
            <w:vAlign w:val="center"/>
          </w:tcPr>
          <w:p w:rsidR="00665D55" w:rsidRDefault="00691158">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适应环境</w:t>
            </w:r>
          </w:p>
        </w:tc>
        <w:tc>
          <w:tcPr>
            <w:tcW w:w="405" w:type="dxa"/>
            <w:vAlign w:val="center"/>
          </w:tcPr>
          <w:p w:rsidR="00665D55" w:rsidRDefault="00691158">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10</w:t>
            </w:r>
          </w:p>
        </w:tc>
        <w:tc>
          <w:tcPr>
            <w:tcW w:w="518" w:type="dxa"/>
            <w:gridSpan w:val="2"/>
            <w:vAlign w:val="center"/>
          </w:tcPr>
          <w:p w:rsidR="00665D55" w:rsidRDefault="00691158">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毕业报告</w:t>
            </w:r>
          </w:p>
        </w:tc>
        <w:tc>
          <w:tcPr>
            <w:tcW w:w="467" w:type="dxa"/>
            <w:vAlign w:val="center"/>
          </w:tcPr>
          <w:p w:rsidR="00665D55" w:rsidRDefault="00691158">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40</w:t>
            </w:r>
          </w:p>
        </w:tc>
      </w:tr>
    </w:tbl>
    <w:p w:rsidR="00665D55" w:rsidRDefault="00691158">
      <w:pPr>
        <w:pStyle w:val="21"/>
        <w:ind w:rightChars="-39" w:right="-82" w:firstLine="640"/>
        <w:rPr>
          <w:rFonts w:ascii="Times New Roman" w:eastAsia="仿宋_GB2312" w:hAnsi="Times New Roman" w:cs="Helvetica"/>
          <w:b w:val="0"/>
          <w:color w:val="auto"/>
          <w:sz w:val="32"/>
          <w:szCs w:val="32"/>
        </w:rPr>
      </w:pPr>
      <w:r>
        <w:rPr>
          <w:rFonts w:ascii="Times New Roman" w:eastAsia="仿宋_GB2312" w:hAnsi="Times New Roman" w:cs="Helvetica" w:hint="eastAsia"/>
          <w:b w:val="0"/>
          <w:color w:val="auto"/>
          <w:sz w:val="32"/>
          <w:szCs w:val="32"/>
        </w:rPr>
        <w:t>评价标准说明：</w:t>
      </w:r>
    </w:p>
    <w:p w:rsidR="00665D55" w:rsidRDefault="00691158">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w:t>
      </w:r>
      <w:r>
        <w:rPr>
          <w:rFonts w:eastAsia="仿宋_GB2312" w:cs="Helvetica" w:hint="eastAsia"/>
          <w:kern w:val="2"/>
          <w:sz w:val="32"/>
          <w:szCs w:val="32"/>
        </w:rPr>
        <w:t>体育与健康</w:t>
      </w:r>
      <w:proofErr w:type="gramStart"/>
      <w:r>
        <w:rPr>
          <w:rFonts w:eastAsia="仿宋_GB2312" w:cs="Helvetica" w:hint="eastAsia"/>
          <w:kern w:val="2"/>
          <w:sz w:val="32"/>
          <w:szCs w:val="32"/>
        </w:rPr>
        <w:t>课评价</w:t>
      </w:r>
      <w:proofErr w:type="gramEnd"/>
      <w:r>
        <w:rPr>
          <w:rFonts w:eastAsia="仿宋_GB2312" w:cs="Helvetica" w:hint="eastAsia"/>
          <w:kern w:val="2"/>
          <w:sz w:val="32"/>
          <w:szCs w:val="32"/>
        </w:rPr>
        <w:t>说明</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color w:val="FF0000"/>
          <w:kern w:val="2"/>
          <w:sz w:val="32"/>
          <w:szCs w:val="32"/>
        </w:rPr>
        <w:t>*</w:t>
      </w:r>
      <w:r>
        <w:rPr>
          <w:rFonts w:eastAsia="仿宋_GB2312" w:cs="Helvetica" w:hint="eastAsia"/>
          <w:color w:val="FF0000"/>
          <w:kern w:val="2"/>
          <w:sz w:val="32"/>
          <w:szCs w:val="32"/>
        </w:rPr>
        <w:t>平时成绩：</w:t>
      </w:r>
      <w:r>
        <w:rPr>
          <w:rFonts w:eastAsia="仿宋_GB2312" w:cs="Helvetica" w:hint="eastAsia"/>
          <w:color w:val="FF0000"/>
          <w:kern w:val="2"/>
          <w:sz w:val="32"/>
          <w:szCs w:val="32"/>
        </w:rPr>
        <w:t>100</w:t>
      </w:r>
      <w:r>
        <w:rPr>
          <w:rFonts w:eastAsia="仿宋_GB2312" w:cs="Helvetica" w:hint="eastAsia"/>
          <w:color w:val="FF0000"/>
          <w:kern w:val="2"/>
          <w:sz w:val="32"/>
          <w:szCs w:val="32"/>
        </w:rPr>
        <w:t>分折合为总成绩的</w:t>
      </w:r>
      <w:r>
        <w:rPr>
          <w:rFonts w:eastAsia="仿宋_GB2312" w:cs="Helvetica" w:hint="eastAsia"/>
          <w:color w:val="FF0000"/>
          <w:kern w:val="2"/>
          <w:sz w:val="32"/>
          <w:szCs w:val="32"/>
        </w:rPr>
        <w:t>40%</w:t>
      </w:r>
      <w:r>
        <w:rPr>
          <w:rFonts w:eastAsia="仿宋_GB2312" w:cs="Helvetica" w:hint="eastAsia"/>
          <w:color w:val="FF0000"/>
          <w:kern w:val="2"/>
          <w:sz w:val="32"/>
          <w:szCs w:val="32"/>
        </w:rPr>
        <w:t>。</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hint="eastAsia"/>
          <w:color w:val="FF0000"/>
          <w:kern w:val="2"/>
          <w:sz w:val="32"/>
          <w:szCs w:val="32"/>
        </w:rPr>
        <w:t>100</w:t>
      </w:r>
      <w:r>
        <w:rPr>
          <w:rFonts w:eastAsia="仿宋_GB2312" w:cs="Helvetica" w:hint="eastAsia"/>
          <w:color w:val="FF0000"/>
          <w:kern w:val="2"/>
          <w:sz w:val="32"/>
          <w:szCs w:val="32"/>
        </w:rPr>
        <w:t>分</w:t>
      </w:r>
      <w:r>
        <w:rPr>
          <w:rFonts w:eastAsia="仿宋_GB2312" w:cs="Helvetica" w:hint="eastAsia"/>
          <w:color w:val="FF0000"/>
          <w:kern w:val="2"/>
          <w:sz w:val="32"/>
          <w:szCs w:val="32"/>
        </w:rPr>
        <w:t>=</w:t>
      </w:r>
      <w:r>
        <w:rPr>
          <w:rFonts w:eastAsia="仿宋_GB2312" w:cs="Helvetica" w:hint="eastAsia"/>
          <w:color w:val="FF0000"/>
          <w:kern w:val="2"/>
          <w:sz w:val="32"/>
          <w:szCs w:val="32"/>
        </w:rPr>
        <w:t>考勤</w:t>
      </w:r>
      <w:r>
        <w:rPr>
          <w:rFonts w:eastAsia="仿宋_GB2312" w:cs="Helvetica" w:hint="eastAsia"/>
          <w:color w:val="FF0000"/>
          <w:kern w:val="2"/>
          <w:sz w:val="32"/>
          <w:szCs w:val="32"/>
        </w:rPr>
        <w:t>+</w:t>
      </w:r>
      <w:r>
        <w:rPr>
          <w:rFonts w:eastAsia="仿宋_GB2312" w:cs="Helvetica" w:hint="eastAsia"/>
          <w:color w:val="FF0000"/>
          <w:kern w:val="2"/>
          <w:sz w:val="32"/>
          <w:szCs w:val="32"/>
        </w:rPr>
        <w:t>课堂表现</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hint="eastAsia"/>
          <w:color w:val="FF0000"/>
          <w:kern w:val="2"/>
          <w:sz w:val="32"/>
          <w:szCs w:val="32"/>
        </w:rPr>
        <w:t>其中：考勤</w:t>
      </w:r>
      <w:r>
        <w:rPr>
          <w:rFonts w:eastAsia="仿宋_GB2312" w:cs="Helvetica" w:hint="eastAsia"/>
          <w:color w:val="FF0000"/>
          <w:kern w:val="2"/>
          <w:sz w:val="32"/>
          <w:szCs w:val="32"/>
        </w:rPr>
        <w:t>30</w:t>
      </w:r>
      <w:r>
        <w:rPr>
          <w:rFonts w:eastAsia="仿宋_GB2312" w:cs="Helvetica" w:hint="eastAsia"/>
          <w:color w:val="FF0000"/>
          <w:kern w:val="2"/>
          <w:sz w:val="32"/>
          <w:szCs w:val="32"/>
        </w:rPr>
        <w:t>分，课堂表现</w:t>
      </w:r>
      <w:r>
        <w:rPr>
          <w:rFonts w:eastAsia="仿宋_GB2312" w:cs="Helvetica" w:hint="eastAsia"/>
          <w:color w:val="FF0000"/>
          <w:kern w:val="2"/>
          <w:sz w:val="32"/>
          <w:szCs w:val="32"/>
        </w:rPr>
        <w:t>70</w:t>
      </w:r>
      <w:r>
        <w:rPr>
          <w:rFonts w:eastAsia="仿宋_GB2312" w:cs="Helvetica" w:hint="eastAsia"/>
          <w:color w:val="FF0000"/>
          <w:kern w:val="2"/>
          <w:sz w:val="32"/>
          <w:szCs w:val="32"/>
        </w:rPr>
        <w:t>分。</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color w:val="FF0000"/>
          <w:kern w:val="2"/>
          <w:sz w:val="32"/>
          <w:szCs w:val="32"/>
        </w:rPr>
        <w:t>*</w:t>
      </w:r>
      <w:r>
        <w:rPr>
          <w:rFonts w:eastAsia="仿宋_GB2312" w:cs="Helvetica" w:hint="eastAsia"/>
          <w:color w:val="FF0000"/>
          <w:kern w:val="2"/>
          <w:sz w:val="32"/>
          <w:szCs w:val="32"/>
        </w:rPr>
        <w:t>期末成绩：</w:t>
      </w:r>
      <w:r>
        <w:rPr>
          <w:rFonts w:eastAsia="仿宋_GB2312" w:cs="Helvetica" w:hint="eastAsia"/>
          <w:color w:val="FF0000"/>
          <w:kern w:val="2"/>
          <w:sz w:val="32"/>
          <w:szCs w:val="32"/>
        </w:rPr>
        <w:t>100</w:t>
      </w:r>
      <w:r>
        <w:rPr>
          <w:rFonts w:eastAsia="仿宋_GB2312" w:cs="Helvetica" w:hint="eastAsia"/>
          <w:color w:val="FF0000"/>
          <w:kern w:val="2"/>
          <w:sz w:val="32"/>
          <w:szCs w:val="32"/>
        </w:rPr>
        <w:t>分折合为总成绩的</w:t>
      </w:r>
      <w:r>
        <w:rPr>
          <w:rFonts w:eastAsia="仿宋_GB2312" w:cs="Helvetica" w:hint="eastAsia"/>
          <w:color w:val="FF0000"/>
          <w:kern w:val="2"/>
          <w:sz w:val="32"/>
          <w:szCs w:val="32"/>
        </w:rPr>
        <w:t>60%</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color w:val="FF0000"/>
          <w:kern w:val="2"/>
          <w:sz w:val="32"/>
          <w:szCs w:val="32"/>
        </w:rPr>
        <w:t>*</w:t>
      </w:r>
      <w:r>
        <w:rPr>
          <w:rFonts w:eastAsia="仿宋_GB2312" w:cs="Helvetica" w:hint="eastAsia"/>
          <w:color w:val="FF0000"/>
          <w:kern w:val="2"/>
          <w:sz w:val="32"/>
          <w:szCs w:val="32"/>
        </w:rPr>
        <w:t>考试方式：随堂考核</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color w:val="FF0000"/>
          <w:kern w:val="2"/>
          <w:sz w:val="32"/>
          <w:szCs w:val="32"/>
        </w:rPr>
        <w:t>*</w:t>
      </w:r>
      <w:r>
        <w:rPr>
          <w:rFonts w:eastAsia="仿宋_GB2312" w:cs="Helvetica" w:hint="eastAsia"/>
          <w:color w:val="FF0000"/>
          <w:kern w:val="2"/>
          <w:sz w:val="32"/>
          <w:szCs w:val="32"/>
        </w:rPr>
        <w:t>成绩评定：百分制</w:t>
      </w:r>
    </w:p>
    <w:p w:rsidR="00665D55" w:rsidRDefault="00691158">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2.</w:t>
      </w:r>
      <w:r>
        <w:rPr>
          <w:rFonts w:eastAsia="仿宋_GB2312" w:cs="Helvetica" w:hint="eastAsia"/>
          <w:kern w:val="2"/>
          <w:sz w:val="32"/>
          <w:szCs w:val="32"/>
        </w:rPr>
        <w:t>高等数学课评价说明</w:t>
      </w:r>
    </w:p>
    <w:p w:rsidR="00665D55" w:rsidRDefault="00691158">
      <w:pPr>
        <w:pStyle w:val="p0"/>
        <w:ind w:firstLineChars="200" w:firstLine="640"/>
        <w:rPr>
          <w:rFonts w:eastAsia="仿宋_GB2312" w:cs="Helvetica"/>
          <w:color w:val="FF0000"/>
          <w:sz w:val="32"/>
          <w:szCs w:val="32"/>
        </w:rPr>
      </w:pPr>
      <w:bookmarkStart w:id="84" w:name="_Hlk102237725"/>
      <w:r>
        <w:rPr>
          <w:rFonts w:eastAsia="仿宋_GB2312" w:cs="Helvetica"/>
          <w:color w:val="FF0000"/>
          <w:sz w:val="32"/>
          <w:szCs w:val="32"/>
        </w:rPr>
        <w:t>*</w:t>
      </w:r>
      <w:r>
        <w:rPr>
          <w:rFonts w:eastAsia="仿宋_GB2312" w:cs="Helvetica" w:hint="eastAsia"/>
          <w:color w:val="FF0000"/>
          <w:sz w:val="32"/>
          <w:szCs w:val="32"/>
        </w:rPr>
        <w:t>总成绩：</w:t>
      </w:r>
      <w:r>
        <w:rPr>
          <w:rFonts w:eastAsia="仿宋_GB2312" w:cs="Helvetica" w:hint="eastAsia"/>
          <w:color w:val="FF0000"/>
          <w:sz w:val="32"/>
          <w:szCs w:val="32"/>
        </w:rPr>
        <w:t>100</w:t>
      </w:r>
      <w:r>
        <w:rPr>
          <w:rFonts w:eastAsia="仿宋_GB2312" w:cs="Helvetica" w:hint="eastAsia"/>
          <w:color w:val="FF0000"/>
          <w:sz w:val="32"/>
          <w:szCs w:val="32"/>
        </w:rPr>
        <w:t>分</w:t>
      </w:r>
      <w:r>
        <w:rPr>
          <w:rFonts w:eastAsia="仿宋_GB2312" w:cs="Helvetica" w:hint="eastAsia"/>
          <w:color w:val="FF0000"/>
          <w:sz w:val="32"/>
          <w:szCs w:val="32"/>
        </w:rPr>
        <w:t>=</w:t>
      </w:r>
      <w:r>
        <w:rPr>
          <w:rFonts w:eastAsia="仿宋_GB2312" w:cs="Helvetica" w:hint="eastAsia"/>
          <w:color w:val="FF0000"/>
          <w:sz w:val="32"/>
          <w:szCs w:val="32"/>
        </w:rPr>
        <w:t>平时成绩</w:t>
      </w:r>
      <w:r>
        <w:rPr>
          <w:rFonts w:eastAsia="仿宋_GB2312" w:cs="Helvetica" w:hint="eastAsia"/>
          <w:color w:val="FF0000"/>
          <w:sz w:val="32"/>
          <w:szCs w:val="32"/>
        </w:rPr>
        <w:t>*30%+</w:t>
      </w:r>
      <w:r>
        <w:rPr>
          <w:rFonts w:eastAsia="仿宋_GB2312" w:cs="Helvetica" w:hint="eastAsia"/>
          <w:color w:val="FF0000"/>
          <w:sz w:val="32"/>
          <w:szCs w:val="32"/>
        </w:rPr>
        <w:t>期末成绩</w:t>
      </w:r>
      <w:r>
        <w:rPr>
          <w:rFonts w:eastAsia="仿宋_GB2312" w:cs="Helvetica" w:hint="eastAsia"/>
          <w:color w:val="FF0000"/>
          <w:sz w:val="32"/>
          <w:szCs w:val="32"/>
        </w:rPr>
        <w:t>*70%</w:t>
      </w:r>
    </w:p>
    <w:p w:rsidR="00665D55" w:rsidRDefault="00691158">
      <w:pPr>
        <w:pStyle w:val="p0"/>
        <w:ind w:firstLineChars="200" w:firstLine="640"/>
        <w:rPr>
          <w:rFonts w:eastAsia="仿宋_GB2312" w:cs="Helvetica"/>
          <w:color w:val="FF0000"/>
          <w:sz w:val="32"/>
          <w:szCs w:val="32"/>
        </w:rPr>
      </w:pPr>
      <w:r>
        <w:rPr>
          <w:rFonts w:eastAsia="仿宋_GB2312" w:cs="Helvetica"/>
          <w:color w:val="FF0000"/>
          <w:sz w:val="32"/>
          <w:szCs w:val="32"/>
        </w:rPr>
        <w:t>*</w:t>
      </w:r>
      <w:r>
        <w:rPr>
          <w:rFonts w:eastAsia="仿宋_GB2312" w:cs="Helvetica" w:hint="eastAsia"/>
          <w:color w:val="FF0000"/>
          <w:sz w:val="32"/>
          <w:szCs w:val="32"/>
        </w:rPr>
        <w:t>平时成绩：</w:t>
      </w:r>
      <w:r>
        <w:rPr>
          <w:rFonts w:eastAsia="仿宋_GB2312" w:cs="Helvetica" w:hint="eastAsia"/>
          <w:color w:val="FF0000"/>
          <w:sz w:val="32"/>
          <w:szCs w:val="32"/>
        </w:rPr>
        <w:t>100</w:t>
      </w:r>
      <w:r>
        <w:rPr>
          <w:rFonts w:eastAsia="仿宋_GB2312" w:cs="Helvetica" w:hint="eastAsia"/>
          <w:color w:val="FF0000"/>
          <w:sz w:val="32"/>
          <w:szCs w:val="32"/>
        </w:rPr>
        <w:t>分，折合为总成绩的</w:t>
      </w:r>
      <w:r>
        <w:rPr>
          <w:rFonts w:eastAsia="仿宋_GB2312" w:cs="Helvetica" w:hint="eastAsia"/>
          <w:color w:val="FF0000"/>
          <w:sz w:val="32"/>
          <w:szCs w:val="32"/>
        </w:rPr>
        <w:t>30%</w:t>
      </w:r>
      <w:r>
        <w:rPr>
          <w:rFonts w:eastAsia="仿宋_GB2312" w:cs="Helvetica" w:hint="eastAsia"/>
          <w:color w:val="FF0000"/>
          <w:sz w:val="32"/>
          <w:szCs w:val="32"/>
        </w:rPr>
        <w:t>，主要包括课堂考勤、课堂提问、作业检查。其中：课堂考勤</w:t>
      </w:r>
      <w:r>
        <w:rPr>
          <w:rFonts w:eastAsia="仿宋_GB2312" w:cs="Helvetica" w:hint="eastAsia"/>
          <w:color w:val="FF0000"/>
          <w:sz w:val="32"/>
          <w:szCs w:val="32"/>
        </w:rPr>
        <w:t>40</w:t>
      </w:r>
      <w:r>
        <w:rPr>
          <w:rFonts w:eastAsia="仿宋_GB2312" w:cs="Helvetica" w:hint="eastAsia"/>
          <w:color w:val="FF0000"/>
          <w:sz w:val="32"/>
          <w:szCs w:val="32"/>
        </w:rPr>
        <w:t>分，课堂提问</w:t>
      </w:r>
      <w:r>
        <w:rPr>
          <w:rFonts w:eastAsia="仿宋_GB2312" w:cs="Helvetica" w:hint="eastAsia"/>
          <w:color w:val="FF0000"/>
          <w:sz w:val="32"/>
          <w:szCs w:val="32"/>
        </w:rPr>
        <w:t>20</w:t>
      </w:r>
      <w:r>
        <w:rPr>
          <w:rFonts w:eastAsia="仿宋_GB2312" w:cs="Helvetica" w:hint="eastAsia"/>
          <w:color w:val="FF0000"/>
          <w:sz w:val="32"/>
          <w:szCs w:val="32"/>
        </w:rPr>
        <w:t>分，作业检查</w:t>
      </w:r>
      <w:r>
        <w:rPr>
          <w:rFonts w:eastAsia="仿宋_GB2312" w:cs="Helvetica" w:hint="eastAsia"/>
          <w:color w:val="FF0000"/>
          <w:sz w:val="32"/>
          <w:szCs w:val="32"/>
        </w:rPr>
        <w:t>40</w:t>
      </w:r>
      <w:r>
        <w:rPr>
          <w:rFonts w:eastAsia="仿宋_GB2312" w:cs="Helvetica" w:hint="eastAsia"/>
          <w:color w:val="FF0000"/>
          <w:sz w:val="32"/>
          <w:szCs w:val="32"/>
        </w:rPr>
        <w:t>分。</w:t>
      </w:r>
    </w:p>
    <w:p w:rsidR="00665D55" w:rsidRDefault="00691158">
      <w:pPr>
        <w:pStyle w:val="p0"/>
        <w:ind w:firstLineChars="200" w:firstLine="640"/>
        <w:rPr>
          <w:rFonts w:eastAsia="仿宋_GB2312" w:cs="Helvetica"/>
          <w:color w:val="FF0000"/>
          <w:sz w:val="32"/>
          <w:szCs w:val="32"/>
        </w:rPr>
      </w:pPr>
      <w:r>
        <w:rPr>
          <w:rFonts w:eastAsia="仿宋_GB2312" w:cs="Helvetica"/>
          <w:color w:val="FF0000"/>
          <w:sz w:val="32"/>
          <w:szCs w:val="32"/>
        </w:rPr>
        <w:t>*</w:t>
      </w:r>
      <w:r>
        <w:rPr>
          <w:rFonts w:eastAsia="仿宋_GB2312" w:cs="Helvetica" w:hint="eastAsia"/>
          <w:color w:val="FF0000"/>
          <w:sz w:val="32"/>
          <w:szCs w:val="32"/>
        </w:rPr>
        <w:t>期末成绩：</w:t>
      </w:r>
      <w:r>
        <w:rPr>
          <w:rFonts w:eastAsia="仿宋_GB2312" w:cs="Helvetica" w:hint="eastAsia"/>
          <w:color w:val="FF0000"/>
          <w:sz w:val="32"/>
          <w:szCs w:val="32"/>
        </w:rPr>
        <w:t>100</w:t>
      </w:r>
      <w:r>
        <w:rPr>
          <w:rFonts w:eastAsia="仿宋_GB2312" w:cs="Helvetica" w:hint="eastAsia"/>
          <w:color w:val="FF0000"/>
          <w:sz w:val="32"/>
          <w:szCs w:val="32"/>
        </w:rPr>
        <w:t>分，折合为总成绩的</w:t>
      </w:r>
      <w:r>
        <w:rPr>
          <w:rFonts w:eastAsia="仿宋_GB2312" w:cs="Helvetica" w:hint="eastAsia"/>
          <w:color w:val="FF0000"/>
          <w:sz w:val="32"/>
          <w:szCs w:val="32"/>
        </w:rPr>
        <w:t>70%</w:t>
      </w:r>
    </w:p>
    <w:p w:rsidR="00665D55" w:rsidRDefault="00691158">
      <w:pPr>
        <w:pStyle w:val="p0"/>
        <w:ind w:firstLineChars="200" w:firstLine="640"/>
        <w:rPr>
          <w:rFonts w:eastAsia="仿宋_GB2312" w:cs="Helvetica"/>
          <w:color w:val="FF0000"/>
          <w:sz w:val="32"/>
          <w:szCs w:val="32"/>
        </w:rPr>
      </w:pPr>
      <w:r>
        <w:rPr>
          <w:rFonts w:eastAsia="仿宋_GB2312" w:cs="Helvetica"/>
          <w:color w:val="FF0000"/>
          <w:sz w:val="32"/>
          <w:szCs w:val="32"/>
        </w:rPr>
        <w:t>*</w:t>
      </w:r>
      <w:r>
        <w:rPr>
          <w:rFonts w:eastAsia="仿宋_GB2312" w:cs="Helvetica" w:hint="eastAsia"/>
          <w:color w:val="FF0000"/>
          <w:sz w:val="32"/>
          <w:szCs w:val="32"/>
        </w:rPr>
        <w:t>考试方式：闭卷</w:t>
      </w:r>
    </w:p>
    <w:p w:rsidR="00665D55" w:rsidRDefault="00691158">
      <w:pPr>
        <w:pStyle w:val="p0"/>
        <w:ind w:firstLineChars="200" w:firstLine="640"/>
        <w:rPr>
          <w:rFonts w:eastAsia="仿宋_GB2312" w:cs="Helvetica"/>
          <w:color w:val="FF0000"/>
          <w:sz w:val="32"/>
          <w:szCs w:val="32"/>
        </w:rPr>
      </w:pPr>
      <w:r>
        <w:rPr>
          <w:rFonts w:eastAsia="仿宋_GB2312" w:cs="Helvetica"/>
          <w:color w:val="FF0000"/>
          <w:sz w:val="32"/>
          <w:szCs w:val="32"/>
        </w:rPr>
        <w:t>*</w:t>
      </w:r>
      <w:r>
        <w:rPr>
          <w:rFonts w:eastAsia="仿宋_GB2312" w:cs="Helvetica" w:hint="eastAsia"/>
          <w:color w:val="FF0000"/>
          <w:sz w:val="32"/>
          <w:szCs w:val="32"/>
        </w:rPr>
        <w:t>成绩评定：百分制</w:t>
      </w:r>
    </w:p>
    <w:bookmarkEnd w:id="84"/>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hint="eastAsia"/>
          <w:kern w:val="2"/>
          <w:sz w:val="32"/>
          <w:szCs w:val="32"/>
        </w:rPr>
        <w:lastRenderedPageBreak/>
        <w:t>3.</w:t>
      </w:r>
      <w:r>
        <w:rPr>
          <w:rFonts w:eastAsia="仿宋_GB2312" w:cs="Helvetica" w:hint="eastAsia"/>
          <w:kern w:val="2"/>
          <w:sz w:val="32"/>
          <w:szCs w:val="32"/>
        </w:rPr>
        <w:t>高职英语</w:t>
      </w:r>
      <w:proofErr w:type="gramStart"/>
      <w:r>
        <w:rPr>
          <w:rFonts w:eastAsia="仿宋_GB2312" w:cs="Helvetica" w:hint="eastAsia"/>
          <w:kern w:val="2"/>
          <w:sz w:val="32"/>
          <w:szCs w:val="32"/>
        </w:rPr>
        <w:t>课评价</w:t>
      </w:r>
      <w:proofErr w:type="gramEnd"/>
      <w:r>
        <w:rPr>
          <w:rFonts w:eastAsia="仿宋_GB2312" w:cs="Helvetica" w:hint="eastAsia"/>
          <w:kern w:val="2"/>
          <w:sz w:val="32"/>
          <w:szCs w:val="32"/>
        </w:rPr>
        <w:t>说明</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color w:val="FF0000"/>
          <w:kern w:val="2"/>
          <w:sz w:val="32"/>
          <w:szCs w:val="32"/>
        </w:rPr>
        <w:t>*</w:t>
      </w:r>
      <w:r>
        <w:rPr>
          <w:rFonts w:eastAsia="仿宋_GB2312" w:cs="Helvetica" w:hint="eastAsia"/>
          <w:color w:val="FF0000"/>
          <w:kern w:val="2"/>
          <w:sz w:val="32"/>
          <w:szCs w:val="32"/>
        </w:rPr>
        <w:t>总成绩：</w:t>
      </w:r>
      <w:r>
        <w:rPr>
          <w:rFonts w:eastAsia="仿宋_GB2312" w:cs="Helvetica" w:hint="eastAsia"/>
          <w:color w:val="FF0000"/>
          <w:kern w:val="2"/>
          <w:sz w:val="32"/>
          <w:szCs w:val="32"/>
        </w:rPr>
        <w:t>100</w:t>
      </w:r>
      <w:r>
        <w:rPr>
          <w:rFonts w:eastAsia="仿宋_GB2312" w:cs="Helvetica" w:hint="eastAsia"/>
          <w:color w:val="FF0000"/>
          <w:kern w:val="2"/>
          <w:sz w:val="32"/>
          <w:szCs w:val="32"/>
        </w:rPr>
        <w:t>分</w:t>
      </w:r>
      <w:r>
        <w:rPr>
          <w:rFonts w:eastAsia="仿宋_GB2312" w:cs="Helvetica" w:hint="eastAsia"/>
          <w:color w:val="FF0000"/>
          <w:kern w:val="2"/>
          <w:sz w:val="32"/>
          <w:szCs w:val="32"/>
        </w:rPr>
        <w:t>=</w:t>
      </w:r>
      <w:r>
        <w:rPr>
          <w:rFonts w:eastAsia="仿宋_GB2312" w:cs="Helvetica" w:hint="eastAsia"/>
          <w:color w:val="FF0000"/>
          <w:kern w:val="2"/>
          <w:sz w:val="32"/>
          <w:szCs w:val="32"/>
        </w:rPr>
        <w:t>平时成绩</w:t>
      </w:r>
      <w:r>
        <w:rPr>
          <w:rFonts w:eastAsia="仿宋_GB2312" w:cs="Helvetica" w:hint="eastAsia"/>
          <w:color w:val="FF0000"/>
          <w:kern w:val="2"/>
          <w:sz w:val="32"/>
          <w:szCs w:val="32"/>
        </w:rPr>
        <w:t>*30%+</w:t>
      </w:r>
      <w:r>
        <w:rPr>
          <w:rFonts w:eastAsia="仿宋_GB2312" w:cs="Helvetica" w:hint="eastAsia"/>
          <w:color w:val="FF0000"/>
          <w:kern w:val="2"/>
          <w:sz w:val="32"/>
          <w:szCs w:val="32"/>
        </w:rPr>
        <w:t>期末成绩</w:t>
      </w:r>
      <w:r>
        <w:rPr>
          <w:rFonts w:eastAsia="仿宋_GB2312" w:cs="Helvetica" w:hint="eastAsia"/>
          <w:color w:val="FF0000"/>
          <w:kern w:val="2"/>
          <w:sz w:val="32"/>
          <w:szCs w:val="32"/>
        </w:rPr>
        <w:t>*70%</w:t>
      </w:r>
    </w:p>
    <w:p w:rsidR="00665D55" w:rsidRDefault="00691158">
      <w:pPr>
        <w:pStyle w:val="p0"/>
        <w:widowControl w:val="0"/>
        <w:autoSpaceDN w:val="0"/>
        <w:spacing w:line="360" w:lineRule="auto"/>
        <w:ind w:leftChars="304" w:left="958" w:hangingChars="100" w:hanging="320"/>
        <w:jc w:val="left"/>
        <w:textAlignment w:val="baseline"/>
        <w:rPr>
          <w:rFonts w:eastAsia="仿宋_GB2312" w:cs="Helvetica"/>
          <w:color w:val="FF0000"/>
          <w:kern w:val="2"/>
          <w:sz w:val="32"/>
          <w:szCs w:val="32"/>
        </w:rPr>
      </w:pPr>
      <w:r>
        <w:rPr>
          <w:rFonts w:eastAsia="仿宋_GB2312" w:cs="Helvetica"/>
          <w:color w:val="FF0000"/>
          <w:kern w:val="2"/>
          <w:sz w:val="32"/>
          <w:szCs w:val="32"/>
        </w:rPr>
        <w:t>*</w:t>
      </w:r>
      <w:r>
        <w:rPr>
          <w:rFonts w:eastAsia="仿宋_GB2312" w:cs="Helvetica" w:hint="eastAsia"/>
          <w:color w:val="FF0000"/>
          <w:kern w:val="2"/>
          <w:sz w:val="32"/>
          <w:szCs w:val="32"/>
        </w:rPr>
        <w:t>平时成绩：</w:t>
      </w:r>
      <w:r>
        <w:rPr>
          <w:rFonts w:eastAsia="仿宋_GB2312" w:cs="Helvetica" w:hint="eastAsia"/>
          <w:color w:val="FF0000"/>
          <w:kern w:val="2"/>
          <w:sz w:val="32"/>
          <w:szCs w:val="32"/>
        </w:rPr>
        <w:t>100</w:t>
      </w:r>
      <w:r>
        <w:rPr>
          <w:rFonts w:eastAsia="仿宋_GB2312" w:cs="Helvetica" w:hint="eastAsia"/>
          <w:color w:val="FF0000"/>
          <w:kern w:val="2"/>
          <w:sz w:val="32"/>
          <w:szCs w:val="32"/>
        </w:rPr>
        <w:t>分，折合为总成绩的</w:t>
      </w:r>
      <w:r>
        <w:rPr>
          <w:rFonts w:eastAsia="仿宋_GB2312" w:cs="Helvetica" w:hint="eastAsia"/>
          <w:color w:val="FF0000"/>
          <w:kern w:val="2"/>
          <w:sz w:val="32"/>
          <w:szCs w:val="32"/>
        </w:rPr>
        <w:t>30%</w:t>
      </w:r>
      <w:r>
        <w:rPr>
          <w:rFonts w:eastAsia="仿宋_GB2312" w:cs="Helvetica" w:hint="eastAsia"/>
          <w:color w:val="FF0000"/>
          <w:kern w:val="2"/>
          <w:sz w:val="32"/>
          <w:szCs w:val="32"/>
        </w:rPr>
        <w:t>，主要包括考勤和课堂表现。其中：考勤</w:t>
      </w:r>
      <w:r>
        <w:rPr>
          <w:rFonts w:eastAsia="仿宋_GB2312" w:cs="Helvetica" w:hint="eastAsia"/>
          <w:color w:val="FF0000"/>
          <w:kern w:val="2"/>
          <w:sz w:val="32"/>
          <w:szCs w:val="32"/>
        </w:rPr>
        <w:t>30</w:t>
      </w:r>
      <w:r>
        <w:rPr>
          <w:rFonts w:eastAsia="仿宋_GB2312" w:cs="Helvetica" w:hint="eastAsia"/>
          <w:color w:val="FF0000"/>
          <w:kern w:val="2"/>
          <w:sz w:val="32"/>
          <w:szCs w:val="32"/>
        </w:rPr>
        <w:t>分，课堂表现</w:t>
      </w:r>
      <w:r>
        <w:rPr>
          <w:rFonts w:eastAsia="仿宋_GB2312" w:cs="Helvetica" w:hint="eastAsia"/>
          <w:color w:val="FF0000"/>
          <w:kern w:val="2"/>
          <w:sz w:val="32"/>
          <w:szCs w:val="32"/>
        </w:rPr>
        <w:t>70</w:t>
      </w:r>
      <w:r>
        <w:rPr>
          <w:rFonts w:eastAsia="仿宋_GB2312" w:cs="Helvetica" w:hint="eastAsia"/>
          <w:color w:val="FF0000"/>
          <w:kern w:val="2"/>
          <w:sz w:val="32"/>
          <w:szCs w:val="32"/>
        </w:rPr>
        <w:t>分。</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color w:val="FF0000"/>
          <w:kern w:val="2"/>
          <w:sz w:val="32"/>
          <w:szCs w:val="32"/>
        </w:rPr>
        <w:t>*</w:t>
      </w:r>
      <w:r>
        <w:rPr>
          <w:rFonts w:eastAsia="仿宋_GB2312" w:cs="Helvetica" w:hint="eastAsia"/>
          <w:color w:val="FF0000"/>
          <w:kern w:val="2"/>
          <w:sz w:val="32"/>
          <w:szCs w:val="32"/>
        </w:rPr>
        <w:t>期末成绩：</w:t>
      </w:r>
      <w:r>
        <w:rPr>
          <w:rFonts w:eastAsia="仿宋_GB2312" w:cs="Helvetica" w:hint="eastAsia"/>
          <w:color w:val="FF0000"/>
          <w:kern w:val="2"/>
          <w:sz w:val="32"/>
          <w:szCs w:val="32"/>
        </w:rPr>
        <w:t>100</w:t>
      </w:r>
      <w:r>
        <w:rPr>
          <w:rFonts w:eastAsia="仿宋_GB2312" w:cs="Helvetica" w:hint="eastAsia"/>
          <w:color w:val="FF0000"/>
          <w:kern w:val="2"/>
          <w:sz w:val="32"/>
          <w:szCs w:val="32"/>
        </w:rPr>
        <w:t>分，折合为总成绩的</w:t>
      </w:r>
      <w:r>
        <w:rPr>
          <w:rFonts w:eastAsia="仿宋_GB2312" w:cs="Helvetica" w:hint="eastAsia"/>
          <w:color w:val="FF0000"/>
          <w:kern w:val="2"/>
          <w:sz w:val="32"/>
          <w:szCs w:val="32"/>
        </w:rPr>
        <w:t>70%</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color w:val="FF0000"/>
          <w:kern w:val="2"/>
          <w:sz w:val="32"/>
          <w:szCs w:val="32"/>
        </w:rPr>
        <w:t>*</w:t>
      </w:r>
      <w:r>
        <w:rPr>
          <w:rFonts w:eastAsia="仿宋_GB2312" w:cs="Helvetica" w:hint="eastAsia"/>
          <w:color w:val="FF0000"/>
          <w:kern w:val="2"/>
          <w:sz w:val="32"/>
          <w:szCs w:val="32"/>
        </w:rPr>
        <w:t>考试方式：闭卷</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color w:val="FF0000"/>
          <w:kern w:val="2"/>
          <w:sz w:val="32"/>
          <w:szCs w:val="32"/>
        </w:rPr>
        <w:t>*</w:t>
      </w:r>
      <w:r>
        <w:rPr>
          <w:rFonts w:eastAsia="仿宋_GB2312" w:cs="Helvetica" w:hint="eastAsia"/>
          <w:color w:val="FF0000"/>
          <w:kern w:val="2"/>
          <w:sz w:val="32"/>
          <w:szCs w:val="32"/>
        </w:rPr>
        <w:t>成绩评定：百分制</w:t>
      </w:r>
    </w:p>
    <w:p w:rsidR="00665D55" w:rsidRDefault="00691158">
      <w:pPr>
        <w:pStyle w:val="p0"/>
        <w:widowControl w:val="0"/>
        <w:autoSpaceDN w:val="0"/>
        <w:spacing w:line="360" w:lineRule="auto"/>
        <w:ind w:firstLineChars="200" w:firstLine="640"/>
        <w:jc w:val="left"/>
        <w:textAlignment w:val="baseline"/>
        <w:rPr>
          <w:rFonts w:eastAsia="仿宋_GB2312" w:cs="Helvetica"/>
          <w:sz w:val="32"/>
          <w:szCs w:val="32"/>
        </w:rPr>
      </w:pPr>
      <w:r>
        <w:rPr>
          <w:rFonts w:eastAsia="仿宋_GB2312" w:cs="Helvetica" w:hint="eastAsia"/>
          <w:kern w:val="2"/>
          <w:sz w:val="32"/>
          <w:szCs w:val="32"/>
        </w:rPr>
        <w:t>4.</w:t>
      </w:r>
      <w:r>
        <w:rPr>
          <w:rFonts w:eastAsia="仿宋_GB2312" w:cs="Helvetica" w:hint="eastAsia"/>
          <w:kern w:val="2"/>
          <w:sz w:val="32"/>
          <w:szCs w:val="32"/>
        </w:rPr>
        <w:t>思想道德与法治</w:t>
      </w:r>
      <w:proofErr w:type="gramStart"/>
      <w:r>
        <w:rPr>
          <w:rFonts w:eastAsia="仿宋_GB2312" w:cs="Helvetica" w:hint="eastAsia"/>
          <w:kern w:val="2"/>
          <w:sz w:val="32"/>
          <w:szCs w:val="32"/>
        </w:rPr>
        <w:t>课评价</w:t>
      </w:r>
      <w:proofErr w:type="gramEnd"/>
      <w:r>
        <w:rPr>
          <w:rFonts w:eastAsia="仿宋_GB2312" w:cs="Helvetica" w:hint="eastAsia"/>
          <w:kern w:val="2"/>
          <w:sz w:val="32"/>
          <w:szCs w:val="32"/>
        </w:rPr>
        <w:t>说明</w:t>
      </w:r>
    </w:p>
    <w:p w:rsidR="00665D55" w:rsidRDefault="00691158">
      <w:pPr>
        <w:pStyle w:val="p0"/>
        <w:widowControl w:val="0"/>
        <w:autoSpaceDN w:val="0"/>
        <w:spacing w:line="360" w:lineRule="auto"/>
        <w:ind w:firstLineChars="300" w:firstLine="960"/>
        <w:jc w:val="left"/>
        <w:textAlignment w:val="baseline"/>
        <w:rPr>
          <w:rFonts w:eastAsia="仿宋_GB2312" w:cs="Helvetica"/>
          <w:color w:val="FF0000"/>
          <w:kern w:val="2"/>
          <w:sz w:val="32"/>
          <w:szCs w:val="32"/>
        </w:rPr>
      </w:pPr>
      <w:r>
        <w:rPr>
          <w:rFonts w:eastAsia="仿宋_GB2312" w:cs="Helvetica"/>
          <w:color w:val="FF0000"/>
          <w:kern w:val="2"/>
          <w:sz w:val="32"/>
          <w:szCs w:val="32"/>
        </w:rPr>
        <w:t>*</w:t>
      </w:r>
      <w:r>
        <w:rPr>
          <w:rFonts w:eastAsia="仿宋_GB2312" w:cs="Helvetica" w:hint="eastAsia"/>
          <w:color w:val="FF0000"/>
          <w:kern w:val="2"/>
          <w:sz w:val="32"/>
          <w:szCs w:val="32"/>
        </w:rPr>
        <w:t>1.</w:t>
      </w:r>
      <w:r>
        <w:rPr>
          <w:rFonts w:eastAsia="仿宋_GB2312" w:cs="Helvetica" w:hint="eastAsia"/>
          <w:color w:val="FF0000"/>
          <w:kern w:val="2"/>
          <w:sz w:val="32"/>
          <w:szCs w:val="32"/>
        </w:rPr>
        <w:t>平时成绩：</w:t>
      </w:r>
      <w:r>
        <w:rPr>
          <w:rFonts w:eastAsia="仿宋_GB2312" w:cs="Helvetica" w:hint="eastAsia"/>
          <w:color w:val="FF0000"/>
          <w:kern w:val="2"/>
          <w:sz w:val="32"/>
          <w:szCs w:val="32"/>
        </w:rPr>
        <w:t>100</w:t>
      </w:r>
      <w:r>
        <w:rPr>
          <w:rFonts w:eastAsia="仿宋_GB2312" w:cs="Helvetica" w:hint="eastAsia"/>
          <w:color w:val="FF0000"/>
          <w:kern w:val="2"/>
          <w:sz w:val="32"/>
          <w:szCs w:val="32"/>
        </w:rPr>
        <w:t>分折合为总成绩的</w:t>
      </w:r>
      <w:r>
        <w:rPr>
          <w:rFonts w:eastAsia="仿宋_GB2312" w:cs="Helvetica" w:hint="eastAsia"/>
          <w:color w:val="FF0000"/>
          <w:kern w:val="2"/>
          <w:sz w:val="32"/>
          <w:szCs w:val="32"/>
        </w:rPr>
        <w:t>40%</w:t>
      </w:r>
      <w:r>
        <w:rPr>
          <w:rFonts w:eastAsia="仿宋_GB2312" w:cs="Helvetica" w:hint="eastAsia"/>
          <w:color w:val="FF0000"/>
          <w:kern w:val="2"/>
          <w:sz w:val="32"/>
          <w:szCs w:val="32"/>
        </w:rPr>
        <w:t>；社会实践占平时成绩</w:t>
      </w:r>
      <w:r>
        <w:rPr>
          <w:rFonts w:eastAsia="仿宋_GB2312" w:cs="Helvetica" w:hint="eastAsia"/>
          <w:color w:val="FF0000"/>
          <w:kern w:val="2"/>
          <w:sz w:val="32"/>
          <w:szCs w:val="32"/>
        </w:rPr>
        <w:t>50%</w:t>
      </w:r>
      <w:r>
        <w:rPr>
          <w:rFonts w:eastAsia="仿宋_GB2312" w:cs="Helvetica" w:hint="eastAsia"/>
          <w:color w:val="FF0000"/>
          <w:kern w:val="2"/>
          <w:sz w:val="32"/>
          <w:szCs w:val="32"/>
        </w:rPr>
        <w:t>。</w:t>
      </w:r>
    </w:p>
    <w:p w:rsidR="00665D55" w:rsidRDefault="00691158">
      <w:pPr>
        <w:pStyle w:val="p0"/>
        <w:widowControl w:val="0"/>
        <w:autoSpaceDN w:val="0"/>
        <w:spacing w:line="360" w:lineRule="auto"/>
        <w:ind w:firstLineChars="300" w:firstLine="960"/>
        <w:jc w:val="left"/>
        <w:textAlignment w:val="baseline"/>
        <w:rPr>
          <w:rFonts w:eastAsia="仿宋_GB2312" w:cs="Helvetica"/>
          <w:color w:val="FF0000"/>
          <w:kern w:val="2"/>
          <w:sz w:val="32"/>
          <w:szCs w:val="32"/>
        </w:rPr>
      </w:pPr>
      <w:r>
        <w:rPr>
          <w:rFonts w:eastAsia="仿宋_GB2312" w:cs="Helvetica" w:hint="eastAsia"/>
          <w:color w:val="FF0000"/>
          <w:kern w:val="2"/>
          <w:sz w:val="32"/>
          <w:szCs w:val="32"/>
        </w:rPr>
        <w:t>100</w:t>
      </w:r>
      <w:r>
        <w:rPr>
          <w:rFonts w:eastAsia="仿宋_GB2312" w:cs="Helvetica" w:hint="eastAsia"/>
          <w:color w:val="FF0000"/>
          <w:kern w:val="2"/>
          <w:sz w:val="32"/>
          <w:szCs w:val="32"/>
        </w:rPr>
        <w:t>分</w:t>
      </w:r>
      <w:r>
        <w:rPr>
          <w:rFonts w:eastAsia="仿宋_GB2312" w:cs="Helvetica" w:hint="eastAsia"/>
          <w:color w:val="FF0000"/>
          <w:kern w:val="2"/>
          <w:sz w:val="32"/>
          <w:szCs w:val="32"/>
        </w:rPr>
        <w:t>=</w:t>
      </w:r>
      <w:r>
        <w:rPr>
          <w:rFonts w:eastAsia="仿宋_GB2312" w:cs="Helvetica" w:hint="eastAsia"/>
          <w:color w:val="FF0000"/>
          <w:kern w:val="2"/>
          <w:sz w:val="32"/>
          <w:szCs w:val="32"/>
        </w:rPr>
        <w:t>考勤</w:t>
      </w:r>
      <w:r>
        <w:rPr>
          <w:rFonts w:eastAsia="仿宋_GB2312" w:cs="Helvetica" w:hint="eastAsia"/>
          <w:color w:val="FF0000"/>
          <w:kern w:val="2"/>
          <w:sz w:val="32"/>
          <w:szCs w:val="32"/>
        </w:rPr>
        <w:t>+</w:t>
      </w:r>
      <w:r>
        <w:rPr>
          <w:rFonts w:eastAsia="仿宋_GB2312" w:cs="Helvetica" w:hint="eastAsia"/>
          <w:color w:val="FF0000"/>
          <w:kern w:val="2"/>
          <w:sz w:val="32"/>
          <w:szCs w:val="32"/>
        </w:rPr>
        <w:t>课堂表现</w:t>
      </w:r>
      <w:r>
        <w:rPr>
          <w:rFonts w:eastAsia="仿宋_GB2312" w:cs="Helvetica" w:hint="eastAsia"/>
          <w:color w:val="FF0000"/>
          <w:kern w:val="2"/>
          <w:sz w:val="32"/>
          <w:szCs w:val="32"/>
        </w:rPr>
        <w:t>+</w:t>
      </w:r>
      <w:r>
        <w:rPr>
          <w:rFonts w:eastAsia="仿宋_GB2312" w:cs="Helvetica" w:hint="eastAsia"/>
          <w:color w:val="FF0000"/>
          <w:kern w:val="2"/>
          <w:sz w:val="32"/>
          <w:szCs w:val="32"/>
        </w:rPr>
        <w:t>社会实践</w:t>
      </w:r>
    </w:p>
    <w:p w:rsidR="00665D55" w:rsidRDefault="00691158">
      <w:pPr>
        <w:pStyle w:val="p0"/>
        <w:widowControl w:val="0"/>
        <w:autoSpaceDN w:val="0"/>
        <w:spacing w:line="360" w:lineRule="auto"/>
        <w:ind w:firstLineChars="300" w:firstLine="960"/>
        <w:jc w:val="left"/>
        <w:textAlignment w:val="baseline"/>
        <w:rPr>
          <w:rFonts w:eastAsia="仿宋_GB2312" w:cs="Helvetica"/>
          <w:color w:val="FF0000"/>
          <w:kern w:val="2"/>
          <w:sz w:val="32"/>
          <w:szCs w:val="32"/>
        </w:rPr>
      </w:pPr>
      <w:r>
        <w:rPr>
          <w:rFonts w:eastAsia="仿宋_GB2312" w:cs="Helvetica" w:hint="eastAsia"/>
          <w:color w:val="FF0000"/>
          <w:kern w:val="2"/>
          <w:sz w:val="32"/>
          <w:szCs w:val="32"/>
        </w:rPr>
        <w:t>其中：考勤</w:t>
      </w:r>
      <w:r>
        <w:rPr>
          <w:rFonts w:eastAsia="仿宋_GB2312" w:cs="Helvetica" w:hint="eastAsia"/>
          <w:color w:val="FF0000"/>
          <w:kern w:val="2"/>
          <w:sz w:val="32"/>
          <w:szCs w:val="32"/>
        </w:rPr>
        <w:t>30</w:t>
      </w:r>
      <w:r>
        <w:rPr>
          <w:rFonts w:eastAsia="仿宋_GB2312" w:cs="Helvetica" w:hint="eastAsia"/>
          <w:color w:val="FF0000"/>
          <w:kern w:val="2"/>
          <w:sz w:val="32"/>
          <w:szCs w:val="32"/>
        </w:rPr>
        <w:t>分，课堂表现</w:t>
      </w:r>
      <w:r>
        <w:rPr>
          <w:rFonts w:eastAsia="仿宋_GB2312" w:cs="Helvetica" w:hint="eastAsia"/>
          <w:color w:val="FF0000"/>
          <w:kern w:val="2"/>
          <w:sz w:val="32"/>
          <w:szCs w:val="32"/>
        </w:rPr>
        <w:t>20</w:t>
      </w:r>
      <w:r>
        <w:rPr>
          <w:rFonts w:eastAsia="仿宋_GB2312" w:cs="Helvetica" w:hint="eastAsia"/>
          <w:color w:val="FF0000"/>
          <w:kern w:val="2"/>
          <w:sz w:val="32"/>
          <w:szCs w:val="32"/>
        </w:rPr>
        <w:t>分，社会实践</w:t>
      </w:r>
      <w:r>
        <w:rPr>
          <w:rFonts w:eastAsia="仿宋_GB2312" w:cs="Helvetica" w:hint="eastAsia"/>
          <w:color w:val="FF0000"/>
          <w:kern w:val="2"/>
          <w:sz w:val="32"/>
          <w:szCs w:val="32"/>
        </w:rPr>
        <w:t>50</w:t>
      </w:r>
      <w:r>
        <w:rPr>
          <w:rFonts w:eastAsia="仿宋_GB2312" w:cs="Helvetica" w:hint="eastAsia"/>
          <w:color w:val="FF0000"/>
          <w:kern w:val="2"/>
          <w:sz w:val="32"/>
          <w:szCs w:val="32"/>
        </w:rPr>
        <w:t>分</w:t>
      </w:r>
    </w:p>
    <w:p w:rsidR="00665D55" w:rsidRDefault="00691158">
      <w:pPr>
        <w:pStyle w:val="p0"/>
        <w:widowControl w:val="0"/>
        <w:autoSpaceDN w:val="0"/>
        <w:spacing w:line="360" w:lineRule="auto"/>
        <w:ind w:firstLineChars="300" w:firstLine="960"/>
        <w:jc w:val="left"/>
        <w:textAlignment w:val="baseline"/>
        <w:rPr>
          <w:rFonts w:eastAsia="仿宋_GB2312" w:cs="Helvetica"/>
          <w:color w:val="FF0000"/>
          <w:kern w:val="2"/>
          <w:sz w:val="32"/>
          <w:szCs w:val="32"/>
        </w:rPr>
      </w:pPr>
      <w:r>
        <w:rPr>
          <w:rFonts w:eastAsia="仿宋_GB2312" w:cs="Helvetica"/>
          <w:color w:val="FF0000"/>
          <w:kern w:val="2"/>
          <w:sz w:val="32"/>
          <w:szCs w:val="32"/>
        </w:rPr>
        <w:t>*</w:t>
      </w:r>
      <w:r>
        <w:rPr>
          <w:rFonts w:eastAsia="仿宋_GB2312" w:cs="Helvetica" w:hint="eastAsia"/>
          <w:color w:val="FF0000"/>
          <w:kern w:val="2"/>
          <w:sz w:val="32"/>
          <w:szCs w:val="32"/>
        </w:rPr>
        <w:t>期末成绩：</w:t>
      </w:r>
      <w:r>
        <w:rPr>
          <w:rFonts w:eastAsia="仿宋_GB2312" w:cs="Helvetica" w:hint="eastAsia"/>
          <w:color w:val="FF0000"/>
          <w:kern w:val="2"/>
          <w:sz w:val="32"/>
          <w:szCs w:val="32"/>
        </w:rPr>
        <w:t>100</w:t>
      </w:r>
      <w:r>
        <w:rPr>
          <w:rFonts w:eastAsia="仿宋_GB2312" w:cs="Helvetica" w:hint="eastAsia"/>
          <w:color w:val="FF0000"/>
          <w:kern w:val="2"/>
          <w:sz w:val="32"/>
          <w:szCs w:val="32"/>
        </w:rPr>
        <w:t>分折合为总成绩的</w:t>
      </w:r>
      <w:r>
        <w:rPr>
          <w:rFonts w:eastAsia="仿宋_GB2312" w:cs="Helvetica" w:hint="eastAsia"/>
          <w:color w:val="FF0000"/>
          <w:kern w:val="2"/>
          <w:sz w:val="32"/>
          <w:szCs w:val="32"/>
        </w:rPr>
        <w:t>60%</w:t>
      </w:r>
    </w:p>
    <w:p w:rsidR="00665D55" w:rsidRDefault="00691158">
      <w:pPr>
        <w:pStyle w:val="p0"/>
        <w:widowControl w:val="0"/>
        <w:autoSpaceDN w:val="0"/>
        <w:spacing w:line="360" w:lineRule="auto"/>
        <w:ind w:firstLineChars="300" w:firstLine="960"/>
        <w:jc w:val="left"/>
        <w:textAlignment w:val="baseline"/>
        <w:rPr>
          <w:rFonts w:eastAsia="仿宋_GB2312" w:cs="Helvetica"/>
          <w:color w:val="FF0000"/>
          <w:kern w:val="2"/>
          <w:sz w:val="32"/>
          <w:szCs w:val="32"/>
        </w:rPr>
      </w:pPr>
      <w:r>
        <w:rPr>
          <w:rFonts w:eastAsia="仿宋_GB2312" w:cs="Helvetica"/>
          <w:color w:val="FF0000"/>
          <w:kern w:val="2"/>
          <w:sz w:val="32"/>
          <w:szCs w:val="32"/>
        </w:rPr>
        <w:t>*</w:t>
      </w:r>
      <w:r>
        <w:rPr>
          <w:rFonts w:eastAsia="仿宋_GB2312" w:cs="Helvetica" w:hint="eastAsia"/>
          <w:color w:val="FF0000"/>
          <w:kern w:val="2"/>
          <w:sz w:val="32"/>
          <w:szCs w:val="32"/>
        </w:rPr>
        <w:t>考试方式：开卷</w:t>
      </w:r>
    </w:p>
    <w:p w:rsidR="00665D55" w:rsidRDefault="00691158">
      <w:pPr>
        <w:pStyle w:val="p0"/>
        <w:widowControl w:val="0"/>
        <w:autoSpaceDN w:val="0"/>
        <w:spacing w:line="360" w:lineRule="auto"/>
        <w:ind w:firstLineChars="300" w:firstLine="960"/>
        <w:jc w:val="left"/>
        <w:textAlignment w:val="baseline"/>
        <w:rPr>
          <w:rFonts w:eastAsia="仿宋_GB2312" w:cs="Helvetica"/>
          <w:color w:val="FF0000"/>
          <w:kern w:val="2"/>
          <w:sz w:val="32"/>
          <w:szCs w:val="32"/>
        </w:rPr>
      </w:pPr>
      <w:r>
        <w:rPr>
          <w:rFonts w:eastAsia="仿宋_GB2312" w:cs="Helvetica"/>
          <w:color w:val="FF0000"/>
          <w:kern w:val="2"/>
          <w:sz w:val="32"/>
          <w:szCs w:val="32"/>
        </w:rPr>
        <w:t>*</w:t>
      </w:r>
      <w:r>
        <w:rPr>
          <w:rFonts w:eastAsia="仿宋_GB2312" w:cs="Helvetica" w:hint="eastAsia"/>
          <w:color w:val="FF0000"/>
          <w:kern w:val="2"/>
          <w:sz w:val="32"/>
          <w:szCs w:val="32"/>
        </w:rPr>
        <w:t>成绩评定：百分制</w:t>
      </w:r>
    </w:p>
    <w:p w:rsidR="00665D55" w:rsidRDefault="00691158">
      <w:pPr>
        <w:pStyle w:val="123"/>
        <w:spacing w:line="360" w:lineRule="auto"/>
        <w:ind w:firstLine="640"/>
        <w:rPr>
          <w:rFonts w:ascii="Times New Roman" w:eastAsia="仿宋_GB2312" w:hAnsi="Times New Roman" w:cs="Helvetica"/>
          <w:sz w:val="32"/>
          <w:szCs w:val="32"/>
        </w:rPr>
      </w:pPr>
      <w:r>
        <w:rPr>
          <w:rFonts w:ascii="Times New Roman" w:eastAsia="仿宋_GB2312" w:hAnsi="Times New Roman" w:cs="Helvetica" w:hint="eastAsia"/>
          <w:sz w:val="32"/>
          <w:szCs w:val="32"/>
        </w:rPr>
        <w:t xml:space="preserve"> 5.</w:t>
      </w:r>
      <w:r>
        <w:rPr>
          <w:rFonts w:ascii="Times New Roman" w:eastAsia="仿宋_GB2312" w:hAnsi="Times New Roman" w:cs="Helvetica" w:hint="eastAsia"/>
          <w:sz w:val="32"/>
          <w:szCs w:val="32"/>
        </w:rPr>
        <w:t>毛泽东思想和中国特色社会主义理论体系概论</w:t>
      </w:r>
      <w:proofErr w:type="gramStart"/>
      <w:r>
        <w:rPr>
          <w:rFonts w:ascii="Times New Roman" w:eastAsia="仿宋_GB2312" w:hAnsi="Times New Roman" w:cs="Helvetica" w:hint="eastAsia"/>
          <w:sz w:val="32"/>
          <w:szCs w:val="32"/>
        </w:rPr>
        <w:t>课评价</w:t>
      </w:r>
      <w:proofErr w:type="gramEnd"/>
      <w:r>
        <w:rPr>
          <w:rFonts w:ascii="Times New Roman" w:eastAsia="仿宋_GB2312" w:hAnsi="Times New Roman" w:cs="Helvetica" w:hint="eastAsia"/>
          <w:sz w:val="32"/>
          <w:szCs w:val="32"/>
        </w:rPr>
        <w:t>说明</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color w:val="FF0000"/>
          <w:kern w:val="2"/>
          <w:sz w:val="32"/>
          <w:szCs w:val="32"/>
        </w:rPr>
        <w:t>*</w:t>
      </w:r>
      <w:r>
        <w:rPr>
          <w:rFonts w:eastAsia="仿宋_GB2312" w:cs="Helvetica" w:hint="eastAsia"/>
          <w:color w:val="FF0000"/>
          <w:kern w:val="2"/>
          <w:sz w:val="32"/>
          <w:szCs w:val="32"/>
        </w:rPr>
        <w:t>平时成绩：</w:t>
      </w:r>
      <w:r>
        <w:rPr>
          <w:rFonts w:eastAsia="仿宋_GB2312" w:cs="Helvetica" w:hint="eastAsia"/>
          <w:color w:val="FF0000"/>
          <w:kern w:val="2"/>
          <w:sz w:val="32"/>
          <w:szCs w:val="32"/>
        </w:rPr>
        <w:t>100</w:t>
      </w:r>
      <w:r>
        <w:rPr>
          <w:rFonts w:eastAsia="仿宋_GB2312" w:cs="Helvetica" w:hint="eastAsia"/>
          <w:color w:val="FF0000"/>
          <w:kern w:val="2"/>
          <w:sz w:val="32"/>
          <w:szCs w:val="32"/>
        </w:rPr>
        <w:t>分折合为总成绩的</w:t>
      </w:r>
      <w:r>
        <w:rPr>
          <w:rFonts w:eastAsia="仿宋_GB2312" w:cs="Helvetica" w:hint="eastAsia"/>
          <w:color w:val="FF0000"/>
          <w:kern w:val="2"/>
          <w:sz w:val="32"/>
          <w:szCs w:val="32"/>
        </w:rPr>
        <w:t>40%</w:t>
      </w:r>
      <w:r>
        <w:rPr>
          <w:rFonts w:eastAsia="仿宋_GB2312" w:cs="Helvetica" w:hint="eastAsia"/>
          <w:color w:val="FF0000"/>
          <w:kern w:val="2"/>
          <w:sz w:val="32"/>
          <w:szCs w:val="32"/>
        </w:rPr>
        <w:t>；社会实践占平时成绩</w:t>
      </w:r>
      <w:r>
        <w:rPr>
          <w:rFonts w:eastAsia="仿宋_GB2312" w:cs="Helvetica" w:hint="eastAsia"/>
          <w:color w:val="FF0000"/>
          <w:kern w:val="2"/>
          <w:sz w:val="32"/>
          <w:szCs w:val="32"/>
        </w:rPr>
        <w:t>50%</w:t>
      </w:r>
      <w:r>
        <w:rPr>
          <w:rFonts w:eastAsia="仿宋_GB2312" w:cs="Helvetica" w:hint="eastAsia"/>
          <w:color w:val="FF0000"/>
          <w:kern w:val="2"/>
          <w:sz w:val="32"/>
          <w:szCs w:val="32"/>
        </w:rPr>
        <w:t>。</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hint="eastAsia"/>
          <w:color w:val="FF0000"/>
          <w:kern w:val="2"/>
          <w:sz w:val="32"/>
          <w:szCs w:val="32"/>
        </w:rPr>
        <w:t>100</w:t>
      </w:r>
      <w:r>
        <w:rPr>
          <w:rFonts w:eastAsia="仿宋_GB2312" w:cs="Helvetica" w:hint="eastAsia"/>
          <w:color w:val="FF0000"/>
          <w:kern w:val="2"/>
          <w:sz w:val="32"/>
          <w:szCs w:val="32"/>
        </w:rPr>
        <w:t>分</w:t>
      </w:r>
      <w:r>
        <w:rPr>
          <w:rFonts w:eastAsia="仿宋_GB2312" w:cs="Helvetica" w:hint="eastAsia"/>
          <w:color w:val="FF0000"/>
          <w:kern w:val="2"/>
          <w:sz w:val="32"/>
          <w:szCs w:val="32"/>
        </w:rPr>
        <w:t>=</w:t>
      </w:r>
      <w:r>
        <w:rPr>
          <w:rFonts w:eastAsia="仿宋_GB2312" w:cs="Helvetica" w:hint="eastAsia"/>
          <w:color w:val="FF0000"/>
          <w:kern w:val="2"/>
          <w:sz w:val="32"/>
          <w:szCs w:val="32"/>
        </w:rPr>
        <w:t>考勤</w:t>
      </w:r>
      <w:r>
        <w:rPr>
          <w:rFonts w:eastAsia="仿宋_GB2312" w:cs="Helvetica" w:hint="eastAsia"/>
          <w:color w:val="FF0000"/>
          <w:kern w:val="2"/>
          <w:sz w:val="32"/>
          <w:szCs w:val="32"/>
        </w:rPr>
        <w:t>+</w:t>
      </w:r>
      <w:r>
        <w:rPr>
          <w:rFonts w:eastAsia="仿宋_GB2312" w:cs="Helvetica" w:hint="eastAsia"/>
          <w:color w:val="FF0000"/>
          <w:kern w:val="2"/>
          <w:sz w:val="32"/>
          <w:szCs w:val="32"/>
        </w:rPr>
        <w:t>课堂表现</w:t>
      </w:r>
      <w:r>
        <w:rPr>
          <w:rFonts w:eastAsia="仿宋_GB2312" w:cs="Helvetica" w:hint="eastAsia"/>
          <w:color w:val="FF0000"/>
          <w:kern w:val="2"/>
          <w:sz w:val="32"/>
          <w:szCs w:val="32"/>
        </w:rPr>
        <w:t>+</w:t>
      </w:r>
      <w:r>
        <w:rPr>
          <w:rFonts w:eastAsia="仿宋_GB2312" w:cs="Helvetica" w:hint="eastAsia"/>
          <w:color w:val="FF0000"/>
          <w:kern w:val="2"/>
          <w:sz w:val="32"/>
          <w:szCs w:val="32"/>
        </w:rPr>
        <w:t>社会实践</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hint="eastAsia"/>
          <w:color w:val="FF0000"/>
          <w:kern w:val="2"/>
          <w:sz w:val="32"/>
          <w:szCs w:val="32"/>
        </w:rPr>
        <w:t>其中：考勤</w:t>
      </w:r>
      <w:r>
        <w:rPr>
          <w:rFonts w:eastAsia="仿宋_GB2312" w:cs="Helvetica" w:hint="eastAsia"/>
          <w:color w:val="FF0000"/>
          <w:kern w:val="2"/>
          <w:sz w:val="32"/>
          <w:szCs w:val="32"/>
        </w:rPr>
        <w:t>30</w:t>
      </w:r>
      <w:r>
        <w:rPr>
          <w:rFonts w:eastAsia="仿宋_GB2312" w:cs="Helvetica" w:hint="eastAsia"/>
          <w:color w:val="FF0000"/>
          <w:kern w:val="2"/>
          <w:sz w:val="32"/>
          <w:szCs w:val="32"/>
        </w:rPr>
        <w:t>分，课堂表现</w:t>
      </w:r>
      <w:r>
        <w:rPr>
          <w:rFonts w:eastAsia="仿宋_GB2312" w:cs="Helvetica" w:hint="eastAsia"/>
          <w:color w:val="FF0000"/>
          <w:kern w:val="2"/>
          <w:sz w:val="32"/>
          <w:szCs w:val="32"/>
        </w:rPr>
        <w:t>20</w:t>
      </w:r>
      <w:r>
        <w:rPr>
          <w:rFonts w:eastAsia="仿宋_GB2312" w:cs="Helvetica" w:hint="eastAsia"/>
          <w:color w:val="FF0000"/>
          <w:kern w:val="2"/>
          <w:sz w:val="32"/>
          <w:szCs w:val="32"/>
        </w:rPr>
        <w:t>分，社会实践</w:t>
      </w:r>
      <w:r>
        <w:rPr>
          <w:rFonts w:eastAsia="仿宋_GB2312" w:cs="Helvetica" w:hint="eastAsia"/>
          <w:color w:val="FF0000"/>
          <w:kern w:val="2"/>
          <w:sz w:val="32"/>
          <w:szCs w:val="32"/>
        </w:rPr>
        <w:t>50</w:t>
      </w:r>
      <w:r>
        <w:rPr>
          <w:rFonts w:eastAsia="仿宋_GB2312" w:cs="Helvetica" w:hint="eastAsia"/>
          <w:color w:val="FF0000"/>
          <w:kern w:val="2"/>
          <w:sz w:val="32"/>
          <w:szCs w:val="32"/>
        </w:rPr>
        <w:t>分</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color w:val="FF0000"/>
          <w:kern w:val="2"/>
          <w:sz w:val="32"/>
          <w:szCs w:val="32"/>
        </w:rPr>
        <w:t>*</w:t>
      </w:r>
      <w:r>
        <w:rPr>
          <w:rFonts w:eastAsia="仿宋_GB2312" w:cs="Helvetica" w:hint="eastAsia"/>
          <w:color w:val="FF0000"/>
          <w:kern w:val="2"/>
          <w:sz w:val="32"/>
          <w:szCs w:val="32"/>
        </w:rPr>
        <w:t>期末成绩：</w:t>
      </w:r>
      <w:r>
        <w:rPr>
          <w:rFonts w:eastAsia="仿宋_GB2312" w:cs="Helvetica" w:hint="eastAsia"/>
          <w:color w:val="FF0000"/>
          <w:kern w:val="2"/>
          <w:sz w:val="32"/>
          <w:szCs w:val="32"/>
        </w:rPr>
        <w:t>100</w:t>
      </w:r>
      <w:r>
        <w:rPr>
          <w:rFonts w:eastAsia="仿宋_GB2312" w:cs="Helvetica" w:hint="eastAsia"/>
          <w:color w:val="FF0000"/>
          <w:kern w:val="2"/>
          <w:sz w:val="32"/>
          <w:szCs w:val="32"/>
        </w:rPr>
        <w:t>分折合为总成绩的</w:t>
      </w:r>
      <w:r>
        <w:rPr>
          <w:rFonts w:eastAsia="仿宋_GB2312" w:cs="Helvetica" w:hint="eastAsia"/>
          <w:color w:val="FF0000"/>
          <w:kern w:val="2"/>
          <w:sz w:val="32"/>
          <w:szCs w:val="32"/>
        </w:rPr>
        <w:t>60%</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color w:val="FF0000"/>
          <w:kern w:val="2"/>
          <w:sz w:val="32"/>
          <w:szCs w:val="32"/>
        </w:rPr>
        <w:lastRenderedPageBreak/>
        <w:t>*</w:t>
      </w:r>
      <w:r>
        <w:rPr>
          <w:rFonts w:eastAsia="仿宋_GB2312" w:cs="Helvetica" w:hint="eastAsia"/>
          <w:color w:val="FF0000"/>
          <w:kern w:val="2"/>
          <w:sz w:val="32"/>
          <w:szCs w:val="32"/>
        </w:rPr>
        <w:t>考试方式：开卷</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color w:val="FF0000"/>
          <w:kern w:val="2"/>
          <w:sz w:val="32"/>
          <w:szCs w:val="32"/>
        </w:rPr>
        <w:t>*</w:t>
      </w:r>
      <w:r>
        <w:rPr>
          <w:rFonts w:eastAsia="仿宋_GB2312" w:cs="Helvetica" w:hint="eastAsia"/>
          <w:color w:val="FF0000"/>
          <w:kern w:val="2"/>
          <w:sz w:val="32"/>
          <w:szCs w:val="32"/>
        </w:rPr>
        <w:t>成绩评定：百分制</w:t>
      </w:r>
    </w:p>
    <w:p w:rsidR="00665D55" w:rsidRDefault="00691158">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6.</w:t>
      </w:r>
      <w:r>
        <w:rPr>
          <w:rFonts w:eastAsia="仿宋_GB2312" w:cs="Helvetica" w:hint="eastAsia"/>
          <w:kern w:val="2"/>
          <w:sz w:val="32"/>
          <w:szCs w:val="32"/>
        </w:rPr>
        <w:t>计算机应用基础</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color w:val="FF0000"/>
          <w:kern w:val="2"/>
          <w:sz w:val="32"/>
          <w:szCs w:val="32"/>
        </w:rPr>
        <w:t>*</w:t>
      </w:r>
      <w:r>
        <w:rPr>
          <w:rFonts w:eastAsia="仿宋_GB2312" w:cs="Helvetica" w:hint="eastAsia"/>
          <w:color w:val="FF0000"/>
          <w:kern w:val="2"/>
          <w:sz w:val="32"/>
          <w:szCs w:val="32"/>
        </w:rPr>
        <w:t>总成绩：</w:t>
      </w:r>
      <w:r>
        <w:rPr>
          <w:rFonts w:eastAsia="仿宋_GB2312" w:cs="Helvetica" w:hint="eastAsia"/>
          <w:color w:val="FF0000"/>
          <w:kern w:val="2"/>
          <w:sz w:val="32"/>
          <w:szCs w:val="32"/>
        </w:rPr>
        <w:t>100</w:t>
      </w:r>
      <w:r>
        <w:rPr>
          <w:rFonts w:eastAsia="仿宋_GB2312" w:cs="Helvetica" w:hint="eastAsia"/>
          <w:color w:val="FF0000"/>
          <w:kern w:val="2"/>
          <w:sz w:val="32"/>
          <w:szCs w:val="32"/>
        </w:rPr>
        <w:t>分</w:t>
      </w:r>
      <w:r>
        <w:rPr>
          <w:rFonts w:eastAsia="仿宋_GB2312" w:cs="Helvetica" w:hint="eastAsia"/>
          <w:color w:val="FF0000"/>
          <w:kern w:val="2"/>
          <w:sz w:val="32"/>
          <w:szCs w:val="32"/>
        </w:rPr>
        <w:t>=</w:t>
      </w:r>
      <w:r>
        <w:rPr>
          <w:rFonts w:eastAsia="仿宋_GB2312" w:cs="Helvetica" w:hint="eastAsia"/>
          <w:color w:val="FF0000"/>
          <w:kern w:val="2"/>
          <w:sz w:val="32"/>
          <w:szCs w:val="32"/>
        </w:rPr>
        <w:t>平时成绩</w:t>
      </w:r>
      <w:r>
        <w:rPr>
          <w:rFonts w:eastAsia="仿宋_GB2312" w:cs="Helvetica" w:hint="eastAsia"/>
          <w:color w:val="FF0000"/>
          <w:kern w:val="2"/>
          <w:sz w:val="32"/>
          <w:szCs w:val="32"/>
        </w:rPr>
        <w:t>*30%+</w:t>
      </w:r>
      <w:r>
        <w:rPr>
          <w:rFonts w:eastAsia="仿宋_GB2312" w:cs="Helvetica" w:hint="eastAsia"/>
          <w:color w:val="FF0000"/>
          <w:kern w:val="2"/>
          <w:sz w:val="32"/>
          <w:szCs w:val="32"/>
        </w:rPr>
        <w:t>期末成绩</w:t>
      </w:r>
      <w:r>
        <w:rPr>
          <w:rFonts w:eastAsia="仿宋_GB2312" w:cs="Helvetica" w:hint="eastAsia"/>
          <w:color w:val="FF0000"/>
          <w:kern w:val="2"/>
          <w:sz w:val="32"/>
          <w:szCs w:val="32"/>
        </w:rPr>
        <w:t>*70%</w:t>
      </w:r>
    </w:p>
    <w:p w:rsidR="00665D55" w:rsidRDefault="00691158">
      <w:pPr>
        <w:pStyle w:val="p0"/>
        <w:widowControl w:val="0"/>
        <w:autoSpaceDN w:val="0"/>
        <w:spacing w:line="360" w:lineRule="auto"/>
        <w:ind w:leftChars="304" w:left="958" w:hangingChars="100" w:hanging="320"/>
        <w:jc w:val="left"/>
        <w:textAlignment w:val="baseline"/>
        <w:rPr>
          <w:rFonts w:eastAsia="仿宋_GB2312" w:cs="Helvetica"/>
          <w:color w:val="FF0000"/>
          <w:kern w:val="2"/>
          <w:sz w:val="32"/>
          <w:szCs w:val="32"/>
        </w:rPr>
      </w:pPr>
      <w:r>
        <w:rPr>
          <w:rFonts w:eastAsia="仿宋_GB2312" w:cs="Helvetica"/>
          <w:color w:val="FF0000"/>
          <w:kern w:val="2"/>
          <w:sz w:val="32"/>
          <w:szCs w:val="32"/>
        </w:rPr>
        <w:t>*</w:t>
      </w:r>
      <w:r>
        <w:rPr>
          <w:rFonts w:eastAsia="仿宋_GB2312" w:cs="Helvetica" w:hint="eastAsia"/>
          <w:color w:val="FF0000"/>
          <w:kern w:val="2"/>
          <w:sz w:val="32"/>
          <w:szCs w:val="32"/>
        </w:rPr>
        <w:t>平时成绩：</w:t>
      </w:r>
      <w:r>
        <w:rPr>
          <w:rFonts w:eastAsia="仿宋_GB2312" w:cs="Helvetica" w:hint="eastAsia"/>
          <w:color w:val="FF0000"/>
          <w:kern w:val="2"/>
          <w:sz w:val="32"/>
          <w:szCs w:val="32"/>
        </w:rPr>
        <w:t>100</w:t>
      </w:r>
      <w:r>
        <w:rPr>
          <w:rFonts w:eastAsia="仿宋_GB2312" w:cs="Helvetica" w:hint="eastAsia"/>
          <w:color w:val="FF0000"/>
          <w:kern w:val="2"/>
          <w:sz w:val="32"/>
          <w:szCs w:val="32"/>
        </w:rPr>
        <w:t>分，折合为总成绩的</w:t>
      </w:r>
      <w:r>
        <w:rPr>
          <w:rFonts w:eastAsia="仿宋_GB2312" w:cs="Helvetica" w:hint="eastAsia"/>
          <w:color w:val="FF0000"/>
          <w:kern w:val="2"/>
          <w:sz w:val="32"/>
          <w:szCs w:val="32"/>
        </w:rPr>
        <w:t>30%</w:t>
      </w:r>
      <w:r>
        <w:rPr>
          <w:rFonts w:eastAsia="仿宋_GB2312" w:cs="Helvetica" w:hint="eastAsia"/>
          <w:color w:val="FF0000"/>
          <w:kern w:val="2"/>
          <w:sz w:val="32"/>
          <w:szCs w:val="32"/>
        </w:rPr>
        <w:t>，主要包括考勤和课堂表现。其中：考勤</w:t>
      </w:r>
      <w:r>
        <w:rPr>
          <w:rFonts w:eastAsia="仿宋_GB2312" w:cs="Helvetica" w:hint="eastAsia"/>
          <w:color w:val="FF0000"/>
          <w:kern w:val="2"/>
          <w:sz w:val="32"/>
          <w:szCs w:val="32"/>
        </w:rPr>
        <w:t>30</w:t>
      </w:r>
      <w:r>
        <w:rPr>
          <w:rFonts w:eastAsia="仿宋_GB2312" w:cs="Helvetica" w:hint="eastAsia"/>
          <w:color w:val="FF0000"/>
          <w:kern w:val="2"/>
          <w:sz w:val="32"/>
          <w:szCs w:val="32"/>
        </w:rPr>
        <w:t>分，课堂表现</w:t>
      </w:r>
      <w:r>
        <w:rPr>
          <w:rFonts w:eastAsia="仿宋_GB2312" w:cs="Helvetica" w:hint="eastAsia"/>
          <w:color w:val="FF0000"/>
          <w:kern w:val="2"/>
          <w:sz w:val="32"/>
          <w:szCs w:val="32"/>
        </w:rPr>
        <w:t>70</w:t>
      </w:r>
      <w:r>
        <w:rPr>
          <w:rFonts w:eastAsia="仿宋_GB2312" w:cs="Helvetica" w:hint="eastAsia"/>
          <w:color w:val="FF0000"/>
          <w:kern w:val="2"/>
          <w:sz w:val="32"/>
          <w:szCs w:val="32"/>
        </w:rPr>
        <w:t>分。</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color w:val="FF0000"/>
          <w:kern w:val="2"/>
          <w:sz w:val="32"/>
          <w:szCs w:val="32"/>
        </w:rPr>
        <w:t>*</w:t>
      </w:r>
      <w:r>
        <w:rPr>
          <w:rFonts w:eastAsia="仿宋_GB2312" w:cs="Helvetica" w:hint="eastAsia"/>
          <w:color w:val="FF0000"/>
          <w:kern w:val="2"/>
          <w:sz w:val="32"/>
          <w:szCs w:val="32"/>
        </w:rPr>
        <w:t>期末成绩：</w:t>
      </w:r>
      <w:r>
        <w:rPr>
          <w:rFonts w:eastAsia="仿宋_GB2312" w:cs="Helvetica" w:hint="eastAsia"/>
          <w:color w:val="FF0000"/>
          <w:kern w:val="2"/>
          <w:sz w:val="32"/>
          <w:szCs w:val="32"/>
        </w:rPr>
        <w:t>100</w:t>
      </w:r>
      <w:r>
        <w:rPr>
          <w:rFonts w:eastAsia="仿宋_GB2312" w:cs="Helvetica" w:hint="eastAsia"/>
          <w:color w:val="FF0000"/>
          <w:kern w:val="2"/>
          <w:sz w:val="32"/>
          <w:szCs w:val="32"/>
        </w:rPr>
        <w:t>分，折合为总成绩的</w:t>
      </w:r>
      <w:r>
        <w:rPr>
          <w:rFonts w:eastAsia="仿宋_GB2312" w:cs="Helvetica" w:hint="eastAsia"/>
          <w:color w:val="FF0000"/>
          <w:kern w:val="2"/>
          <w:sz w:val="32"/>
          <w:szCs w:val="32"/>
        </w:rPr>
        <w:t>70%</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color w:val="FF0000"/>
          <w:kern w:val="2"/>
          <w:sz w:val="32"/>
          <w:szCs w:val="32"/>
        </w:rPr>
        <w:t>*</w:t>
      </w:r>
      <w:r>
        <w:rPr>
          <w:rFonts w:eastAsia="仿宋_GB2312" w:cs="Helvetica" w:hint="eastAsia"/>
          <w:color w:val="FF0000"/>
          <w:kern w:val="2"/>
          <w:sz w:val="32"/>
          <w:szCs w:val="32"/>
        </w:rPr>
        <w:t>考试方式：闭卷</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color w:val="FF0000"/>
          <w:kern w:val="2"/>
          <w:sz w:val="32"/>
          <w:szCs w:val="32"/>
        </w:rPr>
        <w:t>*</w:t>
      </w:r>
      <w:r>
        <w:rPr>
          <w:rFonts w:eastAsia="仿宋_GB2312" w:cs="Helvetica" w:hint="eastAsia"/>
          <w:color w:val="FF0000"/>
          <w:kern w:val="2"/>
          <w:sz w:val="32"/>
          <w:szCs w:val="32"/>
        </w:rPr>
        <w:t>成绩评定：百分制</w:t>
      </w:r>
    </w:p>
    <w:p w:rsidR="00665D55" w:rsidRDefault="00691158">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7.</w:t>
      </w:r>
      <w:r>
        <w:rPr>
          <w:rFonts w:ascii="Times New Roman" w:eastAsia="仿宋_GB2312" w:hAnsi="Times New Roman" w:hint="eastAsia"/>
          <w:kern w:val="0"/>
          <w:sz w:val="32"/>
          <w:szCs w:val="32"/>
        </w:rPr>
        <w:t>基础化学评价说明</w:t>
      </w:r>
    </w:p>
    <w:p w:rsidR="00665D55" w:rsidRDefault="00691158">
      <w:pPr>
        <w:pStyle w:val="p0"/>
        <w:ind w:firstLineChars="200" w:firstLine="640"/>
        <w:rPr>
          <w:rFonts w:eastAsia="仿宋_GB2312" w:cs="Helvetica"/>
          <w:color w:val="FF0000"/>
          <w:sz w:val="32"/>
          <w:szCs w:val="32"/>
        </w:rPr>
      </w:pPr>
      <w:r>
        <w:rPr>
          <w:rFonts w:eastAsia="仿宋_GB2312" w:cs="Helvetica"/>
          <w:color w:val="FF0000"/>
          <w:sz w:val="32"/>
          <w:szCs w:val="32"/>
        </w:rPr>
        <w:t>*</w:t>
      </w:r>
      <w:r>
        <w:rPr>
          <w:rFonts w:eastAsia="仿宋_GB2312" w:cs="Helvetica" w:hint="eastAsia"/>
          <w:color w:val="FF0000"/>
          <w:sz w:val="32"/>
          <w:szCs w:val="32"/>
        </w:rPr>
        <w:t>总成绩：</w:t>
      </w:r>
      <w:r>
        <w:rPr>
          <w:rFonts w:eastAsia="仿宋_GB2312" w:cs="Helvetica" w:hint="eastAsia"/>
          <w:color w:val="FF0000"/>
          <w:sz w:val="32"/>
          <w:szCs w:val="32"/>
        </w:rPr>
        <w:t>100</w:t>
      </w:r>
      <w:r>
        <w:rPr>
          <w:rFonts w:eastAsia="仿宋_GB2312" w:cs="Helvetica" w:hint="eastAsia"/>
          <w:color w:val="FF0000"/>
          <w:sz w:val="32"/>
          <w:szCs w:val="32"/>
        </w:rPr>
        <w:t>分</w:t>
      </w:r>
      <w:r>
        <w:rPr>
          <w:rFonts w:eastAsia="仿宋_GB2312" w:cs="Helvetica" w:hint="eastAsia"/>
          <w:color w:val="FF0000"/>
          <w:sz w:val="32"/>
          <w:szCs w:val="32"/>
        </w:rPr>
        <w:t>=</w:t>
      </w:r>
      <w:r>
        <w:rPr>
          <w:rFonts w:eastAsia="仿宋_GB2312" w:cs="Helvetica" w:hint="eastAsia"/>
          <w:color w:val="FF0000"/>
          <w:sz w:val="32"/>
          <w:szCs w:val="32"/>
        </w:rPr>
        <w:t>平时成绩</w:t>
      </w:r>
      <w:r>
        <w:rPr>
          <w:rFonts w:eastAsia="仿宋_GB2312" w:cs="Helvetica" w:hint="eastAsia"/>
          <w:color w:val="FF0000"/>
          <w:sz w:val="32"/>
          <w:szCs w:val="32"/>
        </w:rPr>
        <w:t>*30%+</w:t>
      </w:r>
      <w:r>
        <w:rPr>
          <w:rFonts w:eastAsia="仿宋_GB2312" w:cs="Helvetica" w:hint="eastAsia"/>
          <w:color w:val="FF0000"/>
          <w:sz w:val="32"/>
          <w:szCs w:val="32"/>
        </w:rPr>
        <w:t>期末成绩</w:t>
      </w:r>
      <w:r>
        <w:rPr>
          <w:rFonts w:eastAsia="仿宋_GB2312" w:cs="Helvetica" w:hint="eastAsia"/>
          <w:color w:val="FF0000"/>
          <w:sz w:val="32"/>
          <w:szCs w:val="32"/>
        </w:rPr>
        <w:t>*70%</w:t>
      </w:r>
    </w:p>
    <w:p w:rsidR="00665D55" w:rsidRDefault="00691158">
      <w:pPr>
        <w:pStyle w:val="p0"/>
        <w:ind w:firstLineChars="200" w:firstLine="640"/>
        <w:rPr>
          <w:rFonts w:eastAsia="仿宋_GB2312" w:cs="Helvetica"/>
          <w:color w:val="FF0000"/>
          <w:sz w:val="32"/>
          <w:szCs w:val="32"/>
        </w:rPr>
      </w:pPr>
      <w:r>
        <w:rPr>
          <w:rFonts w:eastAsia="仿宋_GB2312" w:cs="Helvetica"/>
          <w:color w:val="FF0000"/>
          <w:sz w:val="32"/>
          <w:szCs w:val="32"/>
        </w:rPr>
        <w:t>*</w:t>
      </w:r>
      <w:r>
        <w:rPr>
          <w:rFonts w:eastAsia="仿宋_GB2312" w:cs="Helvetica" w:hint="eastAsia"/>
          <w:color w:val="FF0000"/>
          <w:sz w:val="32"/>
          <w:szCs w:val="32"/>
        </w:rPr>
        <w:t>平时成绩：</w:t>
      </w:r>
      <w:r>
        <w:rPr>
          <w:rFonts w:eastAsia="仿宋_GB2312" w:cs="Helvetica" w:hint="eastAsia"/>
          <w:color w:val="FF0000"/>
          <w:sz w:val="32"/>
          <w:szCs w:val="32"/>
        </w:rPr>
        <w:t>100</w:t>
      </w:r>
      <w:r>
        <w:rPr>
          <w:rFonts w:eastAsia="仿宋_GB2312" w:cs="Helvetica" w:hint="eastAsia"/>
          <w:color w:val="FF0000"/>
          <w:sz w:val="32"/>
          <w:szCs w:val="32"/>
        </w:rPr>
        <w:t>分，折合为总成绩的</w:t>
      </w:r>
      <w:r>
        <w:rPr>
          <w:rFonts w:eastAsia="仿宋_GB2312" w:cs="Helvetica" w:hint="eastAsia"/>
          <w:color w:val="FF0000"/>
          <w:sz w:val="32"/>
          <w:szCs w:val="32"/>
        </w:rPr>
        <w:t>30%</w:t>
      </w:r>
      <w:r>
        <w:rPr>
          <w:rFonts w:eastAsia="仿宋_GB2312" w:cs="Helvetica" w:hint="eastAsia"/>
          <w:color w:val="FF0000"/>
          <w:sz w:val="32"/>
          <w:szCs w:val="32"/>
        </w:rPr>
        <w:t>，主要包括课堂考勤、课堂提问、作业检查。其中：课堂考勤</w:t>
      </w:r>
      <w:r>
        <w:rPr>
          <w:rFonts w:eastAsia="仿宋_GB2312" w:cs="Helvetica" w:hint="eastAsia"/>
          <w:color w:val="FF0000"/>
          <w:sz w:val="32"/>
          <w:szCs w:val="32"/>
        </w:rPr>
        <w:t>40</w:t>
      </w:r>
      <w:r>
        <w:rPr>
          <w:rFonts w:eastAsia="仿宋_GB2312" w:cs="Helvetica" w:hint="eastAsia"/>
          <w:color w:val="FF0000"/>
          <w:sz w:val="32"/>
          <w:szCs w:val="32"/>
        </w:rPr>
        <w:t>分，课堂提问</w:t>
      </w:r>
      <w:r>
        <w:rPr>
          <w:rFonts w:eastAsia="仿宋_GB2312" w:cs="Helvetica" w:hint="eastAsia"/>
          <w:color w:val="FF0000"/>
          <w:sz w:val="32"/>
          <w:szCs w:val="32"/>
        </w:rPr>
        <w:t>20</w:t>
      </w:r>
      <w:r>
        <w:rPr>
          <w:rFonts w:eastAsia="仿宋_GB2312" w:cs="Helvetica" w:hint="eastAsia"/>
          <w:color w:val="FF0000"/>
          <w:sz w:val="32"/>
          <w:szCs w:val="32"/>
        </w:rPr>
        <w:t>分，作业检查</w:t>
      </w:r>
      <w:r>
        <w:rPr>
          <w:rFonts w:eastAsia="仿宋_GB2312" w:cs="Helvetica" w:hint="eastAsia"/>
          <w:color w:val="FF0000"/>
          <w:sz w:val="32"/>
          <w:szCs w:val="32"/>
        </w:rPr>
        <w:t>40</w:t>
      </w:r>
      <w:r>
        <w:rPr>
          <w:rFonts w:eastAsia="仿宋_GB2312" w:cs="Helvetica" w:hint="eastAsia"/>
          <w:color w:val="FF0000"/>
          <w:sz w:val="32"/>
          <w:szCs w:val="32"/>
        </w:rPr>
        <w:t>分。</w:t>
      </w:r>
    </w:p>
    <w:p w:rsidR="00665D55" w:rsidRDefault="00691158">
      <w:pPr>
        <w:pStyle w:val="p0"/>
        <w:ind w:firstLineChars="200" w:firstLine="640"/>
        <w:rPr>
          <w:rFonts w:eastAsia="仿宋_GB2312" w:cs="Helvetica"/>
          <w:color w:val="FF0000"/>
          <w:sz w:val="32"/>
          <w:szCs w:val="32"/>
        </w:rPr>
      </w:pPr>
      <w:r>
        <w:rPr>
          <w:rFonts w:eastAsia="仿宋_GB2312" w:cs="Helvetica"/>
          <w:color w:val="FF0000"/>
          <w:sz w:val="32"/>
          <w:szCs w:val="32"/>
        </w:rPr>
        <w:t>*</w:t>
      </w:r>
      <w:r>
        <w:rPr>
          <w:rFonts w:eastAsia="仿宋_GB2312" w:cs="Helvetica" w:hint="eastAsia"/>
          <w:color w:val="FF0000"/>
          <w:sz w:val="32"/>
          <w:szCs w:val="32"/>
        </w:rPr>
        <w:t>期末成绩：</w:t>
      </w:r>
      <w:r>
        <w:rPr>
          <w:rFonts w:eastAsia="仿宋_GB2312" w:cs="Helvetica" w:hint="eastAsia"/>
          <w:color w:val="FF0000"/>
          <w:sz w:val="32"/>
          <w:szCs w:val="32"/>
        </w:rPr>
        <w:t>100</w:t>
      </w:r>
      <w:r>
        <w:rPr>
          <w:rFonts w:eastAsia="仿宋_GB2312" w:cs="Helvetica" w:hint="eastAsia"/>
          <w:color w:val="FF0000"/>
          <w:sz w:val="32"/>
          <w:szCs w:val="32"/>
        </w:rPr>
        <w:t>分，折合为总成绩的</w:t>
      </w:r>
      <w:r>
        <w:rPr>
          <w:rFonts w:eastAsia="仿宋_GB2312" w:cs="Helvetica" w:hint="eastAsia"/>
          <w:color w:val="FF0000"/>
          <w:sz w:val="32"/>
          <w:szCs w:val="32"/>
        </w:rPr>
        <w:t>70%</w:t>
      </w:r>
    </w:p>
    <w:p w:rsidR="00665D55" w:rsidRDefault="00691158">
      <w:pPr>
        <w:pStyle w:val="p0"/>
        <w:ind w:firstLineChars="200" w:firstLine="640"/>
        <w:rPr>
          <w:rFonts w:eastAsia="仿宋_GB2312" w:cs="Helvetica"/>
          <w:color w:val="FF0000"/>
          <w:sz w:val="32"/>
          <w:szCs w:val="32"/>
        </w:rPr>
      </w:pPr>
      <w:r>
        <w:rPr>
          <w:rFonts w:eastAsia="仿宋_GB2312" w:cs="Helvetica"/>
          <w:color w:val="FF0000"/>
          <w:sz w:val="32"/>
          <w:szCs w:val="32"/>
        </w:rPr>
        <w:t>*</w:t>
      </w:r>
      <w:r>
        <w:rPr>
          <w:rFonts w:eastAsia="仿宋_GB2312" w:cs="Helvetica" w:hint="eastAsia"/>
          <w:color w:val="FF0000"/>
          <w:sz w:val="32"/>
          <w:szCs w:val="32"/>
        </w:rPr>
        <w:t>考试方式：闭卷</w:t>
      </w:r>
    </w:p>
    <w:p w:rsidR="00665D55" w:rsidRDefault="00691158">
      <w:pPr>
        <w:pStyle w:val="p0"/>
        <w:ind w:firstLineChars="200" w:firstLine="640"/>
        <w:rPr>
          <w:rFonts w:eastAsia="仿宋_GB2312" w:cs="Helvetica"/>
          <w:color w:val="FF0000"/>
          <w:sz w:val="32"/>
          <w:szCs w:val="32"/>
        </w:rPr>
      </w:pPr>
      <w:r>
        <w:rPr>
          <w:rFonts w:eastAsia="仿宋_GB2312" w:cs="Helvetica"/>
          <w:color w:val="FF0000"/>
          <w:sz w:val="32"/>
          <w:szCs w:val="32"/>
        </w:rPr>
        <w:t>*</w:t>
      </w:r>
      <w:r>
        <w:rPr>
          <w:rFonts w:eastAsia="仿宋_GB2312" w:cs="Helvetica" w:hint="eastAsia"/>
          <w:color w:val="FF0000"/>
          <w:sz w:val="32"/>
          <w:szCs w:val="32"/>
        </w:rPr>
        <w:t>成绩评定：百分制</w:t>
      </w:r>
    </w:p>
    <w:p w:rsidR="00665D55" w:rsidRDefault="00691158">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cs="Helvetica" w:hint="eastAsia"/>
          <w:sz w:val="32"/>
          <w:szCs w:val="32"/>
        </w:rPr>
        <w:t>8.</w:t>
      </w:r>
      <w:r>
        <w:rPr>
          <w:rFonts w:ascii="Times New Roman" w:eastAsia="仿宋_GB2312" w:hAnsi="Times New Roman" w:hint="eastAsia"/>
          <w:kern w:val="0"/>
          <w:sz w:val="32"/>
          <w:szCs w:val="32"/>
        </w:rPr>
        <w:t>有机化学评价说明</w:t>
      </w:r>
    </w:p>
    <w:p w:rsidR="00665D55" w:rsidRDefault="00691158">
      <w:pPr>
        <w:pStyle w:val="p0"/>
        <w:ind w:firstLineChars="200" w:firstLine="640"/>
        <w:rPr>
          <w:rFonts w:eastAsia="仿宋_GB2312" w:cs="Helvetica"/>
          <w:color w:val="FF0000"/>
          <w:sz w:val="32"/>
          <w:szCs w:val="32"/>
        </w:rPr>
      </w:pPr>
      <w:r>
        <w:rPr>
          <w:rFonts w:eastAsia="仿宋_GB2312" w:cs="Helvetica"/>
          <w:color w:val="FF0000"/>
          <w:sz w:val="32"/>
          <w:szCs w:val="32"/>
        </w:rPr>
        <w:t>*</w:t>
      </w:r>
      <w:r>
        <w:rPr>
          <w:rFonts w:eastAsia="仿宋_GB2312" w:cs="Helvetica" w:hint="eastAsia"/>
          <w:color w:val="FF0000"/>
          <w:sz w:val="32"/>
          <w:szCs w:val="32"/>
        </w:rPr>
        <w:t>总成绩：</w:t>
      </w:r>
      <w:r>
        <w:rPr>
          <w:rFonts w:eastAsia="仿宋_GB2312" w:cs="Helvetica" w:hint="eastAsia"/>
          <w:color w:val="FF0000"/>
          <w:sz w:val="32"/>
          <w:szCs w:val="32"/>
        </w:rPr>
        <w:t>100</w:t>
      </w:r>
      <w:r>
        <w:rPr>
          <w:rFonts w:eastAsia="仿宋_GB2312" w:cs="Helvetica" w:hint="eastAsia"/>
          <w:color w:val="FF0000"/>
          <w:sz w:val="32"/>
          <w:szCs w:val="32"/>
        </w:rPr>
        <w:t>分</w:t>
      </w:r>
      <w:r>
        <w:rPr>
          <w:rFonts w:eastAsia="仿宋_GB2312" w:cs="Helvetica" w:hint="eastAsia"/>
          <w:color w:val="FF0000"/>
          <w:sz w:val="32"/>
          <w:szCs w:val="32"/>
        </w:rPr>
        <w:t>=</w:t>
      </w:r>
      <w:r>
        <w:rPr>
          <w:rFonts w:eastAsia="仿宋_GB2312" w:cs="Helvetica" w:hint="eastAsia"/>
          <w:color w:val="FF0000"/>
          <w:sz w:val="32"/>
          <w:szCs w:val="32"/>
        </w:rPr>
        <w:t>平时成绩</w:t>
      </w:r>
      <w:r>
        <w:rPr>
          <w:rFonts w:eastAsia="仿宋_GB2312" w:cs="Helvetica" w:hint="eastAsia"/>
          <w:color w:val="FF0000"/>
          <w:sz w:val="32"/>
          <w:szCs w:val="32"/>
        </w:rPr>
        <w:t>*30%+</w:t>
      </w:r>
      <w:r>
        <w:rPr>
          <w:rFonts w:eastAsia="仿宋_GB2312" w:cs="Helvetica" w:hint="eastAsia"/>
          <w:color w:val="FF0000"/>
          <w:sz w:val="32"/>
          <w:szCs w:val="32"/>
        </w:rPr>
        <w:t>期末成绩</w:t>
      </w:r>
      <w:r>
        <w:rPr>
          <w:rFonts w:eastAsia="仿宋_GB2312" w:cs="Helvetica" w:hint="eastAsia"/>
          <w:color w:val="FF0000"/>
          <w:sz w:val="32"/>
          <w:szCs w:val="32"/>
        </w:rPr>
        <w:t>*70%</w:t>
      </w:r>
    </w:p>
    <w:p w:rsidR="00665D55" w:rsidRDefault="00691158">
      <w:pPr>
        <w:pStyle w:val="p0"/>
        <w:ind w:firstLineChars="200" w:firstLine="640"/>
        <w:rPr>
          <w:rFonts w:eastAsia="仿宋_GB2312" w:cs="Helvetica"/>
          <w:color w:val="FF0000"/>
          <w:sz w:val="32"/>
          <w:szCs w:val="32"/>
        </w:rPr>
      </w:pPr>
      <w:r>
        <w:rPr>
          <w:rFonts w:eastAsia="仿宋_GB2312" w:cs="Helvetica"/>
          <w:color w:val="FF0000"/>
          <w:sz w:val="32"/>
          <w:szCs w:val="32"/>
        </w:rPr>
        <w:t>*</w:t>
      </w:r>
      <w:r>
        <w:rPr>
          <w:rFonts w:eastAsia="仿宋_GB2312" w:cs="Helvetica" w:hint="eastAsia"/>
          <w:color w:val="FF0000"/>
          <w:sz w:val="32"/>
          <w:szCs w:val="32"/>
        </w:rPr>
        <w:t>平时成绩：</w:t>
      </w:r>
      <w:r>
        <w:rPr>
          <w:rFonts w:eastAsia="仿宋_GB2312" w:cs="Helvetica" w:hint="eastAsia"/>
          <w:color w:val="FF0000"/>
          <w:sz w:val="32"/>
          <w:szCs w:val="32"/>
        </w:rPr>
        <w:t>100</w:t>
      </w:r>
      <w:r>
        <w:rPr>
          <w:rFonts w:eastAsia="仿宋_GB2312" w:cs="Helvetica" w:hint="eastAsia"/>
          <w:color w:val="FF0000"/>
          <w:sz w:val="32"/>
          <w:szCs w:val="32"/>
        </w:rPr>
        <w:t>分，折合为总成绩的</w:t>
      </w:r>
      <w:r>
        <w:rPr>
          <w:rFonts w:eastAsia="仿宋_GB2312" w:cs="Helvetica" w:hint="eastAsia"/>
          <w:color w:val="FF0000"/>
          <w:sz w:val="32"/>
          <w:szCs w:val="32"/>
        </w:rPr>
        <w:t>30%</w:t>
      </w:r>
      <w:r>
        <w:rPr>
          <w:rFonts w:eastAsia="仿宋_GB2312" w:cs="Helvetica" w:hint="eastAsia"/>
          <w:color w:val="FF0000"/>
          <w:sz w:val="32"/>
          <w:szCs w:val="32"/>
        </w:rPr>
        <w:t>，主要包括课堂考勤、课堂提问、作业检查。其中：课堂考勤</w:t>
      </w:r>
      <w:r>
        <w:rPr>
          <w:rFonts w:eastAsia="仿宋_GB2312" w:cs="Helvetica" w:hint="eastAsia"/>
          <w:color w:val="FF0000"/>
          <w:sz w:val="32"/>
          <w:szCs w:val="32"/>
        </w:rPr>
        <w:t>40</w:t>
      </w:r>
      <w:r>
        <w:rPr>
          <w:rFonts w:eastAsia="仿宋_GB2312" w:cs="Helvetica" w:hint="eastAsia"/>
          <w:color w:val="FF0000"/>
          <w:sz w:val="32"/>
          <w:szCs w:val="32"/>
        </w:rPr>
        <w:t>分，课堂提问</w:t>
      </w:r>
      <w:r>
        <w:rPr>
          <w:rFonts w:eastAsia="仿宋_GB2312" w:cs="Helvetica" w:hint="eastAsia"/>
          <w:color w:val="FF0000"/>
          <w:sz w:val="32"/>
          <w:szCs w:val="32"/>
        </w:rPr>
        <w:t>20</w:t>
      </w:r>
      <w:r>
        <w:rPr>
          <w:rFonts w:eastAsia="仿宋_GB2312" w:cs="Helvetica" w:hint="eastAsia"/>
          <w:color w:val="FF0000"/>
          <w:sz w:val="32"/>
          <w:szCs w:val="32"/>
        </w:rPr>
        <w:t>分，作业检查</w:t>
      </w:r>
      <w:r>
        <w:rPr>
          <w:rFonts w:eastAsia="仿宋_GB2312" w:cs="Helvetica" w:hint="eastAsia"/>
          <w:color w:val="FF0000"/>
          <w:sz w:val="32"/>
          <w:szCs w:val="32"/>
        </w:rPr>
        <w:t>40</w:t>
      </w:r>
      <w:r>
        <w:rPr>
          <w:rFonts w:eastAsia="仿宋_GB2312" w:cs="Helvetica" w:hint="eastAsia"/>
          <w:color w:val="FF0000"/>
          <w:sz w:val="32"/>
          <w:szCs w:val="32"/>
        </w:rPr>
        <w:t>分。</w:t>
      </w:r>
    </w:p>
    <w:p w:rsidR="00665D55" w:rsidRDefault="00691158">
      <w:pPr>
        <w:pStyle w:val="p0"/>
        <w:ind w:firstLineChars="200" w:firstLine="640"/>
        <w:rPr>
          <w:rFonts w:eastAsia="仿宋_GB2312" w:cs="Helvetica"/>
          <w:color w:val="FF0000"/>
          <w:sz w:val="32"/>
          <w:szCs w:val="32"/>
        </w:rPr>
      </w:pPr>
      <w:r>
        <w:rPr>
          <w:rFonts w:eastAsia="仿宋_GB2312" w:cs="Helvetica"/>
          <w:color w:val="FF0000"/>
          <w:sz w:val="32"/>
          <w:szCs w:val="32"/>
        </w:rPr>
        <w:lastRenderedPageBreak/>
        <w:t>*</w:t>
      </w:r>
      <w:r>
        <w:rPr>
          <w:rFonts w:eastAsia="仿宋_GB2312" w:cs="Helvetica" w:hint="eastAsia"/>
          <w:color w:val="FF0000"/>
          <w:sz w:val="32"/>
          <w:szCs w:val="32"/>
        </w:rPr>
        <w:t>期末成绩：</w:t>
      </w:r>
      <w:r>
        <w:rPr>
          <w:rFonts w:eastAsia="仿宋_GB2312" w:cs="Helvetica" w:hint="eastAsia"/>
          <w:color w:val="FF0000"/>
          <w:sz w:val="32"/>
          <w:szCs w:val="32"/>
        </w:rPr>
        <w:t>100</w:t>
      </w:r>
      <w:r>
        <w:rPr>
          <w:rFonts w:eastAsia="仿宋_GB2312" w:cs="Helvetica" w:hint="eastAsia"/>
          <w:color w:val="FF0000"/>
          <w:sz w:val="32"/>
          <w:szCs w:val="32"/>
        </w:rPr>
        <w:t>分，折合为总成绩的</w:t>
      </w:r>
      <w:r>
        <w:rPr>
          <w:rFonts w:eastAsia="仿宋_GB2312" w:cs="Helvetica" w:hint="eastAsia"/>
          <w:color w:val="FF0000"/>
          <w:sz w:val="32"/>
          <w:szCs w:val="32"/>
        </w:rPr>
        <w:t>70%</w:t>
      </w:r>
    </w:p>
    <w:p w:rsidR="00665D55" w:rsidRDefault="00691158">
      <w:pPr>
        <w:pStyle w:val="p0"/>
        <w:ind w:firstLineChars="200" w:firstLine="640"/>
        <w:rPr>
          <w:rFonts w:eastAsia="仿宋_GB2312" w:cs="Helvetica"/>
          <w:color w:val="FF0000"/>
          <w:sz w:val="32"/>
          <w:szCs w:val="32"/>
        </w:rPr>
      </w:pPr>
      <w:r>
        <w:rPr>
          <w:rFonts w:eastAsia="仿宋_GB2312" w:cs="Helvetica"/>
          <w:color w:val="FF0000"/>
          <w:sz w:val="32"/>
          <w:szCs w:val="32"/>
        </w:rPr>
        <w:t>*</w:t>
      </w:r>
      <w:r>
        <w:rPr>
          <w:rFonts w:eastAsia="仿宋_GB2312" w:cs="Helvetica" w:hint="eastAsia"/>
          <w:color w:val="FF0000"/>
          <w:sz w:val="32"/>
          <w:szCs w:val="32"/>
        </w:rPr>
        <w:t>考试方式：闭卷</w:t>
      </w:r>
    </w:p>
    <w:p w:rsidR="00665D55" w:rsidRDefault="00691158">
      <w:pPr>
        <w:pStyle w:val="p0"/>
        <w:ind w:firstLineChars="200" w:firstLine="640"/>
        <w:rPr>
          <w:rFonts w:eastAsia="仿宋_GB2312" w:cs="Helvetica"/>
          <w:color w:val="FF0000"/>
          <w:sz w:val="32"/>
          <w:szCs w:val="32"/>
        </w:rPr>
      </w:pPr>
      <w:r>
        <w:rPr>
          <w:rFonts w:eastAsia="仿宋_GB2312" w:cs="Helvetica"/>
          <w:color w:val="FF0000"/>
          <w:sz w:val="32"/>
          <w:szCs w:val="32"/>
        </w:rPr>
        <w:t>*</w:t>
      </w:r>
      <w:r>
        <w:rPr>
          <w:rFonts w:eastAsia="仿宋_GB2312" w:cs="Helvetica" w:hint="eastAsia"/>
          <w:color w:val="FF0000"/>
          <w:sz w:val="32"/>
          <w:szCs w:val="32"/>
        </w:rPr>
        <w:t>成绩评定：百分制</w:t>
      </w:r>
    </w:p>
    <w:p w:rsidR="00665D55" w:rsidRDefault="00691158">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9.</w:t>
      </w:r>
      <w:r>
        <w:rPr>
          <w:rFonts w:eastAsia="仿宋_GB2312" w:cs="Helvetica" w:hint="eastAsia"/>
          <w:kern w:val="2"/>
          <w:sz w:val="32"/>
          <w:szCs w:val="32"/>
        </w:rPr>
        <w:t>形势与政策课程评价说明</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hint="eastAsia"/>
          <w:color w:val="FF0000"/>
          <w:kern w:val="2"/>
          <w:sz w:val="32"/>
          <w:szCs w:val="32"/>
        </w:rPr>
        <w:t>*</w:t>
      </w:r>
      <w:r>
        <w:rPr>
          <w:rFonts w:eastAsia="仿宋_GB2312" w:cs="Helvetica" w:hint="eastAsia"/>
          <w:color w:val="FF0000"/>
          <w:kern w:val="2"/>
          <w:sz w:val="32"/>
          <w:szCs w:val="32"/>
        </w:rPr>
        <w:t>平时成绩：</w:t>
      </w:r>
      <w:r>
        <w:rPr>
          <w:rFonts w:eastAsia="仿宋_GB2312" w:cs="Helvetica" w:hint="eastAsia"/>
          <w:color w:val="FF0000"/>
          <w:kern w:val="2"/>
          <w:sz w:val="32"/>
          <w:szCs w:val="32"/>
        </w:rPr>
        <w:t>100</w:t>
      </w:r>
      <w:r>
        <w:rPr>
          <w:rFonts w:eastAsia="仿宋_GB2312" w:cs="Helvetica" w:hint="eastAsia"/>
          <w:color w:val="FF0000"/>
          <w:kern w:val="2"/>
          <w:sz w:val="32"/>
          <w:szCs w:val="32"/>
        </w:rPr>
        <w:t>分折合为总成绩的</w:t>
      </w:r>
      <w:r>
        <w:rPr>
          <w:rFonts w:eastAsia="仿宋_GB2312" w:cs="Helvetica" w:hint="eastAsia"/>
          <w:color w:val="FF0000"/>
          <w:kern w:val="2"/>
          <w:sz w:val="32"/>
          <w:szCs w:val="32"/>
        </w:rPr>
        <w:t>40%</w:t>
      </w:r>
      <w:r>
        <w:rPr>
          <w:rFonts w:eastAsia="仿宋_GB2312" w:cs="Helvetica" w:hint="eastAsia"/>
          <w:color w:val="FF0000"/>
          <w:kern w:val="2"/>
          <w:sz w:val="32"/>
          <w:szCs w:val="32"/>
        </w:rPr>
        <w:t>；社会实践占平时成绩</w:t>
      </w:r>
      <w:r>
        <w:rPr>
          <w:rFonts w:eastAsia="仿宋_GB2312" w:cs="Helvetica" w:hint="eastAsia"/>
          <w:color w:val="FF0000"/>
          <w:kern w:val="2"/>
          <w:sz w:val="32"/>
          <w:szCs w:val="32"/>
        </w:rPr>
        <w:t>50%</w:t>
      </w:r>
      <w:r>
        <w:rPr>
          <w:rFonts w:eastAsia="仿宋_GB2312" w:cs="Helvetica" w:hint="eastAsia"/>
          <w:color w:val="FF0000"/>
          <w:kern w:val="2"/>
          <w:sz w:val="32"/>
          <w:szCs w:val="32"/>
        </w:rPr>
        <w:t>。</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hint="eastAsia"/>
          <w:color w:val="FF0000"/>
          <w:kern w:val="2"/>
          <w:sz w:val="32"/>
          <w:szCs w:val="32"/>
        </w:rPr>
        <w:t>100</w:t>
      </w:r>
      <w:r>
        <w:rPr>
          <w:rFonts w:eastAsia="仿宋_GB2312" w:cs="Helvetica" w:hint="eastAsia"/>
          <w:color w:val="FF0000"/>
          <w:kern w:val="2"/>
          <w:sz w:val="32"/>
          <w:szCs w:val="32"/>
        </w:rPr>
        <w:t>分</w:t>
      </w:r>
      <w:r>
        <w:rPr>
          <w:rFonts w:eastAsia="仿宋_GB2312" w:cs="Helvetica" w:hint="eastAsia"/>
          <w:color w:val="FF0000"/>
          <w:kern w:val="2"/>
          <w:sz w:val="32"/>
          <w:szCs w:val="32"/>
        </w:rPr>
        <w:t>=</w:t>
      </w:r>
      <w:r>
        <w:rPr>
          <w:rFonts w:eastAsia="仿宋_GB2312" w:cs="Helvetica" w:hint="eastAsia"/>
          <w:color w:val="FF0000"/>
          <w:kern w:val="2"/>
          <w:sz w:val="32"/>
          <w:szCs w:val="32"/>
        </w:rPr>
        <w:t>考勤</w:t>
      </w:r>
      <w:r>
        <w:rPr>
          <w:rFonts w:eastAsia="仿宋_GB2312" w:cs="Helvetica" w:hint="eastAsia"/>
          <w:color w:val="FF0000"/>
          <w:kern w:val="2"/>
          <w:sz w:val="32"/>
          <w:szCs w:val="32"/>
        </w:rPr>
        <w:t>+</w:t>
      </w:r>
      <w:r>
        <w:rPr>
          <w:rFonts w:eastAsia="仿宋_GB2312" w:cs="Helvetica" w:hint="eastAsia"/>
          <w:color w:val="FF0000"/>
          <w:kern w:val="2"/>
          <w:sz w:val="32"/>
          <w:szCs w:val="32"/>
        </w:rPr>
        <w:t>课堂表现</w:t>
      </w:r>
      <w:r>
        <w:rPr>
          <w:rFonts w:eastAsia="仿宋_GB2312" w:cs="Helvetica" w:hint="eastAsia"/>
          <w:color w:val="FF0000"/>
          <w:kern w:val="2"/>
          <w:sz w:val="32"/>
          <w:szCs w:val="32"/>
        </w:rPr>
        <w:t>+</w:t>
      </w:r>
      <w:r>
        <w:rPr>
          <w:rFonts w:eastAsia="仿宋_GB2312" w:cs="Helvetica" w:hint="eastAsia"/>
          <w:color w:val="FF0000"/>
          <w:kern w:val="2"/>
          <w:sz w:val="32"/>
          <w:szCs w:val="32"/>
        </w:rPr>
        <w:t>社会实践</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hint="eastAsia"/>
          <w:color w:val="FF0000"/>
          <w:kern w:val="2"/>
          <w:sz w:val="32"/>
          <w:szCs w:val="32"/>
        </w:rPr>
        <w:t>其中：考勤</w:t>
      </w:r>
      <w:r>
        <w:rPr>
          <w:rFonts w:eastAsia="仿宋_GB2312" w:cs="Helvetica" w:hint="eastAsia"/>
          <w:color w:val="FF0000"/>
          <w:kern w:val="2"/>
          <w:sz w:val="32"/>
          <w:szCs w:val="32"/>
        </w:rPr>
        <w:t>30</w:t>
      </w:r>
      <w:r>
        <w:rPr>
          <w:rFonts w:eastAsia="仿宋_GB2312" w:cs="Helvetica" w:hint="eastAsia"/>
          <w:color w:val="FF0000"/>
          <w:kern w:val="2"/>
          <w:sz w:val="32"/>
          <w:szCs w:val="32"/>
        </w:rPr>
        <w:t>分，课堂表现</w:t>
      </w:r>
      <w:r>
        <w:rPr>
          <w:rFonts w:eastAsia="仿宋_GB2312" w:cs="Helvetica" w:hint="eastAsia"/>
          <w:color w:val="FF0000"/>
          <w:kern w:val="2"/>
          <w:sz w:val="32"/>
          <w:szCs w:val="32"/>
        </w:rPr>
        <w:t>20</w:t>
      </w:r>
      <w:r>
        <w:rPr>
          <w:rFonts w:eastAsia="仿宋_GB2312" w:cs="Helvetica" w:hint="eastAsia"/>
          <w:color w:val="FF0000"/>
          <w:kern w:val="2"/>
          <w:sz w:val="32"/>
          <w:szCs w:val="32"/>
        </w:rPr>
        <w:t>分，社会实践</w:t>
      </w:r>
      <w:r>
        <w:rPr>
          <w:rFonts w:eastAsia="仿宋_GB2312" w:cs="Helvetica" w:hint="eastAsia"/>
          <w:color w:val="FF0000"/>
          <w:kern w:val="2"/>
          <w:sz w:val="32"/>
          <w:szCs w:val="32"/>
        </w:rPr>
        <w:t>50</w:t>
      </w:r>
      <w:r>
        <w:rPr>
          <w:rFonts w:eastAsia="仿宋_GB2312" w:cs="Helvetica" w:hint="eastAsia"/>
          <w:color w:val="FF0000"/>
          <w:kern w:val="2"/>
          <w:sz w:val="32"/>
          <w:szCs w:val="32"/>
        </w:rPr>
        <w:t>分</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color w:val="FF0000"/>
          <w:kern w:val="2"/>
          <w:sz w:val="32"/>
          <w:szCs w:val="32"/>
        </w:rPr>
        <w:t>*</w:t>
      </w:r>
      <w:r>
        <w:rPr>
          <w:rFonts w:eastAsia="仿宋_GB2312" w:cs="Helvetica" w:hint="eastAsia"/>
          <w:color w:val="FF0000"/>
          <w:kern w:val="2"/>
          <w:sz w:val="32"/>
          <w:szCs w:val="32"/>
        </w:rPr>
        <w:t>期末成绩：</w:t>
      </w:r>
      <w:r>
        <w:rPr>
          <w:rFonts w:eastAsia="仿宋_GB2312" w:cs="Helvetica" w:hint="eastAsia"/>
          <w:color w:val="FF0000"/>
          <w:kern w:val="2"/>
          <w:sz w:val="32"/>
          <w:szCs w:val="32"/>
        </w:rPr>
        <w:t>100</w:t>
      </w:r>
      <w:r>
        <w:rPr>
          <w:rFonts w:eastAsia="仿宋_GB2312" w:cs="Helvetica" w:hint="eastAsia"/>
          <w:color w:val="FF0000"/>
          <w:kern w:val="2"/>
          <w:sz w:val="32"/>
          <w:szCs w:val="32"/>
        </w:rPr>
        <w:t>分折合为总成绩的</w:t>
      </w:r>
      <w:r>
        <w:rPr>
          <w:rFonts w:eastAsia="仿宋_GB2312" w:cs="Helvetica" w:hint="eastAsia"/>
          <w:color w:val="FF0000"/>
          <w:kern w:val="2"/>
          <w:sz w:val="32"/>
          <w:szCs w:val="32"/>
        </w:rPr>
        <w:t>60%</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color w:val="FF0000"/>
          <w:kern w:val="2"/>
          <w:sz w:val="32"/>
          <w:szCs w:val="32"/>
        </w:rPr>
        <w:t>*</w:t>
      </w:r>
      <w:r>
        <w:rPr>
          <w:rFonts w:eastAsia="仿宋_GB2312" w:cs="Helvetica" w:hint="eastAsia"/>
          <w:color w:val="FF0000"/>
          <w:kern w:val="2"/>
          <w:sz w:val="32"/>
          <w:szCs w:val="32"/>
        </w:rPr>
        <w:t>考试方式：开卷</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color w:val="FF0000"/>
          <w:kern w:val="2"/>
          <w:sz w:val="32"/>
          <w:szCs w:val="32"/>
        </w:rPr>
        <w:t>*</w:t>
      </w:r>
      <w:r>
        <w:rPr>
          <w:rFonts w:eastAsia="仿宋_GB2312" w:cs="Helvetica" w:hint="eastAsia"/>
          <w:color w:val="FF0000"/>
          <w:kern w:val="2"/>
          <w:sz w:val="32"/>
          <w:szCs w:val="32"/>
        </w:rPr>
        <w:t>成绩评定：百分制</w:t>
      </w:r>
    </w:p>
    <w:p w:rsidR="00665D55" w:rsidRDefault="00691158">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w:t>
      </w:r>
      <w:r>
        <w:rPr>
          <w:rFonts w:eastAsia="仿宋_GB2312" w:cs="Helvetica" w:hint="eastAsia"/>
          <w:kern w:val="2"/>
          <w:sz w:val="32"/>
          <w:szCs w:val="32"/>
        </w:rPr>
        <w:t>心理与健康教育课程评价说明</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hint="eastAsia"/>
          <w:color w:val="FF0000"/>
          <w:kern w:val="2"/>
          <w:sz w:val="32"/>
          <w:szCs w:val="32"/>
        </w:rPr>
        <w:t>*</w:t>
      </w:r>
      <w:r>
        <w:rPr>
          <w:rFonts w:eastAsia="仿宋_GB2312" w:cs="Helvetica" w:hint="eastAsia"/>
          <w:color w:val="FF0000"/>
          <w:kern w:val="2"/>
          <w:sz w:val="32"/>
          <w:szCs w:val="32"/>
        </w:rPr>
        <w:t>平时成绩（理论）：</w:t>
      </w:r>
      <w:r>
        <w:rPr>
          <w:rFonts w:eastAsia="仿宋_GB2312" w:cs="Helvetica" w:hint="eastAsia"/>
          <w:color w:val="FF0000"/>
          <w:kern w:val="2"/>
          <w:sz w:val="32"/>
          <w:szCs w:val="32"/>
        </w:rPr>
        <w:t>100</w:t>
      </w:r>
      <w:r>
        <w:rPr>
          <w:rFonts w:eastAsia="仿宋_GB2312" w:cs="Helvetica" w:hint="eastAsia"/>
          <w:color w:val="FF0000"/>
          <w:kern w:val="2"/>
          <w:sz w:val="32"/>
          <w:szCs w:val="32"/>
        </w:rPr>
        <w:t>分折合为总成绩的</w:t>
      </w:r>
      <w:r>
        <w:rPr>
          <w:rFonts w:eastAsia="仿宋_GB2312" w:cs="Helvetica" w:hint="eastAsia"/>
          <w:color w:val="FF0000"/>
          <w:kern w:val="2"/>
          <w:sz w:val="32"/>
          <w:szCs w:val="32"/>
        </w:rPr>
        <w:t>40%</w:t>
      </w:r>
      <w:r>
        <w:rPr>
          <w:rFonts w:eastAsia="仿宋_GB2312" w:cs="Helvetica" w:hint="eastAsia"/>
          <w:color w:val="FF0000"/>
          <w:kern w:val="2"/>
          <w:sz w:val="32"/>
          <w:szCs w:val="32"/>
        </w:rPr>
        <w:t>；</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hint="eastAsia"/>
          <w:color w:val="FF0000"/>
          <w:kern w:val="2"/>
          <w:sz w:val="32"/>
          <w:szCs w:val="32"/>
        </w:rPr>
        <w:t>100</w:t>
      </w:r>
      <w:r>
        <w:rPr>
          <w:rFonts w:eastAsia="仿宋_GB2312" w:cs="Helvetica" w:hint="eastAsia"/>
          <w:color w:val="FF0000"/>
          <w:kern w:val="2"/>
          <w:sz w:val="32"/>
          <w:szCs w:val="32"/>
        </w:rPr>
        <w:t>分</w:t>
      </w:r>
      <w:r>
        <w:rPr>
          <w:rFonts w:eastAsia="仿宋_GB2312" w:cs="Helvetica" w:hint="eastAsia"/>
          <w:color w:val="FF0000"/>
          <w:kern w:val="2"/>
          <w:sz w:val="32"/>
          <w:szCs w:val="32"/>
        </w:rPr>
        <w:t>=</w:t>
      </w:r>
      <w:r>
        <w:rPr>
          <w:rFonts w:eastAsia="仿宋_GB2312" w:cs="Helvetica" w:hint="eastAsia"/>
          <w:color w:val="FF0000"/>
          <w:kern w:val="2"/>
          <w:sz w:val="32"/>
          <w:szCs w:val="32"/>
        </w:rPr>
        <w:t>考勤</w:t>
      </w:r>
      <w:r>
        <w:rPr>
          <w:rFonts w:eastAsia="仿宋_GB2312" w:cs="Helvetica" w:hint="eastAsia"/>
          <w:color w:val="FF0000"/>
          <w:kern w:val="2"/>
          <w:sz w:val="32"/>
          <w:szCs w:val="32"/>
        </w:rPr>
        <w:t>+</w:t>
      </w:r>
      <w:r>
        <w:rPr>
          <w:rFonts w:eastAsia="仿宋_GB2312" w:cs="Helvetica" w:hint="eastAsia"/>
          <w:color w:val="FF0000"/>
          <w:kern w:val="2"/>
          <w:sz w:val="32"/>
          <w:szCs w:val="32"/>
        </w:rPr>
        <w:t>课堂表现</w:t>
      </w:r>
      <w:r>
        <w:rPr>
          <w:rFonts w:eastAsia="仿宋_GB2312" w:cs="Helvetica" w:hint="eastAsia"/>
          <w:color w:val="FF0000"/>
          <w:kern w:val="2"/>
          <w:sz w:val="32"/>
          <w:szCs w:val="32"/>
        </w:rPr>
        <w:t>+</w:t>
      </w:r>
      <w:r>
        <w:rPr>
          <w:rFonts w:eastAsia="仿宋_GB2312" w:cs="Helvetica" w:hint="eastAsia"/>
          <w:color w:val="FF0000"/>
          <w:kern w:val="2"/>
          <w:sz w:val="32"/>
          <w:szCs w:val="32"/>
        </w:rPr>
        <w:t>作业</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hint="eastAsia"/>
          <w:color w:val="FF0000"/>
          <w:kern w:val="2"/>
          <w:sz w:val="32"/>
          <w:szCs w:val="32"/>
        </w:rPr>
        <w:t>其中：考勤</w:t>
      </w:r>
      <w:r>
        <w:rPr>
          <w:rFonts w:eastAsia="仿宋_GB2312" w:cs="Helvetica" w:hint="eastAsia"/>
          <w:color w:val="FF0000"/>
          <w:kern w:val="2"/>
          <w:sz w:val="32"/>
          <w:szCs w:val="32"/>
        </w:rPr>
        <w:t>30</w:t>
      </w:r>
      <w:r>
        <w:rPr>
          <w:rFonts w:eastAsia="仿宋_GB2312" w:cs="Helvetica" w:hint="eastAsia"/>
          <w:color w:val="FF0000"/>
          <w:kern w:val="2"/>
          <w:sz w:val="32"/>
          <w:szCs w:val="32"/>
        </w:rPr>
        <w:t>分，课堂表现</w:t>
      </w:r>
      <w:r>
        <w:rPr>
          <w:rFonts w:eastAsia="仿宋_GB2312" w:cs="Helvetica" w:hint="eastAsia"/>
          <w:color w:val="FF0000"/>
          <w:kern w:val="2"/>
          <w:sz w:val="32"/>
          <w:szCs w:val="32"/>
        </w:rPr>
        <w:t>30</w:t>
      </w:r>
      <w:r>
        <w:rPr>
          <w:rFonts w:eastAsia="仿宋_GB2312" w:cs="Helvetica" w:hint="eastAsia"/>
          <w:color w:val="FF0000"/>
          <w:kern w:val="2"/>
          <w:sz w:val="32"/>
          <w:szCs w:val="32"/>
        </w:rPr>
        <w:t>分，作业</w:t>
      </w:r>
      <w:r>
        <w:rPr>
          <w:rFonts w:eastAsia="仿宋_GB2312" w:cs="Helvetica" w:hint="eastAsia"/>
          <w:color w:val="FF0000"/>
          <w:kern w:val="2"/>
          <w:sz w:val="32"/>
          <w:szCs w:val="32"/>
        </w:rPr>
        <w:t>40</w:t>
      </w:r>
      <w:r>
        <w:rPr>
          <w:rFonts w:eastAsia="仿宋_GB2312" w:cs="Helvetica" w:hint="eastAsia"/>
          <w:color w:val="FF0000"/>
          <w:kern w:val="2"/>
          <w:sz w:val="32"/>
          <w:szCs w:val="32"/>
        </w:rPr>
        <w:t>分</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color w:val="FF0000"/>
          <w:kern w:val="2"/>
          <w:sz w:val="32"/>
          <w:szCs w:val="32"/>
        </w:rPr>
        <w:t>*</w:t>
      </w:r>
      <w:r>
        <w:rPr>
          <w:rFonts w:eastAsia="仿宋_GB2312" w:cs="Helvetica" w:hint="eastAsia"/>
          <w:color w:val="FF0000"/>
          <w:kern w:val="2"/>
          <w:sz w:val="32"/>
          <w:szCs w:val="32"/>
        </w:rPr>
        <w:t>期末成绩：</w:t>
      </w:r>
      <w:r>
        <w:rPr>
          <w:rFonts w:eastAsia="仿宋_GB2312" w:cs="Helvetica" w:hint="eastAsia"/>
          <w:color w:val="FF0000"/>
          <w:kern w:val="2"/>
          <w:sz w:val="32"/>
          <w:szCs w:val="32"/>
        </w:rPr>
        <w:t>100</w:t>
      </w:r>
      <w:r>
        <w:rPr>
          <w:rFonts w:eastAsia="仿宋_GB2312" w:cs="Helvetica" w:hint="eastAsia"/>
          <w:color w:val="FF0000"/>
          <w:kern w:val="2"/>
          <w:sz w:val="32"/>
          <w:szCs w:val="32"/>
        </w:rPr>
        <w:t>分折合为总成绩的</w:t>
      </w:r>
      <w:r>
        <w:rPr>
          <w:rFonts w:eastAsia="仿宋_GB2312" w:cs="Helvetica" w:hint="eastAsia"/>
          <w:color w:val="FF0000"/>
          <w:kern w:val="2"/>
          <w:sz w:val="32"/>
          <w:szCs w:val="32"/>
        </w:rPr>
        <w:t>60%</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color w:val="FF0000"/>
          <w:kern w:val="2"/>
          <w:sz w:val="32"/>
          <w:szCs w:val="32"/>
        </w:rPr>
        <w:t>*</w:t>
      </w:r>
      <w:r>
        <w:rPr>
          <w:rFonts w:eastAsia="仿宋_GB2312" w:cs="Helvetica" w:hint="eastAsia"/>
          <w:color w:val="FF0000"/>
          <w:kern w:val="2"/>
          <w:sz w:val="32"/>
          <w:szCs w:val="32"/>
        </w:rPr>
        <w:t>考试方式：开卷</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color w:val="FF0000"/>
          <w:kern w:val="2"/>
          <w:sz w:val="32"/>
          <w:szCs w:val="32"/>
        </w:rPr>
        <w:t>*</w:t>
      </w:r>
      <w:r>
        <w:rPr>
          <w:rFonts w:eastAsia="仿宋_GB2312" w:cs="Helvetica" w:hint="eastAsia"/>
          <w:color w:val="FF0000"/>
          <w:kern w:val="2"/>
          <w:sz w:val="32"/>
          <w:szCs w:val="32"/>
        </w:rPr>
        <w:t>成绩评定：百分制</w:t>
      </w:r>
    </w:p>
    <w:p w:rsidR="00665D55" w:rsidRDefault="00691158">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11.</w:t>
      </w:r>
      <w:r>
        <w:rPr>
          <w:rFonts w:eastAsia="仿宋_GB2312" w:cs="Helvetica" w:hint="eastAsia"/>
          <w:kern w:val="2"/>
          <w:sz w:val="32"/>
          <w:szCs w:val="32"/>
        </w:rPr>
        <w:t>劳动教育课程评价说明</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hint="eastAsia"/>
          <w:color w:val="FF0000"/>
          <w:kern w:val="2"/>
          <w:sz w:val="32"/>
          <w:szCs w:val="32"/>
        </w:rPr>
        <w:t>*</w:t>
      </w:r>
      <w:r>
        <w:rPr>
          <w:rFonts w:eastAsia="仿宋_GB2312" w:cs="Helvetica" w:hint="eastAsia"/>
          <w:color w:val="FF0000"/>
          <w:kern w:val="2"/>
          <w:sz w:val="32"/>
          <w:szCs w:val="32"/>
        </w:rPr>
        <w:t>平时成绩（理论）：</w:t>
      </w:r>
      <w:r>
        <w:rPr>
          <w:rFonts w:eastAsia="仿宋_GB2312" w:cs="Helvetica" w:hint="eastAsia"/>
          <w:color w:val="FF0000"/>
          <w:kern w:val="2"/>
          <w:sz w:val="32"/>
          <w:szCs w:val="32"/>
        </w:rPr>
        <w:t>100</w:t>
      </w:r>
      <w:r>
        <w:rPr>
          <w:rFonts w:eastAsia="仿宋_GB2312" w:cs="Helvetica" w:hint="eastAsia"/>
          <w:color w:val="FF0000"/>
          <w:kern w:val="2"/>
          <w:sz w:val="32"/>
          <w:szCs w:val="32"/>
        </w:rPr>
        <w:t>分折合为总成绩的</w:t>
      </w:r>
      <w:r>
        <w:rPr>
          <w:rFonts w:eastAsia="仿宋_GB2312" w:cs="Helvetica" w:hint="eastAsia"/>
          <w:color w:val="FF0000"/>
          <w:kern w:val="2"/>
          <w:sz w:val="32"/>
          <w:szCs w:val="32"/>
        </w:rPr>
        <w:t>40%</w:t>
      </w:r>
      <w:r>
        <w:rPr>
          <w:rFonts w:eastAsia="仿宋_GB2312" w:cs="Helvetica" w:hint="eastAsia"/>
          <w:color w:val="FF0000"/>
          <w:kern w:val="2"/>
          <w:sz w:val="32"/>
          <w:szCs w:val="32"/>
        </w:rPr>
        <w:t>；</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hint="eastAsia"/>
          <w:color w:val="FF0000"/>
          <w:kern w:val="2"/>
          <w:sz w:val="32"/>
          <w:szCs w:val="32"/>
        </w:rPr>
        <w:t>100</w:t>
      </w:r>
      <w:r>
        <w:rPr>
          <w:rFonts w:eastAsia="仿宋_GB2312" w:cs="Helvetica" w:hint="eastAsia"/>
          <w:color w:val="FF0000"/>
          <w:kern w:val="2"/>
          <w:sz w:val="32"/>
          <w:szCs w:val="32"/>
        </w:rPr>
        <w:t>分</w:t>
      </w:r>
      <w:r>
        <w:rPr>
          <w:rFonts w:eastAsia="仿宋_GB2312" w:cs="Helvetica" w:hint="eastAsia"/>
          <w:color w:val="FF0000"/>
          <w:kern w:val="2"/>
          <w:sz w:val="32"/>
          <w:szCs w:val="32"/>
        </w:rPr>
        <w:t>=</w:t>
      </w:r>
      <w:r>
        <w:rPr>
          <w:rFonts w:eastAsia="仿宋_GB2312" w:cs="Helvetica" w:hint="eastAsia"/>
          <w:color w:val="FF0000"/>
          <w:kern w:val="2"/>
          <w:sz w:val="32"/>
          <w:szCs w:val="32"/>
        </w:rPr>
        <w:t>考勤</w:t>
      </w:r>
      <w:r>
        <w:rPr>
          <w:rFonts w:eastAsia="仿宋_GB2312" w:cs="Helvetica" w:hint="eastAsia"/>
          <w:color w:val="FF0000"/>
          <w:kern w:val="2"/>
          <w:sz w:val="32"/>
          <w:szCs w:val="32"/>
        </w:rPr>
        <w:t>+</w:t>
      </w:r>
      <w:r>
        <w:rPr>
          <w:rFonts w:eastAsia="仿宋_GB2312" w:cs="Helvetica" w:hint="eastAsia"/>
          <w:color w:val="FF0000"/>
          <w:kern w:val="2"/>
          <w:sz w:val="32"/>
          <w:szCs w:val="32"/>
        </w:rPr>
        <w:t>课堂表现</w:t>
      </w:r>
      <w:r>
        <w:rPr>
          <w:rFonts w:eastAsia="仿宋_GB2312" w:cs="Helvetica" w:hint="eastAsia"/>
          <w:color w:val="FF0000"/>
          <w:kern w:val="2"/>
          <w:sz w:val="32"/>
          <w:szCs w:val="32"/>
        </w:rPr>
        <w:t>+</w:t>
      </w:r>
      <w:r>
        <w:rPr>
          <w:rFonts w:eastAsia="仿宋_GB2312" w:cs="Helvetica" w:hint="eastAsia"/>
          <w:color w:val="FF0000"/>
          <w:kern w:val="2"/>
          <w:sz w:val="32"/>
          <w:szCs w:val="32"/>
        </w:rPr>
        <w:t>作业</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hint="eastAsia"/>
          <w:color w:val="FF0000"/>
          <w:kern w:val="2"/>
          <w:sz w:val="32"/>
          <w:szCs w:val="32"/>
        </w:rPr>
        <w:t>其中：考勤</w:t>
      </w:r>
      <w:r>
        <w:rPr>
          <w:rFonts w:eastAsia="仿宋_GB2312" w:cs="Helvetica" w:hint="eastAsia"/>
          <w:color w:val="FF0000"/>
          <w:kern w:val="2"/>
          <w:sz w:val="32"/>
          <w:szCs w:val="32"/>
        </w:rPr>
        <w:t>25</w:t>
      </w:r>
      <w:r>
        <w:rPr>
          <w:rFonts w:eastAsia="仿宋_GB2312" w:cs="Helvetica" w:hint="eastAsia"/>
          <w:color w:val="FF0000"/>
          <w:kern w:val="2"/>
          <w:sz w:val="32"/>
          <w:szCs w:val="32"/>
        </w:rPr>
        <w:t>分，课堂表现</w:t>
      </w:r>
      <w:r>
        <w:rPr>
          <w:rFonts w:eastAsia="仿宋_GB2312" w:cs="Helvetica" w:hint="eastAsia"/>
          <w:color w:val="FF0000"/>
          <w:kern w:val="2"/>
          <w:sz w:val="32"/>
          <w:szCs w:val="32"/>
        </w:rPr>
        <w:t>25</w:t>
      </w:r>
      <w:r>
        <w:rPr>
          <w:rFonts w:eastAsia="仿宋_GB2312" w:cs="Helvetica" w:hint="eastAsia"/>
          <w:color w:val="FF0000"/>
          <w:kern w:val="2"/>
          <w:sz w:val="32"/>
          <w:szCs w:val="32"/>
        </w:rPr>
        <w:t>分，作业</w:t>
      </w:r>
      <w:r>
        <w:rPr>
          <w:rFonts w:eastAsia="仿宋_GB2312" w:cs="Helvetica" w:hint="eastAsia"/>
          <w:color w:val="FF0000"/>
          <w:kern w:val="2"/>
          <w:sz w:val="32"/>
          <w:szCs w:val="32"/>
        </w:rPr>
        <w:t>50</w:t>
      </w:r>
      <w:r>
        <w:rPr>
          <w:rFonts w:eastAsia="仿宋_GB2312" w:cs="Helvetica" w:hint="eastAsia"/>
          <w:color w:val="FF0000"/>
          <w:kern w:val="2"/>
          <w:sz w:val="32"/>
          <w:szCs w:val="32"/>
        </w:rPr>
        <w:t>分</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color w:val="FF0000"/>
          <w:kern w:val="2"/>
          <w:sz w:val="32"/>
          <w:szCs w:val="32"/>
        </w:rPr>
        <w:lastRenderedPageBreak/>
        <w:t>*</w:t>
      </w:r>
      <w:r>
        <w:rPr>
          <w:rFonts w:eastAsia="仿宋_GB2312" w:cs="Helvetica" w:hint="eastAsia"/>
          <w:color w:val="FF0000"/>
          <w:kern w:val="2"/>
          <w:sz w:val="32"/>
          <w:szCs w:val="32"/>
        </w:rPr>
        <w:t>期末成绩（实践）：</w:t>
      </w:r>
      <w:r>
        <w:rPr>
          <w:rFonts w:eastAsia="仿宋_GB2312" w:cs="Helvetica" w:hint="eastAsia"/>
          <w:color w:val="FF0000"/>
          <w:kern w:val="2"/>
          <w:sz w:val="32"/>
          <w:szCs w:val="32"/>
        </w:rPr>
        <w:t>100</w:t>
      </w:r>
      <w:r>
        <w:rPr>
          <w:rFonts w:eastAsia="仿宋_GB2312" w:cs="Helvetica" w:hint="eastAsia"/>
          <w:color w:val="FF0000"/>
          <w:kern w:val="2"/>
          <w:sz w:val="32"/>
          <w:szCs w:val="32"/>
        </w:rPr>
        <w:t>分折合为总成绩的</w:t>
      </w:r>
      <w:r>
        <w:rPr>
          <w:rFonts w:eastAsia="仿宋_GB2312" w:cs="Helvetica" w:hint="eastAsia"/>
          <w:color w:val="FF0000"/>
          <w:kern w:val="2"/>
          <w:sz w:val="32"/>
          <w:szCs w:val="32"/>
        </w:rPr>
        <w:t>60%</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hint="eastAsia"/>
          <w:color w:val="FF0000"/>
          <w:kern w:val="2"/>
          <w:sz w:val="32"/>
          <w:szCs w:val="32"/>
        </w:rPr>
        <w:t>100</w:t>
      </w:r>
      <w:r>
        <w:rPr>
          <w:rFonts w:eastAsia="仿宋_GB2312" w:cs="Helvetica" w:hint="eastAsia"/>
          <w:color w:val="FF0000"/>
          <w:kern w:val="2"/>
          <w:sz w:val="32"/>
          <w:szCs w:val="32"/>
        </w:rPr>
        <w:t>分</w:t>
      </w:r>
      <w:r>
        <w:rPr>
          <w:rFonts w:eastAsia="仿宋_GB2312" w:cs="Helvetica" w:hint="eastAsia"/>
          <w:color w:val="FF0000"/>
          <w:kern w:val="2"/>
          <w:sz w:val="32"/>
          <w:szCs w:val="32"/>
        </w:rPr>
        <w:t>=</w:t>
      </w:r>
      <w:r>
        <w:rPr>
          <w:rFonts w:eastAsia="仿宋_GB2312" w:cs="Helvetica" w:hint="eastAsia"/>
          <w:color w:val="FF0000"/>
          <w:kern w:val="2"/>
          <w:sz w:val="32"/>
          <w:szCs w:val="32"/>
        </w:rPr>
        <w:t>考勤</w:t>
      </w:r>
      <w:r>
        <w:rPr>
          <w:rFonts w:eastAsia="仿宋_GB2312" w:cs="Helvetica" w:hint="eastAsia"/>
          <w:color w:val="FF0000"/>
          <w:kern w:val="2"/>
          <w:sz w:val="32"/>
          <w:szCs w:val="32"/>
        </w:rPr>
        <w:t>+</w:t>
      </w:r>
      <w:r>
        <w:rPr>
          <w:rFonts w:eastAsia="仿宋_GB2312" w:cs="Helvetica" w:hint="eastAsia"/>
          <w:color w:val="FF0000"/>
          <w:kern w:val="2"/>
          <w:sz w:val="32"/>
          <w:szCs w:val="32"/>
        </w:rPr>
        <w:t>劳动态度</w:t>
      </w:r>
      <w:r>
        <w:rPr>
          <w:rFonts w:eastAsia="仿宋_GB2312" w:cs="Helvetica" w:hint="eastAsia"/>
          <w:color w:val="FF0000"/>
          <w:kern w:val="2"/>
          <w:sz w:val="32"/>
          <w:szCs w:val="32"/>
        </w:rPr>
        <w:t>+</w:t>
      </w:r>
      <w:r>
        <w:rPr>
          <w:rFonts w:eastAsia="仿宋_GB2312" w:cs="Helvetica" w:hint="eastAsia"/>
          <w:color w:val="FF0000"/>
          <w:kern w:val="2"/>
          <w:sz w:val="32"/>
          <w:szCs w:val="32"/>
        </w:rPr>
        <w:t>劳动作品、成果评价</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hint="eastAsia"/>
          <w:color w:val="FF0000"/>
          <w:kern w:val="2"/>
          <w:sz w:val="32"/>
          <w:szCs w:val="32"/>
        </w:rPr>
        <w:t>其中：考勤</w:t>
      </w:r>
      <w:r>
        <w:rPr>
          <w:rFonts w:eastAsia="仿宋_GB2312" w:cs="Helvetica" w:hint="eastAsia"/>
          <w:color w:val="FF0000"/>
          <w:kern w:val="2"/>
          <w:sz w:val="32"/>
          <w:szCs w:val="32"/>
        </w:rPr>
        <w:t>25</w:t>
      </w:r>
      <w:r>
        <w:rPr>
          <w:rFonts w:eastAsia="仿宋_GB2312" w:cs="Helvetica" w:hint="eastAsia"/>
          <w:color w:val="FF0000"/>
          <w:kern w:val="2"/>
          <w:sz w:val="32"/>
          <w:szCs w:val="32"/>
        </w:rPr>
        <w:t>分，劳动态度</w:t>
      </w:r>
      <w:r>
        <w:rPr>
          <w:rFonts w:eastAsia="仿宋_GB2312" w:cs="Helvetica" w:hint="eastAsia"/>
          <w:color w:val="FF0000"/>
          <w:kern w:val="2"/>
          <w:sz w:val="32"/>
          <w:szCs w:val="32"/>
        </w:rPr>
        <w:t>25</w:t>
      </w:r>
      <w:r>
        <w:rPr>
          <w:rFonts w:eastAsia="仿宋_GB2312" w:cs="Helvetica" w:hint="eastAsia"/>
          <w:color w:val="FF0000"/>
          <w:kern w:val="2"/>
          <w:sz w:val="32"/>
          <w:szCs w:val="32"/>
        </w:rPr>
        <w:t>分，劳动作品、成果</w:t>
      </w:r>
      <w:r>
        <w:rPr>
          <w:rFonts w:eastAsia="仿宋_GB2312" w:cs="Helvetica" w:hint="eastAsia"/>
          <w:color w:val="FF0000"/>
          <w:kern w:val="2"/>
          <w:sz w:val="32"/>
          <w:szCs w:val="32"/>
        </w:rPr>
        <w:t>50</w:t>
      </w:r>
      <w:r>
        <w:rPr>
          <w:rFonts w:eastAsia="仿宋_GB2312" w:cs="Helvetica" w:hint="eastAsia"/>
          <w:color w:val="FF0000"/>
          <w:kern w:val="2"/>
          <w:sz w:val="32"/>
          <w:szCs w:val="32"/>
        </w:rPr>
        <w:t>分</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color w:val="FF0000"/>
          <w:kern w:val="2"/>
          <w:sz w:val="32"/>
          <w:szCs w:val="32"/>
        </w:rPr>
        <w:t>*</w:t>
      </w:r>
      <w:r>
        <w:rPr>
          <w:rFonts w:eastAsia="仿宋_GB2312" w:cs="Helvetica" w:hint="eastAsia"/>
          <w:color w:val="FF0000"/>
          <w:kern w:val="2"/>
          <w:sz w:val="32"/>
          <w:szCs w:val="32"/>
        </w:rPr>
        <w:t>考试方式：劳动成果展示</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color w:val="FF0000"/>
          <w:kern w:val="2"/>
          <w:sz w:val="32"/>
          <w:szCs w:val="32"/>
        </w:rPr>
        <w:t>*</w:t>
      </w:r>
      <w:r>
        <w:rPr>
          <w:rFonts w:eastAsia="仿宋_GB2312" w:cs="Helvetica" w:hint="eastAsia"/>
          <w:color w:val="FF0000"/>
          <w:kern w:val="2"/>
          <w:sz w:val="32"/>
          <w:szCs w:val="32"/>
        </w:rPr>
        <w:t>成绩评定：百分制</w:t>
      </w:r>
    </w:p>
    <w:p w:rsidR="00665D55" w:rsidRDefault="00691158">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12.</w:t>
      </w:r>
      <w:r>
        <w:rPr>
          <w:rFonts w:eastAsia="仿宋_GB2312" w:cs="Helvetica" w:hint="eastAsia"/>
          <w:kern w:val="2"/>
          <w:sz w:val="32"/>
          <w:szCs w:val="32"/>
        </w:rPr>
        <w:t>军事理论课程评价说明</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hint="eastAsia"/>
          <w:color w:val="FF0000"/>
          <w:kern w:val="2"/>
          <w:sz w:val="32"/>
          <w:szCs w:val="32"/>
        </w:rPr>
        <w:t>*</w:t>
      </w:r>
      <w:r>
        <w:rPr>
          <w:rFonts w:eastAsia="仿宋_GB2312" w:cs="Helvetica" w:hint="eastAsia"/>
          <w:color w:val="FF0000"/>
          <w:kern w:val="2"/>
          <w:sz w:val="32"/>
          <w:szCs w:val="32"/>
        </w:rPr>
        <w:t>总成绩：</w:t>
      </w:r>
      <w:r>
        <w:rPr>
          <w:rFonts w:eastAsia="仿宋_GB2312" w:cs="Helvetica" w:hint="eastAsia"/>
          <w:color w:val="FF0000"/>
          <w:kern w:val="2"/>
          <w:sz w:val="32"/>
          <w:szCs w:val="32"/>
        </w:rPr>
        <w:t>100</w:t>
      </w:r>
      <w:r>
        <w:rPr>
          <w:rFonts w:eastAsia="仿宋_GB2312" w:cs="Helvetica" w:hint="eastAsia"/>
          <w:color w:val="FF0000"/>
          <w:kern w:val="2"/>
          <w:sz w:val="32"/>
          <w:szCs w:val="32"/>
        </w:rPr>
        <w:t>分</w:t>
      </w:r>
      <w:r>
        <w:rPr>
          <w:rFonts w:eastAsia="仿宋_GB2312" w:cs="Helvetica" w:hint="eastAsia"/>
          <w:color w:val="FF0000"/>
          <w:kern w:val="2"/>
          <w:sz w:val="32"/>
          <w:szCs w:val="32"/>
        </w:rPr>
        <w:t>=</w:t>
      </w:r>
      <w:r>
        <w:rPr>
          <w:rFonts w:eastAsia="仿宋_GB2312" w:cs="Helvetica" w:hint="eastAsia"/>
          <w:color w:val="FF0000"/>
          <w:kern w:val="2"/>
          <w:sz w:val="32"/>
          <w:szCs w:val="32"/>
        </w:rPr>
        <w:t>平时成绩</w:t>
      </w:r>
      <w:r>
        <w:rPr>
          <w:rFonts w:eastAsia="仿宋_GB2312" w:cs="Helvetica" w:hint="eastAsia"/>
          <w:color w:val="FF0000"/>
          <w:kern w:val="2"/>
          <w:sz w:val="32"/>
          <w:szCs w:val="32"/>
        </w:rPr>
        <w:t>*40%+</w:t>
      </w:r>
      <w:r>
        <w:rPr>
          <w:rFonts w:eastAsia="仿宋_GB2312" w:cs="Helvetica" w:hint="eastAsia"/>
          <w:color w:val="FF0000"/>
          <w:kern w:val="2"/>
          <w:sz w:val="32"/>
          <w:szCs w:val="32"/>
        </w:rPr>
        <w:t>期末成绩</w:t>
      </w:r>
      <w:r>
        <w:rPr>
          <w:rFonts w:eastAsia="仿宋_GB2312" w:cs="Helvetica" w:hint="eastAsia"/>
          <w:color w:val="FF0000"/>
          <w:kern w:val="2"/>
          <w:sz w:val="32"/>
          <w:szCs w:val="32"/>
        </w:rPr>
        <w:t>*60%</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hint="eastAsia"/>
          <w:color w:val="FF0000"/>
          <w:kern w:val="2"/>
          <w:sz w:val="32"/>
          <w:szCs w:val="32"/>
        </w:rPr>
        <w:t>*</w:t>
      </w:r>
      <w:r>
        <w:rPr>
          <w:rFonts w:eastAsia="仿宋_GB2312" w:cs="Helvetica" w:hint="eastAsia"/>
          <w:color w:val="FF0000"/>
          <w:kern w:val="2"/>
          <w:sz w:val="32"/>
          <w:szCs w:val="32"/>
        </w:rPr>
        <w:t>平时成绩（理论）：</w:t>
      </w:r>
      <w:r>
        <w:rPr>
          <w:rFonts w:eastAsia="仿宋_GB2312" w:cs="Helvetica" w:hint="eastAsia"/>
          <w:color w:val="FF0000"/>
          <w:kern w:val="2"/>
          <w:sz w:val="32"/>
          <w:szCs w:val="32"/>
        </w:rPr>
        <w:t>100</w:t>
      </w:r>
      <w:r>
        <w:rPr>
          <w:rFonts w:eastAsia="仿宋_GB2312" w:cs="Helvetica" w:hint="eastAsia"/>
          <w:color w:val="FF0000"/>
          <w:kern w:val="2"/>
          <w:sz w:val="32"/>
          <w:szCs w:val="32"/>
        </w:rPr>
        <w:t>分折合为总成绩的</w:t>
      </w:r>
      <w:r>
        <w:rPr>
          <w:rFonts w:eastAsia="仿宋_GB2312" w:cs="Helvetica" w:hint="eastAsia"/>
          <w:color w:val="FF0000"/>
          <w:kern w:val="2"/>
          <w:sz w:val="32"/>
          <w:szCs w:val="32"/>
        </w:rPr>
        <w:t>40%</w:t>
      </w:r>
      <w:r>
        <w:rPr>
          <w:rFonts w:eastAsia="仿宋_GB2312" w:cs="Helvetica" w:hint="eastAsia"/>
          <w:color w:val="FF0000"/>
          <w:kern w:val="2"/>
          <w:sz w:val="32"/>
          <w:szCs w:val="32"/>
        </w:rPr>
        <w:t>；</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hint="eastAsia"/>
          <w:color w:val="FF0000"/>
          <w:kern w:val="2"/>
          <w:sz w:val="32"/>
          <w:szCs w:val="32"/>
        </w:rPr>
        <w:t>100</w:t>
      </w:r>
      <w:r>
        <w:rPr>
          <w:rFonts w:eastAsia="仿宋_GB2312" w:cs="Helvetica" w:hint="eastAsia"/>
          <w:color w:val="FF0000"/>
          <w:kern w:val="2"/>
          <w:sz w:val="32"/>
          <w:szCs w:val="32"/>
        </w:rPr>
        <w:t>分</w:t>
      </w:r>
      <w:r>
        <w:rPr>
          <w:rFonts w:eastAsia="仿宋_GB2312" w:cs="Helvetica" w:hint="eastAsia"/>
          <w:color w:val="FF0000"/>
          <w:kern w:val="2"/>
          <w:sz w:val="32"/>
          <w:szCs w:val="32"/>
        </w:rPr>
        <w:t>=</w:t>
      </w:r>
      <w:r>
        <w:rPr>
          <w:rFonts w:eastAsia="仿宋_GB2312" w:cs="Helvetica" w:hint="eastAsia"/>
          <w:color w:val="FF0000"/>
          <w:kern w:val="2"/>
          <w:sz w:val="32"/>
          <w:szCs w:val="32"/>
        </w:rPr>
        <w:t>考勤</w:t>
      </w:r>
      <w:r>
        <w:rPr>
          <w:rFonts w:eastAsia="仿宋_GB2312" w:cs="Helvetica" w:hint="eastAsia"/>
          <w:color w:val="FF0000"/>
          <w:kern w:val="2"/>
          <w:sz w:val="32"/>
          <w:szCs w:val="32"/>
        </w:rPr>
        <w:t>+</w:t>
      </w:r>
      <w:r>
        <w:rPr>
          <w:rFonts w:eastAsia="仿宋_GB2312" w:cs="Helvetica" w:hint="eastAsia"/>
          <w:color w:val="FF0000"/>
          <w:kern w:val="2"/>
          <w:sz w:val="32"/>
          <w:szCs w:val="32"/>
        </w:rPr>
        <w:t>课堂表现</w:t>
      </w:r>
      <w:r>
        <w:rPr>
          <w:rFonts w:eastAsia="仿宋_GB2312" w:cs="Helvetica" w:hint="eastAsia"/>
          <w:color w:val="FF0000"/>
          <w:kern w:val="2"/>
          <w:sz w:val="32"/>
          <w:szCs w:val="32"/>
        </w:rPr>
        <w:t>+</w:t>
      </w:r>
      <w:r>
        <w:rPr>
          <w:rFonts w:eastAsia="仿宋_GB2312" w:cs="Helvetica" w:hint="eastAsia"/>
          <w:color w:val="FF0000"/>
          <w:kern w:val="2"/>
          <w:sz w:val="32"/>
          <w:szCs w:val="32"/>
        </w:rPr>
        <w:t>作业</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hint="eastAsia"/>
          <w:color w:val="FF0000"/>
          <w:kern w:val="2"/>
          <w:sz w:val="32"/>
          <w:szCs w:val="32"/>
        </w:rPr>
        <w:t>其中：考勤</w:t>
      </w:r>
      <w:r>
        <w:rPr>
          <w:rFonts w:eastAsia="仿宋_GB2312" w:cs="Helvetica" w:hint="eastAsia"/>
          <w:color w:val="FF0000"/>
          <w:kern w:val="2"/>
          <w:sz w:val="32"/>
          <w:szCs w:val="32"/>
        </w:rPr>
        <w:t>30</w:t>
      </w:r>
      <w:r>
        <w:rPr>
          <w:rFonts w:eastAsia="仿宋_GB2312" w:cs="Helvetica" w:hint="eastAsia"/>
          <w:color w:val="FF0000"/>
          <w:kern w:val="2"/>
          <w:sz w:val="32"/>
          <w:szCs w:val="32"/>
        </w:rPr>
        <w:t>分，课堂表现</w:t>
      </w:r>
      <w:r>
        <w:rPr>
          <w:rFonts w:eastAsia="仿宋_GB2312" w:cs="Helvetica" w:hint="eastAsia"/>
          <w:color w:val="FF0000"/>
          <w:kern w:val="2"/>
          <w:sz w:val="32"/>
          <w:szCs w:val="32"/>
        </w:rPr>
        <w:t>30</w:t>
      </w:r>
      <w:r>
        <w:rPr>
          <w:rFonts w:eastAsia="仿宋_GB2312" w:cs="Helvetica" w:hint="eastAsia"/>
          <w:color w:val="FF0000"/>
          <w:kern w:val="2"/>
          <w:sz w:val="32"/>
          <w:szCs w:val="32"/>
        </w:rPr>
        <w:t>分，作业</w:t>
      </w:r>
      <w:r>
        <w:rPr>
          <w:rFonts w:eastAsia="仿宋_GB2312" w:cs="Helvetica" w:hint="eastAsia"/>
          <w:color w:val="FF0000"/>
          <w:kern w:val="2"/>
          <w:sz w:val="32"/>
          <w:szCs w:val="32"/>
        </w:rPr>
        <w:t>40</w:t>
      </w:r>
      <w:r>
        <w:rPr>
          <w:rFonts w:eastAsia="仿宋_GB2312" w:cs="Helvetica" w:hint="eastAsia"/>
          <w:color w:val="FF0000"/>
          <w:kern w:val="2"/>
          <w:sz w:val="32"/>
          <w:szCs w:val="32"/>
        </w:rPr>
        <w:t>分</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hint="eastAsia"/>
          <w:color w:val="FF0000"/>
          <w:kern w:val="2"/>
          <w:sz w:val="32"/>
          <w:szCs w:val="32"/>
        </w:rPr>
        <w:t>*</w:t>
      </w:r>
      <w:r>
        <w:rPr>
          <w:rFonts w:eastAsia="仿宋_GB2312" w:cs="Helvetica" w:hint="eastAsia"/>
          <w:color w:val="FF0000"/>
          <w:kern w:val="2"/>
          <w:sz w:val="32"/>
          <w:szCs w:val="32"/>
        </w:rPr>
        <w:t>期末成绩：</w:t>
      </w:r>
      <w:r>
        <w:rPr>
          <w:rFonts w:eastAsia="仿宋_GB2312" w:cs="Helvetica" w:hint="eastAsia"/>
          <w:color w:val="FF0000"/>
          <w:kern w:val="2"/>
          <w:sz w:val="32"/>
          <w:szCs w:val="32"/>
        </w:rPr>
        <w:t>100</w:t>
      </w:r>
      <w:r>
        <w:rPr>
          <w:rFonts w:eastAsia="仿宋_GB2312" w:cs="Helvetica" w:hint="eastAsia"/>
          <w:color w:val="FF0000"/>
          <w:kern w:val="2"/>
          <w:sz w:val="32"/>
          <w:szCs w:val="32"/>
        </w:rPr>
        <w:t>分折合为总成绩的</w:t>
      </w:r>
      <w:r>
        <w:rPr>
          <w:rFonts w:eastAsia="仿宋_GB2312" w:cs="Helvetica" w:hint="eastAsia"/>
          <w:color w:val="FF0000"/>
          <w:kern w:val="2"/>
          <w:sz w:val="32"/>
          <w:szCs w:val="32"/>
        </w:rPr>
        <w:t>60%</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hint="eastAsia"/>
          <w:color w:val="FF0000"/>
          <w:kern w:val="2"/>
          <w:sz w:val="32"/>
          <w:szCs w:val="32"/>
        </w:rPr>
        <w:t>*</w:t>
      </w:r>
      <w:r>
        <w:rPr>
          <w:rFonts w:eastAsia="仿宋_GB2312" w:cs="Helvetica" w:hint="eastAsia"/>
          <w:color w:val="FF0000"/>
          <w:kern w:val="2"/>
          <w:sz w:val="32"/>
          <w:szCs w:val="32"/>
        </w:rPr>
        <w:t>考试方式：开卷</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hint="eastAsia"/>
          <w:color w:val="FF0000"/>
          <w:kern w:val="2"/>
          <w:sz w:val="32"/>
          <w:szCs w:val="32"/>
        </w:rPr>
        <w:t>*</w:t>
      </w:r>
      <w:r>
        <w:rPr>
          <w:rFonts w:eastAsia="仿宋_GB2312" w:cs="Helvetica" w:hint="eastAsia"/>
          <w:color w:val="FF0000"/>
          <w:kern w:val="2"/>
          <w:sz w:val="32"/>
          <w:szCs w:val="32"/>
        </w:rPr>
        <w:t>成绩评定：百分制</w:t>
      </w:r>
    </w:p>
    <w:p w:rsidR="00665D55" w:rsidRDefault="00691158">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13.</w:t>
      </w:r>
      <w:r>
        <w:rPr>
          <w:rFonts w:eastAsia="仿宋_GB2312" w:cs="Helvetica" w:hint="eastAsia"/>
          <w:kern w:val="2"/>
          <w:sz w:val="32"/>
          <w:szCs w:val="32"/>
        </w:rPr>
        <w:t>中华优秀传统文化课程评价说明</w:t>
      </w:r>
    </w:p>
    <w:p w:rsidR="00665D55" w:rsidRDefault="00691158">
      <w:pPr>
        <w:pStyle w:val="p0"/>
        <w:ind w:firstLineChars="200" w:firstLine="640"/>
        <w:rPr>
          <w:rFonts w:eastAsia="仿宋_GB2312" w:cs="Helvetica"/>
          <w:color w:val="FF0000"/>
          <w:sz w:val="32"/>
          <w:szCs w:val="32"/>
        </w:rPr>
      </w:pPr>
      <w:r>
        <w:rPr>
          <w:rFonts w:eastAsia="仿宋_GB2312" w:cs="Helvetica"/>
          <w:color w:val="FF0000"/>
          <w:sz w:val="32"/>
          <w:szCs w:val="32"/>
        </w:rPr>
        <w:t>*</w:t>
      </w:r>
      <w:r>
        <w:rPr>
          <w:rFonts w:eastAsia="仿宋_GB2312" w:cs="Helvetica" w:hint="eastAsia"/>
          <w:color w:val="FF0000"/>
          <w:sz w:val="32"/>
          <w:szCs w:val="32"/>
        </w:rPr>
        <w:t>总成绩：</w:t>
      </w:r>
      <w:r>
        <w:rPr>
          <w:rFonts w:eastAsia="仿宋_GB2312" w:cs="Helvetica" w:hint="eastAsia"/>
          <w:color w:val="FF0000"/>
          <w:sz w:val="32"/>
          <w:szCs w:val="32"/>
        </w:rPr>
        <w:t>100</w:t>
      </w:r>
      <w:r>
        <w:rPr>
          <w:rFonts w:eastAsia="仿宋_GB2312" w:cs="Helvetica" w:hint="eastAsia"/>
          <w:color w:val="FF0000"/>
          <w:sz w:val="32"/>
          <w:szCs w:val="32"/>
        </w:rPr>
        <w:t>分</w:t>
      </w:r>
      <w:r>
        <w:rPr>
          <w:rFonts w:eastAsia="仿宋_GB2312" w:cs="Helvetica" w:hint="eastAsia"/>
          <w:color w:val="FF0000"/>
          <w:sz w:val="32"/>
          <w:szCs w:val="32"/>
        </w:rPr>
        <w:t>=</w:t>
      </w:r>
      <w:r>
        <w:rPr>
          <w:rFonts w:eastAsia="仿宋_GB2312" w:cs="Helvetica" w:hint="eastAsia"/>
          <w:color w:val="FF0000"/>
          <w:sz w:val="32"/>
          <w:szCs w:val="32"/>
        </w:rPr>
        <w:t>平时成绩</w:t>
      </w:r>
      <w:r>
        <w:rPr>
          <w:rFonts w:eastAsia="仿宋_GB2312" w:cs="Helvetica" w:hint="eastAsia"/>
          <w:color w:val="FF0000"/>
          <w:sz w:val="32"/>
          <w:szCs w:val="32"/>
        </w:rPr>
        <w:t>*30%+</w:t>
      </w:r>
      <w:r>
        <w:rPr>
          <w:rFonts w:eastAsia="仿宋_GB2312" w:cs="Helvetica" w:hint="eastAsia"/>
          <w:color w:val="FF0000"/>
          <w:sz w:val="32"/>
          <w:szCs w:val="32"/>
        </w:rPr>
        <w:t>期末成绩</w:t>
      </w:r>
      <w:r>
        <w:rPr>
          <w:rFonts w:eastAsia="仿宋_GB2312" w:cs="Helvetica" w:hint="eastAsia"/>
          <w:color w:val="FF0000"/>
          <w:sz w:val="32"/>
          <w:szCs w:val="32"/>
        </w:rPr>
        <w:t>*70%</w:t>
      </w:r>
    </w:p>
    <w:p w:rsidR="00665D55" w:rsidRDefault="00691158">
      <w:pPr>
        <w:pStyle w:val="p0"/>
        <w:ind w:firstLineChars="200" w:firstLine="640"/>
        <w:rPr>
          <w:rFonts w:eastAsia="仿宋_GB2312" w:cs="Helvetica"/>
          <w:color w:val="FF0000"/>
          <w:sz w:val="32"/>
          <w:szCs w:val="32"/>
        </w:rPr>
      </w:pPr>
      <w:r>
        <w:rPr>
          <w:rFonts w:eastAsia="仿宋_GB2312" w:cs="Helvetica"/>
          <w:color w:val="FF0000"/>
          <w:sz w:val="32"/>
          <w:szCs w:val="32"/>
        </w:rPr>
        <w:t>*</w:t>
      </w:r>
      <w:r>
        <w:rPr>
          <w:rFonts w:eastAsia="仿宋_GB2312" w:cs="Helvetica" w:hint="eastAsia"/>
          <w:color w:val="FF0000"/>
          <w:sz w:val="32"/>
          <w:szCs w:val="32"/>
        </w:rPr>
        <w:t>平时成绩：</w:t>
      </w:r>
      <w:r>
        <w:rPr>
          <w:rFonts w:eastAsia="仿宋_GB2312" w:cs="Helvetica" w:hint="eastAsia"/>
          <w:color w:val="FF0000"/>
          <w:sz w:val="32"/>
          <w:szCs w:val="32"/>
        </w:rPr>
        <w:t>100</w:t>
      </w:r>
      <w:r>
        <w:rPr>
          <w:rFonts w:eastAsia="仿宋_GB2312" w:cs="Helvetica" w:hint="eastAsia"/>
          <w:color w:val="FF0000"/>
          <w:sz w:val="32"/>
          <w:szCs w:val="32"/>
        </w:rPr>
        <w:t>分，折合为总成绩的</w:t>
      </w:r>
      <w:r>
        <w:rPr>
          <w:rFonts w:eastAsia="仿宋_GB2312" w:cs="Helvetica" w:hint="eastAsia"/>
          <w:color w:val="FF0000"/>
          <w:sz w:val="32"/>
          <w:szCs w:val="32"/>
        </w:rPr>
        <w:t>30%</w:t>
      </w:r>
      <w:r>
        <w:rPr>
          <w:rFonts w:eastAsia="仿宋_GB2312" w:cs="Helvetica" w:hint="eastAsia"/>
          <w:color w:val="FF0000"/>
          <w:sz w:val="32"/>
          <w:szCs w:val="32"/>
        </w:rPr>
        <w:t>，主要包括课堂考勤、课堂提问、作业检查。其中：课堂考勤</w:t>
      </w:r>
      <w:r>
        <w:rPr>
          <w:rFonts w:eastAsia="仿宋_GB2312" w:cs="Helvetica" w:hint="eastAsia"/>
          <w:color w:val="FF0000"/>
          <w:sz w:val="32"/>
          <w:szCs w:val="32"/>
        </w:rPr>
        <w:t>40</w:t>
      </w:r>
      <w:r>
        <w:rPr>
          <w:rFonts w:eastAsia="仿宋_GB2312" w:cs="Helvetica" w:hint="eastAsia"/>
          <w:color w:val="FF0000"/>
          <w:sz w:val="32"/>
          <w:szCs w:val="32"/>
        </w:rPr>
        <w:t>分，课堂提问</w:t>
      </w:r>
      <w:r>
        <w:rPr>
          <w:rFonts w:eastAsia="仿宋_GB2312" w:cs="Helvetica" w:hint="eastAsia"/>
          <w:color w:val="FF0000"/>
          <w:sz w:val="32"/>
          <w:szCs w:val="32"/>
        </w:rPr>
        <w:t>20</w:t>
      </w:r>
      <w:r>
        <w:rPr>
          <w:rFonts w:eastAsia="仿宋_GB2312" w:cs="Helvetica" w:hint="eastAsia"/>
          <w:color w:val="FF0000"/>
          <w:sz w:val="32"/>
          <w:szCs w:val="32"/>
        </w:rPr>
        <w:t>分，作业检查</w:t>
      </w:r>
      <w:r>
        <w:rPr>
          <w:rFonts w:eastAsia="仿宋_GB2312" w:cs="Helvetica" w:hint="eastAsia"/>
          <w:color w:val="FF0000"/>
          <w:sz w:val="32"/>
          <w:szCs w:val="32"/>
        </w:rPr>
        <w:t>40</w:t>
      </w:r>
      <w:r>
        <w:rPr>
          <w:rFonts w:eastAsia="仿宋_GB2312" w:cs="Helvetica" w:hint="eastAsia"/>
          <w:color w:val="FF0000"/>
          <w:sz w:val="32"/>
          <w:szCs w:val="32"/>
        </w:rPr>
        <w:t>分。</w:t>
      </w:r>
    </w:p>
    <w:p w:rsidR="00665D55" w:rsidRDefault="00691158">
      <w:pPr>
        <w:pStyle w:val="p0"/>
        <w:ind w:firstLineChars="200" w:firstLine="640"/>
        <w:rPr>
          <w:rFonts w:eastAsia="仿宋_GB2312" w:cs="Helvetica"/>
          <w:color w:val="FF0000"/>
          <w:sz w:val="32"/>
          <w:szCs w:val="32"/>
        </w:rPr>
      </w:pPr>
      <w:r>
        <w:rPr>
          <w:rFonts w:eastAsia="仿宋_GB2312" w:cs="Helvetica"/>
          <w:color w:val="FF0000"/>
          <w:sz w:val="32"/>
          <w:szCs w:val="32"/>
        </w:rPr>
        <w:t>*</w:t>
      </w:r>
      <w:r>
        <w:rPr>
          <w:rFonts w:eastAsia="仿宋_GB2312" w:cs="Helvetica" w:hint="eastAsia"/>
          <w:color w:val="FF0000"/>
          <w:sz w:val="32"/>
          <w:szCs w:val="32"/>
        </w:rPr>
        <w:t>期末成绩：</w:t>
      </w:r>
      <w:r>
        <w:rPr>
          <w:rFonts w:eastAsia="仿宋_GB2312" w:cs="Helvetica" w:hint="eastAsia"/>
          <w:color w:val="FF0000"/>
          <w:sz w:val="32"/>
          <w:szCs w:val="32"/>
        </w:rPr>
        <w:t>100</w:t>
      </w:r>
      <w:r>
        <w:rPr>
          <w:rFonts w:eastAsia="仿宋_GB2312" w:cs="Helvetica" w:hint="eastAsia"/>
          <w:color w:val="FF0000"/>
          <w:sz w:val="32"/>
          <w:szCs w:val="32"/>
        </w:rPr>
        <w:t>分，折合为总成绩的</w:t>
      </w:r>
      <w:r>
        <w:rPr>
          <w:rFonts w:eastAsia="仿宋_GB2312" w:cs="Helvetica" w:hint="eastAsia"/>
          <w:color w:val="FF0000"/>
          <w:sz w:val="32"/>
          <w:szCs w:val="32"/>
        </w:rPr>
        <w:t>70%</w:t>
      </w:r>
    </w:p>
    <w:p w:rsidR="00665D55" w:rsidRDefault="00691158">
      <w:pPr>
        <w:pStyle w:val="p0"/>
        <w:ind w:firstLineChars="200" w:firstLine="640"/>
        <w:rPr>
          <w:rFonts w:eastAsia="仿宋_GB2312" w:cs="Helvetica"/>
          <w:color w:val="FF0000"/>
          <w:sz w:val="32"/>
          <w:szCs w:val="32"/>
        </w:rPr>
      </w:pPr>
      <w:r>
        <w:rPr>
          <w:rFonts w:eastAsia="仿宋_GB2312" w:cs="Helvetica"/>
          <w:color w:val="FF0000"/>
          <w:sz w:val="32"/>
          <w:szCs w:val="32"/>
        </w:rPr>
        <w:t>*</w:t>
      </w:r>
      <w:r>
        <w:rPr>
          <w:rFonts w:eastAsia="仿宋_GB2312" w:cs="Helvetica" w:hint="eastAsia"/>
          <w:color w:val="FF0000"/>
          <w:sz w:val="32"/>
          <w:szCs w:val="32"/>
        </w:rPr>
        <w:t>考试方式：闭卷</w:t>
      </w:r>
    </w:p>
    <w:p w:rsidR="00665D55" w:rsidRDefault="00691158">
      <w:pPr>
        <w:pStyle w:val="p0"/>
        <w:ind w:firstLineChars="200" w:firstLine="640"/>
        <w:rPr>
          <w:rFonts w:eastAsia="仿宋_GB2312" w:cs="Helvetica"/>
          <w:color w:val="FF0000"/>
          <w:sz w:val="32"/>
          <w:szCs w:val="32"/>
        </w:rPr>
      </w:pPr>
      <w:r>
        <w:rPr>
          <w:rFonts w:eastAsia="仿宋_GB2312" w:cs="Helvetica"/>
          <w:color w:val="FF0000"/>
          <w:sz w:val="32"/>
          <w:szCs w:val="32"/>
        </w:rPr>
        <w:t>*</w:t>
      </w:r>
      <w:r>
        <w:rPr>
          <w:rFonts w:eastAsia="仿宋_GB2312" w:cs="Helvetica" w:hint="eastAsia"/>
          <w:color w:val="FF0000"/>
          <w:sz w:val="32"/>
          <w:szCs w:val="32"/>
        </w:rPr>
        <w:t>成绩评定：百分制</w:t>
      </w:r>
    </w:p>
    <w:p w:rsidR="00665D55" w:rsidRDefault="00691158">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14.</w:t>
      </w:r>
      <w:r>
        <w:rPr>
          <w:rFonts w:eastAsia="仿宋_GB2312" w:cs="Helvetica" w:hint="eastAsia"/>
          <w:kern w:val="2"/>
          <w:sz w:val="32"/>
          <w:szCs w:val="32"/>
        </w:rPr>
        <w:t>美育教育课程评价说明</w:t>
      </w:r>
    </w:p>
    <w:p w:rsidR="00665D55" w:rsidRDefault="00691158">
      <w:pPr>
        <w:pStyle w:val="p0"/>
        <w:ind w:firstLineChars="200" w:firstLine="640"/>
        <w:rPr>
          <w:rFonts w:eastAsia="仿宋_GB2312" w:cs="Helvetica"/>
          <w:color w:val="FF0000"/>
          <w:sz w:val="32"/>
          <w:szCs w:val="32"/>
        </w:rPr>
      </w:pPr>
      <w:r>
        <w:rPr>
          <w:rFonts w:eastAsia="仿宋_GB2312" w:cs="Helvetica"/>
          <w:color w:val="FF0000"/>
          <w:sz w:val="32"/>
          <w:szCs w:val="32"/>
        </w:rPr>
        <w:lastRenderedPageBreak/>
        <w:t>*</w:t>
      </w:r>
      <w:r>
        <w:rPr>
          <w:rFonts w:eastAsia="仿宋_GB2312" w:cs="Helvetica" w:hint="eastAsia"/>
          <w:color w:val="FF0000"/>
          <w:sz w:val="32"/>
          <w:szCs w:val="32"/>
        </w:rPr>
        <w:t>总成绩：</w:t>
      </w:r>
      <w:r>
        <w:rPr>
          <w:rFonts w:eastAsia="仿宋_GB2312" w:cs="Helvetica" w:hint="eastAsia"/>
          <w:color w:val="FF0000"/>
          <w:sz w:val="32"/>
          <w:szCs w:val="32"/>
        </w:rPr>
        <w:t>100</w:t>
      </w:r>
      <w:r>
        <w:rPr>
          <w:rFonts w:eastAsia="仿宋_GB2312" w:cs="Helvetica" w:hint="eastAsia"/>
          <w:color w:val="FF0000"/>
          <w:sz w:val="32"/>
          <w:szCs w:val="32"/>
        </w:rPr>
        <w:t>分</w:t>
      </w:r>
      <w:r>
        <w:rPr>
          <w:rFonts w:eastAsia="仿宋_GB2312" w:cs="Helvetica" w:hint="eastAsia"/>
          <w:color w:val="FF0000"/>
          <w:sz w:val="32"/>
          <w:szCs w:val="32"/>
        </w:rPr>
        <w:t>=</w:t>
      </w:r>
      <w:r>
        <w:rPr>
          <w:rFonts w:eastAsia="仿宋_GB2312" w:cs="Helvetica" w:hint="eastAsia"/>
          <w:color w:val="FF0000"/>
          <w:sz w:val="32"/>
          <w:szCs w:val="32"/>
        </w:rPr>
        <w:t>平时成绩</w:t>
      </w:r>
      <w:r>
        <w:rPr>
          <w:rFonts w:eastAsia="仿宋_GB2312" w:cs="Helvetica" w:hint="eastAsia"/>
          <w:color w:val="FF0000"/>
          <w:sz w:val="32"/>
          <w:szCs w:val="32"/>
        </w:rPr>
        <w:t>*30%+</w:t>
      </w:r>
      <w:r>
        <w:rPr>
          <w:rFonts w:eastAsia="仿宋_GB2312" w:cs="Helvetica" w:hint="eastAsia"/>
          <w:color w:val="FF0000"/>
          <w:sz w:val="32"/>
          <w:szCs w:val="32"/>
        </w:rPr>
        <w:t>期末成绩</w:t>
      </w:r>
      <w:r>
        <w:rPr>
          <w:rFonts w:eastAsia="仿宋_GB2312" w:cs="Helvetica" w:hint="eastAsia"/>
          <w:color w:val="FF0000"/>
          <w:sz w:val="32"/>
          <w:szCs w:val="32"/>
        </w:rPr>
        <w:t>*70%</w:t>
      </w:r>
    </w:p>
    <w:p w:rsidR="00665D55" w:rsidRDefault="00691158">
      <w:pPr>
        <w:pStyle w:val="p0"/>
        <w:ind w:firstLineChars="200" w:firstLine="640"/>
        <w:rPr>
          <w:rFonts w:eastAsia="仿宋_GB2312" w:cs="Helvetica"/>
          <w:color w:val="FF0000"/>
          <w:sz w:val="32"/>
          <w:szCs w:val="32"/>
        </w:rPr>
      </w:pPr>
      <w:r>
        <w:rPr>
          <w:rFonts w:eastAsia="仿宋_GB2312" w:cs="Helvetica"/>
          <w:color w:val="FF0000"/>
          <w:sz w:val="32"/>
          <w:szCs w:val="32"/>
        </w:rPr>
        <w:t>*</w:t>
      </w:r>
      <w:r>
        <w:rPr>
          <w:rFonts w:eastAsia="仿宋_GB2312" w:cs="Helvetica" w:hint="eastAsia"/>
          <w:color w:val="FF0000"/>
          <w:sz w:val="32"/>
          <w:szCs w:val="32"/>
        </w:rPr>
        <w:t>平时成绩：</w:t>
      </w:r>
      <w:r>
        <w:rPr>
          <w:rFonts w:eastAsia="仿宋_GB2312" w:cs="Helvetica" w:hint="eastAsia"/>
          <w:color w:val="FF0000"/>
          <w:sz w:val="32"/>
          <w:szCs w:val="32"/>
        </w:rPr>
        <w:t>100</w:t>
      </w:r>
      <w:r>
        <w:rPr>
          <w:rFonts w:eastAsia="仿宋_GB2312" w:cs="Helvetica" w:hint="eastAsia"/>
          <w:color w:val="FF0000"/>
          <w:sz w:val="32"/>
          <w:szCs w:val="32"/>
        </w:rPr>
        <w:t>分，折合为总成绩的</w:t>
      </w:r>
      <w:r>
        <w:rPr>
          <w:rFonts w:eastAsia="仿宋_GB2312" w:cs="Helvetica" w:hint="eastAsia"/>
          <w:color w:val="FF0000"/>
          <w:sz w:val="32"/>
          <w:szCs w:val="32"/>
        </w:rPr>
        <w:t>30%</w:t>
      </w:r>
      <w:r>
        <w:rPr>
          <w:rFonts w:eastAsia="仿宋_GB2312" w:cs="Helvetica" w:hint="eastAsia"/>
          <w:color w:val="FF0000"/>
          <w:sz w:val="32"/>
          <w:szCs w:val="32"/>
        </w:rPr>
        <w:t>，主要包括课堂考勤、课堂提问、作业检查。其中：课堂考勤</w:t>
      </w:r>
      <w:r>
        <w:rPr>
          <w:rFonts w:eastAsia="仿宋_GB2312" w:cs="Helvetica" w:hint="eastAsia"/>
          <w:color w:val="FF0000"/>
          <w:sz w:val="32"/>
          <w:szCs w:val="32"/>
        </w:rPr>
        <w:t>40</w:t>
      </w:r>
      <w:r>
        <w:rPr>
          <w:rFonts w:eastAsia="仿宋_GB2312" w:cs="Helvetica" w:hint="eastAsia"/>
          <w:color w:val="FF0000"/>
          <w:sz w:val="32"/>
          <w:szCs w:val="32"/>
        </w:rPr>
        <w:t>分，课堂提问</w:t>
      </w:r>
      <w:r>
        <w:rPr>
          <w:rFonts w:eastAsia="仿宋_GB2312" w:cs="Helvetica" w:hint="eastAsia"/>
          <w:color w:val="FF0000"/>
          <w:sz w:val="32"/>
          <w:szCs w:val="32"/>
        </w:rPr>
        <w:t>20</w:t>
      </w:r>
      <w:r>
        <w:rPr>
          <w:rFonts w:eastAsia="仿宋_GB2312" w:cs="Helvetica" w:hint="eastAsia"/>
          <w:color w:val="FF0000"/>
          <w:sz w:val="32"/>
          <w:szCs w:val="32"/>
        </w:rPr>
        <w:t>分，作业检查</w:t>
      </w:r>
      <w:r>
        <w:rPr>
          <w:rFonts w:eastAsia="仿宋_GB2312" w:cs="Helvetica" w:hint="eastAsia"/>
          <w:color w:val="FF0000"/>
          <w:sz w:val="32"/>
          <w:szCs w:val="32"/>
        </w:rPr>
        <w:t>40</w:t>
      </w:r>
      <w:r>
        <w:rPr>
          <w:rFonts w:eastAsia="仿宋_GB2312" w:cs="Helvetica" w:hint="eastAsia"/>
          <w:color w:val="FF0000"/>
          <w:sz w:val="32"/>
          <w:szCs w:val="32"/>
        </w:rPr>
        <w:t>分。</w:t>
      </w:r>
    </w:p>
    <w:p w:rsidR="00665D55" w:rsidRDefault="00691158">
      <w:pPr>
        <w:pStyle w:val="p0"/>
        <w:ind w:firstLineChars="200" w:firstLine="640"/>
        <w:rPr>
          <w:rFonts w:eastAsia="仿宋_GB2312" w:cs="Helvetica"/>
          <w:color w:val="FF0000"/>
          <w:sz w:val="32"/>
          <w:szCs w:val="32"/>
        </w:rPr>
      </w:pPr>
      <w:r>
        <w:rPr>
          <w:rFonts w:eastAsia="仿宋_GB2312" w:cs="Helvetica"/>
          <w:color w:val="FF0000"/>
          <w:sz w:val="32"/>
          <w:szCs w:val="32"/>
        </w:rPr>
        <w:t>*</w:t>
      </w:r>
      <w:r>
        <w:rPr>
          <w:rFonts w:eastAsia="仿宋_GB2312" w:cs="Helvetica" w:hint="eastAsia"/>
          <w:color w:val="FF0000"/>
          <w:sz w:val="32"/>
          <w:szCs w:val="32"/>
        </w:rPr>
        <w:t>期末成绩：</w:t>
      </w:r>
      <w:r>
        <w:rPr>
          <w:rFonts w:eastAsia="仿宋_GB2312" w:cs="Helvetica" w:hint="eastAsia"/>
          <w:color w:val="FF0000"/>
          <w:sz w:val="32"/>
          <w:szCs w:val="32"/>
        </w:rPr>
        <w:t>100</w:t>
      </w:r>
      <w:r>
        <w:rPr>
          <w:rFonts w:eastAsia="仿宋_GB2312" w:cs="Helvetica" w:hint="eastAsia"/>
          <w:color w:val="FF0000"/>
          <w:sz w:val="32"/>
          <w:szCs w:val="32"/>
        </w:rPr>
        <w:t>分，折合为总成绩的</w:t>
      </w:r>
      <w:r>
        <w:rPr>
          <w:rFonts w:eastAsia="仿宋_GB2312" w:cs="Helvetica" w:hint="eastAsia"/>
          <w:color w:val="FF0000"/>
          <w:sz w:val="32"/>
          <w:szCs w:val="32"/>
        </w:rPr>
        <w:t>70%</w:t>
      </w:r>
    </w:p>
    <w:p w:rsidR="00665D55" w:rsidRDefault="00691158">
      <w:pPr>
        <w:pStyle w:val="p0"/>
        <w:ind w:firstLineChars="200" w:firstLine="640"/>
        <w:rPr>
          <w:rFonts w:eastAsia="仿宋_GB2312" w:cs="Helvetica"/>
          <w:color w:val="FF0000"/>
          <w:sz w:val="32"/>
          <w:szCs w:val="32"/>
        </w:rPr>
      </w:pPr>
      <w:r>
        <w:rPr>
          <w:rFonts w:eastAsia="仿宋_GB2312" w:cs="Helvetica"/>
          <w:color w:val="FF0000"/>
          <w:sz w:val="32"/>
          <w:szCs w:val="32"/>
        </w:rPr>
        <w:t>*</w:t>
      </w:r>
      <w:r>
        <w:rPr>
          <w:rFonts w:eastAsia="仿宋_GB2312" w:cs="Helvetica" w:hint="eastAsia"/>
          <w:color w:val="FF0000"/>
          <w:sz w:val="32"/>
          <w:szCs w:val="32"/>
        </w:rPr>
        <w:t>考试方式：闭卷</w:t>
      </w:r>
    </w:p>
    <w:p w:rsidR="00665D55" w:rsidRDefault="00691158">
      <w:pPr>
        <w:pStyle w:val="p0"/>
        <w:ind w:firstLineChars="200" w:firstLine="640"/>
        <w:rPr>
          <w:rFonts w:eastAsia="仿宋_GB2312" w:cs="Helvetica"/>
          <w:color w:val="FF0000"/>
          <w:sz w:val="32"/>
          <w:szCs w:val="32"/>
        </w:rPr>
      </w:pPr>
      <w:r>
        <w:rPr>
          <w:rFonts w:eastAsia="仿宋_GB2312" w:cs="Helvetica"/>
          <w:color w:val="FF0000"/>
          <w:sz w:val="32"/>
          <w:szCs w:val="32"/>
        </w:rPr>
        <w:t>*</w:t>
      </w:r>
      <w:r>
        <w:rPr>
          <w:rFonts w:eastAsia="仿宋_GB2312" w:cs="Helvetica" w:hint="eastAsia"/>
          <w:color w:val="FF0000"/>
          <w:sz w:val="32"/>
          <w:szCs w:val="32"/>
        </w:rPr>
        <w:t>成绩评定：百分制</w:t>
      </w:r>
    </w:p>
    <w:p w:rsidR="00665D55" w:rsidRDefault="00691158">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15.</w:t>
      </w:r>
      <w:r>
        <w:rPr>
          <w:rFonts w:eastAsia="仿宋_GB2312" w:cs="Helvetica" w:hint="eastAsia"/>
          <w:kern w:val="2"/>
          <w:sz w:val="32"/>
          <w:szCs w:val="32"/>
        </w:rPr>
        <w:t>应用文写作课程评价说明</w:t>
      </w:r>
    </w:p>
    <w:p w:rsidR="00665D55" w:rsidRDefault="00691158">
      <w:pPr>
        <w:pStyle w:val="p0"/>
        <w:ind w:firstLineChars="200" w:firstLine="640"/>
        <w:rPr>
          <w:rFonts w:eastAsia="仿宋_GB2312" w:cs="Helvetica"/>
          <w:color w:val="FF0000"/>
          <w:sz w:val="32"/>
          <w:szCs w:val="32"/>
        </w:rPr>
      </w:pPr>
      <w:r>
        <w:rPr>
          <w:rFonts w:eastAsia="仿宋_GB2312" w:cs="Helvetica"/>
          <w:color w:val="FF0000"/>
          <w:sz w:val="32"/>
          <w:szCs w:val="32"/>
        </w:rPr>
        <w:t>*</w:t>
      </w:r>
      <w:r>
        <w:rPr>
          <w:rFonts w:eastAsia="仿宋_GB2312" w:cs="Helvetica" w:hint="eastAsia"/>
          <w:color w:val="FF0000"/>
          <w:sz w:val="32"/>
          <w:szCs w:val="32"/>
        </w:rPr>
        <w:t>总成绩：</w:t>
      </w:r>
      <w:r>
        <w:rPr>
          <w:rFonts w:eastAsia="仿宋_GB2312" w:cs="Helvetica" w:hint="eastAsia"/>
          <w:color w:val="FF0000"/>
          <w:sz w:val="32"/>
          <w:szCs w:val="32"/>
        </w:rPr>
        <w:t>100</w:t>
      </w:r>
      <w:r>
        <w:rPr>
          <w:rFonts w:eastAsia="仿宋_GB2312" w:cs="Helvetica" w:hint="eastAsia"/>
          <w:color w:val="FF0000"/>
          <w:sz w:val="32"/>
          <w:szCs w:val="32"/>
        </w:rPr>
        <w:t>分</w:t>
      </w:r>
      <w:r>
        <w:rPr>
          <w:rFonts w:eastAsia="仿宋_GB2312" w:cs="Helvetica" w:hint="eastAsia"/>
          <w:color w:val="FF0000"/>
          <w:sz w:val="32"/>
          <w:szCs w:val="32"/>
        </w:rPr>
        <w:t>=</w:t>
      </w:r>
      <w:r>
        <w:rPr>
          <w:rFonts w:eastAsia="仿宋_GB2312" w:cs="Helvetica" w:hint="eastAsia"/>
          <w:color w:val="FF0000"/>
          <w:sz w:val="32"/>
          <w:szCs w:val="32"/>
        </w:rPr>
        <w:t>平时成绩</w:t>
      </w:r>
      <w:r>
        <w:rPr>
          <w:rFonts w:eastAsia="仿宋_GB2312" w:cs="Helvetica" w:hint="eastAsia"/>
          <w:color w:val="FF0000"/>
          <w:sz w:val="32"/>
          <w:szCs w:val="32"/>
        </w:rPr>
        <w:t>*30%+</w:t>
      </w:r>
      <w:r>
        <w:rPr>
          <w:rFonts w:eastAsia="仿宋_GB2312" w:cs="Helvetica" w:hint="eastAsia"/>
          <w:color w:val="FF0000"/>
          <w:sz w:val="32"/>
          <w:szCs w:val="32"/>
        </w:rPr>
        <w:t>期末成绩</w:t>
      </w:r>
      <w:r>
        <w:rPr>
          <w:rFonts w:eastAsia="仿宋_GB2312" w:cs="Helvetica" w:hint="eastAsia"/>
          <w:color w:val="FF0000"/>
          <w:sz w:val="32"/>
          <w:szCs w:val="32"/>
        </w:rPr>
        <w:t>*70%</w:t>
      </w:r>
    </w:p>
    <w:p w:rsidR="00665D55" w:rsidRDefault="00691158">
      <w:pPr>
        <w:pStyle w:val="p0"/>
        <w:ind w:firstLineChars="200" w:firstLine="640"/>
        <w:rPr>
          <w:rFonts w:eastAsia="仿宋_GB2312" w:cs="Helvetica"/>
          <w:color w:val="FF0000"/>
          <w:sz w:val="32"/>
          <w:szCs w:val="32"/>
        </w:rPr>
      </w:pPr>
      <w:r>
        <w:rPr>
          <w:rFonts w:eastAsia="仿宋_GB2312" w:cs="Helvetica"/>
          <w:color w:val="FF0000"/>
          <w:sz w:val="32"/>
          <w:szCs w:val="32"/>
        </w:rPr>
        <w:t>*</w:t>
      </w:r>
      <w:r>
        <w:rPr>
          <w:rFonts w:eastAsia="仿宋_GB2312" w:cs="Helvetica" w:hint="eastAsia"/>
          <w:color w:val="FF0000"/>
          <w:sz w:val="32"/>
          <w:szCs w:val="32"/>
        </w:rPr>
        <w:t>平时成绩：</w:t>
      </w:r>
      <w:r>
        <w:rPr>
          <w:rFonts w:eastAsia="仿宋_GB2312" w:cs="Helvetica" w:hint="eastAsia"/>
          <w:color w:val="FF0000"/>
          <w:sz w:val="32"/>
          <w:szCs w:val="32"/>
        </w:rPr>
        <w:t>100</w:t>
      </w:r>
      <w:r>
        <w:rPr>
          <w:rFonts w:eastAsia="仿宋_GB2312" w:cs="Helvetica" w:hint="eastAsia"/>
          <w:color w:val="FF0000"/>
          <w:sz w:val="32"/>
          <w:szCs w:val="32"/>
        </w:rPr>
        <w:t>分，折合为总成绩的</w:t>
      </w:r>
      <w:r>
        <w:rPr>
          <w:rFonts w:eastAsia="仿宋_GB2312" w:cs="Helvetica" w:hint="eastAsia"/>
          <w:color w:val="FF0000"/>
          <w:sz w:val="32"/>
          <w:szCs w:val="32"/>
        </w:rPr>
        <w:t>30%</w:t>
      </w:r>
      <w:r>
        <w:rPr>
          <w:rFonts w:eastAsia="仿宋_GB2312" w:cs="Helvetica" w:hint="eastAsia"/>
          <w:color w:val="FF0000"/>
          <w:sz w:val="32"/>
          <w:szCs w:val="32"/>
        </w:rPr>
        <w:t>，主要包括课堂考勤、课堂提问、作业检查。其中：课堂考勤</w:t>
      </w:r>
      <w:r>
        <w:rPr>
          <w:rFonts w:eastAsia="仿宋_GB2312" w:cs="Helvetica" w:hint="eastAsia"/>
          <w:color w:val="FF0000"/>
          <w:sz w:val="32"/>
          <w:szCs w:val="32"/>
        </w:rPr>
        <w:t>40</w:t>
      </w:r>
      <w:r>
        <w:rPr>
          <w:rFonts w:eastAsia="仿宋_GB2312" w:cs="Helvetica" w:hint="eastAsia"/>
          <w:color w:val="FF0000"/>
          <w:sz w:val="32"/>
          <w:szCs w:val="32"/>
        </w:rPr>
        <w:t>分，课堂提问</w:t>
      </w:r>
      <w:r>
        <w:rPr>
          <w:rFonts w:eastAsia="仿宋_GB2312" w:cs="Helvetica" w:hint="eastAsia"/>
          <w:color w:val="FF0000"/>
          <w:sz w:val="32"/>
          <w:szCs w:val="32"/>
        </w:rPr>
        <w:t>20</w:t>
      </w:r>
      <w:r>
        <w:rPr>
          <w:rFonts w:eastAsia="仿宋_GB2312" w:cs="Helvetica" w:hint="eastAsia"/>
          <w:color w:val="FF0000"/>
          <w:sz w:val="32"/>
          <w:szCs w:val="32"/>
        </w:rPr>
        <w:t>分，作业检查</w:t>
      </w:r>
      <w:r>
        <w:rPr>
          <w:rFonts w:eastAsia="仿宋_GB2312" w:cs="Helvetica" w:hint="eastAsia"/>
          <w:color w:val="FF0000"/>
          <w:sz w:val="32"/>
          <w:szCs w:val="32"/>
        </w:rPr>
        <w:t>40</w:t>
      </w:r>
      <w:r>
        <w:rPr>
          <w:rFonts w:eastAsia="仿宋_GB2312" w:cs="Helvetica" w:hint="eastAsia"/>
          <w:color w:val="FF0000"/>
          <w:sz w:val="32"/>
          <w:szCs w:val="32"/>
        </w:rPr>
        <w:t>分。</w:t>
      </w:r>
    </w:p>
    <w:p w:rsidR="00665D55" w:rsidRDefault="00691158">
      <w:pPr>
        <w:pStyle w:val="p0"/>
        <w:ind w:firstLineChars="200" w:firstLine="640"/>
        <w:rPr>
          <w:rFonts w:eastAsia="仿宋_GB2312" w:cs="Helvetica"/>
          <w:color w:val="FF0000"/>
          <w:sz w:val="32"/>
          <w:szCs w:val="32"/>
        </w:rPr>
      </w:pPr>
      <w:r>
        <w:rPr>
          <w:rFonts w:eastAsia="仿宋_GB2312" w:cs="Helvetica"/>
          <w:color w:val="FF0000"/>
          <w:sz w:val="32"/>
          <w:szCs w:val="32"/>
        </w:rPr>
        <w:t>*</w:t>
      </w:r>
      <w:r>
        <w:rPr>
          <w:rFonts w:eastAsia="仿宋_GB2312" w:cs="Helvetica" w:hint="eastAsia"/>
          <w:color w:val="FF0000"/>
          <w:sz w:val="32"/>
          <w:szCs w:val="32"/>
        </w:rPr>
        <w:t>期末成绩：</w:t>
      </w:r>
      <w:r>
        <w:rPr>
          <w:rFonts w:eastAsia="仿宋_GB2312" w:cs="Helvetica" w:hint="eastAsia"/>
          <w:color w:val="FF0000"/>
          <w:sz w:val="32"/>
          <w:szCs w:val="32"/>
        </w:rPr>
        <w:t>100</w:t>
      </w:r>
      <w:r>
        <w:rPr>
          <w:rFonts w:eastAsia="仿宋_GB2312" w:cs="Helvetica" w:hint="eastAsia"/>
          <w:color w:val="FF0000"/>
          <w:sz w:val="32"/>
          <w:szCs w:val="32"/>
        </w:rPr>
        <w:t>分，折合为总成绩的</w:t>
      </w:r>
      <w:r>
        <w:rPr>
          <w:rFonts w:eastAsia="仿宋_GB2312" w:cs="Helvetica" w:hint="eastAsia"/>
          <w:color w:val="FF0000"/>
          <w:sz w:val="32"/>
          <w:szCs w:val="32"/>
        </w:rPr>
        <w:t>70%</w:t>
      </w:r>
    </w:p>
    <w:p w:rsidR="00665D55" w:rsidRDefault="00691158">
      <w:pPr>
        <w:pStyle w:val="p0"/>
        <w:ind w:firstLineChars="200" w:firstLine="640"/>
        <w:rPr>
          <w:rFonts w:eastAsia="仿宋_GB2312" w:cs="Helvetica"/>
          <w:color w:val="FF0000"/>
          <w:sz w:val="32"/>
          <w:szCs w:val="32"/>
        </w:rPr>
      </w:pPr>
      <w:r>
        <w:rPr>
          <w:rFonts w:eastAsia="仿宋_GB2312" w:cs="Helvetica"/>
          <w:color w:val="FF0000"/>
          <w:sz w:val="32"/>
          <w:szCs w:val="32"/>
        </w:rPr>
        <w:t>*</w:t>
      </w:r>
      <w:r>
        <w:rPr>
          <w:rFonts w:eastAsia="仿宋_GB2312" w:cs="Helvetica" w:hint="eastAsia"/>
          <w:color w:val="FF0000"/>
          <w:sz w:val="32"/>
          <w:szCs w:val="32"/>
        </w:rPr>
        <w:t>考试方式：闭卷</w:t>
      </w:r>
    </w:p>
    <w:p w:rsidR="00665D55" w:rsidRDefault="00691158">
      <w:pPr>
        <w:pStyle w:val="p0"/>
        <w:ind w:firstLineChars="200" w:firstLine="640"/>
        <w:rPr>
          <w:rFonts w:eastAsia="仿宋_GB2312" w:cs="Helvetica"/>
          <w:color w:val="FF0000"/>
          <w:sz w:val="32"/>
          <w:szCs w:val="32"/>
        </w:rPr>
      </w:pPr>
      <w:r>
        <w:rPr>
          <w:rFonts w:eastAsia="仿宋_GB2312" w:cs="Helvetica"/>
          <w:color w:val="FF0000"/>
          <w:sz w:val="32"/>
          <w:szCs w:val="32"/>
        </w:rPr>
        <w:t>*</w:t>
      </w:r>
      <w:r>
        <w:rPr>
          <w:rFonts w:eastAsia="仿宋_GB2312" w:cs="Helvetica" w:hint="eastAsia"/>
          <w:color w:val="FF0000"/>
          <w:sz w:val="32"/>
          <w:szCs w:val="32"/>
        </w:rPr>
        <w:t>成绩评定：百分制</w:t>
      </w:r>
    </w:p>
    <w:p w:rsidR="00665D55" w:rsidRDefault="00691158">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16.</w:t>
      </w:r>
      <w:r>
        <w:rPr>
          <w:rFonts w:eastAsia="仿宋_GB2312" w:cs="Helvetica" w:hint="eastAsia"/>
          <w:kern w:val="2"/>
          <w:sz w:val="32"/>
          <w:szCs w:val="32"/>
        </w:rPr>
        <w:t>创新创业教育课程评价说明</w:t>
      </w:r>
    </w:p>
    <w:p w:rsidR="00665D55" w:rsidRDefault="00691158">
      <w:pPr>
        <w:pStyle w:val="p0"/>
        <w:ind w:firstLineChars="200" w:firstLine="640"/>
        <w:rPr>
          <w:rFonts w:eastAsia="仿宋_GB2312" w:cs="Helvetica"/>
          <w:color w:val="FF0000"/>
          <w:sz w:val="32"/>
          <w:szCs w:val="32"/>
        </w:rPr>
      </w:pPr>
      <w:r>
        <w:rPr>
          <w:rFonts w:eastAsia="仿宋_GB2312" w:cs="Helvetica"/>
          <w:color w:val="FF0000"/>
          <w:sz w:val="32"/>
          <w:szCs w:val="32"/>
        </w:rPr>
        <w:t>*</w:t>
      </w:r>
      <w:r>
        <w:rPr>
          <w:rFonts w:eastAsia="仿宋_GB2312" w:cs="Helvetica" w:hint="eastAsia"/>
          <w:color w:val="FF0000"/>
          <w:sz w:val="32"/>
          <w:szCs w:val="32"/>
        </w:rPr>
        <w:t>总成绩：</w:t>
      </w:r>
      <w:r>
        <w:rPr>
          <w:rFonts w:eastAsia="仿宋_GB2312" w:cs="Helvetica" w:hint="eastAsia"/>
          <w:color w:val="FF0000"/>
          <w:sz w:val="32"/>
          <w:szCs w:val="32"/>
        </w:rPr>
        <w:t>100</w:t>
      </w:r>
      <w:r>
        <w:rPr>
          <w:rFonts w:eastAsia="仿宋_GB2312" w:cs="Helvetica" w:hint="eastAsia"/>
          <w:color w:val="FF0000"/>
          <w:sz w:val="32"/>
          <w:szCs w:val="32"/>
        </w:rPr>
        <w:t>分</w:t>
      </w:r>
      <w:r>
        <w:rPr>
          <w:rFonts w:eastAsia="仿宋_GB2312" w:cs="Helvetica" w:hint="eastAsia"/>
          <w:color w:val="FF0000"/>
          <w:sz w:val="32"/>
          <w:szCs w:val="32"/>
        </w:rPr>
        <w:t>=</w:t>
      </w:r>
      <w:r>
        <w:rPr>
          <w:rFonts w:eastAsia="仿宋_GB2312" w:cs="Helvetica" w:hint="eastAsia"/>
          <w:color w:val="FF0000"/>
          <w:sz w:val="32"/>
          <w:szCs w:val="32"/>
        </w:rPr>
        <w:t>平时成绩</w:t>
      </w:r>
      <w:r>
        <w:rPr>
          <w:rFonts w:eastAsia="仿宋_GB2312" w:cs="Helvetica" w:hint="eastAsia"/>
          <w:color w:val="FF0000"/>
          <w:sz w:val="32"/>
          <w:szCs w:val="32"/>
        </w:rPr>
        <w:t>*30%+</w:t>
      </w:r>
      <w:r>
        <w:rPr>
          <w:rFonts w:eastAsia="仿宋_GB2312" w:cs="Helvetica" w:hint="eastAsia"/>
          <w:color w:val="FF0000"/>
          <w:sz w:val="32"/>
          <w:szCs w:val="32"/>
        </w:rPr>
        <w:t>期末成绩</w:t>
      </w:r>
      <w:r>
        <w:rPr>
          <w:rFonts w:eastAsia="仿宋_GB2312" w:cs="Helvetica" w:hint="eastAsia"/>
          <w:color w:val="FF0000"/>
          <w:sz w:val="32"/>
          <w:szCs w:val="32"/>
        </w:rPr>
        <w:t>*70%</w:t>
      </w:r>
    </w:p>
    <w:p w:rsidR="00665D55" w:rsidRDefault="00691158">
      <w:pPr>
        <w:pStyle w:val="p0"/>
        <w:ind w:firstLineChars="200" w:firstLine="640"/>
        <w:rPr>
          <w:rFonts w:eastAsia="仿宋_GB2312" w:cs="Helvetica"/>
          <w:color w:val="FF0000"/>
          <w:sz w:val="32"/>
          <w:szCs w:val="32"/>
        </w:rPr>
      </w:pPr>
      <w:r>
        <w:rPr>
          <w:rFonts w:eastAsia="仿宋_GB2312" w:cs="Helvetica"/>
          <w:color w:val="FF0000"/>
          <w:sz w:val="32"/>
          <w:szCs w:val="32"/>
        </w:rPr>
        <w:t>*</w:t>
      </w:r>
      <w:r>
        <w:rPr>
          <w:rFonts w:eastAsia="仿宋_GB2312" w:cs="Helvetica" w:hint="eastAsia"/>
          <w:color w:val="FF0000"/>
          <w:sz w:val="32"/>
          <w:szCs w:val="32"/>
        </w:rPr>
        <w:t>平时成绩：</w:t>
      </w:r>
      <w:r>
        <w:rPr>
          <w:rFonts w:eastAsia="仿宋_GB2312" w:cs="Helvetica" w:hint="eastAsia"/>
          <w:color w:val="FF0000"/>
          <w:sz w:val="32"/>
          <w:szCs w:val="32"/>
        </w:rPr>
        <w:t>100</w:t>
      </w:r>
      <w:r>
        <w:rPr>
          <w:rFonts w:eastAsia="仿宋_GB2312" w:cs="Helvetica" w:hint="eastAsia"/>
          <w:color w:val="FF0000"/>
          <w:sz w:val="32"/>
          <w:szCs w:val="32"/>
        </w:rPr>
        <w:t>分，折合为总成绩的</w:t>
      </w:r>
      <w:r>
        <w:rPr>
          <w:rFonts w:eastAsia="仿宋_GB2312" w:cs="Helvetica" w:hint="eastAsia"/>
          <w:color w:val="FF0000"/>
          <w:sz w:val="32"/>
          <w:szCs w:val="32"/>
        </w:rPr>
        <w:t>30%</w:t>
      </w:r>
      <w:r>
        <w:rPr>
          <w:rFonts w:eastAsia="仿宋_GB2312" w:cs="Helvetica" w:hint="eastAsia"/>
          <w:color w:val="FF0000"/>
          <w:sz w:val="32"/>
          <w:szCs w:val="32"/>
        </w:rPr>
        <w:t>，主要包括课堂考勤、课堂提问、作业检查。其中：课堂考勤</w:t>
      </w:r>
      <w:r>
        <w:rPr>
          <w:rFonts w:eastAsia="仿宋_GB2312" w:cs="Helvetica" w:hint="eastAsia"/>
          <w:color w:val="FF0000"/>
          <w:sz w:val="32"/>
          <w:szCs w:val="32"/>
        </w:rPr>
        <w:t>40</w:t>
      </w:r>
      <w:r>
        <w:rPr>
          <w:rFonts w:eastAsia="仿宋_GB2312" w:cs="Helvetica" w:hint="eastAsia"/>
          <w:color w:val="FF0000"/>
          <w:sz w:val="32"/>
          <w:szCs w:val="32"/>
        </w:rPr>
        <w:t>分，课堂提问</w:t>
      </w:r>
      <w:r>
        <w:rPr>
          <w:rFonts w:eastAsia="仿宋_GB2312" w:cs="Helvetica" w:hint="eastAsia"/>
          <w:color w:val="FF0000"/>
          <w:sz w:val="32"/>
          <w:szCs w:val="32"/>
        </w:rPr>
        <w:t>20</w:t>
      </w:r>
      <w:r>
        <w:rPr>
          <w:rFonts w:eastAsia="仿宋_GB2312" w:cs="Helvetica" w:hint="eastAsia"/>
          <w:color w:val="FF0000"/>
          <w:sz w:val="32"/>
          <w:szCs w:val="32"/>
        </w:rPr>
        <w:t>分，作业检查</w:t>
      </w:r>
      <w:r>
        <w:rPr>
          <w:rFonts w:eastAsia="仿宋_GB2312" w:cs="Helvetica" w:hint="eastAsia"/>
          <w:color w:val="FF0000"/>
          <w:sz w:val="32"/>
          <w:szCs w:val="32"/>
        </w:rPr>
        <w:t>40</w:t>
      </w:r>
      <w:r>
        <w:rPr>
          <w:rFonts w:eastAsia="仿宋_GB2312" w:cs="Helvetica" w:hint="eastAsia"/>
          <w:color w:val="FF0000"/>
          <w:sz w:val="32"/>
          <w:szCs w:val="32"/>
        </w:rPr>
        <w:t>分。</w:t>
      </w:r>
    </w:p>
    <w:p w:rsidR="00665D55" w:rsidRDefault="00691158">
      <w:pPr>
        <w:pStyle w:val="p0"/>
        <w:ind w:firstLineChars="200" w:firstLine="640"/>
        <w:rPr>
          <w:rFonts w:eastAsia="仿宋_GB2312" w:cs="Helvetica"/>
          <w:color w:val="FF0000"/>
          <w:sz w:val="32"/>
          <w:szCs w:val="32"/>
        </w:rPr>
      </w:pPr>
      <w:r>
        <w:rPr>
          <w:rFonts w:eastAsia="仿宋_GB2312" w:cs="Helvetica"/>
          <w:color w:val="FF0000"/>
          <w:sz w:val="32"/>
          <w:szCs w:val="32"/>
        </w:rPr>
        <w:t>*</w:t>
      </w:r>
      <w:r>
        <w:rPr>
          <w:rFonts w:eastAsia="仿宋_GB2312" w:cs="Helvetica" w:hint="eastAsia"/>
          <w:color w:val="FF0000"/>
          <w:sz w:val="32"/>
          <w:szCs w:val="32"/>
        </w:rPr>
        <w:t>期末成绩：</w:t>
      </w:r>
      <w:r>
        <w:rPr>
          <w:rFonts w:eastAsia="仿宋_GB2312" w:cs="Helvetica" w:hint="eastAsia"/>
          <w:color w:val="FF0000"/>
          <w:sz w:val="32"/>
          <w:szCs w:val="32"/>
        </w:rPr>
        <w:t>100</w:t>
      </w:r>
      <w:r>
        <w:rPr>
          <w:rFonts w:eastAsia="仿宋_GB2312" w:cs="Helvetica" w:hint="eastAsia"/>
          <w:color w:val="FF0000"/>
          <w:sz w:val="32"/>
          <w:szCs w:val="32"/>
        </w:rPr>
        <w:t>分，折合为总成绩的</w:t>
      </w:r>
      <w:r>
        <w:rPr>
          <w:rFonts w:eastAsia="仿宋_GB2312" w:cs="Helvetica" w:hint="eastAsia"/>
          <w:color w:val="FF0000"/>
          <w:sz w:val="32"/>
          <w:szCs w:val="32"/>
        </w:rPr>
        <w:t>70%</w:t>
      </w:r>
    </w:p>
    <w:p w:rsidR="00665D55" w:rsidRDefault="00691158">
      <w:pPr>
        <w:pStyle w:val="p0"/>
        <w:ind w:firstLineChars="200" w:firstLine="640"/>
        <w:rPr>
          <w:rFonts w:eastAsia="仿宋_GB2312" w:cs="Helvetica"/>
          <w:color w:val="FF0000"/>
          <w:sz w:val="32"/>
          <w:szCs w:val="32"/>
        </w:rPr>
      </w:pPr>
      <w:r>
        <w:rPr>
          <w:rFonts w:eastAsia="仿宋_GB2312" w:cs="Helvetica"/>
          <w:color w:val="FF0000"/>
          <w:sz w:val="32"/>
          <w:szCs w:val="32"/>
        </w:rPr>
        <w:t>*</w:t>
      </w:r>
      <w:r>
        <w:rPr>
          <w:rFonts w:eastAsia="仿宋_GB2312" w:cs="Helvetica" w:hint="eastAsia"/>
          <w:color w:val="FF0000"/>
          <w:sz w:val="32"/>
          <w:szCs w:val="32"/>
        </w:rPr>
        <w:t>考试方式：闭卷</w:t>
      </w:r>
    </w:p>
    <w:p w:rsidR="00665D55" w:rsidRDefault="00691158">
      <w:pPr>
        <w:pStyle w:val="p0"/>
        <w:ind w:firstLineChars="200" w:firstLine="640"/>
        <w:rPr>
          <w:rFonts w:eastAsia="仿宋_GB2312" w:cs="Helvetica"/>
          <w:color w:val="FF0000"/>
          <w:sz w:val="32"/>
          <w:szCs w:val="32"/>
        </w:rPr>
      </w:pPr>
      <w:r>
        <w:rPr>
          <w:rFonts w:eastAsia="仿宋_GB2312" w:cs="Helvetica"/>
          <w:color w:val="FF0000"/>
          <w:sz w:val="32"/>
          <w:szCs w:val="32"/>
        </w:rPr>
        <w:lastRenderedPageBreak/>
        <w:t>*</w:t>
      </w:r>
      <w:r>
        <w:rPr>
          <w:rFonts w:eastAsia="仿宋_GB2312" w:cs="Helvetica" w:hint="eastAsia"/>
          <w:color w:val="FF0000"/>
          <w:sz w:val="32"/>
          <w:szCs w:val="32"/>
        </w:rPr>
        <w:t>成绩评定：百分制</w:t>
      </w:r>
    </w:p>
    <w:p w:rsidR="00665D55" w:rsidRDefault="00691158">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17.</w:t>
      </w:r>
      <w:r>
        <w:rPr>
          <w:rFonts w:eastAsia="仿宋_GB2312" w:cs="Helvetica" w:hint="eastAsia"/>
          <w:kern w:val="2"/>
          <w:sz w:val="32"/>
          <w:szCs w:val="32"/>
        </w:rPr>
        <w:t>职业发展与就业指导课程评价说明</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color w:val="FF0000"/>
          <w:kern w:val="2"/>
          <w:sz w:val="32"/>
          <w:szCs w:val="32"/>
        </w:rPr>
        <w:t>*</w:t>
      </w:r>
      <w:r>
        <w:rPr>
          <w:rFonts w:eastAsia="仿宋_GB2312" w:cs="Helvetica" w:hint="eastAsia"/>
          <w:color w:val="FF0000"/>
          <w:kern w:val="2"/>
          <w:sz w:val="32"/>
          <w:szCs w:val="32"/>
        </w:rPr>
        <w:t>平时成绩：</w:t>
      </w:r>
      <w:r>
        <w:rPr>
          <w:rFonts w:eastAsia="仿宋_GB2312" w:cs="Helvetica" w:hint="eastAsia"/>
          <w:color w:val="FF0000"/>
          <w:kern w:val="2"/>
          <w:sz w:val="32"/>
          <w:szCs w:val="32"/>
        </w:rPr>
        <w:t>100</w:t>
      </w:r>
      <w:r>
        <w:rPr>
          <w:rFonts w:eastAsia="仿宋_GB2312" w:cs="Helvetica" w:hint="eastAsia"/>
          <w:color w:val="FF0000"/>
          <w:kern w:val="2"/>
          <w:sz w:val="32"/>
          <w:szCs w:val="32"/>
        </w:rPr>
        <w:t>分折合为总成绩的</w:t>
      </w:r>
      <w:r>
        <w:rPr>
          <w:rFonts w:eastAsia="仿宋_GB2312" w:cs="Helvetica" w:hint="eastAsia"/>
          <w:color w:val="FF0000"/>
          <w:kern w:val="2"/>
          <w:sz w:val="32"/>
          <w:szCs w:val="32"/>
        </w:rPr>
        <w:t>40%</w:t>
      </w:r>
      <w:r>
        <w:rPr>
          <w:rFonts w:eastAsia="仿宋_GB2312" w:cs="Helvetica" w:hint="eastAsia"/>
          <w:color w:val="FF0000"/>
          <w:kern w:val="2"/>
          <w:sz w:val="32"/>
          <w:szCs w:val="32"/>
        </w:rPr>
        <w:t>；社会实践占平时成绩</w:t>
      </w:r>
      <w:r>
        <w:rPr>
          <w:rFonts w:eastAsia="仿宋_GB2312" w:cs="Helvetica" w:hint="eastAsia"/>
          <w:color w:val="FF0000"/>
          <w:kern w:val="2"/>
          <w:sz w:val="32"/>
          <w:szCs w:val="32"/>
        </w:rPr>
        <w:t>50%</w:t>
      </w:r>
      <w:r>
        <w:rPr>
          <w:rFonts w:eastAsia="仿宋_GB2312" w:cs="Helvetica" w:hint="eastAsia"/>
          <w:color w:val="FF0000"/>
          <w:kern w:val="2"/>
          <w:sz w:val="32"/>
          <w:szCs w:val="32"/>
        </w:rPr>
        <w:t>。</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hint="eastAsia"/>
          <w:color w:val="FF0000"/>
          <w:kern w:val="2"/>
          <w:sz w:val="32"/>
          <w:szCs w:val="32"/>
        </w:rPr>
        <w:t>100</w:t>
      </w:r>
      <w:r>
        <w:rPr>
          <w:rFonts w:eastAsia="仿宋_GB2312" w:cs="Helvetica" w:hint="eastAsia"/>
          <w:color w:val="FF0000"/>
          <w:kern w:val="2"/>
          <w:sz w:val="32"/>
          <w:szCs w:val="32"/>
        </w:rPr>
        <w:t>分</w:t>
      </w:r>
      <w:r>
        <w:rPr>
          <w:rFonts w:eastAsia="仿宋_GB2312" w:cs="Helvetica" w:hint="eastAsia"/>
          <w:color w:val="FF0000"/>
          <w:kern w:val="2"/>
          <w:sz w:val="32"/>
          <w:szCs w:val="32"/>
        </w:rPr>
        <w:t>=</w:t>
      </w:r>
      <w:r>
        <w:rPr>
          <w:rFonts w:eastAsia="仿宋_GB2312" w:cs="Helvetica" w:hint="eastAsia"/>
          <w:color w:val="FF0000"/>
          <w:kern w:val="2"/>
          <w:sz w:val="32"/>
          <w:szCs w:val="32"/>
        </w:rPr>
        <w:t>考勤</w:t>
      </w:r>
      <w:r>
        <w:rPr>
          <w:rFonts w:eastAsia="仿宋_GB2312" w:cs="Helvetica" w:hint="eastAsia"/>
          <w:color w:val="FF0000"/>
          <w:kern w:val="2"/>
          <w:sz w:val="32"/>
          <w:szCs w:val="32"/>
        </w:rPr>
        <w:t>+</w:t>
      </w:r>
      <w:r>
        <w:rPr>
          <w:rFonts w:eastAsia="仿宋_GB2312" w:cs="Helvetica" w:hint="eastAsia"/>
          <w:color w:val="FF0000"/>
          <w:kern w:val="2"/>
          <w:sz w:val="32"/>
          <w:szCs w:val="32"/>
        </w:rPr>
        <w:t>课堂表现</w:t>
      </w:r>
      <w:r>
        <w:rPr>
          <w:rFonts w:eastAsia="仿宋_GB2312" w:cs="Helvetica" w:hint="eastAsia"/>
          <w:color w:val="FF0000"/>
          <w:kern w:val="2"/>
          <w:sz w:val="32"/>
          <w:szCs w:val="32"/>
        </w:rPr>
        <w:t>+</w:t>
      </w:r>
      <w:r>
        <w:rPr>
          <w:rFonts w:eastAsia="仿宋_GB2312" w:cs="Helvetica" w:hint="eastAsia"/>
          <w:color w:val="FF0000"/>
          <w:kern w:val="2"/>
          <w:sz w:val="32"/>
          <w:szCs w:val="32"/>
        </w:rPr>
        <w:t>社会实践</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hint="eastAsia"/>
          <w:color w:val="FF0000"/>
          <w:kern w:val="2"/>
          <w:sz w:val="32"/>
          <w:szCs w:val="32"/>
        </w:rPr>
        <w:t>其中：考勤</w:t>
      </w:r>
      <w:r>
        <w:rPr>
          <w:rFonts w:eastAsia="仿宋_GB2312" w:cs="Helvetica" w:hint="eastAsia"/>
          <w:color w:val="FF0000"/>
          <w:kern w:val="2"/>
          <w:sz w:val="32"/>
          <w:szCs w:val="32"/>
        </w:rPr>
        <w:t>30</w:t>
      </w:r>
      <w:r>
        <w:rPr>
          <w:rFonts w:eastAsia="仿宋_GB2312" w:cs="Helvetica" w:hint="eastAsia"/>
          <w:color w:val="FF0000"/>
          <w:kern w:val="2"/>
          <w:sz w:val="32"/>
          <w:szCs w:val="32"/>
        </w:rPr>
        <w:t>分，课堂表现</w:t>
      </w:r>
      <w:r>
        <w:rPr>
          <w:rFonts w:eastAsia="仿宋_GB2312" w:cs="Helvetica" w:hint="eastAsia"/>
          <w:color w:val="FF0000"/>
          <w:kern w:val="2"/>
          <w:sz w:val="32"/>
          <w:szCs w:val="32"/>
        </w:rPr>
        <w:t>20</w:t>
      </w:r>
      <w:r>
        <w:rPr>
          <w:rFonts w:eastAsia="仿宋_GB2312" w:cs="Helvetica" w:hint="eastAsia"/>
          <w:color w:val="FF0000"/>
          <w:kern w:val="2"/>
          <w:sz w:val="32"/>
          <w:szCs w:val="32"/>
        </w:rPr>
        <w:t>分，社会实践</w:t>
      </w:r>
      <w:r>
        <w:rPr>
          <w:rFonts w:eastAsia="仿宋_GB2312" w:cs="Helvetica" w:hint="eastAsia"/>
          <w:color w:val="FF0000"/>
          <w:kern w:val="2"/>
          <w:sz w:val="32"/>
          <w:szCs w:val="32"/>
        </w:rPr>
        <w:t>50</w:t>
      </w:r>
      <w:r>
        <w:rPr>
          <w:rFonts w:eastAsia="仿宋_GB2312" w:cs="Helvetica" w:hint="eastAsia"/>
          <w:color w:val="FF0000"/>
          <w:kern w:val="2"/>
          <w:sz w:val="32"/>
          <w:szCs w:val="32"/>
        </w:rPr>
        <w:t>分</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color w:val="FF0000"/>
          <w:kern w:val="2"/>
          <w:sz w:val="32"/>
          <w:szCs w:val="32"/>
        </w:rPr>
        <w:t>*</w:t>
      </w:r>
      <w:r>
        <w:rPr>
          <w:rFonts w:eastAsia="仿宋_GB2312" w:cs="Helvetica" w:hint="eastAsia"/>
          <w:color w:val="FF0000"/>
          <w:kern w:val="2"/>
          <w:sz w:val="32"/>
          <w:szCs w:val="32"/>
        </w:rPr>
        <w:t>期末考核：</w:t>
      </w:r>
      <w:r>
        <w:rPr>
          <w:rFonts w:eastAsia="仿宋_GB2312" w:cs="Helvetica" w:hint="eastAsia"/>
          <w:color w:val="FF0000"/>
          <w:kern w:val="2"/>
          <w:sz w:val="32"/>
          <w:szCs w:val="32"/>
        </w:rPr>
        <w:t>100</w:t>
      </w:r>
      <w:r>
        <w:rPr>
          <w:rFonts w:eastAsia="仿宋_GB2312" w:cs="Helvetica" w:hint="eastAsia"/>
          <w:color w:val="FF0000"/>
          <w:kern w:val="2"/>
          <w:sz w:val="32"/>
          <w:szCs w:val="32"/>
        </w:rPr>
        <w:t>分折合为总成绩的</w:t>
      </w:r>
      <w:r>
        <w:rPr>
          <w:rFonts w:eastAsia="仿宋_GB2312" w:cs="Helvetica" w:hint="eastAsia"/>
          <w:color w:val="FF0000"/>
          <w:kern w:val="2"/>
          <w:sz w:val="32"/>
          <w:szCs w:val="32"/>
        </w:rPr>
        <w:t>60%</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color w:val="FF0000"/>
          <w:kern w:val="2"/>
          <w:sz w:val="32"/>
          <w:szCs w:val="32"/>
        </w:rPr>
        <w:t>*</w:t>
      </w:r>
      <w:r>
        <w:rPr>
          <w:rFonts w:eastAsia="仿宋_GB2312" w:cs="Helvetica" w:hint="eastAsia"/>
          <w:color w:val="FF0000"/>
          <w:kern w:val="2"/>
          <w:sz w:val="32"/>
          <w:szCs w:val="32"/>
        </w:rPr>
        <w:t>成绩评定：百分制</w:t>
      </w:r>
    </w:p>
    <w:p w:rsidR="00665D55" w:rsidRDefault="00691158">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18.</w:t>
      </w:r>
      <w:r>
        <w:rPr>
          <w:rFonts w:eastAsia="仿宋_GB2312" w:cs="Helvetica" w:hint="eastAsia"/>
          <w:kern w:val="2"/>
          <w:sz w:val="32"/>
          <w:szCs w:val="32"/>
        </w:rPr>
        <w:t>安全教育课程评价说明</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hint="eastAsia"/>
          <w:color w:val="FF0000"/>
          <w:kern w:val="2"/>
          <w:sz w:val="32"/>
          <w:szCs w:val="32"/>
        </w:rPr>
        <w:t>*</w:t>
      </w:r>
      <w:r>
        <w:rPr>
          <w:rFonts w:eastAsia="仿宋_GB2312" w:cs="Helvetica" w:hint="eastAsia"/>
          <w:color w:val="FF0000"/>
          <w:kern w:val="2"/>
          <w:sz w:val="32"/>
          <w:szCs w:val="32"/>
        </w:rPr>
        <w:t>总成绩：</w:t>
      </w:r>
      <w:r>
        <w:rPr>
          <w:rFonts w:eastAsia="仿宋_GB2312" w:cs="Helvetica" w:hint="eastAsia"/>
          <w:color w:val="FF0000"/>
          <w:kern w:val="2"/>
          <w:sz w:val="32"/>
          <w:szCs w:val="32"/>
        </w:rPr>
        <w:t>100</w:t>
      </w:r>
      <w:r>
        <w:rPr>
          <w:rFonts w:eastAsia="仿宋_GB2312" w:cs="Helvetica" w:hint="eastAsia"/>
          <w:color w:val="FF0000"/>
          <w:kern w:val="2"/>
          <w:sz w:val="32"/>
          <w:szCs w:val="32"/>
        </w:rPr>
        <w:t>分</w:t>
      </w:r>
      <w:r>
        <w:rPr>
          <w:rFonts w:eastAsia="仿宋_GB2312" w:cs="Helvetica" w:hint="eastAsia"/>
          <w:color w:val="FF0000"/>
          <w:kern w:val="2"/>
          <w:sz w:val="32"/>
          <w:szCs w:val="32"/>
        </w:rPr>
        <w:t>=</w:t>
      </w:r>
      <w:r>
        <w:rPr>
          <w:rFonts w:eastAsia="仿宋_GB2312" w:cs="Helvetica" w:hint="eastAsia"/>
          <w:color w:val="FF0000"/>
          <w:kern w:val="2"/>
          <w:sz w:val="32"/>
          <w:szCs w:val="32"/>
        </w:rPr>
        <w:t>平时成绩</w:t>
      </w:r>
      <w:r>
        <w:rPr>
          <w:rFonts w:eastAsia="仿宋_GB2312" w:cs="Helvetica" w:hint="eastAsia"/>
          <w:color w:val="FF0000"/>
          <w:kern w:val="2"/>
          <w:sz w:val="32"/>
          <w:szCs w:val="32"/>
        </w:rPr>
        <w:t>*40%+</w:t>
      </w:r>
      <w:r>
        <w:rPr>
          <w:rFonts w:eastAsia="仿宋_GB2312" w:cs="Helvetica" w:hint="eastAsia"/>
          <w:color w:val="FF0000"/>
          <w:kern w:val="2"/>
          <w:sz w:val="32"/>
          <w:szCs w:val="32"/>
        </w:rPr>
        <w:t>期末成绩</w:t>
      </w:r>
      <w:r>
        <w:rPr>
          <w:rFonts w:eastAsia="仿宋_GB2312" w:cs="Helvetica" w:hint="eastAsia"/>
          <w:color w:val="FF0000"/>
          <w:kern w:val="2"/>
          <w:sz w:val="32"/>
          <w:szCs w:val="32"/>
        </w:rPr>
        <w:t>*60%</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hint="eastAsia"/>
          <w:color w:val="FF0000"/>
          <w:kern w:val="2"/>
          <w:sz w:val="32"/>
          <w:szCs w:val="32"/>
        </w:rPr>
        <w:t>*</w:t>
      </w:r>
      <w:r>
        <w:rPr>
          <w:rFonts w:eastAsia="仿宋_GB2312" w:cs="Helvetica" w:hint="eastAsia"/>
          <w:color w:val="FF0000"/>
          <w:kern w:val="2"/>
          <w:sz w:val="32"/>
          <w:szCs w:val="32"/>
        </w:rPr>
        <w:t>平时成绩（理论）：</w:t>
      </w:r>
      <w:r>
        <w:rPr>
          <w:rFonts w:eastAsia="仿宋_GB2312" w:cs="Helvetica" w:hint="eastAsia"/>
          <w:color w:val="FF0000"/>
          <w:kern w:val="2"/>
          <w:sz w:val="32"/>
          <w:szCs w:val="32"/>
        </w:rPr>
        <w:t>100</w:t>
      </w:r>
      <w:r>
        <w:rPr>
          <w:rFonts w:eastAsia="仿宋_GB2312" w:cs="Helvetica" w:hint="eastAsia"/>
          <w:color w:val="FF0000"/>
          <w:kern w:val="2"/>
          <w:sz w:val="32"/>
          <w:szCs w:val="32"/>
        </w:rPr>
        <w:t>分折合为总成绩的</w:t>
      </w:r>
      <w:r>
        <w:rPr>
          <w:rFonts w:eastAsia="仿宋_GB2312" w:cs="Helvetica" w:hint="eastAsia"/>
          <w:color w:val="FF0000"/>
          <w:kern w:val="2"/>
          <w:sz w:val="32"/>
          <w:szCs w:val="32"/>
        </w:rPr>
        <w:t>40%</w:t>
      </w:r>
      <w:r>
        <w:rPr>
          <w:rFonts w:eastAsia="仿宋_GB2312" w:cs="Helvetica" w:hint="eastAsia"/>
          <w:color w:val="FF0000"/>
          <w:kern w:val="2"/>
          <w:sz w:val="32"/>
          <w:szCs w:val="32"/>
        </w:rPr>
        <w:t>；</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hint="eastAsia"/>
          <w:color w:val="FF0000"/>
          <w:kern w:val="2"/>
          <w:sz w:val="32"/>
          <w:szCs w:val="32"/>
        </w:rPr>
        <w:t>100</w:t>
      </w:r>
      <w:r>
        <w:rPr>
          <w:rFonts w:eastAsia="仿宋_GB2312" w:cs="Helvetica" w:hint="eastAsia"/>
          <w:color w:val="FF0000"/>
          <w:kern w:val="2"/>
          <w:sz w:val="32"/>
          <w:szCs w:val="32"/>
        </w:rPr>
        <w:t>分</w:t>
      </w:r>
      <w:r>
        <w:rPr>
          <w:rFonts w:eastAsia="仿宋_GB2312" w:cs="Helvetica" w:hint="eastAsia"/>
          <w:color w:val="FF0000"/>
          <w:kern w:val="2"/>
          <w:sz w:val="32"/>
          <w:szCs w:val="32"/>
        </w:rPr>
        <w:t>=</w:t>
      </w:r>
      <w:r>
        <w:rPr>
          <w:rFonts w:eastAsia="仿宋_GB2312" w:cs="Helvetica" w:hint="eastAsia"/>
          <w:color w:val="FF0000"/>
          <w:kern w:val="2"/>
          <w:sz w:val="32"/>
          <w:szCs w:val="32"/>
        </w:rPr>
        <w:t>考勤</w:t>
      </w:r>
      <w:r>
        <w:rPr>
          <w:rFonts w:eastAsia="仿宋_GB2312" w:cs="Helvetica" w:hint="eastAsia"/>
          <w:color w:val="FF0000"/>
          <w:kern w:val="2"/>
          <w:sz w:val="32"/>
          <w:szCs w:val="32"/>
        </w:rPr>
        <w:t>+</w:t>
      </w:r>
      <w:r>
        <w:rPr>
          <w:rFonts w:eastAsia="仿宋_GB2312" w:cs="Helvetica" w:hint="eastAsia"/>
          <w:color w:val="FF0000"/>
          <w:kern w:val="2"/>
          <w:sz w:val="32"/>
          <w:szCs w:val="32"/>
        </w:rPr>
        <w:t>课堂表现</w:t>
      </w:r>
      <w:r>
        <w:rPr>
          <w:rFonts w:eastAsia="仿宋_GB2312" w:cs="Helvetica" w:hint="eastAsia"/>
          <w:color w:val="FF0000"/>
          <w:kern w:val="2"/>
          <w:sz w:val="32"/>
          <w:szCs w:val="32"/>
        </w:rPr>
        <w:t>+</w:t>
      </w:r>
      <w:r>
        <w:rPr>
          <w:rFonts w:eastAsia="仿宋_GB2312" w:cs="Helvetica" w:hint="eastAsia"/>
          <w:color w:val="FF0000"/>
          <w:kern w:val="2"/>
          <w:sz w:val="32"/>
          <w:szCs w:val="32"/>
        </w:rPr>
        <w:t>作业</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hint="eastAsia"/>
          <w:color w:val="FF0000"/>
          <w:kern w:val="2"/>
          <w:sz w:val="32"/>
          <w:szCs w:val="32"/>
        </w:rPr>
        <w:t>其中：考勤</w:t>
      </w:r>
      <w:r>
        <w:rPr>
          <w:rFonts w:eastAsia="仿宋_GB2312" w:cs="Helvetica" w:hint="eastAsia"/>
          <w:color w:val="FF0000"/>
          <w:kern w:val="2"/>
          <w:sz w:val="32"/>
          <w:szCs w:val="32"/>
        </w:rPr>
        <w:t>30</w:t>
      </w:r>
      <w:r>
        <w:rPr>
          <w:rFonts w:eastAsia="仿宋_GB2312" w:cs="Helvetica" w:hint="eastAsia"/>
          <w:color w:val="FF0000"/>
          <w:kern w:val="2"/>
          <w:sz w:val="32"/>
          <w:szCs w:val="32"/>
        </w:rPr>
        <w:t>分，课堂表现</w:t>
      </w:r>
      <w:r>
        <w:rPr>
          <w:rFonts w:eastAsia="仿宋_GB2312" w:cs="Helvetica" w:hint="eastAsia"/>
          <w:color w:val="FF0000"/>
          <w:kern w:val="2"/>
          <w:sz w:val="32"/>
          <w:szCs w:val="32"/>
        </w:rPr>
        <w:t>30</w:t>
      </w:r>
      <w:r>
        <w:rPr>
          <w:rFonts w:eastAsia="仿宋_GB2312" w:cs="Helvetica" w:hint="eastAsia"/>
          <w:color w:val="FF0000"/>
          <w:kern w:val="2"/>
          <w:sz w:val="32"/>
          <w:szCs w:val="32"/>
        </w:rPr>
        <w:t>分，作业</w:t>
      </w:r>
      <w:r>
        <w:rPr>
          <w:rFonts w:eastAsia="仿宋_GB2312" w:cs="Helvetica" w:hint="eastAsia"/>
          <w:color w:val="FF0000"/>
          <w:kern w:val="2"/>
          <w:sz w:val="32"/>
          <w:szCs w:val="32"/>
        </w:rPr>
        <w:t>40</w:t>
      </w:r>
      <w:r>
        <w:rPr>
          <w:rFonts w:eastAsia="仿宋_GB2312" w:cs="Helvetica" w:hint="eastAsia"/>
          <w:color w:val="FF0000"/>
          <w:kern w:val="2"/>
          <w:sz w:val="32"/>
          <w:szCs w:val="32"/>
        </w:rPr>
        <w:t>分</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hint="eastAsia"/>
          <w:color w:val="FF0000"/>
          <w:kern w:val="2"/>
          <w:sz w:val="32"/>
          <w:szCs w:val="32"/>
        </w:rPr>
        <w:t>*</w:t>
      </w:r>
      <w:r>
        <w:rPr>
          <w:rFonts w:eastAsia="仿宋_GB2312" w:cs="Helvetica" w:hint="eastAsia"/>
          <w:color w:val="FF0000"/>
          <w:kern w:val="2"/>
          <w:sz w:val="32"/>
          <w:szCs w:val="32"/>
        </w:rPr>
        <w:t>期末成绩：</w:t>
      </w:r>
      <w:r>
        <w:rPr>
          <w:rFonts w:eastAsia="仿宋_GB2312" w:cs="Helvetica" w:hint="eastAsia"/>
          <w:color w:val="FF0000"/>
          <w:kern w:val="2"/>
          <w:sz w:val="32"/>
          <w:szCs w:val="32"/>
        </w:rPr>
        <w:t>100</w:t>
      </w:r>
      <w:r>
        <w:rPr>
          <w:rFonts w:eastAsia="仿宋_GB2312" w:cs="Helvetica" w:hint="eastAsia"/>
          <w:color w:val="FF0000"/>
          <w:kern w:val="2"/>
          <w:sz w:val="32"/>
          <w:szCs w:val="32"/>
        </w:rPr>
        <w:t>分折合为总成绩的</w:t>
      </w:r>
      <w:r>
        <w:rPr>
          <w:rFonts w:eastAsia="仿宋_GB2312" w:cs="Helvetica" w:hint="eastAsia"/>
          <w:color w:val="FF0000"/>
          <w:kern w:val="2"/>
          <w:sz w:val="32"/>
          <w:szCs w:val="32"/>
        </w:rPr>
        <w:t>60%</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hint="eastAsia"/>
          <w:color w:val="FF0000"/>
          <w:kern w:val="2"/>
          <w:sz w:val="32"/>
          <w:szCs w:val="32"/>
        </w:rPr>
        <w:t>*</w:t>
      </w:r>
      <w:r>
        <w:rPr>
          <w:rFonts w:eastAsia="仿宋_GB2312" w:cs="Helvetica" w:hint="eastAsia"/>
          <w:color w:val="FF0000"/>
          <w:kern w:val="2"/>
          <w:sz w:val="32"/>
          <w:szCs w:val="32"/>
        </w:rPr>
        <w:t>考试方式：开卷</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hint="eastAsia"/>
          <w:color w:val="FF0000"/>
          <w:kern w:val="2"/>
          <w:sz w:val="32"/>
          <w:szCs w:val="32"/>
        </w:rPr>
        <w:t>*</w:t>
      </w:r>
      <w:r>
        <w:rPr>
          <w:rFonts w:eastAsia="仿宋_GB2312" w:cs="Helvetica" w:hint="eastAsia"/>
          <w:color w:val="FF0000"/>
          <w:kern w:val="2"/>
          <w:sz w:val="32"/>
          <w:szCs w:val="32"/>
        </w:rPr>
        <w:t>成绩评定：百分制</w:t>
      </w:r>
    </w:p>
    <w:p w:rsidR="00665D55" w:rsidRDefault="00691158">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19.</w:t>
      </w:r>
      <w:r>
        <w:rPr>
          <w:rFonts w:eastAsia="仿宋_GB2312" w:cs="Helvetica" w:hint="eastAsia"/>
          <w:kern w:val="2"/>
          <w:sz w:val="32"/>
          <w:szCs w:val="32"/>
        </w:rPr>
        <w:t>四史教育课程评价说明</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color w:val="FF0000"/>
          <w:kern w:val="2"/>
          <w:sz w:val="32"/>
          <w:szCs w:val="32"/>
        </w:rPr>
        <w:t>*</w:t>
      </w:r>
      <w:r>
        <w:rPr>
          <w:rFonts w:eastAsia="仿宋_GB2312" w:cs="Helvetica" w:hint="eastAsia"/>
          <w:color w:val="FF0000"/>
          <w:kern w:val="2"/>
          <w:sz w:val="32"/>
          <w:szCs w:val="32"/>
        </w:rPr>
        <w:t>平时成绩：</w:t>
      </w:r>
      <w:r>
        <w:rPr>
          <w:rFonts w:eastAsia="仿宋_GB2312" w:cs="Helvetica" w:hint="eastAsia"/>
          <w:color w:val="FF0000"/>
          <w:kern w:val="2"/>
          <w:sz w:val="32"/>
          <w:szCs w:val="32"/>
        </w:rPr>
        <w:t>100</w:t>
      </w:r>
      <w:r>
        <w:rPr>
          <w:rFonts w:eastAsia="仿宋_GB2312" w:cs="Helvetica" w:hint="eastAsia"/>
          <w:color w:val="FF0000"/>
          <w:kern w:val="2"/>
          <w:sz w:val="32"/>
          <w:szCs w:val="32"/>
        </w:rPr>
        <w:t>分折合为总成绩的</w:t>
      </w:r>
      <w:r>
        <w:rPr>
          <w:rFonts w:eastAsia="仿宋_GB2312" w:cs="Helvetica" w:hint="eastAsia"/>
          <w:color w:val="FF0000"/>
          <w:kern w:val="2"/>
          <w:sz w:val="32"/>
          <w:szCs w:val="32"/>
        </w:rPr>
        <w:t>40%</w:t>
      </w:r>
      <w:r>
        <w:rPr>
          <w:rFonts w:eastAsia="仿宋_GB2312" w:cs="Helvetica" w:hint="eastAsia"/>
          <w:color w:val="FF0000"/>
          <w:kern w:val="2"/>
          <w:sz w:val="32"/>
          <w:szCs w:val="32"/>
        </w:rPr>
        <w:t>；社会实践占平时成绩</w:t>
      </w:r>
      <w:r>
        <w:rPr>
          <w:rFonts w:eastAsia="仿宋_GB2312" w:cs="Helvetica" w:hint="eastAsia"/>
          <w:color w:val="FF0000"/>
          <w:kern w:val="2"/>
          <w:sz w:val="32"/>
          <w:szCs w:val="32"/>
        </w:rPr>
        <w:t>50%</w:t>
      </w:r>
      <w:r>
        <w:rPr>
          <w:rFonts w:eastAsia="仿宋_GB2312" w:cs="Helvetica" w:hint="eastAsia"/>
          <w:color w:val="FF0000"/>
          <w:kern w:val="2"/>
          <w:sz w:val="32"/>
          <w:szCs w:val="32"/>
        </w:rPr>
        <w:t>。</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hint="eastAsia"/>
          <w:color w:val="FF0000"/>
          <w:kern w:val="2"/>
          <w:sz w:val="32"/>
          <w:szCs w:val="32"/>
        </w:rPr>
        <w:t>100</w:t>
      </w:r>
      <w:r>
        <w:rPr>
          <w:rFonts w:eastAsia="仿宋_GB2312" w:cs="Helvetica" w:hint="eastAsia"/>
          <w:color w:val="FF0000"/>
          <w:kern w:val="2"/>
          <w:sz w:val="32"/>
          <w:szCs w:val="32"/>
        </w:rPr>
        <w:t>分</w:t>
      </w:r>
      <w:r>
        <w:rPr>
          <w:rFonts w:eastAsia="仿宋_GB2312" w:cs="Helvetica" w:hint="eastAsia"/>
          <w:color w:val="FF0000"/>
          <w:kern w:val="2"/>
          <w:sz w:val="32"/>
          <w:szCs w:val="32"/>
        </w:rPr>
        <w:t>=</w:t>
      </w:r>
      <w:r>
        <w:rPr>
          <w:rFonts w:eastAsia="仿宋_GB2312" w:cs="Helvetica" w:hint="eastAsia"/>
          <w:color w:val="FF0000"/>
          <w:kern w:val="2"/>
          <w:sz w:val="32"/>
          <w:szCs w:val="32"/>
        </w:rPr>
        <w:t>考勤</w:t>
      </w:r>
      <w:r>
        <w:rPr>
          <w:rFonts w:eastAsia="仿宋_GB2312" w:cs="Helvetica" w:hint="eastAsia"/>
          <w:color w:val="FF0000"/>
          <w:kern w:val="2"/>
          <w:sz w:val="32"/>
          <w:szCs w:val="32"/>
        </w:rPr>
        <w:t>+</w:t>
      </w:r>
      <w:r>
        <w:rPr>
          <w:rFonts w:eastAsia="仿宋_GB2312" w:cs="Helvetica" w:hint="eastAsia"/>
          <w:color w:val="FF0000"/>
          <w:kern w:val="2"/>
          <w:sz w:val="32"/>
          <w:szCs w:val="32"/>
        </w:rPr>
        <w:t>课堂表现</w:t>
      </w:r>
      <w:r>
        <w:rPr>
          <w:rFonts w:eastAsia="仿宋_GB2312" w:cs="Helvetica" w:hint="eastAsia"/>
          <w:color w:val="FF0000"/>
          <w:kern w:val="2"/>
          <w:sz w:val="32"/>
          <w:szCs w:val="32"/>
        </w:rPr>
        <w:t>+</w:t>
      </w:r>
      <w:r>
        <w:rPr>
          <w:rFonts w:eastAsia="仿宋_GB2312" w:cs="Helvetica" w:hint="eastAsia"/>
          <w:color w:val="FF0000"/>
          <w:kern w:val="2"/>
          <w:sz w:val="32"/>
          <w:szCs w:val="32"/>
        </w:rPr>
        <w:t>社会实践</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hint="eastAsia"/>
          <w:color w:val="FF0000"/>
          <w:kern w:val="2"/>
          <w:sz w:val="32"/>
          <w:szCs w:val="32"/>
        </w:rPr>
        <w:t>其中：考勤</w:t>
      </w:r>
      <w:r>
        <w:rPr>
          <w:rFonts w:eastAsia="仿宋_GB2312" w:cs="Helvetica" w:hint="eastAsia"/>
          <w:color w:val="FF0000"/>
          <w:kern w:val="2"/>
          <w:sz w:val="32"/>
          <w:szCs w:val="32"/>
        </w:rPr>
        <w:t>30</w:t>
      </w:r>
      <w:r>
        <w:rPr>
          <w:rFonts w:eastAsia="仿宋_GB2312" w:cs="Helvetica" w:hint="eastAsia"/>
          <w:color w:val="FF0000"/>
          <w:kern w:val="2"/>
          <w:sz w:val="32"/>
          <w:szCs w:val="32"/>
        </w:rPr>
        <w:t>分，课堂表现</w:t>
      </w:r>
      <w:r>
        <w:rPr>
          <w:rFonts w:eastAsia="仿宋_GB2312" w:cs="Helvetica" w:hint="eastAsia"/>
          <w:color w:val="FF0000"/>
          <w:kern w:val="2"/>
          <w:sz w:val="32"/>
          <w:szCs w:val="32"/>
        </w:rPr>
        <w:t>20</w:t>
      </w:r>
      <w:r>
        <w:rPr>
          <w:rFonts w:eastAsia="仿宋_GB2312" w:cs="Helvetica" w:hint="eastAsia"/>
          <w:color w:val="FF0000"/>
          <w:kern w:val="2"/>
          <w:sz w:val="32"/>
          <w:szCs w:val="32"/>
        </w:rPr>
        <w:t>分，社会实践</w:t>
      </w:r>
      <w:r>
        <w:rPr>
          <w:rFonts w:eastAsia="仿宋_GB2312" w:cs="Helvetica" w:hint="eastAsia"/>
          <w:color w:val="FF0000"/>
          <w:kern w:val="2"/>
          <w:sz w:val="32"/>
          <w:szCs w:val="32"/>
        </w:rPr>
        <w:t>50</w:t>
      </w:r>
      <w:r>
        <w:rPr>
          <w:rFonts w:eastAsia="仿宋_GB2312" w:cs="Helvetica" w:hint="eastAsia"/>
          <w:color w:val="FF0000"/>
          <w:kern w:val="2"/>
          <w:sz w:val="32"/>
          <w:szCs w:val="32"/>
        </w:rPr>
        <w:t>分</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color w:val="FF0000"/>
          <w:kern w:val="2"/>
          <w:sz w:val="32"/>
          <w:szCs w:val="32"/>
        </w:rPr>
        <w:t>*</w:t>
      </w:r>
      <w:r>
        <w:rPr>
          <w:rFonts w:eastAsia="仿宋_GB2312" w:cs="Helvetica" w:hint="eastAsia"/>
          <w:color w:val="FF0000"/>
          <w:kern w:val="2"/>
          <w:sz w:val="32"/>
          <w:szCs w:val="32"/>
        </w:rPr>
        <w:t>期末考核：</w:t>
      </w:r>
      <w:r>
        <w:rPr>
          <w:rFonts w:eastAsia="仿宋_GB2312" w:cs="Helvetica" w:hint="eastAsia"/>
          <w:color w:val="FF0000"/>
          <w:kern w:val="2"/>
          <w:sz w:val="32"/>
          <w:szCs w:val="32"/>
        </w:rPr>
        <w:t>100</w:t>
      </w:r>
      <w:r>
        <w:rPr>
          <w:rFonts w:eastAsia="仿宋_GB2312" w:cs="Helvetica" w:hint="eastAsia"/>
          <w:color w:val="FF0000"/>
          <w:kern w:val="2"/>
          <w:sz w:val="32"/>
          <w:szCs w:val="32"/>
        </w:rPr>
        <w:t>分折合为总成绩的</w:t>
      </w:r>
      <w:r>
        <w:rPr>
          <w:rFonts w:eastAsia="仿宋_GB2312" w:cs="Helvetica" w:hint="eastAsia"/>
          <w:color w:val="FF0000"/>
          <w:kern w:val="2"/>
          <w:sz w:val="32"/>
          <w:szCs w:val="32"/>
        </w:rPr>
        <w:t>60%</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color w:val="FF0000"/>
          <w:kern w:val="2"/>
          <w:sz w:val="32"/>
          <w:szCs w:val="32"/>
        </w:rPr>
        <w:lastRenderedPageBreak/>
        <w:t>*</w:t>
      </w:r>
      <w:r>
        <w:rPr>
          <w:rFonts w:eastAsia="仿宋_GB2312" w:cs="Helvetica" w:hint="eastAsia"/>
          <w:color w:val="FF0000"/>
          <w:kern w:val="2"/>
          <w:sz w:val="32"/>
          <w:szCs w:val="32"/>
        </w:rPr>
        <w:t>成绩评定：百分制</w:t>
      </w:r>
    </w:p>
    <w:p w:rsidR="00665D55" w:rsidRDefault="00691158">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20.</w:t>
      </w:r>
      <w:r>
        <w:rPr>
          <w:rFonts w:eastAsia="仿宋_GB2312" w:cs="Helvetica" w:hint="eastAsia"/>
          <w:kern w:val="2"/>
          <w:sz w:val="32"/>
          <w:szCs w:val="32"/>
        </w:rPr>
        <w:t>畜禽解剖学</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hint="eastAsia"/>
          <w:color w:val="FF0000"/>
          <w:kern w:val="2"/>
          <w:sz w:val="32"/>
          <w:szCs w:val="32"/>
        </w:rPr>
        <w:t>*</w:t>
      </w:r>
      <w:r>
        <w:rPr>
          <w:rFonts w:eastAsia="仿宋_GB2312" w:cs="Helvetica" w:hint="eastAsia"/>
          <w:color w:val="FF0000"/>
          <w:kern w:val="2"/>
          <w:sz w:val="32"/>
          <w:szCs w:val="32"/>
        </w:rPr>
        <w:t>平时成绩（理论）：</w:t>
      </w:r>
      <w:r>
        <w:rPr>
          <w:rFonts w:eastAsia="仿宋_GB2312" w:cs="Helvetica" w:hint="eastAsia"/>
          <w:color w:val="FF0000"/>
          <w:kern w:val="2"/>
          <w:sz w:val="32"/>
          <w:szCs w:val="32"/>
        </w:rPr>
        <w:t>100</w:t>
      </w:r>
      <w:r>
        <w:rPr>
          <w:rFonts w:eastAsia="仿宋_GB2312" w:cs="Helvetica" w:hint="eastAsia"/>
          <w:color w:val="FF0000"/>
          <w:kern w:val="2"/>
          <w:sz w:val="32"/>
          <w:szCs w:val="32"/>
        </w:rPr>
        <w:t>分折合为总成绩的</w:t>
      </w:r>
      <w:r>
        <w:rPr>
          <w:rFonts w:eastAsia="仿宋_GB2312" w:cs="Helvetica" w:hint="eastAsia"/>
          <w:color w:val="FF0000"/>
          <w:kern w:val="2"/>
          <w:sz w:val="32"/>
          <w:szCs w:val="32"/>
        </w:rPr>
        <w:t>40%</w:t>
      </w:r>
      <w:r>
        <w:rPr>
          <w:rFonts w:eastAsia="仿宋_GB2312" w:cs="Helvetica" w:hint="eastAsia"/>
          <w:color w:val="FF0000"/>
          <w:kern w:val="2"/>
          <w:sz w:val="32"/>
          <w:szCs w:val="32"/>
        </w:rPr>
        <w:t>；</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hint="eastAsia"/>
          <w:color w:val="FF0000"/>
          <w:kern w:val="2"/>
          <w:sz w:val="32"/>
          <w:szCs w:val="32"/>
        </w:rPr>
        <w:t>100</w:t>
      </w:r>
      <w:r>
        <w:rPr>
          <w:rFonts w:eastAsia="仿宋_GB2312" w:cs="Helvetica" w:hint="eastAsia"/>
          <w:color w:val="FF0000"/>
          <w:kern w:val="2"/>
          <w:sz w:val="32"/>
          <w:szCs w:val="32"/>
        </w:rPr>
        <w:t>分</w:t>
      </w:r>
      <w:r>
        <w:rPr>
          <w:rFonts w:eastAsia="仿宋_GB2312" w:cs="Helvetica" w:hint="eastAsia"/>
          <w:color w:val="FF0000"/>
          <w:kern w:val="2"/>
          <w:sz w:val="32"/>
          <w:szCs w:val="32"/>
        </w:rPr>
        <w:t>=</w:t>
      </w:r>
      <w:r>
        <w:rPr>
          <w:rFonts w:eastAsia="仿宋_GB2312" w:cs="Helvetica" w:hint="eastAsia"/>
          <w:color w:val="FF0000"/>
          <w:kern w:val="2"/>
          <w:sz w:val="32"/>
          <w:szCs w:val="32"/>
        </w:rPr>
        <w:t>考勤</w:t>
      </w:r>
      <w:r>
        <w:rPr>
          <w:rFonts w:eastAsia="仿宋_GB2312" w:cs="Helvetica" w:hint="eastAsia"/>
          <w:color w:val="FF0000"/>
          <w:kern w:val="2"/>
          <w:sz w:val="32"/>
          <w:szCs w:val="32"/>
        </w:rPr>
        <w:t>+</w:t>
      </w:r>
      <w:r>
        <w:rPr>
          <w:rFonts w:eastAsia="仿宋_GB2312" w:cs="Helvetica" w:hint="eastAsia"/>
          <w:color w:val="FF0000"/>
          <w:kern w:val="2"/>
          <w:sz w:val="32"/>
          <w:szCs w:val="32"/>
        </w:rPr>
        <w:t>课堂表现</w:t>
      </w:r>
      <w:r>
        <w:rPr>
          <w:rFonts w:eastAsia="仿宋_GB2312" w:cs="Helvetica" w:hint="eastAsia"/>
          <w:color w:val="FF0000"/>
          <w:kern w:val="2"/>
          <w:sz w:val="32"/>
          <w:szCs w:val="32"/>
        </w:rPr>
        <w:t>+</w:t>
      </w:r>
      <w:r>
        <w:rPr>
          <w:rFonts w:eastAsia="仿宋_GB2312" w:cs="Helvetica" w:hint="eastAsia"/>
          <w:color w:val="FF0000"/>
          <w:kern w:val="2"/>
          <w:sz w:val="32"/>
          <w:szCs w:val="32"/>
        </w:rPr>
        <w:t>作业</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hint="eastAsia"/>
          <w:color w:val="FF0000"/>
          <w:kern w:val="2"/>
          <w:sz w:val="32"/>
          <w:szCs w:val="32"/>
        </w:rPr>
        <w:t>其中：考勤</w:t>
      </w:r>
      <w:r>
        <w:rPr>
          <w:rFonts w:eastAsia="仿宋_GB2312" w:cs="Helvetica" w:hint="eastAsia"/>
          <w:color w:val="FF0000"/>
          <w:kern w:val="2"/>
          <w:sz w:val="32"/>
          <w:szCs w:val="32"/>
        </w:rPr>
        <w:t>30</w:t>
      </w:r>
      <w:r>
        <w:rPr>
          <w:rFonts w:eastAsia="仿宋_GB2312" w:cs="Helvetica" w:hint="eastAsia"/>
          <w:color w:val="FF0000"/>
          <w:kern w:val="2"/>
          <w:sz w:val="32"/>
          <w:szCs w:val="32"/>
        </w:rPr>
        <w:t>分，课堂表现</w:t>
      </w:r>
      <w:r>
        <w:rPr>
          <w:rFonts w:eastAsia="仿宋_GB2312" w:cs="Helvetica" w:hint="eastAsia"/>
          <w:color w:val="FF0000"/>
          <w:kern w:val="2"/>
          <w:sz w:val="32"/>
          <w:szCs w:val="32"/>
        </w:rPr>
        <w:t>30</w:t>
      </w:r>
      <w:r>
        <w:rPr>
          <w:rFonts w:eastAsia="仿宋_GB2312" w:cs="Helvetica" w:hint="eastAsia"/>
          <w:color w:val="FF0000"/>
          <w:kern w:val="2"/>
          <w:sz w:val="32"/>
          <w:szCs w:val="32"/>
        </w:rPr>
        <w:t>分，作业</w:t>
      </w:r>
      <w:r>
        <w:rPr>
          <w:rFonts w:eastAsia="仿宋_GB2312" w:cs="Helvetica" w:hint="eastAsia"/>
          <w:color w:val="FF0000"/>
          <w:kern w:val="2"/>
          <w:sz w:val="32"/>
          <w:szCs w:val="32"/>
        </w:rPr>
        <w:t>40</w:t>
      </w:r>
      <w:r>
        <w:rPr>
          <w:rFonts w:eastAsia="仿宋_GB2312" w:cs="Helvetica" w:hint="eastAsia"/>
          <w:color w:val="FF0000"/>
          <w:kern w:val="2"/>
          <w:sz w:val="32"/>
          <w:szCs w:val="32"/>
        </w:rPr>
        <w:t>分</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color w:val="FF0000"/>
          <w:kern w:val="2"/>
          <w:sz w:val="32"/>
          <w:szCs w:val="32"/>
        </w:rPr>
        <w:t>*</w:t>
      </w:r>
      <w:r>
        <w:rPr>
          <w:rFonts w:eastAsia="仿宋_GB2312" w:cs="Helvetica" w:hint="eastAsia"/>
          <w:color w:val="FF0000"/>
          <w:kern w:val="2"/>
          <w:sz w:val="32"/>
          <w:szCs w:val="32"/>
        </w:rPr>
        <w:t>期末成绩：</w:t>
      </w:r>
      <w:r>
        <w:rPr>
          <w:rFonts w:eastAsia="仿宋_GB2312" w:cs="Helvetica" w:hint="eastAsia"/>
          <w:color w:val="FF0000"/>
          <w:kern w:val="2"/>
          <w:sz w:val="32"/>
          <w:szCs w:val="32"/>
        </w:rPr>
        <w:t>100</w:t>
      </w:r>
      <w:r>
        <w:rPr>
          <w:rFonts w:eastAsia="仿宋_GB2312" w:cs="Helvetica" w:hint="eastAsia"/>
          <w:color w:val="FF0000"/>
          <w:kern w:val="2"/>
          <w:sz w:val="32"/>
          <w:szCs w:val="32"/>
        </w:rPr>
        <w:t>分折合为总成绩的</w:t>
      </w:r>
      <w:r>
        <w:rPr>
          <w:rFonts w:eastAsia="仿宋_GB2312" w:cs="Helvetica" w:hint="eastAsia"/>
          <w:color w:val="FF0000"/>
          <w:kern w:val="2"/>
          <w:sz w:val="32"/>
          <w:szCs w:val="32"/>
        </w:rPr>
        <w:t>60%</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color w:val="FF0000"/>
          <w:kern w:val="2"/>
          <w:sz w:val="32"/>
          <w:szCs w:val="32"/>
        </w:rPr>
        <w:t>*</w:t>
      </w:r>
      <w:r>
        <w:rPr>
          <w:rFonts w:eastAsia="仿宋_GB2312" w:cs="Helvetica" w:hint="eastAsia"/>
          <w:color w:val="FF0000"/>
          <w:kern w:val="2"/>
          <w:sz w:val="32"/>
          <w:szCs w:val="32"/>
        </w:rPr>
        <w:t>考试方式：开卷</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color w:val="FF0000"/>
          <w:kern w:val="2"/>
          <w:sz w:val="32"/>
          <w:szCs w:val="32"/>
        </w:rPr>
        <w:t>*</w:t>
      </w:r>
      <w:r>
        <w:rPr>
          <w:rFonts w:eastAsia="仿宋_GB2312" w:cs="Helvetica" w:hint="eastAsia"/>
          <w:color w:val="FF0000"/>
          <w:kern w:val="2"/>
          <w:sz w:val="32"/>
          <w:szCs w:val="32"/>
        </w:rPr>
        <w:t>成绩评定：百分制</w:t>
      </w:r>
    </w:p>
    <w:p w:rsidR="00665D55" w:rsidRDefault="00691158">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21.</w:t>
      </w:r>
      <w:r>
        <w:rPr>
          <w:rFonts w:eastAsia="仿宋_GB2312" w:cs="Helvetica" w:hint="eastAsia"/>
          <w:kern w:val="2"/>
          <w:sz w:val="32"/>
          <w:szCs w:val="32"/>
        </w:rPr>
        <w:t>动物生理学</w:t>
      </w:r>
    </w:p>
    <w:p w:rsidR="00665D55" w:rsidRDefault="00691158">
      <w:pPr>
        <w:pStyle w:val="p0"/>
        <w:ind w:firstLineChars="200" w:firstLine="640"/>
        <w:rPr>
          <w:rFonts w:eastAsia="仿宋_GB2312" w:cs="Helvetica"/>
          <w:color w:val="FF0000"/>
          <w:sz w:val="32"/>
          <w:szCs w:val="32"/>
        </w:rPr>
      </w:pPr>
      <w:r>
        <w:rPr>
          <w:rFonts w:eastAsia="仿宋_GB2312" w:cs="Helvetica"/>
          <w:color w:val="FF0000"/>
          <w:sz w:val="32"/>
          <w:szCs w:val="32"/>
        </w:rPr>
        <w:t>*</w:t>
      </w:r>
      <w:r>
        <w:rPr>
          <w:rFonts w:eastAsia="仿宋_GB2312" w:cs="Helvetica" w:hint="eastAsia"/>
          <w:color w:val="FF0000"/>
          <w:sz w:val="32"/>
          <w:szCs w:val="32"/>
        </w:rPr>
        <w:t>总成绩：</w:t>
      </w:r>
      <w:r>
        <w:rPr>
          <w:rFonts w:eastAsia="仿宋_GB2312" w:cs="Helvetica" w:hint="eastAsia"/>
          <w:color w:val="FF0000"/>
          <w:sz w:val="32"/>
          <w:szCs w:val="32"/>
        </w:rPr>
        <w:t>100</w:t>
      </w:r>
      <w:r>
        <w:rPr>
          <w:rFonts w:eastAsia="仿宋_GB2312" w:cs="Helvetica" w:hint="eastAsia"/>
          <w:color w:val="FF0000"/>
          <w:sz w:val="32"/>
          <w:szCs w:val="32"/>
        </w:rPr>
        <w:t>分</w:t>
      </w:r>
      <w:r>
        <w:rPr>
          <w:rFonts w:eastAsia="仿宋_GB2312" w:cs="Helvetica" w:hint="eastAsia"/>
          <w:color w:val="FF0000"/>
          <w:sz w:val="32"/>
          <w:szCs w:val="32"/>
        </w:rPr>
        <w:t>=</w:t>
      </w:r>
      <w:r>
        <w:rPr>
          <w:rFonts w:eastAsia="仿宋_GB2312" w:cs="Helvetica" w:hint="eastAsia"/>
          <w:color w:val="FF0000"/>
          <w:sz w:val="32"/>
          <w:szCs w:val="32"/>
        </w:rPr>
        <w:t>平时成绩</w:t>
      </w:r>
      <w:r>
        <w:rPr>
          <w:rFonts w:eastAsia="仿宋_GB2312" w:cs="Helvetica" w:hint="eastAsia"/>
          <w:color w:val="FF0000"/>
          <w:sz w:val="32"/>
          <w:szCs w:val="32"/>
        </w:rPr>
        <w:t>*30%+</w:t>
      </w:r>
      <w:r>
        <w:rPr>
          <w:rFonts w:eastAsia="仿宋_GB2312" w:cs="Helvetica" w:hint="eastAsia"/>
          <w:color w:val="FF0000"/>
          <w:sz w:val="32"/>
          <w:szCs w:val="32"/>
        </w:rPr>
        <w:t>期末成绩</w:t>
      </w:r>
      <w:r>
        <w:rPr>
          <w:rFonts w:eastAsia="仿宋_GB2312" w:cs="Helvetica" w:hint="eastAsia"/>
          <w:color w:val="FF0000"/>
          <w:sz w:val="32"/>
          <w:szCs w:val="32"/>
        </w:rPr>
        <w:t>*70%</w:t>
      </w:r>
    </w:p>
    <w:p w:rsidR="00665D55" w:rsidRDefault="00691158">
      <w:pPr>
        <w:pStyle w:val="p0"/>
        <w:ind w:firstLineChars="200" w:firstLine="640"/>
        <w:rPr>
          <w:rFonts w:eastAsia="仿宋_GB2312" w:cs="Helvetica"/>
          <w:color w:val="FF0000"/>
          <w:sz w:val="32"/>
          <w:szCs w:val="32"/>
        </w:rPr>
      </w:pPr>
      <w:r>
        <w:rPr>
          <w:rFonts w:eastAsia="仿宋_GB2312" w:cs="Helvetica"/>
          <w:color w:val="FF0000"/>
          <w:sz w:val="32"/>
          <w:szCs w:val="32"/>
        </w:rPr>
        <w:t>*</w:t>
      </w:r>
      <w:r>
        <w:rPr>
          <w:rFonts w:eastAsia="仿宋_GB2312" w:cs="Helvetica" w:hint="eastAsia"/>
          <w:color w:val="FF0000"/>
          <w:sz w:val="32"/>
          <w:szCs w:val="32"/>
        </w:rPr>
        <w:t>平时成绩：</w:t>
      </w:r>
      <w:r>
        <w:rPr>
          <w:rFonts w:eastAsia="仿宋_GB2312" w:cs="Helvetica" w:hint="eastAsia"/>
          <w:color w:val="FF0000"/>
          <w:sz w:val="32"/>
          <w:szCs w:val="32"/>
        </w:rPr>
        <w:t>100</w:t>
      </w:r>
      <w:r>
        <w:rPr>
          <w:rFonts w:eastAsia="仿宋_GB2312" w:cs="Helvetica" w:hint="eastAsia"/>
          <w:color w:val="FF0000"/>
          <w:sz w:val="32"/>
          <w:szCs w:val="32"/>
        </w:rPr>
        <w:t>分，折合为总成绩的</w:t>
      </w:r>
      <w:r>
        <w:rPr>
          <w:rFonts w:eastAsia="仿宋_GB2312" w:cs="Helvetica" w:hint="eastAsia"/>
          <w:color w:val="FF0000"/>
          <w:sz w:val="32"/>
          <w:szCs w:val="32"/>
        </w:rPr>
        <w:t>30%</w:t>
      </w:r>
      <w:r>
        <w:rPr>
          <w:rFonts w:eastAsia="仿宋_GB2312" w:cs="Helvetica" w:hint="eastAsia"/>
          <w:color w:val="FF0000"/>
          <w:sz w:val="32"/>
          <w:szCs w:val="32"/>
        </w:rPr>
        <w:t>，主要包括课堂考勤、课堂提问、作业检查。其中：课堂考勤</w:t>
      </w:r>
      <w:r>
        <w:rPr>
          <w:rFonts w:eastAsia="仿宋_GB2312" w:cs="Helvetica" w:hint="eastAsia"/>
          <w:color w:val="FF0000"/>
          <w:sz w:val="32"/>
          <w:szCs w:val="32"/>
        </w:rPr>
        <w:t>40</w:t>
      </w:r>
      <w:r>
        <w:rPr>
          <w:rFonts w:eastAsia="仿宋_GB2312" w:cs="Helvetica" w:hint="eastAsia"/>
          <w:color w:val="FF0000"/>
          <w:sz w:val="32"/>
          <w:szCs w:val="32"/>
        </w:rPr>
        <w:t>分，课堂提问</w:t>
      </w:r>
      <w:r>
        <w:rPr>
          <w:rFonts w:eastAsia="仿宋_GB2312" w:cs="Helvetica" w:hint="eastAsia"/>
          <w:color w:val="FF0000"/>
          <w:sz w:val="32"/>
          <w:szCs w:val="32"/>
        </w:rPr>
        <w:t>20</w:t>
      </w:r>
      <w:r>
        <w:rPr>
          <w:rFonts w:eastAsia="仿宋_GB2312" w:cs="Helvetica" w:hint="eastAsia"/>
          <w:color w:val="FF0000"/>
          <w:sz w:val="32"/>
          <w:szCs w:val="32"/>
        </w:rPr>
        <w:t>分，作业检查</w:t>
      </w:r>
      <w:r>
        <w:rPr>
          <w:rFonts w:eastAsia="仿宋_GB2312" w:cs="Helvetica" w:hint="eastAsia"/>
          <w:color w:val="FF0000"/>
          <w:sz w:val="32"/>
          <w:szCs w:val="32"/>
        </w:rPr>
        <w:t>40</w:t>
      </w:r>
      <w:r>
        <w:rPr>
          <w:rFonts w:eastAsia="仿宋_GB2312" w:cs="Helvetica" w:hint="eastAsia"/>
          <w:color w:val="FF0000"/>
          <w:sz w:val="32"/>
          <w:szCs w:val="32"/>
        </w:rPr>
        <w:t>分。</w:t>
      </w:r>
    </w:p>
    <w:p w:rsidR="00665D55" w:rsidRDefault="00691158">
      <w:pPr>
        <w:pStyle w:val="p0"/>
        <w:ind w:firstLineChars="200" w:firstLine="640"/>
        <w:rPr>
          <w:rFonts w:eastAsia="仿宋_GB2312" w:cs="Helvetica"/>
          <w:color w:val="FF0000"/>
          <w:sz w:val="32"/>
          <w:szCs w:val="32"/>
        </w:rPr>
      </w:pPr>
      <w:r>
        <w:rPr>
          <w:rFonts w:eastAsia="仿宋_GB2312" w:cs="Helvetica"/>
          <w:color w:val="FF0000"/>
          <w:sz w:val="32"/>
          <w:szCs w:val="32"/>
        </w:rPr>
        <w:t>*</w:t>
      </w:r>
      <w:r>
        <w:rPr>
          <w:rFonts w:eastAsia="仿宋_GB2312" w:cs="Helvetica" w:hint="eastAsia"/>
          <w:color w:val="FF0000"/>
          <w:sz w:val="32"/>
          <w:szCs w:val="32"/>
        </w:rPr>
        <w:t>期末成绩：</w:t>
      </w:r>
      <w:r>
        <w:rPr>
          <w:rFonts w:eastAsia="仿宋_GB2312" w:cs="Helvetica" w:hint="eastAsia"/>
          <w:color w:val="FF0000"/>
          <w:sz w:val="32"/>
          <w:szCs w:val="32"/>
        </w:rPr>
        <w:t>100</w:t>
      </w:r>
      <w:r>
        <w:rPr>
          <w:rFonts w:eastAsia="仿宋_GB2312" w:cs="Helvetica" w:hint="eastAsia"/>
          <w:color w:val="FF0000"/>
          <w:sz w:val="32"/>
          <w:szCs w:val="32"/>
        </w:rPr>
        <w:t>分，折合为总成绩的</w:t>
      </w:r>
      <w:r>
        <w:rPr>
          <w:rFonts w:eastAsia="仿宋_GB2312" w:cs="Helvetica" w:hint="eastAsia"/>
          <w:color w:val="FF0000"/>
          <w:sz w:val="32"/>
          <w:szCs w:val="32"/>
        </w:rPr>
        <w:t>70%</w:t>
      </w:r>
    </w:p>
    <w:p w:rsidR="00665D55" w:rsidRDefault="00691158">
      <w:pPr>
        <w:pStyle w:val="p0"/>
        <w:ind w:firstLineChars="200" w:firstLine="640"/>
        <w:rPr>
          <w:rFonts w:eastAsia="仿宋_GB2312" w:cs="Helvetica"/>
          <w:color w:val="FF0000"/>
          <w:sz w:val="32"/>
          <w:szCs w:val="32"/>
        </w:rPr>
      </w:pPr>
      <w:r>
        <w:rPr>
          <w:rFonts w:eastAsia="仿宋_GB2312" w:cs="Helvetica"/>
          <w:color w:val="FF0000"/>
          <w:sz w:val="32"/>
          <w:szCs w:val="32"/>
        </w:rPr>
        <w:t>*</w:t>
      </w:r>
      <w:r>
        <w:rPr>
          <w:rFonts w:eastAsia="仿宋_GB2312" w:cs="Helvetica" w:hint="eastAsia"/>
          <w:color w:val="FF0000"/>
          <w:sz w:val="32"/>
          <w:szCs w:val="32"/>
        </w:rPr>
        <w:t>考试方式：闭卷</w:t>
      </w:r>
    </w:p>
    <w:p w:rsidR="00665D55" w:rsidRDefault="00691158">
      <w:pPr>
        <w:pStyle w:val="p0"/>
        <w:ind w:firstLineChars="200" w:firstLine="640"/>
        <w:rPr>
          <w:rFonts w:eastAsia="仿宋_GB2312" w:cs="Helvetica"/>
          <w:kern w:val="2"/>
          <w:sz w:val="32"/>
          <w:szCs w:val="32"/>
        </w:rPr>
      </w:pPr>
      <w:r>
        <w:rPr>
          <w:rFonts w:eastAsia="仿宋_GB2312" w:cs="Helvetica"/>
          <w:color w:val="FF0000"/>
          <w:sz w:val="32"/>
          <w:szCs w:val="32"/>
        </w:rPr>
        <w:t>*</w:t>
      </w:r>
      <w:r>
        <w:rPr>
          <w:rFonts w:eastAsia="仿宋_GB2312" w:cs="Helvetica" w:hint="eastAsia"/>
          <w:color w:val="FF0000"/>
          <w:sz w:val="32"/>
          <w:szCs w:val="32"/>
        </w:rPr>
        <w:t>成绩评定：百分制</w:t>
      </w:r>
    </w:p>
    <w:p w:rsidR="00665D55" w:rsidRDefault="00691158">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22.</w:t>
      </w:r>
      <w:r>
        <w:rPr>
          <w:rFonts w:eastAsia="仿宋_GB2312" w:cs="Helvetica" w:hint="eastAsia"/>
          <w:kern w:val="2"/>
          <w:sz w:val="32"/>
          <w:szCs w:val="32"/>
        </w:rPr>
        <w:t>动物生物化学</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hint="eastAsia"/>
          <w:color w:val="FF0000"/>
          <w:kern w:val="2"/>
          <w:sz w:val="32"/>
          <w:szCs w:val="32"/>
        </w:rPr>
        <w:t>*</w:t>
      </w:r>
      <w:r>
        <w:rPr>
          <w:rFonts w:eastAsia="仿宋_GB2312" w:cs="Helvetica" w:hint="eastAsia"/>
          <w:color w:val="FF0000"/>
          <w:kern w:val="2"/>
          <w:sz w:val="32"/>
          <w:szCs w:val="32"/>
        </w:rPr>
        <w:t>平时成绩（理论）：</w:t>
      </w:r>
      <w:r>
        <w:rPr>
          <w:rFonts w:eastAsia="仿宋_GB2312" w:cs="Helvetica" w:hint="eastAsia"/>
          <w:color w:val="FF0000"/>
          <w:kern w:val="2"/>
          <w:sz w:val="32"/>
          <w:szCs w:val="32"/>
        </w:rPr>
        <w:t>100</w:t>
      </w:r>
      <w:r>
        <w:rPr>
          <w:rFonts w:eastAsia="仿宋_GB2312" w:cs="Helvetica" w:hint="eastAsia"/>
          <w:color w:val="FF0000"/>
          <w:kern w:val="2"/>
          <w:sz w:val="32"/>
          <w:szCs w:val="32"/>
        </w:rPr>
        <w:t>分折合为总成绩的</w:t>
      </w:r>
      <w:r>
        <w:rPr>
          <w:rFonts w:eastAsia="仿宋_GB2312" w:cs="Helvetica" w:hint="eastAsia"/>
          <w:color w:val="FF0000"/>
          <w:kern w:val="2"/>
          <w:sz w:val="32"/>
          <w:szCs w:val="32"/>
        </w:rPr>
        <w:t>40%</w:t>
      </w:r>
      <w:r>
        <w:rPr>
          <w:rFonts w:eastAsia="仿宋_GB2312" w:cs="Helvetica" w:hint="eastAsia"/>
          <w:color w:val="FF0000"/>
          <w:kern w:val="2"/>
          <w:sz w:val="32"/>
          <w:szCs w:val="32"/>
        </w:rPr>
        <w:t>；</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hint="eastAsia"/>
          <w:color w:val="FF0000"/>
          <w:kern w:val="2"/>
          <w:sz w:val="32"/>
          <w:szCs w:val="32"/>
        </w:rPr>
        <w:t>100</w:t>
      </w:r>
      <w:r>
        <w:rPr>
          <w:rFonts w:eastAsia="仿宋_GB2312" w:cs="Helvetica" w:hint="eastAsia"/>
          <w:color w:val="FF0000"/>
          <w:kern w:val="2"/>
          <w:sz w:val="32"/>
          <w:szCs w:val="32"/>
        </w:rPr>
        <w:t>分</w:t>
      </w:r>
      <w:r>
        <w:rPr>
          <w:rFonts w:eastAsia="仿宋_GB2312" w:cs="Helvetica" w:hint="eastAsia"/>
          <w:color w:val="FF0000"/>
          <w:kern w:val="2"/>
          <w:sz w:val="32"/>
          <w:szCs w:val="32"/>
        </w:rPr>
        <w:t>=</w:t>
      </w:r>
      <w:r>
        <w:rPr>
          <w:rFonts w:eastAsia="仿宋_GB2312" w:cs="Helvetica" w:hint="eastAsia"/>
          <w:color w:val="FF0000"/>
          <w:kern w:val="2"/>
          <w:sz w:val="32"/>
          <w:szCs w:val="32"/>
        </w:rPr>
        <w:t>考勤</w:t>
      </w:r>
      <w:r>
        <w:rPr>
          <w:rFonts w:eastAsia="仿宋_GB2312" w:cs="Helvetica" w:hint="eastAsia"/>
          <w:color w:val="FF0000"/>
          <w:kern w:val="2"/>
          <w:sz w:val="32"/>
          <w:szCs w:val="32"/>
        </w:rPr>
        <w:t>+</w:t>
      </w:r>
      <w:r>
        <w:rPr>
          <w:rFonts w:eastAsia="仿宋_GB2312" w:cs="Helvetica" w:hint="eastAsia"/>
          <w:color w:val="FF0000"/>
          <w:kern w:val="2"/>
          <w:sz w:val="32"/>
          <w:szCs w:val="32"/>
        </w:rPr>
        <w:t>课堂表现</w:t>
      </w:r>
      <w:r>
        <w:rPr>
          <w:rFonts w:eastAsia="仿宋_GB2312" w:cs="Helvetica" w:hint="eastAsia"/>
          <w:color w:val="FF0000"/>
          <w:kern w:val="2"/>
          <w:sz w:val="32"/>
          <w:szCs w:val="32"/>
        </w:rPr>
        <w:t>+</w:t>
      </w:r>
      <w:r>
        <w:rPr>
          <w:rFonts w:eastAsia="仿宋_GB2312" w:cs="Helvetica" w:hint="eastAsia"/>
          <w:color w:val="FF0000"/>
          <w:kern w:val="2"/>
          <w:sz w:val="32"/>
          <w:szCs w:val="32"/>
        </w:rPr>
        <w:t>作业</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hint="eastAsia"/>
          <w:color w:val="FF0000"/>
          <w:kern w:val="2"/>
          <w:sz w:val="32"/>
          <w:szCs w:val="32"/>
        </w:rPr>
        <w:t>其中：考勤</w:t>
      </w:r>
      <w:r>
        <w:rPr>
          <w:rFonts w:eastAsia="仿宋_GB2312" w:cs="Helvetica" w:hint="eastAsia"/>
          <w:color w:val="FF0000"/>
          <w:kern w:val="2"/>
          <w:sz w:val="32"/>
          <w:szCs w:val="32"/>
        </w:rPr>
        <w:t>30</w:t>
      </w:r>
      <w:r>
        <w:rPr>
          <w:rFonts w:eastAsia="仿宋_GB2312" w:cs="Helvetica" w:hint="eastAsia"/>
          <w:color w:val="FF0000"/>
          <w:kern w:val="2"/>
          <w:sz w:val="32"/>
          <w:szCs w:val="32"/>
        </w:rPr>
        <w:t>分，课堂表现</w:t>
      </w:r>
      <w:r>
        <w:rPr>
          <w:rFonts w:eastAsia="仿宋_GB2312" w:cs="Helvetica" w:hint="eastAsia"/>
          <w:color w:val="FF0000"/>
          <w:kern w:val="2"/>
          <w:sz w:val="32"/>
          <w:szCs w:val="32"/>
        </w:rPr>
        <w:t>30</w:t>
      </w:r>
      <w:r>
        <w:rPr>
          <w:rFonts w:eastAsia="仿宋_GB2312" w:cs="Helvetica" w:hint="eastAsia"/>
          <w:color w:val="FF0000"/>
          <w:kern w:val="2"/>
          <w:sz w:val="32"/>
          <w:szCs w:val="32"/>
        </w:rPr>
        <w:t>分，作业</w:t>
      </w:r>
      <w:r>
        <w:rPr>
          <w:rFonts w:eastAsia="仿宋_GB2312" w:cs="Helvetica" w:hint="eastAsia"/>
          <w:color w:val="FF0000"/>
          <w:kern w:val="2"/>
          <w:sz w:val="32"/>
          <w:szCs w:val="32"/>
        </w:rPr>
        <w:t>40</w:t>
      </w:r>
      <w:r>
        <w:rPr>
          <w:rFonts w:eastAsia="仿宋_GB2312" w:cs="Helvetica" w:hint="eastAsia"/>
          <w:color w:val="FF0000"/>
          <w:kern w:val="2"/>
          <w:sz w:val="32"/>
          <w:szCs w:val="32"/>
        </w:rPr>
        <w:t>分</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color w:val="FF0000"/>
          <w:kern w:val="2"/>
          <w:sz w:val="32"/>
          <w:szCs w:val="32"/>
        </w:rPr>
        <w:t>*</w:t>
      </w:r>
      <w:r>
        <w:rPr>
          <w:rFonts w:eastAsia="仿宋_GB2312" w:cs="Helvetica" w:hint="eastAsia"/>
          <w:color w:val="FF0000"/>
          <w:kern w:val="2"/>
          <w:sz w:val="32"/>
          <w:szCs w:val="32"/>
        </w:rPr>
        <w:t>期末成绩：</w:t>
      </w:r>
      <w:r>
        <w:rPr>
          <w:rFonts w:eastAsia="仿宋_GB2312" w:cs="Helvetica" w:hint="eastAsia"/>
          <w:color w:val="FF0000"/>
          <w:kern w:val="2"/>
          <w:sz w:val="32"/>
          <w:szCs w:val="32"/>
        </w:rPr>
        <w:t>100</w:t>
      </w:r>
      <w:r>
        <w:rPr>
          <w:rFonts w:eastAsia="仿宋_GB2312" w:cs="Helvetica" w:hint="eastAsia"/>
          <w:color w:val="FF0000"/>
          <w:kern w:val="2"/>
          <w:sz w:val="32"/>
          <w:szCs w:val="32"/>
        </w:rPr>
        <w:t>分折合为总成绩的</w:t>
      </w:r>
      <w:r>
        <w:rPr>
          <w:rFonts w:eastAsia="仿宋_GB2312" w:cs="Helvetica" w:hint="eastAsia"/>
          <w:color w:val="FF0000"/>
          <w:kern w:val="2"/>
          <w:sz w:val="32"/>
          <w:szCs w:val="32"/>
        </w:rPr>
        <w:t>60%</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color w:val="FF0000"/>
          <w:kern w:val="2"/>
          <w:sz w:val="32"/>
          <w:szCs w:val="32"/>
        </w:rPr>
        <w:t>*</w:t>
      </w:r>
      <w:r>
        <w:rPr>
          <w:rFonts w:eastAsia="仿宋_GB2312" w:cs="Helvetica" w:hint="eastAsia"/>
          <w:color w:val="FF0000"/>
          <w:kern w:val="2"/>
          <w:sz w:val="32"/>
          <w:szCs w:val="32"/>
        </w:rPr>
        <w:t>考试方式：开卷</w:t>
      </w:r>
    </w:p>
    <w:p w:rsidR="00665D55" w:rsidRDefault="00691158">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color w:val="FF0000"/>
          <w:kern w:val="2"/>
          <w:sz w:val="32"/>
          <w:szCs w:val="32"/>
        </w:rPr>
        <w:lastRenderedPageBreak/>
        <w:t>*</w:t>
      </w:r>
      <w:r>
        <w:rPr>
          <w:rFonts w:eastAsia="仿宋_GB2312" w:cs="Helvetica" w:hint="eastAsia"/>
          <w:color w:val="FF0000"/>
          <w:kern w:val="2"/>
          <w:sz w:val="32"/>
          <w:szCs w:val="32"/>
        </w:rPr>
        <w:t>成绩评定：百分制</w:t>
      </w:r>
    </w:p>
    <w:p w:rsidR="00665D55" w:rsidRDefault="00691158">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23.</w:t>
      </w:r>
      <w:r>
        <w:rPr>
          <w:rFonts w:eastAsia="仿宋_GB2312" w:cs="Helvetica" w:hint="eastAsia"/>
          <w:kern w:val="2"/>
          <w:sz w:val="32"/>
          <w:szCs w:val="32"/>
        </w:rPr>
        <w:t>动物病理</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hint="eastAsia"/>
          <w:color w:val="FF0000"/>
          <w:kern w:val="2"/>
          <w:sz w:val="32"/>
          <w:szCs w:val="32"/>
        </w:rPr>
        <w:t>*</w:t>
      </w:r>
      <w:r>
        <w:rPr>
          <w:rFonts w:eastAsia="仿宋_GB2312" w:cs="Helvetica" w:hint="eastAsia"/>
          <w:color w:val="FF0000"/>
          <w:kern w:val="2"/>
          <w:sz w:val="32"/>
          <w:szCs w:val="32"/>
        </w:rPr>
        <w:t>平时成绩（理论）：</w:t>
      </w:r>
      <w:r>
        <w:rPr>
          <w:rFonts w:eastAsia="仿宋_GB2312" w:cs="Helvetica" w:hint="eastAsia"/>
          <w:color w:val="FF0000"/>
          <w:kern w:val="2"/>
          <w:sz w:val="32"/>
          <w:szCs w:val="32"/>
        </w:rPr>
        <w:t>100</w:t>
      </w:r>
      <w:r>
        <w:rPr>
          <w:rFonts w:eastAsia="仿宋_GB2312" w:cs="Helvetica" w:hint="eastAsia"/>
          <w:color w:val="FF0000"/>
          <w:kern w:val="2"/>
          <w:sz w:val="32"/>
          <w:szCs w:val="32"/>
        </w:rPr>
        <w:t>分折合为总成绩的</w:t>
      </w:r>
      <w:r>
        <w:rPr>
          <w:rFonts w:eastAsia="仿宋_GB2312" w:cs="Helvetica" w:hint="eastAsia"/>
          <w:color w:val="FF0000"/>
          <w:kern w:val="2"/>
          <w:sz w:val="32"/>
          <w:szCs w:val="32"/>
        </w:rPr>
        <w:t>40%</w:t>
      </w:r>
      <w:r>
        <w:rPr>
          <w:rFonts w:eastAsia="仿宋_GB2312" w:cs="Helvetica" w:hint="eastAsia"/>
          <w:color w:val="FF0000"/>
          <w:kern w:val="2"/>
          <w:sz w:val="32"/>
          <w:szCs w:val="32"/>
        </w:rPr>
        <w:t>；</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hint="eastAsia"/>
          <w:color w:val="FF0000"/>
          <w:kern w:val="2"/>
          <w:sz w:val="32"/>
          <w:szCs w:val="32"/>
        </w:rPr>
        <w:t>100</w:t>
      </w:r>
      <w:r>
        <w:rPr>
          <w:rFonts w:eastAsia="仿宋_GB2312" w:cs="Helvetica" w:hint="eastAsia"/>
          <w:color w:val="FF0000"/>
          <w:kern w:val="2"/>
          <w:sz w:val="32"/>
          <w:szCs w:val="32"/>
        </w:rPr>
        <w:t>分</w:t>
      </w:r>
      <w:r>
        <w:rPr>
          <w:rFonts w:eastAsia="仿宋_GB2312" w:cs="Helvetica" w:hint="eastAsia"/>
          <w:color w:val="FF0000"/>
          <w:kern w:val="2"/>
          <w:sz w:val="32"/>
          <w:szCs w:val="32"/>
        </w:rPr>
        <w:t>=</w:t>
      </w:r>
      <w:r>
        <w:rPr>
          <w:rFonts w:eastAsia="仿宋_GB2312" w:cs="Helvetica" w:hint="eastAsia"/>
          <w:color w:val="FF0000"/>
          <w:kern w:val="2"/>
          <w:sz w:val="32"/>
          <w:szCs w:val="32"/>
        </w:rPr>
        <w:t>考勤</w:t>
      </w:r>
      <w:r>
        <w:rPr>
          <w:rFonts w:eastAsia="仿宋_GB2312" w:cs="Helvetica" w:hint="eastAsia"/>
          <w:color w:val="FF0000"/>
          <w:kern w:val="2"/>
          <w:sz w:val="32"/>
          <w:szCs w:val="32"/>
        </w:rPr>
        <w:t>+</w:t>
      </w:r>
      <w:r>
        <w:rPr>
          <w:rFonts w:eastAsia="仿宋_GB2312" w:cs="Helvetica" w:hint="eastAsia"/>
          <w:color w:val="FF0000"/>
          <w:kern w:val="2"/>
          <w:sz w:val="32"/>
          <w:szCs w:val="32"/>
        </w:rPr>
        <w:t>课堂表现</w:t>
      </w:r>
      <w:r>
        <w:rPr>
          <w:rFonts w:eastAsia="仿宋_GB2312" w:cs="Helvetica" w:hint="eastAsia"/>
          <w:color w:val="FF0000"/>
          <w:kern w:val="2"/>
          <w:sz w:val="32"/>
          <w:szCs w:val="32"/>
        </w:rPr>
        <w:t>+</w:t>
      </w:r>
      <w:r>
        <w:rPr>
          <w:rFonts w:eastAsia="仿宋_GB2312" w:cs="Helvetica" w:hint="eastAsia"/>
          <w:color w:val="FF0000"/>
          <w:kern w:val="2"/>
          <w:sz w:val="32"/>
          <w:szCs w:val="32"/>
        </w:rPr>
        <w:t>作业</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hint="eastAsia"/>
          <w:color w:val="FF0000"/>
          <w:kern w:val="2"/>
          <w:sz w:val="32"/>
          <w:szCs w:val="32"/>
        </w:rPr>
        <w:t>其中：考勤</w:t>
      </w:r>
      <w:r>
        <w:rPr>
          <w:rFonts w:eastAsia="仿宋_GB2312" w:cs="Helvetica" w:hint="eastAsia"/>
          <w:color w:val="FF0000"/>
          <w:kern w:val="2"/>
          <w:sz w:val="32"/>
          <w:szCs w:val="32"/>
        </w:rPr>
        <w:t>30</w:t>
      </w:r>
      <w:r>
        <w:rPr>
          <w:rFonts w:eastAsia="仿宋_GB2312" w:cs="Helvetica" w:hint="eastAsia"/>
          <w:color w:val="FF0000"/>
          <w:kern w:val="2"/>
          <w:sz w:val="32"/>
          <w:szCs w:val="32"/>
        </w:rPr>
        <w:t>分，课堂表现</w:t>
      </w:r>
      <w:r>
        <w:rPr>
          <w:rFonts w:eastAsia="仿宋_GB2312" w:cs="Helvetica" w:hint="eastAsia"/>
          <w:color w:val="FF0000"/>
          <w:kern w:val="2"/>
          <w:sz w:val="32"/>
          <w:szCs w:val="32"/>
        </w:rPr>
        <w:t>30</w:t>
      </w:r>
      <w:r>
        <w:rPr>
          <w:rFonts w:eastAsia="仿宋_GB2312" w:cs="Helvetica" w:hint="eastAsia"/>
          <w:color w:val="FF0000"/>
          <w:kern w:val="2"/>
          <w:sz w:val="32"/>
          <w:szCs w:val="32"/>
        </w:rPr>
        <w:t>分，作业</w:t>
      </w:r>
      <w:r>
        <w:rPr>
          <w:rFonts w:eastAsia="仿宋_GB2312" w:cs="Helvetica" w:hint="eastAsia"/>
          <w:color w:val="FF0000"/>
          <w:kern w:val="2"/>
          <w:sz w:val="32"/>
          <w:szCs w:val="32"/>
        </w:rPr>
        <w:t>40</w:t>
      </w:r>
      <w:r>
        <w:rPr>
          <w:rFonts w:eastAsia="仿宋_GB2312" w:cs="Helvetica" w:hint="eastAsia"/>
          <w:color w:val="FF0000"/>
          <w:kern w:val="2"/>
          <w:sz w:val="32"/>
          <w:szCs w:val="32"/>
        </w:rPr>
        <w:t>分</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color w:val="FF0000"/>
          <w:kern w:val="2"/>
          <w:sz w:val="32"/>
          <w:szCs w:val="32"/>
        </w:rPr>
        <w:t>*</w:t>
      </w:r>
      <w:r>
        <w:rPr>
          <w:rFonts w:eastAsia="仿宋_GB2312" w:cs="Helvetica" w:hint="eastAsia"/>
          <w:color w:val="FF0000"/>
          <w:kern w:val="2"/>
          <w:sz w:val="32"/>
          <w:szCs w:val="32"/>
        </w:rPr>
        <w:t>期末成绩：</w:t>
      </w:r>
      <w:r>
        <w:rPr>
          <w:rFonts w:eastAsia="仿宋_GB2312" w:cs="Helvetica" w:hint="eastAsia"/>
          <w:color w:val="FF0000"/>
          <w:kern w:val="2"/>
          <w:sz w:val="32"/>
          <w:szCs w:val="32"/>
        </w:rPr>
        <w:t>100</w:t>
      </w:r>
      <w:r>
        <w:rPr>
          <w:rFonts w:eastAsia="仿宋_GB2312" w:cs="Helvetica" w:hint="eastAsia"/>
          <w:color w:val="FF0000"/>
          <w:kern w:val="2"/>
          <w:sz w:val="32"/>
          <w:szCs w:val="32"/>
        </w:rPr>
        <w:t>分折合为总成绩的</w:t>
      </w:r>
      <w:r>
        <w:rPr>
          <w:rFonts w:eastAsia="仿宋_GB2312" w:cs="Helvetica" w:hint="eastAsia"/>
          <w:color w:val="FF0000"/>
          <w:kern w:val="2"/>
          <w:sz w:val="32"/>
          <w:szCs w:val="32"/>
        </w:rPr>
        <w:t>60%</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color w:val="FF0000"/>
          <w:kern w:val="2"/>
          <w:sz w:val="32"/>
          <w:szCs w:val="32"/>
        </w:rPr>
        <w:t>*</w:t>
      </w:r>
      <w:r>
        <w:rPr>
          <w:rFonts w:eastAsia="仿宋_GB2312" w:cs="Helvetica" w:hint="eastAsia"/>
          <w:color w:val="FF0000"/>
          <w:kern w:val="2"/>
          <w:sz w:val="32"/>
          <w:szCs w:val="32"/>
        </w:rPr>
        <w:t>考试方式：开卷</w:t>
      </w:r>
    </w:p>
    <w:p w:rsidR="00665D55" w:rsidRDefault="00691158">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color w:val="FF0000"/>
          <w:kern w:val="2"/>
          <w:sz w:val="32"/>
          <w:szCs w:val="32"/>
        </w:rPr>
        <w:t>*</w:t>
      </w:r>
      <w:r>
        <w:rPr>
          <w:rFonts w:eastAsia="仿宋_GB2312" w:cs="Helvetica" w:hint="eastAsia"/>
          <w:color w:val="FF0000"/>
          <w:kern w:val="2"/>
          <w:sz w:val="32"/>
          <w:szCs w:val="32"/>
        </w:rPr>
        <w:t>成绩评定：百分制</w:t>
      </w:r>
    </w:p>
    <w:p w:rsidR="00665D55" w:rsidRDefault="00691158">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24.</w:t>
      </w:r>
      <w:r>
        <w:rPr>
          <w:rFonts w:eastAsia="仿宋_GB2312" w:cs="Helvetica" w:hint="eastAsia"/>
          <w:kern w:val="2"/>
          <w:sz w:val="32"/>
          <w:szCs w:val="32"/>
        </w:rPr>
        <w:t>动物微生物</w:t>
      </w:r>
    </w:p>
    <w:p w:rsidR="00665D55" w:rsidRDefault="00691158">
      <w:pPr>
        <w:pStyle w:val="p0"/>
        <w:ind w:firstLineChars="200" w:firstLine="640"/>
        <w:rPr>
          <w:rFonts w:eastAsia="仿宋_GB2312" w:cs="Helvetica"/>
          <w:color w:val="FF0000"/>
          <w:sz w:val="32"/>
          <w:szCs w:val="32"/>
        </w:rPr>
      </w:pPr>
      <w:r>
        <w:rPr>
          <w:rFonts w:eastAsia="仿宋_GB2312" w:cs="Helvetica"/>
          <w:color w:val="FF0000"/>
          <w:sz w:val="32"/>
          <w:szCs w:val="32"/>
        </w:rPr>
        <w:t>*</w:t>
      </w:r>
      <w:r>
        <w:rPr>
          <w:rFonts w:eastAsia="仿宋_GB2312" w:cs="Helvetica" w:hint="eastAsia"/>
          <w:color w:val="FF0000"/>
          <w:sz w:val="32"/>
          <w:szCs w:val="32"/>
        </w:rPr>
        <w:t>总成绩：</w:t>
      </w:r>
      <w:r>
        <w:rPr>
          <w:rFonts w:eastAsia="仿宋_GB2312" w:cs="Helvetica" w:hint="eastAsia"/>
          <w:color w:val="FF0000"/>
          <w:sz w:val="32"/>
          <w:szCs w:val="32"/>
        </w:rPr>
        <w:t>100</w:t>
      </w:r>
      <w:r>
        <w:rPr>
          <w:rFonts w:eastAsia="仿宋_GB2312" w:cs="Helvetica" w:hint="eastAsia"/>
          <w:color w:val="FF0000"/>
          <w:sz w:val="32"/>
          <w:szCs w:val="32"/>
        </w:rPr>
        <w:t>分</w:t>
      </w:r>
      <w:r>
        <w:rPr>
          <w:rFonts w:eastAsia="仿宋_GB2312" w:cs="Helvetica" w:hint="eastAsia"/>
          <w:color w:val="FF0000"/>
          <w:sz w:val="32"/>
          <w:szCs w:val="32"/>
        </w:rPr>
        <w:t>=</w:t>
      </w:r>
      <w:r>
        <w:rPr>
          <w:rFonts w:eastAsia="仿宋_GB2312" w:cs="Helvetica" w:hint="eastAsia"/>
          <w:color w:val="FF0000"/>
          <w:sz w:val="32"/>
          <w:szCs w:val="32"/>
        </w:rPr>
        <w:t>平时成绩</w:t>
      </w:r>
      <w:r>
        <w:rPr>
          <w:rFonts w:eastAsia="仿宋_GB2312" w:cs="Helvetica" w:hint="eastAsia"/>
          <w:color w:val="FF0000"/>
          <w:sz w:val="32"/>
          <w:szCs w:val="32"/>
        </w:rPr>
        <w:t>*30%+</w:t>
      </w:r>
      <w:r>
        <w:rPr>
          <w:rFonts w:eastAsia="仿宋_GB2312" w:cs="Helvetica" w:hint="eastAsia"/>
          <w:color w:val="FF0000"/>
          <w:sz w:val="32"/>
          <w:szCs w:val="32"/>
        </w:rPr>
        <w:t>期末成绩</w:t>
      </w:r>
      <w:r>
        <w:rPr>
          <w:rFonts w:eastAsia="仿宋_GB2312" w:cs="Helvetica" w:hint="eastAsia"/>
          <w:color w:val="FF0000"/>
          <w:sz w:val="32"/>
          <w:szCs w:val="32"/>
        </w:rPr>
        <w:t>*70%</w:t>
      </w:r>
    </w:p>
    <w:p w:rsidR="00665D55" w:rsidRDefault="00691158">
      <w:pPr>
        <w:pStyle w:val="p0"/>
        <w:ind w:firstLineChars="200" w:firstLine="640"/>
        <w:rPr>
          <w:rFonts w:eastAsia="仿宋_GB2312" w:cs="Helvetica"/>
          <w:color w:val="FF0000"/>
          <w:sz w:val="32"/>
          <w:szCs w:val="32"/>
        </w:rPr>
      </w:pPr>
      <w:r>
        <w:rPr>
          <w:rFonts w:eastAsia="仿宋_GB2312" w:cs="Helvetica"/>
          <w:color w:val="FF0000"/>
          <w:sz w:val="32"/>
          <w:szCs w:val="32"/>
        </w:rPr>
        <w:t>*</w:t>
      </w:r>
      <w:r>
        <w:rPr>
          <w:rFonts w:eastAsia="仿宋_GB2312" w:cs="Helvetica" w:hint="eastAsia"/>
          <w:color w:val="FF0000"/>
          <w:sz w:val="32"/>
          <w:szCs w:val="32"/>
        </w:rPr>
        <w:t>平时成绩：</w:t>
      </w:r>
      <w:r>
        <w:rPr>
          <w:rFonts w:eastAsia="仿宋_GB2312" w:cs="Helvetica" w:hint="eastAsia"/>
          <w:color w:val="FF0000"/>
          <w:sz w:val="32"/>
          <w:szCs w:val="32"/>
        </w:rPr>
        <w:t>100</w:t>
      </w:r>
      <w:r>
        <w:rPr>
          <w:rFonts w:eastAsia="仿宋_GB2312" w:cs="Helvetica" w:hint="eastAsia"/>
          <w:color w:val="FF0000"/>
          <w:sz w:val="32"/>
          <w:szCs w:val="32"/>
        </w:rPr>
        <w:t>分，折合为总成绩的</w:t>
      </w:r>
      <w:r>
        <w:rPr>
          <w:rFonts w:eastAsia="仿宋_GB2312" w:cs="Helvetica" w:hint="eastAsia"/>
          <w:color w:val="FF0000"/>
          <w:sz w:val="32"/>
          <w:szCs w:val="32"/>
        </w:rPr>
        <w:t>30%</w:t>
      </w:r>
      <w:r>
        <w:rPr>
          <w:rFonts w:eastAsia="仿宋_GB2312" w:cs="Helvetica" w:hint="eastAsia"/>
          <w:color w:val="FF0000"/>
          <w:sz w:val="32"/>
          <w:szCs w:val="32"/>
        </w:rPr>
        <w:t>，主要包括课堂考勤、课堂提问、作业检查。其中：课堂考勤</w:t>
      </w:r>
      <w:r>
        <w:rPr>
          <w:rFonts w:eastAsia="仿宋_GB2312" w:cs="Helvetica" w:hint="eastAsia"/>
          <w:color w:val="FF0000"/>
          <w:sz w:val="32"/>
          <w:szCs w:val="32"/>
        </w:rPr>
        <w:t>40</w:t>
      </w:r>
      <w:r>
        <w:rPr>
          <w:rFonts w:eastAsia="仿宋_GB2312" w:cs="Helvetica" w:hint="eastAsia"/>
          <w:color w:val="FF0000"/>
          <w:sz w:val="32"/>
          <w:szCs w:val="32"/>
        </w:rPr>
        <w:t>分，课堂提问</w:t>
      </w:r>
      <w:r>
        <w:rPr>
          <w:rFonts w:eastAsia="仿宋_GB2312" w:cs="Helvetica" w:hint="eastAsia"/>
          <w:color w:val="FF0000"/>
          <w:sz w:val="32"/>
          <w:szCs w:val="32"/>
        </w:rPr>
        <w:t>20</w:t>
      </w:r>
      <w:r>
        <w:rPr>
          <w:rFonts w:eastAsia="仿宋_GB2312" w:cs="Helvetica" w:hint="eastAsia"/>
          <w:color w:val="FF0000"/>
          <w:sz w:val="32"/>
          <w:szCs w:val="32"/>
        </w:rPr>
        <w:t>分，作业检查</w:t>
      </w:r>
      <w:r>
        <w:rPr>
          <w:rFonts w:eastAsia="仿宋_GB2312" w:cs="Helvetica" w:hint="eastAsia"/>
          <w:color w:val="FF0000"/>
          <w:sz w:val="32"/>
          <w:szCs w:val="32"/>
        </w:rPr>
        <w:t>40</w:t>
      </w:r>
      <w:r>
        <w:rPr>
          <w:rFonts w:eastAsia="仿宋_GB2312" w:cs="Helvetica" w:hint="eastAsia"/>
          <w:color w:val="FF0000"/>
          <w:sz w:val="32"/>
          <w:szCs w:val="32"/>
        </w:rPr>
        <w:t>分。</w:t>
      </w:r>
    </w:p>
    <w:p w:rsidR="00665D55" w:rsidRDefault="00691158">
      <w:pPr>
        <w:pStyle w:val="p0"/>
        <w:ind w:firstLineChars="200" w:firstLine="640"/>
        <w:rPr>
          <w:rFonts w:eastAsia="仿宋_GB2312" w:cs="Helvetica"/>
          <w:color w:val="FF0000"/>
          <w:sz w:val="32"/>
          <w:szCs w:val="32"/>
        </w:rPr>
      </w:pPr>
      <w:r>
        <w:rPr>
          <w:rFonts w:eastAsia="仿宋_GB2312" w:cs="Helvetica"/>
          <w:color w:val="FF0000"/>
          <w:sz w:val="32"/>
          <w:szCs w:val="32"/>
        </w:rPr>
        <w:t>*</w:t>
      </w:r>
      <w:r>
        <w:rPr>
          <w:rFonts w:eastAsia="仿宋_GB2312" w:cs="Helvetica" w:hint="eastAsia"/>
          <w:color w:val="FF0000"/>
          <w:sz w:val="32"/>
          <w:szCs w:val="32"/>
        </w:rPr>
        <w:t>期末成绩：</w:t>
      </w:r>
      <w:r>
        <w:rPr>
          <w:rFonts w:eastAsia="仿宋_GB2312" w:cs="Helvetica" w:hint="eastAsia"/>
          <w:color w:val="FF0000"/>
          <w:sz w:val="32"/>
          <w:szCs w:val="32"/>
        </w:rPr>
        <w:t>100</w:t>
      </w:r>
      <w:r>
        <w:rPr>
          <w:rFonts w:eastAsia="仿宋_GB2312" w:cs="Helvetica" w:hint="eastAsia"/>
          <w:color w:val="FF0000"/>
          <w:sz w:val="32"/>
          <w:szCs w:val="32"/>
        </w:rPr>
        <w:t>分，折合为总成绩的</w:t>
      </w:r>
      <w:r>
        <w:rPr>
          <w:rFonts w:eastAsia="仿宋_GB2312" w:cs="Helvetica" w:hint="eastAsia"/>
          <w:color w:val="FF0000"/>
          <w:sz w:val="32"/>
          <w:szCs w:val="32"/>
        </w:rPr>
        <w:t>70%</w:t>
      </w:r>
    </w:p>
    <w:p w:rsidR="00665D55" w:rsidRDefault="00691158">
      <w:pPr>
        <w:pStyle w:val="p0"/>
        <w:ind w:firstLineChars="200" w:firstLine="640"/>
        <w:rPr>
          <w:rFonts w:eastAsia="仿宋_GB2312" w:cs="Helvetica"/>
          <w:color w:val="FF0000"/>
          <w:sz w:val="32"/>
          <w:szCs w:val="32"/>
        </w:rPr>
      </w:pPr>
      <w:r>
        <w:rPr>
          <w:rFonts w:eastAsia="仿宋_GB2312" w:cs="Helvetica"/>
          <w:color w:val="FF0000"/>
          <w:sz w:val="32"/>
          <w:szCs w:val="32"/>
        </w:rPr>
        <w:t>*</w:t>
      </w:r>
      <w:r>
        <w:rPr>
          <w:rFonts w:eastAsia="仿宋_GB2312" w:cs="Helvetica" w:hint="eastAsia"/>
          <w:color w:val="FF0000"/>
          <w:sz w:val="32"/>
          <w:szCs w:val="32"/>
        </w:rPr>
        <w:t>考试方式：闭卷</w:t>
      </w:r>
    </w:p>
    <w:p w:rsidR="00665D55" w:rsidRDefault="00691158">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color w:val="FF0000"/>
          <w:sz w:val="32"/>
          <w:szCs w:val="32"/>
        </w:rPr>
        <w:t>*</w:t>
      </w:r>
      <w:r>
        <w:rPr>
          <w:rFonts w:eastAsia="仿宋_GB2312" w:cs="Helvetica" w:hint="eastAsia"/>
          <w:color w:val="FF0000"/>
          <w:sz w:val="32"/>
          <w:szCs w:val="32"/>
        </w:rPr>
        <w:t>成绩评定：百分制</w:t>
      </w:r>
    </w:p>
    <w:p w:rsidR="00665D55" w:rsidRDefault="00691158">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25.</w:t>
      </w:r>
      <w:r>
        <w:rPr>
          <w:rFonts w:eastAsia="仿宋_GB2312" w:cs="Helvetica" w:hint="eastAsia"/>
          <w:kern w:val="2"/>
          <w:sz w:val="32"/>
          <w:szCs w:val="32"/>
        </w:rPr>
        <w:t>动物繁殖学</w:t>
      </w:r>
    </w:p>
    <w:p w:rsidR="00665D55" w:rsidRDefault="00691158">
      <w:pPr>
        <w:pStyle w:val="p0"/>
        <w:ind w:firstLineChars="200" w:firstLine="640"/>
        <w:rPr>
          <w:rFonts w:eastAsia="仿宋_GB2312" w:cs="Helvetica"/>
          <w:color w:val="FF0000"/>
          <w:sz w:val="32"/>
          <w:szCs w:val="32"/>
        </w:rPr>
      </w:pPr>
      <w:r>
        <w:rPr>
          <w:rFonts w:eastAsia="仿宋_GB2312" w:cs="Helvetica"/>
          <w:color w:val="FF0000"/>
          <w:sz w:val="32"/>
          <w:szCs w:val="32"/>
        </w:rPr>
        <w:t>*</w:t>
      </w:r>
      <w:r>
        <w:rPr>
          <w:rFonts w:eastAsia="仿宋_GB2312" w:cs="Helvetica" w:hint="eastAsia"/>
          <w:color w:val="FF0000"/>
          <w:sz w:val="32"/>
          <w:szCs w:val="32"/>
        </w:rPr>
        <w:t>总成绩：</w:t>
      </w:r>
      <w:r>
        <w:rPr>
          <w:rFonts w:eastAsia="仿宋_GB2312" w:cs="Helvetica" w:hint="eastAsia"/>
          <w:color w:val="FF0000"/>
          <w:sz w:val="32"/>
          <w:szCs w:val="32"/>
        </w:rPr>
        <w:t>100</w:t>
      </w:r>
      <w:r>
        <w:rPr>
          <w:rFonts w:eastAsia="仿宋_GB2312" w:cs="Helvetica" w:hint="eastAsia"/>
          <w:color w:val="FF0000"/>
          <w:sz w:val="32"/>
          <w:szCs w:val="32"/>
        </w:rPr>
        <w:t>分</w:t>
      </w:r>
      <w:r>
        <w:rPr>
          <w:rFonts w:eastAsia="仿宋_GB2312" w:cs="Helvetica" w:hint="eastAsia"/>
          <w:color w:val="FF0000"/>
          <w:sz w:val="32"/>
          <w:szCs w:val="32"/>
        </w:rPr>
        <w:t>=</w:t>
      </w:r>
      <w:r>
        <w:rPr>
          <w:rFonts w:eastAsia="仿宋_GB2312" w:cs="Helvetica" w:hint="eastAsia"/>
          <w:color w:val="FF0000"/>
          <w:sz w:val="32"/>
          <w:szCs w:val="32"/>
        </w:rPr>
        <w:t>平时成绩</w:t>
      </w:r>
      <w:r>
        <w:rPr>
          <w:rFonts w:eastAsia="仿宋_GB2312" w:cs="Helvetica" w:hint="eastAsia"/>
          <w:color w:val="FF0000"/>
          <w:sz w:val="32"/>
          <w:szCs w:val="32"/>
        </w:rPr>
        <w:t>*30%+</w:t>
      </w:r>
      <w:r>
        <w:rPr>
          <w:rFonts w:eastAsia="仿宋_GB2312" w:cs="Helvetica" w:hint="eastAsia"/>
          <w:color w:val="FF0000"/>
          <w:sz w:val="32"/>
          <w:szCs w:val="32"/>
        </w:rPr>
        <w:t>期末成绩</w:t>
      </w:r>
      <w:r>
        <w:rPr>
          <w:rFonts w:eastAsia="仿宋_GB2312" w:cs="Helvetica" w:hint="eastAsia"/>
          <w:color w:val="FF0000"/>
          <w:sz w:val="32"/>
          <w:szCs w:val="32"/>
        </w:rPr>
        <w:t>*70%</w:t>
      </w:r>
    </w:p>
    <w:p w:rsidR="00665D55" w:rsidRDefault="00691158">
      <w:pPr>
        <w:pStyle w:val="p0"/>
        <w:ind w:firstLineChars="200" w:firstLine="640"/>
        <w:rPr>
          <w:rFonts w:eastAsia="仿宋_GB2312" w:cs="Helvetica"/>
          <w:color w:val="FF0000"/>
          <w:sz w:val="32"/>
          <w:szCs w:val="32"/>
        </w:rPr>
      </w:pPr>
      <w:r>
        <w:rPr>
          <w:rFonts w:eastAsia="仿宋_GB2312" w:cs="Helvetica"/>
          <w:color w:val="FF0000"/>
          <w:sz w:val="32"/>
          <w:szCs w:val="32"/>
        </w:rPr>
        <w:t>*</w:t>
      </w:r>
      <w:r>
        <w:rPr>
          <w:rFonts w:eastAsia="仿宋_GB2312" w:cs="Helvetica" w:hint="eastAsia"/>
          <w:color w:val="FF0000"/>
          <w:sz w:val="32"/>
          <w:szCs w:val="32"/>
        </w:rPr>
        <w:t>平时成绩：</w:t>
      </w:r>
      <w:r>
        <w:rPr>
          <w:rFonts w:eastAsia="仿宋_GB2312" w:cs="Helvetica" w:hint="eastAsia"/>
          <w:color w:val="FF0000"/>
          <w:sz w:val="32"/>
          <w:szCs w:val="32"/>
        </w:rPr>
        <w:t>100</w:t>
      </w:r>
      <w:r>
        <w:rPr>
          <w:rFonts w:eastAsia="仿宋_GB2312" w:cs="Helvetica" w:hint="eastAsia"/>
          <w:color w:val="FF0000"/>
          <w:sz w:val="32"/>
          <w:szCs w:val="32"/>
        </w:rPr>
        <w:t>分，折合为总成绩的</w:t>
      </w:r>
      <w:r>
        <w:rPr>
          <w:rFonts w:eastAsia="仿宋_GB2312" w:cs="Helvetica" w:hint="eastAsia"/>
          <w:color w:val="FF0000"/>
          <w:sz w:val="32"/>
          <w:szCs w:val="32"/>
        </w:rPr>
        <w:t>30%</w:t>
      </w:r>
      <w:r>
        <w:rPr>
          <w:rFonts w:eastAsia="仿宋_GB2312" w:cs="Helvetica" w:hint="eastAsia"/>
          <w:color w:val="FF0000"/>
          <w:sz w:val="32"/>
          <w:szCs w:val="32"/>
        </w:rPr>
        <w:t>，主要包括课堂考勤、课堂提问、作业检查。其中：课堂考勤</w:t>
      </w:r>
      <w:r>
        <w:rPr>
          <w:rFonts w:eastAsia="仿宋_GB2312" w:cs="Helvetica" w:hint="eastAsia"/>
          <w:color w:val="FF0000"/>
          <w:sz w:val="32"/>
          <w:szCs w:val="32"/>
        </w:rPr>
        <w:t>40</w:t>
      </w:r>
      <w:r>
        <w:rPr>
          <w:rFonts w:eastAsia="仿宋_GB2312" w:cs="Helvetica" w:hint="eastAsia"/>
          <w:color w:val="FF0000"/>
          <w:sz w:val="32"/>
          <w:szCs w:val="32"/>
        </w:rPr>
        <w:t>分，课堂提问</w:t>
      </w:r>
      <w:r>
        <w:rPr>
          <w:rFonts w:eastAsia="仿宋_GB2312" w:cs="Helvetica" w:hint="eastAsia"/>
          <w:color w:val="FF0000"/>
          <w:sz w:val="32"/>
          <w:szCs w:val="32"/>
        </w:rPr>
        <w:t>20</w:t>
      </w:r>
      <w:r>
        <w:rPr>
          <w:rFonts w:eastAsia="仿宋_GB2312" w:cs="Helvetica" w:hint="eastAsia"/>
          <w:color w:val="FF0000"/>
          <w:sz w:val="32"/>
          <w:szCs w:val="32"/>
        </w:rPr>
        <w:t>分，作业检查</w:t>
      </w:r>
      <w:r>
        <w:rPr>
          <w:rFonts w:eastAsia="仿宋_GB2312" w:cs="Helvetica" w:hint="eastAsia"/>
          <w:color w:val="FF0000"/>
          <w:sz w:val="32"/>
          <w:szCs w:val="32"/>
        </w:rPr>
        <w:t>40</w:t>
      </w:r>
      <w:r>
        <w:rPr>
          <w:rFonts w:eastAsia="仿宋_GB2312" w:cs="Helvetica" w:hint="eastAsia"/>
          <w:color w:val="FF0000"/>
          <w:sz w:val="32"/>
          <w:szCs w:val="32"/>
        </w:rPr>
        <w:t>分。</w:t>
      </w:r>
    </w:p>
    <w:p w:rsidR="00665D55" w:rsidRDefault="00691158">
      <w:pPr>
        <w:pStyle w:val="p0"/>
        <w:ind w:firstLineChars="200" w:firstLine="640"/>
        <w:rPr>
          <w:rFonts w:eastAsia="仿宋_GB2312" w:cs="Helvetica"/>
          <w:color w:val="FF0000"/>
          <w:sz w:val="32"/>
          <w:szCs w:val="32"/>
        </w:rPr>
      </w:pPr>
      <w:r>
        <w:rPr>
          <w:rFonts w:eastAsia="仿宋_GB2312" w:cs="Helvetica"/>
          <w:color w:val="FF0000"/>
          <w:sz w:val="32"/>
          <w:szCs w:val="32"/>
        </w:rPr>
        <w:t>*</w:t>
      </w:r>
      <w:r>
        <w:rPr>
          <w:rFonts w:eastAsia="仿宋_GB2312" w:cs="Helvetica" w:hint="eastAsia"/>
          <w:color w:val="FF0000"/>
          <w:sz w:val="32"/>
          <w:szCs w:val="32"/>
        </w:rPr>
        <w:t>期末成绩：</w:t>
      </w:r>
      <w:r>
        <w:rPr>
          <w:rFonts w:eastAsia="仿宋_GB2312" w:cs="Helvetica" w:hint="eastAsia"/>
          <w:color w:val="FF0000"/>
          <w:sz w:val="32"/>
          <w:szCs w:val="32"/>
        </w:rPr>
        <w:t>100</w:t>
      </w:r>
      <w:r>
        <w:rPr>
          <w:rFonts w:eastAsia="仿宋_GB2312" w:cs="Helvetica" w:hint="eastAsia"/>
          <w:color w:val="FF0000"/>
          <w:sz w:val="32"/>
          <w:szCs w:val="32"/>
        </w:rPr>
        <w:t>分，折合为总成绩的</w:t>
      </w:r>
      <w:r>
        <w:rPr>
          <w:rFonts w:eastAsia="仿宋_GB2312" w:cs="Helvetica" w:hint="eastAsia"/>
          <w:color w:val="FF0000"/>
          <w:sz w:val="32"/>
          <w:szCs w:val="32"/>
        </w:rPr>
        <w:t>70%</w:t>
      </w:r>
    </w:p>
    <w:p w:rsidR="00665D55" w:rsidRDefault="00691158">
      <w:pPr>
        <w:pStyle w:val="p0"/>
        <w:ind w:firstLineChars="200" w:firstLine="640"/>
        <w:rPr>
          <w:rFonts w:eastAsia="仿宋_GB2312" w:cs="Helvetica"/>
          <w:color w:val="FF0000"/>
          <w:sz w:val="32"/>
          <w:szCs w:val="32"/>
        </w:rPr>
      </w:pPr>
      <w:r>
        <w:rPr>
          <w:rFonts w:eastAsia="仿宋_GB2312" w:cs="Helvetica"/>
          <w:color w:val="FF0000"/>
          <w:sz w:val="32"/>
          <w:szCs w:val="32"/>
        </w:rPr>
        <w:lastRenderedPageBreak/>
        <w:t>*</w:t>
      </w:r>
      <w:r>
        <w:rPr>
          <w:rFonts w:eastAsia="仿宋_GB2312" w:cs="Helvetica" w:hint="eastAsia"/>
          <w:color w:val="FF0000"/>
          <w:sz w:val="32"/>
          <w:szCs w:val="32"/>
        </w:rPr>
        <w:t>考试方式：闭卷</w:t>
      </w:r>
    </w:p>
    <w:p w:rsidR="00665D55" w:rsidRDefault="00691158">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color w:val="FF0000"/>
          <w:sz w:val="32"/>
          <w:szCs w:val="32"/>
        </w:rPr>
        <w:t>*</w:t>
      </w:r>
      <w:r>
        <w:rPr>
          <w:rFonts w:eastAsia="仿宋_GB2312" w:cs="Helvetica" w:hint="eastAsia"/>
          <w:color w:val="FF0000"/>
          <w:sz w:val="32"/>
          <w:szCs w:val="32"/>
        </w:rPr>
        <w:t>成绩评定：百分制</w:t>
      </w:r>
    </w:p>
    <w:p w:rsidR="00665D55" w:rsidRDefault="00691158">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26.</w:t>
      </w:r>
      <w:r>
        <w:rPr>
          <w:rFonts w:eastAsia="仿宋_GB2312" w:cs="Helvetica" w:hint="eastAsia"/>
          <w:kern w:val="2"/>
          <w:sz w:val="32"/>
          <w:szCs w:val="32"/>
        </w:rPr>
        <w:t>动物营养与饲料加工</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hint="eastAsia"/>
          <w:color w:val="FF0000"/>
          <w:kern w:val="2"/>
          <w:sz w:val="32"/>
          <w:szCs w:val="32"/>
        </w:rPr>
        <w:t>*</w:t>
      </w:r>
      <w:r>
        <w:rPr>
          <w:rFonts w:eastAsia="仿宋_GB2312" w:cs="Helvetica" w:hint="eastAsia"/>
          <w:color w:val="FF0000"/>
          <w:kern w:val="2"/>
          <w:sz w:val="32"/>
          <w:szCs w:val="32"/>
        </w:rPr>
        <w:t>平时成绩（理论）：</w:t>
      </w:r>
      <w:r>
        <w:rPr>
          <w:rFonts w:eastAsia="仿宋_GB2312" w:cs="Helvetica" w:hint="eastAsia"/>
          <w:color w:val="FF0000"/>
          <w:kern w:val="2"/>
          <w:sz w:val="32"/>
          <w:szCs w:val="32"/>
        </w:rPr>
        <w:t>100</w:t>
      </w:r>
      <w:r>
        <w:rPr>
          <w:rFonts w:eastAsia="仿宋_GB2312" w:cs="Helvetica" w:hint="eastAsia"/>
          <w:color w:val="FF0000"/>
          <w:kern w:val="2"/>
          <w:sz w:val="32"/>
          <w:szCs w:val="32"/>
        </w:rPr>
        <w:t>分折合为总成绩的</w:t>
      </w:r>
      <w:r>
        <w:rPr>
          <w:rFonts w:eastAsia="仿宋_GB2312" w:cs="Helvetica" w:hint="eastAsia"/>
          <w:color w:val="FF0000"/>
          <w:kern w:val="2"/>
          <w:sz w:val="32"/>
          <w:szCs w:val="32"/>
        </w:rPr>
        <w:t>40%</w:t>
      </w:r>
      <w:r>
        <w:rPr>
          <w:rFonts w:eastAsia="仿宋_GB2312" w:cs="Helvetica" w:hint="eastAsia"/>
          <w:color w:val="FF0000"/>
          <w:kern w:val="2"/>
          <w:sz w:val="32"/>
          <w:szCs w:val="32"/>
        </w:rPr>
        <w:t>；</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hint="eastAsia"/>
          <w:color w:val="FF0000"/>
          <w:kern w:val="2"/>
          <w:sz w:val="32"/>
          <w:szCs w:val="32"/>
        </w:rPr>
        <w:t>100</w:t>
      </w:r>
      <w:r>
        <w:rPr>
          <w:rFonts w:eastAsia="仿宋_GB2312" w:cs="Helvetica" w:hint="eastAsia"/>
          <w:color w:val="FF0000"/>
          <w:kern w:val="2"/>
          <w:sz w:val="32"/>
          <w:szCs w:val="32"/>
        </w:rPr>
        <w:t>分</w:t>
      </w:r>
      <w:r>
        <w:rPr>
          <w:rFonts w:eastAsia="仿宋_GB2312" w:cs="Helvetica" w:hint="eastAsia"/>
          <w:color w:val="FF0000"/>
          <w:kern w:val="2"/>
          <w:sz w:val="32"/>
          <w:szCs w:val="32"/>
        </w:rPr>
        <w:t>=</w:t>
      </w:r>
      <w:r>
        <w:rPr>
          <w:rFonts w:eastAsia="仿宋_GB2312" w:cs="Helvetica" w:hint="eastAsia"/>
          <w:color w:val="FF0000"/>
          <w:kern w:val="2"/>
          <w:sz w:val="32"/>
          <w:szCs w:val="32"/>
        </w:rPr>
        <w:t>考勤</w:t>
      </w:r>
      <w:r>
        <w:rPr>
          <w:rFonts w:eastAsia="仿宋_GB2312" w:cs="Helvetica" w:hint="eastAsia"/>
          <w:color w:val="FF0000"/>
          <w:kern w:val="2"/>
          <w:sz w:val="32"/>
          <w:szCs w:val="32"/>
        </w:rPr>
        <w:t>+</w:t>
      </w:r>
      <w:r>
        <w:rPr>
          <w:rFonts w:eastAsia="仿宋_GB2312" w:cs="Helvetica" w:hint="eastAsia"/>
          <w:color w:val="FF0000"/>
          <w:kern w:val="2"/>
          <w:sz w:val="32"/>
          <w:szCs w:val="32"/>
        </w:rPr>
        <w:t>课堂表现</w:t>
      </w:r>
      <w:r>
        <w:rPr>
          <w:rFonts w:eastAsia="仿宋_GB2312" w:cs="Helvetica" w:hint="eastAsia"/>
          <w:color w:val="FF0000"/>
          <w:kern w:val="2"/>
          <w:sz w:val="32"/>
          <w:szCs w:val="32"/>
        </w:rPr>
        <w:t>+</w:t>
      </w:r>
      <w:r>
        <w:rPr>
          <w:rFonts w:eastAsia="仿宋_GB2312" w:cs="Helvetica" w:hint="eastAsia"/>
          <w:color w:val="FF0000"/>
          <w:kern w:val="2"/>
          <w:sz w:val="32"/>
          <w:szCs w:val="32"/>
        </w:rPr>
        <w:t>作业</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hint="eastAsia"/>
          <w:color w:val="FF0000"/>
          <w:kern w:val="2"/>
          <w:sz w:val="32"/>
          <w:szCs w:val="32"/>
        </w:rPr>
        <w:t>其中：考勤</w:t>
      </w:r>
      <w:r>
        <w:rPr>
          <w:rFonts w:eastAsia="仿宋_GB2312" w:cs="Helvetica" w:hint="eastAsia"/>
          <w:color w:val="FF0000"/>
          <w:kern w:val="2"/>
          <w:sz w:val="32"/>
          <w:szCs w:val="32"/>
        </w:rPr>
        <w:t>30</w:t>
      </w:r>
      <w:r>
        <w:rPr>
          <w:rFonts w:eastAsia="仿宋_GB2312" w:cs="Helvetica" w:hint="eastAsia"/>
          <w:color w:val="FF0000"/>
          <w:kern w:val="2"/>
          <w:sz w:val="32"/>
          <w:szCs w:val="32"/>
        </w:rPr>
        <w:t>分，课堂表现</w:t>
      </w:r>
      <w:r>
        <w:rPr>
          <w:rFonts w:eastAsia="仿宋_GB2312" w:cs="Helvetica" w:hint="eastAsia"/>
          <w:color w:val="FF0000"/>
          <w:kern w:val="2"/>
          <w:sz w:val="32"/>
          <w:szCs w:val="32"/>
        </w:rPr>
        <w:t>30</w:t>
      </w:r>
      <w:r>
        <w:rPr>
          <w:rFonts w:eastAsia="仿宋_GB2312" w:cs="Helvetica" w:hint="eastAsia"/>
          <w:color w:val="FF0000"/>
          <w:kern w:val="2"/>
          <w:sz w:val="32"/>
          <w:szCs w:val="32"/>
        </w:rPr>
        <w:t>分，作业</w:t>
      </w:r>
      <w:r>
        <w:rPr>
          <w:rFonts w:eastAsia="仿宋_GB2312" w:cs="Helvetica" w:hint="eastAsia"/>
          <w:color w:val="FF0000"/>
          <w:kern w:val="2"/>
          <w:sz w:val="32"/>
          <w:szCs w:val="32"/>
        </w:rPr>
        <w:t>40</w:t>
      </w:r>
      <w:r>
        <w:rPr>
          <w:rFonts w:eastAsia="仿宋_GB2312" w:cs="Helvetica" w:hint="eastAsia"/>
          <w:color w:val="FF0000"/>
          <w:kern w:val="2"/>
          <w:sz w:val="32"/>
          <w:szCs w:val="32"/>
        </w:rPr>
        <w:t>分</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color w:val="FF0000"/>
          <w:kern w:val="2"/>
          <w:sz w:val="32"/>
          <w:szCs w:val="32"/>
        </w:rPr>
        <w:t>*</w:t>
      </w:r>
      <w:r>
        <w:rPr>
          <w:rFonts w:eastAsia="仿宋_GB2312" w:cs="Helvetica" w:hint="eastAsia"/>
          <w:color w:val="FF0000"/>
          <w:kern w:val="2"/>
          <w:sz w:val="32"/>
          <w:szCs w:val="32"/>
        </w:rPr>
        <w:t>期末成绩：</w:t>
      </w:r>
      <w:r>
        <w:rPr>
          <w:rFonts w:eastAsia="仿宋_GB2312" w:cs="Helvetica" w:hint="eastAsia"/>
          <w:color w:val="FF0000"/>
          <w:kern w:val="2"/>
          <w:sz w:val="32"/>
          <w:szCs w:val="32"/>
        </w:rPr>
        <w:t>100</w:t>
      </w:r>
      <w:r>
        <w:rPr>
          <w:rFonts w:eastAsia="仿宋_GB2312" w:cs="Helvetica" w:hint="eastAsia"/>
          <w:color w:val="FF0000"/>
          <w:kern w:val="2"/>
          <w:sz w:val="32"/>
          <w:szCs w:val="32"/>
        </w:rPr>
        <w:t>分折合为总成绩的</w:t>
      </w:r>
      <w:r>
        <w:rPr>
          <w:rFonts w:eastAsia="仿宋_GB2312" w:cs="Helvetica" w:hint="eastAsia"/>
          <w:color w:val="FF0000"/>
          <w:kern w:val="2"/>
          <w:sz w:val="32"/>
          <w:szCs w:val="32"/>
        </w:rPr>
        <w:t>60%</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color w:val="FF0000"/>
          <w:kern w:val="2"/>
          <w:sz w:val="32"/>
          <w:szCs w:val="32"/>
        </w:rPr>
        <w:t>*</w:t>
      </w:r>
      <w:r>
        <w:rPr>
          <w:rFonts w:eastAsia="仿宋_GB2312" w:cs="Helvetica" w:hint="eastAsia"/>
          <w:color w:val="FF0000"/>
          <w:kern w:val="2"/>
          <w:sz w:val="32"/>
          <w:szCs w:val="32"/>
        </w:rPr>
        <w:t>考试方式：开卷</w:t>
      </w:r>
    </w:p>
    <w:p w:rsidR="00665D55" w:rsidRDefault="00691158">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color w:val="FF0000"/>
          <w:kern w:val="2"/>
          <w:sz w:val="32"/>
          <w:szCs w:val="32"/>
        </w:rPr>
        <w:t>*</w:t>
      </w:r>
      <w:r>
        <w:rPr>
          <w:rFonts w:eastAsia="仿宋_GB2312" w:cs="Helvetica" w:hint="eastAsia"/>
          <w:color w:val="FF0000"/>
          <w:kern w:val="2"/>
          <w:sz w:val="32"/>
          <w:szCs w:val="32"/>
        </w:rPr>
        <w:t>成绩评定：百分制</w:t>
      </w:r>
    </w:p>
    <w:p w:rsidR="00665D55" w:rsidRDefault="00691158">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27.</w:t>
      </w:r>
      <w:r>
        <w:rPr>
          <w:rFonts w:eastAsia="仿宋_GB2312" w:cs="Helvetica" w:hint="eastAsia"/>
          <w:kern w:val="2"/>
          <w:sz w:val="32"/>
          <w:szCs w:val="32"/>
        </w:rPr>
        <w:t>家畜遗传育种</w:t>
      </w:r>
    </w:p>
    <w:p w:rsidR="00665D55" w:rsidRDefault="00691158">
      <w:pPr>
        <w:pStyle w:val="p0"/>
        <w:ind w:firstLineChars="200" w:firstLine="640"/>
        <w:rPr>
          <w:rFonts w:eastAsia="仿宋_GB2312" w:cs="Helvetica"/>
          <w:color w:val="FF0000"/>
          <w:sz w:val="32"/>
          <w:szCs w:val="32"/>
        </w:rPr>
      </w:pPr>
      <w:r>
        <w:rPr>
          <w:rFonts w:eastAsia="仿宋_GB2312" w:cs="Helvetica"/>
          <w:color w:val="FF0000"/>
          <w:sz w:val="32"/>
          <w:szCs w:val="32"/>
        </w:rPr>
        <w:t>*</w:t>
      </w:r>
      <w:r>
        <w:rPr>
          <w:rFonts w:eastAsia="仿宋_GB2312" w:cs="Helvetica" w:hint="eastAsia"/>
          <w:color w:val="FF0000"/>
          <w:sz w:val="32"/>
          <w:szCs w:val="32"/>
        </w:rPr>
        <w:t>总成绩：</w:t>
      </w:r>
      <w:r>
        <w:rPr>
          <w:rFonts w:eastAsia="仿宋_GB2312" w:cs="Helvetica" w:hint="eastAsia"/>
          <w:color w:val="FF0000"/>
          <w:sz w:val="32"/>
          <w:szCs w:val="32"/>
        </w:rPr>
        <w:t>100</w:t>
      </w:r>
      <w:r>
        <w:rPr>
          <w:rFonts w:eastAsia="仿宋_GB2312" w:cs="Helvetica" w:hint="eastAsia"/>
          <w:color w:val="FF0000"/>
          <w:sz w:val="32"/>
          <w:szCs w:val="32"/>
        </w:rPr>
        <w:t>分</w:t>
      </w:r>
      <w:r>
        <w:rPr>
          <w:rFonts w:eastAsia="仿宋_GB2312" w:cs="Helvetica" w:hint="eastAsia"/>
          <w:color w:val="FF0000"/>
          <w:sz w:val="32"/>
          <w:szCs w:val="32"/>
        </w:rPr>
        <w:t>=</w:t>
      </w:r>
      <w:r>
        <w:rPr>
          <w:rFonts w:eastAsia="仿宋_GB2312" w:cs="Helvetica" w:hint="eastAsia"/>
          <w:color w:val="FF0000"/>
          <w:sz w:val="32"/>
          <w:szCs w:val="32"/>
        </w:rPr>
        <w:t>平时成绩</w:t>
      </w:r>
      <w:r>
        <w:rPr>
          <w:rFonts w:eastAsia="仿宋_GB2312" w:cs="Helvetica" w:hint="eastAsia"/>
          <w:color w:val="FF0000"/>
          <w:sz w:val="32"/>
          <w:szCs w:val="32"/>
        </w:rPr>
        <w:t>*30%+</w:t>
      </w:r>
      <w:r>
        <w:rPr>
          <w:rFonts w:eastAsia="仿宋_GB2312" w:cs="Helvetica" w:hint="eastAsia"/>
          <w:color w:val="FF0000"/>
          <w:sz w:val="32"/>
          <w:szCs w:val="32"/>
        </w:rPr>
        <w:t>期末成绩</w:t>
      </w:r>
      <w:r>
        <w:rPr>
          <w:rFonts w:eastAsia="仿宋_GB2312" w:cs="Helvetica" w:hint="eastAsia"/>
          <w:color w:val="FF0000"/>
          <w:sz w:val="32"/>
          <w:szCs w:val="32"/>
        </w:rPr>
        <w:t>*70%</w:t>
      </w:r>
    </w:p>
    <w:p w:rsidR="00665D55" w:rsidRDefault="00691158">
      <w:pPr>
        <w:pStyle w:val="p0"/>
        <w:ind w:firstLineChars="200" w:firstLine="640"/>
        <w:rPr>
          <w:rFonts w:eastAsia="仿宋_GB2312" w:cs="Helvetica"/>
          <w:color w:val="FF0000"/>
          <w:sz w:val="32"/>
          <w:szCs w:val="32"/>
        </w:rPr>
      </w:pPr>
      <w:r>
        <w:rPr>
          <w:rFonts w:eastAsia="仿宋_GB2312" w:cs="Helvetica"/>
          <w:color w:val="FF0000"/>
          <w:sz w:val="32"/>
          <w:szCs w:val="32"/>
        </w:rPr>
        <w:t>*</w:t>
      </w:r>
      <w:r>
        <w:rPr>
          <w:rFonts w:eastAsia="仿宋_GB2312" w:cs="Helvetica" w:hint="eastAsia"/>
          <w:color w:val="FF0000"/>
          <w:sz w:val="32"/>
          <w:szCs w:val="32"/>
        </w:rPr>
        <w:t>平时成绩：</w:t>
      </w:r>
      <w:r>
        <w:rPr>
          <w:rFonts w:eastAsia="仿宋_GB2312" w:cs="Helvetica" w:hint="eastAsia"/>
          <w:color w:val="FF0000"/>
          <w:sz w:val="32"/>
          <w:szCs w:val="32"/>
        </w:rPr>
        <w:t>100</w:t>
      </w:r>
      <w:r>
        <w:rPr>
          <w:rFonts w:eastAsia="仿宋_GB2312" w:cs="Helvetica" w:hint="eastAsia"/>
          <w:color w:val="FF0000"/>
          <w:sz w:val="32"/>
          <w:szCs w:val="32"/>
        </w:rPr>
        <w:t>分，折合为总成绩的</w:t>
      </w:r>
      <w:r>
        <w:rPr>
          <w:rFonts w:eastAsia="仿宋_GB2312" w:cs="Helvetica" w:hint="eastAsia"/>
          <w:color w:val="FF0000"/>
          <w:sz w:val="32"/>
          <w:szCs w:val="32"/>
        </w:rPr>
        <w:t>30%</w:t>
      </w:r>
      <w:r>
        <w:rPr>
          <w:rFonts w:eastAsia="仿宋_GB2312" w:cs="Helvetica" w:hint="eastAsia"/>
          <w:color w:val="FF0000"/>
          <w:sz w:val="32"/>
          <w:szCs w:val="32"/>
        </w:rPr>
        <w:t>，主要包括课堂考勤、课堂提问、作业检查。其中：课堂考勤</w:t>
      </w:r>
      <w:r>
        <w:rPr>
          <w:rFonts w:eastAsia="仿宋_GB2312" w:cs="Helvetica" w:hint="eastAsia"/>
          <w:color w:val="FF0000"/>
          <w:sz w:val="32"/>
          <w:szCs w:val="32"/>
        </w:rPr>
        <w:t>40</w:t>
      </w:r>
      <w:r>
        <w:rPr>
          <w:rFonts w:eastAsia="仿宋_GB2312" w:cs="Helvetica" w:hint="eastAsia"/>
          <w:color w:val="FF0000"/>
          <w:sz w:val="32"/>
          <w:szCs w:val="32"/>
        </w:rPr>
        <w:t>分，课堂提问</w:t>
      </w:r>
      <w:r>
        <w:rPr>
          <w:rFonts w:eastAsia="仿宋_GB2312" w:cs="Helvetica" w:hint="eastAsia"/>
          <w:color w:val="FF0000"/>
          <w:sz w:val="32"/>
          <w:szCs w:val="32"/>
        </w:rPr>
        <w:t>20</w:t>
      </w:r>
      <w:r>
        <w:rPr>
          <w:rFonts w:eastAsia="仿宋_GB2312" w:cs="Helvetica" w:hint="eastAsia"/>
          <w:color w:val="FF0000"/>
          <w:sz w:val="32"/>
          <w:szCs w:val="32"/>
        </w:rPr>
        <w:t>分，作业检查</w:t>
      </w:r>
      <w:r>
        <w:rPr>
          <w:rFonts w:eastAsia="仿宋_GB2312" w:cs="Helvetica" w:hint="eastAsia"/>
          <w:color w:val="FF0000"/>
          <w:sz w:val="32"/>
          <w:szCs w:val="32"/>
        </w:rPr>
        <w:t>40</w:t>
      </w:r>
      <w:r>
        <w:rPr>
          <w:rFonts w:eastAsia="仿宋_GB2312" w:cs="Helvetica" w:hint="eastAsia"/>
          <w:color w:val="FF0000"/>
          <w:sz w:val="32"/>
          <w:szCs w:val="32"/>
        </w:rPr>
        <w:t>分。</w:t>
      </w:r>
    </w:p>
    <w:p w:rsidR="00665D55" w:rsidRDefault="00691158">
      <w:pPr>
        <w:pStyle w:val="p0"/>
        <w:ind w:firstLineChars="200" w:firstLine="640"/>
        <w:rPr>
          <w:rFonts w:eastAsia="仿宋_GB2312" w:cs="Helvetica"/>
          <w:color w:val="FF0000"/>
          <w:sz w:val="32"/>
          <w:szCs w:val="32"/>
        </w:rPr>
      </w:pPr>
      <w:r>
        <w:rPr>
          <w:rFonts w:eastAsia="仿宋_GB2312" w:cs="Helvetica"/>
          <w:color w:val="FF0000"/>
          <w:sz w:val="32"/>
          <w:szCs w:val="32"/>
        </w:rPr>
        <w:t>*</w:t>
      </w:r>
      <w:r>
        <w:rPr>
          <w:rFonts w:eastAsia="仿宋_GB2312" w:cs="Helvetica" w:hint="eastAsia"/>
          <w:color w:val="FF0000"/>
          <w:sz w:val="32"/>
          <w:szCs w:val="32"/>
        </w:rPr>
        <w:t>期末成绩：</w:t>
      </w:r>
      <w:r>
        <w:rPr>
          <w:rFonts w:eastAsia="仿宋_GB2312" w:cs="Helvetica" w:hint="eastAsia"/>
          <w:color w:val="FF0000"/>
          <w:sz w:val="32"/>
          <w:szCs w:val="32"/>
        </w:rPr>
        <w:t>100</w:t>
      </w:r>
      <w:r>
        <w:rPr>
          <w:rFonts w:eastAsia="仿宋_GB2312" w:cs="Helvetica" w:hint="eastAsia"/>
          <w:color w:val="FF0000"/>
          <w:sz w:val="32"/>
          <w:szCs w:val="32"/>
        </w:rPr>
        <w:t>分，折合为总成绩的</w:t>
      </w:r>
      <w:r>
        <w:rPr>
          <w:rFonts w:eastAsia="仿宋_GB2312" w:cs="Helvetica" w:hint="eastAsia"/>
          <w:color w:val="FF0000"/>
          <w:sz w:val="32"/>
          <w:szCs w:val="32"/>
        </w:rPr>
        <w:t>70%</w:t>
      </w:r>
    </w:p>
    <w:p w:rsidR="00665D55" w:rsidRDefault="00691158">
      <w:pPr>
        <w:pStyle w:val="p0"/>
        <w:ind w:firstLineChars="200" w:firstLine="640"/>
        <w:rPr>
          <w:rFonts w:eastAsia="仿宋_GB2312" w:cs="Helvetica"/>
          <w:color w:val="FF0000"/>
          <w:sz w:val="32"/>
          <w:szCs w:val="32"/>
        </w:rPr>
      </w:pPr>
      <w:r>
        <w:rPr>
          <w:rFonts w:eastAsia="仿宋_GB2312" w:cs="Helvetica"/>
          <w:color w:val="FF0000"/>
          <w:sz w:val="32"/>
          <w:szCs w:val="32"/>
        </w:rPr>
        <w:t>*</w:t>
      </w:r>
      <w:r>
        <w:rPr>
          <w:rFonts w:eastAsia="仿宋_GB2312" w:cs="Helvetica" w:hint="eastAsia"/>
          <w:color w:val="FF0000"/>
          <w:sz w:val="32"/>
          <w:szCs w:val="32"/>
        </w:rPr>
        <w:t>考试方式：闭卷</w:t>
      </w:r>
    </w:p>
    <w:p w:rsidR="00665D55" w:rsidRDefault="00691158">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color w:val="FF0000"/>
          <w:sz w:val="32"/>
          <w:szCs w:val="32"/>
        </w:rPr>
        <w:t>*</w:t>
      </w:r>
      <w:r>
        <w:rPr>
          <w:rFonts w:eastAsia="仿宋_GB2312" w:cs="Helvetica" w:hint="eastAsia"/>
          <w:color w:val="FF0000"/>
          <w:sz w:val="32"/>
          <w:szCs w:val="32"/>
        </w:rPr>
        <w:t>成绩评定：百分制</w:t>
      </w:r>
    </w:p>
    <w:p w:rsidR="00665D55" w:rsidRDefault="00691158">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28.</w:t>
      </w:r>
      <w:r>
        <w:rPr>
          <w:rFonts w:eastAsia="仿宋_GB2312" w:cs="Helvetica" w:hint="eastAsia"/>
          <w:kern w:val="2"/>
          <w:sz w:val="32"/>
          <w:szCs w:val="32"/>
        </w:rPr>
        <w:t>牛羊生产</w:t>
      </w:r>
    </w:p>
    <w:p w:rsidR="00665D55" w:rsidRDefault="00691158">
      <w:pPr>
        <w:pStyle w:val="p0"/>
        <w:ind w:firstLineChars="200" w:firstLine="640"/>
        <w:rPr>
          <w:rFonts w:eastAsia="仿宋_GB2312" w:cs="Helvetica"/>
          <w:color w:val="FF0000"/>
          <w:sz w:val="32"/>
          <w:szCs w:val="32"/>
        </w:rPr>
      </w:pPr>
      <w:r>
        <w:rPr>
          <w:rFonts w:eastAsia="仿宋_GB2312" w:cs="Helvetica"/>
          <w:color w:val="FF0000"/>
          <w:sz w:val="32"/>
          <w:szCs w:val="32"/>
        </w:rPr>
        <w:t>*</w:t>
      </w:r>
      <w:r>
        <w:rPr>
          <w:rFonts w:eastAsia="仿宋_GB2312" w:cs="Helvetica" w:hint="eastAsia"/>
          <w:color w:val="FF0000"/>
          <w:sz w:val="32"/>
          <w:szCs w:val="32"/>
        </w:rPr>
        <w:t>总成绩：</w:t>
      </w:r>
      <w:r>
        <w:rPr>
          <w:rFonts w:eastAsia="仿宋_GB2312" w:cs="Helvetica" w:hint="eastAsia"/>
          <w:color w:val="FF0000"/>
          <w:sz w:val="32"/>
          <w:szCs w:val="32"/>
        </w:rPr>
        <w:t>100</w:t>
      </w:r>
      <w:r>
        <w:rPr>
          <w:rFonts w:eastAsia="仿宋_GB2312" w:cs="Helvetica" w:hint="eastAsia"/>
          <w:color w:val="FF0000"/>
          <w:sz w:val="32"/>
          <w:szCs w:val="32"/>
        </w:rPr>
        <w:t>分</w:t>
      </w:r>
      <w:r>
        <w:rPr>
          <w:rFonts w:eastAsia="仿宋_GB2312" w:cs="Helvetica" w:hint="eastAsia"/>
          <w:color w:val="FF0000"/>
          <w:sz w:val="32"/>
          <w:szCs w:val="32"/>
        </w:rPr>
        <w:t>=</w:t>
      </w:r>
      <w:r>
        <w:rPr>
          <w:rFonts w:eastAsia="仿宋_GB2312" w:cs="Helvetica" w:hint="eastAsia"/>
          <w:color w:val="FF0000"/>
          <w:sz w:val="32"/>
          <w:szCs w:val="32"/>
        </w:rPr>
        <w:t>平时成绩</w:t>
      </w:r>
      <w:r>
        <w:rPr>
          <w:rFonts w:eastAsia="仿宋_GB2312" w:cs="Helvetica" w:hint="eastAsia"/>
          <w:color w:val="FF0000"/>
          <w:sz w:val="32"/>
          <w:szCs w:val="32"/>
        </w:rPr>
        <w:t>*30%+</w:t>
      </w:r>
      <w:r>
        <w:rPr>
          <w:rFonts w:eastAsia="仿宋_GB2312" w:cs="Helvetica" w:hint="eastAsia"/>
          <w:color w:val="FF0000"/>
          <w:sz w:val="32"/>
          <w:szCs w:val="32"/>
        </w:rPr>
        <w:t>期末成绩</w:t>
      </w:r>
      <w:r>
        <w:rPr>
          <w:rFonts w:eastAsia="仿宋_GB2312" w:cs="Helvetica" w:hint="eastAsia"/>
          <w:color w:val="FF0000"/>
          <w:sz w:val="32"/>
          <w:szCs w:val="32"/>
        </w:rPr>
        <w:t>*70%</w:t>
      </w:r>
    </w:p>
    <w:p w:rsidR="00665D55" w:rsidRDefault="00691158">
      <w:pPr>
        <w:pStyle w:val="p0"/>
        <w:ind w:firstLineChars="200" w:firstLine="640"/>
        <w:rPr>
          <w:rFonts w:eastAsia="仿宋_GB2312" w:cs="Helvetica"/>
          <w:color w:val="FF0000"/>
          <w:sz w:val="32"/>
          <w:szCs w:val="32"/>
        </w:rPr>
      </w:pPr>
      <w:r>
        <w:rPr>
          <w:rFonts w:eastAsia="仿宋_GB2312" w:cs="Helvetica"/>
          <w:color w:val="FF0000"/>
          <w:sz w:val="32"/>
          <w:szCs w:val="32"/>
        </w:rPr>
        <w:t>*</w:t>
      </w:r>
      <w:r>
        <w:rPr>
          <w:rFonts w:eastAsia="仿宋_GB2312" w:cs="Helvetica" w:hint="eastAsia"/>
          <w:color w:val="FF0000"/>
          <w:sz w:val="32"/>
          <w:szCs w:val="32"/>
        </w:rPr>
        <w:t>平时成绩：</w:t>
      </w:r>
      <w:r>
        <w:rPr>
          <w:rFonts w:eastAsia="仿宋_GB2312" w:cs="Helvetica" w:hint="eastAsia"/>
          <w:color w:val="FF0000"/>
          <w:sz w:val="32"/>
          <w:szCs w:val="32"/>
        </w:rPr>
        <w:t>100</w:t>
      </w:r>
      <w:r>
        <w:rPr>
          <w:rFonts w:eastAsia="仿宋_GB2312" w:cs="Helvetica" w:hint="eastAsia"/>
          <w:color w:val="FF0000"/>
          <w:sz w:val="32"/>
          <w:szCs w:val="32"/>
        </w:rPr>
        <w:t>分，折合为总成绩的</w:t>
      </w:r>
      <w:r>
        <w:rPr>
          <w:rFonts w:eastAsia="仿宋_GB2312" w:cs="Helvetica" w:hint="eastAsia"/>
          <w:color w:val="FF0000"/>
          <w:sz w:val="32"/>
          <w:szCs w:val="32"/>
        </w:rPr>
        <w:t>30%</w:t>
      </w:r>
      <w:r>
        <w:rPr>
          <w:rFonts w:eastAsia="仿宋_GB2312" w:cs="Helvetica" w:hint="eastAsia"/>
          <w:color w:val="FF0000"/>
          <w:sz w:val="32"/>
          <w:szCs w:val="32"/>
        </w:rPr>
        <w:t>，主要包括课堂考勤、课堂提问、作业检查。其中：课堂考勤</w:t>
      </w:r>
      <w:r>
        <w:rPr>
          <w:rFonts w:eastAsia="仿宋_GB2312" w:cs="Helvetica" w:hint="eastAsia"/>
          <w:color w:val="FF0000"/>
          <w:sz w:val="32"/>
          <w:szCs w:val="32"/>
        </w:rPr>
        <w:t>40</w:t>
      </w:r>
      <w:r>
        <w:rPr>
          <w:rFonts w:eastAsia="仿宋_GB2312" w:cs="Helvetica" w:hint="eastAsia"/>
          <w:color w:val="FF0000"/>
          <w:sz w:val="32"/>
          <w:szCs w:val="32"/>
        </w:rPr>
        <w:t>分，课堂提问</w:t>
      </w:r>
      <w:r>
        <w:rPr>
          <w:rFonts w:eastAsia="仿宋_GB2312" w:cs="Helvetica" w:hint="eastAsia"/>
          <w:color w:val="FF0000"/>
          <w:sz w:val="32"/>
          <w:szCs w:val="32"/>
        </w:rPr>
        <w:t>20</w:t>
      </w:r>
      <w:r>
        <w:rPr>
          <w:rFonts w:eastAsia="仿宋_GB2312" w:cs="Helvetica" w:hint="eastAsia"/>
          <w:color w:val="FF0000"/>
          <w:sz w:val="32"/>
          <w:szCs w:val="32"/>
        </w:rPr>
        <w:t>分，作业检查</w:t>
      </w:r>
      <w:r>
        <w:rPr>
          <w:rFonts w:eastAsia="仿宋_GB2312" w:cs="Helvetica" w:hint="eastAsia"/>
          <w:color w:val="FF0000"/>
          <w:sz w:val="32"/>
          <w:szCs w:val="32"/>
        </w:rPr>
        <w:t>40</w:t>
      </w:r>
      <w:r>
        <w:rPr>
          <w:rFonts w:eastAsia="仿宋_GB2312" w:cs="Helvetica" w:hint="eastAsia"/>
          <w:color w:val="FF0000"/>
          <w:sz w:val="32"/>
          <w:szCs w:val="32"/>
        </w:rPr>
        <w:t>分。</w:t>
      </w:r>
    </w:p>
    <w:p w:rsidR="00665D55" w:rsidRDefault="00691158">
      <w:pPr>
        <w:pStyle w:val="p0"/>
        <w:ind w:firstLineChars="200" w:firstLine="640"/>
        <w:rPr>
          <w:rFonts w:eastAsia="仿宋_GB2312" w:cs="Helvetica"/>
          <w:color w:val="FF0000"/>
          <w:sz w:val="32"/>
          <w:szCs w:val="32"/>
        </w:rPr>
      </w:pPr>
      <w:r>
        <w:rPr>
          <w:rFonts w:eastAsia="仿宋_GB2312" w:cs="Helvetica"/>
          <w:color w:val="FF0000"/>
          <w:sz w:val="32"/>
          <w:szCs w:val="32"/>
        </w:rPr>
        <w:lastRenderedPageBreak/>
        <w:t>*</w:t>
      </w:r>
      <w:r>
        <w:rPr>
          <w:rFonts w:eastAsia="仿宋_GB2312" w:cs="Helvetica" w:hint="eastAsia"/>
          <w:color w:val="FF0000"/>
          <w:sz w:val="32"/>
          <w:szCs w:val="32"/>
        </w:rPr>
        <w:t>期末成绩：</w:t>
      </w:r>
      <w:r>
        <w:rPr>
          <w:rFonts w:eastAsia="仿宋_GB2312" w:cs="Helvetica" w:hint="eastAsia"/>
          <w:color w:val="FF0000"/>
          <w:sz w:val="32"/>
          <w:szCs w:val="32"/>
        </w:rPr>
        <w:t>100</w:t>
      </w:r>
      <w:r>
        <w:rPr>
          <w:rFonts w:eastAsia="仿宋_GB2312" w:cs="Helvetica" w:hint="eastAsia"/>
          <w:color w:val="FF0000"/>
          <w:sz w:val="32"/>
          <w:szCs w:val="32"/>
        </w:rPr>
        <w:t>分，折合为总成绩的</w:t>
      </w:r>
      <w:r>
        <w:rPr>
          <w:rFonts w:eastAsia="仿宋_GB2312" w:cs="Helvetica" w:hint="eastAsia"/>
          <w:color w:val="FF0000"/>
          <w:sz w:val="32"/>
          <w:szCs w:val="32"/>
        </w:rPr>
        <w:t>70%</w:t>
      </w:r>
    </w:p>
    <w:p w:rsidR="00665D55" w:rsidRDefault="00691158">
      <w:pPr>
        <w:pStyle w:val="p0"/>
        <w:ind w:firstLineChars="200" w:firstLine="640"/>
        <w:rPr>
          <w:rFonts w:eastAsia="仿宋_GB2312" w:cs="Helvetica"/>
          <w:color w:val="FF0000"/>
          <w:sz w:val="32"/>
          <w:szCs w:val="32"/>
        </w:rPr>
      </w:pPr>
      <w:r>
        <w:rPr>
          <w:rFonts w:eastAsia="仿宋_GB2312" w:cs="Helvetica"/>
          <w:color w:val="FF0000"/>
          <w:sz w:val="32"/>
          <w:szCs w:val="32"/>
        </w:rPr>
        <w:t>*</w:t>
      </w:r>
      <w:r>
        <w:rPr>
          <w:rFonts w:eastAsia="仿宋_GB2312" w:cs="Helvetica" w:hint="eastAsia"/>
          <w:color w:val="FF0000"/>
          <w:sz w:val="32"/>
          <w:szCs w:val="32"/>
        </w:rPr>
        <w:t>考试方式：闭卷</w:t>
      </w:r>
    </w:p>
    <w:p w:rsidR="00665D55" w:rsidRDefault="00691158">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color w:val="FF0000"/>
          <w:sz w:val="32"/>
          <w:szCs w:val="32"/>
        </w:rPr>
        <w:t>*</w:t>
      </w:r>
      <w:r>
        <w:rPr>
          <w:rFonts w:eastAsia="仿宋_GB2312" w:cs="Helvetica" w:hint="eastAsia"/>
          <w:color w:val="FF0000"/>
          <w:sz w:val="32"/>
          <w:szCs w:val="32"/>
        </w:rPr>
        <w:t>成绩评定：百分制</w:t>
      </w:r>
    </w:p>
    <w:p w:rsidR="00665D55" w:rsidRDefault="00691158">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29.</w:t>
      </w:r>
      <w:r>
        <w:rPr>
          <w:rFonts w:eastAsia="仿宋_GB2312" w:cs="Helvetica" w:hint="eastAsia"/>
          <w:kern w:val="2"/>
          <w:sz w:val="32"/>
          <w:szCs w:val="32"/>
        </w:rPr>
        <w:t>动物药理与毒理</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hint="eastAsia"/>
          <w:color w:val="FF0000"/>
          <w:kern w:val="2"/>
          <w:sz w:val="32"/>
          <w:szCs w:val="32"/>
        </w:rPr>
        <w:t>*</w:t>
      </w:r>
      <w:r>
        <w:rPr>
          <w:rFonts w:eastAsia="仿宋_GB2312" w:cs="Helvetica" w:hint="eastAsia"/>
          <w:color w:val="FF0000"/>
          <w:kern w:val="2"/>
          <w:sz w:val="32"/>
          <w:szCs w:val="32"/>
        </w:rPr>
        <w:t>平时成绩（理论）：</w:t>
      </w:r>
      <w:r>
        <w:rPr>
          <w:rFonts w:eastAsia="仿宋_GB2312" w:cs="Helvetica" w:hint="eastAsia"/>
          <w:color w:val="FF0000"/>
          <w:kern w:val="2"/>
          <w:sz w:val="32"/>
          <w:szCs w:val="32"/>
        </w:rPr>
        <w:t>100</w:t>
      </w:r>
      <w:r>
        <w:rPr>
          <w:rFonts w:eastAsia="仿宋_GB2312" w:cs="Helvetica" w:hint="eastAsia"/>
          <w:color w:val="FF0000"/>
          <w:kern w:val="2"/>
          <w:sz w:val="32"/>
          <w:szCs w:val="32"/>
        </w:rPr>
        <w:t>分折合为总成绩的</w:t>
      </w:r>
      <w:r>
        <w:rPr>
          <w:rFonts w:eastAsia="仿宋_GB2312" w:cs="Helvetica" w:hint="eastAsia"/>
          <w:color w:val="FF0000"/>
          <w:kern w:val="2"/>
          <w:sz w:val="32"/>
          <w:szCs w:val="32"/>
        </w:rPr>
        <w:t>40%</w:t>
      </w:r>
      <w:r>
        <w:rPr>
          <w:rFonts w:eastAsia="仿宋_GB2312" w:cs="Helvetica" w:hint="eastAsia"/>
          <w:color w:val="FF0000"/>
          <w:kern w:val="2"/>
          <w:sz w:val="32"/>
          <w:szCs w:val="32"/>
        </w:rPr>
        <w:t>；</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hint="eastAsia"/>
          <w:color w:val="FF0000"/>
          <w:kern w:val="2"/>
          <w:sz w:val="32"/>
          <w:szCs w:val="32"/>
        </w:rPr>
        <w:t>100</w:t>
      </w:r>
      <w:r>
        <w:rPr>
          <w:rFonts w:eastAsia="仿宋_GB2312" w:cs="Helvetica" w:hint="eastAsia"/>
          <w:color w:val="FF0000"/>
          <w:kern w:val="2"/>
          <w:sz w:val="32"/>
          <w:szCs w:val="32"/>
        </w:rPr>
        <w:t>分</w:t>
      </w:r>
      <w:r>
        <w:rPr>
          <w:rFonts w:eastAsia="仿宋_GB2312" w:cs="Helvetica" w:hint="eastAsia"/>
          <w:color w:val="FF0000"/>
          <w:kern w:val="2"/>
          <w:sz w:val="32"/>
          <w:szCs w:val="32"/>
        </w:rPr>
        <w:t>=</w:t>
      </w:r>
      <w:r>
        <w:rPr>
          <w:rFonts w:eastAsia="仿宋_GB2312" w:cs="Helvetica" w:hint="eastAsia"/>
          <w:color w:val="FF0000"/>
          <w:kern w:val="2"/>
          <w:sz w:val="32"/>
          <w:szCs w:val="32"/>
        </w:rPr>
        <w:t>考勤</w:t>
      </w:r>
      <w:r>
        <w:rPr>
          <w:rFonts w:eastAsia="仿宋_GB2312" w:cs="Helvetica" w:hint="eastAsia"/>
          <w:color w:val="FF0000"/>
          <w:kern w:val="2"/>
          <w:sz w:val="32"/>
          <w:szCs w:val="32"/>
        </w:rPr>
        <w:t>+</w:t>
      </w:r>
      <w:r>
        <w:rPr>
          <w:rFonts w:eastAsia="仿宋_GB2312" w:cs="Helvetica" w:hint="eastAsia"/>
          <w:color w:val="FF0000"/>
          <w:kern w:val="2"/>
          <w:sz w:val="32"/>
          <w:szCs w:val="32"/>
        </w:rPr>
        <w:t>课堂表现</w:t>
      </w:r>
      <w:r>
        <w:rPr>
          <w:rFonts w:eastAsia="仿宋_GB2312" w:cs="Helvetica" w:hint="eastAsia"/>
          <w:color w:val="FF0000"/>
          <w:kern w:val="2"/>
          <w:sz w:val="32"/>
          <w:szCs w:val="32"/>
        </w:rPr>
        <w:t>+</w:t>
      </w:r>
      <w:r>
        <w:rPr>
          <w:rFonts w:eastAsia="仿宋_GB2312" w:cs="Helvetica" w:hint="eastAsia"/>
          <w:color w:val="FF0000"/>
          <w:kern w:val="2"/>
          <w:sz w:val="32"/>
          <w:szCs w:val="32"/>
        </w:rPr>
        <w:t>作业</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hint="eastAsia"/>
          <w:color w:val="FF0000"/>
          <w:kern w:val="2"/>
          <w:sz w:val="32"/>
          <w:szCs w:val="32"/>
        </w:rPr>
        <w:t>其中：考勤</w:t>
      </w:r>
      <w:r>
        <w:rPr>
          <w:rFonts w:eastAsia="仿宋_GB2312" w:cs="Helvetica" w:hint="eastAsia"/>
          <w:color w:val="FF0000"/>
          <w:kern w:val="2"/>
          <w:sz w:val="32"/>
          <w:szCs w:val="32"/>
        </w:rPr>
        <w:t>30</w:t>
      </w:r>
      <w:r>
        <w:rPr>
          <w:rFonts w:eastAsia="仿宋_GB2312" w:cs="Helvetica" w:hint="eastAsia"/>
          <w:color w:val="FF0000"/>
          <w:kern w:val="2"/>
          <w:sz w:val="32"/>
          <w:szCs w:val="32"/>
        </w:rPr>
        <w:t>分，课堂表现</w:t>
      </w:r>
      <w:r>
        <w:rPr>
          <w:rFonts w:eastAsia="仿宋_GB2312" w:cs="Helvetica" w:hint="eastAsia"/>
          <w:color w:val="FF0000"/>
          <w:kern w:val="2"/>
          <w:sz w:val="32"/>
          <w:szCs w:val="32"/>
        </w:rPr>
        <w:t>30</w:t>
      </w:r>
      <w:r>
        <w:rPr>
          <w:rFonts w:eastAsia="仿宋_GB2312" w:cs="Helvetica" w:hint="eastAsia"/>
          <w:color w:val="FF0000"/>
          <w:kern w:val="2"/>
          <w:sz w:val="32"/>
          <w:szCs w:val="32"/>
        </w:rPr>
        <w:t>分，作业</w:t>
      </w:r>
      <w:r>
        <w:rPr>
          <w:rFonts w:eastAsia="仿宋_GB2312" w:cs="Helvetica" w:hint="eastAsia"/>
          <w:color w:val="FF0000"/>
          <w:kern w:val="2"/>
          <w:sz w:val="32"/>
          <w:szCs w:val="32"/>
        </w:rPr>
        <w:t>40</w:t>
      </w:r>
      <w:r>
        <w:rPr>
          <w:rFonts w:eastAsia="仿宋_GB2312" w:cs="Helvetica" w:hint="eastAsia"/>
          <w:color w:val="FF0000"/>
          <w:kern w:val="2"/>
          <w:sz w:val="32"/>
          <w:szCs w:val="32"/>
        </w:rPr>
        <w:t>分</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color w:val="FF0000"/>
          <w:kern w:val="2"/>
          <w:sz w:val="32"/>
          <w:szCs w:val="32"/>
        </w:rPr>
        <w:t>*</w:t>
      </w:r>
      <w:r>
        <w:rPr>
          <w:rFonts w:eastAsia="仿宋_GB2312" w:cs="Helvetica" w:hint="eastAsia"/>
          <w:color w:val="FF0000"/>
          <w:kern w:val="2"/>
          <w:sz w:val="32"/>
          <w:szCs w:val="32"/>
        </w:rPr>
        <w:t>期末成绩：</w:t>
      </w:r>
      <w:r>
        <w:rPr>
          <w:rFonts w:eastAsia="仿宋_GB2312" w:cs="Helvetica" w:hint="eastAsia"/>
          <w:color w:val="FF0000"/>
          <w:kern w:val="2"/>
          <w:sz w:val="32"/>
          <w:szCs w:val="32"/>
        </w:rPr>
        <w:t>100</w:t>
      </w:r>
      <w:r>
        <w:rPr>
          <w:rFonts w:eastAsia="仿宋_GB2312" w:cs="Helvetica" w:hint="eastAsia"/>
          <w:color w:val="FF0000"/>
          <w:kern w:val="2"/>
          <w:sz w:val="32"/>
          <w:szCs w:val="32"/>
        </w:rPr>
        <w:t>分折合为总成绩的</w:t>
      </w:r>
      <w:r>
        <w:rPr>
          <w:rFonts w:eastAsia="仿宋_GB2312" w:cs="Helvetica" w:hint="eastAsia"/>
          <w:color w:val="FF0000"/>
          <w:kern w:val="2"/>
          <w:sz w:val="32"/>
          <w:szCs w:val="32"/>
        </w:rPr>
        <w:t>60%</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color w:val="FF0000"/>
          <w:kern w:val="2"/>
          <w:sz w:val="32"/>
          <w:szCs w:val="32"/>
        </w:rPr>
        <w:t>*</w:t>
      </w:r>
      <w:r>
        <w:rPr>
          <w:rFonts w:eastAsia="仿宋_GB2312" w:cs="Helvetica" w:hint="eastAsia"/>
          <w:color w:val="FF0000"/>
          <w:kern w:val="2"/>
          <w:sz w:val="32"/>
          <w:szCs w:val="32"/>
        </w:rPr>
        <w:t>考试方式：开卷</w:t>
      </w:r>
    </w:p>
    <w:p w:rsidR="00665D55" w:rsidRDefault="00691158">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color w:val="FF0000"/>
          <w:kern w:val="2"/>
          <w:sz w:val="32"/>
          <w:szCs w:val="32"/>
        </w:rPr>
        <w:t>*</w:t>
      </w:r>
      <w:r>
        <w:rPr>
          <w:rFonts w:eastAsia="仿宋_GB2312" w:cs="Helvetica" w:hint="eastAsia"/>
          <w:color w:val="FF0000"/>
          <w:kern w:val="2"/>
          <w:sz w:val="32"/>
          <w:szCs w:val="32"/>
        </w:rPr>
        <w:t>成绩评定：百分制</w:t>
      </w:r>
    </w:p>
    <w:p w:rsidR="00665D55" w:rsidRDefault="00691158">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30.</w:t>
      </w:r>
      <w:r>
        <w:rPr>
          <w:rFonts w:eastAsia="仿宋_GB2312" w:cs="Helvetica" w:hint="eastAsia"/>
          <w:kern w:val="2"/>
          <w:sz w:val="32"/>
          <w:szCs w:val="32"/>
        </w:rPr>
        <w:t>动物普通病</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hint="eastAsia"/>
          <w:color w:val="FF0000"/>
          <w:kern w:val="2"/>
          <w:sz w:val="32"/>
          <w:szCs w:val="32"/>
        </w:rPr>
        <w:t>*</w:t>
      </w:r>
      <w:r>
        <w:rPr>
          <w:rFonts w:eastAsia="仿宋_GB2312" w:cs="Helvetica" w:hint="eastAsia"/>
          <w:color w:val="FF0000"/>
          <w:kern w:val="2"/>
          <w:sz w:val="32"/>
          <w:szCs w:val="32"/>
        </w:rPr>
        <w:t>平时成绩（理论）：</w:t>
      </w:r>
      <w:r>
        <w:rPr>
          <w:rFonts w:eastAsia="仿宋_GB2312" w:cs="Helvetica" w:hint="eastAsia"/>
          <w:color w:val="FF0000"/>
          <w:kern w:val="2"/>
          <w:sz w:val="32"/>
          <w:szCs w:val="32"/>
        </w:rPr>
        <w:t>100</w:t>
      </w:r>
      <w:r>
        <w:rPr>
          <w:rFonts w:eastAsia="仿宋_GB2312" w:cs="Helvetica" w:hint="eastAsia"/>
          <w:color w:val="FF0000"/>
          <w:kern w:val="2"/>
          <w:sz w:val="32"/>
          <w:szCs w:val="32"/>
        </w:rPr>
        <w:t>分折合为总成绩的</w:t>
      </w:r>
      <w:r>
        <w:rPr>
          <w:rFonts w:eastAsia="仿宋_GB2312" w:cs="Helvetica" w:hint="eastAsia"/>
          <w:color w:val="FF0000"/>
          <w:kern w:val="2"/>
          <w:sz w:val="32"/>
          <w:szCs w:val="32"/>
        </w:rPr>
        <w:t>40%</w:t>
      </w:r>
      <w:r>
        <w:rPr>
          <w:rFonts w:eastAsia="仿宋_GB2312" w:cs="Helvetica" w:hint="eastAsia"/>
          <w:color w:val="FF0000"/>
          <w:kern w:val="2"/>
          <w:sz w:val="32"/>
          <w:szCs w:val="32"/>
        </w:rPr>
        <w:t>；</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hint="eastAsia"/>
          <w:color w:val="FF0000"/>
          <w:kern w:val="2"/>
          <w:sz w:val="32"/>
          <w:szCs w:val="32"/>
        </w:rPr>
        <w:t>100</w:t>
      </w:r>
      <w:r>
        <w:rPr>
          <w:rFonts w:eastAsia="仿宋_GB2312" w:cs="Helvetica" w:hint="eastAsia"/>
          <w:color w:val="FF0000"/>
          <w:kern w:val="2"/>
          <w:sz w:val="32"/>
          <w:szCs w:val="32"/>
        </w:rPr>
        <w:t>分</w:t>
      </w:r>
      <w:r>
        <w:rPr>
          <w:rFonts w:eastAsia="仿宋_GB2312" w:cs="Helvetica" w:hint="eastAsia"/>
          <w:color w:val="FF0000"/>
          <w:kern w:val="2"/>
          <w:sz w:val="32"/>
          <w:szCs w:val="32"/>
        </w:rPr>
        <w:t>=</w:t>
      </w:r>
      <w:r>
        <w:rPr>
          <w:rFonts w:eastAsia="仿宋_GB2312" w:cs="Helvetica" w:hint="eastAsia"/>
          <w:color w:val="FF0000"/>
          <w:kern w:val="2"/>
          <w:sz w:val="32"/>
          <w:szCs w:val="32"/>
        </w:rPr>
        <w:t>考勤</w:t>
      </w:r>
      <w:r>
        <w:rPr>
          <w:rFonts w:eastAsia="仿宋_GB2312" w:cs="Helvetica" w:hint="eastAsia"/>
          <w:color w:val="FF0000"/>
          <w:kern w:val="2"/>
          <w:sz w:val="32"/>
          <w:szCs w:val="32"/>
        </w:rPr>
        <w:t>+</w:t>
      </w:r>
      <w:r>
        <w:rPr>
          <w:rFonts w:eastAsia="仿宋_GB2312" w:cs="Helvetica" w:hint="eastAsia"/>
          <w:color w:val="FF0000"/>
          <w:kern w:val="2"/>
          <w:sz w:val="32"/>
          <w:szCs w:val="32"/>
        </w:rPr>
        <w:t>课堂表现</w:t>
      </w:r>
      <w:r>
        <w:rPr>
          <w:rFonts w:eastAsia="仿宋_GB2312" w:cs="Helvetica" w:hint="eastAsia"/>
          <w:color w:val="FF0000"/>
          <w:kern w:val="2"/>
          <w:sz w:val="32"/>
          <w:szCs w:val="32"/>
        </w:rPr>
        <w:t>+</w:t>
      </w:r>
      <w:r>
        <w:rPr>
          <w:rFonts w:eastAsia="仿宋_GB2312" w:cs="Helvetica" w:hint="eastAsia"/>
          <w:color w:val="FF0000"/>
          <w:kern w:val="2"/>
          <w:sz w:val="32"/>
          <w:szCs w:val="32"/>
        </w:rPr>
        <w:t>作业</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hint="eastAsia"/>
          <w:color w:val="FF0000"/>
          <w:kern w:val="2"/>
          <w:sz w:val="32"/>
          <w:szCs w:val="32"/>
        </w:rPr>
        <w:t>其中：考勤</w:t>
      </w:r>
      <w:r>
        <w:rPr>
          <w:rFonts w:eastAsia="仿宋_GB2312" w:cs="Helvetica" w:hint="eastAsia"/>
          <w:color w:val="FF0000"/>
          <w:kern w:val="2"/>
          <w:sz w:val="32"/>
          <w:szCs w:val="32"/>
        </w:rPr>
        <w:t>30</w:t>
      </w:r>
      <w:r>
        <w:rPr>
          <w:rFonts w:eastAsia="仿宋_GB2312" w:cs="Helvetica" w:hint="eastAsia"/>
          <w:color w:val="FF0000"/>
          <w:kern w:val="2"/>
          <w:sz w:val="32"/>
          <w:szCs w:val="32"/>
        </w:rPr>
        <w:t>分，课堂表现</w:t>
      </w:r>
      <w:r>
        <w:rPr>
          <w:rFonts w:eastAsia="仿宋_GB2312" w:cs="Helvetica" w:hint="eastAsia"/>
          <w:color w:val="FF0000"/>
          <w:kern w:val="2"/>
          <w:sz w:val="32"/>
          <w:szCs w:val="32"/>
        </w:rPr>
        <w:t>30</w:t>
      </w:r>
      <w:r>
        <w:rPr>
          <w:rFonts w:eastAsia="仿宋_GB2312" w:cs="Helvetica" w:hint="eastAsia"/>
          <w:color w:val="FF0000"/>
          <w:kern w:val="2"/>
          <w:sz w:val="32"/>
          <w:szCs w:val="32"/>
        </w:rPr>
        <w:t>分，作业</w:t>
      </w:r>
      <w:r>
        <w:rPr>
          <w:rFonts w:eastAsia="仿宋_GB2312" w:cs="Helvetica" w:hint="eastAsia"/>
          <w:color w:val="FF0000"/>
          <w:kern w:val="2"/>
          <w:sz w:val="32"/>
          <w:szCs w:val="32"/>
        </w:rPr>
        <w:t>40</w:t>
      </w:r>
      <w:r>
        <w:rPr>
          <w:rFonts w:eastAsia="仿宋_GB2312" w:cs="Helvetica" w:hint="eastAsia"/>
          <w:color w:val="FF0000"/>
          <w:kern w:val="2"/>
          <w:sz w:val="32"/>
          <w:szCs w:val="32"/>
        </w:rPr>
        <w:t>分</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color w:val="FF0000"/>
          <w:kern w:val="2"/>
          <w:sz w:val="32"/>
          <w:szCs w:val="32"/>
        </w:rPr>
        <w:t>*</w:t>
      </w:r>
      <w:r>
        <w:rPr>
          <w:rFonts w:eastAsia="仿宋_GB2312" w:cs="Helvetica" w:hint="eastAsia"/>
          <w:color w:val="FF0000"/>
          <w:kern w:val="2"/>
          <w:sz w:val="32"/>
          <w:szCs w:val="32"/>
        </w:rPr>
        <w:t>期末成绩：</w:t>
      </w:r>
      <w:r>
        <w:rPr>
          <w:rFonts w:eastAsia="仿宋_GB2312" w:cs="Helvetica" w:hint="eastAsia"/>
          <w:color w:val="FF0000"/>
          <w:kern w:val="2"/>
          <w:sz w:val="32"/>
          <w:szCs w:val="32"/>
        </w:rPr>
        <w:t>100</w:t>
      </w:r>
      <w:r>
        <w:rPr>
          <w:rFonts w:eastAsia="仿宋_GB2312" w:cs="Helvetica" w:hint="eastAsia"/>
          <w:color w:val="FF0000"/>
          <w:kern w:val="2"/>
          <w:sz w:val="32"/>
          <w:szCs w:val="32"/>
        </w:rPr>
        <w:t>分折合为总成绩的</w:t>
      </w:r>
      <w:r>
        <w:rPr>
          <w:rFonts w:eastAsia="仿宋_GB2312" w:cs="Helvetica" w:hint="eastAsia"/>
          <w:color w:val="FF0000"/>
          <w:kern w:val="2"/>
          <w:sz w:val="32"/>
          <w:szCs w:val="32"/>
        </w:rPr>
        <w:t>60%</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color w:val="FF0000"/>
          <w:kern w:val="2"/>
          <w:sz w:val="32"/>
          <w:szCs w:val="32"/>
        </w:rPr>
        <w:t>*</w:t>
      </w:r>
      <w:r>
        <w:rPr>
          <w:rFonts w:eastAsia="仿宋_GB2312" w:cs="Helvetica" w:hint="eastAsia"/>
          <w:color w:val="FF0000"/>
          <w:kern w:val="2"/>
          <w:sz w:val="32"/>
          <w:szCs w:val="32"/>
        </w:rPr>
        <w:t>考试方式：开卷</w:t>
      </w:r>
    </w:p>
    <w:p w:rsidR="00665D55" w:rsidRDefault="00691158">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color w:val="FF0000"/>
          <w:kern w:val="2"/>
          <w:sz w:val="32"/>
          <w:szCs w:val="32"/>
        </w:rPr>
        <w:t>*</w:t>
      </w:r>
      <w:r>
        <w:rPr>
          <w:rFonts w:eastAsia="仿宋_GB2312" w:cs="Helvetica" w:hint="eastAsia"/>
          <w:color w:val="FF0000"/>
          <w:kern w:val="2"/>
          <w:sz w:val="32"/>
          <w:szCs w:val="32"/>
        </w:rPr>
        <w:t>成绩评定：百分制</w:t>
      </w:r>
    </w:p>
    <w:p w:rsidR="00665D55" w:rsidRDefault="00691158">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31.</w:t>
      </w:r>
      <w:r>
        <w:rPr>
          <w:rFonts w:eastAsia="仿宋_GB2312" w:cs="Helvetica" w:hint="eastAsia"/>
          <w:kern w:val="2"/>
          <w:sz w:val="32"/>
          <w:szCs w:val="32"/>
        </w:rPr>
        <w:t>养猪与猪病防治</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hint="eastAsia"/>
          <w:color w:val="FF0000"/>
          <w:kern w:val="2"/>
          <w:sz w:val="32"/>
          <w:szCs w:val="32"/>
        </w:rPr>
        <w:t>*</w:t>
      </w:r>
      <w:r>
        <w:rPr>
          <w:rFonts w:eastAsia="仿宋_GB2312" w:cs="Helvetica" w:hint="eastAsia"/>
          <w:color w:val="FF0000"/>
          <w:kern w:val="2"/>
          <w:sz w:val="32"/>
          <w:szCs w:val="32"/>
        </w:rPr>
        <w:t>平时成绩（理论）：</w:t>
      </w:r>
      <w:r>
        <w:rPr>
          <w:rFonts w:eastAsia="仿宋_GB2312" w:cs="Helvetica" w:hint="eastAsia"/>
          <w:color w:val="FF0000"/>
          <w:kern w:val="2"/>
          <w:sz w:val="32"/>
          <w:szCs w:val="32"/>
        </w:rPr>
        <w:t>100</w:t>
      </w:r>
      <w:r>
        <w:rPr>
          <w:rFonts w:eastAsia="仿宋_GB2312" w:cs="Helvetica" w:hint="eastAsia"/>
          <w:color w:val="FF0000"/>
          <w:kern w:val="2"/>
          <w:sz w:val="32"/>
          <w:szCs w:val="32"/>
        </w:rPr>
        <w:t>分折合为总成绩的</w:t>
      </w:r>
      <w:r>
        <w:rPr>
          <w:rFonts w:eastAsia="仿宋_GB2312" w:cs="Helvetica" w:hint="eastAsia"/>
          <w:color w:val="FF0000"/>
          <w:kern w:val="2"/>
          <w:sz w:val="32"/>
          <w:szCs w:val="32"/>
        </w:rPr>
        <w:t>40%</w:t>
      </w:r>
      <w:r>
        <w:rPr>
          <w:rFonts w:eastAsia="仿宋_GB2312" w:cs="Helvetica" w:hint="eastAsia"/>
          <w:color w:val="FF0000"/>
          <w:kern w:val="2"/>
          <w:sz w:val="32"/>
          <w:szCs w:val="32"/>
        </w:rPr>
        <w:t>；</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hint="eastAsia"/>
          <w:color w:val="FF0000"/>
          <w:kern w:val="2"/>
          <w:sz w:val="32"/>
          <w:szCs w:val="32"/>
        </w:rPr>
        <w:t>100</w:t>
      </w:r>
      <w:r>
        <w:rPr>
          <w:rFonts w:eastAsia="仿宋_GB2312" w:cs="Helvetica" w:hint="eastAsia"/>
          <w:color w:val="FF0000"/>
          <w:kern w:val="2"/>
          <w:sz w:val="32"/>
          <w:szCs w:val="32"/>
        </w:rPr>
        <w:t>分</w:t>
      </w:r>
      <w:r>
        <w:rPr>
          <w:rFonts w:eastAsia="仿宋_GB2312" w:cs="Helvetica" w:hint="eastAsia"/>
          <w:color w:val="FF0000"/>
          <w:kern w:val="2"/>
          <w:sz w:val="32"/>
          <w:szCs w:val="32"/>
        </w:rPr>
        <w:t>=</w:t>
      </w:r>
      <w:r>
        <w:rPr>
          <w:rFonts w:eastAsia="仿宋_GB2312" w:cs="Helvetica" w:hint="eastAsia"/>
          <w:color w:val="FF0000"/>
          <w:kern w:val="2"/>
          <w:sz w:val="32"/>
          <w:szCs w:val="32"/>
        </w:rPr>
        <w:t>考勤</w:t>
      </w:r>
      <w:r>
        <w:rPr>
          <w:rFonts w:eastAsia="仿宋_GB2312" w:cs="Helvetica" w:hint="eastAsia"/>
          <w:color w:val="FF0000"/>
          <w:kern w:val="2"/>
          <w:sz w:val="32"/>
          <w:szCs w:val="32"/>
        </w:rPr>
        <w:t>+</w:t>
      </w:r>
      <w:r>
        <w:rPr>
          <w:rFonts w:eastAsia="仿宋_GB2312" w:cs="Helvetica" w:hint="eastAsia"/>
          <w:color w:val="FF0000"/>
          <w:kern w:val="2"/>
          <w:sz w:val="32"/>
          <w:szCs w:val="32"/>
        </w:rPr>
        <w:t>课堂表现</w:t>
      </w:r>
      <w:r>
        <w:rPr>
          <w:rFonts w:eastAsia="仿宋_GB2312" w:cs="Helvetica" w:hint="eastAsia"/>
          <w:color w:val="FF0000"/>
          <w:kern w:val="2"/>
          <w:sz w:val="32"/>
          <w:szCs w:val="32"/>
        </w:rPr>
        <w:t>+</w:t>
      </w:r>
      <w:r>
        <w:rPr>
          <w:rFonts w:eastAsia="仿宋_GB2312" w:cs="Helvetica" w:hint="eastAsia"/>
          <w:color w:val="FF0000"/>
          <w:kern w:val="2"/>
          <w:sz w:val="32"/>
          <w:szCs w:val="32"/>
        </w:rPr>
        <w:t>作业</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hint="eastAsia"/>
          <w:color w:val="FF0000"/>
          <w:kern w:val="2"/>
          <w:sz w:val="32"/>
          <w:szCs w:val="32"/>
        </w:rPr>
        <w:t>其中：考勤</w:t>
      </w:r>
      <w:r>
        <w:rPr>
          <w:rFonts w:eastAsia="仿宋_GB2312" w:cs="Helvetica" w:hint="eastAsia"/>
          <w:color w:val="FF0000"/>
          <w:kern w:val="2"/>
          <w:sz w:val="32"/>
          <w:szCs w:val="32"/>
        </w:rPr>
        <w:t>30</w:t>
      </w:r>
      <w:r>
        <w:rPr>
          <w:rFonts w:eastAsia="仿宋_GB2312" w:cs="Helvetica" w:hint="eastAsia"/>
          <w:color w:val="FF0000"/>
          <w:kern w:val="2"/>
          <w:sz w:val="32"/>
          <w:szCs w:val="32"/>
        </w:rPr>
        <w:t>分，课堂表现</w:t>
      </w:r>
      <w:r>
        <w:rPr>
          <w:rFonts w:eastAsia="仿宋_GB2312" w:cs="Helvetica" w:hint="eastAsia"/>
          <w:color w:val="FF0000"/>
          <w:kern w:val="2"/>
          <w:sz w:val="32"/>
          <w:szCs w:val="32"/>
        </w:rPr>
        <w:t>30</w:t>
      </w:r>
      <w:r>
        <w:rPr>
          <w:rFonts w:eastAsia="仿宋_GB2312" w:cs="Helvetica" w:hint="eastAsia"/>
          <w:color w:val="FF0000"/>
          <w:kern w:val="2"/>
          <w:sz w:val="32"/>
          <w:szCs w:val="32"/>
        </w:rPr>
        <w:t>分，作业</w:t>
      </w:r>
      <w:r>
        <w:rPr>
          <w:rFonts w:eastAsia="仿宋_GB2312" w:cs="Helvetica" w:hint="eastAsia"/>
          <w:color w:val="FF0000"/>
          <w:kern w:val="2"/>
          <w:sz w:val="32"/>
          <w:szCs w:val="32"/>
        </w:rPr>
        <w:t>40</w:t>
      </w:r>
      <w:r>
        <w:rPr>
          <w:rFonts w:eastAsia="仿宋_GB2312" w:cs="Helvetica" w:hint="eastAsia"/>
          <w:color w:val="FF0000"/>
          <w:kern w:val="2"/>
          <w:sz w:val="32"/>
          <w:szCs w:val="32"/>
        </w:rPr>
        <w:t>分</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color w:val="FF0000"/>
          <w:kern w:val="2"/>
          <w:sz w:val="32"/>
          <w:szCs w:val="32"/>
        </w:rPr>
        <w:t>*</w:t>
      </w:r>
      <w:r>
        <w:rPr>
          <w:rFonts w:eastAsia="仿宋_GB2312" w:cs="Helvetica" w:hint="eastAsia"/>
          <w:color w:val="FF0000"/>
          <w:kern w:val="2"/>
          <w:sz w:val="32"/>
          <w:szCs w:val="32"/>
        </w:rPr>
        <w:t>期末成绩：</w:t>
      </w:r>
      <w:r>
        <w:rPr>
          <w:rFonts w:eastAsia="仿宋_GB2312" w:cs="Helvetica" w:hint="eastAsia"/>
          <w:color w:val="FF0000"/>
          <w:kern w:val="2"/>
          <w:sz w:val="32"/>
          <w:szCs w:val="32"/>
        </w:rPr>
        <w:t>100</w:t>
      </w:r>
      <w:r>
        <w:rPr>
          <w:rFonts w:eastAsia="仿宋_GB2312" w:cs="Helvetica" w:hint="eastAsia"/>
          <w:color w:val="FF0000"/>
          <w:kern w:val="2"/>
          <w:sz w:val="32"/>
          <w:szCs w:val="32"/>
        </w:rPr>
        <w:t>分折合为总成绩的</w:t>
      </w:r>
      <w:r>
        <w:rPr>
          <w:rFonts w:eastAsia="仿宋_GB2312" w:cs="Helvetica" w:hint="eastAsia"/>
          <w:color w:val="FF0000"/>
          <w:kern w:val="2"/>
          <w:sz w:val="32"/>
          <w:szCs w:val="32"/>
        </w:rPr>
        <w:t>60%</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color w:val="FF0000"/>
          <w:kern w:val="2"/>
          <w:sz w:val="32"/>
          <w:szCs w:val="32"/>
        </w:rPr>
        <w:lastRenderedPageBreak/>
        <w:t>*</w:t>
      </w:r>
      <w:r>
        <w:rPr>
          <w:rFonts w:eastAsia="仿宋_GB2312" w:cs="Helvetica" w:hint="eastAsia"/>
          <w:color w:val="FF0000"/>
          <w:kern w:val="2"/>
          <w:sz w:val="32"/>
          <w:szCs w:val="32"/>
        </w:rPr>
        <w:t>考试方式：开卷</w:t>
      </w:r>
    </w:p>
    <w:p w:rsidR="00665D55" w:rsidRDefault="00691158">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color w:val="FF0000"/>
          <w:kern w:val="2"/>
          <w:sz w:val="32"/>
          <w:szCs w:val="32"/>
        </w:rPr>
        <w:t>*</w:t>
      </w:r>
      <w:r>
        <w:rPr>
          <w:rFonts w:eastAsia="仿宋_GB2312" w:cs="Helvetica" w:hint="eastAsia"/>
          <w:color w:val="FF0000"/>
          <w:kern w:val="2"/>
          <w:sz w:val="32"/>
          <w:szCs w:val="32"/>
        </w:rPr>
        <w:t>成绩评定：百分制</w:t>
      </w:r>
    </w:p>
    <w:p w:rsidR="00665D55" w:rsidRDefault="00691158">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32.</w:t>
      </w:r>
      <w:r>
        <w:rPr>
          <w:rFonts w:eastAsia="仿宋_GB2312" w:cs="Helvetica" w:hint="eastAsia"/>
          <w:kern w:val="2"/>
          <w:sz w:val="32"/>
          <w:szCs w:val="32"/>
        </w:rPr>
        <w:t>养禽与禽病防治</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hint="eastAsia"/>
          <w:color w:val="FF0000"/>
          <w:kern w:val="2"/>
          <w:sz w:val="32"/>
          <w:szCs w:val="32"/>
        </w:rPr>
        <w:t>*</w:t>
      </w:r>
      <w:r>
        <w:rPr>
          <w:rFonts w:eastAsia="仿宋_GB2312" w:cs="Helvetica" w:hint="eastAsia"/>
          <w:color w:val="FF0000"/>
          <w:kern w:val="2"/>
          <w:sz w:val="32"/>
          <w:szCs w:val="32"/>
        </w:rPr>
        <w:t>平时成绩（理论）：</w:t>
      </w:r>
      <w:r>
        <w:rPr>
          <w:rFonts w:eastAsia="仿宋_GB2312" w:cs="Helvetica" w:hint="eastAsia"/>
          <w:color w:val="FF0000"/>
          <w:kern w:val="2"/>
          <w:sz w:val="32"/>
          <w:szCs w:val="32"/>
        </w:rPr>
        <w:t>100</w:t>
      </w:r>
      <w:r>
        <w:rPr>
          <w:rFonts w:eastAsia="仿宋_GB2312" w:cs="Helvetica" w:hint="eastAsia"/>
          <w:color w:val="FF0000"/>
          <w:kern w:val="2"/>
          <w:sz w:val="32"/>
          <w:szCs w:val="32"/>
        </w:rPr>
        <w:t>分折合为总成绩的</w:t>
      </w:r>
      <w:r>
        <w:rPr>
          <w:rFonts w:eastAsia="仿宋_GB2312" w:cs="Helvetica" w:hint="eastAsia"/>
          <w:color w:val="FF0000"/>
          <w:kern w:val="2"/>
          <w:sz w:val="32"/>
          <w:szCs w:val="32"/>
        </w:rPr>
        <w:t>40%</w:t>
      </w:r>
      <w:r>
        <w:rPr>
          <w:rFonts w:eastAsia="仿宋_GB2312" w:cs="Helvetica" w:hint="eastAsia"/>
          <w:color w:val="FF0000"/>
          <w:kern w:val="2"/>
          <w:sz w:val="32"/>
          <w:szCs w:val="32"/>
        </w:rPr>
        <w:t>；</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hint="eastAsia"/>
          <w:color w:val="FF0000"/>
          <w:kern w:val="2"/>
          <w:sz w:val="32"/>
          <w:szCs w:val="32"/>
        </w:rPr>
        <w:t>100</w:t>
      </w:r>
      <w:r>
        <w:rPr>
          <w:rFonts w:eastAsia="仿宋_GB2312" w:cs="Helvetica" w:hint="eastAsia"/>
          <w:color w:val="FF0000"/>
          <w:kern w:val="2"/>
          <w:sz w:val="32"/>
          <w:szCs w:val="32"/>
        </w:rPr>
        <w:t>分</w:t>
      </w:r>
      <w:r>
        <w:rPr>
          <w:rFonts w:eastAsia="仿宋_GB2312" w:cs="Helvetica" w:hint="eastAsia"/>
          <w:color w:val="FF0000"/>
          <w:kern w:val="2"/>
          <w:sz w:val="32"/>
          <w:szCs w:val="32"/>
        </w:rPr>
        <w:t>=</w:t>
      </w:r>
      <w:r>
        <w:rPr>
          <w:rFonts w:eastAsia="仿宋_GB2312" w:cs="Helvetica" w:hint="eastAsia"/>
          <w:color w:val="FF0000"/>
          <w:kern w:val="2"/>
          <w:sz w:val="32"/>
          <w:szCs w:val="32"/>
        </w:rPr>
        <w:t>考勤</w:t>
      </w:r>
      <w:r>
        <w:rPr>
          <w:rFonts w:eastAsia="仿宋_GB2312" w:cs="Helvetica" w:hint="eastAsia"/>
          <w:color w:val="FF0000"/>
          <w:kern w:val="2"/>
          <w:sz w:val="32"/>
          <w:szCs w:val="32"/>
        </w:rPr>
        <w:t>+</w:t>
      </w:r>
      <w:r>
        <w:rPr>
          <w:rFonts w:eastAsia="仿宋_GB2312" w:cs="Helvetica" w:hint="eastAsia"/>
          <w:color w:val="FF0000"/>
          <w:kern w:val="2"/>
          <w:sz w:val="32"/>
          <w:szCs w:val="32"/>
        </w:rPr>
        <w:t>课堂表现</w:t>
      </w:r>
      <w:r>
        <w:rPr>
          <w:rFonts w:eastAsia="仿宋_GB2312" w:cs="Helvetica" w:hint="eastAsia"/>
          <w:color w:val="FF0000"/>
          <w:kern w:val="2"/>
          <w:sz w:val="32"/>
          <w:szCs w:val="32"/>
        </w:rPr>
        <w:t>+</w:t>
      </w:r>
      <w:r>
        <w:rPr>
          <w:rFonts w:eastAsia="仿宋_GB2312" w:cs="Helvetica" w:hint="eastAsia"/>
          <w:color w:val="FF0000"/>
          <w:kern w:val="2"/>
          <w:sz w:val="32"/>
          <w:szCs w:val="32"/>
        </w:rPr>
        <w:t>作业</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hint="eastAsia"/>
          <w:color w:val="FF0000"/>
          <w:kern w:val="2"/>
          <w:sz w:val="32"/>
          <w:szCs w:val="32"/>
        </w:rPr>
        <w:t>其中：考勤</w:t>
      </w:r>
      <w:r>
        <w:rPr>
          <w:rFonts w:eastAsia="仿宋_GB2312" w:cs="Helvetica" w:hint="eastAsia"/>
          <w:color w:val="FF0000"/>
          <w:kern w:val="2"/>
          <w:sz w:val="32"/>
          <w:szCs w:val="32"/>
        </w:rPr>
        <w:t>30</w:t>
      </w:r>
      <w:r>
        <w:rPr>
          <w:rFonts w:eastAsia="仿宋_GB2312" w:cs="Helvetica" w:hint="eastAsia"/>
          <w:color w:val="FF0000"/>
          <w:kern w:val="2"/>
          <w:sz w:val="32"/>
          <w:szCs w:val="32"/>
        </w:rPr>
        <w:t>分，课堂表现</w:t>
      </w:r>
      <w:r>
        <w:rPr>
          <w:rFonts w:eastAsia="仿宋_GB2312" w:cs="Helvetica" w:hint="eastAsia"/>
          <w:color w:val="FF0000"/>
          <w:kern w:val="2"/>
          <w:sz w:val="32"/>
          <w:szCs w:val="32"/>
        </w:rPr>
        <w:t>30</w:t>
      </w:r>
      <w:r>
        <w:rPr>
          <w:rFonts w:eastAsia="仿宋_GB2312" w:cs="Helvetica" w:hint="eastAsia"/>
          <w:color w:val="FF0000"/>
          <w:kern w:val="2"/>
          <w:sz w:val="32"/>
          <w:szCs w:val="32"/>
        </w:rPr>
        <w:t>分，作业</w:t>
      </w:r>
      <w:r>
        <w:rPr>
          <w:rFonts w:eastAsia="仿宋_GB2312" w:cs="Helvetica" w:hint="eastAsia"/>
          <w:color w:val="FF0000"/>
          <w:kern w:val="2"/>
          <w:sz w:val="32"/>
          <w:szCs w:val="32"/>
        </w:rPr>
        <w:t>40</w:t>
      </w:r>
      <w:r>
        <w:rPr>
          <w:rFonts w:eastAsia="仿宋_GB2312" w:cs="Helvetica" w:hint="eastAsia"/>
          <w:color w:val="FF0000"/>
          <w:kern w:val="2"/>
          <w:sz w:val="32"/>
          <w:szCs w:val="32"/>
        </w:rPr>
        <w:t>分</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color w:val="FF0000"/>
          <w:kern w:val="2"/>
          <w:sz w:val="32"/>
          <w:szCs w:val="32"/>
        </w:rPr>
        <w:t>*</w:t>
      </w:r>
      <w:r>
        <w:rPr>
          <w:rFonts w:eastAsia="仿宋_GB2312" w:cs="Helvetica" w:hint="eastAsia"/>
          <w:color w:val="FF0000"/>
          <w:kern w:val="2"/>
          <w:sz w:val="32"/>
          <w:szCs w:val="32"/>
        </w:rPr>
        <w:t>期末成绩：</w:t>
      </w:r>
      <w:r>
        <w:rPr>
          <w:rFonts w:eastAsia="仿宋_GB2312" w:cs="Helvetica" w:hint="eastAsia"/>
          <w:color w:val="FF0000"/>
          <w:kern w:val="2"/>
          <w:sz w:val="32"/>
          <w:szCs w:val="32"/>
        </w:rPr>
        <w:t>100</w:t>
      </w:r>
      <w:r>
        <w:rPr>
          <w:rFonts w:eastAsia="仿宋_GB2312" w:cs="Helvetica" w:hint="eastAsia"/>
          <w:color w:val="FF0000"/>
          <w:kern w:val="2"/>
          <w:sz w:val="32"/>
          <w:szCs w:val="32"/>
        </w:rPr>
        <w:t>分折合为总成绩的</w:t>
      </w:r>
      <w:r>
        <w:rPr>
          <w:rFonts w:eastAsia="仿宋_GB2312" w:cs="Helvetica" w:hint="eastAsia"/>
          <w:color w:val="FF0000"/>
          <w:kern w:val="2"/>
          <w:sz w:val="32"/>
          <w:szCs w:val="32"/>
        </w:rPr>
        <w:t>60%</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color w:val="FF0000"/>
          <w:kern w:val="2"/>
          <w:sz w:val="32"/>
          <w:szCs w:val="32"/>
        </w:rPr>
        <w:t>*</w:t>
      </w:r>
      <w:r>
        <w:rPr>
          <w:rFonts w:eastAsia="仿宋_GB2312" w:cs="Helvetica" w:hint="eastAsia"/>
          <w:color w:val="FF0000"/>
          <w:kern w:val="2"/>
          <w:sz w:val="32"/>
          <w:szCs w:val="32"/>
        </w:rPr>
        <w:t>考试方式：开卷</w:t>
      </w:r>
    </w:p>
    <w:p w:rsidR="00665D55" w:rsidRDefault="00691158">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color w:val="FF0000"/>
          <w:kern w:val="2"/>
          <w:sz w:val="32"/>
          <w:szCs w:val="32"/>
        </w:rPr>
        <w:t>*</w:t>
      </w:r>
      <w:r>
        <w:rPr>
          <w:rFonts w:eastAsia="仿宋_GB2312" w:cs="Helvetica" w:hint="eastAsia"/>
          <w:color w:val="FF0000"/>
          <w:kern w:val="2"/>
          <w:sz w:val="32"/>
          <w:szCs w:val="32"/>
        </w:rPr>
        <w:t>成绩评定：百分制</w:t>
      </w:r>
    </w:p>
    <w:p w:rsidR="00665D55" w:rsidRDefault="00691158">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33.</w:t>
      </w:r>
      <w:r>
        <w:rPr>
          <w:rFonts w:eastAsia="仿宋_GB2312" w:cs="Helvetica" w:hint="eastAsia"/>
          <w:kern w:val="2"/>
          <w:sz w:val="32"/>
          <w:szCs w:val="32"/>
        </w:rPr>
        <w:t>动物传染病</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hint="eastAsia"/>
          <w:color w:val="FF0000"/>
          <w:kern w:val="2"/>
          <w:sz w:val="32"/>
          <w:szCs w:val="32"/>
        </w:rPr>
        <w:t>*</w:t>
      </w:r>
      <w:r>
        <w:rPr>
          <w:rFonts w:eastAsia="仿宋_GB2312" w:cs="Helvetica" w:hint="eastAsia"/>
          <w:color w:val="FF0000"/>
          <w:kern w:val="2"/>
          <w:sz w:val="32"/>
          <w:szCs w:val="32"/>
        </w:rPr>
        <w:t>平时成绩（理论）：</w:t>
      </w:r>
      <w:r>
        <w:rPr>
          <w:rFonts w:eastAsia="仿宋_GB2312" w:cs="Helvetica" w:hint="eastAsia"/>
          <w:color w:val="FF0000"/>
          <w:kern w:val="2"/>
          <w:sz w:val="32"/>
          <w:szCs w:val="32"/>
        </w:rPr>
        <w:t>100</w:t>
      </w:r>
      <w:r>
        <w:rPr>
          <w:rFonts w:eastAsia="仿宋_GB2312" w:cs="Helvetica" w:hint="eastAsia"/>
          <w:color w:val="FF0000"/>
          <w:kern w:val="2"/>
          <w:sz w:val="32"/>
          <w:szCs w:val="32"/>
        </w:rPr>
        <w:t>分折合为总成绩的</w:t>
      </w:r>
      <w:r>
        <w:rPr>
          <w:rFonts w:eastAsia="仿宋_GB2312" w:cs="Helvetica" w:hint="eastAsia"/>
          <w:color w:val="FF0000"/>
          <w:kern w:val="2"/>
          <w:sz w:val="32"/>
          <w:szCs w:val="32"/>
        </w:rPr>
        <w:t>40%</w:t>
      </w:r>
      <w:r>
        <w:rPr>
          <w:rFonts w:eastAsia="仿宋_GB2312" w:cs="Helvetica" w:hint="eastAsia"/>
          <w:color w:val="FF0000"/>
          <w:kern w:val="2"/>
          <w:sz w:val="32"/>
          <w:szCs w:val="32"/>
        </w:rPr>
        <w:t>；</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hint="eastAsia"/>
          <w:color w:val="FF0000"/>
          <w:kern w:val="2"/>
          <w:sz w:val="32"/>
          <w:szCs w:val="32"/>
        </w:rPr>
        <w:t>100</w:t>
      </w:r>
      <w:r>
        <w:rPr>
          <w:rFonts w:eastAsia="仿宋_GB2312" w:cs="Helvetica" w:hint="eastAsia"/>
          <w:color w:val="FF0000"/>
          <w:kern w:val="2"/>
          <w:sz w:val="32"/>
          <w:szCs w:val="32"/>
        </w:rPr>
        <w:t>分</w:t>
      </w:r>
      <w:r>
        <w:rPr>
          <w:rFonts w:eastAsia="仿宋_GB2312" w:cs="Helvetica" w:hint="eastAsia"/>
          <w:color w:val="FF0000"/>
          <w:kern w:val="2"/>
          <w:sz w:val="32"/>
          <w:szCs w:val="32"/>
        </w:rPr>
        <w:t>=</w:t>
      </w:r>
      <w:r>
        <w:rPr>
          <w:rFonts w:eastAsia="仿宋_GB2312" w:cs="Helvetica" w:hint="eastAsia"/>
          <w:color w:val="FF0000"/>
          <w:kern w:val="2"/>
          <w:sz w:val="32"/>
          <w:szCs w:val="32"/>
        </w:rPr>
        <w:t>考勤</w:t>
      </w:r>
      <w:r>
        <w:rPr>
          <w:rFonts w:eastAsia="仿宋_GB2312" w:cs="Helvetica" w:hint="eastAsia"/>
          <w:color w:val="FF0000"/>
          <w:kern w:val="2"/>
          <w:sz w:val="32"/>
          <w:szCs w:val="32"/>
        </w:rPr>
        <w:t>+</w:t>
      </w:r>
      <w:r>
        <w:rPr>
          <w:rFonts w:eastAsia="仿宋_GB2312" w:cs="Helvetica" w:hint="eastAsia"/>
          <w:color w:val="FF0000"/>
          <w:kern w:val="2"/>
          <w:sz w:val="32"/>
          <w:szCs w:val="32"/>
        </w:rPr>
        <w:t>课堂表现</w:t>
      </w:r>
      <w:r>
        <w:rPr>
          <w:rFonts w:eastAsia="仿宋_GB2312" w:cs="Helvetica" w:hint="eastAsia"/>
          <w:color w:val="FF0000"/>
          <w:kern w:val="2"/>
          <w:sz w:val="32"/>
          <w:szCs w:val="32"/>
        </w:rPr>
        <w:t>+</w:t>
      </w:r>
      <w:r>
        <w:rPr>
          <w:rFonts w:eastAsia="仿宋_GB2312" w:cs="Helvetica" w:hint="eastAsia"/>
          <w:color w:val="FF0000"/>
          <w:kern w:val="2"/>
          <w:sz w:val="32"/>
          <w:szCs w:val="32"/>
        </w:rPr>
        <w:t>作业</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hint="eastAsia"/>
          <w:color w:val="FF0000"/>
          <w:kern w:val="2"/>
          <w:sz w:val="32"/>
          <w:szCs w:val="32"/>
        </w:rPr>
        <w:t>其中：考勤</w:t>
      </w:r>
      <w:r>
        <w:rPr>
          <w:rFonts w:eastAsia="仿宋_GB2312" w:cs="Helvetica" w:hint="eastAsia"/>
          <w:color w:val="FF0000"/>
          <w:kern w:val="2"/>
          <w:sz w:val="32"/>
          <w:szCs w:val="32"/>
        </w:rPr>
        <w:t>30</w:t>
      </w:r>
      <w:r>
        <w:rPr>
          <w:rFonts w:eastAsia="仿宋_GB2312" w:cs="Helvetica" w:hint="eastAsia"/>
          <w:color w:val="FF0000"/>
          <w:kern w:val="2"/>
          <w:sz w:val="32"/>
          <w:szCs w:val="32"/>
        </w:rPr>
        <w:t>分，课堂表现</w:t>
      </w:r>
      <w:r>
        <w:rPr>
          <w:rFonts w:eastAsia="仿宋_GB2312" w:cs="Helvetica" w:hint="eastAsia"/>
          <w:color w:val="FF0000"/>
          <w:kern w:val="2"/>
          <w:sz w:val="32"/>
          <w:szCs w:val="32"/>
        </w:rPr>
        <w:t>30</w:t>
      </w:r>
      <w:r>
        <w:rPr>
          <w:rFonts w:eastAsia="仿宋_GB2312" w:cs="Helvetica" w:hint="eastAsia"/>
          <w:color w:val="FF0000"/>
          <w:kern w:val="2"/>
          <w:sz w:val="32"/>
          <w:szCs w:val="32"/>
        </w:rPr>
        <w:t>分，作业</w:t>
      </w:r>
      <w:r>
        <w:rPr>
          <w:rFonts w:eastAsia="仿宋_GB2312" w:cs="Helvetica" w:hint="eastAsia"/>
          <w:color w:val="FF0000"/>
          <w:kern w:val="2"/>
          <w:sz w:val="32"/>
          <w:szCs w:val="32"/>
        </w:rPr>
        <w:t>40</w:t>
      </w:r>
      <w:r>
        <w:rPr>
          <w:rFonts w:eastAsia="仿宋_GB2312" w:cs="Helvetica" w:hint="eastAsia"/>
          <w:color w:val="FF0000"/>
          <w:kern w:val="2"/>
          <w:sz w:val="32"/>
          <w:szCs w:val="32"/>
        </w:rPr>
        <w:t>分</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color w:val="FF0000"/>
          <w:kern w:val="2"/>
          <w:sz w:val="32"/>
          <w:szCs w:val="32"/>
        </w:rPr>
        <w:t>*</w:t>
      </w:r>
      <w:r>
        <w:rPr>
          <w:rFonts w:eastAsia="仿宋_GB2312" w:cs="Helvetica" w:hint="eastAsia"/>
          <w:color w:val="FF0000"/>
          <w:kern w:val="2"/>
          <w:sz w:val="32"/>
          <w:szCs w:val="32"/>
        </w:rPr>
        <w:t>期末成绩：</w:t>
      </w:r>
      <w:r>
        <w:rPr>
          <w:rFonts w:eastAsia="仿宋_GB2312" w:cs="Helvetica" w:hint="eastAsia"/>
          <w:color w:val="FF0000"/>
          <w:kern w:val="2"/>
          <w:sz w:val="32"/>
          <w:szCs w:val="32"/>
        </w:rPr>
        <w:t>100</w:t>
      </w:r>
      <w:r>
        <w:rPr>
          <w:rFonts w:eastAsia="仿宋_GB2312" w:cs="Helvetica" w:hint="eastAsia"/>
          <w:color w:val="FF0000"/>
          <w:kern w:val="2"/>
          <w:sz w:val="32"/>
          <w:szCs w:val="32"/>
        </w:rPr>
        <w:t>分折合为总成绩的</w:t>
      </w:r>
      <w:r>
        <w:rPr>
          <w:rFonts w:eastAsia="仿宋_GB2312" w:cs="Helvetica" w:hint="eastAsia"/>
          <w:color w:val="FF0000"/>
          <w:kern w:val="2"/>
          <w:sz w:val="32"/>
          <w:szCs w:val="32"/>
        </w:rPr>
        <w:t>60%</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color w:val="FF0000"/>
          <w:kern w:val="2"/>
          <w:sz w:val="32"/>
          <w:szCs w:val="32"/>
        </w:rPr>
        <w:t>*</w:t>
      </w:r>
      <w:r>
        <w:rPr>
          <w:rFonts w:eastAsia="仿宋_GB2312" w:cs="Helvetica" w:hint="eastAsia"/>
          <w:color w:val="FF0000"/>
          <w:kern w:val="2"/>
          <w:sz w:val="32"/>
          <w:szCs w:val="32"/>
        </w:rPr>
        <w:t>考试方式：开卷</w:t>
      </w:r>
    </w:p>
    <w:p w:rsidR="00665D55" w:rsidRDefault="00691158">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color w:val="FF0000"/>
          <w:kern w:val="2"/>
          <w:sz w:val="32"/>
          <w:szCs w:val="32"/>
        </w:rPr>
        <w:t>*</w:t>
      </w:r>
      <w:r>
        <w:rPr>
          <w:rFonts w:eastAsia="仿宋_GB2312" w:cs="Helvetica" w:hint="eastAsia"/>
          <w:color w:val="FF0000"/>
          <w:kern w:val="2"/>
          <w:sz w:val="32"/>
          <w:szCs w:val="32"/>
        </w:rPr>
        <w:t>成绩评定：百分制</w:t>
      </w:r>
    </w:p>
    <w:p w:rsidR="00665D55" w:rsidRDefault="00691158">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34.</w:t>
      </w:r>
      <w:r>
        <w:rPr>
          <w:rFonts w:eastAsia="仿宋_GB2312" w:cs="Helvetica" w:hint="eastAsia"/>
          <w:kern w:val="2"/>
          <w:sz w:val="32"/>
          <w:szCs w:val="32"/>
        </w:rPr>
        <w:t>动物防疫与检疫技术</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hint="eastAsia"/>
          <w:color w:val="FF0000"/>
          <w:kern w:val="2"/>
          <w:sz w:val="32"/>
          <w:szCs w:val="32"/>
        </w:rPr>
        <w:t>*</w:t>
      </w:r>
      <w:r>
        <w:rPr>
          <w:rFonts w:eastAsia="仿宋_GB2312" w:cs="Helvetica" w:hint="eastAsia"/>
          <w:color w:val="FF0000"/>
          <w:kern w:val="2"/>
          <w:sz w:val="32"/>
          <w:szCs w:val="32"/>
        </w:rPr>
        <w:t>平时成绩（理论）：</w:t>
      </w:r>
      <w:r>
        <w:rPr>
          <w:rFonts w:eastAsia="仿宋_GB2312" w:cs="Helvetica" w:hint="eastAsia"/>
          <w:color w:val="FF0000"/>
          <w:kern w:val="2"/>
          <w:sz w:val="32"/>
          <w:szCs w:val="32"/>
        </w:rPr>
        <w:t>100</w:t>
      </w:r>
      <w:r>
        <w:rPr>
          <w:rFonts w:eastAsia="仿宋_GB2312" w:cs="Helvetica" w:hint="eastAsia"/>
          <w:color w:val="FF0000"/>
          <w:kern w:val="2"/>
          <w:sz w:val="32"/>
          <w:szCs w:val="32"/>
        </w:rPr>
        <w:t>分折合为总成绩的</w:t>
      </w:r>
      <w:r>
        <w:rPr>
          <w:rFonts w:eastAsia="仿宋_GB2312" w:cs="Helvetica" w:hint="eastAsia"/>
          <w:color w:val="FF0000"/>
          <w:kern w:val="2"/>
          <w:sz w:val="32"/>
          <w:szCs w:val="32"/>
        </w:rPr>
        <w:t>40%</w:t>
      </w:r>
      <w:r>
        <w:rPr>
          <w:rFonts w:eastAsia="仿宋_GB2312" w:cs="Helvetica" w:hint="eastAsia"/>
          <w:color w:val="FF0000"/>
          <w:kern w:val="2"/>
          <w:sz w:val="32"/>
          <w:szCs w:val="32"/>
        </w:rPr>
        <w:t>；</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hint="eastAsia"/>
          <w:color w:val="FF0000"/>
          <w:kern w:val="2"/>
          <w:sz w:val="32"/>
          <w:szCs w:val="32"/>
        </w:rPr>
        <w:t>100</w:t>
      </w:r>
      <w:r>
        <w:rPr>
          <w:rFonts w:eastAsia="仿宋_GB2312" w:cs="Helvetica" w:hint="eastAsia"/>
          <w:color w:val="FF0000"/>
          <w:kern w:val="2"/>
          <w:sz w:val="32"/>
          <w:szCs w:val="32"/>
        </w:rPr>
        <w:t>分</w:t>
      </w:r>
      <w:r>
        <w:rPr>
          <w:rFonts w:eastAsia="仿宋_GB2312" w:cs="Helvetica" w:hint="eastAsia"/>
          <w:color w:val="FF0000"/>
          <w:kern w:val="2"/>
          <w:sz w:val="32"/>
          <w:szCs w:val="32"/>
        </w:rPr>
        <w:t>=</w:t>
      </w:r>
      <w:r>
        <w:rPr>
          <w:rFonts w:eastAsia="仿宋_GB2312" w:cs="Helvetica" w:hint="eastAsia"/>
          <w:color w:val="FF0000"/>
          <w:kern w:val="2"/>
          <w:sz w:val="32"/>
          <w:szCs w:val="32"/>
        </w:rPr>
        <w:t>考勤</w:t>
      </w:r>
      <w:r>
        <w:rPr>
          <w:rFonts w:eastAsia="仿宋_GB2312" w:cs="Helvetica" w:hint="eastAsia"/>
          <w:color w:val="FF0000"/>
          <w:kern w:val="2"/>
          <w:sz w:val="32"/>
          <w:szCs w:val="32"/>
        </w:rPr>
        <w:t>+</w:t>
      </w:r>
      <w:r>
        <w:rPr>
          <w:rFonts w:eastAsia="仿宋_GB2312" w:cs="Helvetica" w:hint="eastAsia"/>
          <w:color w:val="FF0000"/>
          <w:kern w:val="2"/>
          <w:sz w:val="32"/>
          <w:szCs w:val="32"/>
        </w:rPr>
        <w:t>课堂表现</w:t>
      </w:r>
      <w:r>
        <w:rPr>
          <w:rFonts w:eastAsia="仿宋_GB2312" w:cs="Helvetica" w:hint="eastAsia"/>
          <w:color w:val="FF0000"/>
          <w:kern w:val="2"/>
          <w:sz w:val="32"/>
          <w:szCs w:val="32"/>
        </w:rPr>
        <w:t>+</w:t>
      </w:r>
      <w:r>
        <w:rPr>
          <w:rFonts w:eastAsia="仿宋_GB2312" w:cs="Helvetica" w:hint="eastAsia"/>
          <w:color w:val="FF0000"/>
          <w:kern w:val="2"/>
          <w:sz w:val="32"/>
          <w:szCs w:val="32"/>
        </w:rPr>
        <w:t>作业</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hint="eastAsia"/>
          <w:color w:val="FF0000"/>
          <w:kern w:val="2"/>
          <w:sz w:val="32"/>
          <w:szCs w:val="32"/>
        </w:rPr>
        <w:t>其中：考勤</w:t>
      </w:r>
      <w:r>
        <w:rPr>
          <w:rFonts w:eastAsia="仿宋_GB2312" w:cs="Helvetica" w:hint="eastAsia"/>
          <w:color w:val="FF0000"/>
          <w:kern w:val="2"/>
          <w:sz w:val="32"/>
          <w:szCs w:val="32"/>
        </w:rPr>
        <w:t>30</w:t>
      </w:r>
      <w:r>
        <w:rPr>
          <w:rFonts w:eastAsia="仿宋_GB2312" w:cs="Helvetica" w:hint="eastAsia"/>
          <w:color w:val="FF0000"/>
          <w:kern w:val="2"/>
          <w:sz w:val="32"/>
          <w:szCs w:val="32"/>
        </w:rPr>
        <w:t>分，课堂表现</w:t>
      </w:r>
      <w:r>
        <w:rPr>
          <w:rFonts w:eastAsia="仿宋_GB2312" w:cs="Helvetica" w:hint="eastAsia"/>
          <w:color w:val="FF0000"/>
          <w:kern w:val="2"/>
          <w:sz w:val="32"/>
          <w:szCs w:val="32"/>
        </w:rPr>
        <w:t>30</w:t>
      </w:r>
      <w:r>
        <w:rPr>
          <w:rFonts w:eastAsia="仿宋_GB2312" w:cs="Helvetica" w:hint="eastAsia"/>
          <w:color w:val="FF0000"/>
          <w:kern w:val="2"/>
          <w:sz w:val="32"/>
          <w:szCs w:val="32"/>
        </w:rPr>
        <w:t>分，作业</w:t>
      </w:r>
      <w:r>
        <w:rPr>
          <w:rFonts w:eastAsia="仿宋_GB2312" w:cs="Helvetica" w:hint="eastAsia"/>
          <w:color w:val="FF0000"/>
          <w:kern w:val="2"/>
          <w:sz w:val="32"/>
          <w:szCs w:val="32"/>
        </w:rPr>
        <w:t>40</w:t>
      </w:r>
      <w:r>
        <w:rPr>
          <w:rFonts w:eastAsia="仿宋_GB2312" w:cs="Helvetica" w:hint="eastAsia"/>
          <w:color w:val="FF0000"/>
          <w:kern w:val="2"/>
          <w:sz w:val="32"/>
          <w:szCs w:val="32"/>
        </w:rPr>
        <w:t>分</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color w:val="FF0000"/>
          <w:kern w:val="2"/>
          <w:sz w:val="32"/>
          <w:szCs w:val="32"/>
        </w:rPr>
        <w:t>*</w:t>
      </w:r>
      <w:r>
        <w:rPr>
          <w:rFonts w:eastAsia="仿宋_GB2312" w:cs="Helvetica" w:hint="eastAsia"/>
          <w:color w:val="FF0000"/>
          <w:kern w:val="2"/>
          <w:sz w:val="32"/>
          <w:szCs w:val="32"/>
        </w:rPr>
        <w:t>期末成绩：</w:t>
      </w:r>
      <w:r>
        <w:rPr>
          <w:rFonts w:eastAsia="仿宋_GB2312" w:cs="Helvetica" w:hint="eastAsia"/>
          <w:color w:val="FF0000"/>
          <w:kern w:val="2"/>
          <w:sz w:val="32"/>
          <w:szCs w:val="32"/>
        </w:rPr>
        <w:t>100</w:t>
      </w:r>
      <w:r>
        <w:rPr>
          <w:rFonts w:eastAsia="仿宋_GB2312" w:cs="Helvetica" w:hint="eastAsia"/>
          <w:color w:val="FF0000"/>
          <w:kern w:val="2"/>
          <w:sz w:val="32"/>
          <w:szCs w:val="32"/>
        </w:rPr>
        <w:t>分折合为总成绩的</w:t>
      </w:r>
      <w:r>
        <w:rPr>
          <w:rFonts w:eastAsia="仿宋_GB2312" w:cs="Helvetica" w:hint="eastAsia"/>
          <w:color w:val="FF0000"/>
          <w:kern w:val="2"/>
          <w:sz w:val="32"/>
          <w:szCs w:val="32"/>
        </w:rPr>
        <w:t>60%</w:t>
      </w:r>
    </w:p>
    <w:p w:rsidR="00665D55" w:rsidRDefault="00691158">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color w:val="FF0000"/>
          <w:kern w:val="2"/>
          <w:sz w:val="32"/>
          <w:szCs w:val="32"/>
        </w:rPr>
        <w:t>*</w:t>
      </w:r>
      <w:r>
        <w:rPr>
          <w:rFonts w:eastAsia="仿宋_GB2312" w:cs="Helvetica" w:hint="eastAsia"/>
          <w:color w:val="FF0000"/>
          <w:kern w:val="2"/>
          <w:sz w:val="32"/>
          <w:szCs w:val="32"/>
        </w:rPr>
        <w:t>考试方式：开卷</w:t>
      </w:r>
    </w:p>
    <w:p w:rsidR="00665D55" w:rsidRDefault="00691158">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color w:val="FF0000"/>
          <w:kern w:val="2"/>
          <w:sz w:val="32"/>
          <w:szCs w:val="32"/>
        </w:rPr>
        <w:lastRenderedPageBreak/>
        <w:t>*</w:t>
      </w:r>
      <w:r>
        <w:rPr>
          <w:rFonts w:eastAsia="仿宋_GB2312" w:cs="Helvetica" w:hint="eastAsia"/>
          <w:color w:val="FF0000"/>
          <w:kern w:val="2"/>
          <w:sz w:val="32"/>
          <w:szCs w:val="32"/>
        </w:rPr>
        <w:t>成绩评定：百分制</w:t>
      </w:r>
    </w:p>
    <w:p w:rsidR="00665D55" w:rsidRDefault="00691158">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35.</w:t>
      </w:r>
      <w:r>
        <w:rPr>
          <w:rFonts w:eastAsia="仿宋_GB2312" w:cs="Helvetica" w:hint="eastAsia"/>
          <w:kern w:val="2"/>
          <w:sz w:val="32"/>
          <w:szCs w:val="32"/>
        </w:rPr>
        <w:t>饲草生产学</w:t>
      </w:r>
    </w:p>
    <w:p w:rsidR="00665D55" w:rsidRDefault="00691158">
      <w:pPr>
        <w:pStyle w:val="p0"/>
        <w:ind w:firstLineChars="200" w:firstLine="640"/>
        <w:rPr>
          <w:rFonts w:eastAsia="仿宋_GB2312" w:cs="Helvetica"/>
          <w:color w:val="FF0000"/>
          <w:sz w:val="32"/>
          <w:szCs w:val="32"/>
        </w:rPr>
      </w:pPr>
      <w:r>
        <w:rPr>
          <w:rFonts w:eastAsia="仿宋_GB2312" w:cs="Helvetica"/>
          <w:color w:val="FF0000"/>
          <w:sz w:val="32"/>
          <w:szCs w:val="32"/>
        </w:rPr>
        <w:t>*</w:t>
      </w:r>
      <w:r>
        <w:rPr>
          <w:rFonts w:eastAsia="仿宋_GB2312" w:cs="Helvetica" w:hint="eastAsia"/>
          <w:color w:val="FF0000"/>
          <w:sz w:val="32"/>
          <w:szCs w:val="32"/>
        </w:rPr>
        <w:t>总成绩：</w:t>
      </w:r>
      <w:r>
        <w:rPr>
          <w:rFonts w:eastAsia="仿宋_GB2312" w:cs="Helvetica" w:hint="eastAsia"/>
          <w:color w:val="FF0000"/>
          <w:sz w:val="32"/>
          <w:szCs w:val="32"/>
        </w:rPr>
        <w:t>100</w:t>
      </w:r>
      <w:r>
        <w:rPr>
          <w:rFonts w:eastAsia="仿宋_GB2312" w:cs="Helvetica" w:hint="eastAsia"/>
          <w:color w:val="FF0000"/>
          <w:sz w:val="32"/>
          <w:szCs w:val="32"/>
        </w:rPr>
        <w:t>分</w:t>
      </w:r>
      <w:r>
        <w:rPr>
          <w:rFonts w:eastAsia="仿宋_GB2312" w:cs="Helvetica" w:hint="eastAsia"/>
          <w:color w:val="FF0000"/>
          <w:sz w:val="32"/>
          <w:szCs w:val="32"/>
        </w:rPr>
        <w:t>=</w:t>
      </w:r>
      <w:r>
        <w:rPr>
          <w:rFonts w:eastAsia="仿宋_GB2312" w:cs="Helvetica" w:hint="eastAsia"/>
          <w:color w:val="FF0000"/>
          <w:sz w:val="32"/>
          <w:szCs w:val="32"/>
        </w:rPr>
        <w:t>平时成绩</w:t>
      </w:r>
      <w:r>
        <w:rPr>
          <w:rFonts w:eastAsia="仿宋_GB2312" w:cs="Helvetica" w:hint="eastAsia"/>
          <w:color w:val="FF0000"/>
          <w:sz w:val="32"/>
          <w:szCs w:val="32"/>
        </w:rPr>
        <w:t>*30%+</w:t>
      </w:r>
      <w:r>
        <w:rPr>
          <w:rFonts w:eastAsia="仿宋_GB2312" w:cs="Helvetica" w:hint="eastAsia"/>
          <w:color w:val="FF0000"/>
          <w:sz w:val="32"/>
          <w:szCs w:val="32"/>
        </w:rPr>
        <w:t>期末成绩</w:t>
      </w:r>
      <w:r>
        <w:rPr>
          <w:rFonts w:eastAsia="仿宋_GB2312" w:cs="Helvetica" w:hint="eastAsia"/>
          <w:color w:val="FF0000"/>
          <w:sz w:val="32"/>
          <w:szCs w:val="32"/>
        </w:rPr>
        <w:t>*70%</w:t>
      </w:r>
    </w:p>
    <w:p w:rsidR="00665D55" w:rsidRDefault="00691158">
      <w:pPr>
        <w:pStyle w:val="p0"/>
        <w:ind w:firstLineChars="200" w:firstLine="640"/>
        <w:rPr>
          <w:rFonts w:eastAsia="仿宋_GB2312" w:cs="Helvetica"/>
          <w:color w:val="FF0000"/>
          <w:sz w:val="32"/>
          <w:szCs w:val="32"/>
        </w:rPr>
      </w:pPr>
      <w:r>
        <w:rPr>
          <w:rFonts w:eastAsia="仿宋_GB2312" w:cs="Helvetica"/>
          <w:color w:val="FF0000"/>
          <w:sz w:val="32"/>
          <w:szCs w:val="32"/>
        </w:rPr>
        <w:t>*</w:t>
      </w:r>
      <w:r>
        <w:rPr>
          <w:rFonts w:eastAsia="仿宋_GB2312" w:cs="Helvetica" w:hint="eastAsia"/>
          <w:color w:val="FF0000"/>
          <w:sz w:val="32"/>
          <w:szCs w:val="32"/>
        </w:rPr>
        <w:t>平时成绩：</w:t>
      </w:r>
      <w:r>
        <w:rPr>
          <w:rFonts w:eastAsia="仿宋_GB2312" w:cs="Helvetica" w:hint="eastAsia"/>
          <w:color w:val="FF0000"/>
          <w:sz w:val="32"/>
          <w:szCs w:val="32"/>
        </w:rPr>
        <w:t>100</w:t>
      </w:r>
      <w:r>
        <w:rPr>
          <w:rFonts w:eastAsia="仿宋_GB2312" w:cs="Helvetica" w:hint="eastAsia"/>
          <w:color w:val="FF0000"/>
          <w:sz w:val="32"/>
          <w:szCs w:val="32"/>
        </w:rPr>
        <w:t>分，折合为总成绩的</w:t>
      </w:r>
      <w:r>
        <w:rPr>
          <w:rFonts w:eastAsia="仿宋_GB2312" w:cs="Helvetica" w:hint="eastAsia"/>
          <w:color w:val="FF0000"/>
          <w:sz w:val="32"/>
          <w:szCs w:val="32"/>
        </w:rPr>
        <w:t>30%</w:t>
      </w:r>
      <w:r>
        <w:rPr>
          <w:rFonts w:eastAsia="仿宋_GB2312" w:cs="Helvetica" w:hint="eastAsia"/>
          <w:color w:val="FF0000"/>
          <w:sz w:val="32"/>
          <w:szCs w:val="32"/>
        </w:rPr>
        <w:t>，主要包括课堂考勤、课堂提问、作业检查。其中：课堂考勤</w:t>
      </w:r>
      <w:r>
        <w:rPr>
          <w:rFonts w:eastAsia="仿宋_GB2312" w:cs="Helvetica" w:hint="eastAsia"/>
          <w:color w:val="FF0000"/>
          <w:sz w:val="32"/>
          <w:szCs w:val="32"/>
        </w:rPr>
        <w:t>40</w:t>
      </w:r>
      <w:r>
        <w:rPr>
          <w:rFonts w:eastAsia="仿宋_GB2312" w:cs="Helvetica" w:hint="eastAsia"/>
          <w:color w:val="FF0000"/>
          <w:sz w:val="32"/>
          <w:szCs w:val="32"/>
        </w:rPr>
        <w:t>分，课堂提问</w:t>
      </w:r>
      <w:r>
        <w:rPr>
          <w:rFonts w:eastAsia="仿宋_GB2312" w:cs="Helvetica" w:hint="eastAsia"/>
          <w:color w:val="FF0000"/>
          <w:sz w:val="32"/>
          <w:szCs w:val="32"/>
        </w:rPr>
        <w:t>20</w:t>
      </w:r>
      <w:r>
        <w:rPr>
          <w:rFonts w:eastAsia="仿宋_GB2312" w:cs="Helvetica" w:hint="eastAsia"/>
          <w:color w:val="FF0000"/>
          <w:sz w:val="32"/>
          <w:szCs w:val="32"/>
        </w:rPr>
        <w:t>分，作业检查</w:t>
      </w:r>
      <w:r>
        <w:rPr>
          <w:rFonts w:eastAsia="仿宋_GB2312" w:cs="Helvetica" w:hint="eastAsia"/>
          <w:color w:val="FF0000"/>
          <w:sz w:val="32"/>
          <w:szCs w:val="32"/>
        </w:rPr>
        <w:t>40</w:t>
      </w:r>
      <w:r>
        <w:rPr>
          <w:rFonts w:eastAsia="仿宋_GB2312" w:cs="Helvetica" w:hint="eastAsia"/>
          <w:color w:val="FF0000"/>
          <w:sz w:val="32"/>
          <w:szCs w:val="32"/>
        </w:rPr>
        <w:t>分。</w:t>
      </w:r>
    </w:p>
    <w:p w:rsidR="00665D55" w:rsidRDefault="00691158">
      <w:pPr>
        <w:pStyle w:val="p0"/>
        <w:ind w:firstLineChars="200" w:firstLine="640"/>
        <w:rPr>
          <w:rFonts w:eastAsia="仿宋_GB2312" w:cs="Helvetica"/>
          <w:color w:val="FF0000"/>
          <w:sz w:val="32"/>
          <w:szCs w:val="32"/>
        </w:rPr>
      </w:pPr>
      <w:r>
        <w:rPr>
          <w:rFonts w:eastAsia="仿宋_GB2312" w:cs="Helvetica"/>
          <w:color w:val="FF0000"/>
          <w:sz w:val="32"/>
          <w:szCs w:val="32"/>
        </w:rPr>
        <w:t>*</w:t>
      </w:r>
      <w:r>
        <w:rPr>
          <w:rFonts w:eastAsia="仿宋_GB2312" w:cs="Helvetica" w:hint="eastAsia"/>
          <w:color w:val="FF0000"/>
          <w:sz w:val="32"/>
          <w:szCs w:val="32"/>
        </w:rPr>
        <w:t>期末成绩：</w:t>
      </w:r>
      <w:r>
        <w:rPr>
          <w:rFonts w:eastAsia="仿宋_GB2312" w:cs="Helvetica" w:hint="eastAsia"/>
          <w:color w:val="FF0000"/>
          <w:sz w:val="32"/>
          <w:szCs w:val="32"/>
        </w:rPr>
        <w:t>100</w:t>
      </w:r>
      <w:r>
        <w:rPr>
          <w:rFonts w:eastAsia="仿宋_GB2312" w:cs="Helvetica" w:hint="eastAsia"/>
          <w:color w:val="FF0000"/>
          <w:sz w:val="32"/>
          <w:szCs w:val="32"/>
        </w:rPr>
        <w:t>分，折合为总成绩的</w:t>
      </w:r>
      <w:r>
        <w:rPr>
          <w:rFonts w:eastAsia="仿宋_GB2312" w:cs="Helvetica" w:hint="eastAsia"/>
          <w:color w:val="FF0000"/>
          <w:sz w:val="32"/>
          <w:szCs w:val="32"/>
        </w:rPr>
        <w:t>70%</w:t>
      </w:r>
    </w:p>
    <w:p w:rsidR="00665D55" w:rsidRDefault="00691158">
      <w:pPr>
        <w:pStyle w:val="p0"/>
        <w:ind w:firstLineChars="200" w:firstLine="640"/>
        <w:rPr>
          <w:rFonts w:eastAsia="仿宋_GB2312" w:cs="Helvetica"/>
          <w:color w:val="FF0000"/>
          <w:sz w:val="32"/>
          <w:szCs w:val="32"/>
        </w:rPr>
      </w:pPr>
      <w:r>
        <w:rPr>
          <w:rFonts w:eastAsia="仿宋_GB2312" w:cs="Helvetica"/>
          <w:color w:val="FF0000"/>
          <w:sz w:val="32"/>
          <w:szCs w:val="32"/>
        </w:rPr>
        <w:t>*</w:t>
      </w:r>
      <w:r>
        <w:rPr>
          <w:rFonts w:eastAsia="仿宋_GB2312" w:cs="Helvetica" w:hint="eastAsia"/>
          <w:color w:val="FF0000"/>
          <w:sz w:val="32"/>
          <w:szCs w:val="32"/>
        </w:rPr>
        <w:t>考试方式：闭卷</w:t>
      </w:r>
    </w:p>
    <w:p w:rsidR="00665D55" w:rsidRDefault="00691158">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color w:val="FF0000"/>
          <w:sz w:val="32"/>
          <w:szCs w:val="32"/>
        </w:rPr>
        <w:t>*</w:t>
      </w:r>
      <w:r>
        <w:rPr>
          <w:rFonts w:eastAsia="仿宋_GB2312" w:cs="Helvetica" w:hint="eastAsia"/>
          <w:color w:val="FF0000"/>
          <w:sz w:val="32"/>
          <w:szCs w:val="32"/>
        </w:rPr>
        <w:t>成绩评定：百分制</w:t>
      </w:r>
    </w:p>
    <w:p w:rsidR="00665D55" w:rsidRDefault="00691158">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36.</w:t>
      </w:r>
      <w:r>
        <w:rPr>
          <w:rFonts w:eastAsia="仿宋_GB2312" w:cs="Helvetica" w:hint="eastAsia"/>
          <w:kern w:val="2"/>
          <w:sz w:val="32"/>
          <w:szCs w:val="32"/>
        </w:rPr>
        <w:t>宠物护理与美容</w:t>
      </w:r>
    </w:p>
    <w:p w:rsidR="00665D55" w:rsidRDefault="00691158">
      <w:pPr>
        <w:pStyle w:val="p0"/>
        <w:ind w:firstLineChars="200" w:firstLine="640"/>
        <w:rPr>
          <w:rFonts w:eastAsia="仿宋_GB2312" w:cs="Helvetica"/>
          <w:color w:val="FF0000"/>
          <w:sz w:val="32"/>
          <w:szCs w:val="32"/>
        </w:rPr>
      </w:pPr>
      <w:r>
        <w:rPr>
          <w:rFonts w:eastAsia="仿宋_GB2312" w:cs="Helvetica"/>
          <w:color w:val="FF0000"/>
          <w:sz w:val="32"/>
          <w:szCs w:val="32"/>
        </w:rPr>
        <w:t>*</w:t>
      </w:r>
      <w:r>
        <w:rPr>
          <w:rFonts w:eastAsia="仿宋_GB2312" w:cs="Helvetica" w:hint="eastAsia"/>
          <w:color w:val="FF0000"/>
          <w:sz w:val="32"/>
          <w:szCs w:val="32"/>
        </w:rPr>
        <w:t>总成绩：</w:t>
      </w:r>
      <w:r>
        <w:rPr>
          <w:rFonts w:eastAsia="仿宋_GB2312" w:cs="Helvetica" w:hint="eastAsia"/>
          <w:color w:val="FF0000"/>
          <w:sz w:val="32"/>
          <w:szCs w:val="32"/>
        </w:rPr>
        <w:t>100</w:t>
      </w:r>
      <w:r>
        <w:rPr>
          <w:rFonts w:eastAsia="仿宋_GB2312" w:cs="Helvetica" w:hint="eastAsia"/>
          <w:color w:val="FF0000"/>
          <w:sz w:val="32"/>
          <w:szCs w:val="32"/>
        </w:rPr>
        <w:t>分</w:t>
      </w:r>
      <w:r>
        <w:rPr>
          <w:rFonts w:eastAsia="仿宋_GB2312" w:cs="Helvetica" w:hint="eastAsia"/>
          <w:color w:val="FF0000"/>
          <w:sz w:val="32"/>
          <w:szCs w:val="32"/>
        </w:rPr>
        <w:t>=</w:t>
      </w:r>
      <w:r>
        <w:rPr>
          <w:rFonts w:eastAsia="仿宋_GB2312" w:cs="Helvetica" w:hint="eastAsia"/>
          <w:color w:val="FF0000"/>
          <w:sz w:val="32"/>
          <w:szCs w:val="32"/>
        </w:rPr>
        <w:t>平时成绩</w:t>
      </w:r>
      <w:r>
        <w:rPr>
          <w:rFonts w:eastAsia="仿宋_GB2312" w:cs="Helvetica" w:hint="eastAsia"/>
          <w:color w:val="FF0000"/>
          <w:sz w:val="32"/>
          <w:szCs w:val="32"/>
        </w:rPr>
        <w:t>*30%+</w:t>
      </w:r>
      <w:r>
        <w:rPr>
          <w:rFonts w:eastAsia="仿宋_GB2312" w:cs="Helvetica" w:hint="eastAsia"/>
          <w:color w:val="FF0000"/>
          <w:sz w:val="32"/>
          <w:szCs w:val="32"/>
        </w:rPr>
        <w:t>期末成绩</w:t>
      </w:r>
      <w:r>
        <w:rPr>
          <w:rFonts w:eastAsia="仿宋_GB2312" w:cs="Helvetica" w:hint="eastAsia"/>
          <w:color w:val="FF0000"/>
          <w:sz w:val="32"/>
          <w:szCs w:val="32"/>
        </w:rPr>
        <w:t>*70%</w:t>
      </w:r>
    </w:p>
    <w:p w:rsidR="00665D55" w:rsidRDefault="00691158">
      <w:pPr>
        <w:pStyle w:val="p0"/>
        <w:ind w:firstLineChars="200" w:firstLine="640"/>
        <w:rPr>
          <w:rFonts w:eastAsia="仿宋_GB2312" w:cs="Helvetica"/>
          <w:color w:val="FF0000"/>
          <w:sz w:val="32"/>
          <w:szCs w:val="32"/>
        </w:rPr>
      </w:pPr>
      <w:r>
        <w:rPr>
          <w:rFonts w:eastAsia="仿宋_GB2312" w:cs="Helvetica"/>
          <w:color w:val="FF0000"/>
          <w:sz w:val="32"/>
          <w:szCs w:val="32"/>
        </w:rPr>
        <w:t>*</w:t>
      </w:r>
      <w:r>
        <w:rPr>
          <w:rFonts w:eastAsia="仿宋_GB2312" w:cs="Helvetica" w:hint="eastAsia"/>
          <w:color w:val="FF0000"/>
          <w:sz w:val="32"/>
          <w:szCs w:val="32"/>
        </w:rPr>
        <w:t>平时成绩：</w:t>
      </w:r>
      <w:r>
        <w:rPr>
          <w:rFonts w:eastAsia="仿宋_GB2312" w:cs="Helvetica" w:hint="eastAsia"/>
          <w:color w:val="FF0000"/>
          <w:sz w:val="32"/>
          <w:szCs w:val="32"/>
        </w:rPr>
        <w:t>100</w:t>
      </w:r>
      <w:r>
        <w:rPr>
          <w:rFonts w:eastAsia="仿宋_GB2312" w:cs="Helvetica" w:hint="eastAsia"/>
          <w:color w:val="FF0000"/>
          <w:sz w:val="32"/>
          <w:szCs w:val="32"/>
        </w:rPr>
        <w:t>分，折合为总成绩的</w:t>
      </w:r>
      <w:r>
        <w:rPr>
          <w:rFonts w:eastAsia="仿宋_GB2312" w:cs="Helvetica" w:hint="eastAsia"/>
          <w:color w:val="FF0000"/>
          <w:sz w:val="32"/>
          <w:szCs w:val="32"/>
        </w:rPr>
        <w:t>30%</w:t>
      </w:r>
      <w:r>
        <w:rPr>
          <w:rFonts w:eastAsia="仿宋_GB2312" w:cs="Helvetica" w:hint="eastAsia"/>
          <w:color w:val="FF0000"/>
          <w:sz w:val="32"/>
          <w:szCs w:val="32"/>
        </w:rPr>
        <w:t>，主要包括课堂考勤、课堂提问、作业检查。其中：课堂考勤</w:t>
      </w:r>
      <w:r>
        <w:rPr>
          <w:rFonts w:eastAsia="仿宋_GB2312" w:cs="Helvetica" w:hint="eastAsia"/>
          <w:color w:val="FF0000"/>
          <w:sz w:val="32"/>
          <w:szCs w:val="32"/>
        </w:rPr>
        <w:t>40</w:t>
      </w:r>
      <w:r>
        <w:rPr>
          <w:rFonts w:eastAsia="仿宋_GB2312" w:cs="Helvetica" w:hint="eastAsia"/>
          <w:color w:val="FF0000"/>
          <w:sz w:val="32"/>
          <w:szCs w:val="32"/>
        </w:rPr>
        <w:t>分，课堂提问</w:t>
      </w:r>
      <w:r>
        <w:rPr>
          <w:rFonts w:eastAsia="仿宋_GB2312" w:cs="Helvetica" w:hint="eastAsia"/>
          <w:color w:val="FF0000"/>
          <w:sz w:val="32"/>
          <w:szCs w:val="32"/>
        </w:rPr>
        <w:t>20</w:t>
      </w:r>
      <w:r>
        <w:rPr>
          <w:rFonts w:eastAsia="仿宋_GB2312" w:cs="Helvetica" w:hint="eastAsia"/>
          <w:color w:val="FF0000"/>
          <w:sz w:val="32"/>
          <w:szCs w:val="32"/>
        </w:rPr>
        <w:t>分，作业检查</w:t>
      </w:r>
      <w:r>
        <w:rPr>
          <w:rFonts w:eastAsia="仿宋_GB2312" w:cs="Helvetica" w:hint="eastAsia"/>
          <w:color w:val="FF0000"/>
          <w:sz w:val="32"/>
          <w:szCs w:val="32"/>
        </w:rPr>
        <w:t>40</w:t>
      </w:r>
      <w:r>
        <w:rPr>
          <w:rFonts w:eastAsia="仿宋_GB2312" w:cs="Helvetica" w:hint="eastAsia"/>
          <w:color w:val="FF0000"/>
          <w:sz w:val="32"/>
          <w:szCs w:val="32"/>
        </w:rPr>
        <w:t>分。</w:t>
      </w:r>
    </w:p>
    <w:p w:rsidR="00665D55" w:rsidRDefault="00691158">
      <w:pPr>
        <w:pStyle w:val="p0"/>
        <w:ind w:firstLineChars="200" w:firstLine="640"/>
        <w:rPr>
          <w:rFonts w:eastAsia="仿宋_GB2312" w:cs="Helvetica"/>
          <w:color w:val="FF0000"/>
          <w:sz w:val="32"/>
          <w:szCs w:val="32"/>
        </w:rPr>
      </w:pPr>
      <w:r>
        <w:rPr>
          <w:rFonts w:eastAsia="仿宋_GB2312" w:cs="Helvetica"/>
          <w:color w:val="FF0000"/>
          <w:sz w:val="32"/>
          <w:szCs w:val="32"/>
        </w:rPr>
        <w:t>*</w:t>
      </w:r>
      <w:r>
        <w:rPr>
          <w:rFonts w:eastAsia="仿宋_GB2312" w:cs="Helvetica" w:hint="eastAsia"/>
          <w:color w:val="FF0000"/>
          <w:sz w:val="32"/>
          <w:szCs w:val="32"/>
        </w:rPr>
        <w:t>期末成绩：</w:t>
      </w:r>
      <w:r>
        <w:rPr>
          <w:rFonts w:eastAsia="仿宋_GB2312" w:cs="Helvetica" w:hint="eastAsia"/>
          <w:color w:val="FF0000"/>
          <w:sz w:val="32"/>
          <w:szCs w:val="32"/>
        </w:rPr>
        <w:t>100</w:t>
      </w:r>
      <w:r>
        <w:rPr>
          <w:rFonts w:eastAsia="仿宋_GB2312" w:cs="Helvetica" w:hint="eastAsia"/>
          <w:color w:val="FF0000"/>
          <w:sz w:val="32"/>
          <w:szCs w:val="32"/>
        </w:rPr>
        <w:t>分，折合为总成绩的</w:t>
      </w:r>
      <w:r>
        <w:rPr>
          <w:rFonts w:eastAsia="仿宋_GB2312" w:cs="Helvetica" w:hint="eastAsia"/>
          <w:color w:val="FF0000"/>
          <w:sz w:val="32"/>
          <w:szCs w:val="32"/>
        </w:rPr>
        <w:t>70%</w:t>
      </w:r>
    </w:p>
    <w:p w:rsidR="00665D55" w:rsidRDefault="00691158">
      <w:pPr>
        <w:pStyle w:val="p0"/>
        <w:ind w:firstLineChars="200" w:firstLine="640"/>
        <w:rPr>
          <w:rFonts w:eastAsia="仿宋_GB2312" w:cs="Helvetica"/>
          <w:color w:val="FF0000"/>
          <w:sz w:val="32"/>
          <w:szCs w:val="32"/>
        </w:rPr>
      </w:pPr>
      <w:r>
        <w:rPr>
          <w:rFonts w:eastAsia="仿宋_GB2312" w:cs="Helvetica"/>
          <w:color w:val="FF0000"/>
          <w:sz w:val="32"/>
          <w:szCs w:val="32"/>
        </w:rPr>
        <w:t>*</w:t>
      </w:r>
      <w:r>
        <w:rPr>
          <w:rFonts w:eastAsia="仿宋_GB2312" w:cs="Helvetica" w:hint="eastAsia"/>
          <w:color w:val="FF0000"/>
          <w:sz w:val="32"/>
          <w:szCs w:val="32"/>
        </w:rPr>
        <w:t>考试方式：闭卷</w:t>
      </w:r>
    </w:p>
    <w:p w:rsidR="00665D55" w:rsidRDefault="00691158">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color w:val="FF0000"/>
          <w:sz w:val="32"/>
          <w:szCs w:val="32"/>
        </w:rPr>
        <w:t>*</w:t>
      </w:r>
      <w:r>
        <w:rPr>
          <w:rFonts w:eastAsia="仿宋_GB2312" w:cs="Helvetica" w:hint="eastAsia"/>
          <w:color w:val="FF0000"/>
          <w:sz w:val="32"/>
          <w:szCs w:val="32"/>
        </w:rPr>
        <w:t>成绩评定：百分制</w:t>
      </w:r>
    </w:p>
    <w:p w:rsidR="00665D55" w:rsidRDefault="00691158">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37.</w:t>
      </w:r>
      <w:r>
        <w:rPr>
          <w:rFonts w:eastAsia="仿宋_GB2312" w:cs="Helvetica" w:hint="eastAsia"/>
          <w:kern w:val="2"/>
          <w:sz w:val="32"/>
          <w:szCs w:val="32"/>
        </w:rPr>
        <w:t>畜禽环境卫生</w:t>
      </w:r>
    </w:p>
    <w:p w:rsidR="00665D55" w:rsidRDefault="00691158">
      <w:pPr>
        <w:pStyle w:val="p0"/>
        <w:ind w:firstLineChars="200" w:firstLine="640"/>
        <w:rPr>
          <w:rFonts w:eastAsia="仿宋_GB2312" w:cs="Helvetica"/>
          <w:color w:val="FF0000"/>
          <w:sz w:val="32"/>
          <w:szCs w:val="32"/>
        </w:rPr>
      </w:pPr>
      <w:r>
        <w:rPr>
          <w:rFonts w:eastAsia="仿宋_GB2312" w:cs="Helvetica"/>
          <w:color w:val="FF0000"/>
          <w:sz w:val="32"/>
          <w:szCs w:val="32"/>
        </w:rPr>
        <w:t>*</w:t>
      </w:r>
      <w:r>
        <w:rPr>
          <w:rFonts w:eastAsia="仿宋_GB2312" w:cs="Helvetica" w:hint="eastAsia"/>
          <w:color w:val="FF0000"/>
          <w:sz w:val="32"/>
          <w:szCs w:val="32"/>
        </w:rPr>
        <w:t>总成绩：</w:t>
      </w:r>
      <w:r>
        <w:rPr>
          <w:rFonts w:eastAsia="仿宋_GB2312" w:cs="Helvetica" w:hint="eastAsia"/>
          <w:color w:val="FF0000"/>
          <w:sz w:val="32"/>
          <w:szCs w:val="32"/>
        </w:rPr>
        <w:t>100</w:t>
      </w:r>
      <w:r>
        <w:rPr>
          <w:rFonts w:eastAsia="仿宋_GB2312" w:cs="Helvetica" w:hint="eastAsia"/>
          <w:color w:val="FF0000"/>
          <w:sz w:val="32"/>
          <w:szCs w:val="32"/>
        </w:rPr>
        <w:t>分</w:t>
      </w:r>
      <w:r>
        <w:rPr>
          <w:rFonts w:eastAsia="仿宋_GB2312" w:cs="Helvetica" w:hint="eastAsia"/>
          <w:color w:val="FF0000"/>
          <w:sz w:val="32"/>
          <w:szCs w:val="32"/>
        </w:rPr>
        <w:t>=</w:t>
      </w:r>
      <w:r>
        <w:rPr>
          <w:rFonts w:eastAsia="仿宋_GB2312" w:cs="Helvetica" w:hint="eastAsia"/>
          <w:color w:val="FF0000"/>
          <w:sz w:val="32"/>
          <w:szCs w:val="32"/>
        </w:rPr>
        <w:t>平时成绩</w:t>
      </w:r>
      <w:r>
        <w:rPr>
          <w:rFonts w:eastAsia="仿宋_GB2312" w:cs="Helvetica" w:hint="eastAsia"/>
          <w:color w:val="FF0000"/>
          <w:sz w:val="32"/>
          <w:szCs w:val="32"/>
        </w:rPr>
        <w:t>*30%+</w:t>
      </w:r>
      <w:r>
        <w:rPr>
          <w:rFonts w:eastAsia="仿宋_GB2312" w:cs="Helvetica" w:hint="eastAsia"/>
          <w:color w:val="FF0000"/>
          <w:sz w:val="32"/>
          <w:szCs w:val="32"/>
        </w:rPr>
        <w:t>期末成绩</w:t>
      </w:r>
      <w:r>
        <w:rPr>
          <w:rFonts w:eastAsia="仿宋_GB2312" w:cs="Helvetica" w:hint="eastAsia"/>
          <w:color w:val="FF0000"/>
          <w:sz w:val="32"/>
          <w:szCs w:val="32"/>
        </w:rPr>
        <w:t>*70%</w:t>
      </w:r>
    </w:p>
    <w:p w:rsidR="00665D55" w:rsidRDefault="00691158">
      <w:pPr>
        <w:pStyle w:val="p0"/>
        <w:ind w:firstLineChars="200" w:firstLine="640"/>
        <w:rPr>
          <w:rFonts w:eastAsia="仿宋_GB2312" w:cs="Helvetica"/>
          <w:color w:val="FF0000"/>
          <w:sz w:val="32"/>
          <w:szCs w:val="32"/>
        </w:rPr>
      </w:pPr>
      <w:r>
        <w:rPr>
          <w:rFonts w:eastAsia="仿宋_GB2312" w:cs="Helvetica"/>
          <w:color w:val="FF0000"/>
          <w:sz w:val="32"/>
          <w:szCs w:val="32"/>
        </w:rPr>
        <w:t>*</w:t>
      </w:r>
      <w:r>
        <w:rPr>
          <w:rFonts w:eastAsia="仿宋_GB2312" w:cs="Helvetica" w:hint="eastAsia"/>
          <w:color w:val="FF0000"/>
          <w:sz w:val="32"/>
          <w:szCs w:val="32"/>
        </w:rPr>
        <w:t>平时成绩：</w:t>
      </w:r>
      <w:r>
        <w:rPr>
          <w:rFonts w:eastAsia="仿宋_GB2312" w:cs="Helvetica" w:hint="eastAsia"/>
          <w:color w:val="FF0000"/>
          <w:sz w:val="32"/>
          <w:szCs w:val="32"/>
        </w:rPr>
        <w:t>100</w:t>
      </w:r>
      <w:r>
        <w:rPr>
          <w:rFonts w:eastAsia="仿宋_GB2312" w:cs="Helvetica" w:hint="eastAsia"/>
          <w:color w:val="FF0000"/>
          <w:sz w:val="32"/>
          <w:szCs w:val="32"/>
        </w:rPr>
        <w:t>分，折合为总成绩的</w:t>
      </w:r>
      <w:r>
        <w:rPr>
          <w:rFonts w:eastAsia="仿宋_GB2312" w:cs="Helvetica" w:hint="eastAsia"/>
          <w:color w:val="FF0000"/>
          <w:sz w:val="32"/>
          <w:szCs w:val="32"/>
        </w:rPr>
        <w:t>30%</w:t>
      </w:r>
      <w:r>
        <w:rPr>
          <w:rFonts w:eastAsia="仿宋_GB2312" w:cs="Helvetica" w:hint="eastAsia"/>
          <w:color w:val="FF0000"/>
          <w:sz w:val="32"/>
          <w:szCs w:val="32"/>
        </w:rPr>
        <w:t>，主要包括课堂考勤、课堂提问、作业检查。其中：课堂考勤</w:t>
      </w:r>
      <w:r>
        <w:rPr>
          <w:rFonts w:eastAsia="仿宋_GB2312" w:cs="Helvetica" w:hint="eastAsia"/>
          <w:color w:val="FF0000"/>
          <w:sz w:val="32"/>
          <w:szCs w:val="32"/>
        </w:rPr>
        <w:t>40</w:t>
      </w:r>
      <w:r>
        <w:rPr>
          <w:rFonts w:eastAsia="仿宋_GB2312" w:cs="Helvetica" w:hint="eastAsia"/>
          <w:color w:val="FF0000"/>
          <w:sz w:val="32"/>
          <w:szCs w:val="32"/>
        </w:rPr>
        <w:t>分，课堂提问</w:t>
      </w:r>
      <w:r>
        <w:rPr>
          <w:rFonts w:eastAsia="仿宋_GB2312" w:cs="Helvetica" w:hint="eastAsia"/>
          <w:color w:val="FF0000"/>
          <w:sz w:val="32"/>
          <w:szCs w:val="32"/>
        </w:rPr>
        <w:t>20</w:t>
      </w:r>
      <w:r>
        <w:rPr>
          <w:rFonts w:eastAsia="仿宋_GB2312" w:cs="Helvetica" w:hint="eastAsia"/>
          <w:color w:val="FF0000"/>
          <w:sz w:val="32"/>
          <w:szCs w:val="32"/>
        </w:rPr>
        <w:t>分，作业检查</w:t>
      </w:r>
      <w:r>
        <w:rPr>
          <w:rFonts w:eastAsia="仿宋_GB2312" w:cs="Helvetica" w:hint="eastAsia"/>
          <w:color w:val="FF0000"/>
          <w:sz w:val="32"/>
          <w:szCs w:val="32"/>
        </w:rPr>
        <w:t>40</w:t>
      </w:r>
      <w:r>
        <w:rPr>
          <w:rFonts w:eastAsia="仿宋_GB2312" w:cs="Helvetica" w:hint="eastAsia"/>
          <w:color w:val="FF0000"/>
          <w:sz w:val="32"/>
          <w:szCs w:val="32"/>
        </w:rPr>
        <w:t>分。</w:t>
      </w:r>
    </w:p>
    <w:p w:rsidR="00665D55" w:rsidRDefault="00691158">
      <w:pPr>
        <w:pStyle w:val="p0"/>
        <w:ind w:firstLineChars="200" w:firstLine="640"/>
        <w:rPr>
          <w:rFonts w:eastAsia="仿宋_GB2312" w:cs="Helvetica"/>
          <w:color w:val="FF0000"/>
          <w:sz w:val="32"/>
          <w:szCs w:val="32"/>
        </w:rPr>
      </w:pPr>
      <w:r>
        <w:rPr>
          <w:rFonts w:eastAsia="仿宋_GB2312" w:cs="Helvetica"/>
          <w:color w:val="FF0000"/>
          <w:sz w:val="32"/>
          <w:szCs w:val="32"/>
        </w:rPr>
        <w:lastRenderedPageBreak/>
        <w:t>*</w:t>
      </w:r>
      <w:r>
        <w:rPr>
          <w:rFonts w:eastAsia="仿宋_GB2312" w:cs="Helvetica" w:hint="eastAsia"/>
          <w:color w:val="FF0000"/>
          <w:sz w:val="32"/>
          <w:szCs w:val="32"/>
        </w:rPr>
        <w:t>期末成绩：</w:t>
      </w:r>
      <w:r>
        <w:rPr>
          <w:rFonts w:eastAsia="仿宋_GB2312" w:cs="Helvetica" w:hint="eastAsia"/>
          <w:color w:val="FF0000"/>
          <w:sz w:val="32"/>
          <w:szCs w:val="32"/>
        </w:rPr>
        <w:t>100</w:t>
      </w:r>
      <w:r>
        <w:rPr>
          <w:rFonts w:eastAsia="仿宋_GB2312" w:cs="Helvetica" w:hint="eastAsia"/>
          <w:color w:val="FF0000"/>
          <w:sz w:val="32"/>
          <w:szCs w:val="32"/>
        </w:rPr>
        <w:t>分，折合为总成绩的</w:t>
      </w:r>
      <w:r>
        <w:rPr>
          <w:rFonts w:eastAsia="仿宋_GB2312" w:cs="Helvetica" w:hint="eastAsia"/>
          <w:color w:val="FF0000"/>
          <w:sz w:val="32"/>
          <w:szCs w:val="32"/>
        </w:rPr>
        <w:t>70%</w:t>
      </w:r>
    </w:p>
    <w:p w:rsidR="00665D55" w:rsidRDefault="00691158">
      <w:pPr>
        <w:pStyle w:val="p0"/>
        <w:ind w:firstLineChars="200" w:firstLine="640"/>
        <w:rPr>
          <w:rFonts w:eastAsia="仿宋_GB2312" w:cs="Helvetica"/>
          <w:color w:val="FF0000"/>
          <w:sz w:val="32"/>
          <w:szCs w:val="32"/>
        </w:rPr>
      </w:pPr>
      <w:r>
        <w:rPr>
          <w:rFonts w:eastAsia="仿宋_GB2312" w:cs="Helvetica"/>
          <w:color w:val="FF0000"/>
          <w:sz w:val="32"/>
          <w:szCs w:val="32"/>
        </w:rPr>
        <w:t>*</w:t>
      </w:r>
      <w:r>
        <w:rPr>
          <w:rFonts w:eastAsia="仿宋_GB2312" w:cs="Helvetica" w:hint="eastAsia"/>
          <w:color w:val="FF0000"/>
          <w:sz w:val="32"/>
          <w:szCs w:val="32"/>
        </w:rPr>
        <w:t>考试方式：闭卷</w:t>
      </w:r>
    </w:p>
    <w:p w:rsidR="00665D55" w:rsidRDefault="00691158">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color w:val="FF0000"/>
          <w:sz w:val="32"/>
          <w:szCs w:val="32"/>
        </w:rPr>
        <w:t>*</w:t>
      </w:r>
      <w:r>
        <w:rPr>
          <w:rFonts w:eastAsia="仿宋_GB2312" w:cs="Helvetica" w:hint="eastAsia"/>
          <w:color w:val="FF0000"/>
          <w:sz w:val="32"/>
          <w:szCs w:val="32"/>
        </w:rPr>
        <w:t>成绩评定：百分制</w:t>
      </w:r>
    </w:p>
    <w:p w:rsidR="00665D55" w:rsidRDefault="00691158">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38.</w:t>
      </w:r>
      <w:r>
        <w:rPr>
          <w:rFonts w:eastAsia="仿宋_GB2312" w:cs="Helvetica" w:hint="eastAsia"/>
          <w:kern w:val="2"/>
          <w:sz w:val="32"/>
          <w:szCs w:val="32"/>
        </w:rPr>
        <w:t>畜产品加工</w:t>
      </w:r>
    </w:p>
    <w:p w:rsidR="00665D55" w:rsidRDefault="00691158">
      <w:pPr>
        <w:pStyle w:val="p0"/>
        <w:ind w:firstLineChars="200" w:firstLine="640"/>
        <w:rPr>
          <w:rFonts w:eastAsia="仿宋_GB2312" w:cs="Helvetica"/>
          <w:color w:val="FF0000"/>
          <w:sz w:val="32"/>
          <w:szCs w:val="32"/>
        </w:rPr>
      </w:pPr>
      <w:r>
        <w:rPr>
          <w:rFonts w:eastAsia="仿宋_GB2312" w:cs="Helvetica"/>
          <w:color w:val="FF0000"/>
          <w:sz w:val="32"/>
          <w:szCs w:val="32"/>
        </w:rPr>
        <w:t>*</w:t>
      </w:r>
      <w:r>
        <w:rPr>
          <w:rFonts w:eastAsia="仿宋_GB2312" w:cs="Helvetica" w:hint="eastAsia"/>
          <w:color w:val="FF0000"/>
          <w:sz w:val="32"/>
          <w:szCs w:val="32"/>
        </w:rPr>
        <w:t>总成绩：</w:t>
      </w:r>
      <w:r>
        <w:rPr>
          <w:rFonts w:eastAsia="仿宋_GB2312" w:cs="Helvetica" w:hint="eastAsia"/>
          <w:color w:val="FF0000"/>
          <w:sz w:val="32"/>
          <w:szCs w:val="32"/>
        </w:rPr>
        <w:t>100</w:t>
      </w:r>
      <w:r>
        <w:rPr>
          <w:rFonts w:eastAsia="仿宋_GB2312" w:cs="Helvetica" w:hint="eastAsia"/>
          <w:color w:val="FF0000"/>
          <w:sz w:val="32"/>
          <w:szCs w:val="32"/>
        </w:rPr>
        <w:t>分</w:t>
      </w:r>
      <w:r>
        <w:rPr>
          <w:rFonts w:eastAsia="仿宋_GB2312" w:cs="Helvetica" w:hint="eastAsia"/>
          <w:color w:val="FF0000"/>
          <w:sz w:val="32"/>
          <w:szCs w:val="32"/>
        </w:rPr>
        <w:t>=</w:t>
      </w:r>
      <w:r>
        <w:rPr>
          <w:rFonts w:eastAsia="仿宋_GB2312" w:cs="Helvetica" w:hint="eastAsia"/>
          <w:color w:val="FF0000"/>
          <w:sz w:val="32"/>
          <w:szCs w:val="32"/>
        </w:rPr>
        <w:t>平时成绩</w:t>
      </w:r>
      <w:r>
        <w:rPr>
          <w:rFonts w:eastAsia="仿宋_GB2312" w:cs="Helvetica" w:hint="eastAsia"/>
          <w:color w:val="FF0000"/>
          <w:sz w:val="32"/>
          <w:szCs w:val="32"/>
        </w:rPr>
        <w:t>*30%+</w:t>
      </w:r>
      <w:r>
        <w:rPr>
          <w:rFonts w:eastAsia="仿宋_GB2312" w:cs="Helvetica" w:hint="eastAsia"/>
          <w:color w:val="FF0000"/>
          <w:sz w:val="32"/>
          <w:szCs w:val="32"/>
        </w:rPr>
        <w:t>期末成绩</w:t>
      </w:r>
      <w:r>
        <w:rPr>
          <w:rFonts w:eastAsia="仿宋_GB2312" w:cs="Helvetica" w:hint="eastAsia"/>
          <w:color w:val="FF0000"/>
          <w:sz w:val="32"/>
          <w:szCs w:val="32"/>
        </w:rPr>
        <w:t>*70%</w:t>
      </w:r>
    </w:p>
    <w:p w:rsidR="00665D55" w:rsidRDefault="00691158">
      <w:pPr>
        <w:pStyle w:val="p0"/>
        <w:ind w:firstLineChars="200" w:firstLine="640"/>
        <w:rPr>
          <w:rFonts w:eastAsia="仿宋_GB2312" w:cs="Helvetica"/>
          <w:color w:val="FF0000"/>
          <w:sz w:val="32"/>
          <w:szCs w:val="32"/>
        </w:rPr>
      </w:pPr>
      <w:r>
        <w:rPr>
          <w:rFonts w:eastAsia="仿宋_GB2312" w:cs="Helvetica"/>
          <w:color w:val="FF0000"/>
          <w:sz w:val="32"/>
          <w:szCs w:val="32"/>
        </w:rPr>
        <w:t>*</w:t>
      </w:r>
      <w:r>
        <w:rPr>
          <w:rFonts w:eastAsia="仿宋_GB2312" w:cs="Helvetica" w:hint="eastAsia"/>
          <w:color w:val="FF0000"/>
          <w:sz w:val="32"/>
          <w:szCs w:val="32"/>
        </w:rPr>
        <w:t>平时成绩：</w:t>
      </w:r>
      <w:r>
        <w:rPr>
          <w:rFonts w:eastAsia="仿宋_GB2312" w:cs="Helvetica" w:hint="eastAsia"/>
          <w:color w:val="FF0000"/>
          <w:sz w:val="32"/>
          <w:szCs w:val="32"/>
        </w:rPr>
        <w:t>100</w:t>
      </w:r>
      <w:r>
        <w:rPr>
          <w:rFonts w:eastAsia="仿宋_GB2312" w:cs="Helvetica" w:hint="eastAsia"/>
          <w:color w:val="FF0000"/>
          <w:sz w:val="32"/>
          <w:szCs w:val="32"/>
        </w:rPr>
        <w:t>分，折合为总成绩的</w:t>
      </w:r>
      <w:r>
        <w:rPr>
          <w:rFonts w:eastAsia="仿宋_GB2312" w:cs="Helvetica" w:hint="eastAsia"/>
          <w:color w:val="FF0000"/>
          <w:sz w:val="32"/>
          <w:szCs w:val="32"/>
        </w:rPr>
        <w:t>30%</w:t>
      </w:r>
      <w:r>
        <w:rPr>
          <w:rFonts w:eastAsia="仿宋_GB2312" w:cs="Helvetica" w:hint="eastAsia"/>
          <w:color w:val="FF0000"/>
          <w:sz w:val="32"/>
          <w:szCs w:val="32"/>
        </w:rPr>
        <w:t>，主要包括课堂考勤、课堂提问、作业检查。其中：课堂考勤</w:t>
      </w:r>
      <w:r>
        <w:rPr>
          <w:rFonts w:eastAsia="仿宋_GB2312" w:cs="Helvetica" w:hint="eastAsia"/>
          <w:color w:val="FF0000"/>
          <w:sz w:val="32"/>
          <w:szCs w:val="32"/>
        </w:rPr>
        <w:t>40</w:t>
      </w:r>
      <w:r>
        <w:rPr>
          <w:rFonts w:eastAsia="仿宋_GB2312" w:cs="Helvetica" w:hint="eastAsia"/>
          <w:color w:val="FF0000"/>
          <w:sz w:val="32"/>
          <w:szCs w:val="32"/>
        </w:rPr>
        <w:t>分，课堂提问</w:t>
      </w:r>
      <w:r>
        <w:rPr>
          <w:rFonts w:eastAsia="仿宋_GB2312" w:cs="Helvetica" w:hint="eastAsia"/>
          <w:color w:val="FF0000"/>
          <w:sz w:val="32"/>
          <w:szCs w:val="32"/>
        </w:rPr>
        <w:t>20</w:t>
      </w:r>
      <w:r>
        <w:rPr>
          <w:rFonts w:eastAsia="仿宋_GB2312" w:cs="Helvetica" w:hint="eastAsia"/>
          <w:color w:val="FF0000"/>
          <w:sz w:val="32"/>
          <w:szCs w:val="32"/>
        </w:rPr>
        <w:t>分，作业检查</w:t>
      </w:r>
      <w:r>
        <w:rPr>
          <w:rFonts w:eastAsia="仿宋_GB2312" w:cs="Helvetica" w:hint="eastAsia"/>
          <w:color w:val="FF0000"/>
          <w:sz w:val="32"/>
          <w:szCs w:val="32"/>
        </w:rPr>
        <w:t>40</w:t>
      </w:r>
      <w:r>
        <w:rPr>
          <w:rFonts w:eastAsia="仿宋_GB2312" w:cs="Helvetica" w:hint="eastAsia"/>
          <w:color w:val="FF0000"/>
          <w:sz w:val="32"/>
          <w:szCs w:val="32"/>
        </w:rPr>
        <w:t>分。</w:t>
      </w:r>
    </w:p>
    <w:p w:rsidR="00665D55" w:rsidRDefault="00691158">
      <w:pPr>
        <w:pStyle w:val="p0"/>
        <w:ind w:firstLineChars="200" w:firstLine="640"/>
        <w:rPr>
          <w:rFonts w:eastAsia="仿宋_GB2312" w:cs="Helvetica"/>
          <w:color w:val="FF0000"/>
          <w:sz w:val="32"/>
          <w:szCs w:val="32"/>
        </w:rPr>
      </w:pPr>
      <w:r>
        <w:rPr>
          <w:rFonts w:eastAsia="仿宋_GB2312" w:cs="Helvetica"/>
          <w:color w:val="FF0000"/>
          <w:sz w:val="32"/>
          <w:szCs w:val="32"/>
        </w:rPr>
        <w:t>*</w:t>
      </w:r>
      <w:r>
        <w:rPr>
          <w:rFonts w:eastAsia="仿宋_GB2312" w:cs="Helvetica" w:hint="eastAsia"/>
          <w:color w:val="FF0000"/>
          <w:sz w:val="32"/>
          <w:szCs w:val="32"/>
        </w:rPr>
        <w:t>期末成绩：</w:t>
      </w:r>
      <w:r>
        <w:rPr>
          <w:rFonts w:eastAsia="仿宋_GB2312" w:cs="Helvetica" w:hint="eastAsia"/>
          <w:color w:val="FF0000"/>
          <w:sz w:val="32"/>
          <w:szCs w:val="32"/>
        </w:rPr>
        <w:t>100</w:t>
      </w:r>
      <w:r>
        <w:rPr>
          <w:rFonts w:eastAsia="仿宋_GB2312" w:cs="Helvetica" w:hint="eastAsia"/>
          <w:color w:val="FF0000"/>
          <w:sz w:val="32"/>
          <w:szCs w:val="32"/>
        </w:rPr>
        <w:t>分，折合为总成绩的</w:t>
      </w:r>
      <w:r>
        <w:rPr>
          <w:rFonts w:eastAsia="仿宋_GB2312" w:cs="Helvetica" w:hint="eastAsia"/>
          <w:color w:val="FF0000"/>
          <w:sz w:val="32"/>
          <w:szCs w:val="32"/>
        </w:rPr>
        <w:t>70%</w:t>
      </w:r>
    </w:p>
    <w:p w:rsidR="00665D55" w:rsidRDefault="00691158">
      <w:pPr>
        <w:pStyle w:val="p0"/>
        <w:ind w:firstLineChars="200" w:firstLine="640"/>
        <w:rPr>
          <w:rFonts w:eastAsia="仿宋_GB2312" w:cs="Helvetica"/>
          <w:color w:val="FF0000"/>
          <w:sz w:val="32"/>
          <w:szCs w:val="32"/>
        </w:rPr>
      </w:pPr>
      <w:r>
        <w:rPr>
          <w:rFonts w:eastAsia="仿宋_GB2312" w:cs="Helvetica"/>
          <w:color w:val="FF0000"/>
          <w:sz w:val="32"/>
          <w:szCs w:val="32"/>
        </w:rPr>
        <w:t>*</w:t>
      </w:r>
      <w:r>
        <w:rPr>
          <w:rFonts w:eastAsia="仿宋_GB2312" w:cs="Helvetica" w:hint="eastAsia"/>
          <w:color w:val="FF0000"/>
          <w:sz w:val="32"/>
          <w:szCs w:val="32"/>
        </w:rPr>
        <w:t>考试方式：闭卷</w:t>
      </w:r>
    </w:p>
    <w:p w:rsidR="00665D55" w:rsidRDefault="00691158">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color w:val="FF0000"/>
          <w:sz w:val="32"/>
          <w:szCs w:val="32"/>
        </w:rPr>
        <w:t>*</w:t>
      </w:r>
      <w:r>
        <w:rPr>
          <w:rFonts w:eastAsia="仿宋_GB2312" w:cs="Helvetica" w:hint="eastAsia"/>
          <w:color w:val="FF0000"/>
          <w:sz w:val="32"/>
          <w:szCs w:val="32"/>
        </w:rPr>
        <w:t>成绩评定：百分制</w:t>
      </w:r>
    </w:p>
    <w:p w:rsidR="00665D55" w:rsidRDefault="00691158">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39.</w:t>
      </w:r>
      <w:r>
        <w:rPr>
          <w:rFonts w:eastAsia="仿宋_GB2312" w:cs="Helvetica" w:hint="eastAsia"/>
          <w:kern w:val="2"/>
          <w:sz w:val="32"/>
          <w:szCs w:val="32"/>
        </w:rPr>
        <w:t>动物寄生虫病</w:t>
      </w:r>
    </w:p>
    <w:p w:rsidR="00665D55" w:rsidRDefault="00691158">
      <w:pPr>
        <w:pStyle w:val="p0"/>
        <w:ind w:firstLineChars="200" w:firstLine="640"/>
        <w:rPr>
          <w:rFonts w:eastAsia="仿宋_GB2312" w:cs="Helvetica"/>
          <w:color w:val="FF0000"/>
          <w:sz w:val="32"/>
          <w:szCs w:val="32"/>
        </w:rPr>
      </w:pPr>
      <w:r>
        <w:rPr>
          <w:rFonts w:eastAsia="仿宋_GB2312" w:cs="Helvetica"/>
          <w:color w:val="FF0000"/>
          <w:sz w:val="32"/>
          <w:szCs w:val="32"/>
        </w:rPr>
        <w:t>*</w:t>
      </w:r>
      <w:r>
        <w:rPr>
          <w:rFonts w:eastAsia="仿宋_GB2312" w:cs="Helvetica" w:hint="eastAsia"/>
          <w:color w:val="FF0000"/>
          <w:sz w:val="32"/>
          <w:szCs w:val="32"/>
        </w:rPr>
        <w:t>总成绩：</w:t>
      </w:r>
      <w:r>
        <w:rPr>
          <w:rFonts w:eastAsia="仿宋_GB2312" w:cs="Helvetica" w:hint="eastAsia"/>
          <w:color w:val="FF0000"/>
          <w:sz w:val="32"/>
          <w:szCs w:val="32"/>
        </w:rPr>
        <w:t>100</w:t>
      </w:r>
      <w:r>
        <w:rPr>
          <w:rFonts w:eastAsia="仿宋_GB2312" w:cs="Helvetica" w:hint="eastAsia"/>
          <w:color w:val="FF0000"/>
          <w:sz w:val="32"/>
          <w:szCs w:val="32"/>
        </w:rPr>
        <w:t>分</w:t>
      </w:r>
      <w:r>
        <w:rPr>
          <w:rFonts w:eastAsia="仿宋_GB2312" w:cs="Helvetica" w:hint="eastAsia"/>
          <w:color w:val="FF0000"/>
          <w:sz w:val="32"/>
          <w:szCs w:val="32"/>
        </w:rPr>
        <w:t>=</w:t>
      </w:r>
      <w:r>
        <w:rPr>
          <w:rFonts w:eastAsia="仿宋_GB2312" w:cs="Helvetica" w:hint="eastAsia"/>
          <w:color w:val="FF0000"/>
          <w:sz w:val="32"/>
          <w:szCs w:val="32"/>
        </w:rPr>
        <w:t>平时成绩</w:t>
      </w:r>
      <w:r>
        <w:rPr>
          <w:rFonts w:eastAsia="仿宋_GB2312" w:cs="Helvetica" w:hint="eastAsia"/>
          <w:color w:val="FF0000"/>
          <w:sz w:val="32"/>
          <w:szCs w:val="32"/>
        </w:rPr>
        <w:t>*30%+</w:t>
      </w:r>
      <w:r>
        <w:rPr>
          <w:rFonts w:eastAsia="仿宋_GB2312" w:cs="Helvetica" w:hint="eastAsia"/>
          <w:color w:val="FF0000"/>
          <w:sz w:val="32"/>
          <w:szCs w:val="32"/>
        </w:rPr>
        <w:t>期末成绩</w:t>
      </w:r>
      <w:r>
        <w:rPr>
          <w:rFonts w:eastAsia="仿宋_GB2312" w:cs="Helvetica" w:hint="eastAsia"/>
          <w:color w:val="FF0000"/>
          <w:sz w:val="32"/>
          <w:szCs w:val="32"/>
        </w:rPr>
        <w:t>*70%</w:t>
      </w:r>
    </w:p>
    <w:p w:rsidR="00665D55" w:rsidRDefault="00691158">
      <w:pPr>
        <w:pStyle w:val="p0"/>
        <w:ind w:firstLineChars="200" w:firstLine="640"/>
        <w:rPr>
          <w:rFonts w:eastAsia="仿宋_GB2312" w:cs="Helvetica"/>
          <w:color w:val="FF0000"/>
          <w:sz w:val="32"/>
          <w:szCs w:val="32"/>
        </w:rPr>
      </w:pPr>
      <w:r>
        <w:rPr>
          <w:rFonts w:eastAsia="仿宋_GB2312" w:cs="Helvetica"/>
          <w:color w:val="FF0000"/>
          <w:sz w:val="32"/>
          <w:szCs w:val="32"/>
        </w:rPr>
        <w:t>*</w:t>
      </w:r>
      <w:r>
        <w:rPr>
          <w:rFonts w:eastAsia="仿宋_GB2312" w:cs="Helvetica" w:hint="eastAsia"/>
          <w:color w:val="FF0000"/>
          <w:sz w:val="32"/>
          <w:szCs w:val="32"/>
        </w:rPr>
        <w:t>平时成绩：</w:t>
      </w:r>
      <w:r>
        <w:rPr>
          <w:rFonts w:eastAsia="仿宋_GB2312" w:cs="Helvetica" w:hint="eastAsia"/>
          <w:color w:val="FF0000"/>
          <w:sz w:val="32"/>
          <w:szCs w:val="32"/>
        </w:rPr>
        <w:t>100</w:t>
      </w:r>
      <w:r>
        <w:rPr>
          <w:rFonts w:eastAsia="仿宋_GB2312" w:cs="Helvetica" w:hint="eastAsia"/>
          <w:color w:val="FF0000"/>
          <w:sz w:val="32"/>
          <w:szCs w:val="32"/>
        </w:rPr>
        <w:t>分，折合为总成绩的</w:t>
      </w:r>
      <w:r>
        <w:rPr>
          <w:rFonts w:eastAsia="仿宋_GB2312" w:cs="Helvetica" w:hint="eastAsia"/>
          <w:color w:val="FF0000"/>
          <w:sz w:val="32"/>
          <w:szCs w:val="32"/>
        </w:rPr>
        <w:t>30%</w:t>
      </w:r>
      <w:r>
        <w:rPr>
          <w:rFonts w:eastAsia="仿宋_GB2312" w:cs="Helvetica" w:hint="eastAsia"/>
          <w:color w:val="FF0000"/>
          <w:sz w:val="32"/>
          <w:szCs w:val="32"/>
        </w:rPr>
        <w:t>，主要包括课堂考勤、课堂提问、作业检查。其中：课堂考勤</w:t>
      </w:r>
      <w:r>
        <w:rPr>
          <w:rFonts w:eastAsia="仿宋_GB2312" w:cs="Helvetica" w:hint="eastAsia"/>
          <w:color w:val="FF0000"/>
          <w:sz w:val="32"/>
          <w:szCs w:val="32"/>
        </w:rPr>
        <w:t>40</w:t>
      </w:r>
      <w:r>
        <w:rPr>
          <w:rFonts w:eastAsia="仿宋_GB2312" w:cs="Helvetica" w:hint="eastAsia"/>
          <w:color w:val="FF0000"/>
          <w:sz w:val="32"/>
          <w:szCs w:val="32"/>
        </w:rPr>
        <w:t>分，课堂提问</w:t>
      </w:r>
      <w:r>
        <w:rPr>
          <w:rFonts w:eastAsia="仿宋_GB2312" w:cs="Helvetica" w:hint="eastAsia"/>
          <w:color w:val="FF0000"/>
          <w:sz w:val="32"/>
          <w:szCs w:val="32"/>
        </w:rPr>
        <w:t>20</w:t>
      </w:r>
      <w:r>
        <w:rPr>
          <w:rFonts w:eastAsia="仿宋_GB2312" w:cs="Helvetica" w:hint="eastAsia"/>
          <w:color w:val="FF0000"/>
          <w:sz w:val="32"/>
          <w:szCs w:val="32"/>
        </w:rPr>
        <w:t>分，作业检查</w:t>
      </w:r>
      <w:r>
        <w:rPr>
          <w:rFonts w:eastAsia="仿宋_GB2312" w:cs="Helvetica" w:hint="eastAsia"/>
          <w:color w:val="FF0000"/>
          <w:sz w:val="32"/>
          <w:szCs w:val="32"/>
        </w:rPr>
        <w:t>40</w:t>
      </w:r>
      <w:r>
        <w:rPr>
          <w:rFonts w:eastAsia="仿宋_GB2312" w:cs="Helvetica" w:hint="eastAsia"/>
          <w:color w:val="FF0000"/>
          <w:sz w:val="32"/>
          <w:szCs w:val="32"/>
        </w:rPr>
        <w:t>分。</w:t>
      </w:r>
    </w:p>
    <w:p w:rsidR="00665D55" w:rsidRDefault="00691158">
      <w:pPr>
        <w:pStyle w:val="p0"/>
        <w:ind w:firstLineChars="200" w:firstLine="640"/>
        <w:rPr>
          <w:rFonts w:eastAsia="仿宋_GB2312" w:cs="Helvetica"/>
          <w:color w:val="FF0000"/>
          <w:sz w:val="32"/>
          <w:szCs w:val="32"/>
        </w:rPr>
      </w:pPr>
      <w:r>
        <w:rPr>
          <w:rFonts w:eastAsia="仿宋_GB2312" w:cs="Helvetica"/>
          <w:color w:val="FF0000"/>
          <w:sz w:val="32"/>
          <w:szCs w:val="32"/>
        </w:rPr>
        <w:t>*</w:t>
      </w:r>
      <w:r>
        <w:rPr>
          <w:rFonts w:eastAsia="仿宋_GB2312" w:cs="Helvetica" w:hint="eastAsia"/>
          <w:color w:val="FF0000"/>
          <w:sz w:val="32"/>
          <w:szCs w:val="32"/>
        </w:rPr>
        <w:t>期末成绩：</w:t>
      </w:r>
      <w:r>
        <w:rPr>
          <w:rFonts w:eastAsia="仿宋_GB2312" w:cs="Helvetica" w:hint="eastAsia"/>
          <w:color w:val="FF0000"/>
          <w:sz w:val="32"/>
          <w:szCs w:val="32"/>
        </w:rPr>
        <w:t>100</w:t>
      </w:r>
      <w:r>
        <w:rPr>
          <w:rFonts w:eastAsia="仿宋_GB2312" w:cs="Helvetica" w:hint="eastAsia"/>
          <w:color w:val="FF0000"/>
          <w:sz w:val="32"/>
          <w:szCs w:val="32"/>
        </w:rPr>
        <w:t>分，折合为总成绩的</w:t>
      </w:r>
      <w:r>
        <w:rPr>
          <w:rFonts w:eastAsia="仿宋_GB2312" w:cs="Helvetica" w:hint="eastAsia"/>
          <w:color w:val="FF0000"/>
          <w:sz w:val="32"/>
          <w:szCs w:val="32"/>
        </w:rPr>
        <w:t>70%</w:t>
      </w:r>
    </w:p>
    <w:p w:rsidR="00665D55" w:rsidRDefault="00691158">
      <w:pPr>
        <w:pStyle w:val="p0"/>
        <w:ind w:firstLineChars="200" w:firstLine="640"/>
        <w:rPr>
          <w:rFonts w:eastAsia="仿宋_GB2312" w:cs="Helvetica"/>
          <w:color w:val="FF0000"/>
          <w:sz w:val="32"/>
          <w:szCs w:val="32"/>
        </w:rPr>
      </w:pPr>
      <w:r>
        <w:rPr>
          <w:rFonts w:eastAsia="仿宋_GB2312" w:cs="Helvetica"/>
          <w:color w:val="FF0000"/>
          <w:sz w:val="32"/>
          <w:szCs w:val="32"/>
        </w:rPr>
        <w:t>*</w:t>
      </w:r>
      <w:r>
        <w:rPr>
          <w:rFonts w:eastAsia="仿宋_GB2312" w:cs="Helvetica" w:hint="eastAsia"/>
          <w:color w:val="FF0000"/>
          <w:sz w:val="32"/>
          <w:szCs w:val="32"/>
        </w:rPr>
        <w:t>考试方式：闭卷</w:t>
      </w:r>
    </w:p>
    <w:p w:rsidR="00665D55" w:rsidRDefault="00691158">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color w:val="FF0000"/>
          <w:sz w:val="32"/>
          <w:szCs w:val="32"/>
        </w:rPr>
        <w:t>*</w:t>
      </w:r>
      <w:r>
        <w:rPr>
          <w:rFonts w:eastAsia="仿宋_GB2312" w:cs="Helvetica" w:hint="eastAsia"/>
          <w:color w:val="FF0000"/>
          <w:sz w:val="32"/>
          <w:szCs w:val="32"/>
        </w:rPr>
        <w:t>成绩评定：百分制</w:t>
      </w:r>
    </w:p>
    <w:p w:rsidR="00665D55" w:rsidRDefault="00691158">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40.</w:t>
      </w:r>
      <w:r>
        <w:rPr>
          <w:rFonts w:eastAsia="仿宋_GB2312" w:cs="Helvetica" w:hint="eastAsia"/>
          <w:kern w:val="2"/>
          <w:sz w:val="32"/>
          <w:szCs w:val="32"/>
        </w:rPr>
        <w:t>特种经济动物饲养</w:t>
      </w:r>
    </w:p>
    <w:p w:rsidR="00665D55" w:rsidRDefault="00691158">
      <w:pPr>
        <w:pStyle w:val="p0"/>
        <w:ind w:firstLineChars="200" w:firstLine="640"/>
        <w:rPr>
          <w:rFonts w:eastAsia="仿宋_GB2312" w:cs="Helvetica"/>
          <w:color w:val="FF0000"/>
          <w:sz w:val="32"/>
          <w:szCs w:val="32"/>
        </w:rPr>
      </w:pPr>
      <w:r>
        <w:rPr>
          <w:rFonts w:eastAsia="仿宋_GB2312" w:cs="Helvetica"/>
          <w:color w:val="FF0000"/>
          <w:sz w:val="32"/>
          <w:szCs w:val="32"/>
        </w:rPr>
        <w:t>*</w:t>
      </w:r>
      <w:r>
        <w:rPr>
          <w:rFonts w:eastAsia="仿宋_GB2312" w:cs="Helvetica" w:hint="eastAsia"/>
          <w:color w:val="FF0000"/>
          <w:sz w:val="32"/>
          <w:szCs w:val="32"/>
        </w:rPr>
        <w:t>总成绩：</w:t>
      </w:r>
      <w:r>
        <w:rPr>
          <w:rFonts w:eastAsia="仿宋_GB2312" w:cs="Helvetica" w:hint="eastAsia"/>
          <w:color w:val="FF0000"/>
          <w:sz w:val="32"/>
          <w:szCs w:val="32"/>
        </w:rPr>
        <w:t>100</w:t>
      </w:r>
      <w:r>
        <w:rPr>
          <w:rFonts w:eastAsia="仿宋_GB2312" w:cs="Helvetica" w:hint="eastAsia"/>
          <w:color w:val="FF0000"/>
          <w:sz w:val="32"/>
          <w:szCs w:val="32"/>
        </w:rPr>
        <w:t>分</w:t>
      </w:r>
      <w:r>
        <w:rPr>
          <w:rFonts w:eastAsia="仿宋_GB2312" w:cs="Helvetica" w:hint="eastAsia"/>
          <w:color w:val="FF0000"/>
          <w:sz w:val="32"/>
          <w:szCs w:val="32"/>
        </w:rPr>
        <w:t>=</w:t>
      </w:r>
      <w:r>
        <w:rPr>
          <w:rFonts w:eastAsia="仿宋_GB2312" w:cs="Helvetica" w:hint="eastAsia"/>
          <w:color w:val="FF0000"/>
          <w:sz w:val="32"/>
          <w:szCs w:val="32"/>
        </w:rPr>
        <w:t>平时成绩</w:t>
      </w:r>
      <w:r>
        <w:rPr>
          <w:rFonts w:eastAsia="仿宋_GB2312" w:cs="Helvetica" w:hint="eastAsia"/>
          <w:color w:val="FF0000"/>
          <w:sz w:val="32"/>
          <w:szCs w:val="32"/>
        </w:rPr>
        <w:t>*30%+</w:t>
      </w:r>
      <w:r>
        <w:rPr>
          <w:rFonts w:eastAsia="仿宋_GB2312" w:cs="Helvetica" w:hint="eastAsia"/>
          <w:color w:val="FF0000"/>
          <w:sz w:val="32"/>
          <w:szCs w:val="32"/>
        </w:rPr>
        <w:t>期末成绩</w:t>
      </w:r>
      <w:r>
        <w:rPr>
          <w:rFonts w:eastAsia="仿宋_GB2312" w:cs="Helvetica" w:hint="eastAsia"/>
          <w:color w:val="FF0000"/>
          <w:sz w:val="32"/>
          <w:szCs w:val="32"/>
        </w:rPr>
        <w:t>*70%</w:t>
      </w:r>
    </w:p>
    <w:p w:rsidR="00665D55" w:rsidRDefault="00691158">
      <w:pPr>
        <w:pStyle w:val="p0"/>
        <w:ind w:firstLineChars="200" w:firstLine="640"/>
        <w:rPr>
          <w:rFonts w:eastAsia="仿宋_GB2312" w:cs="Helvetica"/>
          <w:color w:val="FF0000"/>
          <w:sz w:val="32"/>
          <w:szCs w:val="32"/>
        </w:rPr>
      </w:pPr>
      <w:r>
        <w:rPr>
          <w:rFonts w:eastAsia="仿宋_GB2312" w:cs="Helvetica"/>
          <w:color w:val="FF0000"/>
          <w:sz w:val="32"/>
          <w:szCs w:val="32"/>
        </w:rPr>
        <w:lastRenderedPageBreak/>
        <w:t>*</w:t>
      </w:r>
      <w:r>
        <w:rPr>
          <w:rFonts w:eastAsia="仿宋_GB2312" w:cs="Helvetica" w:hint="eastAsia"/>
          <w:color w:val="FF0000"/>
          <w:sz w:val="32"/>
          <w:szCs w:val="32"/>
        </w:rPr>
        <w:t>平时成绩：</w:t>
      </w:r>
      <w:r>
        <w:rPr>
          <w:rFonts w:eastAsia="仿宋_GB2312" w:cs="Helvetica" w:hint="eastAsia"/>
          <w:color w:val="FF0000"/>
          <w:sz w:val="32"/>
          <w:szCs w:val="32"/>
        </w:rPr>
        <w:t>100</w:t>
      </w:r>
      <w:r>
        <w:rPr>
          <w:rFonts w:eastAsia="仿宋_GB2312" w:cs="Helvetica" w:hint="eastAsia"/>
          <w:color w:val="FF0000"/>
          <w:sz w:val="32"/>
          <w:szCs w:val="32"/>
        </w:rPr>
        <w:t>分，折合为总成绩的</w:t>
      </w:r>
      <w:r>
        <w:rPr>
          <w:rFonts w:eastAsia="仿宋_GB2312" w:cs="Helvetica" w:hint="eastAsia"/>
          <w:color w:val="FF0000"/>
          <w:sz w:val="32"/>
          <w:szCs w:val="32"/>
        </w:rPr>
        <w:t>30%</w:t>
      </w:r>
      <w:r>
        <w:rPr>
          <w:rFonts w:eastAsia="仿宋_GB2312" w:cs="Helvetica" w:hint="eastAsia"/>
          <w:color w:val="FF0000"/>
          <w:sz w:val="32"/>
          <w:szCs w:val="32"/>
        </w:rPr>
        <w:t>，主要包括课堂考勤、课堂提问、作业检查。其中：课堂考勤</w:t>
      </w:r>
      <w:r>
        <w:rPr>
          <w:rFonts w:eastAsia="仿宋_GB2312" w:cs="Helvetica" w:hint="eastAsia"/>
          <w:color w:val="FF0000"/>
          <w:sz w:val="32"/>
          <w:szCs w:val="32"/>
        </w:rPr>
        <w:t>40</w:t>
      </w:r>
      <w:r>
        <w:rPr>
          <w:rFonts w:eastAsia="仿宋_GB2312" w:cs="Helvetica" w:hint="eastAsia"/>
          <w:color w:val="FF0000"/>
          <w:sz w:val="32"/>
          <w:szCs w:val="32"/>
        </w:rPr>
        <w:t>分，课堂提问</w:t>
      </w:r>
      <w:r>
        <w:rPr>
          <w:rFonts w:eastAsia="仿宋_GB2312" w:cs="Helvetica" w:hint="eastAsia"/>
          <w:color w:val="FF0000"/>
          <w:sz w:val="32"/>
          <w:szCs w:val="32"/>
        </w:rPr>
        <w:t>20</w:t>
      </w:r>
      <w:r>
        <w:rPr>
          <w:rFonts w:eastAsia="仿宋_GB2312" w:cs="Helvetica" w:hint="eastAsia"/>
          <w:color w:val="FF0000"/>
          <w:sz w:val="32"/>
          <w:szCs w:val="32"/>
        </w:rPr>
        <w:t>分，作业检查</w:t>
      </w:r>
      <w:r>
        <w:rPr>
          <w:rFonts w:eastAsia="仿宋_GB2312" w:cs="Helvetica" w:hint="eastAsia"/>
          <w:color w:val="FF0000"/>
          <w:sz w:val="32"/>
          <w:szCs w:val="32"/>
        </w:rPr>
        <w:t>40</w:t>
      </w:r>
      <w:r>
        <w:rPr>
          <w:rFonts w:eastAsia="仿宋_GB2312" w:cs="Helvetica" w:hint="eastAsia"/>
          <w:color w:val="FF0000"/>
          <w:sz w:val="32"/>
          <w:szCs w:val="32"/>
        </w:rPr>
        <w:t>分。</w:t>
      </w:r>
    </w:p>
    <w:p w:rsidR="00665D55" w:rsidRDefault="00691158">
      <w:pPr>
        <w:pStyle w:val="p0"/>
        <w:ind w:firstLineChars="200" w:firstLine="640"/>
        <w:rPr>
          <w:rFonts w:eastAsia="仿宋_GB2312" w:cs="Helvetica"/>
          <w:color w:val="FF0000"/>
          <w:sz w:val="32"/>
          <w:szCs w:val="32"/>
        </w:rPr>
      </w:pPr>
      <w:r>
        <w:rPr>
          <w:rFonts w:eastAsia="仿宋_GB2312" w:cs="Helvetica"/>
          <w:color w:val="FF0000"/>
          <w:sz w:val="32"/>
          <w:szCs w:val="32"/>
        </w:rPr>
        <w:t>*</w:t>
      </w:r>
      <w:r>
        <w:rPr>
          <w:rFonts w:eastAsia="仿宋_GB2312" w:cs="Helvetica" w:hint="eastAsia"/>
          <w:color w:val="FF0000"/>
          <w:sz w:val="32"/>
          <w:szCs w:val="32"/>
        </w:rPr>
        <w:t>期末成绩：</w:t>
      </w:r>
      <w:r>
        <w:rPr>
          <w:rFonts w:eastAsia="仿宋_GB2312" w:cs="Helvetica" w:hint="eastAsia"/>
          <w:color w:val="FF0000"/>
          <w:sz w:val="32"/>
          <w:szCs w:val="32"/>
        </w:rPr>
        <w:t>100</w:t>
      </w:r>
      <w:r>
        <w:rPr>
          <w:rFonts w:eastAsia="仿宋_GB2312" w:cs="Helvetica" w:hint="eastAsia"/>
          <w:color w:val="FF0000"/>
          <w:sz w:val="32"/>
          <w:szCs w:val="32"/>
        </w:rPr>
        <w:t>分，折合为总成绩的</w:t>
      </w:r>
      <w:r>
        <w:rPr>
          <w:rFonts w:eastAsia="仿宋_GB2312" w:cs="Helvetica" w:hint="eastAsia"/>
          <w:color w:val="FF0000"/>
          <w:sz w:val="32"/>
          <w:szCs w:val="32"/>
        </w:rPr>
        <w:t>70%</w:t>
      </w:r>
    </w:p>
    <w:p w:rsidR="00665D55" w:rsidRDefault="00691158">
      <w:pPr>
        <w:pStyle w:val="p0"/>
        <w:ind w:firstLineChars="200" w:firstLine="640"/>
        <w:rPr>
          <w:rFonts w:eastAsia="仿宋_GB2312" w:cs="Helvetica"/>
          <w:color w:val="FF0000"/>
          <w:sz w:val="32"/>
          <w:szCs w:val="32"/>
        </w:rPr>
      </w:pPr>
      <w:r>
        <w:rPr>
          <w:rFonts w:eastAsia="仿宋_GB2312" w:cs="Helvetica"/>
          <w:color w:val="FF0000"/>
          <w:sz w:val="32"/>
          <w:szCs w:val="32"/>
        </w:rPr>
        <w:t>*</w:t>
      </w:r>
      <w:r>
        <w:rPr>
          <w:rFonts w:eastAsia="仿宋_GB2312" w:cs="Helvetica" w:hint="eastAsia"/>
          <w:color w:val="FF0000"/>
          <w:sz w:val="32"/>
          <w:szCs w:val="32"/>
        </w:rPr>
        <w:t>考试方式：闭卷</w:t>
      </w:r>
    </w:p>
    <w:p w:rsidR="00665D55" w:rsidRDefault="00691158">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color w:val="FF0000"/>
          <w:sz w:val="32"/>
          <w:szCs w:val="32"/>
        </w:rPr>
        <w:t>*</w:t>
      </w:r>
      <w:r>
        <w:rPr>
          <w:rFonts w:eastAsia="仿宋_GB2312" w:cs="Helvetica" w:hint="eastAsia"/>
          <w:color w:val="FF0000"/>
          <w:sz w:val="32"/>
          <w:szCs w:val="32"/>
        </w:rPr>
        <w:t>成绩评定：百分制</w:t>
      </w:r>
    </w:p>
    <w:p w:rsidR="00665D55" w:rsidRDefault="00665D55">
      <w:pPr>
        <w:pStyle w:val="123"/>
        <w:spacing w:line="360" w:lineRule="auto"/>
        <w:ind w:firstLineChars="225" w:firstLine="540"/>
        <w:outlineLvl w:val="1"/>
        <w:rPr>
          <w:rFonts w:ascii="Times New Roman" w:eastAsia="仿宋_GB2312" w:hAnsi="Times New Roman" w:cs="黑体"/>
          <w:kern w:val="0"/>
        </w:rPr>
      </w:pPr>
    </w:p>
    <w:p w:rsidR="00665D55" w:rsidRDefault="00691158">
      <w:pPr>
        <w:pStyle w:val="123"/>
        <w:spacing w:line="360" w:lineRule="auto"/>
        <w:ind w:firstLineChars="225" w:firstLine="540"/>
        <w:outlineLvl w:val="1"/>
        <w:rPr>
          <w:rFonts w:ascii="Times New Roman" w:eastAsia="仿宋_GB2312" w:hAnsi="Times New Roman" w:cs="黑体"/>
          <w:kern w:val="0"/>
        </w:rPr>
      </w:pPr>
      <w:r>
        <w:rPr>
          <w:rFonts w:ascii="Times New Roman" w:eastAsia="仿宋_GB2312" w:hAnsi="Times New Roman" w:cs="黑体" w:hint="eastAsia"/>
          <w:kern w:val="0"/>
        </w:rPr>
        <w:br w:type="page"/>
      </w:r>
    </w:p>
    <w:p w:rsidR="00665D55" w:rsidRDefault="00691158">
      <w:pPr>
        <w:pStyle w:val="123"/>
        <w:spacing w:line="650" w:lineRule="exact"/>
        <w:ind w:firstLineChars="225" w:firstLine="720"/>
        <w:outlineLvl w:val="1"/>
        <w:rPr>
          <w:rFonts w:ascii="楷体" w:eastAsia="楷体" w:hAnsi="楷体" w:cs="楷体"/>
          <w:kern w:val="0"/>
          <w:sz w:val="32"/>
          <w:szCs w:val="32"/>
        </w:rPr>
      </w:pPr>
      <w:bookmarkStart w:id="85" w:name="_Toc14933"/>
      <w:bookmarkStart w:id="86" w:name="_Toc14880"/>
      <w:r>
        <w:rPr>
          <w:rFonts w:ascii="楷体" w:eastAsia="楷体" w:hAnsi="楷体" w:cs="楷体" w:hint="eastAsia"/>
          <w:kern w:val="0"/>
          <w:sz w:val="32"/>
          <w:szCs w:val="32"/>
        </w:rPr>
        <w:lastRenderedPageBreak/>
        <w:t>（六）质量管理</w:t>
      </w:r>
      <w:bookmarkEnd w:id="85"/>
      <w:bookmarkEnd w:id="86"/>
    </w:p>
    <w:p w:rsidR="00665D55" w:rsidRDefault="00691158">
      <w:pPr>
        <w:pStyle w:val="p0"/>
        <w:widowControl w:val="0"/>
        <w:autoSpaceDN w:val="0"/>
        <w:spacing w:line="650" w:lineRule="exact"/>
        <w:ind w:firstLineChars="200" w:firstLine="640"/>
        <w:jc w:val="left"/>
        <w:textAlignment w:val="baseline"/>
        <w:outlineLvl w:val="2"/>
        <w:rPr>
          <w:rFonts w:eastAsia="仿宋_GB2312" w:cs="Helvetica"/>
          <w:kern w:val="2"/>
          <w:sz w:val="32"/>
          <w:szCs w:val="32"/>
        </w:rPr>
      </w:pPr>
      <w:bookmarkStart w:id="87" w:name="_Toc42020167"/>
      <w:bookmarkStart w:id="88" w:name="_Toc25460"/>
      <w:r>
        <w:rPr>
          <w:rFonts w:eastAsia="仿宋_GB2312" w:cs="Helvetica" w:hint="eastAsia"/>
          <w:kern w:val="2"/>
          <w:sz w:val="32"/>
          <w:szCs w:val="32"/>
        </w:rPr>
        <w:t>1.</w:t>
      </w:r>
      <w:r>
        <w:rPr>
          <w:rFonts w:eastAsia="仿宋_GB2312" w:cs="Helvetica" w:hint="eastAsia"/>
          <w:kern w:val="2"/>
          <w:sz w:val="32"/>
          <w:szCs w:val="32"/>
        </w:rPr>
        <w:t>学院领导高度重视，成立专门机构</w:t>
      </w:r>
      <w:bookmarkEnd w:id="87"/>
      <w:bookmarkEnd w:id="88"/>
    </w:p>
    <w:p w:rsidR="00665D55" w:rsidRDefault="00691158">
      <w:pPr>
        <w:pStyle w:val="p0"/>
        <w:widowControl w:val="0"/>
        <w:autoSpaceDN w:val="0"/>
        <w:spacing w:line="650" w:lineRule="exact"/>
        <w:ind w:firstLineChars="200" w:firstLine="640"/>
        <w:jc w:val="left"/>
        <w:textAlignment w:val="baseline"/>
        <w:outlineLvl w:val="2"/>
        <w:rPr>
          <w:rFonts w:eastAsia="仿宋_GB2312" w:cs="Helvetica"/>
          <w:kern w:val="2"/>
          <w:sz w:val="32"/>
          <w:szCs w:val="32"/>
        </w:rPr>
      </w:pPr>
      <w:bookmarkStart w:id="89" w:name="_Toc42020168"/>
      <w:bookmarkStart w:id="90" w:name="_Toc14509"/>
      <w:r>
        <w:rPr>
          <w:rFonts w:eastAsia="仿宋_GB2312" w:cs="Helvetica" w:hint="eastAsia"/>
          <w:kern w:val="2"/>
          <w:sz w:val="32"/>
          <w:szCs w:val="32"/>
        </w:rPr>
        <w:t>2.</w:t>
      </w:r>
      <w:r>
        <w:rPr>
          <w:rFonts w:eastAsia="仿宋_GB2312" w:cs="Helvetica" w:hint="eastAsia"/>
          <w:kern w:val="2"/>
          <w:sz w:val="32"/>
          <w:szCs w:val="32"/>
        </w:rPr>
        <w:t>认真进行学情分析，做好分类管理</w:t>
      </w:r>
      <w:bookmarkEnd w:id="89"/>
      <w:bookmarkEnd w:id="90"/>
    </w:p>
    <w:p w:rsidR="00665D55" w:rsidRDefault="00691158">
      <w:pPr>
        <w:pStyle w:val="p0"/>
        <w:widowControl w:val="0"/>
        <w:autoSpaceDN w:val="0"/>
        <w:spacing w:line="650" w:lineRule="exact"/>
        <w:ind w:firstLineChars="200" w:firstLine="640"/>
        <w:jc w:val="left"/>
        <w:textAlignment w:val="baseline"/>
        <w:outlineLvl w:val="2"/>
        <w:rPr>
          <w:rFonts w:eastAsia="仿宋_GB2312" w:cs="Helvetica"/>
          <w:kern w:val="2"/>
          <w:sz w:val="32"/>
          <w:szCs w:val="32"/>
        </w:rPr>
      </w:pPr>
      <w:bookmarkStart w:id="91" w:name="_Toc42020169"/>
      <w:bookmarkStart w:id="92" w:name="_Toc18839"/>
      <w:r>
        <w:rPr>
          <w:rFonts w:eastAsia="仿宋_GB2312" w:cs="Helvetica" w:hint="eastAsia"/>
          <w:kern w:val="2"/>
          <w:sz w:val="32"/>
          <w:szCs w:val="32"/>
        </w:rPr>
        <w:t>3.</w:t>
      </w:r>
      <w:r>
        <w:rPr>
          <w:rFonts w:eastAsia="仿宋_GB2312" w:cs="Helvetica" w:hint="eastAsia"/>
          <w:kern w:val="2"/>
          <w:sz w:val="32"/>
          <w:szCs w:val="32"/>
        </w:rPr>
        <w:t>加强管理制度建设，规范教学管理</w:t>
      </w:r>
      <w:bookmarkEnd w:id="91"/>
      <w:bookmarkEnd w:id="92"/>
    </w:p>
    <w:p w:rsidR="00665D55" w:rsidRDefault="00691158">
      <w:pPr>
        <w:pStyle w:val="p0"/>
        <w:widowControl w:val="0"/>
        <w:autoSpaceDN w:val="0"/>
        <w:spacing w:line="650" w:lineRule="exact"/>
        <w:ind w:firstLineChars="200" w:firstLine="640"/>
        <w:jc w:val="left"/>
        <w:textAlignment w:val="baseline"/>
        <w:outlineLvl w:val="2"/>
        <w:rPr>
          <w:rFonts w:eastAsia="仿宋_GB2312" w:cs="Helvetica"/>
          <w:kern w:val="2"/>
          <w:sz w:val="32"/>
          <w:szCs w:val="32"/>
        </w:rPr>
      </w:pPr>
      <w:bookmarkStart w:id="93" w:name="_Toc6280"/>
      <w:bookmarkStart w:id="94" w:name="_Toc42020170"/>
      <w:r>
        <w:rPr>
          <w:rFonts w:eastAsia="仿宋_GB2312" w:cs="Helvetica"/>
          <w:kern w:val="2"/>
          <w:sz w:val="32"/>
          <w:szCs w:val="32"/>
        </w:rPr>
        <w:t>4</w:t>
      </w:r>
      <w:r>
        <w:rPr>
          <w:rFonts w:eastAsia="仿宋_GB2312" w:cs="Helvetica" w:hint="eastAsia"/>
          <w:kern w:val="2"/>
          <w:sz w:val="32"/>
          <w:szCs w:val="32"/>
        </w:rPr>
        <w:t>.</w:t>
      </w:r>
      <w:r>
        <w:rPr>
          <w:rFonts w:eastAsia="仿宋_GB2312" w:cs="Helvetica" w:hint="eastAsia"/>
          <w:kern w:val="2"/>
          <w:sz w:val="32"/>
          <w:szCs w:val="32"/>
        </w:rPr>
        <w:t>成立</w:t>
      </w:r>
      <w:r>
        <w:rPr>
          <w:rFonts w:eastAsia="仿宋_GB2312" w:hint="eastAsia"/>
          <w:color w:val="FF0000"/>
          <w:sz w:val="32"/>
          <w:szCs w:val="32"/>
        </w:rPr>
        <w:t>畜牧兽医</w:t>
      </w:r>
      <w:r>
        <w:rPr>
          <w:rFonts w:eastAsia="仿宋_GB2312" w:cs="Helvetica" w:hint="eastAsia"/>
          <w:kern w:val="2"/>
          <w:sz w:val="32"/>
          <w:szCs w:val="32"/>
        </w:rPr>
        <w:t>专业建设指导委员会</w:t>
      </w:r>
      <w:bookmarkEnd w:id="93"/>
      <w:bookmarkEnd w:id="94"/>
    </w:p>
    <w:p w:rsidR="00665D55" w:rsidRDefault="00691158">
      <w:pPr>
        <w:pStyle w:val="p0"/>
        <w:widowControl w:val="0"/>
        <w:autoSpaceDN w:val="0"/>
        <w:spacing w:line="650" w:lineRule="exact"/>
        <w:ind w:firstLineChars="200" w:firstLine="640"/>
        <w:jc w:val="left"/>
        <w:textAlignment w:val="baseline"/>
        <w:outlineLvl w:val="2"/>
        <w:rPr>
          <w:rFonts w:eastAsia="仿宋_GB2312" w:cs="Helvetica"/>
          <w:kern w:val="2"/>
          <w:sz w:val="32"/>
          <w:szCs w:val="32"/>
        </w:rPr>
      </w:pPr>
      <w:bookmarkStart w:id="95" w:name="_Toc42020171"/>
      <w:bookmarkStart w:id="96" w:name="_Toc19546"/>
      <w:r>
        <w:rPr>
          <w:rFonts w:eastAsia="仿宋_GB2312" w:cs="Helvetica" w:hint="eastAsia"/>
          <w:kern w:val="2"/>
          <w:sz w:val="32"/>
          <w:szCs w:val="32"/>
        </w:rPr>
        <w:t>5.</w:t>
      </w:r>
      <w:r>
        <w:rPr>
          <w:rFonts w:eastAsia="仿宋_GB2312" w:cs="Helvetica" w:hint="eastAsia"/>
          <w:kern w:val="2"/>
          <w:sz w:val="32"/>
          <w:szCs w:val="32"/>
        </w:rPr>
        <w:t>发挥教学督导作用</w:t>
      </w:r>
      <w:bookmarkEnd w:id="95"/>
      <w:bookmarkEnd w:id="96"/>
    </w:p>
    <w:p w:rsidR="00665D55" w:rsidRDefault="00691158">
      <w:pPr>
        <w:spacing w:line="650" w:lineRule="exact"/>
        <w:jc w:val="left"/>
        <w:outlineLvl w:val="0"/>
        <w:rPr>
          <w:rFonts w:ascii="黑体" w:eastAsia="黑体" w:hAnsi="黑体" w:cs="黑体"/>
          <w:kern w:val="0"/>
          <w:sz w:val="32"/>
          <w:szCs w:val="32"/>
        </w:rPr>
      </w:pPr>
      <w:bookmarkStart w:id="97" w:name="_Toc5523"/>
      <w:bookmarkStart w:id="98" w:name="_Toc7647"/>
      <w:r>
        <w:rPr>
          <w:rFonts w:ascii="黑体" w:eastAsia="黑体" w:hAnsi="黑体" w:cs="黑体" w:hint="eastAsia"/>
          <w:kern w:val="0"/>
          <w:sz w:val="32"/>
          <w:szCs w:val="32"/>
        </w:rPr>
        <w:t>十、毕业要求</w:t>
      </w:r>
      <w:bookmarkEnd w:id="97"/>
      <w:bookmarkEnd w:id="98"/>
    </w:p>
    <w:p w:rsidR="00665D55" w:rsidRDefault="00691158">
      <w:pPr>
        <w:pStyle w:val="a8"/>
        <w:widowControl w:val="0"/>
        <w:spacing w:before="0" w:beforeAutospacing="0" w:after="0" w:afterAutospacing="0" w:line="650" w:lineRule="exact"/>
        <w:ind w:firstLineChars="200" w:firstLine="640"/>
        <w:jc w:val="both"/>
        <w:rPr>
          <w:rFonts w:ascii="Times New Roman" w:eastAsia="仿宋_GB2312" w:hAnsi="Times New Roman"/>
          <w:kern w:val="2"/>
          <w:sz w:val="32"/>
          <w:szCs w:val="32"/>
        </w:rPr>
      </w:pPr>
      <w:r>
        <w:rPr>
          <w:rFonts w:ascii="Times New Roman" w:eastAsia="仿宋_GB2312" w:hAnsi="Times New Roman" w:hint="eastAsia"/>
          <w:kern w:val="2"/>
          <w:sz w:val="32"/>
          <w:szCs w:val="32"/>
        </w:rPr>
        <w:t>学生完成专业人才培养方案规定的全部必修课程及实践教学环节的学习与训练，各科成绩合格并取得规定的职业资格证书，方能取得毕业资格。</w:t>
      </w:r>
    </w:p>
    <w:p w:rsidR="00665D55" w:rsidRDefault="00691158">
      <w:pPr>
        <w:pStyle w:val="p0"/>
        <w:widowControl w:val="0"/>
        <w:autoSpaceDN w:val="0"/>
        <w:spacing w:line="360" w:lineRule="auto"/>
        <w:ind w:firstLineChars="200" w:firstLine="420"/>
        <w:jc w:val="center"/>
        <w:textAlignment w:val="baseline"/>
        <w:rPr>
          <w:rFonts w:eastAsia="仿宋_GB2312"/>
          <w:kern w:val="2"/>
        </w:rPr>
      </w:pPr>
      <w:bookmarkStart w:id="99" w:name="_Toc180"/>
      <w:bookmarkStart w:id="100" w:name="_Toc19965"/>
      <w:r>
        <w:rPr>
          <w:rFonts w:eastAsia="仿宋_GB2312" w:hint="eastAsia"/>
          <w:kern w:val="2"/>
        </w:rPr>
        <w:t>表</w:t>
      </w:r>
      <w:r>
        <w:rPr>
          <w:rFonts w:eastAsia="仿宋_GB2312" w:hint="eastAsia"/>
          <w:kern w:val="2"/>
        </w:rPr>
        <w:t xml:space="preserve">20   </w:t>
      </w:r>
      <w:r>
        <w:rPr>
          <w:rFonts w:eastAsia="仿宋_GB2312" w:hint="eastAsia"/>
          <w:kern w:val="2"/>
        </w:rPr>
        <w:t>学生毕业要求一览表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6254"/>
      </w:tblGrid>
      <w:tr w:rsidR="00665D55">
        <w:trPr>
          <w:jc w:val="center"/>
        </w:trPr>
        <w:tc>
          <w:tcPr>
            <w:tcW w:w="2007" w:type="dxa"/>
            <w:vAlign w:val="center"/>
          </w:tcPr>
          <w:p w:rsidR="00665D55" w:rsidRDefault="00691158">
            <w:pPr>
              <w:jc w:val="center"/>
              <w:rPr>
                <w:rFonts w:eastAsia="仿宋_GB2312"/>
                <w:sz w:val="18"/>
                <w:szCs w:val="18"/>
              </w:rPr>
            </w:pPr>
            <w:r>
              <w:rPr>
                <w:rFonts w:eastAsia="仿宋_GB2312" w:hint="eastAsia"/>
                <w:sz w:val="18"/>
                <w:szCs w:val="18"/>
              </w:rPr>
              <w:t>项目</w:t>
            </w:r>
          </w:p>
        </w:tc>
        <w:tc>
          <w:tcPr>
            <w:tcW w:w="6254" w:type="dxa"/>
            <w:vAlign w:val="center"/>
          </w:tcPr>
          <w:p w:rsidR="00665D55" w:rsidRDefault="00691158">
            <w:pPr>
              <w:jc w:val="center"/>
              <w:rPr>
                <w:rFonts w:eastAsia="仿宋_GB2312"/>
                <w:sz w:val="18"/>
                <w:szCs w:val="18"/>
              </w:rPr>
            </w:pPr>
            <w:r>
              <w:rPr>
                <w:rFonts w:eastAsia="仿宋_GB2312" w:hint="eastAsia"/>
                <w:sz w:val="18"/>
                <w:szCs w:val="18"/>
              </w:rPr>
              <w:t>毕业条件具体说明</w:t>
            </w:r>
          </w:p>
        </w:tc>
      </w:tr>
      <w:tr w:rsidR="00665D55">
        <w:trPr>
          <w:trHeight w:val="202"/>
          <w:jc w:val="center"/>
        </w:trPr>
        <w:tc>
          <w:tcPr>
            <w:tcW w:w="2007" w:type="dxa"/>
            <w:vAlign w:val="center"/>
          </w:tcPr>
          <w:p w:rsidR="00665D55" w:rsidRDefault="00691158">
            <w:pPr>
              <w:jc w:val="center"/>
              <w:rPr>
                <w:rFonts w:eastAsia="仿宋_GB2312"/>
                <w:sz w:val="18"/>
                <w:szCs w:val="18"/>
              </w:rPr>
            </w:pPr>
            <w:r>
              <w:rPr>
                <w:rFonts w:eastAsia="仿宋_GB2312" w:hint="eastAsia"/>
                <w:sz w:val="18"/>
                <w:szCs w:val="18"/>
              </w:rPr>
              <w:t>学分要求</w:t>
            </w:r>
          </w:p>
        </w:tc>
        <w:tc>
          <w:tcPr>
            <w:tcW w:w="6254" w:type="dxa"/>
            <w:vAlign w:val="center"/>
          </w:tcPr>
          <w:p w:rsidR="00665D55" w:rsidRDefault="00691158">
            <w:pPr>
              <w:rPr>
                <w:rFonts w:eastAsia="仿宋_GB2312"/>
                <w:sz w:val="18"/>
                <w:szCs w:val="18"/>
              </w:rPr>
            </w:pPr>
            <w:r>
              <w:rPr>
                <w:rFonts w:eastAsia="仿宋_GB2312" w:hint="eastAsia"/>
                <w:sz w:val="18"/>
                <w:szCs w:val="18"/>
              </w:rPr>
              <w:t>修满本专业人才培养方案中规定的</w:t>
            </w:r>
            <w:r>
              <w:rPr>
                <w:rFonts w:eastAsia="仿宋_GB2312" w:hint="eastAsia"/>
                <w:sz w:val="18"/>
                <w:szCs w:val="18"/>
              </w:rPr>
              <w:t>324</w:t>
            </w:r>
            <w:r>
              <w:rPr>
                <w:rFonts w:eastAsia="仿宋_GB2312"/>
                <w:sz w:val="18"/>
                <w:szCs w:val="18"/>
              </w:rPr>
              <w:t>学分</w:t>
            </w:r>
            <w:r>
              <w:rPr>
                <w:rFonts w:eastAsia="仿宋_GB2312" w:hint="eastAsia"/>
                <w:sz w:val="18"/>
                <w:szCs w:val="18"/>
              </w:rPr>
              <w:t>的学习要求。</w:t>
            </w:r>
          </w:p>
        </w:tc>
      </w:tr>
      <w:tr w:rsidR="00665D55">
        <w:trPr>
          <w:trHeight w:val="202"/>
          <w:jc w:val="center"/>
        </w:trPr>
        <w:tc>
          <w:tcPr>
            <w:tcW w:w="2007" w:type="dxa"/>
            <w:vAlign w:val="center"/>
          </w:tcPr>
          <w:p w:rsidR="00665D55" w:rsidRDefault="00691158">
            <w:pPr>
              <w:jc w:val="center"/>
              <w:rPr>
                <w:rFonts w:eastAsia="仿宋_GB2312"/>
                <w:sz w:val="18"/>
                <w:szCs w:val="18"/>
              </w:rPr>
            </w:pPr>
            <w:r>
              <w:rPr>
                <w:rFonts w:eastAsia="仿宋_GB2312" w:hint="eastAsia"/>
                <w:sz w:val="18"/>
                <w:szCs w:val="18"/>
              </w:rPr>
              <w:t>证书要求</w:t>
            </w:r>
          </w:p>
        </w:tc>
        <w:tc>
          <w:tcPr>
            <w:tcW w:w="6254" w:type="dxa"/>
            <w:vAlign w:val="center"/>
          </w:tcPr>
          <w:p w:rsidR="00665D55" w:rsidRDefault="00691158">
            <w:pPr>
              <w:rPr>
                <w:rFonts w:eastAsia="仿宋_GB2312"/>
                <w:color w:val="FF0000"/>
                <w:sz w:val="18"/>
                <w:szCs w:val="18"/>
              </w:rPr>
            </w:pPr>
            <w:proofErr w:type="gramStart"/>
            <w:r>
              <w:rPr>
                <w:rFonts w:eastAsia="仿宋_GB2312" w:hint="eastAsia"/>
                <w:color w:val="FF0000"/>
                <w:sz w:val="18"/>
                <w:szCs w:val="18"/>
              </w:rPr>
              <w:t>人社局家畜</w:t>
            </w:r>
            <w:proofErr w:type="gramEnd"/>
            <w:r>
              <w:rPr>
                <w:rFonts w:eastAsia="仿宋_GB2312" w:hint="eastAsia"/>
                <w:color w:val="FF0000"/>
                <w:sz w:val="18"/>
                <w:szCs w:val="18"/>
              </w:rPr>
              <w:t>饲养员证，动物疫病防治员，动物检疫检验员，</w:t>
            </w:r>
            <w:r>
              <w:rPr>
                <w:rFonts w:eastAsia="仿宋_GB2312" w:hint="eastAsia"/>
                <w:color w:val="FF0000"/>
                <w:sz w:val="18"/>
                <w:szCs w:val="18"/>
              </w:rPr>
              <w:t>1+X</w:t>
            </w:r>
            <w:r>
              <w:rPr>
                <w:rFonts w:eastAsia="仿宋_GB2312" w:hint="eastAsia"/>
                <w:color w:val="FF0000"/>
                <w:sz w:val="18"/>
                <w:szCs w:val="18"/>
              </w:rPr>
              <w:t>宠物护理</w:t>
            </w:r>
            <w:proofErr w:type="gramStart"/>
            <w:r>
              <w:rPr>
                <w:rFonts w:eastAsia="仿宋_GB2312" w:hint="eastAsia"/>
                <w:color w:val="FF0000"/>
                <w:sz w:val="18"/>
                <w:szCs w:val="18"/>
              </w:rPr>
              <w:t>美容证</w:t>
            </w:r>
            <w:proofErr w:type="gramEnd"/>
            <w:r>
              <w:rPr>
                <w:rFonts w:eastAsia="仿宋_GB2312" w:hint="eastAsia"/>
                <w:color w:val="FF0000"/>
                <w:sz w:val="18"/>
                <w:szCs w:val="18"/>
              </w:rPr>
              <w:t>等证书中至少获得一个证书。</w:t>
            </w:r>
          </w:p>
        </w:tc>
      </w:tr>
      <w:tr w:rsidR="00665D55">
        <w:trPr>
          <w:trHeight w:val="202"/>
          <w:jc w:val="center"/>
        </w:trPr>
        <w:tc>
          <w:tcPr>
            <w:tcW w:w="2007" w:type="dxa"/>
            <w:vAlign w:val="center"/>
          </w:tcPr>
          <w:p w:rsidR="00665D55" w:rsidRDefault="00691158">
            <w:pPr>
              <w:jc w:val="center"/>
              <w:rPr>
                <w:rFonts w:eastAsia="仿宋_GB2312"/>
                <w:sz w:val="18"/>
                <w:szCs w:val="18"/>
              </w:rPr>
            </w:pPr>
            <w:r>
              <w:rPr>
                <w:rFonts w:eastAsia="仿宋_GB2312" w:hint="eastAsia"/>
                <w:sz w:val="18"/>
                <w:szCs w:val="18"/>
              </w:rPr>
              <w:t>其他要求</w:t>
            </w:r>
          </w:p>
        </w:tc>
        <w:tc>
          <w:tcPr>
            <w:tcW w:w="6254" w:type="dxa"/>
            <w:vAlign w:val="center"/>
          </w:tcPr>
          <w:p w:rsidR="00665D55" w:rsidRDefault="00691158">
            <w:pPr>
              <w:rPr>
                <w:rFonts w:eastAsia="仿宋_GB2312"/>
                <w:sz w:val="18"/>
                <w:szCs w:val="18"/>
              </w:rPr>
            </w:pPr>
            <w:r>
              <w:rPr>
                <w:rFonts w:eastAsia="仿宋_GB2312" w:hint="eastAsia"/>
                <w:sz w:val="18"/>
                <w:szCs w:val="18"/>
              </w:rPr>
              <w:t>所修课程成绩均达</w:t>
            </w:r>
            <w:r>
              <w:rPr>
                <w:rFonts w:eastAsia="仿宋_GB2312" w:hint="eastAsia"/>
                <w:sz w:val="18"/>
                <w:szCs w:val="18"/>
              </w:rPr>
              <w:t>60</w:t>
            </w:r>
            <w:r>
              <w:rPr>
                <w:rFonts w:eastAsia="仿宋_GB2312" w:hint="eastAsia"/>
                <w:sz w:val="18"/>
                <w:szCs w:val="18"/>
              </w:rPr>
              <w:t>分以上，各学年考核合格以上。</w:t>
            </w:r>
          </w:p>
        </w:tc>
      </w:tr>
    </w:tbl>
    <w:p w:rsidR="00665D55" w:rsidRDefault="00691158">
      <w:pPr>
        <w:spacing w:line="650" w:lineRule="exact"/>
        <w:jc w:val="left"/>
        <w:outlineLvl w:val="0"/>
        <w:rPr>
          <w:rFonts w:ascii="黑体" w:eastAsia="黑体" w:hAnsi="黑体" w:cs="黑体"/>
          <w:kern w:val="0"/>
          <w:sz w:val="32"/>
          <w:szCs w:val="32"/>
        </w:rPr>
      </w:pPr>
      <w:bookmarkStart w:id="101" w:name="_Toc13711"/>
      <w:bookmarkStart w:id="102" w:name="_Toc17883"/>
      <w:r>
        <w:rPr>
          <w:rFonts w:ascii="黑体" w:eastAsia="黑体" w:hAnsi="黑体" w:cs="黑体" w:hint="eastAsia"/>
          <w:kern w:val="0"/>
          <w:sz w:val="32"/>
          <w:szCs w:val="32"/>
        </w:rPr>
        <w:t>十一、主要接续专业</w:t>
      </w:r>
      <w:bookmarkEnd w:id="99"/>
      <w:bookmarkEnd w:id="100"/>
      <w:bookmarkEnd w:id="101"/>
      <w:bookmarkEnd w:id="102"/>
    </w:p>
    <w:p w:rsidR="00665D55" w:rsidRDefault="00691158">
      <w:pPr>
        <w:tabs>
          <w:tab w:val="left" w:pos="1425"/>
        </w:tabs>
        <w:spacing w:line="650" w:lineRule="exact"/>
        <w:ind w:rightChars="-39" w:right="-82" w:firstLineChars="200" w:firstLine="640"/>
        <w:rPr>
          <w:rFonts w:eastAsia="仿宋_GB2312" w:cs="Helvetica"/>
          <w:sz w:val="32"/>
          <w:szCs w:val="32"/>
        </w:rPr>
      </w:pPr>
      <w:r>
        <w:rPr>
          <w:rFonts w:eastAsia="仿宋_GB2312" w:cs="Helvetica" w:hint="eastAsia"/>
          <w:sz w:val="32"/>
          <w:szCs w:val="32"/>
        </w:rPr>
        <w:t>本科：</w:t>
      </w:r>
      <w:r>
        <w:rPr>
          <w:rFonts w:eastAsia="仿宋_GB2312" w:cs="Helvetica" w:hint="eastAsia"/>
          <w:color w:val="FF0000"/>
          <w:sz w:val="32"/>
          <w:szCs w:val="32"/>
        </w:rPr>
        <w:t>食品科学与工程</w:t>
      </w:r>
    </w:p>
    <w:p w:rsidR="00665D55" w:rsidRDefault="00691158">
      <w:pPr>
        <w:spacing w:line="650" w:lineRule="exact"/>
        <w:jc w:val="left"/>
        <w:outlineLvl w:val="0"/>
        <w:rPr>
          <w:rFonts w:ascii="黑体" w:eastAsia="黑体" w:hAnsi="黑体" w:cs="黑体"/>
          <w:kern w:val="0"/>
          <w:sz w:val="32"/>
          <w:szCs w:val="32"/>
        </w:rPr>
      </w:pPr>
      <w:bookmarkStart w:id="103" w:name="_Toc1066"/>
      <w:bookmarkStart w:id="104" w:name="_Toc27869"/>
      <w:bookmarkStart w:id="105" w:name="_Toc4146"/>
      <w:bookmarkStart w:id="106" w:name="_Toc26903"/>
      <w:r>
        <w:rPr>
          <w:rFonts w:ascii="黑体" w:eastAsia="黑体" w:hAnsi="黑体" w:cs="黑体" w:hint="eastAsia"/>
          <w:kern w:val="0"/>
          <w:sz w:val="32"/>
          <w:szCs w:val="32"/>
        </w:rPr>
        <w:t>十二、编制依据</w:t>
      </w:r>
      <w:bookmarkEnd w:id="103"/>
      <w:bookmarkEnd w:id="104"/>
      <w:bookmarkEnd w:id="105"/>
      <w:bookmarkEnd w:id="106"/>
    </w:p>
    <w:p w:rsidR="00665D55" w:rsidRDefault="00691158">
      <w:pPr>
        <w:spacing w:line="650" w:lineRule="exact"/>
        <w:ind w:firstLineChars="200" w:firstLine="640"/>
        <w:rPr>
          <w:rFonts w:eastAsia="仿宋_GB2312" w:cs="Helvetica"/>
          <w:sz w:val="32"/>
          <w:szCs w:val="32"/>
        </w:rPr>
      </w:pPr>
      <w:bookmarkStart w:id="107" w:name="_Toc26440"/>
      <w:bookmarkStart w:id="108" w:name="_Toc15111"/>
      <w:r>
        <w:rPr>
          <w:rFonts w:eastAsia="仿宋_GB2312" w:cs="Helvetica" w:hint="eastAsia"/>
          <w:sz w:val="32"/>
          <w:szCs w:val="32"/>
        </w:rPr>
        <w:t>本专业人才培养方案是依据《国务院关于印发国家职业教育改革实施方案的通知》（教职成国发〔</w:t>
      </w:r>
      <w:r>
        <w:rPr>
          <w:rFonts w:eastAsia="仿宋_GB2312" w:cs="Helvetica" w:hint="eastAsia"/>
          <w:sz w:val="32"/>
          <w:szCs w:val="32"/>
        </w:rPr>
        <w:t>2019</w:t>
      </w:r>
      <w:r>
        <w:rPr>
          <w:rFonts w:eastAsia="仿宋_GB2312" w:cs="Helvetica" w:hint="eastAsia"/>
          <w:sz w:val="32"/>
          <w:szCs w:val="32"/>
        </w:rPr>
        <w:t>〕</w:t>
      </w:r>
      <w:r>
        <w:rPr>
          <w:rFonts w:eastAsia="仿宋_GB2312" w:cs="Helvetica" w:hint="eastAsia"/>
          <w:sz w:val="32"/>
          <w:szCs w:val="32"/>
        </w:rPr>
        <w:t>4</w:t>
      </w:r>
      <w:r>
        <w:rPr>
          <w:rFonts w:eastAsia="仿宋_GB2312" w:cs="Helvetica" w:hint="eastAsia"/>
          <w:sz w:val="32"/>
          <w:szCs w:val="32"/>
        </w:rPr>
        <w:t>号）、《教育部关于深化职业教育教学改革全面提高人才培养质量的若干意见》、（教职成、教育部《高等职业学校专业教学标准》（</w:t>
      </w:r>
      <w:r>
        <w:rPr>
          <w:rFonts w:eastAsia="仿宋_GB2312" w:cs="Helvetica" w:hint="eastAsia"/>
          <w:sz w:val="32"/>
          <w:szCs w:val="32"/>
        </w:rPr>
        <w:t>2019</w:t>
      </w:r>
      <w:r>
        <w:rPr>
          <w:rFonts w:eastAsia="仿宋_GB2312" w:cs="Helvetica" w:hint="eastAsia"/>
          <w:sz w:val="32"/>
          <w:szCs w:val="32"/>
        </w:rPr>
        <w:t>年</w:t>
      </w:r>
      <w:r>
        <w:rPr>
          <w:rFonts w:eastAsia="仿宋_GB2312" w:cs="Helvetica" w:hint="eastAsia"/>
          <w:sz w:val="32"/>
          <w:szCs w:val="32"/>
        </w:rPr>
        <w:t>7</w:t>
      </w:r>
      <w:r>
        <w:rPr>
          <w:rFonts w:eastAsia="仿宋_GB2312" w:cs="Helvetica" w:hint="eastAsia"/>
          <w:sz w:val="32"/>
          <w:szCs w:val="32"/>
        </w:rPr>
        <w:t>月）、山西省人民政府印发的《山西省</w:t>
      </w:r>
      <w:r>
        <w:rPr>
          <w:rFonts w:eastAsia="仿宋_GB2312" w:cs="Helvetica" w:hint="eastAsia"/>
          <w:sz w:val="32"/>
          <w:szCs w:val="32"/>
        </w:rPr>
        <w:lastRenderedPageBreak/>
        <w:t>职业教育校企合作促进办法（试行）》（</w:t>
      </w:r>
      <w:r>
        <w:rPr>
          <w:rFonts w:eastAsia="仿宋_GB2312" w:cs="Helvetica" w:hint="eastAsia"/>
          <w:sz w:val="32"/>
          <w:szCs w:val="32"/>
        </w:rPr>
        <w:t>2018</w:t>
      </w:r>
      <w:r>
        <w:rPr>
          <w:rFonts w:eastAsia="仿宋_GB2312" w:cs="Helvetica" w:hint="eastAsia"/>
          <w:sz w:val="32"/>
          <w:szCs w:val="32"/>
        </w:rPr>
        <w:t>年</w:t>
      </w:r>
      <w:r>
        <w:rPr>
          <w:rFonts w:eastAsia="仿宋_GB2312" w:cs="Helvetica" w:hint="eastAsia"/>
          <w:sz w:val="32"/>
          <w:szCs w:val="32"/>
        </w:rPr>
        <w:t>6</w:t>
      </w:r>
      <w:r>
        <w:rPr>
          <w:rFonts w:eastAsia="仿宋_GB2312" w:cs="Helvetica" w:hint="eastAsia"/>
          <w:sz w:val="32"/>
          <w:szCs w:val="32"/>
        </w:rPr>
        <w:t>月）、《山西省人民政府办公厅关于加强职业院校“双师型”教师队伍建设的意见》（晋政办发〔</w:t>
      </w:r>
      <w:r>
        <w:rPr>
          <w:rFonts w:eastAsia="仿宋_GB2312" w:cs="Helvetica" w:hint="eastAsia"/>
          <w:sz w:val="32"/>
          <w:szCs w:val="32"/>
        </w:rPr>
        <w:t>2015</w:t>
      </w:r>
      <w:r>
        <w:rPr>
          <w:rFonts w:eastAsia="仿宋_GB2312" w:cs="Helvetica" w:hint="eastAsia"/>
          <w:sz w:val="32"/>
          <w:szCs w:val="32"/>
        </w:rPr>
        <w:t>〕</w:t>
      </w:r>
      <w:r>
        <w:rPr>
          <w:rFonts w:eastAsia="仿宋_GB2312" w:cs="Helvetica" w:hint="eastAsia"/>
          <w:sz w:val="32"/>
          <w:szCs w:val="32"/>
        </w:rPr>
        <w:t>76</w:t>
      </w:r>
      <w:r>
        <w:rPr>
          <w:rFonts w:eastAsia="仿宋_GB2312" w:cs="Helvetica" w:hint="eastAsia"/>
          <w:sz w:val="32"/>
          <w:szCs w:val="32"/>
        </w:rPr>
        <w:t>号）、《教育部关于职业院校专业人才培养方案制订与实施工作的指导意见》（教职成〔</w:t>
      </w:r>
      <w:r>
        <w:rPr>
          <w:rFonts w:eastAsia="仿宋_GB2312" w:cs="Helvetica" w:hint="eastAsia"/>
          <w:sz w:val="32"/>
          <w:szCs w:val="32"/>
        </w:rPr>
        <w:t>2019</w:t>
      </w:r>
      <w:r>
        <w:rPr>
          <w:rFonts w:eastAsia="仿宋_GB2312" w:cs="Helvetica" w:hint="eastAsia"/>
          <w:sz w:val="32"/>
          <w:szCs w:val="32"/>
        </w:rPr>
        <w:t>〕</w:t>
      </w:r>
      <w:r>
        <w:rPr>
          <w:rFonts w:eastAsia="仿宋_GB2312" w:cs="Helvetica" w:hint="eastAsia"/>
          <w:sz w:val="32"/>
          <w:szCs w:val="32"/>
        </w:rPr>
        <w:t>13</w:t>
      </w:r>
      <w:r>
        <w:rPr>
          <w:rFonts w:eastAsia="仿宋_GB2312" w:cs="Helvetica" w:hint="eastAsia"/>
          <w:sz w:val="32"/>
          <w:szCs w:val="32"/>
        </w:rPr>
        <w:t>号）、《关于组织做好职业院校专业人才培养方案制订与实施工作的通知》（教职</w:t>
      </w:r>
      <w:proofErr w:type="gramStart"/>
      <w:r>
        <w:rPr>
          <w:rFonts w:eastAsia="仿宋_GB2312" w:cs="Helvetica" w:hint="eastAsia"/>
          <w:sz w:val="32"/>
          <w:szCs w:val="32"/>
        </w:rPr>
        <w:t>成司函</w:t>
      </w:r>
      <w:proofErr w:type="gramEnd"/>
      <w:r>
        <w:rPr>
          <w:rFonts w:eastAsia="仿宋_GB2312" w:cs="Helvetica" w:hint="eastAsia"/>
          <w:sz w:val="32"/>
          <w:szCs w:val="32"/>
        </w:rPr>
        <w:t>〔</w:t>
      </w:r>
      <w:r>
        <w:rPr>
          <w:rFonts w:eastAsia="仿宋_GB2312" w:cs="Helvetica" w:hint="eastAsia"/>
          <w:sz w:val="32"/>
          <w:szCs w:val="32"/>
        </w:rPr>
        <w:t>2019</w:t>
      </w:r>
      <w:r>
        <w:rPr>
          <w:rFonts w:eastAsia="仿宋_GB2312" w:cs="Helvetica" w:hint="eastAsia"/>
          <w:sz w:val="32"/>
          <w:szCs w:val="32"/>
        </w:rPr>
        <w:t>〕</w:t>
      </w:r>
      <w:r>
        <w:rPr>
          <w:rFonts w:eastAsia="仿宋_GB2312" w:cs="Helvetica" w:hint="eastAsia"/>
          <w:sz w:val="32"/>
          <w:szCs w:val="32"/>
        </w:rPr>
        <w:t>61</w:t>
      </w:r>
      <w:r>
        <w:rPr>
          <w:rFonts w:eastAsia="仿宋_GB2312" w:cs="Helvetica" w:hint="eastAsia"/>
          <w:sz w:val="32"/>
          <w:szCs w:val="32"/>
        </w:rPr>
        <w:t>号）、《山西省教育厅关于组织做好职业院校专业人才培养方案制订与实施工作的通知》（晋</w:t>
      </w:r>
      <w:proofErr w:type="gramStart"/>
      <w:r>
        <w:rPr>
          <w:rFonts w:eastAsia="仿宋_GB2312" w:cs="Helvetica" w:hint="eastAsia"/>
          <w:sz w:val="32"/>
          <w:szCs w:val="32"/>
        </w:rPr>
        <w:t>教职成函〔</w:t>
      </w:r>
      <w:r>
        <w:rPr>
          <w:rFonts w:eastAsia="仿宋_GB2312" w:cs="Helvetica" w:hint="eastAsia"/>
          <w:sz w:val="32"/>
          <w:szCs w:val="32"/>
        </w:rPr>
        <w:t>2019</w:t>
      </w:r>
      <w:r>
        <w:rPr>
          <w:rFonts w:eastAsia="仿宋_GB2312" w:cs="Helvetica" w:hint="eastAsia"/>
          <w:sz w:val="32"/>
          <w:szCs w:val="32"/>
        </w:rPr>
        <w:t>〕</w:t>
      </w:r>
      <w:proofErr w:type="gramEnd"/>
      <w:r>
        <w:rPr>
          <w:rFonts w:eastAsia="仿宋_GB2312" w:cs="Helvetica" w:hint="eastAsia"/>
          <w:sz w:val="32"/>
          <w:szCs w:val="32"/>
        </w:rPr>
        <w:t>49</w:t>
      </w:r>
      <w:r>
        <w:rPr>
          <w:rFonts w:eastAsia="仿宋_GB2312" w:cs="Helvetica" w:hint="eastAsia"/>
          <w:sz w:val="32"/>
          <w:szCs w:val="32"/>
        </w:rPr>
        <w:t>号）、中共中央宣传部</w:t>
      </w:r>
      <w:r>
        <w:rPr>
          <w:rFonts w:eastAsia="仿宋_GB2312" w:cs="Helvetica" w:hint="eastAsia"/>
          <w:sz w:val="32"/>
          <w:szCs w:val="32"/>
        </w:rPr>
        <w:t xml:space="preserve"> </w:t>
      </w:r>
      <w:r>
        <w:rPr>
          <w:rFonts w:eastAsia="仿宋_GB2312" w:cs="Helvetica" w:hint="eastAsia"/>
          <w:sz w:val="32"/>
          <w:szCs w:val="32"/>
        </w:rPr>
        <w:t>教育部关于印发《新时代学校思想政治理论课改革创新实施方案》的通知（教材〔</w:t>
      </w:r>
      <w:r>
        <w:rPr>
          <w:rFonts w:eastAsia="仿宋_GB2312" w:cs="Helvetica" w:hint="eastAsia"/>
          <w:sz w:val="32"/>
          <w:szCs w:val="32"/>
        </w:rPr>
        <w:t>2020</w:t>
      </w:r>
      <w:r>
        <w:rPr>
          <w:rFonts w:eastAsia="仿宋_GB2312" w:cs="Helvetica" w:hint="eastAsia"/>
          <w:sz w:val="32"/>
          <w:szCs w:val="32"/>
        </w:rPr>
        <w:t>〕</w:t>
      </w:r>
      <w:r>
        <w:rPr>
          <w:rFonts w:eastAsia="仿宋_GB2312" w:cs="Helvetica" w:hint="eastAsia"/>
          <w:sz w:val="32"/>
          <w:szCs w:val="32"/>
        </w:rPr>
        <w:t>6</w:t>
      </w:r>
      <w:r>
        <w:rPr>
          <w:rFonts w:eastAsia="仿宋_GB2312" w:cs="Helvetica" w:hint="eastAsia"/>
          <w:sz w:val="32"/>
          <w:szCs w:val="32"/>
        </w:rPr>
        <w:t>号）、《关于加强新时代高校“形势与政策”课建设的若干意见》（教社科〔</w:t>
      </w:r>
      <w:r>
        <w:rPr>
          <w:rFonts w:eastAsia="仿宋_GB2312" w:cs="Helvetica" w:hint="eastAsia"/>
          <w:sz w:val="32"/>
          <w:szCs w:val="32"/>
        </w:rPr>
        <w:t>2018</w:t>
      </w:r>
      <w:r>
        <w:rPr>
          <w:rFonts w:eastAsia="仿宋_GB2312" w:cs="Helvetica" w:hint="eastAsia"/>
          <w:sz w:val="32"/>
          <w:szCs w:val="32"/>
        </w:rPr>
        <w:t>〕</w:t>
      </w:r>
      <w:r>
        <w:rPr>
          <w:rFonts w:eastAsia="仿宋_GB2312" w:cs="Helvetica" w:hint="eastAsia"/>
          <w:sz w:val="32"/>
          <w:szCs w:val="32"/>
        </w:rPr>
        <w:t>1</w:t>
      </w:r>
      <w:r>
        <w:rPr>
          <w:rFonts w:eastAsia="仿宋_GB2312" w:cs="Helvetica" w:hint="eastAsia"/>
          <w:sz w:val="32"/>
          <w:szCs w:val="32"/>
        </w:rPr>
        <w:t>号）、教育部印发《新时代高校思想政治理论课教学工作基本要求》（教社科〔</w:t>
      </w:r>
      <w:r>
        <w:rPr>
          <w:rFonts w:eastAsia="仿宋_GB2312" w:cs="Helvetica" w:hint="eastAsia"/>
          <w:sz w:val="32"/>
          <w:szCs w:val="32"/>
        </w:rPr>
        <w:t>2018</w:t>
      </w:r>
      <w:r>
        <w:rPr>
          <w:rFonts w:eastAsia="仿宋_GB2312" w:cs="Helvetica" w:hint="eastAsia"/>
          <w:sz w:val="32"/>
          <w:szCs w:val="32"/>
        </w:rPr>
        <w:t>〕</w:t>
      </w:r>
      <w:r>
        <w:rPr>
          <w:rFonts w:eastAsia="仿宋_GB2312" w:cs="Helvetica" w:hint="eastAsia"/>
          <w:sz w:val="32"/>
          <w:szCs w:val="32"/>
        </w:rPr>
        <w:t>2</w:t>
      </w:r>
      <w:r>
        <w:rPr>
          <w:rFonts w:eastAsia="仿宋_GB2312" w:cs="Helvetica" w:hint="eastAsia"/>
          <w:sz w:val="32"/>
          <w:szCs w:val="32"/>
        </w:rPr>
        <w:t>号）等有关文件部署和要求，结合生源学情和办学资源情况编制的。</w:t>
      </w:r>
    </w:p>
    <w:p w:rsidR="00665D55" w:rsidRDefault="00691158">
      <w:pPr>
        <w:spacing w:line="650" w:lineRule="exact"/>
        <w:jc w:val="left"/>
        <w:outlineLvl w:val="0"/>
        <w:rPr>
          <w:rFonts w:ascii="黑体" w:eastAsia="黑体" w:hAnsi="黑体" w:cs="黑体"/>
          <w:kern w:val="0"/>
          <w:sz w:val="32"/>
          <w:szCs w:val="32"/>
        </w:rPr>
      </w:pPr>
      <w:bookmarkStart w:id="109" w:name="_Toc2015"/>
      <w:bookmarkStart w:id="110" w:name="_Toc23613"/>
      <w:r>
        <w:rPr>
          <w:rFonts w:ascii="黑体" w:eastAsia="黑体" w:hAnsi="黑体" w:cs="黑体" w:hint="eastAsia"/>
          <w:kern w:val="0"/>
          <w:sz w:val="32"/>
          <w:szCs w:val="32"/>
        </w:rPr>
        <w:t>十三、编制单位与人员</w:t>
      </w:r>
      <w:bookmarkEnd w:id="107"/>
      <w:bookmarkEnd w:id="108"/>
      <w:bookmarkEnd w:id="109"/>
      <w:bookmarkEnd w:id="110"/>
    </w:p>
    <w:p w:rsidR="00665D55" w:rsidRDefault="00691158">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学校专门成立由行业企业专家、教科研人员、一线教师和学生（毕业生）代表组成的专业建设委员会，在充分对学员学情调</w:t>
      </w:r>
      <w:proofErr w:type="gramStart"/>
      <w:r>
        <w:rPr>
          <w:rFonts w:ascii="Times New Roman" w:eastAsia="仿宋_GB2312" w:hAnsi="Times New Roman" w:hint="eastAsia"/>
          <w:kern w:val="0"/>
          <w:sz w:val="32"/>
          <w:szCs w:val="32"/>
        </w:rPr>
        <w:t>研</w:t>
      </w:r>
      <w:proofErr w:type="gramEnd"/>
      <w:r>
        <w:rPr>
          <w:rFonts w:ascii="Times New Roman" w:eastAsia="仿宋_GB2312" w:hAnsi="Times New Roman" w:hint="eastAsia"/>
          <w:kern w:val="0"/>
          <w:sz w:val="32"/>
          <w:szCs w:val="32"/>
        </w:rPr>
        <w:t>分析的基础上对本专业人才培养方案进行修订。</w:t>
      </w:r>
    </w:p>
    <w:p w:rsidR="00665D55" w:rsidRDefault="00665D5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9"/>
        <w:gridCol w:w="2250"/>
        <w:gridCol w:w="1779"/>
        <w:gridCol w:w="1416"/>
        <w:gridCol w:w="1328"/>
      </w:tblGrid>
      <w:tr w:rsidR="00665D55">
        <w:trPr>
          <w:tblHeader/>
        </w:trPr>
        <w:tc>
          <w:tcPr>
            <w:tcW w:w="8522" w:type="dxa"/>
            <w:gridSpan w:val="5"/>
            <w:tcBorders>
              <w:top w:val="nil"/>
              <w:left w:val="nil"/>
              <w:right w:val="nil"/>
            </w:tcBorders>
            <w:vAlign w:val="center"/>
          </w:tcPr>
          <w:p w:rsidR="00665D55" w:rsidRDefault="00691158">
            <w:pPr>
              <w:pStyle w:val="p0"/>
              <w:widowControl w:val="0"/>
              <w:autoSpaceDN w:val="0"/>
              <w:spacing w:line="360" w:lineRule="auto"/>
              <w:ind w:firstLineChars="200" w:firstLine="420"/>
              <w:jc w:val="center"/>
              <w:textAlignment w:val="baseline"/>
              <w:rPr>
                <w:rFonts w:eastAsia="仿宋_GB2312"/>
                <w:sz w:val="18"/>
                <w:szCs w:val="18"/>
              </w:rPr>
            </w:pPr>
            <w:r>
              <w:rPr>
                <w:rFonts w:eastAsia="仿宋_GB2312" w:hint="eastAsia"/>
                <w:kern w:val="2"/>
              </w:rPr>
              <w:t>表</w:t>
            </w:r>
            <w:r>
              <w:rPr>
                <w:rFonts w:eastAsia="仿宋_GB2312" w:hint="eastAsia"/>
                <w:kern w:val="2"/>
              </w:rPr>
              <w:t xml:space="preserve">21  </w:t>
            </w:r>
            <w:r>
              <w:rPr>
                <w:rFonts w:eastAsia="仿宋_GB2312" w:hint="eastAsia"/>
                <w:kern w:val="2"/>
              </w:rPr>
              <w:t>编制单位与参编人员一览表</w:t>
            </w:r>
          </w:p>
        </w:tc>
      </w:tr>
      <w:tr w:rsidR="00665D55">
        <w:trPr>
          <w:tblHeader/>
        </w:trPr>
        <w:tc>
          <w:tcPr>
            <w:tcW w:w="1749" w:type="dxa"/>
            <w:vAlign w:val="center"/>
          </w:tcPr>
          <w:p w:rsidR="00665D55" w:rsidRDefault="00691158">
            <w:pPr>
              <w:jc w:val="center"/>
              <w:rPr>
                <w:rFonts w:eastAsia="仿宋_GB2312"/>
                <w:sz w:val="18"/>
                <w:szCs w:val="18"/>
              </w:rPr>
            </w:pPr>
            <w:r>
              <w:rPr>
                <w:rFonts w:eastAsia="仿宋_GB2312" w:hint="eastAsia"/>
                <w:sz w:val="18"/>
                <w:szCs w:val="18"/>
              </w:rPr>
              <w:t>编制单位类型</w:t>
            </w:r>
          </w:p>
        </w:tc>
        <w:tc>
          <w:tcPr>
            <w:tcW w:w="2250" w:type="dxa"/>
            <w:vAlign w:val="center"/>
          </w:tcPr>
          <w:p w:rsidR="00665D55" w:rsidRDefault="00691158">
            <w:pPr>
              <w:jc w:val="center"/>
              <w:rPr>
                <w:rFonts w:eastAsia="仿宋_GB2312"/>
                <w:sz w:val="18"/>
                <w:szCs w:val="18"/>
              </w:rPr>
            </w:pPr>
            <w:r>
              <w:rPr>
                <w:rFonts w:eastAsia="仿宋_GB2312" w:hint="eastAsia"/>
                <w:sz w:val="18"/>
                <w:szCs w:val="18"/>
              </w:rPr>
              <w:t>编写人员单位具体名称</w:t>
            </w:r>
          </w:p>
        </w:tc>
        <w:tc>
          <w:tcPr>
            <w:tcW w:w="1779" w:type="dxa"/>
            <w:vAlign w:val="center"/>
          </w:tcPr>
          <w:p w:rsidR="00665D55" w:rsidRDefault="00691158">
            <w:pPr>
              <w:jc w:val="center"/>
              <w:rPr>
                <w:rFonts w:eastAsia="仿宋_GB2312"/>
                <w:sz w:val="18"/>
                <w:szCs w:val="18"/>
              </w:rPr>
            </w:pPr>
            <w:r>
              <w:rPr>
                <w:rFonts w:eastAsia="仿宋_GB2312" w:hint="eastAsia"/>
                <w:sz w:val="18"/>
                <w:szCs w:val="18"/>
              </w:rPr>
              <w:t>参编人员姓名</w:t>
            </w:r>
          </w:p>
        </w:tc>
        <w:tc>
          <w:tcPr>
            <w:tcW w:w="1416" w:type="dxa"/>
            <w:vAlign w:val="center"/>
          </w:tcPr>
          <w:p w:rsidR="00665D55" w:rsidRDefault="00691158">
            <w:pPr>
              <w:jc w:val="center"/>
              <w:rPr>
                <w:rFonts w:eastAsia="仿宋_GB2312"/>
                <w:sz w:val="18"/>
                <w:szCs w:val="18"/>
              </w:rPr>
            </w:pPr>
            <w:r>
              <w:rPr>
                <w:rFonts w:eastAsia="仿宋_GB2312" w:hint="eastAsia"/>
                <w:sz w:val="18"/>
                <w:szCs w:val="18"/>
              </w:rPr>
              <w:t>专业技术职务</w:t>
            </w:r>
          </w:p>
        </w:tc>
        <w:tc>
          <w:tcPr>
            <w:tcW w:w="1328" w:type="dxa"/>
            <w:vAlign w:val="center"/>
          </w:tcPr>
          <w:p w:rsidR="00665D55" w:rsidRDefault="00691158">
            <w:pPr>
              <w:jc w:val="center"/>
              <w:rPr>
                <w:rFonts w:eastAsia="仿宋_GB2312"/>
                <w:sz w:val="18"/>
                <w:szCs w:val="18"/>
              </w:rPr>
            </w:pPr>
            <w:r>
              <w:rPr>
                <w:rFonts w:eastAsia="仿宋_GB2312" w:hint="eastAsia"/>
                <w:sz w:val="18"/>
                <w:szCs w:val="18"/>
              </w:rPr>
              <w:t>行政职务</w:t>
            </w:r>
          </w:p>
        </w:tc>
      </w:tr>
      <w:tr w:rsidR="00665D55">
        <w:tc>
          <w:tcPr>
            <w:tcW w:w="1749" w:type="dxa"/>
            <w:vMerge w:val="restart"/>
            <w:vAlign w:val="center"/>
          </w:tcPr>
          <w:p w:rsidR="00665D55" w:rsidRDefault="00691158">
            <w:pPr>
              <w:jc w:val="center"/>
              <w:rPr>
                <w:rFonts w:eastAsia="仿宋_GB2312"/>
                <w:sz w:val="18"/>
                <w:szCs w:val="18"/>
              </w:rPr>
            </w:pPr>
            <w:r>
              <w:rPr>
                <w:rFonts w:eastAsia="仿宋_GB2312" w:hint="eastAsia"/>
                <w:sz w:val="18"/>
                <w:szCs w:val="18"/>
              </w:rPr>
              <w:t>行业企业专家</w:t>
            </w:r>
          </w:p>
        </w:tc>
        <w:tc>
          <w:tcPr>
            <w:tcW w:w="2250" w:type="dxa"/>
            <w:vAlign w:val="center"/>
          </w:tcPr>
          <w:p w:rsidR="00665D55" w:rsidRDefault="00691158">
            <w:pPr>
              <w:jc w:val="center"/>
              <w:rPr>
                <w:rFonts w:eastAsia="仿宋_GB2312"/>
                <w:sz w:val="18"/>
                <w:szCs w:val="18"/>
              </w:rPr>
            </w:pPr>
            <w:r>
              <w:rPr>
                <w:rFonts w:eastAsia="仿宋_GB2312" w:hint="eastAsia"/>
                <w:sz w:val="18"/>
                <w:szCs w:val="18"/>
              </w:rPr>
              <w:t>运城市畜牧局防疫</w:t>
            </w:r>
          </w:p>
        </w:tc>
        <w:tc>
          <w:tcPr>
            <w:tcW w:w="1779" w:type="dxa"/>
            <w:vAlign w:val="center"/>
          </w:tcPr>
          <w:p w:rsidR="00665D55" w:rsidRDefault="00691158">
            <w:pPr>
              <w:jc w:val="center"/>
              <w:rPr>
                <w:rFonts w:eastAsia="仿宋_GB2312"/>
                <w:sz w:val="18"/>
                <w:szCs w:val="18"/>
              </w:rPr>
            </w:pPr>
            <w:proofErr w:type="gramStart"/>
            <w:r>
              <w:rPr>
                <w:rFonts w:eastAsia="仿宋_GB2312" w:hint="eastAsia"/>
                <w:sz w:val="18"/>
                <w:szCs w:val="18"/>
              </w:rPr>
              <w:t>石晋虎</w:t>
            </w:r>
            <w:proofErr w:type="gramEnd"/>
          </w:p>
        </w:tc>
        <w:tc>
          <w:tcPr>
            <w:tcW w:w="1416" w:type="dxa"/>
            <w:vAlign w:val="center"/>
          </w:tcPr>
          <w:p w:rsidR="00665D55" w:rsidRDefault="00691158">
            <w:pPr>
              <w:jc w:val="center"/>
              <w:rPr>
                <w:rFonts w:eastAsia="仿宋_GB2312"/>
                <w:sz w:val="18"/>
                <w:szCs w:val="18"/>
              </w:rPr>
            </w:pPr>
            <w:r>
              <w:rPr>
                <w:rFonts w:eastAsia="仿宋_GB2312" w:hint="eastAsia"/>
                <w:sz w:val="18"/>
                <w:szCs w:val="18"/>
              </w:rPr>
              <w:t>高级畜牧师</w:t>
            </w:r>
          </w:p>
        </w:tc>
        <w:tc>
          <w:tcPr>
            <w:tcW w:w="1328" w:type="dxa"/>
            <w:vAlign w:val="center"/>
          </w:tcPr>
          <w:p w:rsidR="00665D55" w:rsidRDefault="00691158">
            <w:pPr>
              <w:jc w:val="center"/>
              <w:rPr>
                <w:rFonts w:eastAsia="仿宋_GB2312"/>
                <w:sz w:val="18"/>
                <w:szCs w:val="18"/>
              </w:rPr>
            </w:pPr>
            <w:r>
              <w:rPr>
                <w:rFonts w:eastAsia="仿宋_GB2312" w:hint="eastAsia"/>
                <w:sz w:val="18"/>
                <w:szCs w:val="18"/>
              </w:rPr>
              <w:t>站长</w:t>
            </w:r>
          </w:p>
        </w:tc>
      </w:tr>
      <w:tr w:rsidR="00665D55">
        <w:tc>
          <w:tcPr>
            <w:tcW w:w="1749" w:type="dxa"/>
            <w:vMerge/>
            <w:vAlign w:val="center"/>
          </w:tcPr>
          <w:p w:rsidR="00665D55" w:rsidRDefault="00665D55">
            <w:pPr>
              <w:jc w:val="center"/>
              <w:rPr>
                <w:rFonts w:eastAsia="仿宋_GB2312"/>
                <w:sz w:val="18"/>
                <w:szCs w:val="18"/>
              </w:rPr>
            </w:pPr>
          </w:p>
        </w:tc>
        <w:tc>
          <w:tcPr>
            <w:tcW w:w="2250" w:type="dxa"/>
            <w:vAlign w:val="center"/>
          </w:tcPr>
          <w:p w:rsidR="00665D55" w:rsidRDefault="00691158">
            <w:pPr>
              <w:jc w:val="center"/>
              <w:rPr>
                <w:rFonts w:eastAsia="仿宋_GB2312"/>
                <w:sz w:val="18"/>
                <w:szCs w:val="18"/>
              </w:rPr>
            </w:pPr>
            <w:r>
              <w:rPr>
                <w:rFonts w:eastAsia="仿宋_GB2312" w:hint="eastAsia"/>
                <w:sz w:val="18"/>
                <w:szCs w:val="18"/>
              </w:rPr>
              <w:t>运城市盐湖区畜牧局</w:t>
            </w:r>
          </w:p>
        </w:tc>
        <w:tc>
          <w:tcPr>
            <w:tcW w:w="1779" w:type="dxa"/>
            <w:vAlign w:val="center"/>
          </w:tcPr>
          <w:p w:rsidR="00665D55" w:rsidRDefault="00691158">
            <w:pPr>
              <w:jc w:val="center"/>
              <w:rPr>
                <w:rFonts w:eastAsia="仿宋_GB2312"/>
                <w:sz w:val="18"/>
                <w:szCs w:val="18"/>
              </w:rPr>
            </w:pPr>
            <w:r>
              <w:rPr>
                <w:rFonts w:eastAsia="仿宋_GB2312" w:hint="eastAsia"/>
                <w:sz w:val="18"/>
                <w:szCs w:val="18"/>
              </w:rPr>
              <w:t>赵喜有</w:t>
            </w:r>
          </w:p>
        </w:tc>
        <w:tc>
          <w:tcPr>
            <w:tcW w:w="1416" w:type="dxa"/>
            <w:vAlign w:val="center"/>
          </w:tcPr>
          <w:p w:rsidR="00665D55" w:rsidRDefault="00691158">
            <w:pPr>
              <w:jc w:val="center"/>
              <w:rPr>
                <w:rFonts w:eastAsia="仿宋_GB2312"/>
                <w:sz w:val="18"/>
                <w:szCs w:val="18"/>
              </w:rPr>
            </w:pPr>
            <w:r>
              <w:rPr>
                <w:rFonts w:eastAsia="仿宋_GB2312" w:hint="eastAsia"/>
                <w:sz w:val="18"/>
                <w:szCs w:val="18"/>
              </w:rPr>
              <w:t>兽医师</w:t>
            </w:r>
          </w:p>
        </w:tc>
        <w:tc>
          <w:tcPr>
            <w:tcW w:w="1328" w:type="dxa"/>
            <w:vAlign w:val="center"/>
          </w:tcPr>
          <w:p w:rsidR="00665D55" w:rsidRDefault="00691158">
            <w:pPr>
              <w:jc w:val="center"/>
              <w:rPr>
                <w:rFonts w:eastAsia="仿宋_GB2312"/>
                <w:sz w:val="18"/>
                <w:szCs w:val="18"/>
              </w:rPr>
            </w:pPr>
            <w:r>
              <w:rPr>
                <w:rFonts w:eastAsia="仿宋_GB2312" w:hint="eastAsia"/>
                <w:kern w:val="0"/>
                <w:szCs w:val="21"/>
              </w:rPr>
              <w:t>主任</w:t>
            </w:r>
          </w:p>
        </w:tc>
      </w:tr>
      <w:tr w:rsidR="00665D55">
        <w:tc>
          <w:tcPr>
            <w:tcW w:w="1749" w:type="dxa"/>
            <w:vMerge/>
            <w:vAlign w:val="center"/>
          </w:tcPr>
          <w:p w:rsidR="00665D55" w:rsidRDefault="00665D55">
            <w:pPr>
              <w:jc w:val="center"/>
              <w:rPr>
                <w:rFonts w:eastAsia="仿宋_GB2312"/>
                <w:sz w:val="18"/>
                <w:szCs w:val="18"/>
              </w:rPr>
            </w:pPr>
          </w:p>
        </w:tc>
        <w:tc>
          <w:tcPr>
            <w:tcW w:w="2250" w:type="dxa"/>
            <w:vAlign w:val="center"/>
          </w:tcPr>
          <w:p w:rsidR="00665D55" w:rsidRDefault="00691158">
            <w:pPr>
              <w:jc w:val="center"/>
              <w:rPr>
                <w:rFonts w:eastAsia="仿宋_GB2312"/>
                <w:sz w:val="18"/>
                <w:szCs w:val="18"/>
              </w:rPr>
            </w:pPr>
            <w:r>
              <w:rPr>
                <w:rFonts w:eastAsia="仿宋_GB2312" w:hint="eastAsia"/>
                <w:sz w:val="18"/>
                <w:szCs w:val="18"/>
              </w:rPr>
              <w:t>盐湖区畜牧事业发展中心</w:t>
            </w:r>
          </w:p>
        </w:tc>
        <w:tc>
          <w:tcPr>
            <w:tcW w:w="1779" w:type="dxa"/>
            <w:vAlign w:val="center"/>
          </w:tcPr>
          <w:p w:rsidR="00665D55" w:rsidRDefault="00691158">
            <w:pPr>
              <w:jc w:val="center"/>
              <w:rPr>
                <w:rFonts w:eastAsia="仿宋_GB2312"/>
                <w:sz w:val="18"/>
                <w:szCs w:val="18"/>
              </w:rPr>
            </w:pPr>
            <w:r>
              <w:rPr>
                <w:rFonts w:eastAsia="仿宋_GB2312" w:hint="eastAsia"/>
                <w:sz w:val="18"/>
                <w:szCs w:val="18"/>
              </w:rPr>
              <w:t>武建宏</w:t>
            </w:r>
          </w:p>
        </w:tc>
        <w:tc>
          <w:tcPr>
            <w:tcW w:w="1416" w:type="dxa"/>
            <w:vAlign w:val="center"/>
          </w:tcPr>
          <w:p w:rsidR="00665D55" w:rsidRDefault="00691158">
            <w:pPr>
              <w:jc w:val="center"/>
              <w:rPr>
                <w:rFonts w:eastAsia="仿宋_GB2312"/>
                <w:sz w:val="18"/>
                <w:szCs w:val="18"/>
              </w:rPr>
            </w:pPr>
            <w:r>
              <w:rPr>
                <w:rFonts w:eastAsia="仿宋_GB2312" w:hint="eastAsia"/>
                <w:sz w:val="18"/>
                <w:szCs w:val="18"/>
              </w:rPr>
              <w:t>助理畜牧师</w:t>
            </w:r>
          </w:p>
        </w:tc>
        <w:tc>
          <w:tcPr>
            <w:tcW w:w="1328" w:type="dxa"/>
            <w:vAlign w:val="center"/>
          </w:tcPr>
          <w:p w:rsidR="00665D55" w:rsidRDefault="00691158">
            <w:pPr>
              <w:jc w:val="center"/>
              <w:rPr>
                <w:rFonts w:eastAsia="仿宋_GB2312"/>
                <w:sz w:val="18"/>
                <w:szCs w:val="18"/>
              </w:rPr>
            </w:pPr>
            <w:r>
              <w:rPr>
                <w:rFonts w:eastAsia="仿宋_GB2312" w:hint="eastAsia"/>
                <w:kern w:val="0"/>
                <w:szCs w:val="21"/>
              </w:rPr>
              <w:t>主任</w:t>
            </w:r>
          </w:p>
        </w:tc>
      </w:tr>
      <w:tr w:rsidR="00665D55">
        <w:tc>
          <w:tcPr>
            <w:tcW w:w="1749" w:type="dxa"/>
            <w:vMerge w:val="restart"/>
            <w:vAlign w:val="center"/>
          </w:tcPr>
          <w:p w:rsidR="00665D55" w:rsidRDefault="00691158">
            <w:pPr>
              <w:jc w:val="center"/>
              <w:rPr>
                <w:rFonts w:eastAsia="仿宋_GB2312"/>
                <w:sz w:val="18"/>
                <w:szCs w:val="18"/>
              </w:rPr>
            </w:pPr>
            <w:r>
              <w:rPr>
                <w:rFonts w:eastAsia="仿宋_GB2312" w:hint="eastAsia"/>
                <w:sz w:val="18"/>
                <w:szCs w:val="18"/>
              </w:rPr>
              <w:lastRenderedPageBreak/>
              <w:t>学校教学管理人员和专业教师</w:t>
            </w:r>
          </w:p>
        </w:tc>
        <w:tc>
          <w:tcPr>
            <w:tcW w:w="2250" w:type="dxa"/>
            <w:vAlign w:val="center"/>
          </w:tcPr>
          <w:p w:rsidR="00665D55" w:rsidRDefault="00691158">
            <w:pPr>
              <w:jc w:val="center"/>
              <w:rPr>
                <w:rFonts w:eastAsia="仿宋_GB2312"/>
                <w:sz w:val="15"/>
                <w:szCs w:val="15"/>
              </w:rPr>
            </w:pPr>
            <w:r>
              <w:rPr>
                <w:rFonts w:eastAsia="仿宋_GB2312" w:hint="eastAsia"/>
                <w:kern w:val="0"/>
                <w:sz w:val="15"/>
                <w:szCs w:val="15"/>
              </w:rPr>
              <w:t>山西运城农业职业技术学院</w:t>
            </w:r>
            <w:r>
              <w:rPr>
                <w:rFonts w:eastAsia="仿宋_GB2312" w:hint="eastAsia"/>
                <w:sz w:val="15"/>
                <w:szCs w:val="15"/>
              </w:rPr>
              <w:t xml:space="preserve"> </w:t>
            </w:r>
          </w:p>
        </w:tc>
        <w:tc>
          <w:tcPr>
            <w:tcW w:w="1779" w:type="dxa"/>
            <w:vAlign w:val="center"/>
          </w:tcPr>
          <w:p w:rsidR="00665D55" w:rsidRDefault="00691158">
            <w:pPr>
              <w:jc w:val="center"/>
              <w:rPr>
                <w:rFonts w:eastAsia="仿宋_GB2312"/>
                <w:sz w:val="18"/>
                <w:szCs w:val="18"/>
              </w:rPr>
            </w:pPr>
            <w:r>
              <w:rPr>
                <w:rFonts w:eastAsia="仿宋_GB2312" w:hint="eastAsia"/>
                <w:kern w:val="0"/>
                <w:szCs w:val="21"/>
              </w:rPr>
              <w:t>胡建芳</w:t>
            </w:r>
          </w:p>
        </w:tc>
        <w:tc>
          <w:tcPr>
            <w:tcW w:w="1416" w:type="dxa"/>
            <w:vAlign w:val="center"/>
          </w:tcPr>
          <w:p w:rsidR="00665D55" w:rsidRDefault="00691158">
            <w:pPr>
              <w:jc w:val="center"/>
              <w:rPr>
                <w:rFonts w:eastAsia="仿宋_GB2312"/>
                <w:sz w:val="18"/>
                <w:szCs w:val="18"/>
              </w:rPr>
            </w:pPr>
            <w:r>
              <w:rPr>
                <w:rFonts w:eastAsia="仿宋_GB2312" w:hint="eastAsia"/>
                <w:kern w:val="0"/>
                <w:szCs w:val="21"/>
              </w:rPr>
              <w:t>副教授</w:t>
            </w:r>
          </w:p>
        </w:tc>
        <w:tc>
          <w:tcPr>
            <w:tcW w:w="1328" w:type="dxa"/>
            <w:vAlign w:val="center"/>
          </w:tcPr>
          <w:p w:rsidR="00665D55" w:rsidRDefault="00691158">
            <w:pPr>
              <w:jc w:val="center"/>
              <w:rPr>
                <w:rFonts w:eastAsia="仿宋_GB2312"/>
                <w:sz w:val="18"/>
                <w:szCs w:val="18"/>
              </w:rPr>
            </w:pPr>
            <w:r>
              <w:rPr>
                <w:rFonts w:eastAsia="仿宋_GB2312" w:hint="eastAsia"/>
                <w:kern w:val="0"/>
                <w:szCs w:val="21"/>
              </w:rPr>
              <w:t>教务处处长</w:t>
            </w:r>
          </w:p>
        </w:tc>
      </w:tr>
      <w:tr w:rsidR="00665D55">
        <w:tc>
          <w:tcPr>
            <w:tcW w:w="1749" w:type="dxa"/>
            <w:vMerge/>
            <w:vAlign w:val="center"/>
          </w:tcPr>
          <w:p w:rsidR="00665D55" w:rsidRDefault="00665D55">
            <w:pPr>
              <w:jc w:val="center"/>
              <w:rPr>
                <w:rFonts w:eastAsia="仿宋_GB2312"/>
                <w:sz w:val="18"/>
                <w:szCs w:val="18"/>
              </w:rPr>
            </w:pPr>
          </w:p>
        </w:tc>
        <w:tc>
          <w:tcPr>
            <w:tcW w:w="2250" w:type="dxa"/>
            <w:vAlign w:val="center"/>
          </w:tcPr>
          <w:p w:rsidR="00665D55" w:rsidRDefault="00691158">
            <w:pPr>
              <w:jc w:val="center"/>
              <w:rPr>
                <w:rFonts w:eastAsia="仿宋_GB2312"/>
                <w:sz w:val="15"/>
                <w:szCs w:val="15"/>
              </w:rPr>
            </w:pPr>
            <w:r>
              <w:rPr>
                <w:rFonts w:eastAsia="仿宋_GB2312" w:hint="eastAsia"/>
                <w:kern w:val="0"/>
                <w:sz w:val="15"/>
                <w:szCs w:val="15"/>
              </w:rPr>
              <w:t>山西运城农业职业技术学院</w:t>
            </w:r>
            <w:r>
              <w:rPr>
                <w:rFonts w:eastAsia="仿宋_GB2312" w:hint="eastAsia"/>
                <w:sz w:val="15"/>
                <w:szCs w:val="15"/>
              </w:rPr>
              <w:t xml:space="preserve">   </w:t>
            </w:r>
          </w:p>
        </w:tc>
        <w:tc>
          <w:tcPr>
            <w:tcW w:w="1779" w:type="dxa"/>
            <w:vAlign w:val="center"/>
          </w:tcPr>
          <w:p w:rsidR="00665D55" w:rsidRDefault="00691158">
            <w:pPr>
              <w:jc w:val="center"/>
              <w:rPr>
                <w:rFonts w:eastAsia="仿宋_GB2312"/>
                <w:sz w:val="18"/>
                <w:szCs w:val="18"/>
              </w:rPr>
            </w:pPr>
            <w:r>
              <w:rPr>
                <w:rFonts w:eastAsia="仿宋_GB2312" w:hint="eastAsia"/>
                <w:kern w:val="0"/>
                <w:szCs w:val="21"/>
              </w:rPr>
              <w:t>李小强</w:t>
            </w:r>
          </w:p>
        </w:tc>
        <w:tc>
          <w:tcPr>
            <w:tcW w:w="1416" w:type="dxa"/>
            <w:vAlign w:val="center"/>
          </w:tcPr>
          <w:p w:rsidR="00665D55" w:rsidRDefault="00691158">
            <w:pPr>
              <w:jc w:val="center"/>
              <w:rPr>
                <w:rFonts w:eastAsia="仿宋_GB2312"/>
                <w:sz w:val="18"/>
                <w:szCs w:val="18"/>
              </w:rPr>
            </w:pPr>
            <w:r>
              <w:rPr>
                <w:rFonts w:eastAsia="仿宋_GB2312" w:hint="eastAsia"/>
                <w:kern w:val="0"/>
                <w:szCs w:val="21"/>
              </w:rPr>
              <w:t>讲师</w:t>
            </w:r>
          </w:p>
        </w:tc>
        <w:tc>
          <w:tcPr>
            <w:tcW w:w="1328" w:type="dxa"/>
            <w:vAlign w:val="center"/>
          </w:tcPr>
          <w:p w:rsidR="00665D55" w:rsidRDefault="00691158">
            <w:pPr>
              <w:jc w:val="center"/>
              <w:rPr>
                <w:rFonts w:eastAsia="仿宋_GB2312"/>
                <w:sz w:val="18"/>
                <w:szCs w:val="18"/>
              </w:rPr>
            </w:pPr>
            <w:r>
              <w:rPr>
                <w:rFonts w:eastAsia="仿宋_GB2312" w:hint="eastAsia"/>
                <w:kern w:val="0"/>
                <w:szCs w:val="21"/>
              </w:rPr>
              <w:t>动科系主任</w:t>
            </w:r>
          </w:p>
        </w:tc>
      </w:tr>
      <w:tr w:rsidR="00665D55">
        <w:tc>
          <w:tcPr>
            <w:tcW w:w="1749" w:type="dxa"/>
            <w:vAlign w:val="center"/>
          </w:tcPr>
          <w:p w:rsidR="00665D55" w:rsidRDefault="00691158">
            <w:pPr>
              <w:jc w:val="center"/>
              <w:rPr>
                <w:rFonts w:eastAsia="仿宋_GB2312"/>
                <w:sz w:val="18"/>
                <w:szCs w:val="18"/>
              </w:rPr>
            </w:pPr>
            <w:r>
              <w:rPr>
                <w:rFonts w:eastAsia="仿宋_GB2312" w:hint="eastAsia"/>
                <w:sz w:val="18"/>
                <w:szCs w:val="18"/>
              </w:rPr>
              <w:t>教科研人员</w:t>
            </w:r>
          </w:p>
        </w:tc>
        <w:tc>
          <w:tcPr>
            <w:tcW w:w="2250" w:type="dxa"/>
            <w:vAlign w:val="center"/>
          </w:tcPr>
          <w:p w:rsidR="00665D55" w:rsidRDefault="00691158">
            <w:pPr>
              <w:jc w:val="center"/>
              <w:rPr>
                <w:rFonts w:eastAsia="仿宋_GB2312"/>
                <w:sz w:val="18"/>
                <w:szCs w:val="18"/>
              </w:rPr>
            </w:pPr>
            <w:r>
              <w:rPr>
                <w:rFonts w:eastAsia="仿宋_GB2312" w:hint="eastAsia"/>
                <w:kern w:val="0"/>
                <w:sz w:val="15"/>
                <w:szCs w:val="15"/>
              </w:rPr>
              <w:t>山西运城农业职业技术学院</w:t>
            </w:r>
            <w:r>
              <w:rPr>
                <w:rFonts w:eastAsia="仿宋_GB2312" w:hint="eastAsia"/>
                <w:sz w:val="15"/>
                <w:szCs w:val="15"/>
              </w:rPr>
              <w:t xml:space="preserve"> </w:t>
            </w:r>
          </w:p>
        </w:tc>
        <w:tc>
          <w:tcPr>
            <w:tcW w:w="1779" w:type="dxa"/>
            <w:vAlign w:val="center"/>
          </w:tcPr>
          <w:p w:rsidR="00665D55" w:rsidRDefault="00691158">
            <w:pPr>
              <w:jc w:val="center"/>
              <w:rPr>
                <w:rFonts w:eastAsia="仿宋_GB2312"/>
                <w:sz w:val="18"/>
                <w:szCs w:val="18"/>
              </w:rPr>
            </w:pPr>
            <w:r>
              <w:rPr>
                <w:rFonts w:eastAsia="仿宋_GB2312" w:hint="eastAsia"/>
                <w:kern w:val="0"/>
                <w:szCs w:val="21"/>
              </w:rPr>
              <w:t>姚毅</w:t>
            </w:r>
          </w:p>
        </w:tc>
        <w:tc>
          <w:tcPr>
            <w:tcW w:w="1416" w:type="dxa"/>
            <w:vAlign w:val="center"/>
          </w:tcPr>
          <w:p w:rsidR="00665D55" w:rsidRDefault="00691158">
            <w:pPr>
              <w:jc w:val="center"/>
              <w:rPr>
                <w:rFonts w:eastAsia="仿宋_GB2312"/>
                <w:sz w:val="18"/>
                <w:szCs w:val="18"/>
              </w:rPr>
            </w:pPr>
            <w:r>
              <w:rPr>
                <w:rFonts w:eastAsia="仿宋_GB2312" w:hint="eastAsia"/>
                <w:kern w:val="0"/>
                <w:szCs w:val="21"/>
              </w:rPr>
              <w:t>副教授</w:t>
            </w:r>
          </w:p>
        </w:tc>
        <w:tc>
          <w:tcPr>
            <w:tcW w:w="1328" w:type="dxa"/>
            <w:vAlign w:val="center"/>
          </w:tcPr>
          <w:p w:rsidR="00665D55" w:rsidRDefault="00691158">
            <w:pPr>
              <w:jc w:val="center"/>
              <w:rPr>
                <w:rFonts w:eastAsia="仿宋_GB2312"/>
                <w:sz w:val="18"/>
                <w:szCs w:val="18"/>
              </w:rPr>
            </w:pPr>
            <w:r>
              <w:rPr>
                <w:rFonts w:eastAsia="仿宋_GB2312" w:hint="eastAsia"/>
                <w:kern w:val="0"/>
                <w:szCs w:val="21"/>
              </w:rPr>
              <w:t>主任</w:t>
            </w:r>
          </w:p>
        </w:tc>
      </w:tr>
      <w:tr w:rsidR="00665D55">
        <w:trPr>
          <w:trHeight w:val="461"/>
        </w:trPr>
        <w:tc>
          <w:tcPr>
            <w:tcW w:w="1749" w:type="dxa"/>
            <w:vAlign w:val="center"/>
          </w:tcPr>
          <w:p w:rsidR="00665D55" w:rsidRDefault="00691158">
            <w:pPr>
              <w:jc w:val="center"/>
              <w:rPr>
                <w:rFonts w:eastAsia="仿宋_GB2312"/>
                <w:sz w:val="18"/>
                <w:szCs w:val="18"/>
              </w:rPr>
            </w:pPr>
            <w:r>
              <w:rPr>
                <w:rFonts w:eastAsia="仿宋_GB2312" w:hint="eastAsia"/>
                <w:sz w:val="18"/>
                <w:szCs w:val="18"/>
              </w:rPr>
              <w:t>毕业生代表</w:t>
            </w:r>
          </w:p>
        </w:tc>
        <w:tc>
          <w:tcPr>
            <w:tcW w:w="2250" w:type="dxa"/>
            <w:vAlign w:val="center"/>
          </w:tcPr>
          <w:p w:rsidR="00665D55" w:rsidRDefault="00691158">
            <w:pPr>
              <w:jc w:val="center"/>
              <w:rPr>
                <w:rFonts w:eastAsia="仿宋_GB2312"/>
                <w:sz w:val="18"/>
                <w:szCs w:val="18"/>
              </w:rPr>
            </w:pPr>
            <w:r>
              <w:rPr>
                <w:rFonts w:eastAsia="仿宋_GB2312" w:hint="eastAsia"/>
                <w:kern w:val="0"/>
                <w:sz w:val="15"/>
                <w:szCs w:val="15"/>
              </w:rPr>
              <w:t>山西运城农业职业技术学院</w:t>
            </w:r>
            <w:r>
              <w:rPr>
                <w:rFonts w:eastAsia="仿宋_GB2312" w:hint="eastAsia"/>
                <w:sz w:val="15"/>
                <w:szCs w:val="15"/>
              </w:rPr>
              <w:t xml:space="preserve">   </w:t>
            </w:r>
          </w:p>
        </w:tc>
        <w:tc>
          <w:tcPr>
            <w:tcW w:w="1779" w:type="dxa"/>
            <w:vAlign w:val="center"/>
          </w:tcPr>
          <w:p w:rsidR="00665D55" w:rsidRDefault="00691158">
            <w:pPr>
              <w:jc w:val="center"/>
              <w:rPr>
                <w:rFonts w:eastAsia="仿宋_GB2312"/>
                <w:sz w:val="18"/>
                <w:szCs w:val="18"/>
              </w:rPr>
            </w:pPr>
            <w:r>
              <w:rPr>
                <w:rFonts w:eastAsia="仿宋_GB2312" w:hint="eastAsia"/>
                <w:kern w:val="0"/>
                <w:szCs w:val="21"/>
              </w:rPr>
              <w:t>杨泽军</w:t>
            </w:r>
          </w:p>
        </w:tc>
        <w:tc>
          <w:tcPr>
            <w:tcW w:w="1416" w:type="dxa"/>
            <w:vAlign w:val="center"/>
          </w:tcPr>
          <w:p w:rsidR="00665D55" w:rsidRDefault="00691158">
            <w:pPr>
              <w:jc w:val="center"/>
              <w:rPr>
                <w:rFonts w:eastAsia="仿宋_GB2312"/>
                <w:sz w:val="18"/>
                <w:szCs w:val="18"/>
              </w:rPr>
            </w:pPr>
            <w:r>
              <w:rPr>
                <w:rFonts w:eastAsia="仿宋_GB2312" w:hint="eastAsia"/>
                <w:kern w:val="0"/>
                <w:szCs w:val="21"/>
              </w:rPr>
              <w:t>无</w:t>
            </w:r>
          </w:p>
        </w:tc>
        <w:tc>
          <w:tcPr>
            <w:tcW w:w="1328" w:type="dxa"/>
            <w:vAlign w:val="center"/>
          </w:tcPr>
          <w:p w:rsidR="00665D55" w:rsidRDefault="00691158">
            <w:pPr>
              <w:jc w:val="center"/>
              <w:rPr>
                <w:rFonts w:eastAsia="仿宋_GB2312"/>
                <w:sz w:val="18"/>
                <w:szCs w:val="18"/>
              </w:rPr>
            </w:pPr>
            <w:r>
              <w:rPr>
                <w:rFonts w:eastAsia="仿宋_GB2312" w:hint="eastAsia"/>
                <w:sz w:val="18"/>
                <w:szCs w:val="18"/>
              </w:rPr>
              <w:t>国家核心</w:t>
            </w:r>
            <w:proofErr w:type="gramStart"/>
            <w:r>
              <w:rPr>
                <w:rFonts w:eastAsia="仿宋_GB2312" w:hint="eastAsia"/>
                <w:sz w:val="18"/>
                <w:szCs w:val="18"/>
              </w:rPr>
              <w:t>育种场</w:t>
            </w:r>
            <w:proofErr w:type="gramEnd"/>
            <w:r>
              <w:rPr>
                <w:rFonts w:eastAsia="仿宋_GB2312" w:hint="eastAsia"/>
                <w:sz w:val="18"/>
                <w:szCs w:val="18"/>
              </w:rPr>
              <w:t>厂长</w:t>
            </w:r>
          </w:p>
        </w:tc>
      </w:tr>
    </w:tbl>
    <w:p w:rsidR="00665D55" w:rsidRDefault="00665D55">
      <w:pPr>
        <w:spacing w:line="650" w:lineRule="exact"/>
        <w:jc w:val="left"/>
        <w:outlineLvl w:val="0"/>
        <w:rPr>
          <w:rFonts w:ascii="黑体" w:eastAsia="黑体" w:hAnsi="黑体" w:cs="黑体"/>
          <w:kern w:val="0"/>
          <w:sz w:val="32"/>
          <w:szCs w:val="32"/>
        </w:rPr>
      </w:pPr>
      <w:bookmarkStart w:id="111" w:name="_Toc1032"/>
      <w:bookmarkStart w:id="112" w:name="_Toc22964"/>
    </w:p>
    <w:p w:rsidR="00665D55" w:rsidRDefault="00691158">
      <w:pPr>
        <w:spacing w:line="650" w:lineRule="exact"/>
        <w:jc w:val="left"/>
        <w:outlineLvl w:val="0"/>
        <w:rPr>
          <w:rFonts w:ascii="黑体" w:eastAsia="黑体" w:hAnsi="黑体" w:cs="黑体"/>
          <w:kern w:val="0"/>
          <w:sz w:val="32"/>
          <w:szCs w:val="32"/>
        </w:rPr>
      </w:pPr>
      <w:r>
        <w:rPr>
          <w:rFonts w:ascii="黑体" w:eastAsia="黑体" w:hAnsi="黑体" w:cs="黑体" w:hint="eastAsia"/>
          <w:kern w:val="0"/>
          <w:sz w:val="32"/>
          <w:szCs w:val="32"/>
        </w:rPr>
        <w:t>十四、附件</w:t>
      </w:r>
      <w:bookmarkEnd w:id="111"/>
      <w:bookmarkEnd w:id="112"/>
    </w:p>
    <w:p w:rsidR="00665D55" w:rsidRDefault="00691158">
      <w:pPr>
        <w:pStyle w:val="123"/>
        <w:spacing w:line="650" w:lineRule="exact"/>
        <w:ind w:leftChars="300" w:left="630" w:firstLineChars="0" w:firstLine="0"/>
        <w:rPr>
          <w:rFonts w:ascii="Times New Roman" w:eastAsia="仿宋_GB2312" w:hAnsi="Times New Roman" w:cs="黑体"/>
          <w:kern w:val="0"/>
          <w:sz w:val="32"/>
          <w:szCs w:val="32"/>
        </w:rPr>
      </w:pPr>
      <w:bookmarkStart w:id="113" w:name="OLE_LINK6"/>
      <w:r>
        <w:rPr>
          <w:rFonts w:ascii="Times New Roman" w:eastAsia="仿宋_GB2312" w:hAnsi="Times New Roman" w:cs="黑体" w:hint="eastAsia"/>
          <w:kern w:val="0"/>
          <w:sz w:val="32"/>
          <w:szCs w:val="32"/>
        </w:rPr>
        <w:t>（一）畜牧兽医专业人才需求调研报告</w:t>
      </w:r>
    </w:p>
    <w:p w:rsidR="00665D55" w:rsidRDefault="00691158">
      <w:pPr>
        <w:pStyle w:val="123"/>
        <w:spacing w:line="650" w:lineRule="exact"/>
        <w:ind w:leftChars="300" w:left="630" w:firstLineChars="0" w:firstLine="0"/>
        <w:rPr>
          <w:rFonts w:ascii="Times New Roman" w:eastAsia="仿宋_GB2312" w:hAnsi="Times New Roman" w:cs="黑体"/>
          <w:kern w:val="0"/>
          <w:sz w:val="32"/>
          <w:szCs w:val="32"/>
        </w:rPr>
      </w:pPr>
      <w:r>
        <w:rPr>
          <w:rFonts w:ascii="Times New Roman" w:eastAsia="仿宋_GB2312" w:hAnsi="Times New Roman" w:cs="黑体" w:hint="eastAsia"/>
          <w:kern w:val="0"/>
          <w:sz w:val="32"/>
          <w:szCs w:val="32"/>
        </w:rPr>
        <w:t>（二）成立畜牧兽医专业建设指导委员会</w:t>
      </w:r>
      <w:r>
        <w:rPr>
          <w:rFonts w:ascii="Times New Roman" w:eastAsia="仿宋_GB2312" w:hAnsi="Times New Roman" w:cs="黑体" w:hint="eastAsia"/>
          <w:kern w:val="0"/>
          <w:sz w:val="32"/>
          <w:szCs w:val="32"/>
        </w:rPr>
        <w:t xml:space="preserve"> </w:t>
      </w:r>
    </w:p>
    <w:p w:rsidR="00665D55" w:rsidRDefault="00691158">
      <w:pPr>
        <w:pStyle w:val="123"/>
        <w:spacing w:line="650" w:lineRule="exact"/>
        <w:ind w:leftChars="300" w:left="630" w:firstLineChars="0" w:firstLine="0"/>
        <w:rPr>
          <w:rFonts w:ascii="Times New Roman" w:eastAsia="仿宋_GB2312" w:hAnsi="Times New Roman" w:cs="黑体"/>
          <w:kern w:val="0"/>
          <w:sz w:val="32"/>
          <w:szCs w:val="32"/>
        </w:rPr>
      </w:pPr>
      <w:r>
        <w:rPr>
          <w:rFonts w:ascii="Times New Roman" w:eastAsia="仿宋_GB2312" w:hAnsi="Times New Roman" w:cs="黑体" w:hint="eastAsia"/>
          <w:kern w:val="0"/>
          <w:sz w:val="32"/>
          <w:szCs w:val="32"/>
        </w:rPr>
        <w:t>（三）畜牧兽医专业人才培养方案修订总结报告</w:t>
      </w:r>
    </w:p>
    <w:p w:rsidR="00665D55" w:rsidRDefault="00691158">
      <w:pPr>
        <w:pStyle w:val="123"/>
        <w:spacing w:line="650" w:lineRule="exact"/>
        <w:ind w:leftChars="300" w:left="630" w:firstLineChars="0" w:firstLine="0"/>
        <w:rPr>
          <w:rFonts w:ascii="Times New Roman" w:eastAsia="仿宋_GB2312" w:hAnsi="Times New Roman" w:cs="黑体"/>
          <w:kern w:val="0"/>
          <w:sz w:val="32"/>
          <w:szCs w:val="32"/>
        </w:rPr>
      </w:pPr>
      <w:r>
        <w:rPr>
          <w:rFonts w:ascii="Times New Roman" w:eastAsia="仿宋_GB2312" w:hAnsi="Times New Roman" w:cs="黑体" w:hint="eastAsia"/>
          <w:kern w:val="0"/>
          <w:sz w:val="32"/>
          <w:szCs w:val="32"/>
        </w:rPr>
        <w:t>（四）学分认定与转换实施办法（试行）</w:t>
      </w:r>
    </w:p>
    <w:p w:rsidR="00665D55" w:rsidRDefault="00691158">
      <w:pPr>
        <w:pStyle w:val="123"/>
        <w:spacing w:line="650" w:lineRule="exact"/>
        <w:ind w:leftChars="300" w:left="630" w:firstLineChars="0" w:firstLine="0"/>
        <w:rPr>
          <w:rFonts w:ascii="Times New Roman" w:eastAsia="仿宋_GB2312" w:hAnsi="Times New Roman" w:cs="黑体"/>
          <w:kern w:val="0"/>
          <w:sz w:val="32"/>
          <w:szCs w:val="32"/>
        </w:rPr>
      </w:pPr>
      <w:r>
        <w:rPr>
          <w:rFonts w:ascii="Times New Roman" w:eastAsia="仿宋_GB2312" w:hAnsi="Times New Roman" w:cs="黑体" w:hint="eastAsia"/>
          <w:kern w:val="0"/>
          <w:sz w:val="32"/>
          <w:szCs w:val="32"/>
        </w:rPr>
        <w:t>（五）畜牧兽医专业人才培养方案审核表</w:t>
      </w:r>
      <w:bookmarkEnd w:id="113"/>
    </w:p>
    <w:p w:rsidR="00665D55" w:rsidRDefault="00691158">
      <w:pPr>
        <w:pStyle w:val="123"/>
        <w:spacing w:line="650" w:lineRule="exact"/>
        <w:ind w:leftChars="300" w:left="630" w:firstLineChars="0" w:firstLine="0"/>
        <w:rPr>
          <w:rFonts w:ascii="Times New Roman" w:eastAsia="仿宋_GB2312" w:hAnsi="Times New Roman" w:cs="黑体"/>
          <w:kern w:val="0"/>
          <w:sz w:val="32"/>
          <w:szCs w:val="32"/>
        </w:rPr>
      </w:pPr>
      <w:r>
        <w:rPr>
          <w:rFonts w:ascii="Times New Roman" w:eastAsia="仿宋_GB2312" w:hAnsi="Times New Roman" w:cs="黑体" w:hint="eastAsia"/>
          <w:kern w:val="0"/>
          <w:sz w:val="32"/>
          <w:szCs w:val="32"/>
        </w:rPr>
        <w:t>（六）教学进程变更审批表</w:t>
      </w:r>
    </w:p>
    <w:p w:rsidR="00665D55" w:rsidRDefault="00665D55">
      <w:pPr>
        <w:pStyle w:val="123"/>
        <w:spacing w:line="650" w:lineRule="exact"/>
        <w:ind w:firstLineChars="0" w:firstLine="0"/>
        <w:outlineLvl w:val="1"/>
        <w:rPr>
          <w:rFonts w:ascii="Times New Roman" w:eastAsia="仿宋_GB2312" w:hAnsi="Times New Roman" w:cs="黑体"/>
          <w:kern w:val="0"/>
        </w:rPr>
      </w:pPr>
    </w:p>
    <w:p w:rsidR="00665D55" w:rsidRDefault="00691158">
      <w:pPr>
        <w:spacing w:line="650" w:lineRule="exact"/>
        <w:rPr>
          <w:rFonts w:eastAsia="仿宋_GB2312"/>
          <w:bCs/>
          <w:sz w:val="24"/>
        </w:rPr>
      </w:pPr>
      <w:r>
        <w:rPr>
          <w:rFonts w:eastAsia="仿宋_GB2312" w:hint="eastAsia"/>
          <w:bCs/>
          <w:sz w:val="24"/>
        </w:rPr>
        <w:t xml:space="preserve">　　　　　　　　　　　　　</w:t>
      </w:r>
    </w:p>
    <w:p w:rsidR="00665D55" w:rsidRDefault="00665D55">
      <w:pPr>
        <w:spacing w:line="650" w:lineRule="exact"/>
        <w:rPr>
          <w:rFonts w:eastAsia="仿宋_GB2312"/>
          <w:bCs/>
          <w:sz w:val="24"/>
        </w:rPr>
      </w:pPr>
    </w:p>
    <w:p w:rsidR="00665D55" w:rsidRDefault="00665D55">
      <w:pPr>
        <w:spacing w:line="650" w:lineRule="exact"/>
        <w:rPr>
          <w:rFonts w:eastAsia="仿宋_GB2312"/>
          <w:bCs/>
          <w:sz w:val="24"/>
        </w:rPr>
      </w:pPr>
    </w:p>
    <w:p w:rsidR="00665D55" w:rsidRDefault="00691158">
      <w:pPr>
        <w:spacing w:line="650" w:lineRule="exact"/>
        <w:ind w:firstLineChars="800" w:firstLine="2560"/>
        <w:rPr>
          <w:rFonts w:eastAsia="仿宋_GB2312"/>
          <w:bCs/>
          <w:sz w:val="32"/>
          <w:szCs w:val="32"/>
        </w:rPr>
      </w:pPr>
      <w:r>
        <w:rPr>
          <w:rFonts w:eastAsia="仿宋_GB2312" w:hint="eastAsia"/>
          <w:bCs/>
          <w:sz w:val="32"/>
          <w:szCs w:val="32"/>
        </w:rPr>
        <w:t>方</w:t>
      </w:r>
      <w:r>
        <w:rPr>
          <w:rFonts w:eastAsia="仿宋_GB2312" w:hint="eastAsia"/>
          <w:bCs/>
          <w:sz w:val="32"/>
          <w:szCs w:val="32"/>
        </w:rPr>
        <w:t xml:space="preserve"> </w:t>
      </w:r>
      <w:r>
        <w:rPr>
          <w:rFonts w:eastAsia="仿宋_GB2312" w:hint="eastAsia"/>
          <w:bCs/>
          <w:sz w:val="32"/>
          <w:szCs w:val="32"/>
        </w:rPr>
        <w:t>案</w:t>
      </w:r>
      <w:r>
        <w:rPr>
          <w:rFonts w:eastAsia="仿宋_GB2312" w:hint="eastAsia"/>
          <w:bCs/>
          <w:sz w:val="32"/>
          <w:szCs w:val="32"/>
        </w:rPr>
        <w:t xml:space="preserve"> </w:t>
      </w:r>
      <w:r>
        <w:rPr>
          <w:rFonts w:eastAsia="仿宋_GB2312" w:hint="eastAsia"/>
          <w:bCs/>
          <w:sz w:val="32"/>
          <w:szCs w:val="32"/>
        </w:rPr>
        <w:t>修</w:t>
      </w:r>
      <w:r>
        <w:rPr>
          <w:rFonts w:eastAsia="仿宋_GB2312" w:hint="eastAsia"/>
          <w:bCs/>
          <w:sz w:val="32"/>
          <w:szCs w:val="32"/>
        </w:rPr>
        <w:t xml:space="preserve"> </w:t>
      </w:r>
      <w:r>
        <w:rPr>
          <w:rFonts w:eastAsia="仿宋_GB2312" w:hint="eastAsia"/>
          <w:bCs/>
          <w:sz w:val="32"/>
          <w:szCs w:val="32"/>
        </w:rPr>
        <w:t>订</w:t>
      </w:r>
      <w:r>
        <w:rPr>
          <w:rFonts w:eastAsia="仿宋_GB2312" w:hint="eastAsia"/>
          <w:bCs/>
          <w:sz w:val="32"/>
          <w:szCs w:val="32"/>
        </w:rPr>
        <w:t xml:space="preserve"> </w:t>
      </w:r>
      <w:r>
        <w:rPr>
          <w:rFonts w:eastAsia="仿宋_GB2312" w:hint="eastAsia"/>
          <w:bCs/>
          <w:sz w:val="32"/>
          <w:szCs w:val="32"/>
        </w:rPr>
        <w:t>人（签字）：</w:t>
      </w:r>
      <w:r>
        <w:rPr>
          <w:rFonts w:eastAsia="仿宋_GB2312" w:hint="eastAsia"/>
          <w:bCs/>
          <w:sz w:val="32"/>
          <w:szCs w:val="32"/>
          <w:u w:val="single"/>
        </w:rPr>
        <w:t xml:space="preserve">             </w:t>
      </w:r>
    </w:p>
    <w:p w:rsidR="00665D55" w:rsidRDefault="00691158">
      <w:pPr>
        <w:spacing w:line="650" w:lineRule="exact"/>
        <w:ind w:firstLineChars="250" w:firstLine="800"/>
        <w:rPr>
          <w:rFonts w:eastAsia="仿宋_GB2312"/>
          <w:bCs/>
          <w:sz w:val="32"/>
          <w:szCs w:val="32"/>
          <w:u w:val="single"/>
        </w:rPr>
      </w:pPr>
      <w:r>
        <w:rPr>
          <w:rFonts w:eastAsia="仿宋_GB2312" w:hint="eastAsia"/>
          <w:bCs/>
          <w:sz w:val="32"/>
          <w:szCs w:val="32"/>
        </w:rPr>
        <w:t xml:space="preserve">           </w:t>
      </w:r>
      <w:r>
        <w:rPr>
          <w:rFonts w:eastAsia="仿宋_GB2312" w:hint="eastAsia"/>
          <w:bCs/>
          <w:sz w:val="32"/>
          <w:szCs w:val="32"/>
        </w:rPr>
        <w:t>系（部）负责人（签字）：</w:t>
      </w:r>
      <w:r>
        <w:rPr>
          <w:rFonts w:eastAsia="仿宋_GB2312" w:hint="eastAsia"/>
          <w:bCs/>
          <w:sz w:val="32"/>
          <w:szCs w:val="32"/>
          <w:u w:val="single"/>
        </w:rPr>
        <w:t xml:space="preserve">                </w:t>
      </w:r>
    </w:p>
    <w:p w:rsidR="00665D55" w:rsidRDefault="00691158">
      <w:pPr>
        <w:spacing w:line="650" w:lineRule="exact"/>
        <w:ind w:firstLineChars="250" w:firstLine="800"/>
        <w:rPr>
          <w:rFonts w:eastAsia="仿宋_GB2312"/>
          <w:bCs/>
          <w:sz w:val="32"/>
          <w:szCs w:val="32"/>
        </w:rPr>
      </w:pPr>
      <w:r>
        <w:rPr>
          <w:rFonts w:eastAsia="仿宋_GB2312" w:hint="eastAsia"/>
          <w:bCs/>
          <w:sz w:val="32"/>
          <w:szCs w:val="32"/>
        </w:rPr>
        <w:t xml:space="preserve">           </w:t>
      </w:r>
      <w:r>
        <w:rPr>
          <w:rFonts w:eastAsia="仿宋_GB2312" w:hint="eastAsia"/>
          <w:bCs/>
          <w:sz w:val="32"/>
          <w:szCs w:val="32"/>
        </w:rPr>
        <w:t>审</w:t>
      </w:r>
      <w:r>
        <w:rPr>
          <w:rFonts w:eastAsia="仿宋_GB2312" w:hint="eastAsia"/>
          <w:bCs/>
          <w:sz w:val="32"/>
          <w:szCs w:val="32"/>
        </w:rPr>
        <w:t xml:space="preserve">    </w:t>
      </w:r>
      <w:r>
        <w:rPr>
          <w:rFonts w:eastAsia="仿宋_GB2312" w:hint="eastAsia"/>
          <w:bCs/>
          <w:sz w:val="32"/>
          <w:szCs w:val="32"/>
        </w:rPr>
        <w:t>核</w:t>
      </w:r>
      <w:r>
        <w:rPr>
          <w:rFonts w:eastAsia="仿宋_GB2312" w:hint="eastAsia"/>
          <w:bCs/>
          <w:sz w:val="32"/>
          <w:szCs w:val="32"/>
        </w:rPr>
        <w:t xml:space="preserve">    </w:t>
      </w:r>
      <w:r>
        <w:rPr>
          <w:rFonts w:eastAsia="仿宋_GB2312" w:hint="eastAsia"/>
          <w:bCs/>
          <w:sz w:val="32"/>
          <w:szCs w:val="32"/>
        </w:rPr>
        <w:t>人（签字）：</w:t>
      </w:r>
      <w:r>
        <w:rPr>
          <w:rFonts w:eastAsia="仿宋_GB2312" w:hint="eastAsia"/>
          <w:bCs/>
          <w:sz w:val="32"/>
          <w:szCs w:val="32"/>
          <w:u w:val="single"/>
        </w:rPr>
        <w:t xml:space="preserve">                </w:t>
      </w:r>
    </w:p>
    <w:p w:rsidR="00665D55" w:rsidRDefault="00691158">
      <w:pPr>
        <w:spacing w:line="650" w:lineRule="exact"/>
        <w:ind w:firstLineChars="250" w:firstLine="800"/>
        <w:rPr>
          <w:rFonts w:eastAsia="仿宋_GB2312"/>
          <w:bCs/>
          <w:sz w:val="28"/>
          <w:szCs w:val="28"/>
        </w:rPr>
      </w:pPr>
      <w:r>
        <w:rPr>
          <w:rFonts w:eastAsia="仿宋_GB2312" w:hint="eastAsia"/>
          <w:bCs/>
          <w:sz w:val="32"/>
          <w:szCs w:val="32"/>
        </w:rPr>
        <w:t xml:space="preserve">           </w:t>
      </w:r>
      <w:r>
        <w:rPr>
          <w:rFonts w:eastAsia="仿宋_GB2312" w:hint="eastAsia"/>
          <w:bCs/>
          <w:sz w:val="32"/>
          <w:szCs w:val="32"/>
        </w:rPr>
        <w:t>教</w:t>
      </w:r>
      <w:r>
        <w:rPr>
          <w:rFonts w:eastAsia="仿宋_GB2312" w:hint="eastAsia"/>
          <w:bCs/>
          <w:sz w:val="32"/>
          <w:szCs w:val="32"/>
        </w:rPr>
        <w:t xml:space="preserve"> </w:t>
      </w:r>
      <w:r>
        <w:rPr>
          <w:rFonts w:eastAsia="仿宋_GB2312" w:hint="eastAsia"/>
          <w:bCs/>
          <w:sz w:val="32"/>
          <w:szCs w:val="32"/>
        </w:rPr>
        <w:t>学</w:t>
      </w:r>
      <w:r>
        <w:rPr>
          <w:rFonts w:eastAsia="仿宋_GB2312" w:hint="eastAsia"/>
          <w:bCs/>
          <w:sz w:val="32"/>
          <w:szCs w:val="32"/>
        </w:rPr>
        <w:t xml:space="preserve"> </w:t>
      </w:r>
      <w:r>
        <w:rPr>
          <w:rFonts w:eastAsia="仿宋_GB2312" w:hint="eastAsia"/>
          <w:bCs/>
          <w:sz w:val="32"/>
          <w:szCs w:val="32"/>
        </w:rPr>
        <w:t>副</w:t>
      </w:r>
      <w:r>
        <w:rPr>
          <w:rFonts w:eastAsia="仿宋_GB2312" w:hint="eastAsia"/>
          <w:bCs/>
          <w:sz w:val="32"/>
          <w:szCs w:val="32"/>
        </w:rPr>
        <w:t xml:space="preserve"> </w:t>
      </w:r>
      <w:r>
        <w:rPr>
          <w:rFonts w:eastAsia="仿宋_GB2312" w:hint="eastAsia"/>
          <w:bCs/>
          <w:sz w:val="32"/>
          <w:szCs w:val="32"/>
        </w:rPr>
        <w:t>院</w:t>
      </w:r>
      <w:r>
        <w:rPr>
          <w:rFonts w:eastAsia="仿宋_GB2312" w:hint="eastAsia"/>
          <w:bCs/>
          <w:sz w:val="32"/>
          <w:szCs w:val="32"/>
        </w:rPr>
        <w:t xml:space="preserve"> </w:t>
      </w:r>
      <w:r>
        <w:rPr>
          <w:rFonts w:eastAsia="仿宋_GB2312" w:hint="eastAsia"/>
          <w:bCs/>
          <w:sz w:val="32"/>
          <w:szCs w:val="32"/>
        </w:rPr>
        <w:t>长（签字）：</w:t>
      </w:r>
      <w:r>
        <w:rPr>
          <w:rFonts w:eastAsia="仿宋_GB2312" w:hint="eastAsia"/>
          <w:bCs/>
          <w:sz w:val="32"/>
          <w:szCs w:val="32"/>
          <w:u w:val="single"/>
        </w:rPr>
        <w:t xml:space="preserve">              </w:t>
      </w:r>
      <w:r>
        <w:rPr>
          <w:rFonts w:eastAsia="仿宋_GB2312" w:hint="eastAsia"/>
          <w:bCs/>
          <w:sz w:val="28"/>
          <w:szCs w:val="28"/>
          <w:u w:val="single"/>
        </w:rPr>
        <w:t xml:space="preserve">   </w:t>
      </w:r>
    </w:p>
    <w:p w:rsidR="00665D55" w:rsidRDefault="00691158">
      <w:pPr>
        <w:pStyle w:val="123"/>
        <w:spacing w:line="650" w:lineRule="exact"/>
        <w:ind w:firstLineChars="0" w:firstLine="0"/>
        <w:jc w:val="center"/>
        <w:outlineLvl w:val="1"/>
        <w:rPr>
          <w:rFonts w:ascii="Times New Roman" w:eastAsia="仿宋_GB2312" w:hAnsi="Times New Roman" w:cs="黑体"/>
          <w:kern w:val="0"/>
          <w:sz w:val="44"/>
          <w:szCs w:val="44"/>
        </w:rPr>
      </w:pPr>
      <w:r>
        <w:rPr>
          <w:rFonts w:ascii="Times New Roman" w:eastAsia="仿宋_GB2312" w:hAnsi="Times New Roman"/>
          <w:bCs/>
        </w:rPr>
        <w:br w:type="page"/>
      </w:r>
      <w:bookmarkStart w:id="114" w:name="_Toc21548"/>
      <w:bookmarkStart w:id="115" w:name="_Toc14384"/>
      <w:r>
        <w:rPr>
          <w:rFonts w:ascii="方正小标宋简体" w:eastAsia="方正小标宋简体" w:hAnsi="方正小标宋简体" w:cs="方正小标宋简体" w:hint="eastAsia"/>
          <w:kern w:val="0"/>
          <w:sz w:val="44"/>
          <w:szCs w:val="44"/>
        </w:rPr>
        <w:lastRenderedPageBreak/>
        <w:t>畜牧兽医专业人才需求调研报告</w:t>
      </w:r>
      <w:bookmarkEnd w:id="114"/>
      <w:bookmarkEnd w:id="115"/>
    </w:p>
    <w:p w:rsidR="00665D55" w:rsidRDefault="00665D55"/>
    <w:p w:rsidR="00665D55" w:rsidRDefault="00691158">
      <w:pPr>
        <w:spacing w:line="650" w:lineRule="exact"/>
        <w:jc w:val="left"/>
        <w:rPr>
          <w:rFonts w:ascii="黑体" w:eastAsia="黑体" w:hAnsi="黑体" w:cs="黑体"/>
          <w:b/>
          <w:sz w:val="32"/>
          <w:szCs w:val="32"/>
        </w:rPr>
      </w:pPr>
      <w:r>
        <w:rPr>
          <w:rFonts w:ascii="黑体" w:eastAsia="黑体" w:hAnsi="黑体" w:cs="黑体" w:hint="eastAsia"/>
          <w:b/>
          <w:sz w:val="32"/>
          <w:szCs w:val="32"/>
        </w:rPr>
        <w:t>一、行业发展现状</w:t>
      </w:r>
    </w:p>
    <w:p w:rsidR="00665D55" w:rsidRDefault="00691158">
      <w:pPr>
        <w:spacing w:line="650" w:lineRule="exact"/>
        <w:jc w:val="left"/>
        <w:rPr>
          <w:rFonts w:ascii="仿宋" w:eastAsia="仿宋" w:hAnsi="仿宋" w:cs="仿宋"/>
          <w:sz w:val="32"/>
          <w:szCs w:val="32"/>
        </w:rPr>
      </w:pPr>
      <w:r>
        <w:rPr>
          <w:rFonts w:ascii="仿宋" w:eastAsia="仿宋" w:hAnsi="仿宋" w:cs="仿宋" w:hint="eastAsia"/>
          <w:b/>
          <w:sz w:val="32"/>
          <w:szCs w:val="32"/>
        </w:rPr>
        <w:t xml:space="preserve">  </w:t>
      </w:r>
      <w:r>
        <w:rPr>
          <w:rFonts w:ascii="仿宋" w:eastAsia="仿宋" w:hAnsi="仿宋" w:cs="仿宋" w:hint="eastAsia"/>
          <w:sz w:val="32"/>
          <w:szCs w:val="32"/>
        </w:rPr>
        <w:t xml:space="preserve"> 我国是肉类生产第一大国，国际肉类组织公布，中国畜禽肉类生产量约占世界生产总量的29%，连续21年居世界第一。其中猪肉(占47%)、羊肉(28%)产量居第一位，禽肉(17%)位居第二，牛肉(10%)居第三。我国肉类的供给对世界肉类市场有举足轻重的作用。与世界肉类生产结构相比，我国禽肉和牛肉生产比重均低于世界平均水平。猪肉生产水平高出世界平均水平27个百分点，羊肉生产水平基本一致。说明我国的肉类生产结构正趋于合理化。生猪存栏量4.7亿头，肉牛存栏量10595万头，奶牛存栏量1260万头，产奶量3575万吨，山羊存栏量14230万只，绵羊存栏量12856万只，肉鸡饲养量34亿只，肉鸡产量1062万吨，鸡蛋产量2383万吨，水产品产量5906万吨。</w:t>
      </w:r>
    </w:p>
    <w:p w:rsidR="00665D55" w:rsidRDefault="00691158">
      <w:pPr>
        <w:spacing w:line="650" w:lineRule="exact"/>
        <w:ind w:firstLine="540"/>
        <w:jc w:val="left"/>
        <w:rPr>
          <w:rFonts w:ascii="仿宋" w:eastAsia="仿宋" w:hAnsi="仿宋" w:cs="仿宋"/>
          <w:sz w:val="32"/>
          <w:szCs w:val="32"/>
        </w:rPr>
      </w:pPr>
      <w:r>
        <w:rPr>
          <w:rFonts w:ascii="仿宋" w:eastAsia="仿宋" w:hAnsi="仿宋" w:cs="仿宋" w:hint="eastAsia"/>
          <w:sz w:val="32"/>
          <w:szCs w:val="32"/>
        </w:rPr>
        <w:t>近年来，运城地区养殖业发转迅速，牛的存栏量约为5万头，羊存栏量约为90万头，生猪存栏量约为107万头，鸡的养殖量约为2707万只。</w:t>
      </w:r>
    </w:p>
    <w:p w:rsidR="00665D55" w:rsidRDefault="00691158">
      <w:pPr>
        <w:spacing w:line="650" w:lineRule="exact"/>
        <w:jc w:val="left"/>
        <w:rPr>
          <w:rFonts w:ascii="黑体" w:eastAsia="黑体" w:hAnsi="黑体" w:cs="黑体"/>
          <w:b/>
          <w:sz w:val="32"/>
          <w:szCs w:val="32"/>
        </w:rPr>
      </w:pPr>
      <w:r>
        <w:rPr>
          <w:rFonts w:ascii="黑体" w:eastAsia="黑体" w:hAnsi="黑体" w:cs="黑体" w:hint="eastAsia"/>
          <w:b/>
          <w:sz w:val="32"/>
          <w:szCs w:val="32"/>
        </w:rPr>
        <w:t>二、人才需求调研</w:t>
      </w:r>
    </w:p>
    <w:p w:rsidR="00665D55" w:rsidRDefault="00691158">
      <w:pPr>
        <w:spacing w:line="650" w:lineRule="exact"/>
        <w:jc w:val="left"/>
        <w:rPr>
          <w:rFonts w:ascii="楷体" w:eastAsia="楷体" w:hAnsi="楷体" w:cs="楷体"/>
          <w:b/>
          <w:sz w:val="32"/>
          <w:szCs w:val="32"/>
        </w:rPr>
      </w:pPr>
      <w:r>
        <w:rPr>
          <w:rFonts w:ascii="楷体" w:eastAsia="楷体" w:hAnsi="楷体" w:cs="楷体" w:hint="eastAsia"/>
          <w:b/>
          <w:sz w:val="32"/>
          <w:szCs w:val="32"/>
        </w:rPr>
        <w:t>（一）畜牧兽医专业人才需求与专业改革调研指导思想</w:t>
      </w:r>
    </w:p>
    <w:p w:rsidR="00665D55" w:rsidRDefault="00691158">
      <w:pPr>
        <w:spacing w:line="65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以区域经济社会发展和劳动力市场对畜牧兽医人才需</w:t>
      </w:r>
      <w:r>
        <w:rPr>
          <w:rFonts w:ascii="仿宋" w:eastAsia="仿宋" w:hAnsi="仿宋" w:cs="仿宋" w:hint="eastAsia"/>
          <w:sz w:val="32"/>
          <w:szCs w:val="32"/>
        </w:rPr>
        <w:lastRenderedPageBreak/>
        <w:t>求为基本依据，以服务三农，为当地经济发展输送大批量专业过硬的技能型人才为出发点，以提高学生的职业能力和职业素养为宗旨，坚持能力本位的课程设计原则，把提高学生的技术应用能力放在突出重要的位置，强调理论知识以应用为目标，倡导以学生为主体的教育理念，建立多样性与选择性相统一的教学机制，满足学生就业的不同需要，通过产学结合的途径和开放式、互动式的教学方法以及现代教育技术等的运用，提高学生的学习兴趣和效率，加强实践教学和技术训练环节，帮助学生积累实际工作经验，使学生成为企业生产服务一线急需的高素质劳动者。</w:t>
      </w:r>
    </w:p>
    <w:p w:rsidR="00665D55" w:rsidRDefault="00691158">
      <w:pPr>
        <w:spacing w:line="650" w:lineRule="exact"/>
        <w:jc w:val="left"/>
        <w:rPr>
          <w:rFonts w:ascii="楷体" w:eastAsia="楷体" w:hAnsi="楷体" w:cs="楷体"/>
          <w:b/>
          <w:sz w:val="32"/>
          <w:szCs w:val="32"/>
        </w:rPr>
      </w:pPr>
      <w:r>
        <w:rPr>
          <w:rFonts w:ascii="楷体" w:eastAsia="楷体" w:hAnsi="楷体" w:cs="楷体" w:hint="eastAsia"/>
          <w:b/>
          <w:sz w:val="32"/>
          <w:szCs w:val="32"/>
        </w:rPr>
        <w:t>（二）畜牧兽医专业人才需求调研</w:t>
      </w:r>
    </w:p>
    <w:p w:rsidR="00665D55" w:rsidRDefault="00691158">
      <w:pPr>
        <w:spacing w:line="650" w:lineRule="exact"/>
        <w:jc w:val="left"/>
        <w:rPr>
          <w:rFonts w:ascii="仿宋" w:eastAsia="仿宋" w:hAnsi="仿宋" w:cs="仿宋"/>
          <w:b/>
          <w:sz w:val="32"/>
          <w:szCs w:val="32"/>
        </w:rPr>
      </w:pPr>
      <w:r>
        <w:rPr>
          <w:rFonts w:ascii="仿宋" w:eastAsia="仿宋" w:hAnsi="仿宋" w:cs="仿宋" w:hint="eastAsia"/>
          <w:b/>
          <w:sz w:val="32"/>
          <w:szCs w:val="32"/>
        </w:rPr>
        <w:t>1.畜牧兽医行业发展现状与趋势</w:t>
      </w:r>
    </w:p>
    <w:p w:rsidR="00665D55" w:rsidRDefault="00691158">
      <w:pPr>
        <w:spacing w:line="65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畜牧兽医专业的学生毕业后可从事的行业有很多种，例如：养殖场、兽医站、检疫站、防疫站、动物产品加工厂、饲料厂、屠宰场、宠物医院等。全国各地普遍面临畜牧兽医人员极度缺乏的现状，尤其在运城地区，基层畜牧兽医人员缺乏情况已经成为常态。</w:t>
      </w:r>
    </w:p>
    <w:p w:rsidR="00665D55" w:rsidRDefault="00691158">
      <w:pPr>
        <w:spacing w:line="650" w:lineRule="exact"/>
        <w:jc w:val="left"/>
        <w:rPr>
          <w:rFonts w:ascii="仿宋" w:eastAsia="仿宋" w:hAnsi="仿宋" w:cs="仿宋"/>
          <w:b/>
          <w:sz w:val="32"/>
          <w:szCs w:val="32"/>
        </w:rPr>
      </w:pPr>
      <w:r>
        <w:rPr>
          <w:rFonts w:ascii="仿宋" w:eastAsia="仿宋" w:hAnsi="仿宋" w:cs="仿宋" w:hint="eastAsia"/>
          <w:b/>
          <w:sz w:val="32"/>
          <w:szCs w:val="32"/>
        </w:rPr>
        <w:t>2.畜牧兽医行业从业人员基本情况</w:t>
      </w:r>
    </w:p>
    <w:p w:rsidR="00665D55" w:rsidRDefault="00691158">
      <w:pPr>
        <w:spacing w:line="65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畜牧兽医专业从业人员在正式的兽医站、养殖场中的技术员一般都是大专以上的文凭，但在第一线工作的具体人员，很多都是中专或无文凭人员，处于第一线的从业人员专</w:t>
      </w:r>
      <w:r>
        <w:rPr>
          <w:rFonts w:ascii="仿宋" w:eastAsia="仿宋" w:hAnsi="仿宋" w:cs="仿宋" w:hint="eastAsia"/>
          <w:sz w:val="32"/>
          <w:szCs w:val="32"/>
        </w:rPr>
        <w:lastRenderedPageBreak/>
        <w:t>业素质明显偏低。</w:t>
      </w:r>
    </w:p>
    <w:p w:rsidR="00665D55" w:rsidRDefault="00691158">
      <w:pPr>
        <w:spacing w:line="650" w:lineRule="exact"/>
        <w:jc w:val="left"/>
        <w:rPr>
          <w:rFonts w:ascii="仿宋" w:eastAsia="仿宋" w:hAnsi="仿宋" w:cs="仿宋"/>
          <w:b/>
          <w:sz w:val="32"/>
          <w:szCs w:val="32"/>
        </w:rPr>
      </w:pPr>
      <w:r>
        <w:rPr>
          <w:rFonts w:ascii="仿宋" w:eastAsia="仿宋" w:hAnsi="仿宋" w:cs="仿宋" w:hint="eastAsia"/>
          <w:b/>
          <w:sz w:val="32"/>
          <w:szCs w:val="32"/>
        </w:rPr>
        <w:t>3.畜牧兽医专业对应的职业岗位分析</w:t>
      </w:r>
    </w:p>
    <w:p w:rsidR="00665D55" w:rsidRDefault="00691158">
      <w:pPr>
        <w:spacing w:line="65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从现状来看，现状养殖场的饲养人员、兽医站中的村级防疫人员、动物产品加工厂的第一线工人都是一些没有受过专门培训学习的人员，所以在未来的3～5年的时间，随着国家对从业人员的要求看来，这些岗位急需一些既有理论知识，又有实践能力的第一线的工作人员。</w:t>
      </w:r>
    </w:p>
    <w:p w:rsidR="00665D55" w:rsidRDefault="00691158">
      <w:pPr>
        <w:spacing w:line="650" w:lineRule="exact"/>
        <w:jc w:val="left"/>
        <w:rPr>
          <w:rFonts w:ascii="仿宋" w:eastAsia="仿宋" w:hAnsi="仿宋" w:cs="仿宋"/>
          <w:b/>
          <w:sz w:val="32"/>
          <w:szCs w:val="32"/>
        </w:rPr>
      </w:pPr>
      <w:r>
        <w:rPr>
          <w:rFonts w:ascii="仿宋" w:eastAsia="仿宋" w:hAnsi="仿宋" w:cs="仿宋" w:hint="eastAsia"/>
          <w:b/>
          <w:sz w:val="32"/>
          <w:szCs w:val="32"/>
        </w:rPr>
        <w:t>4.畜牧兽医专业从业人员需取得那些证书</w:t>
      </w:r>
    </w:p>
    <w:p w:rsidR="00665D55" w:rsidRDefault="00691158">
      <w:pPr>
        <w:spacing w:line="65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在畜牧兽医行业中，资格证书的种类有很多种，但就从事的岗位来说，比较重要的职业资格证书主要有以下几种：家畜饲养工、家禽饲养工、动物疫病防治员、动物检疫检验员、家畜繁殖工、家禽繁殖工等。</w:t>
      </w:r>
    </w:p>
    <w:p w:rsidR="00665D55" w:rsidRDefault="00691158">
      <w:pPr>
        <w:spacing w:line="650" w:lineRule="exact"/>
        <w:jc w:val="left"/>
        <w:rPr>
          <w:rFonts w:ascii="仿宋" w:eastAsia="仿宋" w:hAnsi="仿宋" w:cs="仿宋"/>
          <w:b/>
          <w:sz w:val="32"/>
          <w:szCs w:val="32"/>
        </w:rPr>
      </w:pPr>
      <w:r>
        <w:rPr>
          <w:rFonts w:ascii="仿宋" w:eastAsia="仿宋" w:hAnsi="仿宋" w:cs="仿宋" w:hint="eastAsia"/>
          <w:b/>
          <w:sz w:val="32"/>
          <w:szCs w:val="32"/>
        </w:rPr>
        <w:t>5.畜牧兽医专业人才招聘渠道分析</w:t>
      </w:r>
    </w:p>
    <w:p w:rsidR="00665D55" w:rsidRDefault="00691158">
      <w:pPr>
        <w:spacing w:line="65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目前为止，畜牧兽医人员的人才招聘除了兽医站人员需要国家统一的公务员考试招聘外，其他的招聘主要还是通过人才市场，而在人才市场上往往有找不到合适的专业人才，很多被招聘的人员都是对专业知识一窍不通的临时打工人员。</w:t>
      </w:r>
    </w:p>
    <w:p w:rsidR="00665D55" w:rsidRDefault="00691158">
      <w:pPr>
        <w:spacing w:line="650" w:lineRule="exact"/>
        <w:jc w:val="left"/>
        <w:rPr>
          <w:rFonts w:ascii="仿宋" w:eastAsia="仿宋" w:hAnsi="仿宋" w:cs="仿宋"/>
          <w:b/>
          <w:sz w:val="32"/>
          <w:szCs w:val="32"/>
        </w:rPr>
      </w:pPr>
      <w:r>
        <w:rPr>
          <w:rFonts w:ascii="仿宋" w:eastAsia="仿宋" w:hAnsi="仿宋" w:cs="仿宋" w:hint="eastAsia"/>
          <w:b/>
          <w:sz w:val="32"/>
          <w:szCs w:val="32"/>
        </w:rPr>
        <w:t>6.畜牧兽医在职人员进修需求分析</w:t>
      </w:r>
    </w:p>
    <w:p w:rsidR="00665D55" w:rsidRDefault="00691158">
      <w:pPr>
        <w:spacing w:line="65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很多在职人员没有取得专门的资格证书，这往往需要我们进行培训，使其取得从事该职业的职业资格。另外，就我</w:t>
      </w:r>
      <w:r>
        <w:rPr>
          <w:rFonts w:ascii="仿宋" w:eastAsia="仿宋" w:hAnsi="仿宋" w:cs="仿宋" w:hint="eastAsia"/>
          <w:sz w:val="32"/>
          <w:szCs w:val="32"/>
        </w:rPr>
        <w:lastRenderedPageBreak/>
        <w:t>们以往毕业的学生反应，仅仅大专文凭并不能满足他们的岗位需求，往往在求职成功后，其单位对出入岗位的毕业生进行入职培训。</w:t>
      </w:r>
    </w:p>
    <w:p w:rsidR="00665D55" w:rsidRDefault="00691158">
      <w:pPr>
        <w:spacing w:line="65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在我们调研过程中，我们发现的专业设置还是比较符合社会需求的，但是由于我校实</w:t>
      </w:r>
      <w:proofErr w:type="gramStart"/>
      <w:r>
        <w:rPr>
          <w:rFonts w:ascii="仿宋" w:eastAsia="仿宋" w:hAnsi="仿宋" w:cs="仿宋" w:hint="eastAsia"/>
          <w:sz w:val="32"/>
          <w:szCs w:val="32"/>
        </w:rPr>
        <w:t>训条件</w:t>
      </w:r>
      <w:proofErr w:type="gramEnd"/>
      <w:r>
        <w:rPr>
          <w:rFonts w:ascii="仿宋" w:eastAsia="仿宋" w:hAnsi="仿宋" w:cs="仿宋" w:hint="eastAsia"/>
          <w:sz w:val="32"/>
          <w:szCs w:val="32"/>
        </w:rPr>
        <w:t>的限制，使得我们的学生专业技能方面还是差距较大，很多还不能完全胜任他们的工作岗位。</w:t>
      </w:r>
    </w:p>
    <w:p w:rsidR="00665D55" w:rsidRDefault="00691158">
      <w:pPr>
        <w:spacing w:line="650" w:lineRule="exact"/>
        <w:jc w:val="left"/>
        <w:rPr>
          <w:rFonts w:ascii="楷体" w:eastAsia="楷体" w:hAnsi="楷体" w:cs="楷体"/>
          <w:b/>
          <w:sz w:val="32"/>
          <w:szCs w:val="32"/>
        </w:rPr>
      </w:pPr>
      <w:r>
        <w:rPr>
          <w:rFonts w:ascii="楷体" w:eastAsia="楷体" w:hAnsi="楷体" w:cs="楷体" w:hint="eastAsia"/>
          <w:b/>
          <w:sz w:val="32"/>
          <w:szCs w:val="32"/>
        </w:rPr>
        <w:t>（三）畜牧兽医现状</w:t>
      </w:r>
    </w:p>
    <w:p w:rsidR="00665D55" w:rsidRDefault="00691158">
      <w:pPr>
        <w:spacing w:line="650" w:lineRule="exact"/>
        <w:jc w:val="left"/>
        <w:rPr>
          <w:rFonts w:ascii="仿宋" w:eastAsia="仿宋" w:hAnsi="仿宋" w:cs="仿宋"/>
          <w:b/>
          <w:sz w:val="32"/>
          <w:szCs w:val="32"/>
        </w:rPr>
      </w:pPr>
      <w:r>
        <w:rPr>
          <w:rFonts w:ascii="仿宋" w:eastAsia="仿宋" w:hAnsi="仿宋" w:cs="仿宋" w:hint="eastAsia"/>
          <w:b/>
          <w:sz w:val="32"/>
          <w:szCs w:val="32"/>
        </w:rPr>
        <w:t>1.畜牧兽医专业招生与就业岗位分布情况</w:t>
      </w:r>
    </w:p>
    <w:p w:rsidR="00665D55" w:rsidRDefault="00665D55">
      <w:pPr>
        <w:spacing w:line="650" w:lineRule="exact"/>
        <w:jc w:val="left"/>
        <w:rPr>
          <w:rFonts w:ascii="仿宋" w:eastAsia="仿宋" w:hAnsi="仿宋" w:cs="仿宋"/>
          <w:b/>
          <w:sz w:val="32"/>
          <w:szCs w:val="32"/>
        </w:rPr>
      </w:pPr>
    </w:p>
    <w:tbl>
      <w:tblPr>
        <w:tblStyle w:val="aa"/>
        <w:tblW w:w="5000" w:type="pct"/>
        <w:tblLook w:val="04A0" w:firstRow="1" w:lastRow="0" w:firstColumn="1" w:lastColumn="0" w:noHBand="0" w:noVBand="1"/>
      </w:tblPr>
      <w:tblGrid>
        <w:gridCol w:w="2237"/>
        <w:gridCol w:w="2021"/>
        <w:gridCol w:w="2132"/>
        <w:gridCol w:w="2132"/>
      </w:tblGrid>
      <w:tr w:rsidR="00665D55">
        <w:tc>
          <w:tcPr>
            <w:tcW w:w="1312" w:type="pct"/>
          </w:tcPr>
          <w:p w:rsidR="00665D55" w:rsidRDefault="00691158">
            <w:pPr>
              <w:spacing w:line="240" w:lineRule="atLeast"/>
              <w:jc w:val="left"/>
              <w:rPr>
                <w:rFonts w:ascii="仿宋" w:eastAsia="仿宋" w:hAnsi="仿宋" w:cs="仿宋"/>
                <w:szCs w:val="21"/>
              </w:rPr>
            </w:pPr>
            <w:r>
              <w:rPr>
                <w:rFonts w:ascii="仿宋" w:eastAsia="仿宋" w:hAnsi="仿宋" w:cs="仿宋" w:hint="eastAsia"/>
                <w:szCs w:val="21"/>
              </w:rPr>
              <w:t>2019年在校人数</w:t>
            </w:r>
          </w:p>
        </w:tc>
        <w:tc>
          <w:tcPr>
            <w:tcW w:w="1186" w:type="pct"/>
          </w:tcPr>
          <w:p w:rsidR="00665D55" w:rsidRDefault="00691158">
            <w:pPr>
              <w:spacing w:line="240" w:lineRule="atLeast"/>
              <w:jc w:val="left"/>
              <w:rPr>
                <w:rFonts w:ascii="仿宋" w:eastAsia="仿宋" w:hAnsi="仿宋" w:cs="仿宋"/>
                <w:szCs w:val="21"/>
              </w:rPr>
            </w:pPr>
            <w:r>
              <w:rPr>
                <w:rFonts w:ascii="仿宋" w:eastAsia="仿宋" w:hAnsi="仿宋" w:cs="仿宋" w:hint="eastAsia"/>
                <w:szCs w:val="21"/>
              </w:rPr>
              <w:t>2020年在校人数</w:t>
            </w:r>
          </w:p>
        </w:tc>
        <w:tc>
          <w:tcPr>
            <w:tcW w:w="1250" w:type="pct"/>
          </w:tcPr>
          <w:p w:rsidR="00665D55" w:rsidRDefault="00691158">
            <w:pPr>
              <w:spacing w:line="240" w:lineRule="atLeast"/>
              <w:jc w:val="left"/>
              <w:rPr>
                <w:rFonts w:ascii="仿宋" w:eastAsia="仿宋" w:hAnsi="仿宋" w:cs="仿宋"/>
                <w:szCs w:val="21"/>
              </w:rPr>
            </w:pPr>
            <w:r>
              <w:rPr>
                <w:rFonts w:ascii="仿宋" w:eastAsia="仿宋" w:hAnsi="仿宋" w:cs="仿宋" w:hint="eastAsia"/>
                <w:szCs w:val="21"/>
              </w:rPr>
              <w:t>2021年在校人数</w:t>
            </w:r>
          </w:p>
        </w:tc>
        <w:tc>
          <w:tcPr>
            <w:tcW w:w="1250" w:type="pct"/>
          </w:tcPr>
          <w:p w:rsidR="00665D55" w:rsidRDefault="00691158">
            <w:pPr>
              <w:spacing w:line="240" w:lineRule="atLeast"/>
              <w:jc w:val="left"/>
              <w:rPr>
                <w:rFonts w:ascii="仿宋" w:eastAsia="仿宋" w:hAnsi="仿宋" w:cs="仿宋"/>
                <w:szCs w:val="21"/>
              </w:rPr>
            </w:pPr>
            <w:r>
              <w:rPr>
                <w:rFonts w:ascii="仿宋" w:eastAsia="仿宋" w:hAnsi="仿宋" w:cs="仿宋" w:hint="eastAsia"/>
                <w:szCs w:val="21"/>
              </w:rPr>
              <w:t>毕业生就业单位</w:t>
            </w:r>
          </w:p>
        </w:tc>
      </w:tr>
      <w:tr w:rsidR="00665D55">
        <w:tc>
          <w:tcPr>
            <w:tcW w:w="1312" w:type="pct"/>
          </w:tcPr>
          <w:p w:rsidR="00665D55" w:rsidRDefault="00691158">
            <w:pPr>
              <w:spacing w:line="240" w:lineRule="atLeast"/>
              <w:ind w:firstLineChars="200" w:firstLine="420"/>
              <w:jc w:val="left"/>
              <w:rPr>
                <w:rFonts w:ascii="仿宋" w:eastAsia="仿宋" w:hAnsi="仿宋" w:cs="仿宋"/>
                <w:szCs w:val="21"/>
              </w:rPr>
            </w:pPr>
            <w:r>
              <w:rPr>
                <w:rFonts w:ascii="仿宋" w:eastAsia="仿宋" w:hAnsi="仿宋" w:cs="仿宋" w:hint="eastAsia"/>
                <w:szCs w:val="21"/>
              </w:rPr>
              <w:t>85人</w:t>
            </w:r>
          </w:p>
        </w:tc>
        <w:tc>
          <w:tcPr>
            <w:tcW w:w="1186" w:type="pct"/>
          </w:tcPr>
          <w:p w:rsidR="00665D55" w:rsidRDefault="00691158">
            <w:pPr>
              <w:spacing w:line="240" w:lineRule="atLeast"/>
              <w:ind w:firstLineChars="200" w:firstLine="420"/>
              <w:jc w:val="left"/>
              <w:rPr>
                <w:rFonts w:ascii="仿宋" w:eastAsia="仿宋" w:hAnsi="仿宋" w:cs="仿宋"/>
                <w:szCs w:val="21"/>
              </w:rPr>
            </w:pPr>
            <w:r>
              <w:rPr>
                <w:rFonts w:ascii="仿宋" w:eastAsia="仿宋" w:hAnsi="仿宋" w:cs="仿宋" w:hint="eastAsia"/>
                <w:szCs w:val="21"/>
              </w:rPr>
              <w:t>121人</w:t>
            </w:r>
          </w:p>
        </w:tc>
        <w:tc>
          <w:tcPr>
            <w:tcW w:w="1250" w:type="pct"/>
          </w:tcPr>
          <w:p w:rsidR="00665D55" w:rsidRDefault="00691158">
            <w:pPr>
              <w:spacing w:line="240" w:lineRule="atLeast"/>
              <w:ind w:firstLineChars="200" w:firstLine="420"/>
              <w:jc w:val="left"/>
              <w:rPr>
                <w:rFonts w:ascii="仿宋" w:eastAsia="仿宋" w:hAnsi="仿宋" w:cs="仿宋"/>
                <w:szCs w:val="21"/>
              </w:rPr>
            </w:pPr>
            <w:r>
              <w:rPr>
                <w:rFonts w:ascii="仿宋" w:eastAsia="仿宋" w:hAnsi="仿宋" w:cs="仿宋" w:hint="eastAsia"/>
                <w:szCs w:val="21"/>
              </w:rPr>
              <w:t>120人</w:t>
            </w:r>
          </w:p>
        </w:tc>
        <w:tc>
          <w:tcPr>
            <w:tcW w:w="1250" w:type="pct"/>
          </w:tcPr>
          <w:p w:rsidR="00665D55" w:rsidRDefault="00691158">
            <w:pPr>
              <w:spacing w:line="240" w:lineRule="atLeast"/>
              <w:jc w:val="left"/>
              <w:rPr>
                <w:rFonts w:ascii="仿宋" w:eastAsia="仿宋" w:hAnsi="仿宋" w:cs="仿宋"/>
                <w:szCs w:val="21"/>
              </w:rPr>
            </w:pPr>
            <w:r>
              <w:rPr>
                <w:rFonts w:ascii="仿宋" w:eastAsia="仿宋" w:hAnsi="仿宋" w:cs="仿宋" w:hint="eastAsia"/>
                <w:szCs w:val="21"/>
              </w:rPr>
              <w:t>养殖场、兽医站等</w:t>
            </w:r>
          </w:p>
        </w:tc>
      </w:tr>
    </w:tbl>
    <w:p w:rsidR="00665D55" w:rsidRDefault="00691158">
      <w:pPr>
        <w:spacing w:line="360" w:lineRule="auto"/>
        <w:jc w:val="left"/>
        <w:rPr>
          <w:rFonts w:ascii="仿宋" w:eastAsia="仿宋" w:hAnsi="仿宋" w:cs="仿宋"/>
          <w:sz w:val="32"/>
          <w:szCs w:val="32"/>
        </w:rPr>
      </w:pPr>
      <w:r>
        <w:rPr>
          <w:rFonts w:ascii="仿宋" w:eastAsia="仿宋" w:hAnsi="仿宋" w:cs="仿宋" w:hint="eastAsia"/>
          <w:noProof/>
          <w:sz w:val="32"/>
          <w:szCs w:val="32"/>
        </w:rPr>
        <w:drawing>
          <wp:inline distT="0" distB="0" distL="114300" distR="114300">
            <wp:extent cx="6071235" cy="2646045"/>
            <wp:effectExtent l="0" t="0" r="5715"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9"/>
                    <a:stretch>
                      <a:fillRect/>
                    </a:stretch>
                  </pic:blipFill>
                  <pic:spPr>
                    <a:xfrm>
                      <a:off x="0" y="0"/>
                      <a:ext cx="6071235" cy="2646045"/>
                    </a:xfrm>
                    <a:prstGeom prst="rect">
                      <a:avLst/>
                    </a:prstGeom>
                    <a:noFill/>
                    <a:ln>
                      <a:noFill/>
                    </a:ln>
                  </pic:spPr>
                </pic:pic>
              </a:graphicData>
            </a:graphic>
          </wp:inline>
        </w:drawing>
      </w:r>
    </w:p>
    <w:p w:rsidR="00665D55" w:rsidRDefault="00691158">
      <w:pPr>
        <w:spacing w:line="360" w:lineRule="auto"/>
        <w:jc w:val="left"/>
        <w:rPr>
          <w:rFonts w:ascii="仿宋" w:eastAsia="仿宋" w:hAnsi="仿宋" w:cs="仿宋"/>
          <w:b/>
          <w:sz w:val="32"/>
          <w:szCs w:val="32"/>
        </w:rPr>
      </w:pPr>
      <w:r>
        <w:rPr>
          <w:rFonts w:ascii="仿宋" w:eastAsia="仿宋" w:hAnsi="仿宋" w:cs="仿宋" w:hint="eastAsia"/>
          <w:b/>
          <w:sz w:val="32"/>
          <w:szCs w:val="32"/>
        </w:rPr>
        <w:t>2.畜牧兽医专业毕业生的用人单位评价情况</w:t>
      </w:r>
    </w:p>
    <w:p w:rsidR="00665D55" w:rsidRDefault="00691158">
      <w:pPr>
        <w:spacing w:line="360" w:lineRule="auto"/>
        <w:jc w:val="center"/>
        <w:rPr>
          <w:rFonts w:ascii="仿宋" w:eastAsia="仿宋" w:hAnsi="仿宋" w:cs="仿宋"/>
          <w:b/>
          <w:bCs/>
          <w:sz w:val="32"/>
          <w:szCs w:val="32"/>
        </w:rPr>
      </w:pPr>
      <w:r>
        <w:rPr>
          <w:rFonts w:ascii="仿宋" w:eastAsia="仿宋" w:hAnsi="仿宋" w:cs="仿宋" w:hint="eastAsia"/>
          <w:b/>
          <w:bCs/>
          <w:sz w:val="32"/>
          <w:szCs w:val="32"/>
        </w:rPr>
        <w:t>畜牧兽医专业毕业生的用人单位评价情况统计表</w:t>
      </w:r>
    </w:p>
    <w:tbl>
      <w:tblPr>
        <w:tblStyle w:val="aa"/>
        <w:tblW w:w="5000" w:type="pct"/>
        <w:jc w:val="center"/>
        <w:tblLook w:val="04A0" w:firstRow="1" w:lastRow="0" w:firstColumn="1" w:lastColumn="0" w:noHBand="0" w:noVBand="1"/>
      </w:tblPr>
      <w:tblGrid>
        <w:gridCol w:w="2354"/>
        <w:gridCol w:w="1260"/>
        <w:gridCol w:w="1306"/>
        <w:gridCol w:w="1318"/>
        <w:gridCol w:w="861"/>
        <w:gridCol w:w="1423"/>
      </w:tblGrid>
      <w:tr w:rsidR="00665D55">
        <w:trPr>
          <w:jc w:val="center"/>
        </w:trPr>
        <w:tc>
          <w:tcPr>
            <w:tcW w:w="1380" w:type="pct"/>
            <w:vAlign w:val="center"/>
          </w:tcPr>
          <w:p w:rsidR="00665D55" w:rsidRDefault="00691158">
            <w:pPr>
              <w:spacing w:line="240" w:lineRule="atLeast"/>
              <w:rPr>
                <w:rFonts w:ascii="仿宋" w:eastAsia="仿宋" w:hAnsi="仿宋" w:cs="仿宋"/>
                <w:szCs w:val="21"/>
              </w:rPr>
            </w:pPr>
            <w:r>
              <w:rPr>
                <w:rFonts w:ascii="仿宋" w:eastAsia="仿宋" w:hAnsi="仿宋" w:cs="仿宋" w:hint="eastAsia"/>
                <w:szCs w:val="21"/>
              </w:rPr>
              <w:t>项目</w:t>
            </w:r>
          </w:p>
        </w:tc>
        <w:tc>
          <w:tcPr>
            <w:tcW w:w="739" w:type="pct"/>
            <w:vAlign w:val="center"/>
          </w:tcPr>
          <w:p w:rsidR="00665D55" w:rsidRDefault="00691158">
            <w:pPr>
              <w:spacing w:line="240" w:lineRule="atLeast"/>
              <w:jc w:val="center"/>
              <w:rPr>
                <w:rFonts w:ascii="仿宋" w:eastAsia="仿宋" w:hAnsi="仿宋" w:cs="仿宋"/>
                <w:szCs w:val="21"/>
              </w:rPr>
            </w:pPr>
            <w:r>
              <w:rPr>
                <w:rFonts w:ascii="仿宋" w:eastAsia="仿宋" w:hAnsi="仿宋" w:cs="仿宋" w:hint="eastAsia"/>
                <w:szCs w:val="21"/>
              </w:rPr>
              <w:t>优</w:t>
            </w:r>
          </w:p>
        </w:tc>
        <w:tc>
          <w:tcPr>
            <w:tcW w:w="766" w:type="pct"/>
            <w:vAlign w:val="center"/>
          </w:tcPr>
          <w:p w:rsidR="00665D55" w:rsidRDefault="00691158">
            <w:pPr>
              <w:spacing w:line="240" w:lineRule="atLeast"/>
              <w:jc w:val="center"/>
              <w:rPr>
                <w:rFonts w:ascii="仿宋" w:eastAsia="仿宋" w:hAnsi="仿宋" w:cs="仿宋"/>
                <w:szCs w:val="21"/>
              </w:rPr>
            </w:pPr>
            <w:r>
              <w:rPr>
                <w:rFonts w:ascii="仿宋" w:eastAsia="仿宋" w:hAnsi="仿宋" w:cs="仿宋" w:hint="eastAsia"/>
                <w:szCs w:val="21"/>
              </w:rPr>
              <w:t>良</w:t>
            </w:r>
          </w:p>
        </w:tc>
        <w:tc>
          <w:tcPr>
            <w:tcW w:w="773" w:type="pct"/>
            <w:vAlign w:val="center"/>
          </w:tcPr>
          <w:p w:rsidR="00665D55" w:rsidRDefault="00691158">
            <w:pPr>
              <w:spacing w:line="240" w:lineRule="atLeast"/>
              <w:jc w:val="center"/>
              <w:rPr>
                <w:rFonts w:ascii="仿宋" w:eastAsia="仿宋" w:hAnsi="仿宋" w:cs="仿宋"/>
                <w:szCs w:val="21"/>
              </w:rPr>
            </w:pPr>
            <w:r>
              <w:rPr>
                <w:rFonts w:ascii="仿宋" w:eastAsia="仿宋" w:hAnsi="仿宋" w:cs="仿宋" w:hint="eastAsia"/>
                <w:szCs w:val="21"/>
              </w:rPr>
              <w:t>中</w:t>
            </w:r>
          </w:p>
        </w:tc>
        <w:tc>
          <w:tcPr>
            <w:tcW w:w="505" w:type="pct"/>
            <w:vAlign w:val="center"/>
          </w:tcPr>
          <w:p w:rsidR="00665D55" w:rsidRDefault="00691158">
            <w:pPr>
              <w:spacing w:line="240" w:lineRule="atLeast"/>
              <w:jc w:val="center"/>
              <w:rPr>
                <w:rFonts w:ascii="仿宋" w:eastAsia="仿宋" w:hAnsi="仿宋" w:cs="仿宋"/>
                <w:szCs w:val="21"/>
              </w:rPr>
            </w:pPr>
            <w:r>
              <w:rPr>
                <w:rFonts w:ascii="仿宋" w:eastAsia="仿宋" w:hAnsi="仿宋" w:cs="仿宋" w:hint="eastAsia"/>
                <w:szCs w:val="21"/>
              </w:rPr>
              <w:t>差</w:t>
            </w:r>
          </w:p>
        </w:tc>
        <w:tc>
          <w:tcPr>
            <w:tcW w:w="834" w:type="pct"/>
            <w:vAlign w:val="center"/>
          </w:tcPr>
          <w:p w:rsidR="00665D55" w:rsidRDefault="00691158">
            <w:pPr>
              <w:spacing w:line="240" w:lineRule="atLeast"/>
              <w:jc w:val="center"/>
              <w:rPr>
                <w:rFonts w:ascii="仿宋" w:eastAsia="仿宋" w:hAnsi="仿宋" w:cs="仿宋"/>
                <w:szCs w:val="21"/>
              </w:rPr>
            </w:pPr>
            <w:r>
              <w:rPr>
                <w:rFonts w:ascii="仿宋" w:eastAsia="仿宋" w:hAnsi="仿宋" w:cs="仿宋" w:hint="eastAsia"/>
                <w:szCs w:val="21"/>
              </w:rPr>
              <w:t>备注</w:t>
            </w:r>
          </w:p>
        </w:tc>
      </w:tr>
      <w:tr w:rsidR="00665D55">
        <w:trPr>
          <w:jc w:val="center"/>
        </w:trPr>
        <w:tc>
          <w:tcPr>
            <w:tcW w:w="1380" w:type="pct"/>
            <w:vAlign w:val="center"/>
          </w:tcPr>
          <w:p w:rsidR="00665D55" w:rsidRDefault="00691158">
            <w:pPr>
              <w:spacing w:line="240" w:lineRule="atLeast"/>
              <w:rPr>
                <w:rFonts w:ascii="仿宋" w:eastAsia="仿宋" w:hAnsi="仿宋" w:cs="仿宋"/>
                <w:szCs w:val="21"/>
              </w:rPr>
            </w:pPr>
            <w:r>
              <w:rPr>
                <w:rFonts w:ascii="仿宋" w:eastAsia="仿宋" w:hAnsi="仿宋" w:cs="仿宋" w:hint="eastAsia"/>
                <w:szCs w:val="21"/>
              </w:rPr>
              <w:t>知识结构</w:t>
            </w:r>
          </w:p>
        </w:tc>
        <w:tc>
          <w:tcPr>
            <w:tcW w:w="739" w:type="pct"/>
            <w:vAlign w:val="center"/>
          </w:tcPr>
          <w:p w:rsidR="00665D55" w:rsidRDefault="00691158">
            <w:pPr>
              <w:spacing w:line="240" w:lineRule="atLeast"/>
              <w:jc w:val="center"/>
              <w:rPr>
                <w:rFonts w:ascii="仿宋" w:eastAsia="仿宋" w:hAnsi="仿宋" w:cs="仿宋"/>
                <w:szCs w:val="21"/>
              </w:rPr>
            </w:pPr>
            <w:r>
              <w:rPr>
                <w:rFonts w:ascii="仿宋" w:eastAsia="仿宋" w:hAnsi="仿宋" w:cs="仿宋" w:hint="eastAsia"/>
                <w:szCs w:val="21"/>
              </w:rPr>
              <w:t>80%</w:t>
            </w:r>
          </w:p>
        </w:tc>
        <w:tc>
          <w:tcPr>
            <w:tcW w:w="766" w:type="pct"/>
            <w:vAlign w:val="center"/>
          </w:tcPr>
          <w:p w:rsidR="00665D55" w:rsidRDefault="00691158">
            <w:pPr>
              <w:spacing w:line="240" w:lineRule="atLeast"/>
              <w:jc w:val="center"/>
              <w:rPr>
                <w:rFonts w:ascii="仿宋" w:eastAsia="仿宋" w:hAnsi="仿宋" w:cs="仿宋"/>
                <w:szCs w:val="21"/>
              </w:rPr>
            </w:pPr>
            <w:r>
              <w:rPr>
                <w:rFonts w:ascii="仿宋" w:eastAsia="仿宋" w:hAnsi="仿宋" w:cs="仿宋" w:hint="eastAsia"/>
                <w:szCs w:val="21"/>
              </w:rPr>
              <w:t>20%</w:t>
            </w:r>
          </w:p>
        </w:tc>
        <w:tc>
          <w:tcPr>
            <w:tcW w:w="773" w:type="pct"/>
            <w:vAlign w:val="center"/>
          </w:tcPr>
          <w:p w:rsidR="00665D55" w:rsidRDefault="00665D55">
            <w:pPr>
              <w:spacing w:line="240" w:lineRule="atLeast"/>
              <w:jc w:val="center"/>
              <w:rPr>
                <w:rFonts w:ascii="仿宋" w:eastAsia="仿宋" w:hAnsi="仿宋" w:cs="仿宋"/>
                <w:szCs w:val="21"/>
              </w:rPr>
            </w:pPr>
          </w:p>
        </w:tc>
        <w:tc>
          <w:tcPr>
            <w:tcW w:w="505" w:type="pct"/>
            <w:vAlign w:val="center"/>
          </w:tcPr>
          <w:p w:rsidR="00665D55" w:rsidRDefault="00665D55">
            <w:pPr>
              <w:spacing w:line="240" w:lineRule="atLeast"/>
              <w:jc w:val="center"/>
              <w:rPr>
                <w:rFonts w:ascii="仿宋" w:eastAsia="仿宋" w:hAnsi="仿宋" w:cs="仿宋"/>
                <w:szCs w:val="21"/>
              </w:rPr>
            </w:pPr>
          </w:p>
        </w:tc>
        <w:tc>
          <w:tcPr>
            <w:tcW w:w="834" w:type="pct"/>
            <w:vAlign w:val="center"/>
          </w:tcPr>
          <w:p w:rsidR="00665D55" w:rsidRDefault="00665D55">
            <w:pPr>
              <w:spacing w:line="240" w:lineRule="atLeast"/>
              <w:jc w:val="center"/>
              <w:rPr>
                <w:rFonts w:ascii="仿宋" w:eastAsia="仿宋" w:hAnsi="仿宋" w:cs="仿宋"/>
                <w:szCs w:val="21"/>
              </w:rPr>
            </w:pPr>
          </w:p>
        </w:tc>
      </w:tr>
      <w:tr w:rsidR="00665D55">
        <w:trPr>
          <w:jc w:val="center"/>
        </w:trPr>
        <w:tc>
          <w:tcPr>
            <w:tcW w:w="1380" w:type="pct"/>
            <w:vAlign w:val="center"/>
          </w:tcPr>
          <w:p w:rsidR="00665D55" w:rsidRDefault="00691158">
            <w:pPr>
              <w:spacing w:line="240" w:lineRule="atLeast"/>
              <w:rPr>
                <w:rFonts w:ascii="仿宋" w:eastAsia="仿宋" w:hAnsi="仿宋" w:cs="仿宋"/>
                <w:szCs w:val="21"/>
              </w:rPr>
            </w:pPr>
            <w:r>
              <w:rPr>
                <w:rFonts w:ascii="仿宋" w:eastAsia="仿宋" w:hAnsi="仿宋" w:cs="仿宋" w:hint="eastAsia"/>
                <w:szCs w:val="21"/>
              </w:rPr>
              <w:t>能力</w:t>
            </w:r>
          </w:p>
        </w:tc>
        <w:tc>
          <w:tcPr>
            <w:tcW w:w="739" w:type="pct"/>
            <w:vAlign w:val="center"/>
          </w:tcPr>
          <w:p w:rsidR="00665D55" w:rsidRDefault="00691158">
            <w:pPr>
              <w:spacing w:line="240" w:lineRule="atLeast"/>
              <w:jc w:val="center"/>
              <w:rPr>
                <w:rFonts w:ascii="仿宋" w:eastAsia="仿宋" w:hAnsi="仿宋" w:cs="仿宋"/>
                <w:szCs w:val="21"/>
              </w:rPr>
            </w:pPr>
            <w:r>
              <w:rPr>
                <w:rFonts w:ascii="仿宋" w:eastAsia="仿宋" w:hAnsi="仿宋" w:cs="仿宋" w:hint="eastAsia"/>
                <w:szCs w:val="21"/>
              </w:rPr>
              <w:t>25%</w:t>
            </w:r>
          </w:p>
        </w:tc>
        <w:tc>
          <w:tcPr>
            <w:tcW w:w="766" w:type="pct"/>
            <w:vAlign w:val="center"/>
          </w:tcPr>
          <w:p w:rsidR="00665D55" w:rsidRDefault="00691158">
            <w:pPr>
              <w:spacing w:line="240" w:lineRule="atLeast"/>
              <w:jc w:val="center"/>
              <w:rPr>
                <w:rFonts w:ascii="仿宋" w:eastAsia="仿宋" w:hAnsi="仿宋" w:cs="仿宋"/>
                <w:szCs w:val="21"/>
              </w:rPr>
            </w:pPr>
            <w:r>
              <w:rPr>
                <w:rFonts w:ascii="仿宋" w:eastAsia="仿宋" w:hAnsi="仿宋" w:cs="仿宋" w:hint="eastAsia"/>
                <w:szCs w:val="21"/>
              </w:rPr>
              <w:t>60%</w:t>
            </w:r>
          </w:p>
        </w:tc>
        <w:tc>
          <w:tcPr>
            <w:tcW w:w="773" w:type="pct"/>
            <w:vAlign w:val="center"/>
          </w:tcPr>
          <w:p w:rsidR="00665D55" w:rsidRDefault="00691158">
            <w:pPr>
              <w:spacing w:line="240" w:lineRule="atLeast"/>
              <w:jc w:val="center"/>
              <w:rPr>
                <w:rFonts w:ascii="仿宋" w:eastAsia="仿宋" w:hAnsi="仿宋" w:cs="仿宋"/>
                <w:szCs w:val="21"/>
              </w:rPr>
            </w:pPr>
            <w:r>
              <w:rPr>
                <w:rFonts w:ascii="仿宋" w:eastAsia="仿宋" w:hAnsi="仿宋" w:cs="仿宋" w:hint="eastAsia"/>
                <w:szCs w:val="21"/>
              </w:rPr>
              <w:t>10%</w:t>
            </w:r>
          </w:p>
        </w:tc>
        <w:tc>
          <w:tcPr>
            <w:tcW w:w="505" w:type="pct"/>
            <w:vAlign w:val="center"/>
          </w:tcPr>
          <w:p w:rsidR="00665D55" w:rsidRDefault="00691158">
            <w:pPr>
              <w:spacing w:line="240" w:lineRule="atLeast"/>
              <w:jc w:val="center"/>
              <w:rPr>
                <w:rFonts w:ascii="仿宋" w:eastAsia="仿宋" w:hAnsi="仿宋" w:cs="仿宋"/>
                <w:szCs w:val="21"/>
              </w:rPr>
            </w:pPr>
            <w:r>
              <w:rPr>
                <w:rFonts w:ascii="仿宋" w:eastAsia="仿宋" w:hAnsi="仿宋" w:cs="仿宋" w:hint="eastAsia"/>
                <w:szCs w:val="21"/>
              </w:rPr>
              <w:t>5%</w:t>
            </w:r>
          </w:p>
        </w:tc>
        <w:tc>
          <w:tcPr>
            <w:tcW w:w="834" w:type="pct"/>
            <w:vAlign w:val="center"/>
          </w:tcPr>
          <w:p w:rsidR="00665D55" w:rsidRDefault="00665D55">
            <w:pPr>
              <w:spacing w:line="240" w:lineRule="atLeast"/>
              <w:jc w:val="center"/>
              <w:rPr>
                <w:rFonts w:ascii="仿宋" w:eastAsia="仿宋" w:hAnsi="仿宋" w:cs="仿宋"/>
                <w:szCs w:val="21"/>
              </w:rPr>
            </w:pPr>
          </w:p>
        </w:tc>
      </w:tr>
      <w:tr w:rsidR="00665D55">
        <w:trPr>
          <w:jc w:val="center"/>
        </w:trPr>
        <w:tc>
          <w:tcPr>
            <w:tcW w:w="1380" w:type="pct"/>
            <w:vAlign w:val="center"/>
          </w:tcPr>
          <w:p w:rsidR="00665D55" w:rsidRDefault="00691158">
            <w:pPr>
              <w:spacing w:line="240" w:lineRule="atLeast"/>
              <w:rPr>
                <w:rFonts w:ascii="仿宋" w:eastAsia="仿宋" w:hAnsi="仿宋" w:cs="仿宋"/>
                <w:szCs w:val="21"/>
              </w:rPr>
            </w:pPr>
            <w:r>
              <w:rPr>
                <w:rFonts w:ascii="仿宋" w:eastAsia="仿宋" w:hAnsi="仿宋" w:cs="仿宋" w:hint="eastAsia"/>
                <w:szCs w:val="21"/>
              </w:rPr>
              <w:lastRenderedPageBreak/>
              <w:t>综合素质</w:t>
            </w:r>
          </w:p>
        </w:tc>
        <w:tc>
          <w:tcPr>
            <w:tcW w:w="739" w:type="pct"/>
            <w:vAlign w:val="center"/>
          </w:tcPr>
          <w:p w:rsidR="00665D55" w:rsidRDefault="00691158">
            <w:pPr>
              <w:spacing w:line="240" w:lineRule="atLeast"/>
              <w:jc w:val="center"/>
              <w:rPr>
                <w:rFonts w:ascii="仿宋" w:eastAsia="仿宋" w:hAnsi="仿宋" w:cs="仿宋"/>
                <w:szCs w:val="21"/>
              </w:rPr>
            </w:pPr>
            <w:r>
              <w:rPr>
                <w:rFonts w:ascii="仿宋" w:eastAsia="仿宋" w:hAnsi="仿宋" w:cs="仿宋" w:hint="eastAsia"/>
                <w:szCs w:val="21"/>
              </w:rPr>
              <w:t>10%</w:t>
            </w:r>
          </w:p>
        </w:tc>
        <w:tc>
          <w:tcPr>
            <w:tcW w:w="766" w:type="pct"/>
            <w:vAlign w:val="center"/>
          </w:tcPr>
          <w:p w:rsidR="00665D55" w:rsidRDefault="00691158">
            <w:pPr>
              <w:spacing w:line="240" w:lineRule="atLeast"/>
              <w:jc w:val="center"/>
              <w:rPr>
                <w:rFonts w:ascii="仿宋" w:eastAsia="仿宋" w:hAnsi="仿宋" w:cs="仿宋"/>
                <w:szCs w:val="21"/>
              </w:rPr>
            </w:pPr>
            <w:r>
              <w:rPr>
                <w:rFonts w:ascii="仿宋" w:eastAsia="仿宋" w:hAnsi="仿宋" w:cs="仿宋" w:hint="eastAsia"/>
                <w:szCs w:val="21"/>
              </w:rPr>
              <w:t>30%</w:t>
            </w:r>
          </w:p>
        </w:tc>
        <w:tc>
          <w:tcPr>
            <w:tcW w:w="773" w:type="pct"/>
            <w:vAlign w:val="center"/>
          </w:tcPr>
          <w:p w:rsidR="00665D55" w:rsidRDefault="00691158">
            <w:pPr>
              <w:spacing w:line="240" w:lineRule="atLeast"/>
              <w:jc w:val="center"/>
              <w:rPr>
                <w:rFonts w:ascii="仿宋" w:eastAsia="仿宋" w:hAnsi="仿宋" w:cs="仿宋"/>
                <w:szCs w:val="21"/>
              </w:rPr>
            </w:pPr>
            <w:r>
              <w:rPr>
                <w:rFonts w:ascii="仿宋" w:eastAsia="仿宋" w:hAnsi="仿宋" w:cs="仿宋" w:hint="eastAsia"/>
                <w:szCs w:val="21"/>
              </w:rPr>
              <w:t>60%</w:t>
            </w:r>
          </w:p>
        </w:tc>
        <w:tc>
          <w:tcPr>
            <w:tcW w:w="505" w:type="pct"/>
            <w:vAlign w:val="center"/>
          </w:tcPr>
          <w:p w:rsidR="00665D55" w:rsidRDefault="00665D55">
            <w:pPr>
              <w:spacing w:line="240" w:lineRule="atLeast"/>
              <w:jc w:val="center"/>
              <w:rPr>
                <w:rFonts w:ascii="仿宋" w:eastAsia="仿宋" w:hAnsi="仿宋" w:cs="仿宋"/>
                <w:szCs w:val="21"/>
              </w:rPr>
            </w:pPr>
          </w:p>
        </w:tc>
        <w:tc>
          <w:tcPr>
            <w:tcW w:w="834" w:type="pct"/>
            <w:vAlign w:val="center"/>
          </w:tcPr>
          <w:p w:rsidR="00665D55" w:rsidRDefault="00665D55">
            <w:pPr>
              <w:spacing w:line="240" w:lineRule="atLeast"/>
              <w:jc w:val="center"/>
              <w:rPr>
                <w:rFonts w:ascii="仿宋" w:eastAsia="仿宋" w:hAnsi="仿宋" w:cs="仿宋"/>
                <w:szCs w:val="21"/>
              </w:rPr>
            </w:pPr>
          </w:p>
        </w:tc>
      </w:tr>
      <w:tr w:rsidR="00665D55">
        <w:trPr>
          <w:jc w:val="center"/>
        </w:trPr>
        <w:tc>
          <w:tcPr>
            <w:tcW w:w="1380" w:type="pct"/>
            <w:vAlign w:val="center"/>
          </w:tcPr>
          <w:p w:rsidR="00665D55" w:rsidRDefault="00691158">
            <w:pPr>
              <w:spacing w:line="240" w:lineRule="atLeast"/>
              <w:rPr>
                <w:rFonts w:ascii="仿宋" w:eastAsia="仿宋" w:hAnsi="仿宋" w:cs="仿宋"/>
                <w:szCs w:val="21"/>
              </w:rPr>
            </w:pPr>
            <w:r>
              <w:rPr>
                <w:rFonts w:ascii="仿宋" w:eastAsia="仿宋" w:hAnsi="仿宋" w:cs="仿宋" w:hint="eastAsia"/>
                <w:szCs w:val="21"/>
              </w:rPr>
              <w:t>岗位适应能力</w:t>
            </w:r>
          </w:p>
        </w:tc>
        <w:tc>
          <w:tcPr>
            <w:tcW w:w="739" w:type="pct"/>
            <w:vAlign w:val="center"/>
          </w:tcPr>
          <w:p w:rsidR="00665D55" w:rsidRDefault="00691158">
            <w:pPr>
              <w:spacing w:line="240" w:lineRule="atLeast"/>
              <w:jc w:val="center"/>
              <w:rPr>
                <w:rFonts w:ascii="仿宋" w:eastAsia="仿宋" w:hAnsi="仿宋" w:cs="仿宋"/>
                <w:szCs w:val="21"/>
              </w:rPr>
            </w:pPr>
            <w:r>
              <w:rPr>
                <w:rFonts w:ascii="仿宋" w:eastAsia="仿宋" w:hAnsi="仿宋" w:cs="仿宋" w:hint="eastAsia"/>
                <w:szCs w:val="21"/>
              </w:rPr>
              <w:t>15%</w:t>
            </w:r>
          </w:p>
        </w:tc>
        <w:tc>
          <w:tcPr>
            <w:tcW w:w="766" w:type="pct"/>
            <w:vAlign w:val="center"/>
          </w:tcPr>
          <w:p w:rsidR="00665D55" w:rsidRDefault="00691158">
            <w:pPr>
              <w:spacing w:line="240" w:lineRule="atLeast"/>
              <w:jc w:val="center"/>
              <w:rPr>
                <w:rFonts w:ascii="仿宋" w:eastAsia="仿宋" w:hAnsi="仿宋" w:cs="仿宋"/>
                <w:szCs w:val="21"/>
              </w:rPr>
            </w:pPr>
            <w:r>
              <w:rPr>
                <w:rFonts w:ascii="仿宋" w:eastAsia="仿宋" w:hAnsi="仿宋" w:cs="仿宋" w:hint="eastAsia"/>
                <w:szCs w:val="21"/>
              </w:rPr>
              <w:t>75%</w:t>
            </w:r>
          </w:p>
        </w:tc>
        <w:tc>
          <w:tcPr>
            <w:tcW w:w="773" w:type="pct"/>
            <w:vAlign w:val="center"/>
          </w:tcPr>
          <w:p w:rsidR="00665D55" w:rsidRDefault="00691158">
            <w:pPr>
              <w:spacing w:line="240" w:lineRule="atLeast"/>
              <w:jc w:val="center"/>
              <w:rPr>
                <w:rFonts w:ascii="仿宋" w:eastAsia="仿宋" w:hAnsi="仿宋" w:cs="仿宋"/>
                <w:szCs w:val="21"/>
              </w:rPr>
            </w:pPr>
            <w:r>
              <w:rPr>
                <w:rFonts w:ascii="仿宋" w:eastAsia="仿宋" w:hAnsi="仿宋" w:cs="仿宋" w:hint="eastAsia"/>
                <w:szCs w:val="21"/>
              </w:rPr>
              <w:t>10%</w:t>
            </w:r>
          </w:p>
        </w:tc>
        <w:tc>
          <w:tcPr>
            <w:tcW w:w="505" w:type="pct"/>
            <w:vAlign w:val="center"/>
          </w:tcPr>
          <w:p w:rsidR="00665D55" w:rsidRDefault="00665D55">
            <w:pPr>
              <w:spacing w:line="240" w:lineRule="atLeast"/>
              <w:jc w:val="center"/>
              <w:rPr>
                <w:rFonts w:ascii="仿宋" w:eastAsia="仿宋" w:hAnsi="仿宋" w:cs="仿宋"/>
                <w:szCs w:val="21"/>
              </w:rPr>
            </w:pPr>
          </w:p>
        </w:tc>
        <w:tc>
          <w:tcPr>
            <w:tcW w:w="834" w:type="pct"/>
            <w:vAlign w:val="center"/>
          </w:tcPr>
          <w:p w:rsidR="00665D55" w:rsidRDefault="00665D55">
            <w:pPr>
              <w:spacing w:line="240" w:lineRule="atLeast"/>
              <w:jc w:val="center"/>
              <w:rPr>
                <w:rFonts w:ascii="仿宋" w:eastAsia="仿宋" w:hAnsi="仿宋" w:cs="仿宋"/>
                <w:szCs w:val="21"/>
              </w:rPr>
            </w:pPr>
          </w:p>
        </w:tc>
      </w:tr>
      <w:tr w:rsidR="00665D55">
        <w:trPr>
          <w:jc w:val="center"/>
        </w:trPr>
        <w:tc>
          <w:tcPr>
            <w:tcW w:w="1380" w:type="pct"/>
            <w:vAlign w:val="center"/>
          </w:tcPr>
          <w:p w:rsidR="00665D55" w:rsidRDefault="00691158">
            <w:pPr>
              <w:spacing w:line="240" w:lineRule="atLeast"/>
              <w:rPr>
                <w:rFonts w:ascii="仿宋" w:eastAsia="仿宋" w:hAnsi="仿宋" w:cs="仿宋"/>
                <w:szCs w:val="21"/>
              </w:rPr>
            </w:pPr>
            <w:r>
              <w:rPr>
                <w:rFonts w:ascii="仿宋" w:eastAsia="仿宋" w:hAnsi="仿宋" w:cs="仿宋" w:hint="eastAsia"/>
                <w:szCs w:val="21"/>
              </w:rPr>
              <w:t>社会适应能力</w:t>
            </w:r>
          </w:p>
        </w:tc>
        <w:tc>
          <w:tcPr>
            <w:tcW w:w="739" w:type="pct"/>
            <w:vAlign w:val="center"/>
          </w:tcPr>
          <w:p w:rsidR="00665D55" w:rsidRDefault="00691158">
            <w:pPr>
              <w:spacing w:line="240" w:lineRule="atLeast"/>
              <w:jc w:val="center"/>
              <w:rPr>
                <w:rFonts w:ascii="仿宋" w:eastAsia="仿宋" w:hAnsi="仿宋" w:cs="仿宋"/>
                <w:szCs w:val="21"/>
              </w:rPr>
            </w:pPr>
            <w:r>
              <w:rPr>
                <w:rFonts w:ascii="仿宋" w:eastAsia="仿宋" w:hAnsi="仿宋" w:cs="仿宋" w:hint="eastAsia"/>
                <w:szCs w:val="21"/>
              </w:rPr>
              <w:t>5%</w:t>
            </w:r>
          </w:p>
        </w:tc>
        <w:tc>
          <w:tcPr>
            <w:tcW w:w="766" w:type="pct"/>
            <w:vAlign w:val="center"/>
          </w:tcPr>
          <w:p w:rsidR="00665D55" w:rsidRDefault="00691158">
            <w:pPr>
              <w:spacing w:line="240" w:lineRule="atLeast"/>
              <w:jc w:val="center"/>
              <w:rPr>
                <w:rFonts w:ascii="仿宋" w:eastAsia="仿宋" w:hAnsi="仿宋" w:cs="仿宋"/>
                <w:szCs w:val="21"/>
              </w:rPr>
            </w:pPr>
            <w:r>
              <w:rPr>
                <w:rFonts w:ascii="仿宋" w:eastAsia="仿宋" w:hAnsi="仿宋" w:cs="仿宋" w:hint="eastAsia"/>
                <w:szCs w:val="21"/>
              </w:rPr>
              <w:t>20%</w:t>
            </w:r>
          </w:p>
        </w:tc>
        <w:tc>
          <w:tcPr>
            <w:tcW w:w="773" w:type="pct"/>
            <w:vAlign w:val="center"/>
          </w:tcPr>
          <w:p w:rsidR="00665D55" w:rsidRDefault="00691158">
            <w:pPr>
              <w:spacing w:line="240" w:lineRule="atLeast"/>
              <w:jc w:val="center"/>
              <w:rPr>
                <w:rFonts w:ascii="仿宋" w:eastAsia="仿宋" w:hAnsi="仿宋" w:cs="仿宋"/>
                <w:szCs w:val="21"/>
              </w:rPr>
            </w:pPr>
            <w:r>
              <w:rPr>
                <w:rFonts w:ascii="仿宋" w:eastAsia="仿宋" w:hAnsi="仿宋" w:cs="仿宋" w:hint="eastAsia"/>
                <w:szCs w:val="21"/>
              </w:rPr>
              <w:t>25%</w:t>
            </w:r>
          </w:p>
        </w:tc>
        <w:tc>
          <w:tcPr>
            <w:tcW w:w="505" w:type="pct"/>
            <w:vAlign w:val="center"/>
          </w:tcPr>
          <w:p w:rsidR="00665D55" w:rsidRDefault="00691158">
            <w:pPr>
              <w:spacing w:line="240" w:lineRule="atLeast"/>
              <w:jc w:val="center"/>
              <w:rPr>
                <w:rFonts w:ascii="仿宋" w:eastAsia="仿宋" w:hAnsi="仿宋" w:cs="仿宋"/>
                <w:szCs w:val="21"/>
              </w:rPr>
            </w:pPr>
            <w:r>
              <w:rPr>
                <w:rFonts w:ascii="仿宋" w:eastAsia="仿宋" w:hAnsi="仿宋" w:cs="仿宋" w:hint="eastAsia"/>
                <w:szCs w:val="21"/>
              </w:rPr>
              <w:t>50%</w:t>
            </w:r>
          </w:p>
        </w:tc>
        <w:tc>
          <w:tcPr>
            <w:tcW w:w="834" w:type="pct"/>
            <w:vAlign w:val="center"/>
          </w:tcPr>
          <w:p w:rsidR="00665D55" w:rsidRDefault="00665D55">
            <w:pPr>
              <w:spacing w:line="240" w:lineRule="atLeast"/>
              <w:jc w:val="center"/>
              <w:rPr>
                <w:rFonts w:ascii="仿宋" w:eastAsia="仿宋" w:hAnsi="仿宋" w:cs="仿宋"/>
                <w:szCs w:val="21"/>
              </w:rPr>
            </w:pPr>
          </w:p>
        </w:tc>
      </w:tr>
    </w:tbl>
    <w:p w:rsidR="00665D55" w:rsidRDefault="00691158">
      <w:pPr>
        <w:spacing w:line="650" w:lineRule="exact"/>
        <w:jc w:val="left"/>
        <w:rPr>
          <w:rFonts w:ascii="仿宋" w:eastAsia="仿宋" w:hAnsi="仿宋" w:cs="仿宋"/>
          <w:b/>
          <w:sz w:val="32"/>
          <w:szCs w:val="32"/>
        </w:rPr>
      </w:pPr>
      <w:r>
        <w:rPr>
          <w:rFonts w:ascii="仿宋" w:eastAsia="仿宋" w:hAnsi="仿宋" w:cs="仿宋" w:hint="eastAsia"/>
          <w:b/>
          <w:sz w:val="32"/>
          <w:szCs w:val="32"/>
        </w:rPr>
        <w:t>3.专业教学情况</w:t>
      </w:r>
    </w:p>
    <w:p w:rsidR="00665D55" w:rsidRDefault="00691158">
      <w:pPr>
        <w:spacing w:line="65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畜牧兽医专业的课程设置以及教材征订都是按照国家标准结合本校实际情况来进行的，上课教师都是双师型教师，但学校实验实</w:t>
      </w:r>
      <w:proofErr w:type="gramStart"/>
      <w:r>
        <w:rPr>
          <w:rFonts w:ascii="仿宋" w:eastAsia="仿宋" w:hAnsi="仿宋" w:cs="仿宋" w:hint="eastAsia"/>
          <w:sz w:val="32"/>
          <w:szCs w:val="32"/>
        </w:rPr>
        <w:t>训设备</w:t>
      </w:r>
      <w:proofErr w:type="gramEnd"/>
      <w:r>
        <w:rPr>
          <w:rFonts w:ascii="仿宋" w:eastAsia="仿宋" w:hAnsi="仿宋" w:cs="仿宋" w:hint="eastAsia"/>
          <w:sz w:val="32"/>
          <w:szCs w:val="32"/>
        </w:rPr>
        <w:t>与企业实践还存在差异，学生动手实践能力较弱，还有部分学生吃苦耐劳的精神比较差，在校外实习阶段</w:t>
      </w:r>
      <w:proofErr w:type="gramStart"/>
      <w:r>
        <w:rPr>
          <w:rFonts w:ascii="仿宋" w:eastAsia="仿宋" w:hAnsi="仿宋" w:cs="仿宋" w:hint="eastAsia"/>
          <w:sz w:val="32"/>
          <w:szCs w:val="32"/>
        </w:rPr>
        <w:t>表现出怕吃苦</w:t>
      </w:r>
      <w:proofErr w:type="gramEnd"/>
      <w:r>
        <w:rPr>
          <w:rFonts w:ascii="仿宋" w:eastAsia="仿宋" w:hAnsi="仿宋" w:cs="仿宋" w:hint="eastAsia"/>
          <w:sz w:val="32"/>
          <w:szCs w:val="32"/>
        </w:rPr>
        <w:t>、不肯干的现象。</w:t>
      </w:r>
    </w:p>
    <w:p w:rsidR="00665D55" w:rsidRDefault="00691158">
      <w:pPr>
        <w:spacing w:line="650" w:lineRule="exact"/>
        <w:jc w:val="left"/>
        <w:rPr>
          <w:rFonts w:ascii="黑体" w:eastAsia="黑体" w:hAnsi="黑体" w:cs="黑体"/>
          <w:b/>
          <w:sz w:val="32"/>
          <w:szCs w:val="32"/>
        </w:rPr>
      </w:pPr>
      <w:r>
        <w:rPr>
          <w:rFonts w:ascii="黑体" w:eastAsia="黑体" w:hAnsi="黑体" w:cs="黑体" w:hint="eastAsia"/>
          <w:b/>
          <w:sz w:val="32"/>
          <w:szCs w:val="32"/>
        </w:rPr>
        <w:t>三、畜牧兽医专业建设改革建议</w:t>
      </w:r>
    </w:p>
    <w:p w:rsidR="00665D55" w:rsidRDefault="00691158">
      <w:pPr>
        <w:spacing w:line="650" w:lineRule="exact"/>
        <w:ind w:firstLineChars="200" w:firstLine="640"/>
        <w:jc w:val="left"/>
        <w:rPr>
          <w:sz w:val="28"/>
          <w:szCs w:val="28"/>
        </w:rPr>
      </w:pPr>
      <w:r>
        <w:rPr>
          <w:rFonts w:ascii="仿宋" w:eastAsia="仿宋" w:hAnsi="仿宋" w:cs="仿宋" w:hint="eastAsia"/>
          <w:sz w:val="32"/>
          <w:szCs w:val="32"/>
        </w:rPr>
        <w:t>根据我校的一些实际情况及区域畜牧业对应用性人才的客观需求，我们应建立现代学徒制模式，推行“工学结合，在企业中办学”的教学模式，达到教育与当地经济发展紧密结合，人才培养与学生顶岗就业一致，执行“理论与实践并重”的畜牧兽医专业高职人才培养计划，以适应快速发展的畜牧业与养殖企业对专门化职业技术人才的需求，随着农业高等职业教育快速发展，以往的教学设计要素已不能适应目前系统化专业人才的培养要求，需要在高职畜牧兽医教育教学改革中采取适宜的人才培养模式，突出学生岗位职业能力的培养，包括对专业人才培养目标分析、人才培养模式确定、专业课程体系建立、工学结合核心课程开发建设、师资与实</w:t>
      </w:r>
      <w:proofErr w:type="gramStart"/>
      <w:r>
        <w:rPr>
          <w:rFonts w:ascii="仿宋" w:eastAsia="仿宋" w:hAnsi="仿宋" w:cs="仿宋" w:hint="eastAsia"/>
          <w:sz w:val="32"/>
          <w:szCs w:val="32"/>
        </w:rPr>
        <w:t>训条件</w:t>
      </w:r>
      <w:proofErr w:type="gramEnd"/>
      <w:r>
        <w:rPr>
          <w:rFonts w:ascii="仿宋" w:eastAsia="仿宋" w:hAnsi="仿宋" w:cs="仿宋" w:hint="eastAsia"/>
          <w:sz w:val="32"/>
          <w:szCs w:val="32"/>
        </w:rPr>
        <w:t>建设、教学组织与实施、教学质量管理等一系列内容。</w:t>
      </w:r>
    </w:p>
    <w:p w:rsidR="00665D55" w:rsidRDefault="00665D55">
      <w:pPr>
        <w:spacing w:line="360" w:lineRule="auto"/>
        <w:rPr>
          <w:sz w:val="28"/>
          <w:szCs w:val="28"/>
        </w:rPr>
      </w:pPr>
    </w:p>
    <w:p w:rsidR="00665D55" w:rsidRDefault="00691158">
      <w:pPr>
        <w:spacing w:line="650" w:lineRule="exact"/>
        <w:jc w:val="center"/>
        <w:outlineLvl w:val="1"/>
        <w:rPr>
          <w:rFonts w:ascii="方正小标宋简体" w:eastAsia="方正小标宋简体" w:hAnsi="方正小标宋简体" w:cs="方正小标宋简体"/>
          <w:sz w:val="36"/>
          <w:szCs w:val="36"/>
        </w:rPr>
      </w:pPr>
      <w:bookmarkStart w:id="116" w:name="_Toc27454"/>
      <w:bookmarkStart w:id="117" w:name="_Toc16470"/>
      <w:r>
        <w:rPr>
          <w:rFonts w:ascii="方正小标宋简体" w:eastAsia="方正小标宋简体" w:hAnsi="方正小标宋简体" w:cs="方正小标宋简体" w:hint="eastAsia"/>
          <w:sz w:val="36"/>
          <w:szCs w:val="36"/>
        </w:rPr>
        <w:lastRenderedPageBreak/>
        <w:t>山西运城农业职业技术学院</w:t>
      </w:r>
      <w:bookmarkEnd w:id="116"/>
      <w:bookmarkEnd w:id="117"/>
    </w:p>
    <w:p w:rsidR="00665D55" w:rsidRDefault="00691158">
      <w:pPr>
        <w:spacing w:line="650" w:lineRule="exact"/>
        <w:jc w:val="center"/>
        <w:outlineLvl w:val="1"/>
        <w:rPr>
          <w:rFonts w:ascii="方正小标宋简体" w:eastAsia="方正小标宋简体" w:hAnsi="方正小标宋简体" w:cs="方正小标宋简体"/>
          <w:sz w:val="36"/>
          <w:szCs w:val="36"/>
        </w:rPr>
      </w:pPr>
      <w:bookmarkStart w:id="118" w:name="_Toc18230"/>
      <w:bookmarkStart w:id="119" w:name="_Toc3219"/>
      <w:r>
        <w:rPr>
          <w:rFonts w:ascii="方正小标宋简体" w:eastAsia="方正小标宋简体" w:hAnsi="方正小标宋简体" w:cs="方正小标宋简体" w:hint="eastAsia"/>
          <w:color w:val="FF0000"/>
          <w:sz w:val="36"/>
          <w:szCs w:val="36"/>
        </w:rPr>
        <w:t>农林与工程系关于成立畜牧兽医</w:t>
      </w:r>
      <w:r>
        <w:rPr>
          <w:rFonts w:ascii="方正小标宋简体" w:eastAsia="方正小标宋简体" w:hAnsi="方正小标宋简体" w:cs="方正小标宋简体" w:hint="eastAsia"/>
          <w:sz w:val="36"/>
          <w:szCs w:val="36"/>
        </w:rPr>
        <w:t>专业建设</w:t>
      </w:r>
      <w:bookmarkEnd w:id="118"/>
      <w:bookmarkEnd w:id="119"/>
    </w:p>
    <w:p w:rsidR="00665D55" w:rsidRDefault="00691158">
      <w:pPr>
        <w:spacing w:line="650" w:lineRule="exact"/>
        <w:jc w:val="center"/>
        <w:outlineLvl w:val="1"/>
        <w:rPr>
          <w:rFonts w:eastAsia="仿宋_GB2312"/>
          <w:sz w:val="36"/>
          <w:szCs w:val="36"/>
        </w:rPr>
      </w:pPr>
      <w:bookmarkStart w:id="120" w:name="_Toc26844"/>
      <w:bookmarkStart w:id="121" w:name="_Toc19296"/>
      <w:r>
        <w:rPr>
          <w:rFonts w:ascii="方正小标宋简体" w:eastAsia="方正小标宋简体" w:hAnsi="方正小标宋简体" w:cs="方正小标宋简体" w:hint="eastAsia"/>
          <w:sz w:val="36"/>
          <w:szCs w:val="36"/>
        </w:rPr>
        <w:t>指导委员会的通知</w:t>
      </w:r>
      <w:bookmarkEnd w:id="120"/>
      <w:bookmarkEnd w:id="121"/>
    </w:p>
    <w:p w:rsidR="00665D55" w:rsidRDefault="00691158">
      <w:pPr>
        <w:shd w:val="clear" w:color="auto" w:fill="FFFFFF"/>
        <w:spacing w:beforeLines="50" w:before="156" w:line="650" w:lineRule="exact"/>
        <w:ind w:firstLineChars="200" w:firstLine="640"/>
        <w:rPr>
          <w:rFonts w:eastAsia="仿宋_GB2312" w:cs="宋体"/>
          <w:color w:val="FF0000"/>
          <w:sz w:val="32"/>
          <w:szCs w:val="32"/>
        </w:rPr>
      </w:pPr>
      <w:r>
        <w:rPr>
          <w:rFonts w:eastAsia="仿宋_GB2312" w:cs="宋体" w:hint="eastAsia"/>
          <w:sz w:val="32"/>
          <w:szCs w:val="32"/>
        </w:rPr>
        <w:t>根据专业建设和人才培养方案修订工作的要求，为加强学校与企业、教学与生产的紧密结合，建立学校与企业双向参与、双向服务、双向受益的机制，</w:t>
      </w:r>
      <w:r>
        <w:rPr>
          <w:rFonts w:eastAsia="仿宋_GB2312" w:cs="宋体" w:hint="eastAsia"/>
          <w:color w:val="FF0000"/>
          <w:sz w:val="32"/>
          <w:szCs w:val="32"/>
        </w:rPr>
        <w:t>使我系畜牧兽医专业建设更加贴近行业岗位需求，广泛争取市内行业、企业专家对我系畜牧兽医专业建设过程中的意见和建议，特成立畜牧兽医专业建设指导委员会。</w:t>
      </w:r>
    </w:p>
    <w:p w:rsidR="00665D55" w:rsidRDefault="00691158">
      <w:pPr>
        <w:shd w:val="clear" w:color="auto" w:fill="FFFFFF"/>
        <w:spacing w:line="650" w:lineRule="exact"/>
        <w:ind w:firstLineChars="192" w:firstLine="614"/>
        <w:rPr>
          <w:rFonts w:eastAsia="仿宋_GB2312" w:cs="宋体"/>
          <w:sz w:val="32"/>
          <w:szCs w:val="32"/>
        </w:rPr>
      </w:pPr>
      <w:r>
        <w:rPr>
          <w:rFonts w:eastAsia="仿宋_GB2312" w:cs="宋体" w:hint="eastAsia"/>
          <w:sz w:val="32"/>
          <w:szCs w:val="32"/>
        </w:rPr>
        <w:t>人员构成如下：</w:t>
      </w:r>
    </w:p>
    <w:p w:rsidR="00665D55" w:rsidRDefault="00691158">
      <w:pPr>
        <w:shd w:val="clear" w:color="auto" w:fill="FFFFFF"/>
        <w:spacing w:line="650" w:lineRule="exact"/>
        <w:ind w:firstLine="480"/>
        <w:rPr>
          <w:rFonts w:eastAsia="仿宋_GB2312" w:cs="宋体"/>
          <w:sz w:val="32"/>
          <w:szCs w:val="32"/>
        </w:rPr>
      </w:pPr>
      <w:r>
        <w:rPr>
          <w:rFonts w:eastAsia="仿宋_GB2312" w:cs="宋体" w:hint="eastAsia"/>
          <w:sz w:val="32"/>
          <w:szCs w:val="32"/>
        </w:rPr>
        <w:t>主</w:t>
      </w:r>
      <w:r>
        <w:rPr>
          <w:rFonts w:eastAsia="仿宋_GB2312" w:cs="宋体" w:hint="eastAsia"/>
          <w:sz w:val="32"/>
          <w:szCs w:val="32"/>
        </w:rPr>
        <w:t xml:space="preserve">  </w:t>
      </w:r>
      <w:r>
        <w:rPr>
          <w:rFonts w:eastAsia="仿宋_GB2312" w:cs="宋体" w:hint="eastAsia"/>
          <w:sz w:val="32"/>
          <w:szCs w:val="32"/>
        </w:rPr>
        <w:t>任：</w:t>
      </w:r>
      <w:r>
        <w:rPr>
          <w:rFonts w:eastAsia="仿宋_GB2312" w:cs="宋体" w:hint="eastAsia"/>
          <w:sz w:val="32"/>
          <w:szCs w:val="32"/>
        </w:rPr>
        <w:t xml:space="preserve"> </w:t>
      </w:r>
      <w:r>
        <w:rPr>
          <w:rFonts w:eastAsia="仿宋_GB2312" w:cs="宋体" w:hint="eastAsia"/>
          <w:sz w:val="32"/>
          <w:szCs w:val="32"/>
        </w:rPr>
        <w:t>李小强</w:t>
      </w:r>
    </w:p>
    <w:p w:rsidR="00665D55" w:rsidRDefault="00691158">
      <w:pPr>
        <w:shd w:val="clear" w:color="auto" w:fill="FFFFFF"/>
        <w:spacing w:line="650" w:lineRule="exact"/>
        <w:ind w:firstLine="480"/>
        <w:rPr>
          <w:rFonts w:eastAsia="仿宋_GB2312" w:cs="宋体"/>
          <w:sz w:val="32"/>
          <w:szCs w:val="32"/>
        </w:rPr>
      </w:pPr>
      <w:r>
        <w:rPr>
          <w:rFonts w:eastAsia="仿宋_GB2312" w:cs="宋体" w:hint="eastAsia"/>
          <w:sz w:val="32"/>
          <w:szCs w:val="32"/>
        </w:rPr>
        <w:t>副主任：姚毅、马红艳、孟翠红</w:t>
      </w:r>
    </w:p>
    <w:p w:rsidR="00665D55" w:rsidRDefault="00691158">
      <w:pPr>
        <w:shd w:val="clear" w:color="auto" w:fill="FFFFFF"/>
        <w:spacing w:line="650" w:lineRule="exact"/>
        <w:ind w:leftChars="228" w:left="1759" w:hangingChars="400" w:hanging="1280"/>
        <w:rPr>
          <w:rFonts w:eastAsia="仿宋_GB2312" w:cs="宋体"/>
          <w:sz w:val="32"/>
          <w:szCs w:val="32"/>
        </w:rPr>
      </w:pPr>
      <w:r>
        <w:rPr>
          <w:rFonts w:eastAsia="仿宋_GB2312" w:cs="宋体" w:hint="eastAsia"/>
          <w:sz w:val="32"/>
          <w:szCs w:val="32"/>
        </w:rPr>
        <w:t>成</w:t>
      </w:r>
      <w:r>
        <w:rPr>
          <w:rFonts w:eastAsia="仿宋_GB2312" w:cs="宋体" w:hint="eastAsia"/>
          <w:sz w:val="32"/>
          <w:szCs w:val="32"/>
        </w:rPr>
        <w:t xml:space="preserve">  </w:t>
      </w:r>
      <w:r>
        <w:rPr>
          <w:rFonts w:eastAsia="仿宋_GB2312" w:cs="宋体" w:hint="eastAsia"/>
          <w:sz w:val="32"/>
          <w:szCs w:val="32"/>
        </w:rPr>
        <w:t>员：石晋虎、赵喜有、武建宏、侯伟峰、张言雷、郭晶莹、张晓琳、高丽</w:t>
      </w:r>
      <w:proofErr w:type="gramStart"/>
      <w:r>
        <w:rPr>
          <w:rFonts w:eastAsia="仿宋_GB2312" w:cs="宋体" w:hint="eastAsia"/>
          <w:sz w:val="32"/>
          <w:szCs w:val="32"/>
        </w:rPr>
        <w:t>娜</w:t>
      </w:r>
      <w:proofErr w:type="gramEnd"/>
    </w:p>
    <w:p w:rsidR="00665D55" w:rsidRDefault="00665D55">
      <w:pPr>
        <w:shd w:val="clear" w:color="auto" w:fill="FFFFFF"/>
        <w:spacing w:line="650" w:lineRule="exact"/>
        <w:ind w:firstLine="480"/>
        <w:rPr>
          <w:rFonts w:eastAsia="仿宋_GB2312" w:cs="宋体"/>
          <w:sz w:val="32"/>
          <w:szCs w:val="32"/>
        </w:rPr>
      </w:pPr>
    </w:p>
    <w:p w:rsidR="00665D55" w:rsidRDefault="00691158">
      <w:pPr>
        <w:spacing w:line="650" w:lineRule="exact"/>
        <w:rPr>
          <w:rFonts w:eastAsia="仿宋_GB2312" w:cs="宋体"/>
          <w:sz w:val="32"/>
          <w:szCs w:val="32"/>
        </w:rPr>
      </w:pPr>
      <w:r>
        <w:rPr>
          <w:rFonts w:eastAsia="仿宋_GB2312" w:hint="eastAsia"/>
          <w:sz w:val="32"/>
          <w:szCs w:val="32"/>
        </w:rPr>
        <w:t xml:space="preserve">          </w:t>
      </w:r>
      <w:r>
        <w:rPr>
          <w:rFonts w:eastAsia="仿宋_GB2312" w:cs="宋体" w:hint="eastAsia"/>
          <w:sz w:val="32"/>
          <w:szCs w:val="32"/>
        </w:rPr>
        <w:t>特此通知</w:t>
      </w:r>
    </w:p>
    <w:p w:rsidR="00665D55" w:rsidRDefault="00665D55">
      <w:pPr>
        <w:spacing w:line="650" w:lineRule="exact"/>
        <w:rPr>
          <w:rFonts w:eastAsia="仿宋_GB2312" w:cs="宋体"/>
          <w:sz w:val="32"/>
          <w:szCs w:val="32"/>
        </w:rPr>
      </w:pPr>
    </w:p>
    <w:p w:rsidR="00665D55" w:rsidRDefault="00691158">
      <w:pPr>
        <w:spacing w:line="650" w:lineRule="exact"/>
        <w:jc w:val="center"/>
        <w:rPr>
          <w:rFonts w:eastAsia="仿宋_GB2312" w:cs="宋体"/>
          <w:color w:val="FF0000"/>
          <w:sz w:val="32"/>
          <w:szCs w:val="32"/>
        </w:rPr>
      </w:pPr>
      <w:r>
        <w:rPr>
          <w:rFonts w:eastAsia="仿宋_GB2312" w:hint="eastAsia"/>
          <w:color w:val="FF0000"/>
          <w:sz w:val="32"/>
          <w:szCs w:val="32"/>
        </w:rPr>
        <w:t xml:space="preserve">                                </w:t>
      </w:r>
      <w:r>
        <w:rPr>
          <w:rFonts w:eastAsia="仿宋_GB2312" w:hint="eastAsia"/>
          <w:color w:val="FF0000"/>
          <w:sz w:val="32"/>
          <w:szCs w:val="32"/>
        </w:rPr>
        <w:t>动物科技系（筹）</w:t>
      </w:r>
    </w:p>
    <w:p w:rsidR="00665D55" w:rsidRDefault="00691158">
      <w:pPr>
        <w:spacing w:line="650" w:lineRule="exact"/>
        <w:ind w:right="420" w:firstLineChars="1700" w:firstLine="5440"/>
        <w:rPr>
          <w:rFonts w:eastAsia="仿宋_GB2312"/>
          <w:color w:val="FF0000"/>
          <w:sz w:val="32"/>
          <w:szCs w:val="32"/>
        </w:rPr>
      </w:pPr>
      <w:r>
        <w:rPr>
          <w:rFonts w:eastAsia="仿宋_GB2312" w:hint="eastAsia"/>
          <w:color w:val="FF0000"/>
          <w:sz w:val="32"/>
          <w:szCs w:val="32"/>
        </w:rPr>
        <w:t>2019</w:t>
      </w:r>
      <w:r>
        <w:rPr>
          <w:rFonts w:eastAsia="仿宋_GB2312" w:hint="eastAsia"/>
          <w:color w:val="FF0000"/>
          <w:sz w:val="32"/>
          <w:szCs w:val="32"/>
        </w:rPr>
        <w:t>年</w:t>
      </w:r>
      <w:r>
        <w:rPr>
          <w:rFonts w:eastAsia="仿宋_GB2312" w:hint="eastAsia"/>
          <w:color w:val="FF0000"/>
          <w:sz w:val="32"/>
          <w:szCs w:val="32"/>
        </w:rPr>
        <w:t>7</w:t>
      </w:r>
      <w:r>
        <w:rPr>
          <w:rFonts w:eastAsia="仿宋_GB2312" w:hint="eastAsia"/>
          <w:color w:val="FF0000"/>
          <w:sz w:val="32"/>
          <w:szCs w:val="32"/>
        </w:rPr>
        <w:t>月</w:t>
      </w:r>
      <w:r>
        <w:rPr>
          <w:rFonts w:eastAsia="仿宋_GB2312" w:hint="eastAsia"/>
          <w:color w:val="FF0000"/>
          <w:sz w:val="32"/>
          <w:szCs w:val="32"/>
        </w:rPr>
        <w:t>20</w:t>
      </w:r>
      <w:r>
        <w:rPr>
          <w:rFonts w:eastAsia="仿宋_GB2312" w:hint="eastAsia"/>
          <w:color w:val="FF0000"/>
          <w:sz w:val="32"/>
          <w:szCs w:val="32"/>
        </w:rPr>
        <w:t>日</w:t>
      </w:r>
    </w:p>
    <w:p w:rsidR="00665D55" w:rsidRDefault="00665D55">
      <w:pPr>
        <w:widowControl/>
        <w:spacing w:beforeLines="50" w:before="156" w:afterLines="50" w:after="156" w:line="650" w:lineRule="exact"/>
        <w:jc w:val="center"/>
        <w:outlineLvl w:val="1"/>
        <w:rPr>
          <w:rFonts w:eastAsia="仿宋_GB2312"/>
          <w:bCs/>
          <w:sz w:val="24"/>
        </w:rPr>
      </w:pPr>
    </w:p>
    <w:p w:rsidR="00665D55" w:rsidRDefault="00665D55">
      <w:pPr>
        <w:widowControl/>
        <w:spacing w:beforeLines="50" w:before="156" w:afterLines="50" w:after="156" w:line="650" w:lineRule="exact"/>
        <w:jc w:val="center"/>
        <w:outlineLvl w:val="1"/>
        <w:rPr>
          <w:rFonts w:eastAsia="仿宋_GB2312"/>
          <w:bCs/>
          <w:sz w:val="24"/>
        </w:rPr>
        <w:sectPr w:rsidR="00665D55">
          <w:pgSz w:w="11906" w:h="16838"/>
          <w:pgMar w:top="1440" w:right="1800" w:bottom="1440" w:left="1800" w:header="851" w:footer="992" w:gutter="0"/>
          <w:cols w:space="720"/>
          <w:docGrid w:type="lines" w:linePitch="312"/>
        </w:sectPr>
      </w:pPr>
    </w:p>
    <w:p w:rsidR="00665D55" w:rsidRDefault="00691158">
      <w:pPr>
        <w:tabs>
          <w:tab w:val="center" w:pos="6979"/>
          <w:tab w:val="left" w:pos="12465"/>
        </w:tabs>
        <w:spacing w:line="220" w:lineRule="atLeast"/>
        <w:jc w:val="center"/>
        <w:rPr>
          <w:rFonts w:eastAsia="仿宋_GB2312"/>
          <w:b/>
          <w:sz w:val="32"/>
          <w:szCs w:val="32"/>
        </w:rPr>
      </w:pPr>
      <w:r>
        <w:rPr>
          <w:rFonts w:eastAsia="仿宋_GB2312" w:hint="eastAsia"/>
          <w:b/>
          <w:sz w:val="32"/>
          <w:szCs w:val="32"/>
        </w:rPr>
        <w:lastRenderedPageBreak/>
        <w:t>山西运城农业职业技术学院</w:t>
      </w:r>
    </w:p>
    <w:p w:rsidR="00665D55" w:rsidRDefault="00691158">
      <w:pPr>
        <w:tabs>
          <w:tab w:val="center" w:pos="6979"/>
          <w:tab w:val="left" w:pos="12465"/>
        </w:tabs>
        <w:spacing w:line="220" w:lineRule="atLeast"/>
        <w:jc w:val="center"/>
        <w:rPr>
          <w:rFonts w:eastAsia="仿宋_GB2312"/>
          <w:b/>
          <w:sz w:val="32"/>
          <w:szCs w:val="32"/>
        </w:rPr>
      </w:pPr>
      <w:r>
        <w:rPr>
          <w:rFonts w:eastAsia="仿宋_GB2312" w:hint="eastAsia"/>
          <w:b/>
          <w:sz w:val="32"/>
          <w:szCs w:val="32"/>
        </w:rPr>
        <w:t>畜牧兽医专业建设委员会成员名单</w:t>
      </w:r>
    </w:p>
    <w:tbl>
      <w:tblPr>
        <w:tblW w:w="154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1013"/>
        <w:gridCol w:w="675"/>
        <w:gridCol w:w="1125"/>
        <w:gridCol w:w="1125"/>
        <w:gridCol w:w="1238"/>
        <w:gridCol w:w="1801"/>
        <w:gridCol w:w="4838"/>
        <w:gridCol w:w="1350"/>
        <w:gridCol w:w="1578"/>
      </w:tblGrid>
      <w:tr w:rsidR="00665D55">
        <w:trPr>
          <w:trHeight w:val="859"/>
          <w:jc w:val="center"/>
        </w:trPr>
        <w:tc>
          <w:tcPr>
            <w:tcW w:w="675" w:type="dxa"/>
            <w:vAlign w:val="center"/>
          </w:tcPr>
          <w:p w:rsidR="00665D55" w:rsidRDefault="00691158">
            <w:pPr>
              <w:spacing w:line="240" w:lineRule="exact"/>
              <w:jc w:val="center"/>
              <w:rPr>
                <w:rFonts w:eastAsia="仿宋_GB2312"/>
                <w:b/>
                <w:szCs w:val="21"/>
              </w:rPr>
            </w:pPr>
            <w:r>
              <w:rPr>
                <w:rFonts w:eastAsia="仿宋_GB2312" w:hint="eastAsia"/>
                <w:b/>
                <w:szCs w:val="21"/>
              </w:rPr>
              <w:t>序号</w:t>
            </w:r>
          </w:p>
        </w:tc>
        <w:tc>
          <w:tcPr>
            <w:tcW w:w="1013" w:type="dxa"/>
            <w:vAlign w:val="center"/>
          </w:tcPr>
          <w:p w:rsidR="00665D55" w:rsidRDefault="00691158">
            <w:pPr>
              <w:spacing w:line="240" w:lineRule="exact"/>
              <w:jc w:val="center"/>
              <w:rPr>
                <w:rFonts w:eastAsia="仿宋_GB2312"/>
                <w:b/>
                <w:szCs w:val="21"/>
              </w:rPr>
            </w:pPr>
            <w:r>
              <w:rPr>
                <w:rFonts w:eastAsia="仿宋_GB2312" w:hint="eastAsia"/>
                <w:b/>
                <w:szCs w:val="21"/>
              </w:rPr>
              <w:t>姓名</w:t>
            </w:r>
          </w:p>
        </w:tc>
        <w:tc>
          <w:tcPr>
            <w:tcW w:w="675" w:type="dxa"/>
            <w:vAlign w:val="center"/>
          </w:tcPr>
          <w:p w:rsidR="00665D55" w:rsidRDefault="00691158">
            <w:pPr>
              <w:spacing w:line="240" w:lineRule="exact"/>
              <w:jc w:val="center"/>
              <w:rPr>
                <w:rFonts w:eastAsia="仿宋_GB2312"/>
                <w:b/>
                <w:szCs w:val="21"/>
              </w:rPr>
            </w:pPr>
            <w:r>
              <w:rPr>
                <w:rFonts w:eastAsia="仿宋_GB2312" w:hint="eastAsia"/>
                <w:b/>
                <w:szCs w:val="21"/>
              </w:rPr>
              <w:t>性别</w:t>
            </w:r>
          </w:p>
        </w:tc>
        <w:tc>
          <w:tcPr>
            <w:tcW w:w="1125" w:type="dxa"/>
            <w:vAlign w:val="center"/>
          </w:tcPr>
          <w:p w:rsidR="00665D55" w:rsidRDefault="00691158">
            <w:pPr>
              <w:spacing w:line="240" w:lineRule="exact"/>
              <w:jc w:val="center"/>
              <w:rPr>
                <w:rFonts w:eastAsia="仿宋_GB2312"/>
                <w:b/>
                <w:szCs w:val="21"/>
              </w:rPr>
            </w:pPr>
            <w:r>
              <w:rPr>
                <w:rFonts w:eastAsia="仿宋_GB2312" w:hint="eastAsia"/>
                <w:b/>
                <w:szCs w:val="21"/>
              </w:rPr>
              <w:t>出生年月</w:t>
            </w:r>
          </w:p>
        </w:tc>
        <w:tc>
          <w:tcPr>
            <w:tcW w:w="1125" w:type="dxa"/>
            <w:vAlign w:val="center"/>
          </w:tcPr>
          <w:p w:rsidR="00665D55" w:rsidRDefault="00691158">
            <w:pPr>
              <w:spacing w:line="240" w:lineRule="exact"/>
              <w:jc w:val="center"/>
              <w:rPr>
                <w:rFonts w:eastAsia="仿宋_GB2312"/>
                <w:b/>
                <w:szCs w:val="21"/>
              </w:rPr>
            </w:pPr>
            <w:r>
              <w:rPr>
                <w:rFonts w:eastAsia="仿宋_GB2312" w:hint="eastAsia"/>
                <w:b/>
                <w:szCs w:val="21"/>
              </w:rPr>
              <w:t>政治面貌</w:t>
            </w:r>
          </w:p>
        </w:tc>
        <w:tc>
          <w:tcPr>
            <w:tcW w:w="1238" w:type="dxa"/>
            <w:vAlign w:val="center"/>
          </w:tcPr>
          <w:p w:rsidR="00665D55" w:rsidRDefault="00691158">
            <w:pPr>
              <w:spacing w:line="240" w:lineRule="exact"/>
              <w:jc w:val="center"/>
              <w:rPr>
                <w:rFonts w:eastAsia="仿宋_GB2312"/>
                <w:b/>
                <w:szCs w:val="21"/>
              </w:rPr>
            </w:pPr>
            <w:r>
              <w:rPr>
                <w:rFonts w:eastAsia="仿宋_GB2312" w:hint="eastAsia"/>
                <w:b/>
                <w:szCs w:val="21"/>
              </w:rPr>
              <w:t>学历</w:t>
            </w:r>
            <w:r>
              <w:rPr>
                <w:rFonts w:eastAsia="仿宋_GB2312"/>
                <w:b/>
                <w:szCs w:val="21"/>
              </w:rPr>
              <w:t>/</w:t>
            </w:r>
            <w:r>
              <w:rPr>
                <w:rFonts w:eastAsia="仿宋_GB2312" w:hint="eastAsia"/>
                <w:b/>
                <w:szCs w:val="21"/>
              </w:rPr>
              <w:t>学位</w:t>
            </w:r>
          </w:p>
        </w:tc>
        <w:tc>
          <w:tcPr>
            <w:tcW w:w="1801" w:type="dxa"/>
            <w:vAlign w:val="center"/>
          </w:tcPr>
          <w:p w:rsidR="00665D55" w:rsidRDefault="00691158">
            <w:pPr>
              <w:spacing w:line="240" w:lineRule="exact"/>
              <w:jc w:val="center"/>
              <w:rPr>
                <w:rFonts w:eastAsia="仿宋_GB2312"/>
                <w:b/>
                <w:szCs w:val="21"/>
              </w:rPr>
            </w:pPr>
            <w:r>
              <w:rPr>
                <w:rFonts w:eastAsia="仿宋_GB2312" w:hint="eastAsia"/>
                <w:b/>
                <w:szCs w:val="21"/>
              </w:rPr>
              <w:t>现任专业</w:t>
            </w:r>
          </w:p>
        </w:tc>
        <w:tc>
          <w:tcPr>
            <w:tcW w:w="4838" w:type="dxa"/>
            <w:vAlign w:val="center"/>
          </w:tcPr>
          <w:p w:rsidR="00665D55" w:rsidRDefault="00691158">
            <w:pPr>
              <w:spacing w:line="240" w:lineRule="exact"/>
              <w:jc w:val="center"/>
              <w:rPr>
                <w:rFonts w:eastAsia="仿宋_GB2312"/>
                <w:b/>
                <w:szCs w:val="21"/>
              </w:rPr>
            </w:pPr>
            <w:r>
              <w:rPr>
                <w:rFonts w:eastAsia="仿宋_GB2312" w:hint="eastAsia"/>
                <w:b/>
                <w:szCs w:val="21"/>
              </w:rPr>
              <w:t>工作单位及职务</w:t>
            </w:r>
          </w:p>
        </w:tc>
        <w:tc>
          <w:tcPr>
            <w:tcW w:w="1350" w:type="dxa"/>
            <w:vAlign w:val="center"/>
          </w:tcPr>
          <w:p w:rsidR="00665D55" w:rsidRDefault="00691158">
            <w:pPr>
              <w:spacing w:line="240" w:lineRule="exact"/>
              <w:jc w:val="center"/>
              <w:rPr>
                <w:rFonts w:eastAsia="仿宋_GB2312"/>
                <w:b/>
                <w:szCs w:val="21"/>
              </w:rPr>
            </w:pPr>
            <w:r>
              <w:rPr>
                <w:rFonts w:eastAsia="仿宋_GB2312" w:hint="eastAsia"/>
                <w:b/>
                <w:szCs w:val="21"/>
              </w:rPr>
              <w:t>职</w:t>
            </w:r>
            <w:r>
              <w:rPr>
                <w:rFonts w:eastAsia="仿宋_GB2312" w:hint="eastAsia"/>
                <w:b/>
                <w:szCs w:val="21"/>
              </w:rPr>
              <w:t xml:space="preserve">  </w:t>
            </w:r>
            <w:r>
              <w:rPr>
                <w:rFonts w:eastAsia="仿宋_GB2312" w:hint="eastAsia"/>
                <w:b/>
                <w:szCs w:val="21"/>
              </w:rPr>
              <w:t>称</w:t>
            </w:r>
          </w:p>
        </w:tc>
        <w:tc>
          <w:tcPr>
            <w:tcW w:w="1578" w:type="dxa"/>
            <w:vAlign w:val="center"/>
          </w:tcPr>
          <w:p w:rsidR="00665D55" w:rsidRDefault="00691158">
            <w:pPr>
              <w:spacing w:line="240" w:lineRule="exact"/>
              <w:jc w:val="center"/>
              <w:rPr>
                <w:rFonts w:eastAsia="仿宋_GB2312"/>
                <w:b/>
                <w:szCs w:val="21"/>
              </w:rPr>
            </w:pPr>
            <w:r>
              <w:rPr>
                <w:rFonts w:eastAsia="仿宋_GB2312" w:hint="eastAsia"/>
                <w:b/>
                <w:szCs w:val="21"/>
              </w:rPr>
              <w:t>联系电话</w:t>
            </w:r>
          </w:p>
        </w:tc>
      </w:tr>
      <w:tr w:rsidR="00665D55">
        <w:trPr>
          <w:trHeight w:val="439"/>
          <w:jc w:val="center"/>
        </w:trPr>
        <w:tc>
          <w:tcPr>
            <w:tcW w:w="675" w:type="dxa"/>
            <w:vAlign w:val="center"/>
          </w:tcPr>
          <w:p w:rsidR="00665D55" w:rsidRDefault="00691158">
            <w:pPr>
              <w:spacing w:line="240" w:lineRule="exact"/>
              <w:jc w:val="center"/>
              <w:rPr>
                <w:rFonts w:eastAsia="仿宋_GB2312"/>
                <w:szCs w:val="21"/>
              </w:rPr>
            </w:pPr>
            <w:r>
              <w:rPr>
                <w:rFonts w:eastAsia="仿宋_GB2312" w:hint="eastAsia"/>
                <w:szCs w:val="21"/>
              </w:rPr>
              <w:t>1</w:t>
            </w:r>
          </w:p>
        </w:tc>
        <w:tc>
          <w:tcPr>
            <w:tcW w:w="1013" w:type="dxa"/>
            <w:vAlign w:val="center"/>
          </w:tcPr>
          <w:p w:rsidR="00665D55" w:rsidRDefault="00691158">
            <w:pPr>
              <w:widowControl/>
              <w:spacing w:line="360" w:lineRule="auto"/>
              <w:jc w:val="center"/>
              <w:rPr>
                <w:rFonts w:eastAsia="仿宋_GB2312"/>
                <w:kern w:val="0"/>
                <w:sz w:val="18"/>
                <w:szCs w:val="18"/>
              </w:rPr>
            </w:pPr>
            <w:r>
              <w:rPr>
                <w:rFonts w:eastAsia="仿宋_GB2312" w:hint="eastAsia"/>
                <w:kern w:val="0"/>
                <w:sz w:val="18"/>
                <w:szCs w:val="18"/>
              </w:rPr>
              <w:t>李小强</w:t>
            </w:r>
          </w:p>
        </w:tc>
        <w:tc>
          <w:tcPr>
            <w:tcW w:w="675" w:type="dxa"/>
            <w:vAlign w:val="center"/>
          </w:tcPr>
          <w:p w:rsidR="00665D55" w:rsidRDefault="00691158">
            <w:pPr>
              <w:spacing w:line="240" w:lineRule="exact"/>
              <w:jc w:val="center"/>
              <w:rPr>
                <w:rFonts w:eastAsia="仿宋_GB2312"/>
                <w:color w:val="FF0000"/>
                <w:szCs w:val="21"/>
              </w:rPr>
            </w:pPr>
            <w:r>
              <w:rPr>
                <w:rFonts w:eastAsia="仿宋_GB2312" w:hint="eastAsia"/>
                <w:color w:val="FF0000"/>
                <w:szCs w:val="21"/>
              </w:rPr>
              <w:t>男</w:t>
            </w:r>
          </w:p>
        </w:tc>
        <w:tc>
          <w:tcPr>
            <w:tcW w:w="1125" w:type="dxa"/>
            <w:vAlign w:val="center"/>
          </w:tcPr>
          <w:p w:rsidR="00665D55" w:rsidRDefault="00665D55">
            <w:pPr>
              <w:spacing w:line="240" w:lineRule="exact"/>
              <w:jc w:val="center"/>
              <w:rPr>
                <w:rFonts w:eastAsia="仿宋_GB2312"/>
                <w:color w:val="FF0000"/>
                <w:szCs w:val="21"/>
              </w:rPr>
            </w:pPr>
          </w:p>
        </w:tc>
        <w:tc>
          <w:tcPr>
            <w:tcW w:w="1125" w:type="dxa"/>
            <w:vAlign w:val="center"/>
          </w:tcPr>
          <w:p w:rsidR="00665D55" w:rsidRDefault="00691158">
            <w:pPr>
              <w:spacing w:line="240" w:lineRule="exact"/>
              <w:jc w:val="center"/>
              <w:rPr>
                <w:rFonts w:eastAsia="仿宋_GB2312"/>
                <w:color w:val="FF0000"/>
                <w:szCs w:val="21"/>
              </w:rPr>
            </w:pPr>
            <w:r>
              <w:rPr>
                <w:rFonts w:eastAsia="仿宋_GB2312" w:hint="eastAsia"/>
                <w:color w:val="FF0000"/>
                <w:szCs w:val="21"/>
              </w:rPr>
              <w:t>中共党员</w:t>
            </w:r>
          </w:p>
        </w:tc>
        <w:tc>
          <w:tcPr>
            <w:tcW w:w="1238" w:type="dxa"/>
            <w:vAlign w:val="center"/>
          </w:tcPr>
          <w:p w:rsidR="00665D55" w:rsidRDefault="00691158">
            <w:pPr>
              <w:widowControl/>
              <w:spacing w:line="360" w:lineRule="auto"/>
              <w:jc w:val="center"/>
              <w:rPr>
                <w:rFonts w:eastAsia="仿宋_GB2312"/>
                <w:color w:val="FF0000"/>
                <w:szCs w:val="21"/>
              </w:rPr>
            </w:pPr>
            <w:r>
              <w:rPr>
                <w:rFonts w:eastAsia="仿宋_GB2312" w:hint="eastAsia"/>
                <w:kern w:val="0"/>
                <w:sz w:val="18"/>
                <w:szCs w:val="18"/>
              </w:rPr>
              <w:t>硕士</w:t>
            </w:r>
          </w:p>
        </w:tc>
        <w:tc>
          <w:tcPr>
            <w:tcW w:w="1801" w:type="dxa"/>
            <w:vAlign w:val="center"/>
          </w:tcPr>
          <w:p w:rsidR="00665D55" w:rsidRDefault="00691158">
            <w:pPr>
              <w:spacing w:line="240" w:lineRule="exact"/>
              <w:jc w:val="center"/>
              <w:rPr>
                <w:rFonts w:eastAsia="仿宋_GB2312"/>
                <w:color w:val="FF0000"/>
                <w:szCs w:val="21"/>
              </w:rPr>
            </w:pPr>
            <w:r>
              <w:rPr>
                <w:rFonts w:eastAsia="仿宋_GB2312" w:hint="eastAsia"/>
                <w:color w:val="FF0000"/>
                <w:szCs w:val="21"/>
              </w:rPr>
              <w:t>畜牧兽医</w:t>
            </w:r>
          </w:p>
        </w:tc>
        <w:tc>
          <w:tcPr>
            <w:tcW w:w="4838" w:type="dxa"/>
            <w:vAlign w:val="center"/>
          </w:tcPr>
          <w:p w:rsidR="00665D55" w:rsidRDefault="00691158">
            <w:pPr>
              <w:spacing w:line="240" w:lineRule="exact"/>
              <w:rPr>
                <w:rFonts w:eastAsia="仿宋_GB2312"/>
                <w:color w:val="FF0000"/>
                <w:szCs w:val="21"/>
              </w:rPr>
            </w:pPr>
            <w:r>
              <w:rPr>
                <w:rFonts w:eastAsia="仿宋_GB2312" w:hint="eastAsia"/>
                <w:color w:val="FF0000"/>
                <w:szCs w:val="21"/>
              </w:rPr>
              <w:t>山西运城农业职业技术学院动物科技系主任</w:t>
            </w:r>
          </w:p>
        </w:tc>
        <w:tc>
          <w:tcPr>
            <w:tcW w:w="1350" w:type="dxa"/>
            <w:vAlign w:val="center"/>
          </w:tcPr>
          <w:p w:rsidR="00665D55" w:rsidRDefault="00691158">
            <w:pPr>
              <w:widowControl/>
              <w:spacing w:line="360" w:lineRule="auto"/>
              <w:jc w:val="center"/>
              <w:rPr>
                <w:rFonts w:eastAsia="仿宋_GB2312"/>
                <w:kern w:val="0"/>
                <w:sz w:val="18"/>
                <w:szCs w:val="18"/>
              </w:rPr>
            </w:pPr>
            <w:r>
              <w:rPr>
                <w:rFonts w:eastAsia="仿宋_GB2312" w:hint="eastAsia"/>
                <w:kern w:val="0"/>
                <w:sz w:val="18"/>
                <w:szCs w:val="18"/>
              </w:rPr>
              <w:t>讲师</w:t>
            </w:r>
          </w:p>
        </w:tc>
        <w:tc>
          <w:tcPr>
            <w:tcW w:w="1578" w:type="dxa"/>
            <w:vAlign w:val="center"/>
          </w:tcPr>
          <w:p w:rsidR="00665D55" w:rsidRDefault="00691158">
            <w:pPr>
              <w:spacing w:line="240" w:lineRule="exact"/>
              <w:jc w:val="center"/>
              <w:rPr>
                <w:rFonts w:eastAsia="仿宋_GB2312"/>
                <w:color w:val="FF0000"/>
                <w:szCs w:val="21"/>
              </w:rPr>
            </w:pPr>
            <w:r>
              <w:rPr>
                <w:rFonts w:eastAsia="仿宋_GB2312" w:hint="eastAsia"/>
                <w:color w:val="FF0000"/>
                <w:szCs w:val="21"/>
              </w:rPr>
              <w:t>13313596776</w:t>
            </w:r>
          </w:p>
        </w:tc>
      </w:tr>
      <w:tr w:rsidR="00665D55">
        <w:trPr>
          <w:trHeight w:val="439"/>
          <w:jc w:val="center"/>
        </w:trPr>
        <w:tc>
          <w:tcPr>
            <w:tcW w:w="675" w:type="dxa"/>
            <w:vAlign w:val="center"/>
          </w:tcPr>
          <w:p w:rsidR="00665D55" w:rsidRDefault="00691158">
            <w:pPr>
              <w:spacing w:line="240" w:lineRule="exact"/>
              <w:jc w:val="center"/>
              <w:rPr>
                <w:rFonts w:eastAsia="仿宋_GB2312"/>
                <w:szCs w:val="21"/>
              </w:rPr>
            </w:pPr>
            <w:r>
              <w:rPr>
                <w:rFonts w:eastAsia="仿宋_GB2312" w:hint="eastAsia"/>
                <w:szCs w:val="21"/>
              </w:rPr>
              <w:t>2</w:t>
            </w:r>
          </w:p>
        </w:tc>
        <w:tc>
          <w:tcPr>
            <w:tcW w:w="1013" w:type="dxa"/>
            <w:vAlign w:val="center"/>
          </w:tcPr>
          <w:p w:rsidR="00665D55" w:rsidRDefault="00691158">
            <w:pPr>
              <w:widowControl/>
              <w:spacing w:line="360" w:lineRule="auto"/>
              <w:jc w:val="center"/>
              <w:rPr>
                <w:rFonts w:eastAsia="仿宋_GB2312"/>
                <w:kern w:val="0"/>
                <w:sz w:val="18"/>
                <w:szCs w:val="18"/>
              </w:rPr>
            </w:pPr>
            <w:r>
              <w:rPr>
                <w:rFonts w:eastAsia="仿宋_GB2312" w:hint="eastAsia"/>
                <w:kern w:val="0"/>
                <w:sz w:val="18"/>
                <w:szCs w:val="18"/>
              </w:rPr>
              <w:t>姚毅</w:t>
            </w:r>
          </w:p>
        </w:tc>
        <w:tc>
          <w:tcPr>
            <w:tcW w:w="675" w:type="dxa"/>
            <w:vAlign w:val="center"/>
          </w:tcPr>
          <w:p w:rsidR="00665D55" w:rsidRDefault="00691158">
            <w:pPr>
              <w:spacing w:line="240" w:lineRule="exact"/>
              <w:jc w:val="center"/>
              <w:rPr>
                <w:rFonts w:eastAsia="仿宋_GB2312"/>
                <w:szCs w:val="21"/>
              </w:rPr>
            </w:pPr>
            <w:r>
              <w:rPr>
                <w:rFonts w:eastAsia="仿宋_GB2312" w:hint="eastAsia"/>
                <w:szCs w:val="21"/>
              </w:rPr>
              <w:t>男</w:t>
            </w:r>
          </w:p>
        </w:tc>
        <w:tc>
          <w:tcPr>
            <w:tcW w:w="1125" w:type="dxa"/>
            <w:vAlign w:val="center"/>
          </w:tcPr>
          <w:p w:rsidR="00665D55" w:rsidRDefault="00665D55">
            <w:pPr>
              <w:spacing w:line="240" w:lineRule="exact"/>
              <w:jc w:val="center"/>
              <w:rPr>
                <w:rFonts w:eastAsia="仿宋_GB2312"/>
                <w:szCs w:val="21"/>
              </w:rPr>
            </w:pPr>
          </w:p>
        </w:tc>
        <w:tc>
          <w:tcPr>
            <w:tcW w:w="1125" w:type="dxa"/>
            <w:vAlign w:val="center"/>
          </w:tcPr>
          <w:p w:rsidR="00665D55" w:rsidRDefault="00691158">
            <w:pPr>
              <w:spacing w:line="240" w:lineRule="exact"/>
              <w:jc w:val="center"/>
              <w:rPr>
                <w:rFonts w:eastAsia="仿宋_GB2312"/>
                <w:szCs w:val="21"/>
              </w:rPr>
            </w:pPr>
            <w:r>
              <w:rPr>
                <w:rFonts w:eastAsia="仿宋_GB2312" w:hint="eastAsia"/>
                <w:color w:val="FF0000"/>
                <w:szCs w:val="21"/>
              </w:rPr>
              <w:t>中共党员</w:t>
            </w:r>
          </w:p>
        </w:tc>
        <w:tc>
          <w:tcPr>
            <w:tcW w:w="1238" w:type="dxa"/>
            <w:vAlign w:val="center"/>
          </w:tcPr>
          <w:p w:rsidR="00665D55" w:rsidRDefault="00691158">
            <w:pPr>
              <w:widowControl/>
              <w:spacing w:line="360" w:lineRule="auto"/>
              <w:jc w:val="center"/>
              <w:rPr>
                <w:rFonts w:eastAsia="仿宋_GB2312"/>
                <w:szCs w:val="21"/>
              </w:rPr>
            </w:pPr>
            <w:r>
              <w:rPr>
                <w:rFonts w:eastAsia="仿宋_GB2312" w:hint="eastAsia"/>
                <w:kern w:val="0"/>
                <w:sz w:val="18"/>
                <w:szCs w:val="18"/>
              </w:rPr>
              <w:t>硕士</w:t>
            </w:r>
          </w:p>
        </w:tc>
        <w:tc>
          <w:tcPr>
            <w:tcW w:w="1801" w:type="dxa"/>
            <w:vAlign w:val="center"/>
          </w:tcPr>
          <w:p w:rsidR="00665D55" w:rsidRDefault="00691158">
            <w:pPr>
              <w:spacing w:line="240" w:lineRule="exact"/>
              <w:jc w:val="center"/>
              <w:rPr>
                <w:rFonts w:eastAsia="仿宋_GB2312"/>
                <w:szCs w:val="21"/>
              </w:rPr>
            </w:pPr>
            <w:r>
              <w:rPr>
                <w:rFonts w:eastAsia="仿宋_GB2312" w:hint="eastAsia"/>
                <w:color w:val="FF0000"/>
                <w:szCs w:val="21"/>
              </w:rPr>
              <w:t>畜牧兽医</w:t>
            </w:r>
          </w:p>
        </w:tc>
        <w:tc>
          <w:tcPr>
            <w:tcW w:w="4838" w:type="dxa"/>
            <w:vAlign w:val="center"/>
          </w:tcPr>
          <w:p w:rsidR="00665D55" w:rsidRDefault="00691158">
            <w:pPr>
              <w:spacing w:line="240" w:lineRule="exact"/>
              <w:rPr>
                <w:rFonts w:eastAsia="仿宋_GB2312"/>
                <w:szCs w:val="21"/>
              </w:rPr>
            </w:pPr>
            <w:r>
              <w:rPr>
                <w:rFonts w:eastAsia="仿宋_GB2312" w:hint="eastAsia"/>
                <w:color w:val="FF0000"/>
                <w:szCs w:val="21"/>
              </w:rPr>
              <w:t>山西运城农业职业技术学院动物科技系</w:t>
            </w:r>
          </w:p>
        </w:tc>
        <w:tc>
          <w:tcPr>
            <w:tcW w:w="1350" w:type="dxa"/>
            <w:vAlign w:val="center"/>
          </w:tcPr>
          <w:p w:rsidR="00665D55" w:rsidRDefault="00691158">
            <w:pPr>
              <w:widowControl/>
              <w:spacing w:line="360" w:lineRule="auto"/>
              <w:jc w:val="center"/>
              <w:rPr>
                <w:rFonts w:eastAsia="仿宋_GB2312"/>
                <w:kern w:val="0"/>
                <w:sz w:val="18"/>
                <w:szCs w:val="18"/>
              </w:rPr>
            </w:pPr>
            <w:r>
              <w:rPr>
                <w:rFonts w:eastAsia="仿宋_GB2312" w:hint="eastAsia"/>
                <w:kern w:val="0"/>
                <w:sz w:val="18"/>
                <w:szCs w:val="18"/>
              </w:rPr>
              <w:t>副教授</w:t>
            </w:r>
          </w:p>
        </w:tc>
        <w:tc>
          <w:tcPr>
            <w:tcW w:w="1578" w:type="dxa"/>
            <w:vAlign w:val="center"/>
          </w:tcPr>
          <w:p w:rsidR="00665D55" w:rsidRDefault="00691158">
            <w:pPr>
              <w:spacing w:line="240" w:lineRule="exact"/>
              <w:jc w:val="center"/>
              <w:rPr>
                <w:rFonts w:eastAsia="仿宋_GB2312"/>
                <w:szCs w:val="21"/>
              </w:rPr>
            </w:pPr>
            <w:r>
              <w:rPr>
                <w:rFonts w:eastAsia="仿宋_GB2312" w:hint="eastAsia"/>
                <w:szCs w:val="21"/>
              </w:rPr>
              <w:t>15935588859</w:t>
            </w:r>
          </w:p>
        </w:tc>
      </w:tr>
      <w:tr w:rsidR="00665D55">
        <w:trPr>
          <w:trHeight w:val="439"/>
          <w:jc w:val="center"/>
        </w:trPr>
        <w:tc>
          <w:tcPr>
            <w:tcW w:w="675" w:type="dxa"/>
            <w:vAlign w:val="center"/>
          </w:tcPr>
          <w:p w:rsidR="00665D55" w:rsidRDefault="00691158">
            <w:pPr>
              <w:spacing w:line="240" w:lineRule="exact"/>
              <w:jc w:val="center"/>
              <w:rPr>
                <w:rFonts w:eastAsia="仿宋_GB2312"/>
                <w:szCs w:val="21"/>
              </w:rPr>
            </w:pPr>
            <w:r>
              <w:rPr>
                <w:rFonts w:eastAsia="仿宋_GB2312" w:hint="eastAsia"/>
                <w:szCs w:val="21"/>
              </w:rPr>
              <w:t>3</w:t>
            </w:r>
          </w:p>
        </w:tc>
        <w:tc>
          <w:tcPr>
            <w:tcW w:w="1013" w:type="dxa"/>
            <w:vAlign w:val="center"/>
          </w:tcPr>
          <w:p w:rsidR="00665D55" w:rsidRDefault="00691158">
            <w:pPr>
              <w:widowControl/>
              <w:spacing w:line="360" w:lineRule="auto"/>
              <w:jc w:val="center"/>
              <w:rPr>
                <w:rFonts w:eastAsia="仿宋_GB2312"/>
                <w:kern w:val="0"/>
                <w:sz w:val="18"/>
                <w:szCs w:val="18"/>
              </w:rPr>
            </w:pPr>
            <w:r>
              <w:rPr>
                <w:rFonts w:eastAsia="仿宋_GB2312" w:hint="eastAsia"/>
                <w:kern w:val="0"/>
                <w:sz w:val="18"/>
                <w:szCs w:val="18"/>
              </w:rPr>
              <w:t>马红艳</w:t>
            </w:r>
          </w:p>
        </w:tc>
        <w:tc>
          <w:tcPr>
            <w:tcW w:w="675" w:type="dxa"/>
            <w:vAlign w:val="center"/>
          </w:tcPr>
          <w:p w:rsidR="00665D55" w:rsidRDefault="00691158">
            <w:pPr>
              <w:spacing w:line="240" w:lineRule="exact"/>
              <w:jc w:val="center"/>
              <w:rPr>
                <w:rFonts w:eastAsia="仿宋_GB2312"/>
                <w:szCs w:val="21"/>
              </w:rPr>
            </w:pPr>
            <w:r>
              <w:rPr>
                <w:rFonts w:eastAsia="仿宋_GB2312" w:hint="eastAsia"/>
                <w:szCs w:val="21"/>
              </w:rPr>
              <w:t>女</w:t>
            </w:r>
          </w:p>
        </w:tc>
        <w:tc>
          <w:tcPr>
            <w:tcW w:w="1125" w:type="dxa"/>
            <w:vAlign w:val="center"/>
          </w:tcPr>
          <w:p w:rsidR="00665D55" w:rsidRDefault="00665D55">
            <w:pPr>
              <w:spacing w:line="240" w:lineRule="exact"/>
              <w:jc w:val="center"/>
              <w:rPr>
                <w:rFonts w:eastAsia="仿宋_GB2312"/>
                <w:szCs w:val="21"/>
              </w:rPr>
            </w:pPr>
          </w:p>
        </w:tc>
        <w:tc>
          <w:tcPr>
            <w:tcW w:w="1125" w:type="dxa"/>
            <w:vAlign w:val="center"/>
          </w:tcPr>
          <w:p w:rsidR="00665D55" w:rsidRDefault="00691158">
            <w:pPr>
              <w:spacing w:line="240" w:lineRule="exact"/>
              <w:jc w:val="center"/>
              <w:rPr>
                <w:rFonts w:eastAsia="仿宋_GB2312"/>
                <w:szCs w:val="21"/>
              </w:rPr>
            </w:pPr>
            <w:r>
              <w:rPr>
                <w:rFonts w:eastAsia="仿宋_GB2312" w:hint="eastAsia"/>
                <w:color w:val="FF0000"/>
                <w:szCs w:val="21"/>
              </w:rPr>
              <w:t>中共党员</w:t>
            </w:r>
          </w:p>
        </w:tc>
        <w:tc>
          <w:tcPr>
            <w:tcW w:w="1238" w:type="dxa"/>
            <w:vAlign w:val="center"/>
          </w:tcPr>
          <w:p w:rsidR="00665D55" w:rsidRDefault="00691158">
            <w:pPr>
              <w:widowControl/>
              <w:spacing w:line="360" w:lineRule="auto"/>
              <w:jc w:val="center"/>
              <w:rPr>
                <w:rFonts w:eastAsia="仿宋_GB2312"/>
                <w:szCs w:val="21"/>
              </w:rPr>
            </w:pPr>
            <w:r>
              <w:rPr>
                <w:rFonts w:eastAsia="仿宋_GB2312" w:hint="eastAsia"/>
                <w:kern w:val="0"/>
                <w:sz w:val="18"/>
                <w:szCs w:val="18"/>
              </w:rPr>
              <w:t>博士</w:t>
            </w:r>
          </w:p>
        </w:tc>
        <w:tc>
          <w:tcPr>
            <w:tcW w:w="1801" w:type="dxa"/>
            <w:vAlign w:val="center"/>
          </w:tcPr>
          <w:p w:rsidR="00665D55" w:rsidRDefault="00691158">
            <w:pPr>
              <w:spacing w:line="240" w:lineRule="exact"/>
              <w:jc w:val="center"/>
              <w:rPr>
                <w:rFonts w:eastAsia="仿宋_GB2312"/>
                <w:color w:val="FF0000"/>
                <w:szCs w:val="21"/>
              </w:rPr>
            </w:pPr>
            <w:r>
              <w:rPr>
                <w:rFonts w:eastAsia="仿宋_GB2312" w:hint="eastAsia"/>
                <w:color w:val="FF0000"/>
                <w:szCs w:val="21"/>
              </w:rPr>
              <w:t>畜牧兽医</w:t>
            </w:r>
          </w:p>
        </w:tc>
        <w:tc>
          <w:tcPr>
            <w:tcW w:w="4838" w:type="dxa"/>
            <w:vAlign w:val="center"/>
          </w:tcPr>
          <w:p w:rsidR="00665D55" w:rsidRDefault="00691158">
            <w:pPr>
              <w:spacing w:line="240" w:lineRule="exact"/>
              <w:rPr>
                <w:rFonts w:eastAsia="仿宋_GB2312"/>
                <w:szCs w:val="21"/>
              </w:rPr>
            </w:pPr>
            <w:r>
              <w:rPr>
                <w:rFonts w:eastAsia="仿宋_GB2312" w:hint="eastAsia"/>
                <w:color w:val="FF0000"/>
                <w:szCs w:val="21"/>
              </w:rPr>
              <w:t>山西运城农业职业技术学院动物科技系</w:t>
            </w:r>
          </w:p>
        </w:tc>
        <w:tc>
          <w:tcPr>
            <w:tcW w:w="1350" w:type="dxa"/>
            <w:vAlign w:val="center"/>
          </w:tcPr>
          <w:p w:rsidR="00665D55" w:rsidRDefault="00691158">
            <w:pPr>
              <w:widowControl/>
              <w:spacing w:line="360" w:lineRule="auto"/>
              <w:jc w:val="center"/>
              <w:rPr>
                <w:rFonts w:eastAsia="仿宋_GB2312"/>
                <w:kern w:val="0"/>
                <w:sz w:val="18"/>
                <w:szCs w:val="18"/>
              </w:rPr>
            </w:pPr>
            <w:r>
              <w:rPr>
                <w:rFonts w:eastAsia="仿宋_GB2312" w:hint="eastAsia"/>
                <w:kern w:val="0"/>
                <w:sz w:val="18"/>
                <w:szCs w:val="18"/>
              </w:rPr>
              <w:t>副教授</w:t>
            </w:r>
          </w:p>
        </w:tc>
        <w:tc>
          <w:tcPr>
            <w:tcW w:w="1578" w:type="dxa"/>
            <w:vAlign w:val="center"/>
          </w:tcPr>
          <w:p w:rsidR="00665D55" w:rsidRDefault="00691158">
            <w:pPr>
              <w:spacing w:line="240" w:lineRule="exact"/>
              <w:jc w:val="center"/>
              <w:rPr>
                <w:rFonts w:eastAsia="仿宋_GB2312"/>
                <w:szCs w:val="21"/>
              </w:rPr>
            </w:pPr>
            <w:r>
              <w:rPr>
                <w:rFonts w:eastAsia="仿宋_GB2312" w:hint="eastAsia"/>
                <w:szCs w:val="21"/>
              </w:rPr>
              <w:t>18295913368</w:t>
            </w:r>
          </w:p>
        </w:tc>
      </w:tr>
      <w:tr w:rsidR="00665D55">
        <w:trPr>
          <w:trHeight w:val="439"/>
          <w:jc w:val="center"/>
        </w:trPr>
        <w:tc>
          <w:tcPr>
            <w:tcW w:w="675" w:type="dxa"/>
            <w:vAlign w:val="center"/>
          </w:tcPr>
          <w:p w:rsidR="00665D55" w:rsidRDefault="00691158">
            <w:pPr>
              <w:spacing w:line="240" w:lineRule="exact"/>
              <w:jc w:val="center"/>
              <w:rPr>
                <w:rFonts w:eastAsia="仿宋_GB2312"/>
                <w:szCs w:val="21"/>
              </w:rPr>
            </w:pPr>
            <w:r>
              <w:rPr>
                <w:rFonts w:eastAsia="仿宋_GB2312" w:hint="eastAsia"/>
                <w:szCs w:val="21"/>
              </w:rPr>
              <w:t>4</w:t>
            </w:r>
          </w:p>
        </w:tc>
        <w:tc>
          <w:tcPr>
            <w:tcW w:w="1013" w:type="dxa"/>
            <w:vAlign w:val="center"/>
          </w:tcPr>
          <w:p w:rsidR="00665D55" w:rsidRDefault="00691158">
            <w:pPr>
              <w:widowControl/>
              <w:spacing w:line="360" w:lineRule="auto"/>
              <w:jc w:val="center"/>
              <w:rPr>
                <w:rFonts w:eastAsia="仿宋_GB2312"/>
                <w:kern w:val="0"/>
                <w:sz w:val="18"/>
                <w:szCs w:val="18"/>
              </w:rPr>
            </w:pPr>
            <w:r>
              <w:rPr>
                <w:rFonts w:eastAsia="仿宋_GB2312" w:hint="eastAsia"/>
                <w:kern w:val="0"/>
                <w:sz w:val="18"/>
                <w:szCs w:val="18"/>
              </w:rPr>
              <w:t>王量</w:t>
            </w:r>
          </w:p>
        </w:tc>
        <w:tc>
          <w:tcPr>
            <w:tcW w:w="675" w:type="dxa"/>
            <w:vAlign w:val="center"/>
          </w:tcPr>
          <w:p w:rsidR="00665D55" w:rsidRDefault="00691158">
            <w:pPr>
              <w:spacing w:line="240" w:lineRule="exact"/>
              <w:jc w:val="center"/>
              <w:rPr>
                <w:rFonts w:eastAsia="仿宋_GB2312"/>
                <w:szCs w:val="21"/>
              </w:rPr>
            </w:pPr>
            <w:r>
              <w:rPr>
                <w:rFonts w:eastAsia="仿宋_GB2312" w:hint="eastAsia"/>
                <w:szCs w:val="21"/>
              </w:rPr>
              <w:t>男</w:t>
            </w:r>
          </w:p>
        </w:tc>
        <w:tc>
          <w:tcPr>
            <w:tcW w:w="1125" w:type="dxa"/>
            <w:vAlign w:val="center"/>
          </w:tcPr>
          <w:p w:rsidR="00665D55" w:rsidRDefault="00665D55">
            <w:pPr>
              <w:spacing w:line="240" w:lineRule="exact"/>
              <w:jc w:val="center"/>
              <w:rPr>
                <w:rFonts w:eastAsia="仿宋_GB2312"/>
                <w:szCs w:val="21"/>
              </w:rPr>
            </w:pPr>
          </w:p>
        </w:tc>
        <w:tc>
          <w:tcPr>
            <w:tcW w:w="1125" w:type="dxa"/>
            <w:vAlign w:val="center"/>
          </w:tcPr>
          <w:p w:rsidR="00665D55" w:rsidRDefault="00691158">
            <w:pPr>
              <w:spacing w:line="240" w:lineRule="exact"/>
              <w:jc w:val="center"/>
              <w:rPr>
                <w:rFonts w:eastAsia="仿宋_GB2312"/>
                <w:szCs w:val="21"/>
              </w:rPr>
            </w:pPr>
            <w:r>
              <w:rPr>
                <w:rFonts w:eastAsia="仿宋_GB2312" w:hint="eastAsia"/>
                <w:color w:val="FF0000"/>
                <w:szCs w:val="21"/>
              </w:rPr>
              <w:t>中共党员</w:t>
            </w:r>
          </w:p>
        </w:tc>
        <w:tc>
          <w:tcPr>
            <w:tcW w:w="1238" w:type="dxa"/>
            <w:vAlign w:val="center"/>
          </w:tcPr>
          <w:p w:rsidR="00665D55" w:rsidRDefault="00691158">
            <w:pPr>
              <w:widowControl/>
              <w:spacing w:line="360" w:lineRule="auto"/>
              <w:jc w:val="center"/>
              <w:rPr>
                <w:rFonts w:eastAsia="仿宋_GB2312"/>
                <w:szCs w:val="21"/>
              </w:rPr>
            </w:pPr>
            <w:r>
              <w:rPr>
                <w:rFonts w:eastAsia="仿宋_GB2312" w:hint="eastAsia"/>
                <w:kern w:val="0"/>
                <w:sz w:val="18"/>
                <w:szCs w:val="18"/>
              </w:rPr>
              <w:t>博士</w:t>
            </w:r>
          </w:p>
        </w:tc>
        <w:tc>
          <w:tcPr>
            <w:tcW w:w="1801" w:type="dxa"/>
            <w:vAlign w:val="center"/>
          </w:tcPr>
          <w:p w:rsidR="00665D55" w:rsidRDefault="00691158">
            <w:pPr>
              <w:spacing w:line="240" w:lineRule="exact"/>
              <w:jc w:val="center"/>
              <w:rPr>
                <w:rFonts w:eastAsia="仿宋_GB2312"/>
                <w:szCs w:val="21"/>
              </w:rPr>
            </w:pPr>
            <w:r>
              <w:rPr>
                <w:rFonts w:eastAsia="仿宋_GB2312" w:hint="eastAsia"/>
                <w:color w:val="FF0000"/>
                <w:szCs w:val="21"/>
              </w:rPr>
              <w:t>畜牧兽医</w:t>
            </w:r>
          </w:p>
        </w:tc>
        <w:tc>
          <w:tcPr>
            <w:tcW w:w="4838" w:type="dxa"/>
            <w:vAlign w:val="center"/>
          </w:tcPr>
          <w:p w:rsidR="00665D55" w:rsidRDefault="00691158">
            <w:pPr>
              <w:spacing w:line="240" w:lineRule="exact"/>
              <w:rPr>
                <w:rFonts w:eastAsia="仿宋_GB2312"/>
                <w:szCs w:val="21"/>
              </w:rPr>
            </w:pPr>
            <w:r>
              <w:rPr>
                <w:rFonts w:eastAsia="仿宋_GB2312" w:hint="eastAsia"/>
                <w:color w:val="FF0000"/>
                <w:szCs w:val="21"/>
              </w:rPr>
              <w:t>山西运城农业职业技术学院动物科技系</w:t>
            </w:r>
          </w:p>
        </w:tc>
        <w:tc>
          <w:tcPr>
            <w:tcW w:w="1350" w:type="dxa"/>
            <w:vAlign w:val="center"/>
          </w:tcPr>
          <w:p w:rsidR="00665D55" w:rsidRDefault="00691158">
            <w:pPr>
              <w:widowControl/>
              <w:spacing w:line="360" w:lineRule="auto"/>
              <w:jc w:val="center"/>
              <w:rPr>
                <w:rFonts w:eastAsia="仿宋_GB2312"/>
                <w:kern w:val="0"/>
                <w:sz w:val="18"/>
                <w:szCs w:val="18"/>
              </w:rPr>
            </w:pPr>
            <w:r>
              <w:rPr>
                <w:rFonts w:eastAsia="仿宋_GB2312" w:hint="eastAsia"/>
                <w:kern w:val="0"/>
                <w:sz w:val="18"/>
                <w:szCs w:val="18"/>
              </w:rPr>
              <w:t>副教授</w:t>
            </w:r>
          </w:p>
        </w:tc>
        <w:tc>
          <w:tcPr>
            <w:tcW w:w="1578" w:type="dxa"/>
            <w:vAlign w:val="center"/>
          </w:tcPr>
          <w:p w:rsidR="00665D55" w:rsidRDefault="00691158">
            <w:pPr>
              <w:spacing w:line="240" w:lineRule="exact"/>
              <w:jc w:val="center"/>
              <w:rPr>
                <w:rFonts w:eastAsia="仿宋_GB2312"/>
                <w:szCs w:val="21"/>
              </w:rPr>
            </w:pPr>
            <w:r>
              <w:rPr>
                <w:rFonts w:eastAsia="仿宋_GB2312" w:hint="eastAsia"/>
                <w:szCs w:val="21"/>
              </w:rPr>
              <w:t>13453949282</w:t>
            </w:r>
          </w:p>
        </w:tc>
      </w:tr>
      <w:tr w:rsidR="00665D55">
        <w:trPr>
          <w:trHeight w:val="439"/>
          <w:jc w:val="center"/>
        </w:trPr>
        <w:tc>
          <w:tcPr>
            <w:tcW w:w="675" w:type="dxa"/>
            <w:vAlign w:val="center"/>
          </w:tcPr>
          <w:p w:rsidR="00665D55" w:rsidRDefault="00691158">
            <w:pPr>
              <w:spacing w:line="240" w:lineRule="exact"/>
              <w:jc w:val="center"/>
              <w:rPr>
                <w:rFonts w:eastAsia="仿宋_GB2312"/>
                <w:szCs w:val="21"/>
              </w:rPr>
            </w:pPr>
            <w:r>
              <w:rPr>
                <w:rFonts w:eastAsia="仿宋_GB2312" w:hint="eastAsia"/>
                <w:szCs w:val="21"/>
              </w:rPr>
              <w:t>5</w:t>
            </w:r>
          </w:p>
        </w:tc>
        <w:tc>
          <w:tcPr>
            <w:tcW w:w="1013" w:type="dxa"/>
            <w:vAlign w:val="center"/>
          </w:tcPr>
          <w:p w:rsidR="00665D55" w:rsidRDefault="00691158">
            <w:pPr>
              <w:widowControl/>
              <w:spacing w:line="360" w:lineRule="auto"/>
              <w:jc w:val="center"/>
              <w:rPr>
                <w:rFonts w:eastAsia="仿宋_GB2312"/>
                <w:kern w:val="0"/>
                <w:sz w:val="18"/>
                <w:szCs w:val="18"/>
              </w:rPr>
            </w:pPr>
            <w:r>
              <w:rPr>
                <w:rFonts w:eastAsia="仿宋_GB2312" w:hint="eastAsia"/>
                <w:kern w:val="0"/>
                <w:sz w:val="18"/>
                <w:szCs w:val="18"/>
              </w:rPr>
              <w:t>孟翠红</w:t>
            </w:r>
          </w:p>
        </w:tc>
        <w:tc>
          <w:tcPr>
            <w:tcW w:w="675" w:type="dxa"/>
            <w:vAlign w:val="center"/>
          </w:tcPr>
          <w:p w:rsidR="00665D55" w:rsidRDefault="00691158">
            <w:pPr>
              <w:spacing w:line="240" w:lineRule="exact"/>
              <w:jc w:val="center"/>
              <w:rPr>
                <w:rFonts w:eastAsia="仿宋_GB2312"/>
                <w:szCs w:val="21"/>
              </w:rPr>
            </w:pPr>
            <w:r>
              <w:rPr>
                <w:rFonts w:eastAsia="仿宋_GB2312" w:hint="eastAsia"/>
                <w:szCs w:val="21"/>
              </w:rPr>
              <w:t>女</w:t>
            </w:r>
          </w:p>
        </w:tc>
        <w:tc>
          <w:tcPr>
            <w:tcW w:w="1125" w:type="dxa"/>
            <w:vAlign w:val="center"/>
          </w:tcPr>
          <w:p w:rsidR="00665D55" w:rsidRDefault="00665D55">
            <w:pPr>
              <w:spacing w:line="240" w:lineRule="exact"/>
              <w:jc w:val="center"/>
              <w:rPr>
                <w:rFonts w:eastAsia="仿宋_GB2312"/>
                <w:szCs w:val="21"/>
              </w:rPr>
            </w:pPr>
          </w:p>
        </w:tc>
        <w:tc>
          <w:tcPr>
            <w:tcW w:w="1125" w:type="dxa"/>
            <w:vAlign w:val="center"/>
          </w:tcPr>
          <w:p w:rsidR="00665D55" w:rsidRDefault="00691158">
            <w:pPr>
              <w:spacing w:line="240" w:lineRule="exact"/>
              <w:jc w:val="center"/>
              <w:rPr>
                <w:rFonts w:eastAsia="仿宋_GB2312"/>
                <w:szCs w:val="21"/>
              </w:rPr>
            </w:pPr>
            <w:r>
              <w:rPr>
                <w:rFonts w:eastAsia="仿宋_GB2312" w:hint="eastAsia"/>
                <w:szCs w:val="21"/>
              </w:rPr>
              <w:t>群众</w:t>
            </w:r>
          </w:p>
        </w:tc>
        <w:tc>
          <w:tcPr>
            <w:tcW w:w="1238" w:type="dxa"/>
            <w:vAlign w:val="center"/>
          </w:tcPr>
          <w:p w:rsidR="00665D55" w:rsidRDefault="00691158">
            <w:pPr>
              <w:widowControl/>
              <w:spacing w:line="360" w:lineRule="auto"/>
              <w:jc w:val="center"/>
              <w:rPr>
                <w:rFonts w:eastAsia="仿宋_GB2312"/>
                <w:szCs w:val="21"/>
              </w:rPr>
            </w:pPr>
            <w:r>
              <w:rPr>
                <w:rFonts w:eastAsia="仿宋_GB2312" w:hint="eastAsia"/>
                <w:kern w:val="0"/>
                <w:sz w:val="18"/>
                <w:szCs w:val="18"/>
              </w:rPr>
              <w:t>硕士</w:t>
            </w:r>
          </w:p>
        </w:tc>
        <w:tc>
          <w:tcPr>
            <w:tcW w:w="1801" w:type="dxa"/>
            <w:vAlign w:val="center"/>
          </w:tcPr>
          <w:p w:rsidR="00665D55" w:rsidRDefault="00691158">
            <w:pPr>
              <w:spacing w:line="240" w:lineRule="exact"/>
              <w:jc w:val="center"/>
              <w:rPr>
                <w:rFonts w:eastAsia="仿宋_GB2312"/>
                <w:color w:val="FF0000"/>
                <w:szCs w:val="21"/>
              </w:rPr>
            </w:pPr>
            <w:r>
              <w:rPr>
                <w:rFonts w:eastAsia="仿宋_GB2312" w:hint="eastAsia"/>
                <w:color w:val="FF0000"/>
                <w:szCs w:val="21"/>
              </w:rPr>
              <w:t>畜牧兽医</w:t>
            </w:r>
          </w:p>
        </w:tc>
        <w:tc>
          <w:tcPr>
            <w:tcW w:w="4838" w:type="dxa"/>
            <w:vAlign w:val="center"/>
          </w:tcPr>
          <w:p w:rsidR="00665D55" w:rsidRDefault="00691158">
            <w:pPr>
              <w:spacing w:line="240" w:lineRule="exact"/>
              <w:rPr>
                <w:rFonts w:eastAsia="仿宋_GB2312"/>
                <w:szCs w:val="21"/>
              </w:rPr>
            </w:pPr>
            <w:r>
              <w:rPr>
                <w:rFonts w:eastAsia="仿宋_GB2312" w:hint="eastAsia"/>
                <w:color w:val="FF0000"/>
                <w:szCs w:val="21"/>
              </w:rPr>
              <w:t>山西运城农业职业技术学院动物科技系</w:t>
            </w:r>
          </w:p>
        </w:tc>
        <w:tc>
          <w:tcPr>
            <w:tcW w:w="1350" w:type="dxa"/>
            <w:vAlign w:val="center"/>
          </w:tcPr>
          <w:p w:rsidR="00665D55" w:rsidRDefault="00691158">
            <w:pPr>
              <w:widowControl/>
              <w:spacing w:line="360" w:lineRule="auto"/>
              <w:jc w:val="center"/>
              <w:rPr>
                <w:rFonts w:eastAsia="仿宋_GB2312"/>
                <w:kern w:val="0"/>
                <w:sz w:val="18"/>
                <w:szCs w:val="18"/>
              </w:rPr>
            </w:pPr>
            <w:r>
              <w:rPr>
                <w:rFonts w:eastAsia="仿宋_GB2312" w:hint="eastAsia"/>
                <w:kern w:val="0"/>
                <w:sz w:val="18"/>
                <w:szCs w:val="18"/>
              </w:rPr>
              <w:t>讲师</w:t>
            </w:r>
          </w:p>
        </w:tc>
        <w:tc>
          <w:tcPr>
            <w:tcW w:w="1578" w:type="dxa"/>
            <w:vAlign w:val="center"/>
          </w:tcPr>
          <w:p w:rsidR="00665D55" w:rsidRDefault="00691158">
            <w:pPr>
              <w:spacing w:line="240" w:lineRule="exact"/>
              <w:jc w:val="center"/>
              <w:rPr>
                <w:rFonts w:eastAsia="仿宋_GB2312"/>
                <w:szCs w:val="21"/>
              </w:rPr>
            </w:pPr>
            <w:r>
              <w:rPr>
                <w:rFonts w:eastAsia="仿宋_GB2312" w:hint="eastAsia"/>
                <w:szCs w:val="21"/>
              </w:rPr>
              <w:t>15503599406</w:t>
            </w:r>
          </w:p>
        </w:tc>
      </w:tr>
      <w:tr w:rsidR="00665D55">
        <w:trPr>
          <w:trHeight w:val="439"/>
          <w:jc w:val="center"/>
        </w:trPr>
        <w:tc>
          <w:tcPr>
            <w:tcW w:w="675" w:type="dxa"/>
            <w:vAlign w:val="center"/>
          </w:tcPr>
          <w:p w:rsidR="00665D55" w:rsidRDefault="00691158">
            <w:pPr>
              <w:spacing w:line="240" w:lineRule="exact"/>
              <w:jc w:val="center"/>
              <w:rPr>
                <w:rFonts w:eastAsia="仿宋_GB2312"/>
                <w:szCs w:val="21"/>
              </w:rPr>
            </w:pPr>
            <w:r>
              <w:rPr>
                <w:rFonts w:eastAsia="仿宋_GB2312" w:hint="eastAsia"/>
                <w:szCs w:val="21"/>
              </w:rPr>
              <w:t>6</w:t>
            </w:r>
          </w:p>
        </w:tc>
        <w:tc>
          <w:tcPr>
            <w:tcW w:w="1013" w:type="dxa"/>
            <w:vAlign w:val="center"/>
          </w:tcPr>
          <w:p w:rsidR="00665D55" w:rsidRDefault="00691158">
            <w:pPr>
              <w:widowControl/>
              <w:spacing w:line="360" w:lineRule="auto"/>
              <w:jc w:val="center"/>
              <w:rPr>
                <w:rFonts w:eastAsia="仿宋_GB2312"/>
                <w:kern w:val="0"/>
                <w:sz w:val="18"/>
                <w:szCs w:val="18"/>
              </w:rPr>
            </w:pPr>
            <w:r>
              <w:rPr>
                <w:rFonts w:eastAsia="仿宋_GB2312" w:hint="eastAsia"/>
                <w:kern w:val="0"/>
                <w:sz w:val="18"/>
                <w:szCs w:val="18"/>
              </w:rPr>
              <w:t>张言雷</w:t>
            </w:r>
          </w:p>
        </w:tc>
        <w:tc>
          <w:tcPr>
            <w:tcW w:w="675" w:type="dxa"/>
            <w:vAlign w:val="center"/>
          </w:tcPr>
          <w:p w:rsidR="00665D55" w:rsidRDefault="00691158">
            <w:pPr>
              <w:spacing w:line="240" w:lineRule="exact"/>
              <w:jc w:val="center"/>
              <w:rPr>
                <w:rFonts w:eastAsia="仿宋_GB2312"/>
                <w:szCs w:val="21"/>
              </w:rPr>
            </w:pPr>
            <w:r>
              <w:rPr>
                <w:rFonts w:eastAsia="仿宋_GB2312" w:hint="eastAsia"/>
                <w:szCs w:val="21"/>
              </w:rPr>
              <w:t>男</w:t>
            </w:r>
          </w:p>
        </w:tc>
        <w:tc>
          <w:tcPr>
            <w:tcW w:w="1125" w:type="dxa"/>
            <w:vAlign w:val="center"/>
          </w:tcPr>
          <w:p w:rsidR="00665D55" w:rsidRDefault="00665D55">
            <w:pPr>
              <w:spacing w:line="240" w:lineRule="exact"/>
              <w:jc w:val="center"/>
              <w:rPr>
                <w:rFonts w:eastAsia="仿宋_GB2312"/>
                <w:szCs w:val="21"/>
              </w:rPr>
            </w:pPr>
          </w:p>
        </w:tc>
        <w:tc>
          <w:tcPr>
            <w:tcW w:w="1125" w:type="dxa"/>
            <w:vAlign w:val="center"/>
          </w:tcPr>
          <w:p w:rsidR="00665D55" w:rsidRDefault="00691158">
            <w:pPr>
              <w:spacing w:line="240" w:lineRule="exact"/>
              <w:jc w:val="center"/>
              <w:rPr>
                <w:rFonts w:eastAsia="仿宋_GB2312"/>
                <w:szCs w:val="21"/>
              </w:rPr>
            </w:pPr>
            <w:r>
              <w:rPr>
                <w:rFonts w:eastAsia="仿宋_GB2312" w:hint="eastAsia"/>
                <w:color w:val="FF0000"/>
                <w:szCs w:val="21"/>
              </w:rPr>
              <w:t>中共党员</w:t>
            </w:r>
          </w:p>
        </w:tc>
        <w:tc>
          <w:tcPr>
            <w:tcW w:w="1238" w:type="dxa"/>
            <w:vAlign w:val="center"/>
          </w:tcPr>
          <w:p w:rsidR="00665D55" w:rsidRDefault="00691158">
            <w:pPr>
              <w:widowControl/>
              <w:spacing w:line="360" w:lineRule="auto"/>
              <w:jc w:val="center"/>
              <w:rPr>
                <w:rFonts w:eastAsia="仿宋_GB2312"/>
                <w:szCs w:val="21"/>
              </w:rPr>
            </w:pPr>
            <w:r>
              <w:rPr>
                <w:rFonts w:eastAsia="仿宋_GB2312" w:hint="eastAsia"/>
                <w:kern w:val="0"/>
                <w:sz w:val="18"/>
                <w:szCs w:val="18"/>
              </w:rPr>
              <w:t>本科</w:t>
            </w:r>
          </w:p>
        </w:tc>
        <w:tc>
          <w:tcPr>
            <w:tcW w:w="1801" w:type="dxa"/>
            <w:vAlign w:val="center"/>
          </w:tcPr>
          <w:p w:rsidR="00665D55" w:rsidRDefault="00691158">
            <w:pPr>
              <w:spacing w:line="240" w:lineRule="exact"/>
              <w:jc w:val="center"/>
              <w:rPr>
                <w:rFonts w:eastAsia="仿宋_GB2312"/>
                <w:szCs w:val="21"/>
              </w:rPr>
            </w:pPr>
            <w:r>
              <w:rPr>
                <w:rFonts w:eastAsia="仿宋_GB2312" w:hint="eastAsia"/>
                <w:color w:val="FF0000"/>
                <w:szCs w:val="21"/>
              </w:rPr>
              <w:t>畜牧兽医</w:t>
            </w:r>
          </w:p>
        </w:tc>
        <w:tc>
          <w:tcPr>
            <w:tcW w:w="4838" w:type="dxa"/>
            <w:vAlign w:val="center"/>
          </w:tcPr>
          <w:p w:rsidR="00665D55" w:rsidRDefault="00691158">
            <w:pPr>
              <w:spacing w:line="240" w:lineRule="exact"/>
              <w:rPr>
                <w:rFonts w:eastAsia="仿宋_GB2312"/>
                <w:szCs w:val="21"/>
              </w:rPr>
            </w:pPr>
            <w:r>
              <w:rPr>
                <w:rFonts w:eastAsia="仿宋_GB2312" w:hint="eastAsia"/>
                <w:color w:val="FF0000"/>
                <w:szCs w:val="21"/>
              </w:rPr>
              <w:t>山西运城农业职业技术学院动物科技系</w:t>
            </w:r>
          </w:p>
        </w:tc>
        <w:tc>
          <w:tcPr>
            <w:tcW w:w="1350" w:type="dxa"/>
            <w:vAlign w:val="center"/>
          </w:tcPr>
          <w:p w:rsidR="00665D55" w:rsidRDefault="00691158">
            <w:pPr>
              <w:widowControl/>
              <w:spacing w:line="360" w:lineRule="auto"/>
              <w:jc w:val="center"/>
              <w:rPr>
                <w:rFonts w:eastAsia="仿宋_GB2312"/>
                <w:kern w:val="0"/>
                <w:sz w:val="18"/>
                <w:szCs w:val="18"/>
              </w:rPr>
            </w:pPr>
            <w:r>
              <w:rPr>
                <w:rFonts w:eastAsia="仿宋_GB2312" w:hint="eastAsia"/>
                <w:kern w:val="0"/>
                <w:sz w:val="18"/>
                <w:szCs w:val="18"/>
              </w:rPr>
              <w:t>讲师</w:t>
            </w:r>
          </w:p>
        </w:tc>
        <w:tc>
          <w:tcPr>
            <w:tcW w:w="1578" w:type="dxa"/>
            <w:vAlign w:val="center"/>
          </w:tcPr>
          <w:p w:rsidR="00665D55" w:rsidRDefault="00691158">
            <w:pPr>
              <w:spacing w:line="240" w:lineRule="exact"/>
              <w:jc w:val="center"/>
              <w:rPr>
                <w:rFonts w:eastAsia="仿宋_GB2312"/>
                <w:szCs w:val="21"/>
              </w:rPr>
            </w:pPr>
            <w:r>
              <w:rPr>
                <w:rFonts w:eastAsia="仿宋_GB2312" w:hint="eastAsia"/>
                <w:szCs w:val="21"/>
              </w:rPr>
              <w:t>13403483944</w:t>
            </w:r>
          </w:p>
        </w:tc>
      </w:tr>
      <w:tr w:rsidR="00665D55">
        <w:trPr>
          <w:trHeight w:val="439"/>
          <w:jc w:val="center"/>
        </w:trPr>
        <w:tc>
          <w:tcPr>
            <w:tcW w:w="675" w:type="dxa"/>
            <w:vAlign w:val="center"/>
          </w:tcPr>
          <w:p w:rsidR="00665D55" w:rsidRDefault="00691158">
            <w:pPr>
              <w:spacing w:line="240" w:lineRule="exact"/>
              <w:jc w:val="center"/>
              <w:rPr>
                <w:rFonts w:eastAsia="仿宋_GB2312"/>
                <w:szCs w:val="21"/>
              </w:rPr>
            </w:pPr>
            <w:r>
              <w:rPr>
                <w:rFonts w:eastAsia="仿宋_GB2312" w:hint="eastAsia"/>
                <w:szCs w:val="21"/>
              </w:rPr>
              <w:t>7</w:t>
            </w:r>
          </w:p>
        </w:tc>
        <w:tc>
          <w:tcPr>
            <w:tcW w:w="1013" w:type="dxa"/>
            <w:vAlign w:val="center"/>
          </w:tcPr>
          <w:p w:rsidR="00665D55" w:rsidRDefault="00691158">
            <w:pPr>
              <w:widowControl/>
              <w:spacing w:line="360" w:lineRule="auto"/>
              <w:jc w:val="center"/>
              <w:rPr>
                <w:rFonts w:eastAsia="仿宋_GB2312"/>
                <w:kern w:val="0"/>
                <w:sz w:val="18"/>
                <w:szCs w:val="18"/>
              </w:rPr>
            </w:pPr>
            <w:r>
              <w:rPr>
                <w:rFonts w:eastAsia="仿宋_GB2312" w:hint="eastAsia"/>
                <w:kern w:val="0"/>
                <w:sz w:val="18"/>
                <w:szCs w:val="18"/>
              </w:rPr>
              <w:t>张晓琳</w:t>
            </w:r>
          </w:p>
        </w:tc>
        <w:tc>
          <w:tcPr>
            <w:tcW w:w="675" w:type="dxa"/>
            <w:vAlign w:val="center"/>
          </w:tcPr>
          <w:p w:rsidR="00665D55" w:rsidRDefault="00691158">
            <w:pPr>
              <w:spacing w:line="240" w:lineRule="exact"/>
              <w:jc w:val="center"/>
              <w:rPr>
                <w:rFonts w:eastAsia="仿宋_GB2312"/>
                <w:szCs w:val="21"/>
              </w:rPr>
            </w:pPr>
            <w:r>
              <w:rPr>
                <w:rFonts w:eastAsia="仿宋_GB2312" w:hint="eastAsia"/>
                <w:szCs w:val="21"/>
              </w:rPr>
              <w:t>女</w:t>
            </w:r>
          </w:p>
        </w:tc>
        <w:tc>
          <w:tcPr>
            <w:tcW w:w="1125" w:type="dxa"/>
            <w:vAlign w:val="center"/>
          </w:tcPr>
          <w:p w:rsidR="00665D55" w:rsidRDefault="00665D55">
            <w:pPr>
              <w:spacing w:line="240" w:lineRule="exact"/>
              <w:jc w:val="center"/>
              <w:rPr>
                <w:rFonts w:eastAsia="仿宋_GB2312"/>
                <w:szCs w:val="21"/>
              </w:rPr>
            </w:pPr>
          </w:p>
        </w:tc>
        <w:tc>
          <w:tcPr>
            <w:tcW w:w="1125" w:type="dxa"/>
            <w:vAlign w:val="center"/>
          </w:tcPr>
          <w:p w:rsidR="00665D55" w:rsidRDefault="00691158">
            <w:pPr>
              <w:spacing w:line="240" w:lineRule="exact"/>
              <w:jc w:val="center"/>
              <w:rPr>
                <w:rFonts w:eastAsia="仿宋_GB2312"/>
                <w:szCs w:val="21"/>
              </w:rPr>
            </w:pPr>
            <w:r>
              <w:rPr>
                <w:rFonts w:eastAsia="仿宋_GB2312" w:hint="eastAsia"/>
                <w:color w:val="FF0000"/>
                <w:szCs w:val="21"/>
              </w:rPr>
              <w:t>中共党员</w:t>
            </w:r>
          </w:p>
        </w:tc>
        <w:tc>
          <w:tcPr>
            <w:tcW w:w="1238" w:type="dxa"/>
            <w:vAlign w:val="center"/>
          </w:tcPr>
          <w:p w:rsidR="00665D55" w:rsidRDefault="00691158">
            <w:pPr>
              <w:widowControl/>
              <w:spacing w:line="360" w:lineRule="auto"/>
              <w:jc w:val="center"/>
              <w:rPr>
                <w:rFonts w:eastAsia="仿宋_GB2312"/>
                <w:szCs w:val="21"/>
              </w:rPr>
            </w:pPr>
            <w:r>
              <w:rPr>
                <w:rFonts w:eastAsia="仿宋_GB2312" w:hint="eastAsia"/>
                <w:kern w:val="0"/>
                <w:sz w:val="18"/>
                <w:szCs w:val="18"/>
              </w:rPr>
              <w:t>硕士</w:t>
            </w:r>
          </w:p>
        </w:tc>
        <w:tc>
          <w:tcPr>
            <w:tcW w:w="1801" w:type="dxa"/>
            <w:vAlign w:val="center"/>
          </w:tcPr>
          <w:p w:rsidR="00665D55" w:rsidRDefault="00691158">
            <w:pPr>
              <w:spacing w:line="240" w:lineRule="exact"/>
              <w:jc w:val="center"/>
              <w:rPr>
                <w:rFonts w:eastAsia="仿宋_GB2312"/>
                <w:color w:val="FF0000"/>
                <w:szCs w:val="21"/>
              </w:rPr>
            </w:pPr>
            <w:r>
              <w:rPr>
                <w:rFonts w:eastAsia="仿宋_GB2312" w:hint="eastAsia"/>
                <w:color w:val="FF0000"/>
                <w:szCs w:val="21"/>
              </w:rPr>
              <w:t>畜牧兽医</w:t>
            </w:r>
          </w:p>
        </w:tc>
        <w:tc>
          <w:tcPr>
            <w:tcW w:w="4838" w:type="dxa"/>
            <w:vAlign w:val="center"/>
          </w:tcPr>
          <w:p w:rsidR="00665D55" w:rsidRDefault="00691158">
            <w:pPr>
              <w:spacing w:line="240" w:lineRule="exact"/>
              <w:rPr>
                <w:rFonts w:eastAsia="仿宋_GB2312"/>
                <w:szCs w:val="21"/>
              </w:rPr>
            </w:pPr>
            <w:r>
              <w:rPr>
                <w:rFonts w:eastAsia="仿宋_GB2312" w:hint="eastAsia"/>
                <w:color w:val="FF0000"/>
                <w:szCs w:val="21"/>
              </w:rPr>
              <w:t>山西运城农业职业技术学院动物科技系</w:t>
            </w:r>
          </w:p>
        </w:tc>
        <w:tc>
          <w:tcPr>
            <w:tcW w:w="1350" w:type="dxa"/>
            <w:vAlign w:val="center"/>
          </w:tcPr>
          <w:p w:rsidR="00665D55" w:rsidRDefault="00691158">
            <w:pPr>
              <w:widowControl/>
              <w:spacing w:line="360" w:lineRule="auto"/>
              <w:jc w:val="center"/>
              <w:rPr>
                <w:rFonts w:eastAsia="仿宋_GB2312"/>
                <w:kern w:val="0"/>
                <w:sz w:val="18"/>
                <w:szCs w:val="18"/>
              </w:rPr>
            </w:pPr>
            <w:r>
              <w:rPr>
                <w:rFonts w:eastAsia="仿宋_GB2312" w:hint="eastAsia"/>
                <w:kern w:val="0"/>
                <w:sz w:val="18"/>
                <w:szCs w:val="18"/>
              </w:rPr>
              <w:t>讲师</w:t>
            </w:r>
          </w:p>
        </w:tc>
        <w:tc>
          <w:tcPr>
            <w:tcW w:w="1578" w:type="dxa"/>
            <w:vAlign w:val="center"/>
          </w:tcPr>
          <w:p w:rsidR="00665D55" w:rsidRDefault="00691158">
            <w:pPr>
              <w:spacing w:line="240" w:lineRule="exact"/>
              <w:jc w:val="center"/>
              <w:rPr>
                <w:rFonts w:eastAsia="仿宋_GB2312"/>
                <w:szCs w:val="21"/>
              </w:rPr>
            </w:pPr>
            <w:r>
              <w:rPr>
                <w:rFonts w:eastAsia="仿宋_GB2312" w:hint="eastAsia"/>
                <w:szCs w:val="21"/>
              </w:rPr>
              <w:t>19803599901</w:t>
            </w:r>
          </w:p>
        </w:tc>
      </w:tr>
      <w:tr w:rsidR="00665D55">
        <w:trPr>
          <w:trHeight w:val="439"/>
          <w:jc w:val="center"/>
        </w:trPr>
        <w:tc>
          <w:tcPr>
            <w:tcW w:w="675" w:type="dxa"/>
            <w:vAlign w:val="center"/>
          </w:tcPr>
          <w:p w:rsidR="00665D55" w:rsidRDefault="00691158">
            <w:pPr>
              <w:spacing w:line="240" w:lineRule="exact"/>
              <w:jc w:val="center"/>
              <w:rPr>
                <w:rFonts w:eastAsia="仿宋_GB2312"/>
                <w:szCs w:val="21"/>
              </w:rPr>
            </w:pPr>
            <w:r>
              <w:rPr>
                <w:rFonts w:eastAsia="仿宋_GB2312" w:hint="eastAsia"/>
                <w:szCs w:val="21"/>
              </w:rPr>
              <w:t>8</w:t>
            </w:r>
          </w:p>
        </w:tc>
        <w:tc>
          <w:tcPr>
            <w:tcW w:w="1013" w:type="dxa"/>
            <w:vAlign w:val="center"/>
          </w:tcPr>
          <w:p w:rsidR="00665D55" w:rsidRDefault="00691158">
            <w:pPr>
              <w:widowControl/>
              <w:spacing w:line="360" w:lineRule="auto"/>
              <w:jc w:val="center"/>
              <w:rPr>
                <w:rFonts w:eastAsia="仿宋_GB2312"/>
                <w:kern w:val="0"/>
                <w:sz w:val="18"/>
                <w:szCs w:val="18"/>
              </w:rPr>
            </w:pPr>
            <w:r>
              <w:rPr>
                <w:rFonts w:eastAsia="仿宋_GB2312" w:hint="eastAsia"/>
                <w:kern w:val="0"/>
                <w:sz w:val="18"/>
                <w:szCs w:val="18"/>
              </w:rPr>
              <w:t>高丽</w:t>
            </w:r>
            <w:proofErr w:type="gramStart"/>
            <w:r>
              <w:rPr>
                <w:rFonts w:eastAsia="仿宋_GB2312" w:hint="eastAsia"/>
                <w:kern w:val="0"/>
                <w:sz w:val="18"/>
                <w:szCs w:val="18"/>
              </w:rPr>
              <w:t>娜</w:t>
            </w:r>
            <w:proofErr w:type="gramEnd"/>
          </w:p>
        </w:tc>
        <w:tc>
          <w:tcPr>
            <w:tcW w:w="675" w:type="dxa"/>
            <w:vAlign w:val="center"/>
          </w:tcPr>
          <w:p w:rsidR="00665D55" w:rsidRDefault="00691158">
            <w:pPr>
              <w:spacing w:line="240" w:lineRule="exact"/>
              <w:jc w:val="center"/>
              <w:rPr>
                <w:rFonts w:eastAsia="仿宋_GB2312"/>
                <w:szCs w:val="21"/>
              </w:rPr>
            </w:pPr>
            <w:r>
              <w:rPr>
                <w:rFonts w:eastAsia="仿宋_GB2312" w:hint="eastAsia"/>
                <w:szCs w:val="21"/>
              </w:rPr>
              <w:t>女</w:t>
            </w:r>
          </w:p>
        </w:tc>
        <w:tc>
          <w:tcPr>
            <w:tcW w:w="1125" w:type="dxa"/>
            <w:vAlign w:val="center"/>
          </w:tcPr>
          <w:p w:rsidR="00665D55" w:rsidRDefault="00665D55">
            <w:pPr>
              <w:spacing w:line="240" w:lineRule="exact"/>
              <w:jc w:val="center"/>
              <w:rPr>
                <w:rFonts w:eastAsia="仿宋_GB2312"/>
                <w:szCs w:val="21"/>
              </w:rPr>
            </w:pPr>
          </w:p>
        </w:tc>
        <w:tc>
          <w:tcPr>
            <w:tcW w:w="1125" w:type="dxa"/>
            <w:vAlign w:val="center"/>
          </w:tcPr>
          <w:p w:rsidR="00665D55" w:rsidRDefault="00691158">
            <w:pPr>
              <w:spacing w:line="240" w:lineRule="exact"/>
              <w:jc w:val="center"/>
              <w:rPr>
                <w:rFonts w:eastAsia="仿宋_GB2312"/>
                <w:szCs w:val="21"/>
              </w:rPr>
            </w:pPr>
            <w:r>
              <w:rPr>
                <w:rFonts w:eastAsia="仿宋_GB2312" w:hint="eastAsia"/>
                <w:szCs w:val="21"/>
              </w:rPr>
              <w:t>群众</w:t>
            </w:r>
          </w:p>
        </w:tc>
        <w:tc>
          <w:tcPr>
            <w:tcW w:w="1238" w:type="dxa"/>
            <w:vAlign w:val="center"/>
          </w:tcPr>
          <w:p w:rsidR="00665D55" w:rsidRDefault="00691158">
            <w:pPr>
              <w:widowControl/>
              <w:spacing w:line="360" w:lineRule="auto"/>
              <w:jc w:val="center"/>
              <w:rPr>
                <w:rFonts w:eastAsia="仿宋_GB2312"/>
                <w:szCs w:val="21"/>
              </w:rPr>
            </w:pPr>
            <w:r>
              <w:rPr>
                <w:rFonts w:eastAsia="仿宋_GB2312" w:hint="eastAsia"/>
                <w:kern w:val="0"/>
                <w:sz w:val="18"/>
                <w:szCs w:val="18"/>
              </w:rPr>
              <w:t>硕士</w:t>
            </w:r>
          </w:p>
        </w:tc>
        <w:tc>
          <w:tcPr>
            <w:tcW w:w="1801" w:type="dxa"/>
            <w:vAlign w:val="center"/>
          </w:tcPr>
          <w:p w:rsidR="00665D55" w:rsidRDefault="00691158">
            <w:pPr>
              <w:spacing w:line="240" w:lineRule="exact"/>
              <w:jc w:val="center"/>
              <w:rPr>
                <w:rFonts w:eastAsia="仿宋_GB2312"/>
                <w:szCs w:val="21"/>
              </w:rPr>
            </w:pPr>
            <w:r>
              <w:rPr>
                <w:rFonts w:eastAsia="仿宋_GB2312" w:hint="eastAsia"/>
                <w:color w:val="FF0000"/>
                <w:szCs w:val="21"/>
              </w:rPr>
              <w:t>畜牧兽医</w:t>
            </w:r>
          </w:p>
        </w:tc>
        <w:tc>
          <w:tcPr>
            <w:tcW w:w="4838" w:type="dxa"/>
            <w:vAlign w:val="center"/>
          </w:tcPr>
          <w:p w:rsidR="00665D55" w:rsidRDefault="00691158">
            <w:pPr>
              <w:spacing w:line="240" w:lineRule="exact"/>
              <w:rPr>
                <w:rFonts w:eastAsia="仿宋_GB2312"/>
                <w:szCs w:val="21"/>
              </w:rPr>
            </w:pPr>
            <w:r>
              <w:rPr>
                <w:rFonts w:eastAsia="仿宋_GB2312" w:hint="eastAsia"/>
                <w:color w:val="FF0000"/>
                <w:szCs w:val="21"/>
              </w:rPr>
              <w:t>山西运城农业职业技术学院动物科技系</w:t>
            </w:r>
          </w:p>
        </w:tc>
        <w:tc>
          <w:tcPr>
            <w:tcW w:w="1350" w:type="dxa"/>
            <w:vAlign w:val="center"/>
          </w:tcPr>
          <w:p w:rsidR="00665D55" w:rsidRDefault="00691158">
            <w:pPr>
              <w:widowControl/>
              <w:spacing w:line="360" w:lineRule="auto"/>
              <w:jc w:val="center"/>
              <w:rPr>
                <w:rFonts w:eastAsia="仿宋_GB2312"/>
                <w:kern w:val="0"/>
                <w:sz w:val="18"/>
                <w:szCs w:val="18"/>
              </w:rPr>
            </w:pPr>
            <w:r>
              <w:rPr>
                <w:rFonts w:eastAsia="仿宋_GB2312" w:hint="eastAsia"/>
                <w:kern w:val="0"/>
                <w:sz w:val="18"/>
                <w:szCs w:val="18"/>
              </w:rPr>
              <w:t>讲师</w:t>
            </w:r>
          </w:p>
        </w:tc>
        <w:tc>
          <w:tcPr>
            <w:tcW w:w="1578" w:type="dxa"/>
            <w:vAlign w:val="center"/>
          </w:tcPr>
          <w:p w:rsidR="00665D55" w:rsidRDefault="00691158">
            <w:pPr>
              <w:spacing w:line="240" w:lineRule="exact"/>
              <w:jc w:val="center"/>
              <w:rPr>
                <w:rFonts w:eastAsia="仿宋_GB2312"/>
                <w:szCs w:val="21"/>
              </w:rPr>
            </w:pPr>
            <w:r>
              <w:rPr>
                <w:rFonts w:eastAsia="仿宋_GB2312" w:hint="eastAsia"/>
                <w:szCs w:val="21"/>
              </w:rPr>
              <w:t>13313436083</w:t>
            </w:r>
          </w:p>
        </w:tc>
      </w:tr>
      <w:tr w:rsidR="00665D55">
        <w:trPr>
          <w:trHeight w:val="439"/>
          <w:jc w:val="center"/>
        </w:trPr>
        <w:tc>
          <w:tcPr>
            <w:tcW w:w="675" w:type="dxa"/>
            <w:vAlign w:val="center"/>
          </w:tcPr>
          <w:p w:rsidR="00665D55" w:rsidRDefault="00691158">
            <w:pPr>
              <w:spacing w:line="240" w:lineRule="exact"/>
              <w:jc w:val="center"/>
              <w:rPr>
                <w:rFonts w:eastAsia="仿宋_GB2312"/>
                <w:szCs w:val="21"/>
              </w:rPr>
            </w:pPr>
            <w:r>
              <w:rPr>
                <w:rFonts w:eastAsia="仿宋_GB2312" w:hint="eastAsia"/>
                <w:szCs w:val="21"/>
              </w:rPr>
              <w:t>9</w:t>
            </w:r>
          </w:p>
        </w:tc>
        <w:tc>
          <w:tcPr>
            <w:tcW w:w="1013" w:type="dxa"/>
            <w:vAlign w:val="center"/>
          </w:tcPr>
          <w:p w:rsidR="00665D55" w:rsidRDefault="00691158">
            <w:pPr>
              <w:widowControl/>
              <w:spacing w:line="360" w:lineRule="auto"/>
              <w:jc w:val="center"/>
              <w:rPr>
                <w:rFonts w:eastAsia="仿宋_GB2312"/>
                <w:kern w:val="0"/>
                <w:sz w:val="18"/>
                <w:szCs w:val="18"/>
              </w:rPr>
            </w:pPr>
            <w:r>
              <w:rPr>
                <w:rFonts w:eastAsia="仿宋_GB2312" w:hint="eastAsia"/>
                <w:kern w:val="0"/>
                <w:sz w:val="18"/>
                <w:szCs w:val="18"/>
              </w:rPr>
              <w:t>郭晶莹</w:t>
            </w:r>
          </w:p>
        </w:tc>
        <w:tc>
          <w:tcPr>
            <w:tcW w:w="675" w:type="dxa"/>
            <w:vAlign w:val="center"/>
          </w:tcPr>
          <w:p w:rsidR="00665D55" w:rsidRDefault="00691158">
            <w:pPr>
              <w:spacing w:line="240" w:lineRule="exact"/>
              <w:jc w:val="center"/>
              <w:rPr>
                <w:rFonts w:eastAsia="仿宋_GB2312"/>
                <w:szCs w:val="21"/>
              </w:rPr>
            </w:pPr>
            <w:r>
              <w:rPr>
                <w:rFonts w:eastAsia="仿宋_GB2312" w:hint="eastAsia"/>
                <w:szCs w:val="21"/>
              </w:rPr>
              <w:t>女</w:t>
            </w:r>
          </w:p>
        </w:tc>
        <w:tc>
          <w:tcPr>
            <w:tcW w:w="1125" w:type="dxa"/>
            <w:vAlign w:val="center"/>
          </w:tcPr>
          <w:p w:rsidR="00665D55" w:rsidRDefault="00665D55">
            <w:pPr>
              <w:spacing w:line="240" w:lineRule="exact"/>
              <w:jc w:val="center"/>
              <w:rPr>
                <w:rFonts w:eastAsia="仿宋_GB2312"/>
                <w:szCs w:val="21"/>
              </w:rPr>
            </w:pPr>
          </w:p>
        </w:tc>
        <w:tc>
          <w:tcPr>
            <w:tcW w:w="1125" w:type="dxa"/>
            <w:vAlign w:val="center"/>
          </w:tcPr>
          <w:p w:rsidR="00665D55" w:rsidRDefault="00691158">
            <w:pPr>
              <w:spacing w:line="240" w:lineRule="exact"/>
              <w:jc w:val="center"/>
              <w:rPr>
                <w:rFonts w:eastAsia="仿宋_GB2312"/>
                <w:szCs w:val="21"/>
              </w:rPr>
            </w:pPr>
            <w:r>
              <w:rPr>
                <w:rFonts w:eastAsia="仿宋_GB2312" w:hint="eastAsia"/>
                <w:szCs w:val="21"/>
              </w:rPr>
              <w:t>群众</w:t>
            </w:r>
          </w:p>
        </w:tc>
        <w:tc>
          <w:tcPr>
            <w:tcW w:w="1238" w:type="dxa"/>
            <w:vAlign w:val="center"/>
          </w:tcPr>
          <w:p w:rsidR="00665D55" w:rsidRDefault="00691158">
            <w:pPr>
              <w:widowControl/>
              <w:spacing w:line="360" w:lineRule="auto"/>
              <w:jc w:val="center"/>
              <w:rPr>
                <w:rFonts w:eastAsia="仿宋_GB2312"/>
                <w:szCs w:val="21"/>
              </w:rPr>
            </w:pPr>
            <w:r>
              <w:rPr>
                <w:rFonts w:eastAsia="仿宋_GB2312" w:hint="eastAsia"/>
                <w:kern w:val="0"/>
                <w:sz w:val="18"/>
                <w:szCs w:val="18"/>
              </w:rPr>
              <w:t>硕士</w:t>
            </w:r>
          </w:p>
        </w:tc>
        <w:tc>
          <w:tcPr>
            <w:tcW w:w="1801" w:type="dxa"/>
            <w:vAlign w:val="center"/>
          </w:tcPr>
          <w:p w:rsidR="00665D55" w:rsidRDefault="00691158">
            <w:pPr>
              <w:spacing w:line="240" w:lineRule="exact"/>
              <w:jc w:val="center"/>
              <w:rPr>
                <w:rFonts w:eastAsia="仿宋_GB2312"/>
                <w:szCs w:val="21"/>
              </w:rPr>
            </w:pPr>
            <w:r>
              <w:rPr>
                <w:rFonts w:eastAsia="仿宋_GB2312" w:hint="eastAsia"/>
                <w:color w:val="FF0000"/>
                <w:szCs w:val="21"/>
              </w:rPr>
              <w:t>畜牧兽医</w:t>
            </w:r>
          </w:p>
        </w:tc>
        <w:tc>
          <w:tcPr>
            <w:tcW w:w="4838" w:type="dxa"/>
            <w:vAlign w:val="center"/>
          </w:tcPr>
          <w:p w:rsidR="00665D55" w:rsidRDefault="00691158">
            <w:pPr>
              <w:spacing w:line="240" w:lineRule="exact"/>
              <w:rPr>
                <w:rFonts w:eastAsia="仿宋_GB2312"/>
                <w:szCs w:val="21"/>
              </w:rPr>
            </w:pPr>
            <w:r>
              <w:rPr>
                <w:rFonts w:eastAsia="仿宋_GB2312" w:hint="eastAsia"/>
                <w:color w:val="FF0000"/>
                <w:szCs w:val="21"/>
              </w:rPr>
              <w:t>山西运城农业职业技术学院动物科技系</w:t>
            </w:r>
          </w:p>
        </w:tc>
        <w:tc>
          <w:tcPr>
            <w:tcW w:w="1350" w:type="dxa"/>
            <w:vAlign w:val="center"/>
          </w:tcPr>
          <w:p w:rsidR="00665D55" w:rsidRDefault="00691158">
            <w:pPr>
              <w:widowControl/>
              <w:spacing w:line="360" w:lineRule="auto"/>
              <w:jc w:val="center"/>
              <w:rPr>
                <w:rFonts w:eastAsia="仿宋_GB2312"/>
                <w:kern w:val="0"/>
                <w:sz w:val="18"/>
                <w:szCs w:val="18"/>
              </w:rPr>
            </w:pPr>
            <w:r>
              <w:rPr>
                <w:rFonts w:eastAsia="仿宋_GB2312" w:hint="eastAsia"/>
                <w:kern w:val="0"/>
                <w:sz w:val="18"/>
                <w:szCs w:val="18"/>
              </w:rPr>
              <w:t>讲师</w:t>
            </w:r>
          </w:p>
        </w:tc>
        <w:tc>
          <w:tcPr>
            <w:tcW w:w="1578" w:type="dxa"/>
            <w:vAlign w:val="center"/>
          </w:tcPr>
          <w:p w:rsidR="00665D55" w:rsidRDefault="00691158">
            <w:pPr>
              <w:spacing w:line="240" w:lineRule="exact"/>
              <w:jc w:val="center"/>
              <w:rPr>
                <w:rFonts w:eastAsia="仿宋_GB2312"/>
                <w:szCs w:val="21"/>
              </w:rPr>
            </w:pPr>
            <w:r>
              <w:rPr>
                <w:rFonts w:eastAsia="仿宋_GB2312" w:hint="eastAsia"/>
                <w:szCs w:val="21"/>
              </w:rPr>
              <w:t>15013043151</w:t>
            </w:r>
          </w:p>
        </w:tc>
      </w:tr>
      <w:tr w:rsidR="00665D55">
        <w:trPr>
          <w:trHeight w:val="439"/>
          <w:jc w:val="center"/>
        </w:trPr>
        <w:tc>
          <w:tcPr>
            <w:tcW w:w="675" w:type="dxa"/>
            <w:vAlign w:val="center"/>
          </w:tcPr>
          <w:p w:rsidR="00665D55" w:rsidRDefault="00691158">
            <w:pPr>
              <w:spacing w:line="240" w:lineRule="exact"/>
              <w:jc w:val="center"/>
              <w:rPr>
                <w:rFonts w:eastAsia="仿宋_GB2312"/>
                <w:szCs w:val="21"/>
              </w:rPr>
            </w:pPr>
            <w:r>
              <w:rPr>
                <w:rFonts w:eastAsia="仿宋_GB2312" w:hint="eastAsia"/>
                <w:szCs w:val="21"/>
              </w:rPr>
              <w:t>10</w:t>
            </w:r>
          </w:p>
        </w:tc>
        <w:tc>
          <w:tcPr>
            <w:tcW w:w="1013" w:type="dxa"/>
            <w:vAlign w:val="center"/>
          </w:tcPr>
          <w:p w:rsidR="00665D55" w:rsidRDefault="00665D55">
            <w:pPr>
              <w:spacing w:line="240" w:lineRule="exact"/>
              <w:jc w:val="center"/>
              <w:rPr>
                <w:rFonts w:eastAsia="仿宋_GB2312"/>
                <w:szCs w:val="21"/>
              </w:rPr>
            </w:pPr>
          </w:p>
        </w:tc>
        <w:tc>
          <w:tcPr>
            <w:tcW w:w="675" w:type="dxa"/>
            <w:vAlign w:val="center"/>
          </w:tcPr>
          <w:p w:rsidR="00665D55" w:rsidRDefault="00665D55">
            <w:pPr>
              <w:spacing w:line="240" w:lineRule="exact"/>
              <w:jc w:val="center"/>
              <w:rPr>
                <w:rFonts w:eastAsia="仿宋_GB2312"/>
                <w:szCs w:val="21"/>
              </w:rPr>
            </w:pPr>
          </w:p>
        </w:tc>
        <w:tc>
          <w:tcPr>
            <w:tcW w:w="1125" w:type="dxa"/>
            <w:vAlign w:val="center"/>
          </w:tcPr>
          <w:p w:rsidR="00665D55" w:rsidRDefault="00665D55">
            <w:pPr>
              <w:spacing w:line="240" w:lineRule="exact"/>
              <w:jc w:val="center"/>
              <w:rPr>
                <w:rFonts w:eastAsia="仿宋_GB2312"/>
                <w:szCs w:val="21"/>
              </w:rPr>
            </w:pPr>
          </w:p>
        </w:tc>
        <w:tc>
          <w:tcPr>
            <w:tcW w:w="1125" w:type="dxa"/>
            <w:vAlign w:val="center"/>
          </w:tcPr>
          <w:p w:rsidR="00665D55" w:rsidRDefault="00665D55">
            <w:pPr>
              <w:spacing w:line="240" w:lineRule="exact"/>
              <w:jc w:val="center"/>
              <w:rPr>
                <w:rFonts w:eastAsia="仿宋_GB2312"/>
                <w:szCs w:val="21"/>
              </w:rPr>
            </w:pPr>
          </w:p>
        </w:tc>
        <w:tc>
          <w:tcPr>
            <w:tcW w:w="1238" w:type="dxa"/>
            <w:vAlign w:val="center"/>
          </w:tcPr>
          <w:p w:rsidR="00665D55" w:rsidRDefault="00665D55">
            <w:pPr>
              <w:spacing w:line="240" w:lineRule="exact"/>
              <w:jc w:val="center"/>
              <w:rPr>
                <w:rFonts w:eastAsia="仿宋_GB2312"/>
                <w:szCs w:val="21"/>
              </w:rPr>
            </w:pPr>
          </w:p>
        </w:tc>
        <w:tc>
          <w:tcPr>
            <w:tcW w:w="1801" w:type="dxa"/>
            <w:vAlign w:val="center"/>
          </w:tcPr>
          <w:p w:rsidR="00665D55" w:rsidRDefault="00665D55">
            <w:pPr>
              <w:spacing w:line="240" w:lineRule="exact"/>
              <w:jc w:val="center"/>
              <w:rPr>
                <w:rFonts w:eastAsia="仿宋_GB2312"/>
                <w:szCs w:val="21"/>
              </w:rPr>
            </w:pPr>
          </w:p>
        </w:tc>
        <w:tc>
          <w:tcPr>
            <w:tcW w:w="4838" w:type="dxa"/>
            <w:vAlign w:val="center"/>
          </w:tcPr>
          <w:p w:rsidR="00665D55" w:rsidRDefault="00665D55">
            <w:pPr>
              <w:spacing w:line="240" w:lineRule="exact"/>
              <w:rPr>
                <w:rFonts w:eastAsia="仿宋_GB2312"/>
                <w:szCs w:val="21"/>
              </w:rPr>
            </w:pPr>
          </w:p>
        </w:tc>
        <w:tc>
          <w:tcPr>
            <w:tcW w:w="1350" w:type="dxa"/>
            <w:vAlign w:val="center"/>
          </w:tcPr>
          <w:p w:rsidR="00665D55" w:rsidRDefault="00665D55">
            <w:pPr>
              <w:autoSpaceDN w:val="0"/>
              <w:spacing w:line="240" w:lineRule="exact"/>
              <w:jc w:val="center"/>
              <w:textAlignment w:val="baseline"/>
              <w:rPr>
                <w:rFonts w:eastAsia="仿宋_GB2312"/>
                <w:szCs w:val="21"/>
              </w:rPr>
            </w:pPr>
          </w:p>
        </w:tc>
        <w:tc>
          <w:tcPr>
            <w:tcW w:w="1578" w:type="dxa"/>
            <w:vAlign w:val="center"/>
          </w:tcPr>
          <w:p w:rsidR="00665D55" w:rsidRDefault="00665D55">
            <w:pPr>
              <w:spacing w:line="240" w:lineRule="exact"/>
              <w:jc w:val="center"/>
              <w:rPr>
                <w:rFonts w:eastAsia="仿宋_GB2312"/>
                <w:szCs w:val="21"/>
              </w:rPr>
            </w:pPr>
          </w:p>
        </w:tc>
      </w:tr>
      <w:tr w:rsidR="00665D55">
        <w:trPr>
          <w:trHeight w:val="439"/>
          <w:jc w:val="center"/>
        </w:trPr>
        <w:tc>
          <w:tcPr>
            <w:tcW w:w="675" w:type="dxa"/>
            <w:vAlign w:val="center"/>
          </w:tcPr>
          <w:p w:rsidR="00665D55" w:rsidRDefault="00691158">
            <w:pPr>
              <w:spacing w:line="240" w:lineRule="exact"/>
              <w:jc w:val="center"/>
              <w:rPr>
                <w:rFonts w:eastAsia="仿宋_GB2312"/>
                <w:szCs w:val="21"/>
              </w:rPr>
            </w:pPr>
            <w:r>
              <w:rPr>
                <w:rFonts w:eastAsia="仿宋_GB2312" w:hint="eastAsia"/>
                <w:szCs w:val="21"/>
              </w:rPr>
              <w:t>11</w:t>
            </w:r>
          </w:p>
        </w:tc>
        <w:tc>
          <w:tcPr>
            <w:tcW w:w="1013" w:type="dxa"/>
            <w:vAlign w:val="center"/>
          </w:tcPr>
          <w:p w:rsidR="00665D55" w:rsidRDefault="00665D55">
            <w:pPr>
              <w:spacing w:line="240" w:lineRule="exact"/>
              <w:jc w:val="center"/>
              <w:rPr>
                <w:rFonts w:eastAsia="仿宋_GB2312"/>
                <w:szCs w:val="21"/>
              </w:rPr>
            </w:pPr>
          </w:p>
        </w:tc>
        <w:tc>
          <w:tcPr>
            <w:tcW w:w="675" w:type="dxa"/>
            <w:vAlign w:val="center"/>
          </w:tcPr>
          <w:p w:rsidR="00665D55" w:rsidRDefault="00665D55">
            <w:pPr>
              <w:spacing w:line="240" w:lineRule="exact"/>
              <w:jc w:val="center"/>
              <w:rPr>
                <w:rFonts w:eastAsia="仿宋_GB2312"/>
                <w:szCs w:val="21"/>
              </w:rPr>
            </w:pPr>
          </w:p>
        </w:tc>
        <w:tc>
          <w:tcPr>
            <w:tcW w:w="1125" w:type="dxa"/>
            <w:vAlign w:val="center"/>
          </w:tcPr>
          <w:p w:rsidR="00665D55" w:rsidRDefault="00665D55">
            <w:pPr>
              <w:spacing w:line="240" w:lineRule="exact"/>
              <w:jc w:val="center"/>
              <w:rPr>
                <w:rFonts w:eastAsia="仿宋_GB2312"/>
                <w:szCs w:val="21"/>
              </w:rPr>
            </w:pPr>
          </w:p>
        </w:tc>
        <w:tc>
          <w:tcPr>
            <w:tcW w:w="1125" w:type="dxa"/>
            <w:vAlign w:val="center"/>
          </w:tcPr>
          <w:p w:rsidR="00665D55" w:rsidRDefault="00665D55">
            <w:pPr>
              <w:spacing w:line="240" w:lineRule="exact"/>
              <w:jc w:val="center"/>
              <w:rPr>
                <w:rFonts w:eastAsia="仿宋_GB2312"/>
                <w:szCs w:val="21"/>
              </w:rPr>
            </w:pPr>
          </w:p>
        </w:tc>
        <w:tc>
          <w:tcPr>
            <w:tcW w:w="1238" w:type="dxa"/>
            <w:vAlign w:val="center"/>
          </w:tcPr>
          <w:p w:rsidR="00665D55" w:rsidRDefault="00665D55">
            <w:pPr>
              <w:spacing w:line="240" w:lineRule="exact"/>
              <w:jc w:val="center"/>
              <w:rPr>
                <w:rFonts w:eastAsia="仿宋_GB2312"/>
                <w:szCs w:val="21"/>
              </w:rPr>
            </w:pPr>
          </w:p>
        </w:tc>
        <w:tc>
          <w:tcPr>
            <w:tcW w:w="1801" w:type="dxa"/>
            <w:vAlign w:val="center"/>
          </w:tcPr>
          <w:p w:rsidR="00665D55" w:rsidRDefault="00665D55">
            <w:pPr>
              <w:spacing w:line="240" w:lineRule="exact"/>
              <w:jc w:val="center"/>
              <w:rPr>
                <w:rFonts w:eastAsia="仿宋_GB2312"/>
                <w:szCs w:val="21"/>
              </w:rPr>
            </w:pPr>
          </w:p>
        </w:tc>
        <w:tc>
          <w:tcPr>
            <w:tcW w:w="4838" w:type="dxa"/>
            <w:vAlign w:val="center"/>
          </w:tcPr>
          <w:p w:rsidR="00665D55" w:rsidRDefault="00665D55">
            <w:pPr>
              <w:spacing w:line="240" w:lineRule="exact"/>
              <w:rPr>
                <w:rFonts w:eastAsia="仿宋_GB2312"/>
                <w:szCs w:val="21"/>
              </w:rPr>
            </w:pPr>
          </w:p>
        </w:tc>
        <w:tc>
          <w:tcPr>
            <w:tcW w:w="1350" w:type="dxa"/>
            <w:vAlign w:val="center"/>
          </w:tcPr>
          <w:p w:rsidR="00665D55" w:rsidRDefault="00665D55">
            <w:pPr>
              <w:spacing w:line="240" w:lineRule="exact"/>
              <w:jc w:val="center"/>
              <w:rPr>
                <w:rFonts w:eastAsia="仿宋_GB2312"/>
                <w:szCs w:val="21"/>
              </w:rPr>
            </w:pPr>
          </w:p>
        </w:tc>
        <w:tc>
          <w:tcPr>
            <w:tcW w:w="1578" w:type="dxa"/>
            <w:vAlign w:val="center"/>
          </w:tcPr>
          <w:p w:rsidR="00665D55" w:rsidRDefault="00665D55">
            <w:pPr>
              <w:spacing w:line="240" w:lineRule="exact"/>
              <w:jc w:val="center"/>
              <w:rPr>
                <w:rFonts w:eastAsia="仿宋_GB2312"/>
                <w:szCs w:val="21"/>
              </w:rPr>
            </w:pPr>
          </w:p>
        </w:tc>
      </w:tr>
      <w:tr w:rsidR="00665D55">
        <w:trPr>
          <w:trHeight w:val="439"/>
          <w:jc w:val="center"/>
        </w:trPr>
        <w:tc>
          <w:tcPr>
            <w:tcW w:w="675" w:type="dxa"/>
            <w:vAlign w:val="center"/>
          </w:tcPr>
          <w:p w:rsidR="00665D55" w:rsidRDefault="00691158">
            <w:pPr>
              <w:spacing w:line="240" w:lineRule="exact"/>
              <w:jc w:val="center"/>
              <w:rPr>
                <w:rFonts w:eastAsia="仿宋_GB2312"/>
                <w:szCs w:val="21"/>
              </w:rPr>
            </w:pPr>
            <w:r>
              <w:rPr>
                <w:rFonts w:eastAsia="仿宋_GB2312" w:hint="eastAsia"/>
                <w:szCs w:val="21"/>
              </w:rPr>
              <w:t>12</w:t>
            </w:r>
          </w:p>
        </w:tc>
        <w:tc>
          <w:tcPr>
            <w:tcW w:w="1013" w:type="dxa"/>
            <w:vAlign w:val="center"/>
          </w:tcPr>
          <w:p w:rsidR="00665D55" w:rsidRDefault="00665D55">
            <w:pPr>
              <w:spacing w:line="240" w:lineRule="exact"/>
              <w:jc w:val="center"/>
              <w:rPr>
                <w:rFonts w:eastAsia="仿宋_GB2312"/>
                <w:szCs w:val="21"/>
              </w:rPr>
            </w:pPr>
          </w:p>
        </w:tc>
        <w:tc>
          <w:tcPr>
            <w:tcW w:w="675" w:type="dxa"/>
            <w:vAlign w:val="center"/>
          </w:tcPr>
          <w:p w:rsidR="00665D55" w:rsidRDefault="00665D55">
            <w:pPr>
              <w:spacing w:line="240" w:lineRule="exact"/>
              <w:jc w:val="center"/>
              <w:rPr>
                <w:rFonts w:eastAsia="仿宋_GB2312"/>
                <w:szCs w:val="21"/>
              </w:rPr>
            </w:pPr>
          </w:p>
        </w:tc>
        <w:tc>
          <w:tcPr>
            <w:tcW w:w="1125" w:type="dxa"/>
            <w:vAlign w:val="center"/>
          </w:tcPr>
          <w:p w:rsidR="00665D55" w:rsidRDefault="00665D55">
            <w:pPr>
              <w:spacing w:line="240" w:lineRule="exact"/>
              <w:jc w:val="center"/>
              <w:rPr>
                <w:rFonts w:eastAsia="仿宋_GB2312"/>
                <w:szCs w:val="21"/>
              </w:rPr>
            </w:pPr>
          </w:p>
        </w:tc>
        <w:tc>
          <w:tcPr>
            <w:tcW w:w="1125" w:type="dxa"/>
            <w:vAlign w:val="center"/>
          </w:tcPr>
          <w:p w:rsidR="00665D55" w:rsidRDefault="00665D55">
            <w:pPr>
              <w:spacing w:line="240" w:lineRule="exact"/>
              <w:jc w:val="center"/>
              <w:rPr>
                <w:rFonts w:eastAsia="仿宋_GB2312"/>
                <w:szCs w:val="21"/>
              </w:rPr>
            </w:pPr>
          </w:p>
        </w:tc>
        <w:tc>
          <w:tcPr>
            <w:tcW w:w="1238" w:type="dxa"/>
            <w:vAlign w:val="center"/>
          </w:tcPr>
          <w:p w:rsidR="00665D55" w:rsidRDefault="00665D55">
            <w:pPr>
              <w:spacing w:line="240" w:lineRule="exact"/>
              <w:jc w:val="center"/>
              <w:rPr>
                <w:rFonts w:eastAsia="仿宋_GB2312"/>
                <w:szCs w:val="21"/>
              </w:rPr>
            </w:pPr>
          </w:p>
        </w:tc>
        <w:tc>
          <w:tcPr>
            <w:tcW w:w="1801" w:type="dxa"/>
            <w:vAlign w:val="center"/>
          </w:tcPr>
          <w:p w:rsidR="00665D55" w:rsidRDefault="00665D55">
            <w:pPr>
              <w:spacing w:line="240" w:lineRule="exact"/>
              <w:jc w:val="center"/>
              <w:rPr>
                <w:rFonts w:eastAsia="仿宋_GB2312"/>
                <w:szCs w:val="21"/>
              </w:rPr>
            </w:pPr>
          </w:p>
        </w:tc>
        <w:tc>
          <w:tcPr>
            <w:tcW w:w="4838" w:type="dxa"/>
            <w:vAlign w:val="center"/>
          </w:tcPr>
          <w:p w:rsidR="00665D55" w:rsidRDefault="00665D55">
            <w:pPr>
              <w:spacing w:line="240" w:lineRule="exact"/>
              <w:rPr>
                <w:rFonts w:eastAsia="仿宋_GB2312"/>
                <w:szCs w:val="21"/>
              </w:rPr>
            </w:pPr>
          </w:p>
        </w:tc>
        <w:tc>
          <w:tcPr>
            <w:tcW w:w="1350" w:type="dxa"/>
            <w:vAlign w:val="center"/>
          </w:tcPr>
          <w:p w:rsidR="00665D55" w:rsidRDefault="00665D55">
            <w:pPr>
              <w:autoSpaceDN w:val="0"/>
              <w:spacing w:line="240" w:lineRule="exact"/>
              <w:jc w:val="center"/>
              <w:textAlignment w:val="baseline"/>
              <w:rPr>
                <w:rFonts w:eastAsia="仿宋_GB2312"/>
                <w:szCs w:val="21"/>
              </w:rPr>
            </w:pPr>
          </w:p>
        </w:tc>
        <w:tc>
          <w:tcPr>
            <w:tcW w:w="1578" w:type="dxa"/>
            <w:vAlign w:val="center"/>
          </w:tcPr>
          <w:p w:rsidR="00665D55" w:rsidRDefault="00665D55">
            <w:pPr>
              <w:spacing w:line="240" w:lineRule="exact"/>
              <w:jc w:val="center"/>
              <w:rPr>
                <w:rFonts w:eastAsia="仿宋_GB2312"/>
                <w:szCs w:val="21"/>
              </w:rPr>
            </w:pPr>
          </w:p>
        </w:tc>
      </w:tr>
    </w:tbl>
    <w:p w:rsidR="00665D55" w:rsidRDefault="00665D55">
      <w:pPr>
        <w:widowControl/>
        <w:spacing w:beforeLines="50" w:before="156" w:afterLines="50" w:after="156" w:line="360" w:lineRule="auto"/>
        <w:jc w:val="center"/>
        <w:outlineLvl w:val="1"/>
        <w:rPr>
          <w:rFonts w:eastAsia="仿宋_GB2312"/>
          <w:bCs/>
          <w:sz w:val="24"/>
        </w:rPr>
        <w:sectPr w:rsidR="00665D55">
          <w:pgSz w:w="16838" w:h="11906" w:orient="landscape"/>
          <w:pgMar w:top="1800" w:right="1440" w:bottom="1800" w:left="1440" w:header="851" w:footer="992" w:gutter="0"/>
          <w:cols w:space="720"/>
          <w:docGrid w:type="lines" w:linePitch="312"/>
        </w:sectPr>
      </w:pPr>
    </w:p>
    <w:p w:rsidR="00665D55" w:rsidRDefault="00691158">
      <w:pPr>
        <w:widowControl/>
        <w:spacing w:line="440" w:lineRule="atLeast"/>
        <w:jc w:val="center"/>
        <w:rPr>
          <w:rFonts w:eastAsia="仿宋_GB2312"/>
          <w:sz w:val="24"/>
        </w:rPr>
      </w:pPr>
      <w:bookmarkStart w:id="122" w:name="_Toc38990670"/>
      <w:r>
        <w:rPr>
          <w:rFonts w:ascii="方正小标宋简体" w:eastAsia="方正小标宋简体" w:hAnsi="方正小标宋简体" w:cs="方正小标宋简体" w:hint="eastAsia"/>
          <w:kern w:val="0"/>
          <w:sz w:val="44"/>
          <w:szCs w:val="44"/>
        </w:rPr>
        <w:lastRenderedPageBreak/>
        <w:t>畜牧兽医专业人才培养方案修订总结报告</w:t>
      </w:r>
    </w:p>
    <w:p w:rsidR="00665D55" w:rsidRDefault="00665D55"/>
    <w:p w:rsidR="00665D55" w:rsidRDefault="00691158">
      <w:pPr>
        <w:spacing w:line="65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为了进一步提高教学质量，畜牧兽医专业积极开展人才培养方案的修订工作。根据修订的情况总结如下:</w:t>
      </w:r>
    </w:p>
    <w:p w:rsidR="00665D55" w:rsidRDefault="00691158">
      <w:pPr>
        <w:spacing w:line="650" w:lineRule="exact"/>
        <w:rPr>
          <w:rFonts w:ascii="黑体" w:eastAsia="黑体" w:hAnsi="黑体" w:cs="黑体"/>
          <w:sz w:val="32"/>
          <w:szCs w:val="32"/>
        </w:rPr>
      </w:pPr>
      <w:r>
        <w:rPr>
          <w:rFonts w:ascii="黑体" w:eastAsia="黑体" w:hAnsi="黑体" w:cs="黑体" w:hint="eastAsia"/>
          <w:sz w:val="32"/>
          <w:szCs w:val="32"/>
        </w:rPr>
        <w:t>一、指导思想</w:t>
      </w:r>
    </w:p>
    <w:p w:rsidR="00665D55" w:rsidRDefault="00691158">
      <w:pPr>
        <w:spacing w:line="65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全面遵循教育规律，坚持以服务为宗旨、以就业为导向、以素质教育为基础、以能力培养为目标的指导思想，积极探索课程体系设置和人才培养模式的创新。全面深刻理解高等职业教育培养高素质应用型人才的目标，把农学结合作为人才培养模式改革的切入点，突出实践能力培养，体现我校的办学定位。</w:t>
      </w:r>
    </w:p>
    <w:p w:rsidR="00665D55" w:rsidRDefault="00691158">
      <w:pPr>
        <w:spacing w:line="650" w:lineRule="exact"/>
        <w:rPr>
          <w:rFonts w:ascii="黑体" w:eastAsia="黑体" w:hAnsi="黑体" w:cs="黑体"/>
          <w:sz w:val="32"/>
          <w:szCs w:val="32"/>
        </w:rPr>
      </w:pPr>
      <w:r>
        <w:rPr>
          <w:rFonts w:ascii="黑体" w:eastAsia="黑体" w:hAnsi="黑体" w:cs="黑体" w:hint="eastAsia"/>
          <w:sz w:val="32"/>
          <w:szCs w:val="32"/>
        </w:rPr>
        <w:t>二、指导原则</w:t>
      </w:r>
    </w:p>
    <w:p w:rsidR="00665D55" w:rsidRDefault="00691158">
      <w:pPr>
        <w:spacing w:line="65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①以就业为导向，主动适应区域经济社会发展和行业建设需要。</w:t>
      </w:r>
    </w:p>
    <w:p w:rsidR="00665D55" w:rsidRDefault="00691158">
      <w:pPr>
        <w:spacing w:line="65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②加强应用性和针对性的有机结合。</w:t>
      </w:r>
    </w:p>
    <w:p w:rsidR="00665D55" w:rsidRDefault="00691158">
      <w:pPr>
        <w:spacing w:line="65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③强化职业道德，明确培养目标。</w:t>
      </w:r>
    </w:p>
    <w:p w:rsidR="00665D55" w:rsidRDefault="00691158">
      <w:pPr>
        <w:spacing w:line="65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④从培养高技能人才的角度出发，科学构建课程体系。</w:t>
      </w:r>
    </w:p>
    <w:p w:rsidR="00665D55" w:rsidRDefault="00691158">
      <w:pPr>
        <w:widowControl/>
        <w:spacing w:line="650" w:lineRule="exact"/>
        <w:rPr>
          <w:rFonts w:ascii="黑体" w:eastAsia="黑体" w:hAnsi="黑体" w:cs="黑体"/>
          <w:kern w:val="0"/>
          <w:sz w:val="32"/>
          <w:szCs w:val="32"/>
        </w:rPr>
      </w:pPr>
      <w:r>
        <w:rPr>
          <w:rFonts w:ascii="黑体" w:eastAsia="黑体" w:hAnsi="黑体" w:cs="黑体" w:hint="eastAsia"/>
          <w:kern w:val="0"/>
          <w:sz w:val="32"/>
          <w:szCs w:val="32"/>
        </w:rPr>
        <w:t>三、前期调研</w:t>
      </w:r>
    </w:p>
    <w:p w:rsidR="00665D55" w:rsidRDefault="00691158">
      <w:pPr>
        <w:widowControl/>
        <w:spacing w:line="65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根据学院的安排，各专业负贵人组织本专业专家组，前往相关高校、企业进行调研，共走访兄弟高职院校考察调研，充分听取各高校专家意见，作为人才培养方案修订的参考意</w:t>
      </w:r>
      <w:r>
        <w:rPr>
          <w:rFonts w:ascii="仿宋_GB2312" w:eastAsia="仿宋_GB2312" w:hAnsi="仿宋_GB2312" w:cs="仿宋_GB2312" w:hint="eastAsia"/>
          <w:kern w:val="0"/>
          <w:sz w:val="32"/>
          <w:szCs w:val="32"/>
        </w:rPr>
        <w:lastRenderedPageBreak/>
        <w:t>见，并且各专业还组织专家深入企业进行调研，了解企业对于人才需求的情况，另外各专业对已有毕业生进行了问卷调查，了解毕业生工作之后觉得哪些地方欠缺等，作为人才培养方案修订的依据。</w:t>
      </w:r>
    </w:p>
    <w:p w:rsidR="00665D55" w:rsidRDefault="00691158">
      <w:pPr>
        <w:widowControl/>
        <w:spacing w:line="650" w:lineRule="exact"/>
        <w:rPr>
          <w:rFonts w:ascii="黑体" w:eastAsia="黑体" w:hAnsi="黑体" w:cs="黑体"/>
          <w:kern w:val="0"/>
          <w:sz w:val="32"/>
          <w:szCs w:val="32"/>
        </w:rPr>
      </w:pPr>
      <w:r>
        <w:rPr>
          <w:rFonts w:ascii="黑体" w:eastAsia="黑体" w:hAnsi="黑体" w:cs="黑体" w:hint="eastAsia"/>
          <w:kern w:val="0"/>
          <w:sz w:val="32"/>
          <w:szCs w:val="32"/>
        </w:rPr>
        <w:t>四、完成初稿</w:t>
      </w:r>
    </w:p>
    <w:p w:rsidR="00665D55" w:rsidRDefault="00691158">
      <w:pPr>
        <w:widowControl/>
        <w:spacing w:line="65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各专业在学校</w:t>
      </w:r>
      <w:proofErr w:type="gramStart"/>
      <w:r>
        <w:rPr>
          <w:rFonts w:ascii="仿宋_GB2312" w:eastAsia="仿宋_GB2312" w:hAnsi="仿宋_GB2312" w:cs="仿宋_GB2312" w:hint="eastAsia"/>
          <w:kern w:val="0"/>
          <w:sz w:val="32"/>
          <w:szCs w:val="32"/>
        </w:rPr>
        <w:t>统要求</w:t>
      </w:r>
      <w:proofErr w:type="gramEnd"/>
      <w:r>
        <w:rPr>
          <w:rFonts w:ascii="仿宋_GB2312" w:eastAsia="仿宋_GB2312" w:hAnsi="仿宋_GB2312" w:cs="仿宋_GB2312" w:hint="eastAsia"/>
          <w:kern w:val="0"/>
          <w:sz w:val="32"/>
          <w:szCs w:val="32"/>
        </w:rPr>
        <w:t>以及指导原则和前期调研的基础上完成人才培养方案的初稿，并在专业内部广泛征求意见进行调整。</w:t>
      </w:r>
    </w:p>
    <w:p w:rsidR="00665D55" w:rsidRDefault="00691158">
      <w:pPr>
        <w:widowControl/>
        <w:spacing w:line="650" w:lineRule="exact"/>
        <w:jc w:val="left"/>
        <w:rPr>
          <w:rFonts w:ascii="黑体" w:eastAsia="黑体" w:hAnsi="黑体" w:cs="黑体"/>
          <w:kern w:val="0"/>
          <w:sz w:val="32"/>
          <w:szCs w:val="32"/>
        </w:rPr>
      </w:pPr>
      <w:r>
        <w:rPr>
          <w:rFonts w:ascii="黑体" w:eastAsia="黑体" w:hAnsi="黑体" w:cs="黑体" w:hint="eastAsia"/>
          <w:kern w:val="0"/>
          <w:sz w:val="32"/>
          <w:szCs w:val="32"/>
        </w:rPr>
        <w:t>五、专家论证</w:t>
      </w:r>
    </w:p>
    <w:p w:rsidR="00665D55" w:rsidRDefault="00691158">
      <w:pPr>
        <w:widowControl/>
        <w:spacing w:line="65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专业人才培养方案初稿调整完成后，学院组织校内为专家进行新版培养方案论证，通过专家论证进一步完善新版人才培养方案，邀请专家包括，本专业高级职称教师、本专业相关行业人员、校内教务管理人员、以及学生代表等，最后专业负责人根据专家论证意见，进一步完善培养方案形成最终版本上交学校。</w:t>
      </w:r>
    </w:p>
    <w:p w:rsidR="00665D55" w:rsidRDefault="00691158">
      <w:pPr>
        <w:widowControl/>
        <w:spacing w:line="650" w:lineRule="exact"/>
        <w:jc w:val="left"/>
        <w:rPr>
          <w:rFonts w:ascii="黑体" w:eastAsia="黑体" w:hAnsi="黑体" w:cs="黑体"/>
          <w:kern w:val="0"/>
          <w:sz w:val="32"/>
          <w:szCs w:val="32"/>
        </w:rPr>
      </w:pPr>
      <w:r>
        <w:rPr>
          <w:rFonts w:ascii="黑体" w:eastAsia="黑体" w:hAnsi="黑体" w:cs="黑体" w:hint="eastAsia"/>
          <w:kern w:val="0"/>
          <w:sz w:val="32"/>
          <w:szCs w:val="32"/>
        </w:rPr>
        <w:t>六、总结</w:t>
      </w:r>
    </w:p>
    <w:p w:rsidR="00665D55" w:rsidRDefault="00691158">
      <w:pPr>
        <w:widowControl/>
        <w:spacing w:line="65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艺术学院2017</w:t>
      </w:r>
      <w:proofErr w:type="gramStart"/>
      <w:r>
        <w:rPr>
          <w:rFonts w:ascii="仿宋_GB2312" w:eastAsia="仿宋_GB2312" w:hAnsi="仿宋_GB2312" w:cs="仿宋_GB2312" w:hint="eastAsia"/>
          <w:kern w:val="0"/>
          <w:sz w:val="32"/>
          <w:szCs w:val="32"/>
        </w:rPr>
        <w:t>版培养</w:t>
      </w:r>
      <w:proofErr w:type="gramEnd"/>
      <w:r>
        <w:rPr>
          <w:rFonts w:ascii="仿宋_GB2312" w:eastAsia="仿宋_GB2312" w:hAnsi="仿宋_GB2312" w:cs="仿宋_GB2312" w:hint="eastAsia"/>
          <w:kern w:val="0"/>
          <w:sz w:val="32"/>
          <w:szCs w:val="32"/>
        </w:rPr>
        <w:t>方案修订，从学院任务的下达以及安排到各专业调研工作、论证工作等都是合理有效的，经过长达一年的培养方案修订工作最终形成的2017</w:t>
      </w:r>
      <w:proofErr w:type="gramStart"/>
      <w:r>
        <w:rPr>
          <w:rFonts w:ascii="仿宋_GB2312" w:eastAsia="仿宋_GB2312" w:hAnsi="仿宋_GB2312" w:cs="仿宋_GB2312" w:hint="eastAsia"/>
          <w:kern w:val="0"/>
          <w:sz w:val="32"/>
          <w:szCs w:val="32"/>
        </w:rPr>
        <w:t>版人才</w:t>
      </w:r>
      <w:proofErr w:type="gramEnd"/>
      <w:r>
        <w:rPr>
          <w:rFonts w:ascii="仿宋_GB2312" w:eastAsia="仿宋_GB2312" w:hAnsi="仿宋_GB2312" w:cs="仿宋_GB2312" w:hint="eastAsia"/>
          <w:kern w:val="0"/>
          <w:sz w:val="32"/>
          <w:szCs w:val="32"/>
        </w:rPr>
        <w:t>培养方案是适合未来5年艺术学院各专业教学的使用，同时各专业教师在教学工程中积极总结经验进一步完善培养方案。</w:t>
      </w:r>
    </w:p>
    <w:p w:rsidR="00665D55" w:rsidRDefault="00691158">
      <w:pPr>
        <w:widowControl/>
        <w:spacing w:beforeLines="50" w:before="156" w:afterLines="50" w:after="156" w:line="650" w:lineRule="exact"/>
        <w:jc w:val="center"/>
        <w:outlineLvl w:val="1"/>
        <w:rPr>
          <w:rFonts w:ascii="方正小标宋简体" w:eastAsia="方正小标宋简体" w:hAnsi="方正小标宋简体" w:cs="方正小标宋简体"/>
          <w:bCs/>
          <w:kern w:val="0"/>
          <w:sz w:val="44"/>
          <w:szCs w:val="44"/>
        </w:rPr>
      </w:pPr>
      <w:bookmarkStart w:id="123" w:name="_Toc25710"/>
      <w:bookmarkStart w:id="124" w:name="_Toc25440"/>
      <w:r>
        <w:rPr>
          <w:rFonts w:ascii="方正小标宋简体" w:eastAsia="方正小标宋简体" w:hAnsi="方正小标宋简体" w:cs="方正小标宋简体" w:hint="eastAsia"/>
          <w:bCs/>
          <w:kern w:val="0"/>
          <w:sz w:val="44"/>
          <w:szCs w:val="44"/>
        </w:rPr>
        <w:lastRenderedPageBreak/>
        <w:t>山西运城职业技术学院学生</w:t>
      </w:r>
      <w:bookmarkEnd w:id="123"/>
      <w:bookmarkEnd w:id="124"/>
    </w:p>
    <w:p w:rsidR="00665D55" w:rsidRDefault="00691158">
      <w:pPr>
        <w:widowControl/>
        <w:spacing w:beforeLines="50" w:before="156" w:afterLines="50" w:after="156" w:line="650" w:lineRule="exact"/>
        <w:jc w:val="center"/>
        <w:outlineLvl w:val="1"/>
        <w:rPr>
          <w:rFonts w:ascii="方正小标宋简体" w:eastAsia="方正小标宋简体" w:hAnsi="方正小标宋简体" w:cs="方正小标宋简体"/>
          <w:bCs/>
          <w:kern w:val="0"/>
          <w:sz w:val="32"/>
          <w:szCs w:val="32"/>
        </w:rPr>
      </w:pPr>
      <w:bookmarkStart w:id="125" w:name="_Toc3051"/>
      <w:bookmarkStart w:id="126" w:name="_Toc3228"/>
      <w:r>
        <w:rPr>
          <w:rFonts w:ascii="方正小标宋简体" w:eastAsia="方正小标宋简体" w:hAnsi="方正小标宋简体" w:cs="方正小标宋简体" w:hint="eastAsia"/>
          <w:bCs/>
          <w:kern w:val="0"/>
          <w:sz w:val="44"/>
          <w:szCs w:val="44"/>
        </w:rPr>
        <w:t>学分认定和转换实施办法（试行）</w:t>
      </w:r>
      <w:bookmarkEnd w:id="122"/>
      <w:bookmarkEnd w:id="125"/>
      <w:bookmarkEnd w:id="126"/>
    </w:p>
    <w:p w:rsidR="00665D55" w:rsidRDefault="00691158">
      <w:pPr>
        <w:pStyle w:val="a8"/>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根据教育部等六部门《高职扩招专项工作实施方案》（教职成</w:t>
      </w:r>
      <w:r>
        <w:rPr>
          <w:rFonts w:ascii="Times New Roman" w:eastAsia="仿宋_GB2312" w:hAnsi="Times New Roman" w:cs="仿宋_GB2312" w:hint="eastAsia"/>
          <w:sz w:val="32"/>
          <w:szCs w:val="32"/>
        </w:rPr>
        <w:t>[2019]12</w:t>
      </w:r>
      <w:r>
        <w:rPr>
          <w:rFonts w:ascii="Times New Roman" w:eastAsia="仿宋_GB2312" w:hAnsi="Times New Roman" w:cs="仿宋_GB2312" w:hint="eastAsia"/>
          <w:sz w:val="32"/>
          <w:szCs w:val="32"/>
        </w:rPr>
        <w:t>号）和山西省教育厅等七部门《山西省高职扩招专项工作实施方案》（晋教职成</w:t>
      </w:r>
      <w:r>
        <w:rPr>
          <w:rFonts w:ascii="Times New Roman" w:eastAsia="仿宋_GB2312" w:hAnsi="Times New Roman" w:cs="仿宋_GB2312" w:hint="eastAsia"/>
          <w:sz w:val="32"/>
          <w:szCs w:val="32"/>
        </w:rPr>
        <w:t>[2019]8</w:t>
      </w:r>
      <w:r>
        <w:rPr>
          <w:rFonts w:ascii="Times New Roman" w:eastAsia="仿宋_GB2312" w:hAnsi="Times New Roman" w:cs="仿宋_GB2312" w:hint="eastAsia"/>
          <w:sz w:val="32"/>
          <w:szCs w:val="32"/>
        </w:rPr>
        <w:t>号）及《山西省教育厅关于做好扩招后高职院校教育教学管理</w:t>
      </w:r>
      <w:r>
        <w:rPr>
          <w:rFonts w:ascii="Times New Roman" w:eastAsia="仿宋_GB2312" w:hAnsi="Times New Roman" w:cs="仿宋_GB2312" w:hint="eastAsia"/>
          <w:sz w:val="32"/>
          <w:szCs w:val="32"/>
        </w:rPr>
        <w:t xml:space="preserve"> </w:t>
      </w:r>
      <w:r>
        <w:rPr>
          <w:rFonts w:ascii="Times New Roman" w:eastAsia="仿宋_GB2312" w:hAnsi="Times New Roman" w:cs="仿宋_GB2312" w:hint="eastAsia"/>
          <w:sz w:val="32"/>
          <w:szCs w:val="32"/>
        </w:rPr>
        <w:t>实现高质量人才培养的通知》（晋教职成</w:t>
      </w:r>
      <w:r>
        <w:rPr>
          <w:rFonts w:ascii="Times New Roman" w:eastAsia="仿宋_GB2312" w:hAnsi="Times New Roman" w:cs="仿宋_GB2312" w:hint="eastAsia"/>
          <w:sz w:val="32"/>
          <w:szCs w:val="32"/>
        </w:rPr>
        <w:t>[2020]1</w:t>
      </w:r>
      <w:r>
        <w:rPr>
          <w:rFonts w:ascii="Times New Roman" w:eastAsia="仿宋_GB2312" w:hAnsi="Times New Roman" w:cs="仿宋_GB2312" w:hint="eastAsia"/>
          <w:sz w:val="32"/>
          <w:szCs w:val="32"/>
        </w:rPr>
        <w:t>号）等文件精神，为落实山西省教育厅有关扩招生单独制订人才培养方案，体现自身特色，保证人才培养质量的工作要求，按照《山西省高职院校学分认定与转换基本要求（试行）》相关要求，结合我院扩招专业实际情况，制订高职学生学分认定和转换办法。</w:t>
      </w:r>
    </w:p>
    <w:p w:rsidR="00665D55" w:rsidRDefault="00691158">
      <w:pPr>
        <w:pStyle w:val="a8"/>
        <w:spacing w:before="0" w:beforeAutospacing="0" w:after="0" w:afterAutospacing="0" w:line="650" w:lineRule="exact"/>
        <w:rPr>
          <w:rFonts w:ascii="黑体" w:eastAsia="黑体" w:hAnsi="黑体" w:cs="黑体"/>
          <w:sz w:val="32"/>
          <w:szCs w:val="32"/>
        </w:rPr>
      </w:pPr>
      <w:r>
        <w:rPr>
          <w:rFonts w:ascii="黑体" w:eastAsia="黑体" w:hAnsi="黑体" w:cs="黑体" w:hint="eastAsia"/>
          <w:sz w:val="32"/>
          <w:szCs w:val="32"/>
        </w:rPr>
        <w:t>一、适用范围</w:t>
      </w:r>
    </w:p>
    <w:p w:rsidR="00665D55" w:rsidRDefault="00691158">
      <w:pPr>
        <w:pStyle w:val="a8"/>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（一）适用对象：我院高职在籍学生。</w:t>
      </w:r>
    </w:p>
    <w:p w:rsidR="00665D55" w:rsidRDefault="00691158">
      <w:pPr>
        <w:pStyle w:val="a8"/>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（二）适用专业：教育部正式备案获批准的</w:t>
      </w:r>
      <w:r>
        <w:rPr>
          <w:rFonts w:ascii="Times New Roman" w:eastAsia="仿宋_GB2312" w:hAnsi="Times New Roman" w:cs="仿宋_GB2312" w:hint="eastAsia"/>
          <w:sz w:val="32"/>
          <w:szCs w:val="32"/>
        </w:rPr>
        <w:t>27</w:t>
      </w:r>
      <w:r>
        <w:rPr>
          <w:rFonts w:ascii="Times New Roman" w:eastAsia="仿宋_GB2312" w:hAnsi="Times New Roman" w:cs="仿宋_GB2312" w:hint="eastAsia"/>
          <w:sz w:val="32"/>
          <w:szCs w:val="32"/>
        </w:rPr>
        <w:t>个高职专业。</w:t>
      </w:r>
    </w:p>
    <w:p w:rsidR="00665D55" w:rsidRDefault="00691158">
      <w:pPr>
        <w:pStyle w:val="a8"/>
        <w:spacing w:before="0" w:beforeAutospacing="0" w:after="0" w:afterAutospacing="0" w:line="650" w:lineRule="exact"/>
        <w:ind w:firstLineChars="200" w:firstLine="640"/>
        <w:rPr>
          <w:rFonts w:ascii="黑体" w:eastAsia="黑体" w:hAnsi="黑体" w:cs="黑体"/>
          <w:sz w:val="32"/>
          <w:szCs w:val="32"/>
        </w:rPr>
      </w:pPr>
      <w:r>
        <w:rPr>
          <w:rFonts w:ascii="Times New Roman" w:eastAsia="仿宋_GB2312" w:hAnsi="Times New Roman" w:cs="仿宋_GB2312" w:hint="eastAsia"/>
          <w:sz w:val="32"/>
          <w:szCs w:val="32"/>
        </w:rPr>
        <w:t>（三）适用领域：高职全日制学习及非学历成果学分认定和转换。</w:t>
      </w:r>
    </w:p>
    <w:p w:rsidR="00665D55" w:rsidRDefault="00691158">
      <w:pPr>
        <w:pStyle w:val="a8"/>
        <w:spacing w:before="0" w:beforeAutospacing="0" w:after="0" w:afterAutospacing="0" w:line="650" w:lineRule="exact"/>
        <w:rPr>
          <w:rFonts w:ascii="黑体" w:eastAsia="黑体" w:hAnsi="黑体" w:cs="黑体"/>
          <w:sz w:val="32"/>
          <w:szCs w:val="32"/>
        </w:rPr>
      </w:pPr>
      <w:r>
        <w:rPr>
          <w:rFonts w:ascii="黑体" w:eastAsia="黑体" w:hAnsi="黑体" w:cs="黑体" w:hint="eastAsia"/>
          <w:sz w:val="32"/>
          <w:szCs w:val="32"/>
        </w:rPr>
        <w:t>二、具体办法</w:t>
      </w:r>
    </w:p>
    <w:p w:rsidR="00665D55" w:rsidRDefault="00691158">
      <w:pPr>
        <w:pStyle w:val="a8"/>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原则上，每个专业认定和转换的全部学分不得超过相关专业毕业总学分的</w:t>
      </w:r>
      <w:r>
        <w:rPr>
          <w:rFonts w:ascii="Times New Roman" w:eastAsia="仿宋_GB2312" w:hAnsi="Times New Roman" w:cs="仿宋_GB2312" w:hint="eastAsia"/>
          <w:sz w:val="32"/>
          <w:szCs w:val="32"/>
        </w:rPr>
        <w:t>50%</w:t>
      </w:r>
      <w:r>
        <w:rPr>
          <w:rFonts w:ascii="Times New Roman" w:eastAsia="仿宋_GB2312" w:hAnsi="Times New Roman" w:cs="仿宋_GB2312" w:hint="eastAsia"/>
          <w:sz w:val="32"/>
          <w:szCs w:val="32"/>
        </w:rPr>
        <w:t>。内容相同或相近的国家职业资格证</w:t>
      </w:r>
      <w:r>
        <w:rPr>
          <w:rFonts w:ascii="Times New Roman" w:eastAsia="仿宋_GB2312" w:hAnsi="Times New Roman" w:cs="仿宋_GB2312" w:hint="eastAsia"/>
          <w:sz w:val="32"/>
          <w:szCs w:val="32"/>
        </w:rPr>
        <w:lastRenderedPageBreak/>
        <w:t>书、培训证书、竞赛奖励等成果不得重复转换，以最高级所认定的学分进行转换。</w:t>
      </w:r>
    </w:p>
    <w:p w:rsidR="00665D55" w:rsidRDefault="00691158">
      <w:pPr>
        <w:pStyle w:val="a8"/>
        <w:spacing w:before="0" w:beforeAutospacing="0" w:after="0" w:afterAutospacing="0" w:line="650" w:lineRule="exact"/>
        <w:ind w:firstLineChars="200" w:firstLine="640"/>
        <w:rPr>
          <w:rFonts w:ascii="楷体" w:eastAsia="楷体" w:hAnsi="楷体" w:cs="楷体"/>
          <w:sz w:val="32"/>
          <w:szCs w:val="32"/>
        </w:rPr>
      </w:pPr>
      <w:r>
        <w:rPr>
          <w:rFonts w:ascii="楷体" w:eastAsia="楷体" w:hAnsi="楷体" w:cs="楷体" w:hint="eastAsia"/>
          <w:sz w:val="32"/>
          <w:szCs w:val="32"/>
        </w:rPr>
        <w:t>（一）同等及以上学历的学分认定和转换</w:t>
      </w:r>
    </w:p>
    <w:p w:rsidR="00665D55" w:rsidRDefault="00691158">
      <w:pPr>
        <w:pStyle w:val="a8"/>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1.</w:t>
      </w:r>
      <w:r>
        <w:rPr>
          <w:rFonts w:ascii="Times New Roman" w:eastAsia="仿宋_GB2312" w:hAnsi="Times New Roman" w:cs="仿宋_GB2312" w:hint="eastAsia"/>
          <w:sz w:val="32"/>
          <w:szCs w:val="32"/>
        </w:rPr>
        <w:t>同等及以上学历的学分认定和转换为学历教育课程的学分，原则上不得超过相关专业毕业总学分的</w:t>
      </w:r>
      <w:r>
        <w:rPr>
          <w:rFonts w:ascii="Times New Roman" w:eastAsia="仿宋_GB2312" w:hAnsi="Times New Roman" w:cs="仿宋_GB2312" w:hint="eastAsia"/>
          <w:sz w:val="32"/>
          <w:szCs w:val="32"/>
        </w:rPr>
        <w:t>50%</w:t>
      </w:r>
      <w:r>
        <w:rPr>
          <w:rFonts w:ascii="Times New Roman" w:eastAsia="仿宋_GB2312" w:hAnsi="Times New Roman" w:cs="仿宋_GB2312" w:hint="eastAsia"/>
          <w:sz w:val="32"/>
          <w:szCs w:val="32"/>
        </w:rPr>
        <w:t>。</w:t>
      </w:r>
    </w:p>
    <w:p w:rsidR="00665D55" w:rsidRDefault="00691158">
      <w:pPr>
        <w:pStyle w:val="a8"/>
        <w:spacing w:before="0" w:beforeAutospacing="0" w:after="0" w:afterAutospacing="0" w:line="650" w:lineRule="exact"/>
        <w:ind w:firstLineChars="150" w:firstLine="48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 2.</w:t>
      </w:r>
      <w:r>
        <w:rPr>
          <w:rFonts w:ascii="Times New Roman" w:eastAsia="仿宋_GB2312" w:hAnsi="Times New Roman" w:cs="仿宋_GB2312" w:hint="eastAsia"/>
          <w:sz w:val="32"/>
          <w:szCs w:val="32"/>
        </w:rPr>
        <w:t>已具有国民教育系列专科及以上学历者，或已参加国民教育系列专科及以上学历层次学习的学习者</w:t>
      </w:r>
      <w:r>
        <w:rPr>
          <w:rFonts w:ascii="Times New Roman" w:eastAsia="仿宋_GB2312" w:hAnsi="Times New Roman" w:cs="仿宋_GB2312" w:hint="eastAsia"/>
          <w:sz w:val="32"/>
          <w:szCs w:val="32"/>
        </w:rPr>
        <w:t>,</w:t>
      </w:r>
      <w:r>
        <w:rPr>
          <w:rFonts w:ascii="Times New Roman" w:eastAsia="仿宋_GB2312" w:hAnsi="Times New Roman" w:cs="仿宋_GB2312" w:hint="eastAsia"/>
          <w:sz w:val="32"/>
          <w:szCs w:val="32"/>
        </w:rPr>
        <w:t>进入我院相关专业学习，其所学课程与现有课程名称相同或相近，教学目标相近，教学内容相关度在</w:t>
      </w:r>
      <w:r>
        <w:rPr>
          <w:rFonts w:ascii="Times New Roman" w:eastAsia="仿宋_GB2312" w:hAnsi="Times New Roman" w:cs="仿宋_GB2312" w:hint="eastAsia"/>
          <w:sz w:val="32"/>
          <w:szCs w:val="32"/>
        </w:rPr>
        <w:t>80%</w:t>
      </w:r>
      <w:r>
        <w:rPr>
          <w:rFonts w:ascii="Times New Roman" w:eastAsia="仿宋_GB2312" w:hAnsi="Times New Roman" w:cs="仿宋_GB2312" w:hint="eastAsia"/>
          <w:sz w:val="32"/>
          <w:szCs w:val="32"/>
        </w:rPr>
        <w:t>以上，可认定和转换为相关专业对应课程的学分。</w:t>
      </w:r>
    </w:p>
    <w:p w:rsidR="00665D55" w:rsidRDefault="00691158">
      <w:pPr>
        <w:pStyle w:val="a8"/>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楷体" w:eastAsia="楷体" w:hAnsi="楷体" w:cs="楷体" w:hint="eastAsia"/>
          <w:sz w:val="32"/>
          <w:szCs w:val="32"/>
        </w:rPr>
        <w:t>（二）低一级学历的学分认定和转换</w:t>
      </w:r>
    </w:p>
    <w:p w:rsidR="00665D55" w:rsidRDefault="00691158">
      <w:pPr>
        <w:pStyle w:val="a8"/>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1.</w:t>
      </w:r>
      <w:r>
        <w:rPr>
          <w:rFonts w:ascii="Times New Roman" w:eastAsia="仿宋_GB2312" w:hAnsi="Times New Roman" w:cs="仿宋_GB2312" w:hint="eastAsia"/>
          <w:sz w:val="32"/>
          <w:szCs w:val="32"/>
        </w:rPr>
        <w:t>低一级学历的学分认定和</w:t>
      </w:r>
      <w:proofErr w:type="gramStart"/>
      <w:r>
        <w:rPr>
          <w:rFonts w:ascii="Times New Roman" w:eastAsia="仿宋_GB2312" w:hAnsi="Times New Roman" w:cs="仿宋_GB2312" w:hint="eastAsia"/>
          <w:sz w:val="32"/>
          <w:szCs w:val="32"/>
        </w:rPr>
        <w:t>转换仅</w:t>
      </w:r>
      <w:proofErr w:type="gramEnd"/>
      <w:r>
        <w:rPr>
          <w:rFonts w:ascii="Times New Roman" w:eastAsia="仿宋_GB2312" w:hAnsi="Times New Roman" w:cs="仿宋_GB2312" w:hint="eastAsia"/>
          <w:sz w:val="32"/>
          <w:szCs w:val="32"/>
        </w:rPr>
        <w:t>适用于实践技能类课程。</w:t>
      </w:r>
    </w:p>
    <w:p w:rsidR="00665D55" w:rsidRDefault="00691158">
      <w:pPr>
        <w:pStyle w:val="a8"/>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2.</w:t>
      </w:r>
      <w:r>
        <w:rPr>
          <w:rFonts w:ascii="Times New Roman" w:eastAsia="仿宋_GB2312" w:hAnsi="Times New Roman" w:cs="仿宋_GB2312" w:hint="eastAsia"/>
          <w:sz w:val="32"/>
          <w:szCs w:val="32"/>
        </w:rPr>
        <w:t>低一级学历的学分认定和转换为学历教育课程的学分，原则上不得超过相关专业毕业总学分的</w:t>
      </w:r>
      <w:r>
        <w:rPr>
          <w:rFonts w:ascii="Times New Roman" w:eastAsia="仿宋_GB2312" w:hAnsi="Times New Roman" w:cs="仿宋_GB2312" w:hint="eastAsia"/>
          <w:sz w:val="32"/>
          <w:szCs w:val="32"/>
        </w:rPr>
        <w:t>25%</w:t>
      </w:r>
      <w:r>
        <w:rPr>
          <w:rFonts w:ascii="Times New Roman" w:eastAsia="仿宋_GB2312" w:hAnsi="Times New Roman" w:cs="仿宋_GB2312" w:hint="eastAsia"/>
          <w:sz w:val="32"/>
          <w:szCs w:val="32"/>
        </w:rPr>
        <w:t>。</w:t>
      </w:r>
    </w:p>
    <w:p w:rsidR="00665D55" w:rsidRDefault="00691158">
      <w:pPr>
        <w:pStyle w:val="a8"/>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3.</w:t>
      </w:r>
      <w:r>
        <w:rPr>
          <w:rFonts w:ascii="Times New Roman" w:eastAsia="仿宋_GB2312" w:hAnsi="Times New Roman" w:cs="仿宋_GB2312" w:hint="eastAsia"/>
          <w:sz w:val="32"/>
          <w:szCs w:val="32"/>
        </w:rPr>
        <w:t>已具有国民教育系列中职</w:t>
      </w:r>
      <w:r>
        <w:rPr>
          <w:rFonts w:ascii="Times New Roman" w:eastAsia="仿宋_GB2312" w:hAnsi="Times New Roman" w:cs="仿宋_GB2312" w:hint="eastAsia"/>
          <w:sz w:val="32"/>
          <w:szCs w:val="32"/>
        </w:rPr>
        <w:t>(</w:t>
      </w:r>
      <w:r>
        <w:rPr>
          <w:rFonts w:ascii="Times New Roman" w:eastAsia="仿宋_GB2312" w:hAnsi="Times New Roman" w:cs="仿宋_GB2312" w:hint="eastAsia"/>
          <w:sz w:val="32"/>
          <w:szCs w:val="32"/>
        </w:rPr>
        <w:t>含技工教育</w:t>
      </w:r>
      <w:r>
        <w:rPr>
          <w:rFonts w:ascii="Times New Roman" w:eastAsia="仿宋_GB2312" w:hAnsi="Times New Roman" w:cs="仿宋_GB2312" w:hint="eastAsia"/>
          <w:sz w:val="32"/>
          <w:szCs w:val="32"/>
        </w:rPr>
        <w:t>)</w:t>
      </w:r>
      <w:r>
        <w:rPr>
          <w:rFonts w:ascii="Times New Roman" w:eastAsia="仿宋_GB2312" w:hAnsi="Times New Roman" w:cs="仿宋_GB2312" w:hint="eastAsia"/>
          <w:sz w:val="32"/>
          <w:szCs w:val="32"/>
        </w:rPr>
        <w:t>及同等学历者，进入我院相关专业学习，其所学课程与现有该类课程名称相同或相近，教学目标相同，教学内容相关度达到</w:t>
      </w:r>
      <w:r>
        <w:rPr>
          <w:rFonts w:ascii="Times New Roman" w:eastAsia="仿宋_GB2312" w:hAnsi="Times New Roman" w:cs="仿宋_GB2312" w:hint="eastAsia"/>
          <w:sz w:val="32"/>
          <w:szCs w:val="32"/>
        </w:rPr>
        <w:t>100%</w:t>
      </w:r>
      <w:r>
        <w:rPr>
          <w:rFonts w:ascii="Times New Roman" w:eastAsia="仿宋_GB2312" w:hAnsi="Times New Roman" w:cs="仿宋_GB2312" w:hint="eastAsia"/>
          <w:sz w:val="32"/>
          <w:szCs w:val="32"/>
        </w:rPr>
        <w:t>，可认定和转换为相关课程的学分。</w:t>
      </w:r>
      <w:r>
        <w:rPr>
          <w:rFonts w:ascii="Times New Roman" w:eastAsia="仿宋_GB2312" w:hAnsi="Times New Roman" w:cs="仿宋_GB2312" w:hint="eastAsia"/>
          <w:sz w:val="32"/>
          <w:szCs w:val="32"/>
        </w:rPr>
        <w:t> </w:t>
      </w:r>
    </w:p>
    <w:p w:rsidR="00665D55" w:rsidRDefault="00691158">
      <w:pPr>
        <w:pStyle w:val="a8"/>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楷体" w:eastAsia="楷体" w:hAnsi="楷体" w:cs="楷体" w:hint="eastAsia"/>
          <w:sz w:val="32"/>
          <w:szCs w:val="32"/>
        </w:rPr>
        <w:t>（三）高等教育自学考试课程的学分认定和转换</w:t>
      </w:r>
    </w:p>
    <w:p w:rsidR="00665D55" w:rsidRDefault="00691158">
      <w:pPr>
        <w:pStyle w:val="a8"/>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lastRenderedPageBreak/>
        <w:t>通过高等教育自学考试的课程，以课程为基础，课程名称相同或相近，自学</w:t>
      </w:r>
      <w:proofErr w:type="gramStart"/>
      <w:r>
        <w:rPr>
          <w:rFonts w:ascii="Times New Roman" w:eastAsia="仿宋_GB2312" w:hAnsi="Times New Roman" w:cs="仿宋_GB2312" w:hint="eastAsia"/>
          <w:sz w:val="32"/>
          <w:szCs w:val="32"/>
        </w:rPr>
        <w:t>考试考试</w:t>
      </w:r>
      <w:proofErr w:type="gramEnd"/>
      <w:r>
        <w:rPr>
          <w:rFonts w:ascii="Times New Roman" w:eastAsia="仿宋_GB2312" w:hAnsi="Times New Roman" w:cs="仿宋_GB2312" w:hint="eastAsia"/>
          <w:sz w:val="32"/>
          <w:szCs w:val="32"/>
        </w:rPr>
        <w:t>大纲和学生所学专业的课程教学内容相关度</w:t>
      </w:r>
      <w:r>
        <w:rPr>
          <w:rFonts w:ascii="Times New Roman" w:eastAsia="仿宋_GB2312" w:hAnsi="Times New Roman" w:cs="仿宋_GB2312" w:hint="eastAsia"/>
          <w:sz w:val="32"/>
          <w:szCs w:val="32"/>
        </w:rPr>
        <w:t>80%</w:t>
      </w:r>
      <w:r>
        <w:rPr>
          <w:rFonts w:ascii="Times New Roman" w:eastAsia="仿宋_GB2312" w:hAnsi="Times New Roman" w:cs="仿宋_GB2312" w:hint="eastAsia"/>
          <w:sz w:val="32"/>
          <w:szCs w:val="32"/>
        </w:rPr>
        <w:t>以上，不分学历层次，可认定和转换为相关专业学分相近或相同的对应课程学分，原则上不得超过相关专业毕业总学分的</w:t>
      </w:r>
      <w:r>
        <w:rPr>
          <w:rFonts w:ascii="Times New Roman" w:eastAsia="仿宋_GB2312" w:hAnsi="Times New Roman" w:cs="仿宋_GB2312" w:hint="eastAsia"/>
          <w:sz w:val="32"/>
          <w:szCs w:val="32"/>
        </w:rPr>
        <w:t>50%</w:t>
      </w:r>
      <w:r>
        <w:rPr>
          <w:rFonts w:ascii="Times New Roman" w:eastAsia="仿宋_GB2312" w:hAnsi="Times New Roman" w:cs="仿宋_GB2312" w:hint="eastAsia"/>
          <w:sz w:val="32"/>
          <w:szCs w:val="32"/>
        </w:rPr>
        <w:t>。</w:t>
      </w:r>
    </w:p>
    <w:p w:rsidR="00665D55" w:rsidRDefault="00691158">
      <w:pPr>
        <w:pStyle w:val="a8"/>
        <w:spacing w:before="0" w:beforeAutospacing="0" w:after="0" w:afterAutospacing="0" w:line="650" w:lineRule="exact"/>
        <w:ind w:firstLineChars="200" w:firstLine="640"/>
        <w:rPr>
          <w:rFonts w:ascii="楷体" w:eastAsia="楷体" w:hAnsi="楷体" w:cs="楷体"/>
          <w:sz w:val="32"/>
          <w:szCs w:val="32"/>
        </w:rPr>
      </w:pPr>
      <w:r>
        <w:rPr>
          <w:rFonts w:ascii="楷体" w:eastAsia="楷体" w:hAnsi="楷体" w:cs="楷体" w:hint="eastAsia"/>
          <w:sz w:val="32"/>
          <w:szCs w:val="32"/>
        </w:rPr>
        <w:t>（四）在线课程学习证书的学分认定和转换</w:t>
      </w:r>
    </w:p>
    <w:p w:rsidR="00665D55" w:rsidRDefault="00691158">
      <w:pPr>
        <w:pStyle w:val="a8"/>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　</w:t>
      </w:r>
      <w:r>
        <w:rPr>
          <w:rFonts w:ascii="Times New Roman" w:eastAsia="仿宋_GB2312" w:hAnsi="Times New Roman" w:cs="仿宋_GB2312" w:hint="eastAsia"/>
          <w:sz w:val="32"/>
          <w:szCs w:val="32"/>
        </w:rPr>
        <w:t xml:space="preserve">1. </w:t>
      </w:r>
      <w:r>
        <w:rPr>
          <w:rFonts w:ascii="Times New Roman" w:eastAsia="仿宋_GB2312" w:hAnsi="Times New Roman" w:cs="仿宋_GB2312" w:hint="eastAsia"/>
          <w:sz w:val="32"/>
          <w:szCs w:val="32"/>
        </w:rPr>
        <w:t>在线课程学习证书是指在国内外主流开放课程学习平台获得的学习证书。</w:t>
      </w:r>
    </w:p>
    <w:p w:rsidR="00665D55" w:rsidRDefault="00691158">
      <w:pPr>
        <w:pStyle w:val="a8"/>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　</w:t>
      </w:r>
      <w:r>
        <w:rPr>
          <w:rFonts w:ascii="Times New Roman" w:eastAsia="仿宋_GB2312" w:hAnsi="Times New Roman" w:cs="仿宋_GB2312" w:hint="eastAsia"/>
          <w:sz w:val="32"/>
          <w:szCs w:val="32"/>
        </w:rPr>
        <w:t xml:space="preserve">2. </w:t>
      </w:r>
      <w:r>
        <w:rPr>
          <w:rFonts w:ascii="Times New Roman" w:eastAsia="仿宋_GB2312" w:hAnsi="Times New Roman" w:cs="仿宋_GB2312" w:hint="eastAsia"/>
          <w:sz w:val="32"/>
          <w:szCs w:val="32"/>
        </w:rPr>
        <w:t>在线课程学习证书的学分认定和转换为学历教育课程的学分，原则上不得超过相关专业毕业总学分的</w:t>
      </w:r>
      <w:r>
        <w:rPr>
          <w:rFonts w:ascii="Times New Roman" w:eastAsia="仿宋_GB2312" w:hAnsi="Times New Roman" w:cs="仿宋_GB2312" w:hint="eastAsia"/>
          <w:sz w:val="32"/>
          <w:szCs w:val="32"/>
        </w:rPr>
        <w:t>25%</w:t>
      </w:r>
      <w:r>
        <w:rPr>
          <w:rFonts w:ascii="Times New Roman" w:eastAsia="仿宋_GB2312" w:hAnsi="Times New Roman" w:cs="仿宋_GB2312" w:hint="eastAsia"/>
          <w:sz w:val="32"/>
          <w:szCs w:val="32"/>
        </w:rPr>
        <w:t>。</w:t>
      </w:r>
    </w:p>
    <w:p w:rsidR="00665D55" w:rsidRDefault="00691158">
      <w:pPr>
        <w:pStyle w:val="a8"/>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　</w:t>
      </w:r>
      <w:r>
        <w:rPr>
          <w:rFonts w:ascii="Times New Roman" w:eastAsia="仿宋_GB2312" w:hAnsi="Times New Roman" w:cs="仿宋_GB2312" w:hint="eastAsia"/>
          <w:sz w:val="32"/>
          <w:szCs w:val="32"/>
        </w:rPr>
        <w:t xml:space="preserve">3. </w:t>
      </w:r>
      <w:r>
        <w:rPr>
          <w:rFonts w:ascii="Times New Roman" w:eastAsia="仿宋_GB2312" w:hAnsi="Times New Roman" w:cs="仿宋_GB2312" w:hint="eastAsia"/>
          <w:sz w:val="32"/>
          <w:szCs w:val="32"/>
        </w:rPr>
        <w:t>各专业以在线课程的教学目标、教学课时、教学内容和考核要求等内容为依据认定和转换对应课程的学分。</w:t>
      </w:r>
    </w:p>
    <w:p w:rsidR="00665D55" w:rsidRDefault="00691158">
      <w:pPr>
        <w:pStyle w:val="a8"/>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楷体" w:eastAsia="楷体" w:hAnsi="楷体" w:cs="楷体" w:hint="eastAsia"/>
          <w:sz w:val="32"/>
          <w:szCs w:val="32"/>
        </w:rPr>
        <w:t>（五）国家职业资格证书的学分认定和转换 </w:t>
      </w:r>
    </w:p>
    <w:p w:rsidR="00665D55" w:rsidRDefault="00691158">
      <w:pPr>
        <w:pStyle w:val="a8"/>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1. </w:t>
      </w:r>
      <w:r>
        <w:rPr>
          <w:rFonts w:ascii="Times New Roman" w:eastAsia="仿宋_GB2312" w:hAnsi="Times New Roman" w:cs="仿宋_GB2312" w:hint="eastAsia"/>
          <w:sz w:val="32"/>
          <w:szCs w:val="32"/>
        </w:rPr>
        <w:t>国家职业资格证书是指按照国家职业标准，通过政府认定的考核鉴定机构，对劳动者的技能水平和从业资格进行评价和认定的国家证书。</w:t>
      </w:r>
    </w:p>
    <w:p w:rsidR="00665D55" w:rsidRDefault="00691158">
      <w:pPr>
        <w:pStyle w:val="a8"/>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2. </w:t>
      </w:r>
      <w:r>
        <w:rPr>
          <w:rFonts w:ascii="Times New Roman" w:eastAsia="仿宋_GB2312" w:hAnsi="Times New Roman" w:cs="仿宋_GB2312" w:hint="eastAsia"/>
          <w:sz w:val="32"/>
          <w:szCs w:val="32"/>
        </w:rPr>
        <w:t>国家职业资格证书的学分认定和转换为学历教育课程的学分，原则上不得超过相关专业毕业总学分的</w:t>
      </w:r>
      <w:r>
        <w:rPr>
          <w:rFonts w:ascii="Times New Roman" w:eastAsia="仿宋_GB2312" w:hAnsi="Times New Roman" w:cs="仿宋_GB2312" w:hint="eastAsia"/>
          <w:sz w:val="32"/>
          <w:szCs w:val="32"/>
        </w:rPr>
        <w:t>25%</w:t>
      </w:r>
      <w:r>
        <w:rPr>
          <w:rFonts w:ascii="Times New Roman" w:eastAsia="仿宋_GB2312" w:hAnsi="Times New Roman" w:cs="仿宋_GB2312" w:hint="eastAsia"/>
          <w:sz w:val="32"/>
          <w:szCs w:val="32"/>
        </w:rPr>
        <w:t>。</w:t>
      </w:r>
      <w:r>
        <w:rPr>
          <w:rFonts w:ascii="Times New Roman" w:eastAsia="仿宋_GB2312" w:hAnsi="Times New Roman" w:cs="仿宋_GB2312" w:hint="eastAsia"/>
          <w:sz w:val="32"/>
          <w:szCs w:val="32"/>
        </w:rPr>
        <w:t> </w:t>
      </w:r>
    </w:p>
    <w:p w:rsidR="00665D55" w:rsidRDefault="00691158">
      <w:pPr>
        <w:pStyle w:val="a8"/>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3. </w:t>
      </w:r>
      <w:r>
        <w:rPr>
          <w:rFonts w:ascii="Times New Roman" w:eastAsia="仿宋_GB2312" w:hAnsi="Times New Roman" w:cs="仿宋_GB2312" w:hint="eastAsia"/>
          <w:sz w:val="32"/>
          <w:szCs w:val="32"/>
        </w:rPr>
        <w:t>各专业根据国家职业资格证书级别和内容相关程度，可认定和转换为相关专业对应课程的学分。</w:t>
      </w:r>
      <w:r>
        <w:rPr>
          <w:rFonts w:ascii="Times New Roman" w:eastAsia="仿宋_GB2312" w:hAnsi="Times New Roman" w:cs="仿宋_GB2312" w:hint="eastAsia"/>
          <w:sz w:val="32"/>
          <w:szCs w:val="32"/>
        </w:rPr>
        <w:t> </w:t>
      </w:r>
    </w:p>
    <w:p w:rsidR="00665D55" w:rsidRDefault="00691158">
      <w:pPr>
        <w:pStyle w:val="a8"/>
        <w:spacing w:before="0" w:beforeAutospacing="0" w:after="0" w:afterAutospacing="0" w:line="650" w:lineRule="exact"/>
        <w:ind w:firstLineChars="200" w:firstLine="640"/>
        <w:rPr>
          <w:rFonts w:ascii="楷体" w:eastAsia="楷体" w:hAnsi="楷体" w:cs="楷体"/>
          <w:sz w:val="32"/>
          <w:szCs w:val="32"/>
        </w:rPr>
      </w:pPr>
      <w:r>
        <w:rPr>
          <w:rFonts w:ascii="楷体" w:eastAsia="楷体" w:hAnsi="楷体" w:cs="楷体" w:hint="eastAsia"/>
          <w:sz w:val="32"/>
          <w:szCs w:val="32"/>
        </w:rPr>
        <w:t>（六）非国家职业资格证书的学分认定和转换</w:t>
      </w:r>
    </w:p>
    <w:p w:rsidR="00665D55" w:rsidRDefault="00691158">
      <w:pPr>
        <w:pStyle w:val="a8"/>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lastRenderedPageBreak/>
        <w:t xml:space="preserve">1. </w:t>
      </w:r>
      <w:r>
        <w:rPr>
          <w:rFonts w:ascii="Times New Roman" w:eastAsia="仿宋_GB2312" w:hAnsi="Times New Roman" w:cs="仿宋_GB2312" w:hint="eastAsia"/>
          <w:sz w:val="32"/>
          <w:szCs w:val="32"/>
        </w:rPr>
        <w:t>非国家职业资格证书指技能等级证书、专项能力证书、政府认定的行业证书等。</w:t>
      </w:r>
    </w:p>
    <w:p w:rsidR="00665D55" w:rsidRDefault="00691158">
      <w:pPr>
        <w:pStyle w:val="a8"/>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2. </w:t>
      </w:r>
      <w:r>
        <w:rPr>
          <w:rFonts w:ascii="Times New Roman" w:eastAsia="仿宋_GB2312" w:hAnsi="Times New Roman" w:cs="仿宋_GB2312" w:hint="eastAsia"/>
          <w:sz w:val="32"/>
          <w:szCs w:val="32"/>
        </w:rPr>
        <w:t>非国家职业资格证书的学分认定和转换为学历教育课程的学分，原则上不得超过相关专业毕业总学分的</w:t>
      </w:r>
      <w:r>
        <w:rPr>
          <w:rFonts w:ascii="Times New Roman" w:eastAsia="仿宋_GB2312" w:hAnsi="Times New Roman" w:cs="仿宋_GB2312" w:hint="eastAsia"/>
          <w:sz w:val="32"/>
          <w:szCs w:val="32"/>
        </w:rPr>
        <w:t>25%</w:t>
      </w:r>
      <w:r>
        <w:rPr>
          <w:rFonts w:ascii="Times New Roman" w:eastAsia="仿宋_GB2312" w:hAnsi="Times New Roman" w:cs="仿宋_GB2312" w:hint="eastAsia"/>
          <w:sz w:val="32"/>
          <w:szCs w:val="32"/>
        </w:rPr>
        <w:t>。</w:t>
      </w:r>
    </w:p>
    <w:p w:rsidR="00665D55" w:rsidRDefault="00691158">
      <w:pPr>
        <w:pStyle w:val="a8"/>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3. </w:t>
      </w:r>
      <w:r>
        <w:rPr>
          <w:rFonts w:ascii="Times New Roman" w:eastAsia="仿宋_GB2312" w:hAnsi="Times New Roman" w:cs="仿宋_GB2312" w:hint="eastAsia"/>
          <w:sz w:val="32"/>
          <w:szCs w:val="32"/>
        </w:rPr>
        <w:t>各专业根据非国家职业资格证书的级别和内容相关度，可认定和转换为相关专业对应课程的学分。</w:t>
      </w:r>
    </w:p>
    <w:p w:rsidR="00665D55" w:rsidRDefault="00691158">
      <w:pPr>
        <w:pStyle w:val="a8"/>
        <w:spacing w:before="0" w:beforeAutospacing="0" w:after="0" w:afterAutospacing="0" w:line="650" w:lineRule="exact"/>
        <w:ind w:firstLineChars="200" w:firstLine="640"/>
        <w:rPr>
          <w:rFonts w:ascii="楷体" w:eastAsia="楷体" w:hAnsi="楷体" w:cs="楷体"/>
          <w:sz w:val="32"/>
          <w:szCs w:val="32"/>
        </w:rPr>
      </w:pPr>
      <w:r>
        <w:rPr>
          <w:rFonts w:ascii="楷体" w:eastAsia="楷体" w:hAnsi="楷体" w:cs="楷体" w:hint="eastAsia"/>
          <w:sz w:val="32"/>
          <w:szCs w:val="32"/>
        </w:rPr>
        <w:t>（七）培训证书的学分认定和转换 </w:t>
      </w:r>
    </w:p>
    <w:p w:rsidR="00665D55" w:rsidRDefault="00691158">
      <w:pPr>
        <w:pStyle w:val="a8"/>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1. </w:t>
      </w:r>
      <w:r>
        <w:rPr>
          <w:rFonts w:ascii="Times New Roman" w:eastAsia="仿宋_GB2312" w:hAnsi="Times New Roman" w:cs="仿宋_GB2312" w:hint="eastAsia"/>
          <w:sz w:val="32"/>
          <w:szCs w:val="32"/>
        </w:rPr>
        <w:t>培训证书是指由国家行政部门认定的有关职业技能、专业技术和岗位培训等方面证书。</w:t>
      </w:r>
    </w:p>
    <w:p w:rsidR="00665D55" w:rsidRDefault="00691158">
      <w:pPr>
        <w:pStyle w:val="a8"/>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2. </w:t>
      </w:r>
      <w:r>
        <w:rPr>
          <w:rFonts w:ascii="Times New Roman" w:eastAsia="仿宋_GB2312" w:hAnsi="Times New Roman" w:cs="仿宋_GB2312" w:hint="eastAsia"/>
          <w:sz w:val="32"/>
          <w:szCs w:val="32"/>
        </w:rPr>
        <w:t>培训证书的学分认定和转换为学历教育课程的学分，原则上不得超过相关专业毕业总学分的</w:t>
      </w:r>
      <w:r>
        <w:rPr>
          <w:rFonts w:ascii="Times New Roman" w:eastAsia="仿宋_GB2312" w:hAnsi="Times New Roman" w:cs="仿宋_GB2312" w:hint="eastAsia"/>
          <w:sz w:val="32"/>
          <w:szCs w:val="32"/>
        </w:rPr>
        <w:t>25%</w:t>
      </w:r>
      <w:r>
        <w:rPr>
          <w:rFonts w:ascii="Times New Roman" w:eastAsia="仿宋_GB2312" w:hAnsi="Times New Roman" w:cs="仿宋_GB2312" w:hint="eastAsia"/>
          <w:sz w:val="32"/>
          <w:szCs w:val="32"/>
        </w:rPr>
        <w:t>。</w:t>
      </w:r>
    </w:p>
    <w:p w:rsidR="00665D55" w:rsidRDefault="00691158">
      <w:pPr>
        <w:pStyle w:val="a8"/>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3.</w:t>
      </w:r>
      <w:r>
        <w:rPr>
          <w:rFonts w:ascii="Times New Roman" w:eastAsia="仿宋_GB2312" w:hAnsi="Times New Roman" w:cs="仿宋_GB2312" w:hint="eastAsia"/>
          <w:sz w:val="32"/>
          <w:szCs w:val="32"/>
        </w:rPr>
        <w:t>各专业根据培训证书的级别和内容相关程度，可认定和转换为相关专业对应课程的学分。</w:t>
      </w:r>
      <w:r>
        <w:rPr>
          <w:rFonts w:ascii="Times New Roman" w:eastAsia="仿宋_GB2312" w:hAnsi="Times New Roman" w:cs="仿宋_GB2312" w:hint="eastAsia"/>
          <w:sz w:val="32"/>
          <w:szCs w:val="32"/>
        </w:rPr>
        <w:t> </w:t>
      </w:r>
    </w:p>
    <w:p w:rsidR="00665D55" w:rsidRDefault="00691158">
      <w:pPr>
        <w:pStyle w:val="a8"/>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4. </w:t>
      </w:r>
      <w:r>
        <w:rPr>
          <w:rFonts w:ascii="Times New Roman" w:eastAsia="仿宋_GB2312" w:hAnsi="Times New Roman" w:cs="仿宋_GB2312" w:hint="eastAsia"/>
          <w:sz w:val="32"/>
          <w:szCs w:val="32"/>
        </w:rPr>
        <w:t>各专业学生获得的培训证书学分认定和转换为学历教育课程学分，应为学生入学后获得，且有效期为学习者获得培训证书之日起的</w:t>
      </w:r>
      <w:r>
        <w:rPr>
          <w:rFonts w:ascii="Times New Roman" w:eastAsia="仿宋_GB2312" w:hAnsi="Times New Roman" w:cs="仿宋_GB2312" w:hint="eastAsia"/>
          <w:sz w:val="32"/>
          <w:szCs w:val="32"/>
        </w:rPr>
        <w:t xml:space="preserve"> 3 </w:t>
      </w:r>
      <w:r>
        <w:rPr>
          <w:rFonts w:ascii="Times New Roman" w:eastAsia="仿宋_GB2312" w:hAnsi="Times New Roman" w:cs="仿宋_GB2312" w:hint="eastAsia"/>
          <w:sz w:val="32"/>
          <w:szCs w:val="32"/>
        </w:rPr>
        <w:t>年内。</w:t>
      </w:r>
    </w:p>
    <w:p w:rsidR="00665D55" w:rsidRDefault="00691158">
      <w:pPr>
        <w:pStyle w:val="a8"/>
        <w:spacing w:before="0" w:beforeAutospacing="0" w:after="0" w:afterAutospacing="0" w:line="650" w:lineRule="exact"/>
        <w:ind w:firstLineChars="200" w:firstLine="640"/>
        <w:rPr>
          <w:rFonts w:ascii="楷体" w:eastAsia="楷体" w:hAnsi="楷体" w:cs="楷体"/>
          <w:sz w:val="32"/>
          <w:szCs w:val="32"/>
        </w:rPr>
      </w:pPr>
      <w:r>
        <w:rPr>
          <w:rFonts w:ascii="楷体" w:eastAsia="楷体" w:hAnsi="楷体" w:cs="楷体" w:hint="eastAsia"/>
          <w:sz w:val="32"/>
          <w:szCs w:val="32"/>
        </w:rPr>
        <w:t>（八）业绩类成果的学分认定和转换 </w:t>
      </w:r>
    </w:p>
    <w:p w:rsidR="00665D55" w:rsidRDefault="00691158">
      <w:pPr>
        <w:pStyle w:val="a8"/>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1. </w:t>
      </w:r>
      <w:r>
        <w:rPr>
          <w:rFonts w:ascii="Times New Roman" w:eastAsia="仿宋_GB2312" w:hAnsi="Times New Roman" w:cs="仿宋_GB2312" w:hint="eastAsia"/>
          <w:sz w:val="32"/>
          <w:szCs w:val="32"/>
        </w:rPr>
        <w:t>业绩类成果主要指个人取得学术、职业或其他方面的成果，包括但不限于创新创业、科学研究、社会服务、文化传承、竞赛奖励等。</w:t>
      </w:r>
    </w:p>
    <w:p w:rsidR="00665D55" w:rsidRDefault="00691158">
      <w:pPr>
        <w:pStyle w:val="a8"/>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lastRenderedPageBreak/>
        <w:t xml:space="preserve">2. </w:t>
      </w:r>
      <w:r>
        <w:rPr>
          <w:rFonts w:ascii="Times New Roman" w:eastAsia="仿宋_GB2312" w:hAnsi="Times New Roman" w:cs="仿宋_GB2312" w:hint="eastAsia"/>
          <w:sz w:val="32"/>
          <w:szCs w:val="32"/>
        </w:rPr>
        <w:t>业绩类成果的学分认定和转换为学历教育课程的学分，原则上不得超过相关专业毕业总学分的</w:t>
      </w:r>
      <w:r>
        <w:rPr>
          <w:rFonts w:ascii="Times New Roman" w:eastAsia="仿宋_GB2312" w:hAnsi="Times New Roman" w:cs="仿宋_GB2312" w:hint="eastAsia"/>
          <w:sz w:val="32"/>
          <w:szCs w:val="32"/>
        </w:rPr>
        <w:t>25%</w:t>
      </w:r>
      <w:r>
        <w:rPr>
          <w:rFonts w:ascii="Times New Roman" w:eastAsia="仿宋_GB2312" w:hAnsi="Times New Roman" w:cs="仿宋_GB2312" w:hint="eastAsia"/>
          <w:sz w:val="32"/>
          <w:szCs w:val="32"/>
        </w:rPr>
        <w:t>。</w:t>
      </w:r>
    </w:p>
    <w:p w:rsidR="00665D55" w:rsidRDefault="00691158">
      <w:pPr>
        <w:pStyle w:val="a8"/>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3. </w:t>
      </w:r>
      <w:r>
        <w:rPr>
          <w:rFonts w:ascii="Times New Roman" w:eastAsia="仿宋_GB2312" w:hAnsi="Times New Roman" w:cs="仿宋_GB2312" w:hint="eastAsia"/>
          <w:sz w:val="32"/>
          <w:szCs w:val="32"/>
        </w:rPr>
        <w:t>学生获得的省级以上技能、专业竞赛等竞赛奖励奖项，根据竞赛内容、级别和名次，经各系（部）和学院审核后根据转换要求可认定和转换为相关专业对应课程的部分或全部学分。</w:t>
      </w:r>
    </w:p>
    <w:p w:rsidR="00665D55" w:rsidRDefault="00691158">
      <w:pPr>
        <w:pStyle w:val="a8"/>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4. </w:t>
      </w:r>
      <w:r>
        <w:rPr>
          <w:rFonts w:ascii="Times New Roman" w:eastAsia="仿宋_GB2312" w:hAnsi="Times New Roman" w:cs="仿宋_GB2312" w:hint="eastAsia"/>
          <w:sz w:val="32"/>
          <w:szCs w:val="32"/>
        </w:rPr>
        <w:t>各级非物质文化遗产代表性项目代表传承人、技能大师和工匠大师，其所学专业与其专长相匹配，经各系（部）和学院审核后根据转换要求可认定和转换为相关专业对应课程的部分或全部学分</w:t>
      </w:r>
    </w:p>
    <w:p w:rsidR="00665D55" w:rsidRDefault="00691158">
      <w:pPr>
        <w:pStyle w:val="a8"/>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5. </w:t>
      </w:r>
      <w:r>
        <w:rPr>
          <w:rFonts w:ascii="Times New Roman" w:eastAsia="仿宋_GB2312" w:hAnsi="Times New Roman" w:cs="仿宋_GB2312" w:hint="eastAsia"/>
          <w:sz w:val="32"/>
          <w:szCs w:val="32"/>
        </w:rPr>
        <w:t>职业经历、实习实践、志愿服务、创新创业、科学研究、社会服务、文化传承、专利版权等体现资历、资格和能力的学习成果，经各系（部）和学院审核后根据转换要求可认定和转换为相关专业对应课程的部分或全部学分。</w:t>
      </w:r>
    </w:p>
    <w:p w:rsidR="00665D55" w:rsidRDefault="00691158">
      <w:pPr>
        <w:pStyle w:val="a8"/>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楷体" w:eastAsia="楷体" w:hAnsi="楷体" w:cs="楷体" w:hint="eastAsia"/>
          <w:sz w:val="32"/>
          <w:szCs w:val="32"/>
        </w:rPr>
        <w:t>（九）学分认定和转换程序</w:t>
      </w:r>
    </w:p>
    <w:p w:rsidR="00665D55" w:rsidRDefault="00691158">
      <w:pPr>
        <w:pStyle w:val="a8"/>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1.</w:t>
      </w:r>
      <w:r>
        <w:rPr>
          <w:rFonts w:ascii="Times New Roman" w:eastAsia="仿宋_GB2312" w:hAnsi="Times New Roman" w:cs="仿宋_GB2312" w:hint="eastAsia"/>
          <w:sz w:val="32"/>
          <w:szCs w:val="32"/>
        </w:rPr>
        <w:t>由持有符合学分认定的相关材料（证书）的学生</w:t>
      </w:r>
      <w:proofErr w:type="gramStart"/>
      <w:r>
        <w:rPr>
          <w:rFonts w:ascii="Times New Roman" w:eastAsia="仿宋_GB2312" w:hAnsi="Times New Roman" w:cs="仿宋_GB2312" w:hint="eastAsia"/>
          <w:sz w:val="32"/>
          <w:szCs w:val="32"/>
        </w:rPr>
        <w:t>向系部提出</w:t>
      </w:r>
      <w:proofErr w:type="gramEnd"/>
      <w:r>
        <w:rPr>
          <w:rFonts w:ascii="Times New Roman" w:eastAsia="仿宋_GB2312" w:hAnsi="Times New Roman" w:cs="仿宋_GB2312" w:hint="eastAsia"/>
          <w:sz w:val="32"/>
          <w:szCs w:val="32"/>
        </w:rPr>
        <w:t>申请，</w:t>
      </w:r>
      <w:proofErr w:type="gramStart"/>
      <w:r>
        <w:rPr>
          <w:rFonts w:ascii="Times New Roman" w:eastAsia="仿宋_GB2312" w:hAnsi="Times New Roman" w:cs="仿宋_GB2312" w:hint="eastAsia"/>
          <w:sz w:val="32"/>
          <w:szCs w:val="32"/>
        </w:rPr>
        <w:t>系部按照</w:t>
      </w:r>
      <w:proofErr w:type="gramEnd"/>
      <w:r>
        <w:rPr>
          <w:rFonts w:ascii="Times New Roman" w:eastAsia="仿宋_GB2312" w:hAnsi="Times New Roman" w:cs="仿宋_GB2312" w:hint="eastAsia"/>
          <w:sz w:val="32"/>
          <w:szCs w:val="32"/>
        </w:rPr>
        <w:t>要求进行审核，审核合格后报教务处核查备案。</w:t>
      </w:r>
    </w:p>
    <w:p w:rsidR="00665D55" w:rsidRDefault="00691158">
      <w:pPr>
        <w:pStyle w:val="a8"/>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2.</w:t>
      </w:r>
      <w:r>
        <w:rPr>
          <w:rFonts w:ascii="Times New Roman" w:eastAsia="仿宋_GB2312" w:hAnsi="Times New Roman" w:cs="仿宋_GB2312" w:hint="eastAsia"/>
          <w:sz w:val="32"/>
          <w:szCs w:val="32"/>
        </w:rPr>
        <w:t>各系部根据学生递交的相关材料和专业人才培养方案中的课程设置情况，进行相应学分认定和转换计算，计算结果计入学生学习成绩。</w:t>
      </w:r>
    </w:p>
    <w:p w:rsidR="00665D55" w:rsidRDefault="00691158">
      <w:pPr>
        <w:pStyle w:val="a8"/>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lastRenderedPageBreak/>
        <w:t>3.</w:t>
      </w:r>
      <w:r>
        <w:rPr>
          <w:rFonts w:ascii="Times New Roman" w:eastAsia="仿宋_GB2312" w:hAnsi="Times New Roman" w:cs="仿宋_GB2312" w:hint="eastAsia"/>
          <w:sz w:val="32"/>
          <w:szCs w:val="32"/>
        </w:rPr>
        <w:t>相关课程的学分认定和转换工作每学期进行一次。</w:t>
      </w:r>
    </w:p>
    <w:p w:rsidR="00665D55" w:rsidRDefault="00691158">
      <w:pPr>
        <w:pStyle w:val="a8"/>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4.</w:t>
      </w:r>
      <w:r>
        <w:rPr>
          <w:rFonts w:ascii="Times New Roman" w:eastAsia="仿宋_GB2312" w:hAnsi="Times New Roman" w:cs="仿宋_GB2312" w:hint="eastAsia"/>
          <w:sz w:val="32"/>
          <w:szCs w:val="32"/>
        </w:rPr>
        <w:t>学生递交的学分认定和转换相关材料必须真实有效，否则不予认定。</w:t>
      </w:r>
    </w:p>
    <w:p w:rsidR="00665D55" w:rsidRDefault="00665D55">
      <w:pPr>
        <w:pStyle w:val="a8"/>
        <w:spacing w:before="0" w:beforeAutospacing="0" w:after="0" w:afterAutospacing="0" w:line="650" w:lineRule="exact"/>
        <w:ind w:firstLineChars="200" w:firstLine="640"/>
        <w:rPr>
          <w:rFonts w:ascii="楷体" w:eastAsia="楷体" w:hAnsi="楷体" w:cs="楷体"/>
          <w:sz w:val="32"/>
          <w:szCs w:val="32"/>
        </w:rPr>
      </w:pPr>
    </w:p>
    <w:p w:rsidR="00665D55" w:rsidRDefault="00691158">
      <w:pPr>
        <w:pStyle w:val="a8"/>
        <w:spacing w:before="0" w:beforeAutospacing="0" w:after="0" w:afterAutospacing="0" w:line="650" w:lineRule="exact"/>
        <w:ind w:firstLineChars="200" w:firstLine="640"/>
        <w:rPr>
          <w:rFonts w:ascii="楷体" w:eastAsia="楷体" w:hAnsi="楷体" w:cs="楷体"/>
          <w:sz w:val="32"/>
          <w:szCs w:val="32"/>
        </w:rPr>
      </w:pPr>
      <w:r>
        <w:rPr>
          <w:rFonts w:ascii="楷体" w:eastAsia="楷体" w:hAnsi="楷体" w:cs="楷体" w:hint="eastAsia"/>
          <w:sz w:val="32"/>
          <w:szCs w:val="32"/>
        </w:rPr>
        <w:t>（十）附则</w:t>
      </w:r>
    </w:p>
    <w:p w:rsidR="00665D55" w:rsidRDefault="00691158">
      <w:pPr>
        <w:pStyle w:val="a8"/>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本办法自公布之日起实行，由教务处负责解释。</w:t>
      </w:r>
    </w:p>
    <w:p w:rsidR="00665D55" w:rsidRDefault="00691158">
      <w:pPr>
        <w:spacing w:line="650" w:lineRule="exact"/>
        <w:rPr>
          <w:rFonts w:eastAsia="仿宋_GB2312"/>
          <w:sz w:val="36"/>
          <w:szCs w:val="36"/>
        </w:rPr>
      </w:pPr>
      <w:r>
        <w:rPr>
          <w:rFonts w:eastAsia="仿宋_GB2312"/>
          <w:bCs/>
          <w:sz w:val="32"/>
          <w:szCs w:val="32"/>
        </w:rPr>
        <w:br w:type="page"/>
      </w:r>
      <w:r>
        <w:rPr>
          <w:rFonts w:eastAsia="仿宋_GB2312"/>
          <w:sz w:val="36"/>
          <w:szCs w:val="36"/>
        </w:rPr>
        <w:lastRenderedPageBreak/>
        <w:t>附</w:t>
      </w:r>
      <w:r>
        <w:rPr>
          <w:rFonts w:eastAsia="仿宋_GB2312" w:hint="eastAsia"/>
          <w:sz w:val="36"/>
          <w:szCs w:val="36"/>
        </w:rPr>
        <w:t>:</w:t>
      </w:r>
    </w:p>
    <w:p w:rsidR="00665D55" w:rsidRDefault="00691158">
      <w:pPr>
        <w:spacing w:line="360" w:lineRule="auto"/>
        <w:jc w:val="center"/>
        <w:outlineLvl w:val="1"/>
        <w:rPr>
          <w:rFonts w:eastAsia="仿宋_GB2312"/>
          <w:sz w:val="44"/>
          <w:szCs w:val="44"/>
        </w:rPr>
      </w:pPr>
      <w:bookmarkStart w:id="127" w:name="_Toc19993"/>
      <w:bookmarkStart w:id="128" w:name="_Toc31595"/>
      <w:r>
        <w:rPr>
          <w:rFonts w:eastAsia="仿宋_GB2312" w:hint="eastAsia"/>
          <w:b/>
          <w:bCs/>
          <w:sz w:val="44"/>
          <w:szCs w:val="44"/>
        </w:rPr>
        <w:t>学生</w:t>
      </w:r>
      <w:r>
        <w:rPr>
          <w:rFonts w:eastAsia="仿宋_GB2312"/>
          <w:b/>
          <w:bCs/>
          <w:sz w:val="44"/>
          <w:szCs w:val="44"/>
        </w:rPr>
        <w:t>学分</w:t>
      </w:r>
      <w:r>
        <w:rPr>
          <w:rFonts w:eastAsia="仿宋_GB2312" w:hint="eastAsia"/>
          <w:b/>
          <w:bCs/>
          <w:sz w:val="44"/>
          <w:szCs w:val="44"/>
        </w:rPr>
        <w:t>认定和转换</w:t>
      </w:r>
      <w:r>
        <w:rPr>
          <w:rFonts w:eastAsia="仿宋_GB2312"/>
          <w:b/>
          <w:bCs/>
          <w:sz w:val="44"/>
          <w:szCs w:val="44"/>
        </w:rPr>
        <w:t>申请</w:t>
      </w:r>
      <w:r>
        <w:rPr>
          <w:rFonts w:eastAsia="仿宋_GB2312" w:hint="eastAsia"/>
          <w:b/>
          <w:bCs/>
          <w:sz w:val="44"/>
          <w:szCs w:val="44"/>
        </w:rPr>
        <w:t>表</w:t>
      </w:r>
      <w:bookmarkEnd w:id="127"/>
      <w:bookmarkEnd w:id="128"/>
    </w:p>
    <w:tbl>
      <w:tblPr>
        <w:tblW w:w="0" w:type="auto"/>
        <w:jc w:val="center"/>
        <w:tblBorders>
          <w:top w:val="single" w:sz="6" w:space="0" w:color="363539"/>
          <w:left w:val="single" w:sz="6" w:space="0" w:color="363539"/>
          <w:bottom w:val="single" w:sz="6" w:space="0" w:color="363539"/>
          <w:right w:val="single" w:sz="6" w:space="0" w:color="363539"/>
        </w:tblBorders>
        <w:shd w:val="clear" w:color="auto" w:fill="FFFFFF"/>
        <w:tblLayout w:type="fixed"/>
        <w:tblCellMar>
          <w:left w:w="0" w:type="dxa"/>
          <w:right w:w="0" w:type="dxa"/>
        </w:tblCellMar>
        <w:tblLook w:val="04A0" w:firstRow="1" w:lastRow="0" w:firstColumn="1" w:lastColumn="0" w:noHBand="0" w:noVBand="1"/>
      </w:tblPr>
      <w:tblGrid>
        <w:gridCol w:w="1519"/>
        <w:gridCol w:w="109"/>
        <w:gridCol w:w="1397"/>
        <w:gridCol w:w="1345"/>
        <w:gridCol w:w="33"/>
        <w:gridCol w:w="97"/>
        <w:gridCol w:w="1506"/>
        <w:gridCol w:w="210"/>
        <w:gridCol w:w="737"/>
        <w:gridCol w:w="274"/>
        <w:gridCol w:w="474"/>
        <w:gridCol w:w="1272"/>
      </w:tblGrid>
      <w:tr w:rsidR="00665D55">
        <w:trPr>
          <w:trHeight w:val="721"/>
          <w:jc w:val="center"/>
        </w:trPr>
        <w:tc>
          <w:tcPr>
            <w:tcW w:w="1628" w:type="dxa"/>
            <w:gridSpan w:val="2"/>
            <w:tcBorders>
              <w:top w:val="single" w:sz="6" w:space="0" w:color="auto"/>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665D55" w:rsidRDefault="00691158">
            <w:pPr>
              <w:spacing w:line="360" w:lineRule="auto"/>
              <w:jc w:val="center"/>
              <w:rPr>
                <w:rFonts w:eastAsia="仿宋_GB2312"/>
                <w:szCs w:val="21"/>
              </w:rPr>
            </w:pPr>
            <w:r>
              <w:rPr>
                <w:rFonts w:eastAsia="仿宋_GB2312"/>
                <w:szCs w:val="21"/>
              </w:rPr>
              <w:t>姓</w:t>
            </w:r>
            <w:r>
              <w:rPr>
                <w:rFonts w:eastAsia="仿宋_GB2312" w:hint="eastAsia"/>
                <w:szCs w:val="21"/>
              </w:rPr>
              <w:t xml:space="preserve">  </w:t>
            </w:r>
            <w:r>
              <w:rPr>
                <w:rFonts w:eastAsia="仿宋_GB2312"/>
                <w:szCs w:val="21"/>
              </w:rPr>
              <w:t>名</w:t>
            </w:r>
          </w:p>
        </w:tc>
        <w:tc>
          <w:tcPr>
            <w:tcW w:w="1397" w:type="dxa"/>
            <w:tcBorders>
              <w:top w:val="single" w:sz="6" w:space="0" w:color="auto"/>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665D55" w:rsidRDefault="00665D55">
            <w:pPr>
              <w:spacing w:line="360" w:lineRule="auto"/>
              <w:jc w:val="center"/>
              <w:rPr>
                <w:rFonts w:eastAsia="仿宋_GB2312"/>
                <w:szCs w:val="21"/>
              </w:rPr>
            </w:pPr>
          </w:p>
        </w:tc>
        <w:tc>
          <w:tcPr>
            <w:tcW w:w="1345" w:type="dxa"/>
            <w:tcBorders>
              <w:top w:val="single" w:sz="6" w:space="0" w:color="auto"/>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665D55" w:rsidRDefault="00691158">
            <w:pPr>
              <w:spacing w:line="360" w:lineRule="auto"/>
              <w:jc w:val="center"/>
              <w:rPr>
                <w:rFonts w:eastAsia="仿宋_GB2312"/>
                <w:szCs w:val="21"/>
              </w:rPr>
            </w:pPr>
            <w:r>
              <w:rPr>
                <w:rFonts w:eastAsia="仿宋_GB2312"/>
                <w:szCs w:val="21"/>
              </w:rPr>
              <w:t>学</w:t>
            </w:r>
            <w:r>
              <w:rPr>
                <w:rFonts w:eastAsia="仿宋_GB2312" w:hint="eastAsia"/>
                <w:szCs w:val="21"/>
              </w:rPr>
              <w:t xml:space="preserve">  </w:t>
            </w:r>
            <w:r>
              <w:rPr>
                <w:rFonts w:eastAsia="仿宋_GB2312"/>
                <w:szCs w:val="21"/>
              </w:rPr>
              <w:t>号</w:t>
            </w:r>
          </w:p>
        </w:tc>
        <w:tc>
          <w:tcPr>
            <w:tcW w:w="1636" w:type="dxa"/>
            <w:gridSpan w:val="3"/>
            <w:tcBorders>
              <w:top w:val="single" w:sz="6" w:space="0" w:color="auto"/>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665D55" w:rsidRDefault="00665D55">
            <w:pPr>
              <w:spacing w:line="360" w:lineRule="auto"/>
              <w:jc w:val="center"/>
              <w:rPr>
                <w:rFonts w:eastAsia="仿宋_GB2312"/>
                <w:szCs w:val="21"/>
              </w:rPr>
            </w:pPr>
          </w:p>
        </w:tc>
        <w:tc>
          <w:tcPr>
            <w:tcW w:w="1695" w:type="dxa"/>
            <w:gridSpan w:val="4"/>
            <w:tcBorders>
              <w:top w:val="single" w:sz="6" w:space="0" w:color="auto"/>
              <w:left w:val="nil"/>
              <w:bottom w:val="single" w:sz="6" w:space="0" w:color="auto"/>
              <w:right w:val="single" w:sz="6" w:space="0" w:color="auto"/>
            </w:tcBorders>
            <w:shd w:val="clear" w:color="auto" w:fill="FFFFFF"/>
            <w:vAlign w:val="center"/>
          </w:tcPr>
          <w:p w:rsidR="00665D55" w:rsidRDefault="00691158">
            <w:pPr>
              <w:spacing w:line="360" w:lineRule="auto"/>
              <w:jc w:val="center"/>
              <w:rPr>
                <w:rFonts w:eastAsia="仿宋_GB2312"/>
                <w:szCs w:val="21"/>
              </w:rPr>
            </w:pPr>
            <w:r>
              <w:rPr>
                <w:rFonts w:eastAsia="仿宋_GB2312"/>
                <w:szCs w:val="21"/>
              </w:rPr>
              <w:t>班级</w:t>
            </w:r>
          </w:p>
        </w:tc>
        <w:tc>
          <w:tcPr>
            <w:tcW w:w="1272" w:type="dxa"/>
            <w:tcBorders>
              <w:top w:val="single" w:sz="6" w:space="0" w:color="auto"/>
              <w:left w:val="nil"/>
              <w:bottom w:val="single" w:sz="6" w:space="0" w:color="auto"/>
              <w:right w:val="single" w:sz="6" w:space="0" w:color="auto"/>
            </w:tcBorders>
            <w:shd w:val="clear" w:color="auto" w:fill="FFFFFF"/>
            <w:vAlign w:val="center"/>
          </w:tcPr>
          <w:p w:rsidR="00665D55" w:rsidRDefault="00665D55">
            <w:pPr>
              <w:spacing w:line="360" w:lineRule="auto"/>
              <w:jc w:val="center"/>
              <w:rPr>
                <w:rFonts w:eastAsia="仿宋_GB2312"/>
                <w:szCs w:val="21"/>
              </w:rPr>
            </w:pPr>
          </w:p>
        </w:tc>
      </w:tr>
      <w:tr w:rsidR="00665D55">
        <w:trPr>
          <w:trHeight w:val="721"/>
          <w:jc w:val="center"/>
        </w:trPr>
        <w:tc>
          <w:tcPr>
            <w:tcW w:w="1628" w:type="dxa"/>
            <w:gridSpan w:val="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665D55" w:rsidRDefault="00691158">
            <w:pPr>
              <w:spacing w:line="360" w:lineRule="auto"/>
              <w:jc w:val="center"/>
              <w:rPr>
                <w:rFonts w:eastAsia="仿宋_GB2312"/>
                <w:szCs w:val="21"/>
              </w:rPr>
            </w:pPr>
            <w:proofErr w:type="gramStart"/>
            <w:r>
              <w:rPr>
                <w:rFonts w:eastAsia="仿宋_GB2312" w:hint="eastAsia"/>
                <w:szCs w:val="21"/>
              </w:rPr>
              <w:t>系部</w:t>
            </w:r>
            <w:proofErr w:type="gramEnd"/>
          </w:p>
        </w:tc>
        <w:tc>
          <w:tcPr>
            <w:tcW w:w="2742" w:type="dxa"/>
            <w:gridSpan w:val="2"/>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665D55" w:rsidRDefault="00665D55">
            <w:pPr>
              <w:spacing w:line="360" w:lineRule="auto"/>
              <w:jc w:val="center"/>
              <w:rPr>
                <w:rFonts w:eastAsia="仿宋_GB2312"/>
                <w:szCs w:val="21"/>
              </w:rPr>
            </w:pPr>
          </w:p>
        </w:tc>
        <w:tc>
          <w:tcPr>
            <w:tcW w:w="2857" w:type="dxa"/>
            <w:gridSpan w:val="6"/>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665D55" w:rsidRDefault="00691158">
            <w:pPr>
              <w:spacing w:line="360" w:lineRule="auto"/>
              <w:jc w:val="center"/>
              <w:rPr>
                <w:rFonts w:eastAsia="仿宋_GB2312"/>
                <w:szCs w:val="21"/>
              </w:rPr>
            </w:pPr>
            <w:r>
              <w:rPr>
                <w:rFonts w:eastAsia="仿宋_GB2312"/>
                <w:szCs w:val="21"/>
              </w:rPr>
              <w:t>专业</w:t>
            </w:r>
          </w:p>
        </w:tc>
        <w:tc>
          <w:tcPr>
            <w:tcW w:w="1746" w:type="dxa"/>
            <w:gridSpan w:val="2"/>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665D55" w:rsidRDefault="00665D55">
            <w:pPr>
              <w:spacing w:line="360" w:lineRule="auto"/>
              <w:jc w:val="center"/>
              <w:rPr>
                <w:rFonts w:eastAsia="仿宋_GB2312"/>
                <w:szCs w:val="21"/>
              </w:rPr>
            </w:pPr>
          </w:p>
        </w:tc>
      </w:tr>
      <w:tr w:rsidR="00665D55">
        <w:trPr>
          <w:trHeight w:val="1062"/>
          <w:jc w:val="center"/>
        </w:trPr>
        <w:tc>
          <w:tcPr>
            <w:tcW w:w="1628" w:type="dxa"/>
            <w:gridSpan w:val="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665D55" w:rsidRDefault="00691158">
            <w:pPr>
              <w:spacing w:line="360" w:lineRule="auto"/>
              <w:jc w:val="center"/>
              <w:rPr>
                <w:rFonts w:eastAsia="仿宋_GB2312"/>
                <w:szCs w:val="21"/>
              </w:rPr>
            </w:pPr>
            <w:r>
              <w:rPr>
                <w:rFonts w:eastAsia="仿宋_GB2312"/>
                <w:szCs w:val="21"/>
              </w:rPr>
              <w:t>申请理由</w:t>
            </w:r>
          </w:p>
        </w:tc>
        <w:tc>
          <w:tcPr>
            <w:tcW w:w="7345" w:type="dxa"/>
            <w:gridSpan w:val="10"/>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665D55" w:rsidRDefault="00665D55">
            <w:pPr>
              <w:spacing w:line="360" w:lineRule="auto"/>
              <w:jc w:val="center"/>
              <w:rPr>
                <w:rFonts w:eastAsia="仿宋_GB2312"/>
                <w:szCs w:val="21"/>
              </w:rPr>
            </w:pPr>
          </w:p>
        </w:tc>
      </w:tr>
      <w:tr w:rsidR="00665D55">
        <w:trPr>
          <w:trHeight w:val="837"/>
          <w:jc w:val="center"/>
        </w:trPr>
        <w:tc>
          <w:tcPr>
            <w:tcW w:w="1628" w:type="dxa"/>
            <w:gridSpan w:val="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665D55" w:rsidRDefault="00691158">
            <w:pPr>
              <w:spacing w:line="360" w:lineRule="auto"/>
              <w:jc w:val="center"/>
              <w:rPr>
                <w:rFonts w:eastAsia="仿宋_GB2312"/>
                <w:szCs w:val="21"/>
              </w:rPr>
            </w:pPr>
            <w:r>
              <w:rPr>
                <w:rFonts w:eastAsia="仿宋_GB2312" w:hint="eastAsia"/>
                <w:szCs w:val="21"/>
              </w:rPr>
              <w:t>相关材料</w:t>
            </w:r>
          </w:p>
          <w:p w:rsidR="00665D55" w:rsidRDefault="00691158">
            <w:pPr>
              <w:spacing w:line="360" w:lineRule="auto"/>
              <w:jc w:val="center"/>
              <w:rPr>
                <w:rFonts w:eastAsia="仿宋_GB2312"/>
                <w:szCs w:val="21"/>
              </w:rPr>
            </w:pPr>
            <w:r>
              <w:rPr>
                <w:rFonts w:eastAsia="仿宋_GB2312" w:hint="eastAsia"/>
                <w:szCs w:val="21"/>
              </w:rPr>
              <w:t>（证书）说明</w:t>
            </w:r>
          </w:p>
        </w:tc>
        <w:tc>
          <w:tcPr>
            <w:tcW w:w="7345" w:type="dxa"/>
            <w:gridSpan w:val="10"/>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665D55" w:rsidRDefault="00691158">
            <w:pPr>
              <w:spacing w:line="360" w:lineRule="auto"/>
              <w:jc w:val="left"/>
              <w:rPr>
                <w:rFonts w:eastAsia="仿宋_GB2312"/>
                <w:szCs w:val="21"/>
              </w:rPr>
            </w:pPr>
            <w:r>
              <w:rPr>
                <w:rFonts w:eastAsia="仿宋_GB2312" w:hint="eastAsia"/>
                <w:szCs w:val="21"/>
              </w:rPr>
              <w:t>学生需提供本人可进行学分认定和转换的相关材料（学历证书、职业资格证书、获奖证书等原件及复印件）</w:t>
            </w:r>
          </w:p>
        </w:tc>
      </w:tr>
      <w:tr w:rsidR="00665D55">
        <w:trPr>
          <w:trHeight w:val="721"/>
          <w:jc w:val="center"/>
        </w:trPr>
        <w:tc>
          <w:tcPr>
            <w:tcW w:w="1628" w:type="dxa"/>
            <w:gridSpan w:val="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665D55" w:rsidRDefault="00691158">
            <w:pPr>
              <w:spacing w:line="360" w:lineRule="auto"/>
              <w:jc w:val="center"/>
              <w:rPr>
                <w:rFonts w:eastAsia="仿宋_GB2312"/>
                <w:szCs w:val="21"/>
              </w:rPr>
            </w:pPr>
            <w:r>
              <w:rPr>
                <w:rFonts w:eastAsia="仿宋_GB2312"/>
                <w:szCs w:val="21"/>
              </w:rPr>
              <w:t>拟转换课程</w:t>
            </w:r>
          </w:p>
          <w:p w:rsidR="00665D55" w:rsidRDefault="00691158">
            <w:pPr>
              <w:spacing w:line="360" w:lineRule="auto"/>
              <w:jc w:val="center"/>
              <w:rPr>
                <w:rFonts w:eastAsia="仿宋_GB2312"/>
                <w:szCs w:val="21"/>
              </w:rPr>
            </w:pPr>
            <w:r>
              <w:rPr>
                <w:rFonts w:eastAsia="仿宋_GB2312" w:hint="eastAsia"/>
                <w:szCs w:val="21"/>
              </w:rPr>
              <w:t>名称</w:t>
            </w:r>
          </w:p>
        </w:tc>
        <w:tc>
          <w:tcPr>
            <w:tcW w:w="2775" w:type="dxa"/>
            <w:gridSpan w:val="3"/>
            <w:tcBorders>
              <w:top w:val="nil"/>
              <w:left w:val="nil"/>
              <w:bottom w:val="single" w:sz="6" w:space="0" w:color="auto"/>
              <w:right w:val="single" w:sz="4" w:space="0" w:color="auto"/>
            </w:tcBorders>
            <w:shd w:val="clear" w:color="auto" w:fill="FFFFFF"/>
            <w:tcMar>
              <w:top w:w="0" w:type="dxa"/>
              <w:left w:w="117" w:type="dxa"/>
              <w:bottom w:w="0" w:type="dxa"/>
              <w:right w:w="117" w:type="dxa"/>
            </w:tcMar>
            <w:vAlign w:val="center"/>
          </w:tcPr>
          <w:p w:rsidR="00665D55" w:rsidRDefault="00665D55">
            <w:pPr>
              <w:spacing w:line="360" w:lineRule="auto"/>
              <w:rPr>
                <w:rFonts w:eastAsia="仿宋_GB2312"/>
                <w:szCs w:val="21"/>
              </w:rPr>
            </w:pPr>
          </w:p>
        </w:tc>
        <w:tc>
          <w:tcPr>
            <w:tcW w:w="2550" w:type="dxa"/>
            <w:gridSpan w:val="4"/>
            <w:tcBorders>
              <w:top w:val="nil"/>
              <w:left w:val="single" w:sz="4" w:space="0" w:color="auto"/>
              <w:bottom w:val="single" w:sz="6" w:space="0" w:color="auto"/>
              <w:right w:val="single" w:sz="4" w:space="0" w:color="auto"/>
            </w:tcBorders>
            <w:shd w:val="clear" w:color="auto" w:fill="FFFFFF"/>
            <w:vAlign w:val="center"/>
          </w:tcPr>
          <w:p w:rsidR="00665D55" w:rsidRDefault="00691158">
            <w:pPr>
              <w:spacing w:line="360" w:lineRule="auto"/>
              <w:jc w:val="center"/>
              <w:rPr>
                <w:rFonts w:eastAsia="仿宋_GB2312"/>
                <w:szCs w:val="21"/>
              </w:rPr>
            </w:pPr>
            <w:r>
              <w:rPr>
                <w:rFonts w:eastAsia="仿宋_GB2312"/>
                <w:szCs w:val="21"/>
              </w:rPr>
              <w:t>拟转换学分</w:t>
            </w:r>
          </w:p>
        </w:tc>
        <w:tc>
          <w:tcPr>
            <w:tcW w:w="2020" w:type="dxa"/>
            <w:gridSpan w:val="3"/>
            <w:tcBorders>
              <w:top w:val="nil"/>
              <w:left w:val="single" w:sz="4" w:space="0" w:color="auto"/>
              <w:bottom w:val="single" w:sz="6" w:space="0" w:color="auto"/>
              <w:right w:val="single" w:sz="6" w:space="0" w:color="auto"/>
            </w:tcBorders>
            <w:shd w:val="clear" w:color="auto" w:fill="FFFFFF"/>
            <w:vAlign w:val="center"/>
          </w:tcPr>
          <w:p w:rsidR="00665D55" w:rsidRDefault="00665D55">
            <w:pPr>
              <w:spacing w:line="360" w:lineRule="auto"/>
              <w:rPr>
                <w:rFonts w:eastAsia="仿宋_GB2312"/>
                <w:szCs w:val="21"/>
              </w:rPr>
            </w:pPr>
          </w:p>
        </w:tc>
      </w:tr>
      <w:tr w:rsidR="00665D55">
        <w:trPr>
          <w:trHeight w:val="579"/>
          <w:jc w:val="center"/>
        </w:trPr>
        <w:tc>
          <w:tcPr>
            <w:tcW w:w="1628" w:type="dxa"/>
            <w:gridSpan w:val="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665D55" w:rsidRDefault="00691158">
            <w:pPr>
              <w:spacing w:line="360" w:lineRule="auto"/>
              <w:jc w:val="center"/>
              <w:rPr>
                <w:rFonts w:eastAsia="仿宋_GB2312"/>
                <w:szCs w:val="21"/>
              </w:rPr>
            </w:pPr>
            <w:r>
              <w:rPr>
                <w:rFonts w:eastAsia="仿宋_GB2312"/>
                <w:szCs w:val="21"/>
              </w:rPr>
              <w:t>拟转换成绩</w:t>
            </w:r>
          </w:p>
        </w:tc>
        <w:tc>
          <w:tcPr>
            <w:tcW w:w="7345" w:type="dxa"/>
            <w:gridSpan w:val="10"/>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665D55" w:rsidRDefault="00665D55">
            <w:pPr>
              <w:spacing w:line="360" w:lineRule="auto"/>
              <w:rPr>
                <w:rFonts w:eastAsia="仿宋_GB2312"/>
                <w:szCs w:val="21"/>
              </w:rPr>
            </w:pPr>
          </w:p>
        </w:tc>
      </w:tr>
      <w:tr w:rsidR="00665D55">
        <w:trPr>
          <w:trHeight w:val="721"/>
          <w:jc w:val="center"/>
        </w:trPr>
        <w:tc>
          <w:tcPr>
            <w:tcW w:w="8973" w:type="dxa"/>
            <w:gridSpan w:val="1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665D55" w:rsidRDefault="00691158">
            <w:pPr>
              <w:spacing w:line="360" w:lineRule="auto"/>
              <w:rPr>
                <w:rFonts w:eastAsia="仿宋_GB2312"/>
                <w:szCs w:val="21"/>
              </w:rPr>
            </w:pPr>
            <w:r>
              <w:rPr>
                <w:rFonts w:eastAsia="仿宋_GB2312"/>
                <w:szCs w:val="21"/>
              </w:rPr>
              <w:t>以上内容由学生填写</w:t>
            </w:r>
          </w:p>
        </w:tc>
      </w:tr>
      <w:tr w:rsidR="00665D55">
        <w:trPr>
          <w:trHeight w:val="721"/>
          <w:jc w:val="center"/>
        </w:trPr>
        <w:tc>
          <w:tcPr>
            <w:tcW w:w="1519" w:type="dxa"/>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665D55" w:rsidRDefault="00691158">
            <w:pPr>
              <w:spacing w:line="360" w:lineRule="auto"/>
              <w:jc w:val="center"/>
              <w:rPr>
                <w:rFonts w:eastAsia="仿宋_GB2312"/>
                <w:szCs w:val="21"/>
              </w:rPr>
            </w:pPr>
            <w:r>
              <w:rPr>
                <w:rFonts w:eastAsia="仿宋_GB2312"/>
                <w:szCs w:val="21"/>
              </w:rPr>
              <w:t>转换课程</w:t>
            </w:r>
            <w:r>
              <w:rPr>
                <w:rFonts w:eastAsia="仿宋_GB2312" w:hint="eastAsia"/>
                <w:szCs w:val="21"/>
              </w:rPr>
              <w:t>名称</w:t>
            </w:r>
          </w:p>
        </w:tc>
        <w:tc>
          <w:tcPr>
            <w:tcW w:w="2981" w:type="dxa"/>
            <w:gridSpan w:val="5"/>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665D55" w:rsidRDefault="00665D55">
            <w:pPr>
              <w:spacing w:line="360" w:lineRule="auto"/>
              <w:jc w:val="center"/>
              <w:rPr>
                <w:rFonts w:eastAsia="仿宋_GB2312"/>
                <w:szCs w:val="21"/>
              </w:rPr>
            </w:pPr>
          </w:p>
        </w:tc>
        <w:tc>
          <w:tcPr>
            <w:tcW w:w="1716" w:type="dxa"/>
            <w:gridSpan w:val="2"/>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665D55" w:rsidRDefault="00691158">
            <w:pPr>
              <w:spacing w:line="360" w:lineRule="auto"/>
              <w:jc w:val="center"/>
              <w:rPr>
                <w:rFonts w:eastAsia="仿宋_GB2312"/>
                <w:szCs w:val="21"/>
              </w:rPr>
            </w:pPr>
            <w:r>
              <w:rPr>
                <w:rFonts w:eastAsia="仿宋_GB2312"/>
                <w:szCs w:val="21"/>
              </w:rPr>
              <w:t>转换学分</w:t>
            </w:r>
          </w:p>
        </w:tc>
        <w:tc>
          <w:tcPr>
            <w:tcW w:w="2757" w:type="dxa"/>
            <w:gridSpan w:val="4"/>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665D55" w:rsidRDefault="00665D55">
            <w:pPr>
              <w:spacing w:line="360" w:lineRule="auto"/>
              <w:rPr>
                <w:rFonts w:eastAsia="仿宋_GB2312"/>
                <w:szCs w:val="21"/>
              </w:rPr>
            </w:pPr>
          </w:p>
        </w:tc>
      </w:tr>
      <w:tr w:rsidR="00665D55">
        <w:trPr>
          <w:trHeight w:val="721"/>
          <w:jc w:val="center"/>
        </w:trPr>
        <w:tc>
          <w:tcPr>
            <w:tcW w:w="1519" w:type="dxa"/>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665D55" w:rsidRDefault="00691158">
            <w:pPr>
              <w:spacing w:line="360" w:lineRule="auto"/>
              <w:jc w:val="center"/>
              <w:rPr>
                <w:rFonts w:eastAsia="仿宋_GB2312"/>
                <w:szCs w:val="21"/>
              </w:rPr>
            </w:pPr>
            <w:r>
              <w:rPr>
                <w:rFonts w:eastAsia="仿宋_GB2312"/>
                <w:szCs w:val="21"/>
              </w:rPr>
              <w:t>认定学分</w:t>
            </w:r>
          </w:p>
        </w:tc>
        <w:tc>
          <w:tcPr>
            <w:tcW w:w="2981" w:type="dxa"/>
            <w:gridSpan w:val="5"/>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665D55" w:rsidRDefault="00665D55">
            <w:pPr>
              <w:spacing w:line="360" w:lineRule="auto"/>
              <w:jc w:val="center"/>
              <w:rPr>
                <w:rFonts w:eastAsia="仿宋_GB2312"/>
                <w:szCs w:val="21"/>
              </w:rPr>
            </w:pPr>
          </w:p>
        </w:tc>
        <w:tc>
          <w:tcPr>
            <w:tcW w:w="1716" w:type="dxa"/>
            <w:gridSpan w:val="2"/>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665D55" w:rsidRDefault="00691158">
            <w:pPr>
              <w:spacing w:line="360" w:lineRule="auto"/>
              <w:jc w:val="center"/>
              <w:rPr>
                <w:rFonts w:eastAsia="仿宋_GB2312"/>
                <w:szCs w:val="21"/>
              </w:rPr>
            </w:pPr>
            <w:r>
              <w:rPr>
                <w:rFonts w:eastAsia="仿宋_GB2312"/>
                <w:szCs w:val="21"/>
              </w:rPr>
              <w:t>转换成绩</w:t>
            </w:r>
          </w:p>
        </w:tc>
        <w:tc>
          <w:tcPr>
            <w:tcW w:w="2757" w:type="dxa"/>
            <w:gridSpan w:val="4"/>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665D55" w:rsidRDefault="00665D55">
            <w:pPr>
              <w:spacing w:line="360" w:lineRule="auto"/>
              <w:rPr>
                <w:rFonts w:eastAsia="仿宋_GB2312"/>
                <w:szCs w:val="21"/>
              </w:rPr>
            </w:pPr>
          </w:p>
        </w:tc>
      </w:tr>
      <w:tr w:rsidR="00665D55">
        <w:trPr>
          <w:trHeight w:val="721"/>
          <w:jc w:val="center"/>
        </w:trPr>
        <w:tc>
          <w:tcPr>
            <w:tcW w:w="8973" w:type="dxa"/>
            <w:gridSpan w:val="1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665D55" w:rsidRDefault="00691158">
            <w:pPr>
              <w:spacing w:line="360" w:lineRule="auto"/>
              <w:rPr>
                <w:rFonts w:eastAsia="仿宋_GB2312"/>
                <w:szCs w:val="21"/>
              </w:rPr>
            </w:pPr>
            <w:r>
              <w:rPr>
                <w:rFonts w:eastAsia="仿宋_GB2312"/>
                <w:szCs w:val="21"/>
              </w:rPr>
              <w:t>转换课程教师意见：</w:t>
            </w:r>
          </w:p>
          <w:p w:rsidR="00665D55" w:rsidRDefault="00691158">
            <w:pPr>
              <w:spacing w:line="360" w:lineRule="auto"/>
              <w:rPr>
                <w:rFonts w:eastAsia="仿宋_GB2312"/>
                <w:szCs w:val="21"/>
              </w:rPr>
            </w:pPr>
            <w:r>
              <w:rPr>
                <w:rFonts w:eastAsia="仿宋_GB2312"/>
                <w:szCs w:val="21"/>
              </w:rPr>
              <w:t> </w:t>
            </w:r>
          </w:p>
          <w:p w:rsidR="00665D55" w:rsidRDefault="00691158">
            <w:pPr>
              <w:spacing w:line="360" w:lineRule="auto"/>
              <w:rPr>
                <w:rFonts w:eastAsia="仿宋_GB2312"/>
                <w:szCs w:val="21"/>
              </w:rPr>
            </w:pPr>
            <w:r>
              <w:rPr>
                <w:rFonts w:eastAsia="仿宋_GB2312" w:hint="eastAsia"/>
                <w:szCs w:val="21"/>
              </w:rPr>
              <w:t xml:space="preserve">                                        </w:t>
            </w:r>
            <w:r>
              <w:rPr>
                <w:rFonts w:eastAsia="仿宋_GB2312"/>
                <w:szCs w:val="21"/>
              </w:rPr>
              <w:t>签字：</w:t>
            </w:r>
            <w:r>
              <w:rPr>
                <w:rFonts w:eastAsia="仿宋_GB2312"/>
                <w:szCs w:val="21"/>
              </w:rPr>
              <w:t>                         </w:t>
            </w:r>
            <w:r>
              <w:rPr>
                <w:rFonts w:eastAsia="仿宋_GB2312"/>
                <w:szCs w:val="21"/>
              </w:rPr>
              <w:t>年</w:t>
            </w:r>
            <w:r>
              <w:rPr>
                <w:rFonts w:eastAsia="仿宋_GB2312"/>
                <w:szCs w:val="21"/>
              </w:rPr>
              <w:t> </w:t>
            </w:r>
            <w:r>
              <w:rPr>
                <w:rFonts w:eastAsia="仿宋_GB2312" w:hint="eastAsia"/>
                <w:szCs w:val="21"/>
              </w:rPr>
              <w:t xml:space="preserve">   </w:t>
            </w:r>
            <w:r>
              <w:rPr>
                <w:rFonts w:eastAsia="仿宋_GB2312"/>
                <w:szCs w:val="21"/>
              </w:rPr>
              <w:t xml:space="preserve"> </w:t>
            </w:r>
            <w:r>
              <w:rPr>
                <w:rFonts w:eastAsia="仿宋_GB2312"/>
                <w:szCs w:val="21"/>
              </w:rPr>
              <w:t>月</w:t>
            </w:r>
            <w:r>
              <w:rPr>
                <w:rFonts w:eastAsia="仿宋_GB2312"/>
                <w:szCs w:val="21"/>
              </w:rPr>
              <w:t> </w:t>
            </w:r>
            <w:r>
              <w:rPr>
                <w:rFonts w:eastAsia="仿宋_GB2312" w:hint="eastAsia"/>
                <w:szCs w:val="21"/>
              </w:rPr>
              <w:t xml:space="preserve">   </w:t>
            </w:r>
            <w:r>
              <w:rPr>
                <w:rFonts w:eastAsia="仿宋_GB2312"/>
                <w:szCs w:val="21"/>
              </w:rPr>
              <w:t xml:space="preserve"> </w:t>
            </w:r>
            <w:r>
              <w:rPr>
                <w:rFonts w:eastAsia="仿宋_GB2312"/>
                <w:szCs w:val="21"/>
              </w:rPr>
              <w:t>日</w:t>
            </w:r>
          </w:p>
        </w:tc>
      </w:tr>
      <w:tr w:rsidR="00665D55">
        <w:trPr>
          <w:trHeight w:val="721"/>
          <w:jc w:val="center"/>
        </w:trPr>
        <w:tc>
          <w:tcPr>
            <w:tcW w:w="8973" w:type="dxa"/>
            <w:gridSpan w:val="1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665D55" w:rsidRDefault="00691158">
            <w:pPr>
              <w:spacing w:line="360" w:lineRule="auto"/>
              <w:rPr>
                <w:rFonts w:eastAsia="仿宋_GB2312"/>
                <w:szCs w:val="21"/>
              </w:rPr>
            </w:pPr>
            <w:proofErr w:type="gramStart"/>
            <w:r>
              <w:rPr>
                <w:rFonts w:eastAsia="仿宋_GB2312" w:hint="eastAsia"/>
                <w:szCs w:val="21"/>
              </w:rPr>
              <w:t>系部审核</w:t>
            </w:r>
            <w:proofErr w:type="gramEnd"/>
            <w:r>
              <w:rPr>
                <w:rFonts w:eastAsia="仿宋_GB2312"/>
                <w:szCs w:val="21"/>
              </w:rPr>
              <w:t>意见：</w:t>
            </w:r>
          </w:p>
          <w:p w:rsidR="00665D55" w:rsidRDefault="00665D55">
            <w:pPr>
              <w:spacing w:line="360" w:lineRule="auto"/>
              <w:rPr>
                <w:rFonts w:eastAsia="仿宋_GB2312"/>
                <w:szCs w:val="21"/>
              </w:rPr>
            </w:pPr>
          </w:p>
          <w:p w:rsidR="00665D55" w:rsidRDefault="00691158">
            <w:pPr>
              <w:spacing w:line="360" w:lineRule="auto"/>
              <w:rPr>
                <w:rFonts w:eastAsia="仿宋_GB2312"/>
                <w:szCs w:val="21"/>
              </w:rPr>
            </w:pPr>
            <w:r>
              <w:rPr>
                <w:rFonts w:eastAsia="仿宋_GB2312" w:hint="eastAsia"/>
                <w:szCs w:val="21"/>
              </w:rPr>
              <w:t xml:space="preserve">                                     </w:t>
            </w:r>
            <w:r>
              <w:rPr>
                <w:rFonts w:eastAsia="仿宋_GB2312"/>
                <w:szCs w:val="21"/>
              </w:rPr>
              <w:t>签名：</w:t>
            </w:r>
            <w:r>
              <w:rPr>
                <w:rFonts w:eastAsia="仿宋_GB2312"/>
                <w:szCs w:val="21"/>
              </w:rPr>
              <w:t xml:space="preserve">               </w:t>
            </w:r>
            <w:r>
              <w:rPr>
                <w:rFonts w:eastAsia="仿宋_GB2312"/>
                <w:szCs w:val="21"/>
              </w:rPr>
              <w:t>（</w:t>
            </w:r>
            <w:r>
              <w:rPr>
                <w:rFonts w:eastAsia="仿宋_GB2312" w:hint="eastAsia"/>
                <w:szCs w:val="21"/>
              </w:rPr>
              <w:t>盖</w:t>
            </w:r>
            <w:r>
              <w:rPr>
                <w:rFonts w:eastAsia="仿宋_GB2312"/>
                <w:szCs w:val="21"/>
              </w:rPr>
              <w:t>章）</w:t>
            </w:r>
            <w:r>
              <w:rPr>
                <w:rFonts w:eastAsia="仿宋_GB2312"/>
                <w:szCs w:val="21"/>
              </w:rPr>
              <w:t xml:space="preserve">  </w:t>
            </w:r>
            <w:r>
              <w:rPr>
                <w:rFonts w:eastAsia="仿宋_GB2312" w:hint="eastAsia"/>
                <w:szCs w:val="21"/>
              </w:rPr>
              <w:t xml:space="preserve">   </w:t>
            </w:r>
            <w:r>
              <w:rPr>
                <w:rFonts w:eastAsia="仿宋_GB2312"/>
                <w:szCs w:val="21"/>
              </w:rPr>
              <w:t>年</w:t>
            </w:r>
            <w:r>
              <w:rPr>
                <w:rFonts w:eastAsia="仿宋_GB2312"/>
                <w:szCs w:val="21"/>
              </w:rPr>
              <w:t> </w:t>
            </w:r>
            <w:r>
              <w:rPr>
                <w:rFonts w:eastAsia="仿宋_GB2312" w:hint="eastAsia"/>
                <w:szCs w:val="21"/>
              </w:rPr>
              <w:t xml:space="preserve">  </w:t>
            </w:r>
            <w:r>
              <w:rPr>
                <w:rFonts w:eastAsia="仿宋_GB2312"/>
                <w:szCs w:val="21"/>
              </w:rPr>
              <w:t xml:space="preserve"> </w:t>
            </w:r>
            <w:r>
              <w:rPr>
                <w:rFonts w:eastAsia="仿宋_GB2312"/>
                <w:szCs w:val="21"/>
              </w:rPr>
              <w:t>月</w:t>
            </w:r>
            <w:r>
              <w:rPr>
                <w:rFonts w:eastAsia="仿宋_GB2312"/>
                <w:szCs w:val="21"/>
              </w:rPr>
              <w:t xml:space="preserve">  </w:t>
            </w:r>
            <w:r>
              <w:rPr>
                <w:rFonts w:eastAsia="仿宋_GB2312" w:hint="eastAsia"/>
                <w:szCs w:val="21"/>
              </w:rPr>
              <w:t xml:space="preserve">  </w:t>
            </w:r>
            <w:r>
              <w:rPr>
                <w:rFonts w:eastAsia="仿宋_GB2312"/>
                <w:szCs w:val="21"/>
              </w:rPr>
              <w:t>日</w:t>
            </w:r>
          </w:p>
        </w:tc>
      </w:tr>
      <w:tr w:rsidR="00665D55">
        <w:trPr>
          <w:trHeight w:val="721"/>
          <w:jc w:val="center"/>
        </w:trPr>
        <w:tc>
          <w:tcPr>
            <w:tcW w:w="8973" w:type="dxa"/>
            <w:gridSpan w:val="1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665D55" w:rsidRDefault="00691158">
            <w:pPr>
              <w:spacing w:line="360" w:lineRule="auto"/>
              <w:rPr>
                <w:rFonts w:eastAsia="仿宋_GB2312"/>
                <w:szCs w:val="21"/>
              </w:rPr>
            </w:pPr>
            <w:r>
              <w:rPr>
                <w:rFonts w:eastAsia="仿宋_GB2312" w:hint="eastAsia"/>
                <w:szCs w:val="21"/>
              </w:rPr>
              <w:t>教务处核查</w:t>
            </w:r>
            <w:r>
              <w:rPr>
                <w:rFonts w:eastAsia="仿宋_GB2312"/>
                <w:szCs w:val="21"/>
              </w:rPr>
              <w:t>意见：</w:t>
            </w:r>
          </w:p>
          <w:p w:rsidR="00665D55" w:rsidRDefault="00665D55">
            <w:pPr>
              <w:spacing w:line="360" w:lineRule="auto"/>
              <w:rPr>
                <w:rFonts w:eastAsia="仿宋_GB2312"/>
                <w:szCs w:val="21"/>
              </w:rPr>
            </w:pPr>
          </w:p>
          <w:p w:rsidR="00665D55" w:rsidRDefault="00665D55">
            <w:pPr>
              <w:spacing w:line="360" w:lineRule="auto"/>
              <w:rPr>
                <w:rFonts w:eastAsia="仿宋_GB2312"/>
                <w:szCs w:val="21"/>
              </w:rPr>
            </w:pPr>
          </w:p>
          <w:p w:rsidR="00665D55" w:rsidRDefault="00691158">
            <w:pPr>
              <w:spacing w:line="360" w:lineRule="auto"/>
              <w:rPr>
                <w:rFonts w:eastAsia="仿宋_GB2312"/>
                <w:szCs w:val="21"/>
              </w:rPr>
            </w:pPr>
            <w:r>
              <w:rPr>
                <w:rFonts w:eastAsia="仿宋_GB2312" w:hint="eastAsia"/>
                <w:szCs w:val="21"/>
              </w:rPr>
              <w:t xml:space="preserve">                                     </w:t>
            </w:r>
            <w:r>
              <w:rPr>
                <w:rFonts w:eastAsia="仿宋_GB2312"/>
                <w:szCs w:val="21"/>
              </w:rPr>
              <w:t>签名：</w:t>
            </w:r>
            <w:r>
              <w:rPr>
                <w:rFonts w:eastAsia="仿宋_GB2312"/>
                <w:szCs w:val="21"/>
              </w:rPr>
              <w:t xml:space="preserve">               </w:t>
            </w:r>
            <w:r>
              <w:rPr>
                <w:rFonts w:eastAsia="仿宋_GB2312"/>
                <w:szCs w:val="21"/>
              </w:rPr>
              <w:t>（</w:t>
            </w:r>
            <w:r>
              <w:rPr>
                <w:rFonts w:eastAsia="仿宋_GB2312" w:hint="eastAsia"/>
                <w:szCs w:val="21"/>
              </w:rPr>
              <w:t>盖</w:t>
            </w:r>
            <w:r>
              <w:rPr>
                <w:rFonts w:eastAsia="仿宋_GB2312"/>
                <w:szCs w:val="21"/>
              </w:rPr>
              <w:t>章）</w:t>
            </w:r>
            <w:r>
              <w:rPr>
                <w:rFonts w:eastAsia="仿宋_GB2312"/>
                <w:szCs w:val="21"/>
              </w:rPr>
              <w:t xml:space="preserve">  </w:t>
            </w:r>
            <w:r>
              <w:rPr>
                <w:rFonts w:eastAsia="仿宋_GB2312" w:hint="eastAsia"/>
                <w:szCs w:val="21"/>
              </w:rPr>
              <w:t xml:space="preserve">   </w:t>
            </w:r>
            <w:r>
              <w:rPr>
                <w:rFonts w:eastAsia="仿宋_GB2312"/>
                <w:szCs w:val="21"/>
              </w:rPr>
              <w:t>年</w:t>
            </w:r>
            <w:r>
              <w:rPr>
                <w:rFonts w:eastAsia="仿宋_GB2312"/>
                <w:szCs w:val="21"/>
              </w:rPr>
              <w:t> </w:t>
            </w:r>
            <w:r>
              <w:rPr>
                <w:rFonts w:eastAsia="仿宋_GB2312" w:hint="eastAsia"/>
                <w:szCs w:val="21"/>
              </w:rPr>
              <w:t xml:space="preserve">  </w:t>
            </w:r>
            <w:r>
              <w:rPr>
                <w:rFonts w:eastAsia="仿宋_GB2312"/>
                <w:szCs w:val="21"/>
              </w:rPr>
              <w:t xml:space="preserve"> </w:t>
            </w:r>
            <w:r>
              <w:rPr>
                <w:rFonts w:eastAsia="仿宋_GB2312"/>
                <w:szCs w:val="21"/>
              </w:rPr>
              <w:t>月</w:t>
            </w:r>
            <w:r>
              <w:rPr>
                <w:rFonts w:eastAsia="仿宋_GB2312"/>
                <w:szCs w:val="21"/>
              </w:rPr>
              <w:t xml:space="preserve">  </w:t>
            </w:r>
            <w:r>
              <w:rPr>
                <w:rFonts w:eastAsia="仿宋_GB2312" w:hint="eastAsia"/>
                <w:szCs w:val="21"/>
              </w:rPr>
              <w:t xml:space="preserve">  </w:t>
            </w:r>
            <w:r>
              <w:rPr>
                <w:rFonts w:eastAsia="仿宋_GB2312"/>
                <w:szCs w:val="21"/>
              </w:rPr>
              <w:t>日</w:t>
            </w:r>
          </w:p>
        </w:tc>
      </w:tr>
    </w:tbl>
    <w:p w:rsidR="00665D55" w:rsidRDefault="00691158">
      <w:pPr>
        <w:spacing w:line="360" w:lineRule="auto"/>
        <w:jc w:val="left"/>
        <w:rPr>
          <w:rFonts w:eastAsia="仿宋_GB2312"/>
          <w:szCs w:val="21"/>
        </w:rPr>
      </w:pPr>
      <w:r>
        <w:rPr>
          <w:rFonts w:eastAsia="仿宋_GB2312"/>
          <w:szCs w:val="21"/>
        </w:rPr>
        <w:t>注：</w:t>
      </w:r>
      <w:r>
        <w:rPr>
          <w:rFonts w:eastAsia="仿宋_GB2312"/>
          <w:szCs w:val="21"/>
        </w:rPr>
        <w:t>1.</w:t>
      </w:r>
      <w:r>
        <w:rPr>
          <w:rFonts w:eastAsia="仿宋_GB2312"/>
          <w:szCs w:val="21"/>
        </w:rPr>
        <w:t>此表一式</w:t>
      </w:r>
      <w:r>
        <w:rPr>
          <w:rFonts w:eastAsia="仿宋_GB2312" w:hint="eastAsia"/>
          <w:szCs w:val="21"/>
        </w:rPr>
        <w:t>四</w:t>
      </w:r>
      <w:r>
        <w:rPr>
          <w:rFonts w:eastAsia="仿宋_GB2312"/>
          <w:szCs w:val="21"/>
        </w:rPr>
        <w:t>份，学生本人、所属</w:t>
      </w:r>
      <w:r>
        <w:rPr>
          <w:rFonts w:eastAsia="仿宋_GB2312" w:hint="eastAsia"/>
          <w:szCs w:val="21"/>
        </w:rPr>
        <w:t>系</w:t>
      </w:r>
      <w:r>
        <w:rPr>
          <w:rFonts w:eastAsia="仿宋_GB2312"/>
          <w:szCs w:val="21"/>
        </w:rPr>
        <w:t>部</w:t>
      </w:r>
      <w:r>
        <w:rPr>
          <w:rFonts w:eastAsia="仿宋_GB2312" w:hint="eastAsia"/>
          <w:szCs w:val="21"/>
        </w:rPr>
        <w:t>（存档）</w:t>
      </w:r>
      <w:r>
        <w:rPr>
          <w:rFonts w:eastAsia="仿宋_GB2312"/>
          <w:szCs w:val="21"/>
        </w:rPr>
        <w:t>、任课教师</w:t>
      </w:r>
      <w:r>
        <w:rPr>
          <w:rFonts w:eastAsia="仿宋_GB2312" w:hint="eastAsia"/>
          <w:szCs w:val="21"/>
        </w:rPr>
        <w:t>、教务处</w:t>
      </w:r>
      <w:r>
        <w:rPr>
          <w:rFonts w:eastAsia="仿宋_GB2312"/>
          <w:szCs w:val="21"/>
        </w:rPr>
        <w:t>各一份</w:t>
      </w:r>
      <w:r>
        <w:rPr>
          <w:rFonts w:eastAsia="仿宋_GB2312" w:hint="eastAsia"/>
          <w:szCs w:val="21"/>
        </w:rPr>
        <w:t>。</w:t>
      </w:r>
    </w:p>
    <w:p w:rsidR="00665D55" w:rsidRDefault="00691158">
      <w:pPr>
        <w:spacing w:beforeLines="50" w:before="156" w:afterLines="50" w:after="156" w:line="360" w:lineRule="auto"/>
        <w:jc w:val="center"/>
        <w:outlineLvl w:val="1"/>
        <w:rPr>
          <w:rFonts w:eastAsia="仿宋_GB2312" w:cs="宋体"/>
          <w:b/>
          <w:color w:val="FF0000"/>
          <w:sz w:val="36"/>
          <w:szCs w:val="36"/>
        </w:rPr>
      </w:pPr>
      <w:bookmarkStart w:id="129" w:name="_Toc2372"/>
      <w:bookmarkStart w:id="130" w:name="_Toc31611"/>
      <w:r>
        <w:rPr>
          <w:rFonts w:eastAsia="仿宋_GB2312" w:cs="宋体" w:hint="eastAsia"/>
          <w:b/>
          <w:color w:val="FF0000"/>
          <w:sz w:val="36"/>
          <w:szCs w:val="36"/>
        </w:rPr>
        <w:lastRenderedPageBreak/>
        <w:t>畜牧兽医技术专业</w:t>
      </w:r>
      <w:bookmarkEnd w:id="129"/>
      <w:bookmarkEnd w:id="130"/>
    </w:p>
    <w:p w:rsidR="00665D55" w:rsidRDefault="00691158">
      <w:pPr>
        <w:spacing w:beforeLines="50" w:before="156" w:afterLines="50" w:after="156" w:line="360" w:lineRule="auto"/>
        <w:jc w:val="center"/>
        <w:outlineLvl w:val="1"/>
        <w:rPr>
          <w:rFonts w:eastAsia="仿宋_GB2312" w:cs="宋体"/>
          <w:bCs/>
          <w:sz w:val="36"/>
          <w:szCs w:val="36"/>
        </w:rPr>
      </w:pPr>
      <w:bookmarkStart w:id="131" w:name="_Toc32245"/>
      <w:bookmarkStart w:id="132" w:name="_Toc19675"/>
      <w:r>
        <w:rPr>
          <w:rFonts w:eastAsia="仿宋_GB2312" w:cs="宋体" w:hint="eastAsia"/>
          <w:b/>
          <w:sz w:val="36"/>
          <w:szCs w:val="36"/>
        </w:rPr>
        <w:t>“以证代课”学分认定与转换一览表</w:t>
      </w:r>
      <w:bookmarkEnd w:id="131"/>
      <w:bookmarkEnd w:id="132"/>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738"/>
        <w:gridCol w:w="2520"/>
        <w:gridCol w:w="1620"/>
        <w:gridCol w:w="1394"/>
      </w:tblGrid>
      <w:tr w:rsidR="00665D55">
        <w:trPr>
          <w:trHeight w:val="373"/>
        </w:trPr>
        <w:tc>
          <w:tcPr>
            <w:tcW w:w="709" w:type="dxa"/>
            <w:vAlign w:val="center"/>
          </w:tcPr>
          <w:p w:rsidR="00665D55" w:rsidRDefault="00691158">
            <w:pPr>
              <w:pStyle w:val="12"/>
              <w:snapToGrid w:val="0"/>
              <w:spacing w:line="240" w:lineRule="auto"/>
              <w:ind w:firstLineChars="0" w:firstLine="0"/>
              <w:jc w:val="center"/>
              <w:rPr>
                <w:rFonts w:eastAsia="仿宋_GB2312" w:cs="Times New Roman"/>
                <w:szCs w:val="21"/>
              </w:rPr>
            </w:pPr>
            <w:r>
              <w:rPr>
                <w:rFonts w:eastAsia="仿宋_GB2312" w:cs="Times New Roman" w:hint="eastAsia"/>
                <w:szCs w:val="21"/>
              </w:rPr>
              <w:t>序号</w:t>
            </w:r>
          </w:p>
        </w:tc>
        <w:tc>
          <w:tcPr>
            <w:tcW w:w="2738" w:type="dxa"/>
            <w:vAlign w:val="center"/>
          </w:tcPr>
          <w:p w:rsidR="00665D55" w:rsidRDefault="00691158">
            <w:pPr>
              <w:pStyle w:val="12"/>
              <w:snapToGrid w:val="0"/>
              <w:spacing w:line="240" w:lineRule="auto"/>
              <w:ind w:firstLineChars="0" w:firstLine="0"/>
              <w:jc w:val="center"/>
              <w:rPr>
                <w:rFonts w:eastAsia="仿宋_GB2312" w:cs="Times New Roman"/>
                <w:szCs w:val="21"/>
              </w:rPr>
            </w:pPr>
            <w:r>
              <w:rPr>
                <w:rFonts w:eastAsia="仿宋_GB2312" w:cs="Times New Roman" w:hint="eastAsia"/>
                <w:szCs w:val="21"/>
              </w:rPr>
              <w:t>资格证书名称</w:t>
            </w:r>
          </w:p>
        </w:tc>
        <w:tc>
          <w:tcPr>
            <w:tcW w:w="2520" w:type="dxa"/>
            <w:vAlign w:val="center"/>
          </w:tcPr>
          <w:p w:rsidR="00665D55" w:rsidRDefault="00691158">
            <w:pPr>
              <w:pStyle w:val="12"/>
              <w:snapToGrid w:val="0"/>
              <w:spacing w:line="240" w:lineRule="auto"/>
              <w:ind w:firstLineChars="0" w:firstLine="0"/>
              <w:jc w:val="center"/>
              <w:rPr>
                <w:rFonts w:eastAsia="仿宋_GB2312" w:cs="Times New Roman"/>
                <w:szCs w:val="21"/>
              </w:rPr>
            </w:pPr>
            <w:r>
              <w:rPr>
                <w:rFonts w:eastAsia="仿宋_GB2312" w:cs="Times New Roman" w:hint="eastAsia"/>
                <w:szCs w:val="21"/>
              </w:rPr>
              <w:t>对应课程</w:t>
            </w:r>
          </w:p>
        </w:tc>
        <w:tc>
          <w:tcPr>
            <w:tcW w:w="1620" w:type="dxa"/>
            <w:vAlign w:val="center"/>
          </w:tcPr>
          <w:p w:rsidR="00665D55" w:rsidRDefault="00691158">
            <w:pPr>
              <w:pStyle w:val="12"/>
              <w:snapToGrid w:val="0"/>
              <w:spacing w:line="240" w:lineRule="auto"/>
              <w:ind w:firstLineChars="0" w:firstLine="0"/>
              <w:jc w:val="center"/>
              <w:rPr>
                <w:rFonts w:eastAsia="仿宋_GB2312" w:cs="Times New Roman"/>
                <w:szCs w:val="21"/>
              </w:rPr>
            </w:pPr>
            <w:r>
              <w:rPr>
                <w:rFonts w:eastAsia="仿宋_GB2312" w:cs="Times New Roman" w:hint="eastAsia"/>
                <w:szCs w:val="21"/>
              </w:rPr>
              <w:t>置换学分</w:t>
            </w:r>
          </w:p>
        </w:tc>
        <w:tc>
          <w:tcPr>
            <w:tcW w:w="1394" w:type="dxa"/>
            <w:vAlign w:val="center"/>
          </w:tcPr>
          <w:p w:rsidR="00665D55" w:rsidRDefault="00691158">
            <w:pPr>
              <w:pStyle w:val="12"/>
              <w:snapToGrid w:val="0"/>
              <w:spacing w:line="240" w:lineRule="auto"/>
              <w:ind w:firstLineChars="0" w:firstLine="0"/>
              <w:jc w:val="center"/>
              <w:rPr>
                <w:rFonts w:eastAsia="仿宋_GB2312" w:cs="Times New Roman"/>
                <w:szCs w:val="21"/>
              </w:rPr>
            </w:pPr>
            <w:r>
              <w:rPr>
                <w:rFonts w:eastAsia="仿宋_GB2312" w:cs="Times New Roman" w:hint="eastAsia"/>
                <w:szCs w:val="21"/>
              </w:rPr>
              <w:t>学分合计</w:t>
            </w:r>
          </w:p>
        </w:tc>
      </w:tr>
      <w:tr w:rsidR="00665D55">
        <w:trPr>
          <w:trHeight w:val="1090"/>
        </w:trPr>
        <w:tc>
          <w:tcPr>
            <w:tcW w:w="709" w:type="dxa"/>
            <w:vMerge w:val="restart"/>
            <w:vAlign w:val="center"/>
          </w:tcPr>
          <w:p w:rsidR="00665D55" w:rsidRDefault="00691158">
            <w:pPr>
              <w:pStyle w:val="12"/>
              <w:snapToGrid w:val="0"/>
              <w:spacing w:line="300" w:lineRule="exact"/>
              <w:ind w:firstLineChars="0" w:firstLine="0"/>
              <w:jc w:val="center"/>
              <w:rPr>
                <w:rFonts w:eastAsia="仿宋_GB2312" w:cs="Times New Roman"/>
                <w:color w:val="FF0000"/>
                <w:szCs w:val="21"/>
              </w:rPr>
            </w:pPr>
            <w:r>
              <w:rPr>
                <w:rFonts w:eastAsia="仿宋_GB2312" w:cs="Times New Roman" w:hint="eastAsia"/>
                <w:color w:val="FF0000"/>
                <w:szCs w:val="21"/>
              </w:rPr>
              <w:t>1</w:t>
            </w:r>
          </w:p>
        </w:tc>
        <w:tc>
          <w:tcPr>
            <w:tcW w:w="2738" w:type="dxa"/>
            <w:vAlign w:val="center"/>
          </w:tcPr>
          <w:p w:rsidR="00665D55" w:rsidRDefault="00691158">
            <w:pPr>
              <w:pStyle w:val="12"/>
              <w:snapToGrid w:val="0"/>
              <w:spacing w:line="300" w:lineRule="exact"/>
              <w:ind w:firstLineChars="0" w:firstLine="0"/>
              <w:jc w:val="center"/>
              <w:rPr>
                <w:rFonts w:eastAsia="仿宋_GB2312" w:cs="Times New Roman"/>
                <w:color w:val="FF0000"/>
                <w:szCs w:val="21"/>
              </w:rPr>
            </w:pPr>
            <w:r>
              <w:rPr>
                <w:rFonts w:eastAsia="仿宋_GB2312" w:hint="eastAsia"/>
                <w:color w:val="FF0000"/>
                <w:szCs w:val="21"/>
              </w:rPr>
              <w:t>1+X</w:t>
            </w:r>
            <w:r>
              <w:rPr>
                <w:rFonts w:eastAsia="仿宋_GB2312" w:hint="eastAsia"/>
                <w:color w:val="FF0000"/>
                <w:szCs w:val="21"/>
              </w:rPr>
              <w:t>宠物护理美容证书（初级）</w:t>
            </w:r>
          </w:p>
        </w:tc>
        <w:tc>
          <w:tcPr>
            <w:tcW w:w="2520" w:type="dxa"/>
            <w:vAlign w:val="center"/>
          </w:tcPr>
          <w:p w:rsidR="00665D55" w:rsidRDefault="00691158">
            <w:pPr>
              <w:pStyle w:val="12"/>
              <w:snapToGrid w:val="0"/>
              <w:spacing w:line="300" w:lineRule="exact"/>
              <w:ind w:firstLineChars="0" w:firstLine="0"/>
              <w:jc w:val="center"/>
              <w:rPr>
                <w:rFonts w:eastAsia="仿宋_GB2312" w:cs="Times New Roman"/>
                <w:color w:val="FF0000"/>
                <w:szCs w:val="21"/>
              </w:rPr>
            </w:pPr>
            <w:r>
              <w:rPr>
                <w:rFonts w:eastAsia="仿宋_GB2312" w:cs="Times New Roman" w:hint="eastAsia"/>
                <w:color w:val="FF0000"/>
                <w:szCs w:val="21"/>
              </w:rPr>
              <w:t>宠物护理美容</w:t>
            </w:r>
          </w:p>
        </w:tc>
        <w:tc>
          <w:tcPr>
            <w:tcW w:w="1620" w:type="dxa"/>
            <w:vAlign w:val="center"/>
          </w:tcPr>
          <w:p w:rsidR="00665D55" w:rsidRDefault="00691158">
            <w:pPr>
              <w:pStyle w:val="12"/>
              <w:snapToGrid w:val="0"/>
              <w:spacing w:line="300" w:lineRule="exact"/>
              <w:ind w:firstLineChars="0" w:firstLine="0"/>
              <w:jc w:val="center"/>
              <w:rPr>
                <w:rFonts w:eastAsia="仿宋_GB2312" w:cs="Times New Roman"/>
                <w:color w:val="FF0000"/>
                <w:szCs w:val="21"/>
              </w:rPr>
            </w:pPr>
            <w:r>
              <w:rPr>
                <w:rFonts w:eastAsia="仿宋_GB2312" w:cs="Times New Roman" w:hint="eastAsia"/>
                <w:color w:val="FF0000"/>
                <w:szCs w:val="21"/>
              </w:rPr>
              <w:t>4</w:t>
            </w:r>
          </w:p>
        </w:tc>
        <w:tc>
          <w:tcPr>
            <w:tcW w:w="1394" w:type="dxa"/>
            <w:vAlign w:val="center"/>
          </w:tcPr>
          <w:p w:rsidR="00665D55" w:rsidRDefault="00691158">
            <w:pPr>
              <w:pStyle w:val="12"/>
              <w:snapToGrid w:val="0"/>
              <w:spacing w:line="300" w:lineRule="exact"/>
              <w:ind w:firstLineChars="0" w:firstLine="0"/>
              <w:jc w:val="center"/>
              <w:rPr>
                <w:rFonts w:eastAsia="仿宋_GB2312" w:cs="Times New Roman"/>
                <w:color w:val="FF0000"/>
                <w:szCs w:val="21"/>
              </w:rPr>
            </w:pPr>
            <w:r>
              <w:rPr>
                <w:rFonts w:eastAsia="仿宋_GB2312" w:cs="Times New Roman" w:hint="eastAsia"/>
                <w:color w:val="FF0000"/>
                <w:szCs w:val="21"/>
              </w:rPr>
              <w:t>4</w:t>
            </w:r>
          </w:p>
        </w:tc>
      </w:tr>
      <w:tr w:rsidR="00665D55">
        <w:trPr>
          <w:trHeight w:val="1115"/>
        </w:trPr>
        <w:tc>
          <w:tcPr>
            <w:tcW w:w="709" w:type="dxa"/>
            <w:vMerge/>
            <w:vAlign w:val="center"/>
          </w:tcPr>
          <w:p w:rsidR="00665D55" w:rsidRDefault="00665D55">
            <w:pPr>
              <w:pStyle w:val="12"/>
              <w:snapToGrid w:val="0"/>
              <w:spacing w:line="300" w:lineRule="exact"/>
              <w:ind w:firstLineChars="0" w:firstLine="0"/>
              <w:jc w:val="center"/>
              <w:rPr>
                <w:rFonts w:eastAsia="仿宋_GB2312" w:cs="Times New Roman"/>
                <w:color w:val="FF0000"/>
                <w:szCs w:val="21"/>
              </w:rPr>
            </w:pPr>
          </w:p>
        </w:tc>
        <w:tc>
          <w:tcPr>
            <w:tcW w:w="2738" w:type="dxa"/>
            <w:vAlign w:val="center"/>
          </w:tcPr>
          <w:p w:rsidR="00665D55" w:rsidRDefault="00691158">
            <w:pPr>
              <w:pStyle w:val="12"/>
              <w:snapToGrid w:val="0"/>
              <w:spacing w:line="300" w:lineRule="exact"/>
              <w:ind w:firstLineChars="0" w:firstLine="0"/>
              <w:jc w:val="center"/>
              <w:rPr>
                <w:rFonts w:eastAsia="仿宋_GB2312"/>
                <w:color w:val="FF0000"/>
                <w:szCs w:val="21"/>
              </w:rPr>
            </w:pPr>
            <w:r>
              <w:rPr>
                <w:rFonts w:eastAsia="仿宋_GB2312" w:hint="eastAsia"/>
                <w:color w:val="FF0000"/>
                <w:szCs w:val="21"/>
              </w:rPr>
              <w:t>1+X</w:t>
            </w:r>
            <w:r>
              <w:rPr>
                <w:rFonts w:eastAsia="仿宋_GB2312" w:hint="eastAsia"/>
                <w:color w:val="FF0000"/>
                <w:szCs w:val="21"/>
              </w:rPr>
              <w:t>宠物护理</w:t>
            </w:r>
            <w:proofErr w:type="gramStart"/>
            <w:r>
              <w:rPr>
                <w:rFonts w:eastAsia="仿宋_GB2312" w:hint="eastAsia"/>
                <w:color w:val="FF0000"/>
                <w:szCs w:val="21"/>
              </w:rPr>
              <w:t>美容证</w:t>
            </w:r>
            <w:proofErr w:type="gramEnd"/>
            <w:r>
              <w:rPr>
                <w:rFonts w:eastAsia="仿宋_GB2312" w:hint="eastAsia"/>
                <w:color w:val="FF0000"/>
                <w:szCs w:val="21"/>
              </w:rPr>
              <w:t>证书（中高级）</w:t>
            </w:r>
          </w:p>
        </w:tc>
        <w:tc>
          <w:tcPr>
            <w:tcW w:w="2520" w:type="dxa"/>
            <w:vAlign w:val="center"/>
          </w:tcPr>
          <w:p w:rsidR="00665D55" w:rsidRDefault="00691158">
            <w:pPr>
              <w:widowControl/>
              <w:spacing w:line="300" w:lineRule="exact"/>
              <w:jc w:val="center"/>
              <w:textAlignment w:val="center"/>
              <w:rPr>
                <w:rFonts w:eastAsia="仿宋_GB2312" w:cs="宋体"/>
                <w:color w:val="FF0000"/>
                <w:szCs w:val="21"/>
              </w:rPr>
            </w:pPr>
            <w:r>
              <w:rPr>
                <w:rFonts w:eastAsia="仿宋_GB2312" w:hint="eastAsia"/>
                <w:color w:val="FF0000"/>
                <w:szCs w:val="21"/>
              </w:rPr>
              <w:t>宠物护理美容</w:t>
            </w:r>
          </w:p>
        </w:tc>
        <w:tc>
          <w:tcPr>
            <w:tcW w:w="1620" w:type="dxa"/>
            <w:vAlign w:val="center"/>
          </w:tcPr>
          <w:p w:rsidR="00665D55" w:rsidRDefault="00691158">
            <w:pPr>
              <w:pStyle w:val="12"/>
              <w:snapToGrid w:val="0"/>
              <w:spacing w:line="300" w:lineRule="exact"/>
              <w:ind w:firstLineChars="0" w:firstLine="0"/>
              <w:jc w:val="center"/>
              <w:rPr>
                <w:rFonts w:eastAsia="仿宋_GB2312" w:cs="Times New Roman"/>
                <w:color w:val="FF0000"/>
                <w:szCs w:val="21"/>
              </w:rPr>
            </w:pPr>
            <w:r>
              <w:rPr>
                <w:rFonts w:eastAsia="仿宋_GB2312" w:cs="Times New Roman" w:hint="eastAsia"/>
                <w:color w:val="FF0000"/>
                <w:szCs w:val="21"/>
              </w:rPr>
              <w:t>4</w:t>
            </w:r>
          </w:p>
        </w:tc>
        <w:tc>
          <w:tcPr>
            <w:tcW w:w="1394" w:type="dxa"/>
            <w:vAlign w:val="center"/>
          </w:tcPr>
          <w:p w:rsidR="00665D55" w:rsidRDefault="00691158">
            <w:pPr>
              <w:pStyle w:val="12"/>
              <w:snapToGrid w:val="0"/>
              <w:spacing w:line="300" w:lineRule="exact"/>
              <w:ind w:firstLineChars="0" w:firstLine="0"/>
              <w:jc w:val="center"/>
              <w:rPr>
                <w:rFonts w:eastAsia="仿宋_GB2312" w:cs="Times New Roman"/>
                <w:color w:val="FF0000"/>
                <w:szCs w:val="21"/>
              </w:rPr>
            </w:pPr>
            <w:r>
              <w:rPr>
                <w:rFonts w:eastAsia="仿宋_GB2312" w:cs="Times New Roman" w:hint="eastAsia"/>
                <w:color w:val="FF0000"/>
                <w:szCs w:val="21"/>
              </w:rPr>
              <w:t>4</w:t>
            </w:r>
          </w:p>
        </w:tc>
      </w:tr>
      <w:tr w:rsidR="00665D55">
        <w:trPr>
          <w:trHeight w:val="535"/>
        </w:trPr>
        <w:tc>
          <w:tcPr>
            <w:tcW w:w="709" w:type="dxa"/>
            <w:vAlign w:val="center"/>
          </w:tcPr>
          <w:p w:rsidR="00665D55" w:rsidRDefault="00691158">
            <w:pPr>
              <w:pStyle w:val="12"/>
              <w:snapToGrid w:val="0"/>
              <w:spacing w:line="300" w:lineRule="exact"/>
              <w:ind w:firstLineChars="0" w:firstLine="0"/>
              <w:jc w:val="center"/>
              <w:rPr>
                <w:rFonts w:eastAsia="仿宋_GB2312" w:cs="Times New Roman"/>
                <w:color w:val="FF0000"/>
                <w:szCs w:val="21"/>
              </w:rPr>
            </w:pPr>
            <w:r>
              <w:rPr>
                <w:rFonts w:eastAsia="仿宋_GB2312" w:cs="Times New Roman" w:hint="eastAsia"/>
                <w:color w:val="FF0000"/>
                <w:szCs w:val="21"/>
              </w:rPr>
              <w:t>3</w:t>
            </w:r>
          </w:p>
        </w:tc>
        <w:tc>
          <w:tcPr>
            <w:tcW w:w="2738" w:type="dxa"/>
            <w:vAlign w:val="center"/>
          </w:tcPr>
          <w:p w:rsidR="00665D55" w:rsidRDefault="00691158">
            <w:pPr>
              <w:pStyle w:val="12"/>
              <w:snapToGrid w:val="0"/>
              <w:spacing w:line="300" w:lineRule="exact"/>
              <w:ind w:firstLineChars="0" w:firstLine="0"/>
              <w:jc w:val="center"/>
              <w:rPr>
                <w:rFonts w:eastAsia="仿宋_GB2312" w:cs="Times New Roman"/>
                <w:color w:val="FF0000"/>
                <w:szCs w:val="21"/>
              </w:rPr>
            </w:pPr>
            <w:r>
              <w:rPr>
                <w:rFonts w:eastAsia="仿宋_GB2312" w:cs="Times New Roman" w:hint="eastAsia"/>
                <w:color w:val="FF0000"/>
                <w:szCs w:val="21"/>
              </w:rPr>
              <w:t>动物饲养员</w:t>
            </w:r>
          </w:p>
        </w:tc>
        <w:tc>
          <w:tcPr>
            <w:tcW w:w="2520" w:type="dxa"/>
            <w:vAlign w:val="center"/>
          </w:tcPr>
          <w:p w:rsidR="00665D55" w:rsidRDefault="00691158">
            <w:pPr>
              <w:widowControl/>
              <w:spacing w:line="300" w:lineRule="exact"/>
              <w:jc w:val="center"/>
              <w:textAlignment w:val="center"/>
              <w:rPr>
                <w:rFonts w:eastAsia="仿宋_GB2312"/>
                <w:color w:val="FF0000"/>
                <w:szCs w:val="21"/>
              </w:rPr>
            </w:pPr>
            <w:r>
              <w:rPr>
                <w:rFonts w:eastAsia="仿宋_GB2312" w:hint="eastAsia"/>
                <w:color w:val="FF0000"/>
                <w:szCs w:val="21"/>
              </w:rPr>
              <w:t>养牛、养猪、养禽</w:t>
            </w:r>
          </w:p>
        </w:tc>
        <w:tc>
          <w:tcPr>
            <w:tcW w:w="1620" w:type="dxa"/>
            <w:vAlign w:val="center"/>
          </w:tcPr>
          <w:p w:rsidR="00665D55" w:rsidRDefault="00691158">
            <w:pPr>
              <w:pStyle w:val="12"/>
              <w:snapToGrid w:val="0"/>
              <w:spacing w:line="300" w:lineRule="exact"/>
              <w:ind w:firstLineChars="0" w:firstLine="0"/>
              <w:jc w:val="center"/>
              <w:rPr>
                <w:rFonts w:eastAsia="仿宋_GB2312" w:cs="Times New Roman"/>
                <w:color w:val="FF0000"/>
                <w:szCs w:val="21"/>
              </w:rPr>
            </w:pPr>
            <w:r>
              <w:rPr>
                <w:rFonts w:eastAsia="仿宋_GB2312" w:cs="Times New Roman" w:hint="eastAsia"/>
                <w:color w:val="FF0000"/>
                <w:szCs w:val="21"/>
              </w:rPr>
              <w:t>4</w:t>
            </w:r>
          </w:p>
        </w:tc>
        <w:tc>
          <w:tcPr>
            <w:tcW w:w="1394" w:type="dxa"/>
            <w:vAlign w:val="center"/>
          </w:tcPr>
          <w:p w:rsidR="00665D55" w:rsidRDefault="00691158">
            <w:pPr>
              <w:pStyle w:val="12"/>
              <w:snapToGrid w:val="0"/>
              <w:spacing w:line="300" w:lineRule="exact"/>
              <w:ind w:firstLineChars="0" w:firstLine="0"/>
              <w:jc w:val="center"/>
              <w:rPr>
                <w:rFonts w:eastAsia="仿宋_GB2312" w:cs="Times New Roman"/>
                <w:color w:val="FF0000"/>
                <w:szCs w:val="21"/>
              </w:rPr>
            </w:pPr>
            <w:r>
              <w:rPr>
                <w:rFonts w:eastAsia="仿宋_GB2312" w:cs="Times New Roman" w:hint="eastAsia"/>
                <w:color w:val="FF0000"/>
                <w:szCs w:val="21"/>
              </w:rPr>
              <w:t>4</w:t>
            </w:r>
          </w:p>
        </w:tc>
      </w:tr>
      <w:tr w:rsidR="00665D55">
        <w:trPr>
          <w:trHeight w:val="535"/>
        </w:trPr>
        <w:tc>
          <w:tcPr>
            <w:tcW w:w="709" w:type="dxa"/>
            <w:vAlign w:val="center"/>
          </w:tcPr>
          <w:p w:rsidR="00665D55" w:rsidRDefault="00691158">
            <w:pPr>
              <w:pStyle w:val="12"/>
              <w:snapToGrid w:val="0"/>
              <w:spacing w:line="300" w:lineRule="exact"/>
              <w:ind w:firstLineChars="0" w:firstLine="0"/>
              <w:jc w:val="center"/>
              <w:rPr>
                <w:rFonts w:eastAsia="仿宋_GB2312" w:cs="Times New Roman"/>
                <w:color w:val="FF0000"/>
                <w:szCs w:val="21"/>
              </w:rPr>
            </w:pPr>
            <w:r>
              <w:rPr>
                <w:rFonts w:eastAsia="仿宋_GB2312" w:cs="Times New Roman" w:hint="eastAsia"/>
                <w:color w:val="FF0000"/>
                <w:szCs w:val="21"/>
              </w:rPr>
              <w:t>4</w:t>
            </w:r>
          </w:p>
        </w:tc>
        <w:tc>
          <w:tcPr>
            <w:tcW w:w="2738" w:type="dxa"/>
            <w:vAlign w:val="center"/>
          </w:tcPr>
          <w:p w:rsidR="00665D55" w:rsidRDefault="00691158">
            <w:pPr>
              <w:pStyle w:val="12"/>
              <w:snapToGrid w:val="0"/>
              <w:spacing w:line="300" w:lineRule="exact"/>
              <w:ind w:firstLineChars="0" w:firstLine="0"/>
              <w:jc w:val="center"/>
              <w:rPr>
                <w:rFonts w:eastAsia="仿宋_GB2312" w:cs="Times New Roman"/>
                <w:color w:val="FF0000"/>
                <w:szCs w:val="21"/>
              </w:rPr>
            </w:pPr>
            <w:r>
              <w:rPr>
                <w:rFonts w:eastAsia="仿宋_GB2312" w:cs="Times New Roman" w:hint="eastAsia"/>
                <w:color w:val="FF0000"/>
                <w:szCs w:val="21"/>
              </w:rPr>
              <w:t>动物疫病</w:t>
            </w:r>
            <w:proofErr w:type="gramStart"/>
            <w:r>
              <w:rPr>
                <w:rFonts w:eastAsia="仿宋_GB2312" w:cs="Times New Roman" w:hint="eastAsia"/>
                <w:color w:val="FF0000"/>
                <w:szCs w:val="21"/>
              </w:rPr>
              <w:t>防治员</w:t>
            </w:r>
            <w:proofErr w:type="gramEnd"/>
          </w:p>
        </w:tc>
        <w:tc>
          <w:tcPr>
            <w:tcW w:w="2520" w:type="dxa"/>
            <w:vAlign w:val="center"/>
          </w:tcPr>
          <w:p w:rsidR="00665D55" w:rsidRDefault="00691158">
            <w:pPr>
              <w:widowControl/>
              <w:spacing w:line="300" w:lineRule="exact"/>
              <w:jc w:val="center"/>
              <w:textAlignment w:val="center"/>
              <w:rPr>
                <w:rFonts w:eastAsia="仿宋_GB2312"/>
                <w:color w:val="FF0000"/>
                <w:szCs w:val="21"/>
              </w:rPr>
            </w:pPr>
            <w:r>
              <w:rPr>
                <w:rFonts w:eastAsia="仿宋_GB2312" w:hint="eastAsia"/>
                <w:color w:val="FF0000"/>
                <w:szCs w:val="21"/>
              </w:rPr>
              <w:t>动物病理、动物传染病</w:t>
            </w:r>
          </w:p>
        </w:tc>
        <w:tc>
          <w:tcPr>
            <w:tcW w:w="1620" w:type="dxa"/>
            <w:vAlign w:val="center"/>
          </w:tcPr>
          <w:p w:rsidR="00665D55" w:rsidRDefault="00691158">
            <w:pPr>
              <w:pStyle w:val="12"/>
              <w:snapToGrid w:val="0"/>
              <w:spacing w:line="300" w:lineRule="exact"/>
              <w:ind w:firstLineChars="0" w:firstLine="0"/>
              <w:jc w:val="center"/>
              <w:rPr>
                <w:rFonts w:eastAsia="仿宋_GB2312" w:cs="Times New Roman"/>
                <w:color w:val="FF0000"/>
                <w:szCs w:val="21"/>
              </w:rPr>
            </w:pPr>
            <w:r>
              <w:rPr>
                <w:rFonts w:eastAsia="仿宋_GB2312" w:cs="Times New Roman" w:hint="eastAsia"/>
                <w:color w:val="FF0000"/>
                <w:szCs w:val="21"/>
              </w:rPr>
              <w:t>4</w:t>
            </w:r>
          </w:p>
        </w:tc>
        <w:tc>
          <w:tcPr>
            <w:tcW w:w="1394" w:type="dxa"/>
            <w:vAlign w:val="center"/>
          </w:tcPr>
          <w:p w:rsidR="00665D55" w:rsidRDefault="00691158">
            <w:pPr>
              <w:pStyle w:val="12"/>
              <w:snapToGrid w:val="0"/>
              <w:spacing w:line="300" w:lineRule="exact"/>
              <w:ind w:firstLineChars="0" w:firstLine="0"/>
              <w:jc w:val="center"/>
              <w:rPr>
                <w:rFonts w:eastAsia="仿宋_GB2312" w:cs="Times New Roman"/>
                <w:color w:val="FF0000"/>
                <w:szCs w:val="21"/>
              </w:rPr>
            </w:pPr>
            <w:r>
              <w:rPr>
                <w:rFonts w:eastAsia="仿宋_GB2312" w:cs="Times New Roman" w:hint="eastAsia"/>
                <w:color w:val="FF0000"/>
                <w:szCs w:val="21"/>
              </w:rPr>
              <w:t>4</w:t>
            </w:r>
          </w:p>
        </w:tc>
      </w:tr>
      <w:tr w:rsidR="00665D55">
        <w:trPr>
          <w:trHeight w:val="535"/>
        </w:trPr>
        <w:tc>
          <w:tcPr>
            <w:tcW w:w="709" w:type="dxa"/>
            <w:vAlign w:val="center"/>
          </w:tcPr>
          <w:p w:rsidR="00665D55" w:rsidRDefault="00691158">
            <w:pPr>
              <w:pStyle w:val="12"/>
              <w:snapToGrid w:val="0"/>
              <w:spacing w:line="300" w:lineRule="exact"/>
              <w:ind w:firstLineChars="0" w:firstLine="0"/>
              <w:jc w:val="center"/>
              <w:rPr>
                <w:rFonts w:eastAsia="仿宋_GB2312" w:cs="Times New Roman"/>
                <w:color w:val="FF0000"/>
                <w:szCs w:val="21"/>
              </w:rPr>
            </w:pPr>
            <w:r>
              <w:rPr>
                <w:rFonts w:eastAsia="仿宋_GB2312" w:cs="Times New Roman" w:hint="eastAsia"/>
                <w:color w:val="FF0000"/>
                <w:szCs w:val="21"/>
              </w:rPr>
              <w:t>5</w:t>
            </w:r>
          </w:p>
        </w:tc>
        <w:tc>
          <w:tcPr>
            <w:tcW w:w="2738" w:type="dxa"/>
            <w:vAlign w:val="center"/>
          </w:tcPr>
          <w:p w:rsidR="00665D55" w:rsidRDefault="00691158">
            <w:pPr>
              <w:pStyle w:val="12"/>
              <w:snapToGrid w:val="0"/>
              <w:spacing w:line="300" w:lineRule="exact"/>
              <w:ind w:firstLineChars="0" w:firstLine="0"/>
              <w:jc w:val="center"/>
              <w:rPr>
                <w:rFonts w:eastAsia="仿宋_GB2312" w:cs="Times New Roman"/>
                <w:color w:val="FF0000"/>
                <w:szCs w:val="21"/>
              </w:rPr>
            </w:pPr>
            <w:r>
              <w:rPr>
                <w:rFonts w:eastAsia="仿宋_GB2312" w:cs="Times New Roman" w:hint="eastAsia"/>
                <w:color w:val="FF0000"/>
                <w:szCs w:val="21"/>
              </w:rPr>
              <w:t>动物检疫检验员</w:t>
            </w:r>
          </w:p>
        </w:tc>
        <w:tc>
          <w:tcPr>
            <w:tcW w:w="2520" w:type="dxa"/>
            <w:vAlign w:val="center"/>
          </w:tcPr>
          <w:p w:rsidR="00665D55" w:rsidRDefault="00691158">
            <w:pPr>
              <w:widowControl/>
              <w:spacing w:line="300" w:lineRule="exact"/>
              <w:jc w:val="center"/>
              <w:textAlignment w:val="center"/>
              <w:rPr>
                <w:rFonts w:eastAsia="仿宋_GB2312"/>
                <w:color w:val="FF0000"/>
                <w:szCs w:val="21"/>
              </w:rPr>
            </w:pPr>
            <w:r>
              <w:rPr>
                <w:rFonts w:eastAsia="仿宋_GB2312" w:hint="eastAsia"/>
                <w:color w:val="FF0000"/>
                <w:szCs w:val="21"/>
              </w:rPr>
              <w:t>动物防疫与检疫</w:t>
            </w:r>
          </w:p>
        </w:tc>
        <w:tc>
          <w:tcPr>
            <w:tcW w:w="1620" w:type="dxa"/>
            <w:vAlign w:val="center"/>
          </w:tcPr>
          <w:p w:rsidR="00665D55" w:rsidRDefault="00691158">
            <w:pPr>
              <w:pStyle w:val="12"/>
              <w:snapToGrid w:val="0"/>
              <w:spacing w:line="300" w:lineRule="exact"/>
              <w:ind w:firstLineChars="0" w:firstLine="0"/>
              <w:jc w:val="center"/>
              <w:rPr>
                <w:rFonts w:eastAsia="仿宋_GB2312" w:cs="Times New Roman"/>
                <w:color w:val="FF0000"/>
                <w:szCs w:val="21"/>
              </w:rPr>
            </w:pPr>
            <w:r>
              <w:rPr>
                <w:rFonts w:eastAsia="仿宋_GB2312" w:cs="Times New Roman" w:hint="eastAsia"/>
                <w:color w:val="FF0000"/>
                <w:szCs w:val="21"/>
              </w:rPr>
              <w:t>4</w:t>
            </w:r>
          </w:p>
        </w:tc>
        <w:tc>
          <w:tcPr>
            <w:tcW w:w="1394" w:type="dxa"/>
            <w:vAlign w:val="center"/>
          </w:tcPr>
          <w:p w:rsidR="00665D55" w:rsidRDefault="00691158">
            <w:pPr>
              <w:pStyle w:val="12"/>
              <w:snapToGrid w:val="0"/>
              <w:spacing w:line="300" w:lineRule="exact"/>
              <w:ind w:firstLineChars="0" w:firstLine="0"/>
              <w:jc w:val="center"/>
              <w:rPr>
                <w:rFonts w:eastAsia="仿宋_GB2312" w:cs="Times New Roman"/>
                <w:color w:val="FF0000"/>
                <w:szCs w:val="21"/>
              </w:rPr>
            </w:pPr>
            <w:r>
              <w:rPr>
                <w:rFonts w:eastAsia="仿宋_GB2312" w:cs="Times New Roman" w:hint="eastAsia"/>
                <w:color w:val="FF0000"/>
                <w:szCs w:val="21"/>
              </w:rPr>
              <w:t>4</w:t>
            </w:r>
          </w:p>
        </w:tc>
      </w:tr>
      <w:tr w:rsidR="00665D55">
        <w:trPr>
          <w:trHeight w:val="535"/>
        </w:trPr>
        <w:tc>
          <w:tcPr>
            <w:tcW w:w="709" w:type="dxa"/>
            <w:vAlign w:val="center"/>
          </w:tcPr>
          <w:p w:rsidR="00665D55" w:rsidRDefault="00691158">
            <w:pPr>
              <w:pStyle w:val="12"/>
              <w:snapToGrid w:val="0"/>
              <w:spacing w:line="300" w:lineRule="exact"/>
              <w:ind w:firstLineChars="0" w:firstLine="0"/>
              <w:jc w:val="center"/>
              <w:rPr>
                <w:rFonts w:eastAsia="仿宋_GB2312" w:cs="Times New Roman"/>
                <w:color w:val="FF0000"/>
                <w:szCs w:val="21"/>
              </w:rPr>
            </w:pPr>
            <w:r>
              <w:rPr>
                <w:rFonts w:eastAsia="仿宋_GB2312" w:cs="Times New Roman" w:hint="eastAsia"/>
                <w:color w:val="FF0000"/>
                <w:szCs w:val="21"/>
              </w:rPr>
              <w:t>6</w:t>
            </w:r>
          </w:p>
        </w:tc>
        <w:tc>
          <w:tcPr>
            <w:tcW w:w="2738" w:type="dxa"/>
            <w:vAlign w:val="center"/>
          </w:tcPr>
          <w:p w:rsidR="00665D55" w:rsidRDefault="00691158">
            <w:pPr>
              <w:pStyle w:val="12"/>
              <w:snapToGrid w:val="0"/>
              <w:spacing w:line="300" w:lineRule="exact"/>
              <w:ind w:firstLineChars="0" w:firstLine="0"/>
              <w:jc w:val="center"/>
              <w:rPr>
                <w:rFonts w:eastAsia="仿宋_GB2312"/>
                <w:color w:val="FF0000"/>
                <w:szCs w:val="21"/>
              </w:rPr>
            </w:pPr>
            <w:r>
              <w:rPr>
                <w:rFonts w:eastAsia="仿宋_GB2312" w:hint="eastAsia"/>
                <w:color w:val="FF0000"/>
                <w:szCs w:val="21"/>
              </w:rPr>
              <w:t>省级技能竞赛</w:t>
            </w:r>
          </w:p>
        </w:tc>
        <w:tc>
          <w:tcPr>
            <w:tcW w:w="2520" w:type="dxa"/>
            <w:vAlign w:val="center"/>
          </w:tcPr>
          <w:p w:rsidR="00665D55" w:rsidRDefault="00691158">
            <w:pPr>
              <w:pStyle w:val="12"/>
              <w:snapToGrid w:val="0"/>
              <w:spacing w:line="300" w:lineRule="exact"/>
              <w:ind w:firstLineChars="0" w:firstLine="0"/>
              <w:jc w:val="center"/>
              <w:rPr>
                <w:rFonts w:eastAsia="仿宋_GB2312"/>
                <w:color w:val="FF0000"/>
                <w:szCs w:val="21"/>
              </w:rPr>
            </w:pPr>
            <w:r>
              <w:rPr>
                <w:rFonts w:eastAsia="仿宋_GB2312" w:hint="eastAsia"/>
                <w:color w:val="FF0000"/>
                <w:szCs w:val="21"/>
              </w:rPr>
              <w:t>相应课程</w:t>
            </w:r>
          </w:p>
        </w:tc>
        <w:tc>
          <w:tcPr>
            <w:tcW w:w="1620" w:type="dxa"/>
            <w:vAlign w:val="center"/>
          </w:tcPr>
          <w:p w:rsidR="00665D55" w:rsidRDefault="00691158">
            <w:pPr>
              <w:pStyle w:val="12"/>
              <w:snapToGrid w:val="0"/>
              <w:spacing w:line="300" w:lineRule="exact"/>
              <w:ind w:firstLineChars="0" w:firstLine="0"/>
              <w:jc w:val="center"/>
              <w:rPr>
                <w:rFonts w:eastAsia="仿宋_GB2312" w:cs="Times New Roman"/>
                <w:color w:val="FF0000"/>
                <w:szCs w:val="21"/>
              </w:rPr>
            </w:pPr>
            <w:r>
              <w:rPr>
                <w:rFonts w:eastAsia="仿宋_GB2312" w:cs="Times New Roman" w:hint="eastAsia"/>
                <w:color w:val="FF0000"/>
                <w:szCs w:val="21"/>
              </w:rPr>
              <w:t>2</w:t>
            </w:r>
            <w:r>
              <w:rPr>
                <w:rFonts w:eastAsia="仿宋_GB2312" w:cs="Times New Roman"/>
                <w:color w:val="FF0000"/>
                <w:szCs w:val="21"/>
              </w:rPr>
              <w:t>-4</w:t>
            </w:r>
          </w:p>
        </w:tc>
        <w:tc>
          <w:tcPr>
            <w:tcW w:w="1394" w:type="dxa"/>
            <w:vAlign w:val="center"/>
          </w:tcPr>
          <w:p w:rsidR="00665D55" w:rsidRDefault="00691158">
            <w:pPr>
              <w:pStyle w:val="12"/>
              <w:snapToGrid w:val="0"/>
              <w:spacing w:line="300" w:lineRule="exact"/>
              <w:ind w:firstLineChars="0" w:firstLine="0"/>
              <w:jc w:val="center"/>
              <w:rPr>
                <w:rFonts w:eastAsia="仿宋_GB2312" w:cs="Times New Roman"/>
                <w:color w:val="FF0000"/>
                <w:szCs w:val="21"/>
              </w:rPr>
            </w:pPr>
            <w:r>
              <w:rPr>
                <w:rFonts w:eastAsia="仿宋_GB2312" w:cs="Times New Roman" w:hint="eastAsia"/>
                <w:color w:val="FF0000"/>
                <w:szCs w:val="21"/>
              </w:rPr>
              <w:t>2</w:t>
            </w:r>
            <w:r>
              <w:rPr>
                <w:rFonts w:eastAsia="仿宋_GB2312" w:cs="Times New Roman"/>
                <w:color w:val="FF0000"/>
                <w:szCs w:val="21"/>
              </w:rPr>
              <w:t>-4</w:t>
            </w:r>
          </w:p>
        </w:tc>
      </w:tr>
      <w:tr w:rsidR="00665D55">
        <w:trPr>
          <w:trHeight w:val="535"/>
        </w:trPr>
        <w:tc>
          <w:tcPr>
            <w:tcW w:w="709" w:type="dxa"/>
            <w:vAlign w:val="center"/>
          </w:tcPr>
          <w:p w:rsidR="00665D55" w:rsidRDefault="00691158">
            <w:pPr>
              <w:pStyle w:val="12"/>
              <w:snapToGrid w:val="0"/>
              <w:spacing w:line="300" w:lineRule="exact"/>
              <w:ind w:firstLineChars="0" w:firstLine="0"/>
              <w:jc w:val="center"/>
              <w:rPr>
                <w:rFonts w:eastAsia="仿宋_GB2312" w:cs="Times New Roman"/>
                <w:color w:val="FF0000"/>
                <w:szCs w:val="21"/>
              </w:rPr>
            </w:pPr>
            <w:r>
              <w:rPr>
                <w:rFonts w:eastAsia="仿宋_GB2312" w:cs="Times New Roman" w:hint="eastAsia"/>
                <w:color w:val="FF0000"/>
                <w:szCs w:val="21"/>
              </w:rPr>
              <w:t>7</w:t>
            </w:r>
          </w:p>
        </w:tc>
        <w:tc>
          <w:tcPr>
            <w:tcW w:w="2738" w:type="dxa"/>
            <w:vAlign w:val="center"/>
          </w:tcPr>
          <w:p w:rsidR="00665D55" w:rsidRDefault="00691158">
            <w:pPr>
              <w:pStyle w:val="12"/>
              <w:snapToGrid w:val="0"/>
              <w:spacing w:line="300" w:lineRule="exact"/>
              <w:ind w:firstLineChars="0" w:firstLine="0"/>
              <w:jc w:val="center"/>
              <w:rPr>
                <w:rFonts w:eastAsia="仿宋_GB2312"/>
                <w:color w:val="FF0000"/>
                <w:szCs w:val="21"/>
              </w:rPr>
            </w:pPr>
            <w:r>
              <w:rPr>
                <w:rFonts w:eastAsia="仿宋_GB2312" w:hint="eastAsia"/>
                <w:color w:val="FF0000"/>
                <w:szCs w:val="21"/>
              </w:rPr>
              <w:t>国家技能竞赛</w:t>
            </w:r>
          </w:p>
        </w:tc>
        <w:tc>
          <w:tcPr>
            <w:tcW w:w="2520" w:type="dxa"/>
            <w:vAlign w:val="center"/>
          </w:tcPr>
          <w:p w:rsidR="00665D55" w:rsidRDefault="00691158">
            <w:pPr>
              <w:pStyle w:val="12"/>
              <w:snapToGrid w:val="0"/>
              <w:spacing w:line="300" w:lineRule="exact"/>
              <w:ind w:firstLineChars="0" w:firstLine="0"/>
              <w:jc w:val="center"/>
              <w:rPr>
                <w:rFonts w:eastAsia="仿宋_GB2312"/>
                <w:color w:val="FF0000"/>
                <w:szCs w:val="21"/>
              </w:rPr>
            </w:pPr>
            <w:r>
              <w:rPr>
                <w:rFonts w:eastAsia="仿宋_GB2312" w:hint="eastAsia"/>
                <w:color w:val="FF0000"/>
                <w:szCs w:val="21"/>
              </w:rPr>
              <w:t>相应课程</w:t>
            </w:r>
          </w:p>
        </w:tc>
        <w:tc>
          <w:tcPr>
            <w:tcW w:w="1620" w:type="dxa"/>
            <w:vAlign w:val="center"/>
          </w:tcPr>
          <w:p w:rsidR="00665D55" w:rsidRDefault="00691158">
            <w:pPr>
              <w:pStyle w:val="12"/>
              <w:snapToGrid w:val="0"/>
              <w:spacing w:line="300" w:lineRule="exact"/>
              <w:ind w:firstLineChars="0" w:firstLine="0"/>
              <w:jc w:val="center"/>
              <w:rPr>
                <w:rFonts w:eastAsia="仿宋_GB2312" w:cs="Times New Roman"/>
                <w:color w:val="FF0000"/>
                <w:szCs w:val="21"/>
              </w:rPr>
            </w:pPr>
            <w:r>
              <w:rPr>
                <w:rFonts w:eastAsia="仿宋_GB2312" w:cs="Times New Roman" w:hint="eastAsia"/>
                <w:color w:val="FF0000"/>
                <w:szCs w:val="21"/>
              </w:rPr>
              <w:t>6</w:t>
            </w:r>
            <w:r>
              <w:rPr>
                <w:rFonts w:eastAsia="仿宋_GB2312" w:cs="Times New Roman"/>
                <w:color w:val="FF0000"/>
                <w:szCs w:val="21"/>
              </w:rPr>
              <w:t>-8</w:t>
            </w:r>
          </w:p>
        </w:tc>
        <w:tc>
          <w:tcPr>
            <w:tcW w:w="1394" w:type="dxa"/>
            <w:vAlign w:val="center"/>
          </w:tcPr>
          <w:p w:rsidR="00665D55" w:rsidRDefault="00691158">
            <w:pPr>
              <w:pStyle w:val="12"/>
              <w:snapToGrid w:val="0"/>
              <w:spacing w:line="300" w:lineRule="exact"/>
              <w:ind w:firstLineChars="0" w:firstLine="0"/>
              <w:jc w:val="center"/>
              <w:rPr>
                <w:rFonts w:eastAsia="仿宋_GB2312" w:cs="Times New Roman"/>
                <w:color w:val="FF0000"/>
                <w:szCs w:val="21"/>
              </w:rPr>
            </w:pPr>
            <w:r>
              <w:rPr>
                <w:rFonts w:eastAsia="仿宋_GB2312" w:cs="Times New Roman" w:hint="eastAsia"/>
                <w:color w:val="FF0000"/>
                <w:szCs w:val="21"/>
              </w:rPr>
              <w:t>6</w:t>
            </w:r>
            <w:r>
              <w:rPr>
                <w:rFonts w:eastAsia="仿宋_GB2312" w:cs="Times New Roman"/>
                <w:color w:val="FF0000"/>
                <w:szCs w:val="21"/>
              </w:rPr>
              <w:t>-8</w:t>
            </w:r>
          </w:p>
        </w:tc>
      </w:tr>
      <w:tr w:rsidR="00665D55">
        <w:trPr>
          <w:trHeight w:val="535"/>
        </w:trPr>
        <w:tc>
          <w:tcPr>
            <w:tcW w:w="709" w:type="dxa"/>
            <w:vAlign w:val="center"/>
          </w:tcPr>
          <w:p w:rsidR="00665D55" w:rsidRDefault="00691158">
            <w:pPr>
              <w:pStyle w:val="12"/>
              <w:snapToGrid w:val="0"/>
              <w:spacing w:line="300" w:lineRule="exact"/>
              <w:ind w:firstLineChars="0" w:firstLine="0"/>
              <w:jc w:val="center"/>
              <w:rPr>
                <w:rFonts w:eastAsia="仿宋_GB2312" w:cs="Times New Roman"/>
                <w:color w:val="FF0000"/>
                <w:szCs w:val="21"/>
              </w:rPr>
            </w:pPr>
            <w:r>
              <w:rPr>
                <w:rFonts w:eastAsia="仿宋_GB2312" w:cs="Times New Roman" w:hint="eastAsia"/>
                <w:color w:val="FF0000"/>
                <w:szCs w:val="21"/>
              </w:rPr>
              <w:t>8</w:t>
            </w:r>
          </w:p>
        </w:tc>
        <w:tc>
          <w:tcPr>
            <w:tcW w:w="2738" w:type="dxa"/>
            <w:vAlign w:val="center"/>
          </w:tcPr>
          <w:p w:rsidR="00665D55" w:rsidRDefault="00691158">
            <w:pPr>
              <w:pStyle w:val="12"/>
              <w:snapToGrid w:val="0"/>
              <w:spacing w:line="300" w:lineRule="exact"/>
              <w:ind w:firstLineChars="0" w:firstLine="0"/>
              <w:jc w:val="center"/>
              <w:rPr>
                <w:rFonts w:eastAsia="仿宋_GB2312"/>
                <w:color w:val="FF0000"/>
                <w:szCs w:val="21"/>
              </w:rPr>
            </w:pPr>
            <w:r>
              <w:rPr>
                <w:rFonts w:eastAsia="仿宋_GB2312" w:hint="eastAsia"/>
                <w:color w:val="FF0000"/>
                <w:szCs w:val="21"/>
              </w:rPr>
              <w:t>有从事计算机行业</w:t>
            </w:r>
            <w:r>
              <w:rPr>
                <w:rFonts w:eastAsia="仿宋_GB2312" w:hint="eastAsia"/>
                <w:color w:val="FF0000"/>
                <w:szCs w:val="21"/>
              </w:rPr>
              <w:t>1</w:t>
            </w:r>
            <w:r>
              <w:rPr>
                <w:rFonts w:eastAsia="仿宋_GB2312" w:hint="eastAsia"/>
                <w:color w:val="FF0000"/>
                <w:szCs w:val="21"/>
              </w:rPr>
              <w:t>年以内工作经历</w:t>
            </w:r>
          </w:p>
        </w:tc>
        <w:tc>
          <w:tcPr>
            <w:tcW w:w="2520" w:type="dxa"/>
            <w:vAlign w:val="center"/>
          </w:tcPr>
          <w:p w:rsidR="00665D55" w:rsidRDefault="00691158">
            <w:pPr>
              <w:pStyle w:val="12"/>
              <w:snapToGrid w:val="0"/>
              <w:spacing w:line="300" w:lineRule="exact"/>
              <w:ind w:firstLineChars="0" w:firstLine="0"/>
              <w:jc w:val="center"/>
              <w:rPr>
                <w:rFonts w:eastAsia="仿宋_GB2312"/>
                <w:color w:val="FF0000"/>
                <w:szCs w:val="21"/>
              </w:rPr>
            </w:pPr>
            <w:r>
              <w:rPr>
                <w:rFonts w:eastAsia="仿宋_GB2312" w:hint="eastAsia"/>
                <w:color w:val="FF0000"/>
                <w:szCs w:val="21"/>
              </w:rPr>
              <w:t>认</w:t>
            </w:r>
            <w:r>
              <w:rPr>
                <w:rFonts w:eastAsia="仿宋_GB2312" w:hint="eastAsia"/>
                <w:color w:val="FF0000"/>
                <w:kern w:val="0"/>
                <w:szCs w:val="21"/>
              </w:rPr>
              <w:t>知</w:t>
            </w:r>
            <w:r>
              <w:rPr>
                <w:rFonts w:eastAsia="仿宋_GB2312" w:hint="eastAsia"/>
                <w:color w:val="FF0000"/>
                <w:szCs w:val="21"/>
              </w:rPr>
              <w:t>实习</w:t>
            </w:r>
          </w:p>
        </w:tc>
        <w:tc>
          <w:tcPr>
            <w:tcW w:w="1620" w:type="dxa"/>
            <w:vAlign w:val="center"/>
          </w:tcPr>
          <w:p w:rsidR="00665D55" w:rsidRDefault="00691158">
            <w:pPr>
              <w:pStyle w:val="12"/>
              <w:snapToGrid w:val="0"/>
              <w:spacing w:line="300" w:lineRule="exact"/>
              <w:ind w:firstLineChars="0" w:firstLine="0"/>
              <w:jc w:val="center"/>
              <w:rPr>
                <w:rFonts w:eastAsia="仿宋_GB2312" w:cs="Times New Roman"/>
                <w:color w:val="FF0000"/>
                <w:szCs w:val="21"/>
              </w:rPr>
            </w:pPr>
            <w:r>
              <w:rPr>
                <w:rFonts w:eastAsia="仿宋_GB2312" w:cs="Times New Roman" w:hint="eastAsia"/>
                <w:color w:val="FF0000"/>
                <w:szCs w:val="21"/>
              </w:rPr>
              <w:t>2</w:t>
            </w:r>
          </w:p>
        </w:tc>
        <w:tc>
          <w:tcPr>
            <w:tcW w:w="1394" w:type="dxa"/>
            <w:vAlign w:val="center"/>
          </w:tcPr>
          <w:p w:rsidR="00665D55" w:rsidRDefault="00691158">
            <w:pPr>
              <w:pStyle w:val="12"/>
              <w:snapToGrid w:val="0"/>
              <w:spacing w:line="300" w:lineRule="exact"/>
              <w:ind w:firstLineChars="0" w:firstLine="0"/>
              <w:jc w:val="center"/>
              <w:rPr>
                <w:rFonts w:eastAsia="仿宋_GB2312" w:cs="Times New Roman"/>
                <w:color w:val="FF0000"/>
                <w:szCs w:val="21"/>
              </w:rPr>
            </w:pPr>
            <w:r>
              <w:rPr>
                <w:rFonts w:eastAsia="仿宋_GB2312" w:cs="Times New Roman" w:hint="eastAsia"/>
                <w:color w:val="FF0000"/>
                <w:szCs w:val="21"/>
              </w:rPr>
              <w:t>2</w:t>
            </w:r>
          </w:p>
        </w:tc>
      </w:tr>
      <w:tr w:rsidR="00665D55">
        <w:trPr>
          <w:trHeight w:val="535"/>
        </w:trPr>
        <w:tc>
          <w:tcPr>
            <w:tcW w:w="709" w:type="dxa"/>
            <w:vAlign w:val="center"/>
          </w:tcPr>
          <w:p w:rsidR="00665D55" w:rsidRDefault="00691158">
            <w:pPr>
              <w:pStyle w:val="12"/>
              <w:snapToGrid w:val="0"/>
              <w:spacing w:line="300" w:lineRule="exact"/>
              <w:ind w:firstLineChars="0" w:firstLine="0"/>
              <w:jc w:val="center"/>
              <w:rPr>
                <w:rFonts w:eastAsia="仿宋_GB2312" w:cs="Times New Roman"/>
                <w:color w:val="FF0000"/>
                <w:szCs w:val="21"/>
              </w:rPr>
            </w:pPr>
            <w:r>
              <w:rPr>
                <w:rFonts w:eastAsia="仿宋_GB2312" w:cs="Times New Roman" w:hint="eastAsia"/>
                <w:color w:val="FF0000"/>
                <w:szCs w:val="21"/>
              </w:rPr>
              <w:t>9</w:t>
            </w:r>
          </w:p>
        </w:tc>
        <w:tc>
          <w:tcPr>
            <w:tcW w:w="2738" w:type="dxa"/>
            <w:vAlign w:val="center"/>
          </w:tcPr>
          <w:p w:rsidR="00665D55" w:rsidRDefault="00691158">
            <w:pPr>
              <w:pStyle w:val="12"/>
              <w:snapToGrid w:val="0"/>
              <w:spacing w:line="300" w:lineRule="exact"/>
              <w:ind w:firstLineChars="0" w:firstLine="0"/>
              <w:jc w:val="center"/>
              <w:rPr>
                <w:rFonts w:eastAsia="仿宋_GB2312"/>
                <w:color w:val="FF0000"/>
                <w:szCs w:val="21"/>
              </w:rPr>
            </w:pPr>
            <w:r>
              <w:rPr>
                <w:rFonts w:eastAsia="仿宋_GB2312" w:hint="eastAsia"/>
                <w:color w:val="FF0000"/>
                <w:szCs w:val="21"/>
              </w:rPr>
              <w:t>有从事计算机行业</w:t>
            </w:r>
            <w:r>
              <w:rPr>
                <w:rFonts w:eastAsia="仿宋_GB2312" w:hint="eastAsia"/>
                <w:color w:val="FF0000"/>
                <w:szCs w:val="21"/>
              </w:rPr>
              <w:t>1-3</w:t>
            </w:r>
            <w:r>
              <w:rPr>
                <w:rFonts w:eastAsia="仿宋_GB2312" w:hint="eastAsia"/>
                <w:color w:val="FF0000"/>
                <w:szCs w:val="21"/>
              </w:rPr>
              <w:t>年工作经历</w:t>
            </w:r>
          </w:p>
        </w:tc>
        <w:tc>
          <w:tcPr>
            <w:tcW w:w="2520" w:type="dxa"/>
            <w:vAlign w:val="center"/>
          </w:tcPr>
          <w:p w:rsidR="00665D55" w:rsidRDefault="00691158">
            <w:pPr>
              <w:pStyle w:val="12"/>
              <w:snapToGrid w:val="0"/>
              <w:spacing w:line="300" w:lineRule="exact"/>
              <w:ind w:firstLineChars="0" w:firstLine="0"/>
              <w:jc w:val="center"/>
              <w:rPr>
                <w:rFonts w:eastAsia="仿宋_GB2312"/>
                <w:color w:val="FF0000"/>
                <w:szCs w:val="21"/>
              </w:rPr>
            </w:pPr>
            <w:r>
              <w:rPr>
                <w:rFonts w:eastAsia="仿宋_GB2312" w:hint="eastAsia"/>
                <w:color w:val="FF0000"/>
                <w:szCs w:val="21"/>
              </w:rPr>
              <w:t>认</w:t>
            </w:r>
            <w:r>
              <w:rPr>
                <w:rFonts w:eastAsia="仿宋_GB2312" w:hint="eastAsia"/>
                <w:color w:val="FF0000"/>
                <w:kern w:val="0"/>
                <w:szCs w:val="21"/>
              </w:rPr>
              <w:t>知</w:t>
            </w:r>
            <w:r>
              <w:rPr>
                <w:rFonts w:eastAsia="仿宋_GB2312" w:hint="eastAsia"/>
                <w:color w:val="FF0000"/>
                <w:szCs w:val="21"/>
              </w:rPr>
              <w:t>实习</w:t>
            </w:r>
          </w:p>
          <w:p w:rsidR="00665D55" w:rsidRDefault="00691158">
            <w:pPr>
              <w:pStyle w:val="12"/>
              <w:snapToGrid w:val="0"/>
              <w:spacing w:line="300" w:lineRule="exact"/>
              <w:ind w:firstLineChars="0" w:firstLine="0"/>
              <w:jc w:val="center"/>
              <w:rPr>
                <w:rFonts w:eastAsia="仿宋_GB2312"/>
                <w:color w:val="FF0000"/>
                <w:szCs w:val="21"/>
              </w:rPr>
            </w:pPr>
            <w:r>
              <w:rPr>
                <w:rFonts w:eastAsia="仿宋_GB2312" w:hint="eastAsia"/>
                <w:color w:val="FF0000"/>
                <w:szCs w:val="21"/>
              </w:rPr>
              <w:t>顶岗实习</w:t>
            </w:r>
          </w:p>
        </w:tc>
        <w:tc>
          <w:tcPr>
            <w:tcW w:w="1620" w:type="dxa"/>
            <w:vAlign w:val="center"/>
          </w:tcPr>
          <w:p w:rsidR="00665D55" w:rsidRDefault="00691158">
            <w:pPr>
              <w:pStyle w:val="12"/>
              <w:snapToGrid w:val="0"/>
              <w:spacing w:line="300" w:lineRule="exact"/>
              <w:ind w:firstLineChars="0" w:firstLine="0"/>
              <w:jc w:val="center"/>
              <w:rPr>
                <w:rFonts w:eastAsia="仿宋_GB2312" w:cs="Times New Roman"/>
                <w:color w:val="FF0000"/>
                <w:szCs w:val="21"/>
              </w:rPr>
            </w:pPr>
            <w:r>
              <w:rPr>
                <w:rFonts w:eastAsia="仿宋_GB2312" w:cs="Times New Roman" w:hint="eastAsia"/>
                <w:color w:val="FF0000"/>
                <w:szCs w:val="21"/>
              </w:rPr>
              <w:t>14</w:t>
            </w:r>
          </w:p>
        </w:tc>
        <w:tc>
          <w:tcPr>
            <w:tcW w:w="1394" w:type="dxa"/>
            <w:vAlign w:val="center"/>
          </w:tcPr>
          <w:p w:rsidR="00665D55" w:rsidRDefault="00691158">
            <w:pPr>
              <w:pStyle w:val="12"/>
              <w:snapToGrid w:val="0"/>
              <w:spacing w:line="300" w:lineRule="exact"/>
              <w:ind w:firstLineChars="0" w:firstLine="0"/>
              <w:jc w:val="center"/>
              <w:rPr>
                <w:rFonts w:eastAsia="仿宋_GB2312" w:cs="Times New Roman"/>
                <w:color w:val="FF0000"/>
                <w:szCs w:val="21"/>
              </w:rPr>
            </w:pPr>
            <w:r>
              <w:rPr>
                <w:rFonts w:eastAsia="仿宋_GB2312" w:cs="Times New Roman" w:hint="eastAsia"/>
                <w:color w:val="FF0000"/>
                <w:szCs w:val="21"/>
              </w:rPr>
              <w:t>14</w:t>
            </w:r>
          </w:p>
        </w:tc>
      </w:tr>
      <w:tr w:rsidR="00665D55">
        <w:trPr>
          <w:trHeight w:val="535"/>
        </w:trPr>
        <w:tc>
          <w:tcPr>
            <w:tcW w:w="709" w:type="dxa"/>
            <w:vAlign w:val="center"/>
          </w:tcPr>
          <w:p w:rsidR="00665D55" w:rsidRDefault="00691158">
            <w:pPr>
              <w:pStyle w:val="12"/>
              <w:snapToGrid w:val="0"/>
              <w:spacing w:line="300" w:lineRule="exact"/>
              <w:ind w:firstLineChars="0" w:firstLine="0"/>
              <w:jc w:val="center"/>
              <w:rPr>
                <w:rFonts w:eastAsia="仿宋_GB2312" w:cs="Times New Roman"/>
                <w:color w:val="FF0000"/>
                <w:szCs w:val="21"/>
              </w:rPr>
            </w:pPr>
            <w:r>
              <w:rPr>
                <w:rFonts w:eastAsia="仿宋_GB2312" w:cs="Times New Roman" w:hint="eastAsia"/>
                <w:color w:val="FF0000"/>
                <w:szCs w:val="21"/>
              </w:rPr>
              <w:t>10</w:t>
            </w:r>
          </w:p>
        </w:tc>
        <w:tc>
          <w:tcPr>
            <w:tcW w:w="2738" w:type="dxa"/>
            <w:vAlign w:val="center"/>
          </w:tcPr>
          <w:p w:rsidR="00665D55" w:rsidRDefault="00691158">
            <w:pPr>
              <w:pStyle w:val="12"/>
              <w:snapToGrid w:val="0"/>
              <w:spacing w:line="300" w:lineRule="exact"/>
              <w:ind w:firstLineChars="0" w:firstLine="0"/>
              <w:jc w:val="center"/>
              <w:rPr>
                <w:rFonts w:eastAsia="仿宋_GB2312"/>
                <w:color w:val="FF0000"/>
                <w:szCs w:val="21"/>
              </w:rPr>
            </w:pPr>
            <w:r>
              <w:rPr>
                <w:rFonts w:eastAsia="仿宋_GB2312" w:hint="eastAsia"/>
                <w:color w:val="FF0000"/>
                <w:szCs w:val="21"/>
              </w:rPr>
              <w:t>有从事计算机行业</w:t>
            </w:r>
            <w:r>
              <w:rPr>
                <w:rFonts w:eastAsia="仿宋_GB2312" w:hint="eastAsia"/>
                <w:color w:val="FF0000"/>
                <w:szCs w:val="21"/>
              </w:rPr>
              <w:t>3</w:t>
            </w:r>
            <w:r>
              <w:rPr>
                <w:rFonts w:eastAsia="仿宋_GB2312" w:hint="eastAsia"/>
                <w:color w:val="FF0000"/>
                <w:szCs w:val="21"/>
              </w:rPr>
              <w:t>年以上工作经历</w:t>
            </w:r>
          </w:p>
        </w:tc>
        <w:tc>
          <w:tcPr>
            <w:tcW w:w="2520" w:type="dxa"/>
            <w:vAlign w:val="center"/>
          </w:tcPr>
          <w:p w:rsidR="00665D55" w:rsidRDefault="00691158">
            <w:pPr>
              <w:pStyle w:val="12"/>
              <w:snapToGrid w:val="0"/>
              <w:spacing w:line="300" w:lineRule="exact"/>
              <w:ind w:firstLineChars="0" w:firstLine="0"/>
              <w:jc w:val="center"/>
              <w:rPr>
                <w:rFonts w:eastAsia="仿宋_GB2312"/>
                <w:color w:val="FF0000"/>
                <w:szCs w:val="21"/>
              </w:rPr>
            </w:pPr>
            <w:r>
              <w:rPr>
                <w:rFonts w:eastAsia="仿宋_GB2312" w:hint="eastAsia"/>
                <w:color w:val="FF0000"/>
                <w:szCs w:val="21"/>
              </w:rPr>
              <w:t>认</w:t>
            </w:r>
            <w:r>
              <w:rPr>
                <w:rFonts w:eastAsia="仿宋_GB2312" w:hint="eastAsia"/>
                <w:color w:val="FF0000"/>
                <w:kern w:val="0"/>
                <w:szCs w:val="21"/>
              </w:rPr>
              <w:t>知</w:t>
            </w:r>
            <w:r>
              <w:rPr>
                <w:rFonts w:eastAsia="仿宋_GB2312" w:hint="eastAsia"/>
                <w:color w:val="FF0000"/>
                <w:szCs w:val="21"/>
              </w:rPr>
              <w:t>实习</w:t>
            </w:r>
          </w:p>
          <w:p w:rsidR="00665D55" w:rsidRDefault="00691158">
            <w:pPr>
              <w:pStyle w:val="12"/>
              <w:snapToGrid w:val="0"/>
              <w:spacing w:line="300" w:lineRule="exact"/>
              <w:ind w:firstLineChars="0" w:firstLine="0"/>
              <w:jc w:val="center"/>
              <w:rPr>
                <w:rFonts w:eastAsia="仿宋_GB2312"/>
                <w:color w:val="FF0000"/>
                <w:szCs w:val="21"/>
              </w:rPr>
            </w:pPr>
            <w:r>
              <w:rPr>
                <w:rFonts w:eastAsia="仿宋_GB2312" w:hint="eastAsia"/>
                <w:color w:val="FF0000"/>
                <w:szCs w:val="21"/>
              </w:rPr>
              <w:t>顶岗实习</w:t>
            </w:r>
          </w:p>
        </w:tc>
        <w:tc>
          <w:tcPr>
            <w:tcW w:w="1620" w:type="dxa"/>
            <w:vAlign w:val="center"/>
          </w:tcPr>
          <w:p w:rsidR="00665D55" w:rsidRDefault="00691158">
            <w:pPr>
              <w:pStyle w:val="12"/>
              <w:snapToGrid w:val="0"/>
              <w:spacing w:line="300" w:lineRule="exact"/>
              <w:ind w:firstLineChars="0" w:firstLine="0"/>
              <w:jc w:val="center"/>
              <w:rPr>
                <w:rFonts w:eastAsia="仿宋_GB2312" w:cs="Times New Roman"/>
                <w:color w:val="FF0000"/>
                <w:szCs w:val="21"/>
              </w:rPr>
            </w:pPr>
            <w:r>
              <w:rPr>
                <w:rFonts w:eastAsia="仿宋_GB2312" w:cs="Times New Roman" w:hint="eastAsia"/>
                <w:color w:val="FF0000"/>
                <w:szCs w:val="21"/>
              </w:rPr>
              <w:t>28</w:t>
            </w:r>
          </w:p>
        </w:tc>
        <w:tc>
          <w:tcPr>
            <w:tcW w:w="1394" w:type="dxa"/>
            <w:vAlign w:val="center"/>
          </w:tcPr>
          <w:p w:rsidR="00665D55" w:rsidRDefault="00691158">
            <w:pPr>
              <w:pStyle w:val="12"/>
              <w:snapToGrid w:val="0"/>
              <w:spacing w:line="300" w:lineRule="exact"/>
              <w:ind w:firstLineChars="0" w:firstLine="0"/>
              <w:jc w:val="center"/>
              <w:rPr>
                <w:rFonts w:eastAsia="仿宋_GB2312" w:cs="Times New Roman"/>
                <w:color w:val="FF0000"/>
                <w:szCs w:val="21"/>
              </w:rPr>
            </w:pPr>
            <w:r>
              <w:rPr>
                <w:rFonts w:eastAsia="仿宋_GB2312" w:cs="Times New Roman" w:hint="eastAsia"/>
                <w:color w:val="FF0000"/>
                <w:szCs w:val="21"/>
              </w:rPr>
              <w:t>28</w:t>
            </w:r>
          </w:p>
        </w:tc>
      </w:tr>
    </w:tbl>
    <w:p w:rsidR="00665D55" w:rsidRDefault="00665D55">
      <w:pPr>
        <w:spacing w:line="600" w:lineRule="exact"/>
        <w:rPr>
          <w:rFonts w:eastAsia="仿宋_GB2312"/>
          <w:b/>
          <w:bCs/>
          <w:color w:val="FF0000"/>
          <w:sz w:val="28"/>
          <w:szCs w:val="28"/>
        </w:rPr>
      </w:pPr>
    </w:p>
    <w:p w:rsidR="00665D55" w:rsidRDefault="00665D55">
      <w:pPr>
        <w:spacing w:line="620" w:lineRule="exact"/>
        <w:rPr>
          <w:rFonts w:eastAsia="仿宋_GB2312"/>
          <w:sz w:val="52"/>
          <w:szCs w:val="52"/>
        </w:rPr>
      </w:pPr>
    </w:p>
    <w:p w:rsidR="00665D55" w:rsidRDefault="00665D55">
      <w:pPr>
        <w:spacing w:line="360" w:lineRule="auto"/>
        <w:ind w:firstLineChars="2700" w:firstLine="6480"/>
        <w:rPr>
          <w:rFonts w:eastAsia="仿宋_GB2312"/>
          <w:sz w:val="24"/>
        </w:rPr>
      </w:pPr>
    </w:p>
    <w:p w:rsidR="00665D55" w:rsidRDefault="00665D55">
      <w:pPr>
        <w:spacing w:line="600" w:lineRule="exact"/>
        <w:rPr>
          <w:rFonts w:eastAsia="仿宋_GB2312"/>
          <w:b/>
          <w:bCs/>
          <w:sz w:val="28"/>
          <w:szCs w:val="28"/>
        </w:rPr>
      </w:pPr>
    </w:p>
    <w:p w:rsidR="00665D55" w:rsidRDefault="00665D55">
      <w:pPr>
        <w:spacing w:line="600" w:lineRule="exact"/>
        <w:rPr>
          <w:rFonts w:eastAsia="仿宋_GB2312"/>
          <w:b/>
          <w:bCs/>
          <w:sz w:val="28"/>
          <w:szCs w:val="28"/>
        </w:rPr>
      </w:pPr>
    </w:p>
    <w:p w:rsidR="00665D55" w:rsidRDefault="00665D55">
      <w:pPr>
        <w:spacing w:line="600" w:lineRule="exact"/>
        <w:rPr>
          <w:rFonts w:eastAsia="仿宋_GB2312"/>
          <w:b/>
          <w:bCs/>
          <w:sz w:val="28"/>
          <w:szCs w:val="28"/>
        </w:rPr>
      </w:pPr>
    </w:p>
    <w:p w:rsidR="00665D55" w:rsidRDefault="00665D55">
      <w:pPr>
        <w:spacing w:line="600" w:lineRule="exact"/>
        <w:rPr>
          <w:rFonts w:eastAsia="仿宋_GB2312"/>
          <w:b/>
          <w:bCs/>
          <w:sz w:val="28"/>
          <w:szCs w:val="28"/>
        </w:rPr>
      </w:pPr>
    </w:p>
    <w:p w:rsidR="00665D55" w:rsidRDefault="00665D55">
      <w:pPr>
        <w:spacing w:line="600" w:lineRule="exact"/>
        <w:rPr>
          <w:rFonts w:eastAsia="仿宋_GB2312"/>
          <w:b/>
          <w:bCs/>
          <w:sz w:val="28"/>
          <w:szCs w:val="28"/>
        </w:rPr>
      </w:pPr>
    </w:p>
    <w:bookmarkStart w:id="133" w:name="_Toc30229"/>
    <w:bookmarkStart w:id="134" w:name="_Toc29735"/>
    <w:p w:rsidR="00665D55" w:rsidRDefault="00691158">
      <w:pPr>
        <w:spacing w:line="560" w:lineRule="exact"/>
        <w:jc w:val="center"/>
        <w:outlineLvl w:val="1"/>
        <w:rPr>
          <w:rFonts w:ascii="仿宋" w:eastAsia="仿宋" w:hAnsi="仿宋" w:cs="仿宋"/>
          <w:b/>
          <w:bCs/>
          <w:color w:val="000000"/>
          <w:sz w:val="32"/>
          <w:szCs w:val="32"/>
        </w:rPr>
      </w:pPr>
      <w:r>
        <w:rPr>
          <w:rFonts w:ascii="仿宋" w:eastAsia="仿宋" w:hAnsi="仿宋" w:cs="仿宋"/>
          <w:b/>
          <w:bCs/>
          <w:noProof/>
          <w:sz w:val="22"/>
          <w:szCs w:val="28"/>
        </w:rPr>
        <w:lastRenderedPageBreak/>
        <mc:AlternateContent>
          <mc:Choice Requires="wps">
            <w:drawing>
              <wp:anchor distT="0" distB="0" distL="0" distR="0" simplePos="0" relativeHeight="251674624" behindDoc="0" locked="0" layoutInCell="1" allowOverlap="1">
                <wp:simplePos x="0" y="0"/>
                <wp:positionH relativeFrom="column">
                  <wp:posOffset>2524125</wp:posOffset>
                </wp:positionH>
                <wp:positionV relativeFrom="paragraph">
                  <wp:posOffset>8766810</wp:posOffset>
                </wp:positionV>
                <wp:extent cx="123825" cy="193040"/>
                <wp:effectExtent l="0" t="0" r="9525" b="0"/>
                <wp:wrapNone/>
                <wp:docPr id="1041" name="文本框 1"/>
                <wp:cNvGraphicFramePr/>
                <a:graphic xmlns:a="http://schemas.openxmlformats.org/drawingml/2006/main">
                  <a:graphicData uri="http://schemas.microsoft.com/office/word/2010/wordprocessingShape">
                    <wps:wsp>
                      <wps:cNvSpPr/>
                      <wps:spPr>
                        <a:xfrm>
                          <a:off x="0" y="0"/>
                          <a:ext cx="123825" cy="193040"/>
                        </a:xfrm>
                        <a:prstGeom prst="rect">
                          <a:avLst/>
                        </a:prstGeom>
                        <a:solidFill>
                          <a:srgbClr val="FFFFFF"/>
                        </a:solidFill>
                        <a:ln>
                          <a:noFill/>
                        </a:ln>
                      </wps:spPr>
                      <wps:txbx>
                        <w:txbxContent>
                          <w:p w:rsidR="00665D55" w:rsidRDefault="00665D55"/>
                        </w:txbxContent>
                      </wps:txbx>
                      <wps:bodyPr vert="horz" wrap="square" lIns="91440" tIns="45720" rIns="91440" bIns="45720" anchor="t" upright="1">
                        <a:noAutofit/>
                      </wps:bodyPr>
                    </wps:wsp>
                  </a:graphicData>
                </a:graphic>
              </wp:anchor>
            </w:drawing>
          </mc:Choice>
          <mc:Fallback xmlns:wpsCustomData="http://www.wps.cn/officeDocument/2013/wpsCustomData" xmlns:w15="http://schemas.microsoft.com/office/word/2012/wordml">
            <w:pict>
              <v:rect id="文本框 1" o:spid="_x0000_s1026" o:spt="1" style="position:absolute;left:0pt;margin-left:198.75pt;margin-top:690.3pt;height:15.2pt;width:9.75pt;z-index:251674624;mso-width-relative:page;mso-height-relative:page;" fillcolor="#FFFFFF" filled="t" stroked="f" coordsize="21600,21600" o:gfxdata="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IbuUAvaAAAADQEAAA8AAAAAAAAAAQAgAAAAIgAAAGRycy9kb3ducmV2&#10;LnhtbFBLAQIUABQAAAAIAIdO4kChZqRP+gEAAOIDAAAOAAAAAAAAAAEAIAAAACkBAABkcnMvZTJv&#10;RG9jLnhtbFBLBQYAAAAABgAGAFkBAACVBQAAAAA=&#10;">
                <v:fill on="t" focussize="0,0"/>
                <v:stroke on="f"/>
                <v:imagedata o:title=""/>
                <o:lock v:ext="edit" aspectratio="f"/>
                <v:textbox>
                  <w:txbxContent>
                    <w:p/>
                  </w:txbxContent>
                </v:textbox>
              </v:rect>
            </w:pict>
          </mc:Fallback>
        </mc:AlternateContent>
      </w:r>
      <w:r>
        <w:rPr>
          <w:rFonts w:ascii="仿宋" w:eastAsia="仿宋" w:hAnsi="仿宋" w:cs="仿宋" w:hint="eastAsia"/>
          <w:b/>
          <w:bCs/>
          <w:color w:val="000000"/>
          <w:sz w:val="32"/>
          <w:szCs w:val="32"/>
        </w:rPr>
        <w:t>山西运城农业职业技术学院</w:t>
      </w:r>
      <w:bookmarkEnd w:id="133"/>
      <w:bookmarkEnd w:id="134"/>
    </w:p>
    <w:p w:rsidR="00665D55" w:rsidRDefault="00691158">
      <w:pPr>
        <w:spacing w:line="560" w:lineRule="exact"/>
        <w:jc w:val="center"/>
        <w:outlineLvl w:val="1"/>
        <w:rPr>
          <w:rFonts w:eastAsia="仿宋_GB2312"/>
          <w:b/>
          <w:bCs/>
          <w:color w:val="000000"/>
          <w:sz w:val="32"/>
          <w:szCs w:val="32"/>
        </w:rPr>
      </w:pPr>
      <w:bookmarkStart w:id="135" w:name="_Toc28861"/>
      <w:bookmarkStart w:id="136" w:name="_Toc15295"/>
      <w:r>
        <w:rPr>
          <w:rFonts w:ascii="仿宋" w:eastAsia="仿宋" w:hAnsi="仿宋" w:cs="仿宋" w:hint="eastAsia"/>
          <w:b/>
          <w:bCs/>
          <w:color w:val="000000"/>
          <w:sz w:val="32"/>
          <w:szCs w:val="32"/>
        </w:rPr>
        <w:t>2022级畜牧兽医专业人才培养方案审核表</w:t>
      </w:r>
      <w:bookmarkEnd w:id="135"/>
      <w:bookmarkEnd w:id="136"/>
    </w:p>
    <w:tbl>
      <w:tblPr>
        <w:tblW w:w="8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6"/>
        <w:gridCol w:w="1417"/>
        <w:gridCol w:w="1419"/>
        <w:gridCol w:w="1418"/>
        <w:gridCol w:w="1514"/>
        <w:gridCol w:w="1323"/>
      </w:tblGrid>
      <w:tr w:rsidR="00665D55">
        <w:trPr>
          <w:trHeight w:val="90"/>
          <w:jc w:val="center"/>
        </w:trPr>
        <w:tc>
          <w:tcPr>
            <w:tcW w:w="1166" w:type="dxa"/>
            <w:vAlign w:val="center"/>
          </w:tcPr>
          <w:p w:rsidR="00665D55" w:rsidRDefault="00691158">
            <w:pPr>
              <w:spacing w:line="300" w:lineRule="exact"/>
              <w:jc w:val="center"/>
              <w:rPr>
                <w:rFonts w:eastAsia="仿宋_GB2312"/>
                <w:bCs/>
                <w:color w:val="000000"/>
                <w:sz w:val="24"/>
              </w:rPr>
            </w:pPr>
            <w:r>
              <w:rPr>
                <w:rFonts w:eastAsia="仿宋_GB2312" w:hint="eastAsia"/>
                <w:bCs/>
                <w:color w:val="000000"/>
                <w:sz w:val="24"/>
              </w:rPr>
              <w:t>系（部）</w:t>
            </w:r>
          </w:p>
        </w:tc>
        <w:tc>
          <w:tcPr>
            <w:tcW w:w="1417" w:type="dxa"/>
            <w:vAlign w:val="center"/>
          </w:tcPr>
          <w:p w:rsidR="00665D55" w:rsidRDefault="00691158">
            <w:pPr>
              <w:spacing w:line="300" w:lineRule="exact"/>
              <w:jc w:val="center"/>
              <w:rPr>
                <w:rFonts w:eastAsia="仿宋_GB2312"/>
                <w:bCs/>
                <w:color w:val="000000"/>
                <w:sz w:val="24"/>
              </w:rPr>
            </w:pPr>
            <w:r>
              <w:rPr>
                <w:rFonts w:eastAsia="仿宋_GB2312" w:hint="eastAsia"/>
                <w:bCs/>
                <w:color w:val="000000"/>
                <w:sz w:val="24"/>
              </w:rPr>
              <w:t>动物科学</w:t>
            </w:r>
          </w:p>
        </w:tc>
        <w:tc>
          <w:tcPr>
            <w:tcW w:w="1419" w:type="dxa"/>
            <w:vAlign w:val="center"/>
          </w:tcPr>
          <w:p w:rsidR="00665D55" w:rsidRDefault="00691158">
            <w:pPr>
              <w:spacing w:line="300" w:lineRule="exact"/>
              <w:jc w:val="center"/>
              <w:rPr>
                <w:rFonts w:eastAsia="仿宋_GB2312"/>
                <w:bCs/>
                <w:color w:val="000000"/>
                <w:sz w:val="24"/>
              </w:rPr>
            </w:pPr>
            <w:r>
              <w:rPr>
                <w:rFonts w:eastAsia="仿宋_GB2312" w:hint="eastAsia"/>
                <w:bCs/>
                <w:color w:val="000000"/>
                <w:sz w:val="24"/>
              </w:rPr>
              <w:t>专业名称</w:t>
            </w:r>
          </w:p>
        </w:tc>
        <w:tc>
          <w:tcPr>
            <w:tcW w:w="1418" w:type="dxa"/>
            <w:vAlign w:val="center"/>
          </w:tcPr>
          <w:p w:rsidR="00665D55" w:rsidRDefault="00691158">
            <w:pPr>
              <w:spacing w:line="300" w:lineRule="exact"/>
              <w:jc w:val="center"/>
              <w:rPr>
                <w:rFonts w:eastAsia="仿宋_GB2312"/>
                <w:bCs/>
                <w:color w:val="000000"/>
                <w:sz w:val="24"/>
              </w:rPr>
            </w:pPr>
            <w:r>
              <w:rPr>
                <w:rFonts w:eastAsia="仿宋_GB2312" w:hint="eastAsia"/>
                <w:bCs/>
                <w:color w:val="000000"/>
                <w:sz w:val="24"/>
              </w:rPr>
              <w:t>畜牧兽医</w:t>
            </w:r>
          </w:p>
        </w:tc>
        <w:tc>
          <w:tcPr>
            <w:tcW w:w="1514" w:type="dxa"/>
            <w:vAlign w:val="center"/>
          </w:tcPr>
          <w:p w:rsidR="00665D55" w:rsidRDefault="00691158">
            <w:pPr>
              <w:spacing w:line="300" w:lineRule="exact"/>
              <w:jc w:val="center"/>
              <w:rPr>
                <w:rFonts w:eastAsia="仿宋_GB2312"/>
                <w:bCs/>
                <w:color w:val="000000"/>
                <w:sz w:val="24"/>
              </w:rPr>
            </w:pPr>
            <w:r>
              <w:rPr>
                <w:rFonts w:eastAsia="仿宋_GB2312" w:hint="eastAsia"/>
                <w:bCs/>
                <w:color w:val="000000"/>
                <w:sz w:val="24"/>
              </w:rPr>
              <w:t>专业负责人</w:t>
            </w:r>
          </w:p>
        </w:tc>
        <w:tc>
          <w:tcPr>
            <w:tcW w:w="1323" w:type="dxa"/>
            <w:vAlign w:val="center"/>
          </w:tcPr>
          <w:p w:rsidR="00665D55" w:rsidRDefault="00691158">
            <w:pPr>
              <w:spacing w:line="300" w:lineRule="exact"/>
              <w:jc w:val="center"/>
              <w:rPr>
                <w:rFonts w:eastAsia="仿宋_GB2312"/>
                <w:bCs/>
                <w:color w:val="000000"/>
                <w:sz w:val="24"/>
              </w:rPr>
            </w:pPr>
            <w:r>
              <w:rPr>
                <w:rFonts w:eastAsia="仿宋_GB2312" w:hint="eastAsia"/>
                <w:bCs/>
                <w:color w:val="000000"/>
                <w:sz w:val="24"/>
              </w:rPr>
              <w:t>李小强</w:t>
            </w:r>
          </w:p>
        </w:tc>
      </w:tr>
      <w:tr w:rsidR="00665D55">
        <w:trPr>
          <w:trHeight w:val="90"/>
          <w:jc w:val="center"/>
        </w:trPr>
        <w:tc>
          <w:tcPr>
            <w:tcW w:w="1166" w:type="dxa"/>
            <w:vMerge w:val="restart"/>
            <w:vAlign w:val="center"/>
          </w:tcPr>
          <w:p w:rsidR="00665D55" w:rsidRDefault="00691158">
            <w:pPr>
              <w:spacing w:line="300" w:lineRule="exact"/>
              <w:jc w:val="center"/>
              <w:rPr>
                <w:rFonts w:eastAsia="仿宋_GB2312"/>
                <w:bCs/>
                <w:color w:val="000000"/>
                <w:sz w:val="24"/>
              </w:rPr>
            </w:pPr>
            <w:r>
              <w:rPr>
                <w:rFonts w:eastAsia="仿宋_GB2312" w:hint="eastAsia"/>
                <w:bCs/>
                <w:color w:val="000000"/>
                <w:sz w:val="24"/>
              </w:rPr>
              <w:t>参与制订人员情况</w:t>
            </w:r>
          </w:p>
        </w:tc>
        <w:tc>
          <w:tcPr>
            <w:tcW w:w="1417" w:type="dxa"/>
            <w:vAlign w:val="center"/>
          </w:tcPr>
          <w:p w:rsidR="00665D55" w:rsidRDefault="00691158">
            <w:pPr>
              <w:spacing w:line="300" w:lineRule="exact"/>
              <w:jc w:val="center"/>
              <w:rPr>
                <w:rFonts w:eastAsia="仿宋_GB2312"/>
                <w:bCs/>
                <w:color w:val="000000"/>
                <w:sz w:val="24"/>
              </w:rPr>
            </w:pPr>
            <w:r>
              <w:rPr>
                <w:rFonts w:eastAsia="仿宋_GB2312" w:hint="eastAsia"/>
                <w:bCs/>
                <w:color w:val="000000"/>
                <w:sz w:val="24"/>
              </w:rPr>
              <w:t>姓</w:t>
            </w:r>
            <w:r>
              <w:rPr>
                <w:rFonts w:eastAsia="仿宋_GB2312" w:hint="eastAsia"/>
                <w:bCs/>
                <w:color w:val="000000"/>
                <w:sz w:val="24"/>
              </w:rPr>
              <w:t xml:space="preserve">  </w:t>
            </w:r>
            <w:r>
              <w:rPr>
                <w:rFonts w:eastAsia="仿宋_GB2312" w:hint="eastAsia"/>
                <w:bCs/>
                <w:color w:val="000000"/>
                <w:sz w:val="24"/>
              </w:rPr>
              <w:t>名</w:t>
            </w:r>
          </w:p>
        </w:tc>
        <w:tc>
          <w:tcPr>
            <w:tcW w:w="1419" w:type="dxa"/>
            <w:vAlign w:val="center"/>
          </w:tcPr>
          <w:p w:rsidR="00665D55" w:rsidRDefault="00691158">
            <w:pPr>
              <w:spacing w:line="300" w:lineRule="exact"/>
              <w:jc w:val="center"/>
              <w:rPr>
                <w:rFonts w:eastAsia="仿宋_GB2312"/>
                <w:bCs/>
                <w:color w:val="000000"/>
                <w:sz w:val="24"/>
              </w:rPr>
            </w:pPr>
            <w:r>
              <w:rPr>
                <w:rFonts w:eastAsia="仿宋_GB2312" w:hint="eastAsia"/>
                <w:bCs/>
                <w:color w:val="000000"/>
                <w:sz w:val="24"/>
              </w:rPr>
              <w:t>职</w:t>
            </w:r>
            <w:r>
              <w:rPr>
                <w:rFonts w:eastAsia="仿宋_GB2312" w:hint="eastAsia"/>
                <w:bCs/>
                <w:color w:val="000000"/>
                <w:sz w:val="24"/>
              </w:rPr>
              <w:t xml:space="preserve">  </w:t>
            </w:r>
            <w:r>
              <w:rPr>
                <w:rFonts w:eastAsia="仿宋_GB2312" w:hint="eastAsia"/>
                <w:bCs/>
                <w:color w:val="000000"/>
                <w:sz w:val="24"/>
              </w:rPr>
              <w:t>称</w:t>
            </w:r>
          </w:p>
        </w:tc>
        <w:tc>
          <w:tcPr>
            <w:tcW w:w="1418" w:type="dxa"/>
            <w:vAlign w:val="center"/>
          </w:tcPr>
          <w:p w:rsidR="00665D55" w:rsidRDefault="00691158">
            <w:pPr>
              <w:spacing w:line="300" w:lineRule="exact"/>
              <w:jc w:val="center"/>
              <w:rPr>
                <w:rFonts w:eastAsia="仿宋_GB2312"/>
                <w:bCs/>
                <w:color w:val="000000"/>
                <w:sz w:val="24"/>
              </w:rPr>
            </w:pPr>
            <w:r>
              <w:rPr>
                <w:rFonts w:eastAsia="仿宋_GB2312" w:hint="eastAsia"/>
                <w:bCs/>
                <w:color w:val="000000"/>
                <w:sz w:val="24"/>
              </w:rPr>
              <w:t>工作单位</w:t>
            </w:r>
          </w:p>
        </w:tc>
        <w:tc>
          <w:tcPr>
            <w:tcW w:w="1514" w:type="dxa"/>
            <w:vAlign w:val="center"/>
          </w:tcPr>
          <w:p w:rsidR="00665D55" w:rsidRDefault="00691158">
            <w:pPr>
              <w:spacing w:line="300" w:lineRule="exact"/>
              <w:jc w:val="center"/>
              <w:rPr>
                <w:rFonts w:eastAsia="仿宋_GB2312"/>
                <w:bCs/>
                <w:color w:val="000000"/>
                <w:sz w:val="24"/>
              </w:rPr>
            </w:pPr>
            <w:r>
              <w:rPr>
                <w:rFonts w:eastAsia="仿宋_GB2312" w:hint="eastAsia"/>
                <w:bCs/>
                <w:color w:val="000000"/>
                <w:sz w:val="24"/>
              </w:rPr>
              <w:t>承担任务</w:t>
            </w:r>
          </w:p>
        </w:tc>
        <w:tc>
          <w:tcPr>
            <w:tcW w:w="1323" w:type="dxa"/>
            <w:vAlign w:val="center"/>
          </w:tcPr>
          <w:p w:rsidR="00665D55" w:rsidRDefault="00691158">
            <w:pPr>
              <w:spacing w:line="300" w:lineRule="exact"/>
              <w:jc w:val="center"/>
              <w:rPr>
                <w:rFonts w:eastAsia="仿宋_GB2312"/>
                <w:bCs/>
                <w:color w:val="000000"/>
                <w:sz w:val="24"/>
              </w:rPr>
            </w:pPr>
            <w:r>
              <w:rPr>
                <w:rFonts w:eastAsia="仿宋_GB2312" w:hint="eastAsia"/>
                <w:bCs/>
                <w:color w:val="000000"/>
                <w:sz w:val="24"/>
              </w:rPr>
              <w:t>备</w:t>
            </w:r>
            <w:r>
              <w:rPr>
                <w:rFonts w:eastAsia="仿宋_GB2312" w:hint="eastAsia"/>
                <w:bCs/>
                <w:color w:val="000000"/>
                <w:sz w:val="24"/>
              </w:rPr>
              <w:t xml:space="preserve">  </w:t>
            </w:r>
            <w:r>
              <w:rPr>
                <w:rFonts w:eastAsia="仿宋_GB2312" w:hint="eastAsia"/>
                <w:bCs/>
                <w:color w:val="000000"/>
                <w:sz w:val="24"/>
              </w:rPr>
              <w:t>注</w:t>
            </w:r>
          </w:p>
        </w:tc>
      </w:tr>
      <w:tr w:rsidR="00665D55">
        <w:trPr>
          <w:trHeight w:val="90"/>
          <w:jc w:val="center"/>
        </w:trPr>
        <w:tc>
          <w:tcPr>
            <w:tcW w:w="1166" w:type="dxa"/>
            <w:vMerge/>
            <w:vAlign w:val="center"/>
          </w:tcPr>
          <w:p w:rsidR="00665D55" w:rsidRDefault="00665D55">
            <w:pPr>
              <w:spacing w:line="300" w:lineRule="exact"/>
              <w:jc w:val="center"/>
              <w:rPr>
                <w:rFonts w:eastAsia="仿宋_GB2312"/>
                <w:bCs/>
                <w:color w:val="000000"/>
                <w:sz w:val="24"/>
              </w:rPr>
            </w:pPr>
          </w:p>
        </w:tc>
        <w:tc>
          <w:tcPr>
            <w:tcW w:w="1417" w:type="dxa"/>
            <w:vAlign w:val="center"/>
          </w:tcPr>
          <w:p w:rsidR="00665D55" w:rsidRDefault="00691158">
            <w:pPr>
              <w:widowControl/>
              <w:spacing w:line="240" w:lineRule="atLeast"/>
              <w:jc w:val="center"/>
              <w:rPr>
                <w:rFonts w:eastAsia="仿宋_GB2312"/>
                <w:kern w:val="0"/>
                <w:sz w:val="18"/>
                <w:szCs w:val="18"/>
              </w:rPr>
            </w:pPr>
            <w:r>
              <w:rPr>
                <w:rFonts w:eastAsia="仿宋_GB2312" w:hint="eastAsia"/>
                <w:kern w:val="0"/>
                <w:sz w:val="18"/>
                <w:szCs w:val="18"/>
              </w:rPr>
              <w:t>李小强</w:t>
            </w:r>
          </w:p>
        </w:tc>
        <w:tc>
          <w:tcPr>
            <w:tcW w:w="1419" w:type="dxa"/>
            <w:vAlign w:val="center"/>
          </w:tcPr>
          <w:p w:rsidR="00665D55" w:rsidRDefault="00691158">
            <w:pPr>
              <w:widowControl/>
              <w:spacing w:line="240" w:lineRule="atLeast"/>
              <w:jc w:val="center"/>
              <w:rPr>
                <w:rFonts w:eastAsia="仿宋_GB2312"/>
                <w:kern w:val="0"/>
                <w:sz w:val="18"/>
                <w:szCs w:val="18"/>
              </w:rPr>
            </w:pPr>
            <w:r>
              <w:rPr>
                <w:rFonts w:eastAsia="仿宋_GB2312" w:hint="eastAsia"/>
                <w:kern w:val="0"/>
                <w:sz w:val="18"/>
                <w:szCs w:val="18"/>
              </w:rPr>
              <w:t>讲师</w:t>
            </w:r>
          </w:p>
        </w:tc>
        <w:tc>
          <w:tcPr>
            <w:tcW w:w="1418" w:type="dxa"/>
            <w:vAlign w:val="center"/>
          </w:tcPr>
          <w:p w:rsidR="00665D55" w:rsidRDefault="00691158">
            <w:pPr>
              <w:widowControl/>
              <w:spacing w:line="240" w:lineRule="atLeast"/>
              <w:jc w:val="center"/>
              <w:rPr>
                <w:rFonts w:eastAsia="仿宋_GB2312"/>
                <w:kern w:val="0"/>
                <w:sz w:val="18"/>
                <w:szCs w:val="18"/>
              </w:rPr>
            </w:pPr>
            <w:r>
              <w:rPr>
                <w:rFonts w:eastAsia="仿宋_GB2312" w:hint="eastAsia"/>
                <w:kern w:val="0"/>
                <w:sz w:val="18"/>
                <w:szCs w:val="18"/>
              </w:rPr>
              <w:t>运城农职院</w:t>
            </w:r>
          </w:p>
        </w:tc>
        <w:tc>
          <w:tcPr>
            <w:tcW w:w="1514" w:type="dxa"/>
            <w:vAlign w:val="center"/>
          </w:tcPr>
          <w:p w:rsidR="00665D55" w:rsidRDefault="00691158">
            <w:pPr>
              <w:widowControl/>
              <w:spacing w:line="240" w:lineRule="atLeast"/>
              <w:jc w:val="center"/>
              <w:rPr>
                <w:rFonts w:eastAsia="仿宋_GB2312"/>
                <w:kern w:val="0"/>
                <w:sz w:val="18"/>
                <w:szCs w:val="18"/>
              </w:rPr>
            </w:pPr>
            <w:r>
              <w:rPr>
                <w:rFonts w:eastAsia="仿宋_GB2312" w:hint="eastAsia"/>
                <w:kern w:val="0"/>
                <w:sz w:val="18"/>
                <w:szCs w:val="18"/>
              </w:rPr>
              <w:t>整体规划</w:t>
            </w:r>
          </w:p>
        </w:tc>
        <w:tc>
          <w:tcPr>
            <w:tcW w:w="1323" w:type="dxa"/>
            <w:vAlign w:val="center"/>
          </w:tcPr>
          <w:p w:rsidR="00665D55" w:rsidRDefault="00665D55">
            <w:pPr>
              <w:spacing w:line="300" w:lineRule="exact"/>
              <w:jc w:val="center"/>
              <w:rPr>
                <w:rFonts w:eastAsia="仿宋_GB2312"/>
                <w:bCs/>
                <w:color w:val="000000"/>
                <w:sz w:val="24"/>
              </w:rPr>
            </w:pPr>
          </w:p>
        </w:tc>
      </w:tr>
      <w:tr w:rsidR="00665D55">
        <w:trPr>
          <w:trHeight w:val="90"/>
          <w:jc w:val="center"/>
        </w:trPr>
        <w:tc>
          <w:tcPr>
            <w:tcW w:w="1166" w:type="dxa"/>
            <w:vMerge/>
            <w:vAlign w:val="center"/>
          </w:tcPr>
          <w:p w:rsidR="00665D55" w:rsidRDefault="00665D55">
            <w:pPr>
              <w:spacing w:line="300" w:lineRule="exact"/>
              <w:jc w:val="center"/>
              <w:rPr>
                <w:rFonts w:eastAsia="仿宋_GB2312"/>
                <w:bCs/>
                <w:color w:val="000000"/>
                <w:sz w:val="24"/>
              </w:rPr>
            </w:pPr>
          </w:p>
        </w:tc>
        <w:tc>
          <w:tcPr>
            <w:tcW w:w="1417" w:type="dxa"/>
            <w:vAlign w:val="center"/>
          </w:tcPr>
          <w:p w:rsidR="00665D55" w:rsidRDefault="00691158">
            <w:pPr>
              <w:widowControl/>
              <w:spacing w:line="240" w:lineRule="atLeast"/>
              <w:jc w:val="center"/>
              <w:rPr>
                <w:rFonts w:eastAsia="仿宋_GB2312"/>
                <w:kern w:val="0"/>
                <w:sz w:val="18"/>
                <w:szCs w:val="18"/>
              </w:rPr>
            </w:pPr>
            <w:r>
              <w:rPr>
                <w:rFonts w:eastAsia="仿宋_GB2312" w:hint="eastAsia"/>
                <w:kern w:val="0"/>
                <w:sz w:val="18"/>
                <w:szCs w:val="18"/>
              </w:rPr>
              <w:t>姚毅</w:t>
            </w:r>
          </w:p>
        </w:tc>
        <w:tc>
          <w:tcPr>
            <w:tcW w:w="1419" w:type="dxa"/>
            <w:vAlign w:val="center"/>
          </w:tcPr>
          <w:p w:rsidR="00665D55" w:rsidRDefault="00691158">
            <w:pPr>
              <w:widowControl/>
              <w:spacing w:line="240" w:lineRule="atLeast"/>
              <w:jc w:val="center"/>
              <w:rPr>
                <w:rFonts w:eastAsia="仿宋_GB2312"/>
                <w:kern w:val="0"/>
                <w:sz w:val="18"/>
                <w:szCs w:val="18"/>
              </w:rPr>
            </w:pPr>
            <w:r>
              <w:rPr>
                <w:rFonts w:eastAsia="仿宋_GB2312" w:hint="eastAsia"/>
                <w:kern w:val="0"/>
                <w:sz w:val="18"/>
                <w:szCs w:val="18"/>
              </w:rPr>
              <w:t>副教授</w:t>
            </w:r>
          </w:p>
        </w:tc>
        <w:tc>
          <w:tcPr>
            <w:tcW w:w="1418" w:type="dxa"/>
            <w:vAlign w:val="center"/>
          </w:tcPr>
          <w:p w:rsidR="00665D55" w:rsidRDefault="00691158">
            <w:pPr>
              <w:widowControl/>
              <w:spacing w:line="240" w:lineRule="atLeast"/>
              <w:jc w:val="center"/>
              <w:rPr>
                <w:rFonts w:eastAsia="仿宋_GB2312"/>
                <w:kern w:val="0"/>
                <w:sz w:val="18"/>
                <w:szCs w:val="18"/>
              </w:rPr>
            </w:pPr>
            <w:r>
              <w:rPr>
                <w:rFonts w:eastAsia="仿宋_GB2312" w:hint="eastAsia"/>
                <w:kern w:val="0"/>
                <w:sz w:val="18"/>
                <w:szCs w:val="18"/>
              </w:rPr>
              <w:t>运城农职院</w:t>
            </w:r>
          </w:p>
        </w:tc>
        <w:tc>
          <w:tcPr>
            <w:tcW w:w="1514" w:type="dxa"/>
            <w:vAlign w:val="center"/>
          </w:tcPr>
          <w:p w:rsidR="00665D55" w:rsidRDefault="00691158">
            <w:pPr>
              <w:widowControl/>
              <w:spacing w:line="240" w:lineRule="atLeast"/>
              <w:jc w:val="center"/>
              <w:rPr>
                <w:rFonts w:eastAsia="仿宋_GB2312"/>
                <w:kern w:val="0"/>
                <w:sz w:val="18"/>
                <w:szCs w:val="18"/>
              </w:rPr>
            </w:pPr>
            <w:r>
              <w:rPr>
                <w:rFonts w:eastAsia="仿宋_GB2312" w:hint="eastAsia"/>
                <w:kern w:val="0"/>
                <w:sz w:val="18"/>
                <w:szCs w:val="18"/>
              </w:rPr>
              <w:t>材料起草</w:t>
            </w:r>
          </w:p>
        </w:tc>
        <w:tc>
          <w:tcPr>
            <w:tcW w:w="1323" w:type="dxa"/>
            <w:vAlign w:val="center"/>
          </w:tcPr>
          <w:p w:rsidR="00665D55" w:rsidRDefault="00665D55">
            <w:pPr>
              <w:spacing w:line="300" w:lineRule="exact"/>
              <w:jc w:val="center"/>
              <w:rPr>
                <w:rFonts w:eastAsia="仿宋_GB2312"/>
                <w:bCs/>
                <w:color w:val="000000"/>
                <w:sz w:val="24"/>
              </w:rPr>
            </w:pPr>
          </w:p>
        </w:tc>
      </w:tr>
      <w:tr w:rsidR="00665D55">
        <w:trPr>
          <w:trHeight w:val="90"/>
          <w:jc w:val="center"/>
        </w:trPr>
        <w:tc>
          <w:tcPr>
            <w:tcW w:w="1166" w:type="dxa"/>
            <w:vMerge/>
            <w:vAlign w:val="center"/>
          </w:tcPr>
          <w:p w:rsidR="00665D55" w:rsidRDefault="00665D55">
            <w:pPr>
              <w:spacing w:line="300" w:lineRule="exact"/>
              <w:jc w:val="center"/>
              <w:rPr>
                <w:rFonts w:eastAsia="仿宋_GB2312"/>
                <w:bCs/>
                <w:color w:val="000000"/>
                <w:sz w:val="24"/>
              </w:rPr>
            </w:pPr>
          </w:p>
        </w:tc>
        <w:tc>
          <w:tcPr>
            <w:tcW w:w="1417" w:type="dxa"/>
            <w:vAlign w:val="center"/>
          </w:tcPr>
          <w:p w:rsidR="00665D55" w:rsidRDefault="00691158">
            <w:pPr>
              <w:widowControl/>
              <w:spacing w:line="240" w:lineRule="atLeast"/>
              <w:jc w:val="center"/>
              <w:rPr>
                <w:rFonts w:eastAsia="仿宋_GB2312"/>
                <w:kern w:val="0"/>
                <w:sz w:val="18"/>
                <w:szCs w:val="18"/>
              </w:rPr>
            </w:pPr>
            <w:r>
              <w:rPr>
                <w:rFonts w:eastAsia="仿宋_GB2312" w:hint="eastAsia"/>
                <w:kern w:val="0"/>
                <w:sz w:val="18"/>
                <w:szCs w:val="18"/>
              </w:rPr>
              <w:t>马红艳</w:t>
            </w:r>
          </w:p>
        </w:tc>
        <w:tc>
          <w:tcPr>
            <w:tcW w:w="1419" w:type="dxa"/>
            <w:vAlign w:val="center"/>
          </w:tcPr>
          <w:p w:rsidR="00665D55" w:rsidRDefault="00691158">
            <w:pPr>
              <w:widowControl/>
              <w:spacing w:line="240" w:lineRule="atLeast"/>
              <w:jc w:val="center"/>
              <w:rPr>
                <w:rFonts w:eastAsia="仿宋_GB2312"/>
                <w:kern w:val="0"/>
                <w:sz w:val="18"/>
                <w:szCs w:val="18"/>
              </w:rPr>
            </w:pPr>
            <w:r>
              <w:rPr>
                <w:rFonts w:eastAsia="仿宋_GB2312" w:hint="eastAsia"/>
                <w:kern w:val="0"/>
                <w:sz w:val="18"/>
                <w:szCs w:val="18"/>
              </w:rPr>
              <w:t>副教授</w:t>
            </w:r>
          </w:p>
        </w:tc>
        <w:tc>
          <w:tcPr>
            <w:tcW w:w="1418" w:type="dxa"/>
            <w:vAlign w:val="center"/>
          </w:tcPr>
          <w:p w:rsidR="00665D55" w:rsidRDefault="00691158">
            <w:pPr>
              <w:widowControl/>
              <w:spacing w:line="240" w:lineRule="atLeast"/>
              <w:jc w:val="center"/>
              <w:rPr>
                <w:rFonts w:eastAsia="仿宋_GB2312"/>
                <w:kern w:val="0"/>
                <w:sz w:val="18"/>
                <w:szCs w:val="18"/>
              </w:rPr>
            </w:pPr>
            <w:r>
              <w:rPr>
                <w:rFonts w:eastAsia="仿宋_GB2312" w:hint="eastAsia"/>
                <w:kern w:val="0"/>
                <w:sz w:val="18"/>
                <w:szCs w:val="18"/>
              </w:rPr>
              <w:t>运城农职院</w:t>
            </w:r>
          </w:p>
        </w:tc>
        <w:tc>
          <w:tcPr>
            <w:tcW w:w="1514" w:type="dxa"/>
            <w:vAlign w:val="center"/>
          </w:tcPr>
          <w:p w:rsidR="00665D55" w:rsidRDefault="00691158">
            <w:pPr>
              <w:widowControl/>
              <w:spacing w:line="240" w:lineRule="atLeast"/>
              <w:jc w:val="center"/>
              <w:rPr>
                <w:rFonts w:eastAsia="仿宋_GB2312"/>
                <w:kern w:val="0"/>
                <w:sz w:val="18"/>
                <w:szCs w:val="18"/>
              </w:rPr>
            </w:pPr>
            <w:r>
              <w:rPr>
                <w:rFonts w:eastAsia="仿宋_GB2312" w:hint="eastAsia"/>
                <w:kern w:val="0"/>
                <w:sz w:val="18"/>
                <w:szCs w:val="18"/>
              </w:rPr>
              <w:t>企业调研</w:t>
            </w:r>
          </w:p>
        </w:tc>
        <w:tc>
          <w:tcPr>
            <w:tcW w:w="1323" w:type="dxa"/>
            <w:vAlign w:val="center"/>
          </w:tcPr>
          <w:p w:rsidR="00665D55" w:rsidRDefault="00665D55">
            <w:pPr>
              <w:spacing w:line="300" w:lineRule="exact"/>
              <w:jc w:val="center"/>
              <w:rPr>
                <w:rFonts w:eastAsia="仿宋_GB2312"/>
                <w:bCs/>
                <w:color w:val="000000"/>
                <w:sz w:val="24"/>
              </w:rPr>
            </w:pPr>
          </w:p>
        </w:tc>
      </w:tr>
      <w:tr w:rsidR="00665D55">
        <w:trPr>
          <w:trHeight w:val="90"/>
          <w:jc w:val="center"/>
        </w:trPr>
        <w:tc>
          <w:tcPr>
            <w:tcW w:w="1166" w:type="dxa"/>
            <w:vMerge/>
            <w:vAlign w:val="center"/>
          </w:tcPr>
          <w:p w:rsidR="00665D55" w:rsidRDefault="00665D55">
            <w:pPr>
              <w:spacing w:line="300" w:lineRule="exact"/>
              <w:jc w:val="center"/>
              <w:rPr>
                <w:rFonts w:eastAsia="仿宋_GB2312"/>
                <w:bCs/>
                <w:color w:val="000000"/>
                <w:sz w:val="24"/>
              </w:rPr>
            </w:pPr>
          </w:p>
        </w:tc>
        <w:tc>
          <w:tcPr>
            <w:tcW w:w="1417" w:type="dxa"/>
            <w:vAlign w:val="center"/>
          </w:tcPr>
          <w:p w:rsidR="00665D55" w:rsidRDefault="00691158">
            <w:pPr>
              <w:widowControl/>
              <w:spacing w:line="240" w:lineRule="atLeast"/>
              <w:jc w:val="center"/>
              <w:rPr>
                <w:rFonts w:eastAsia="仿宋_GB2312"/>
                <w:kern w:val="0"/>
                <w:sz w:val="18"/>
                <w:szCs w:val="18"/>
              </w:rPr>
            </w:pPr>
            <w:r>
              <w:rPr>
                <w:rFonts w:eastAsia="仿宋_GB2312" w:hint="eastAsia"/>
                <w:kern w:val="0"/>
                <w:sz w:val="18"/>
                <w:szCs w:val="18"/>
              </w:rPr>
              <w:t>王量</w:t>
            </w:r>
          </w:p>
        </w:tc>
        <w:tc>
          <w:tcPr>
            <w:tcW w:w="1419" w:type="dxa"/>
            <w:vAlign w:val="center"/>
          </w:tcPr>
          <w:p w:rsidR="00665D55" w:rsidRDefault="00691158">
            <w:pPr>
              <w:widowControl/>
              <w:spacing w:line="240" w:lineRule="atLeast"/>
              <w:jc w:val="center"/>
              <w:rPr>
                <w:rFonts w:eastAsia="仿宋_GB2312"/>
                <w:kern w:val="0"/>
                <w:sz w:val="18"/>
                <w:szCs w:val="18"/>
              </w:rPr>
            </w:pPr>
            <w:r>
              <w:rPr>
                <w:rFonts w:eastAsia="仿宋_GB2312" w:hint="eastAsia"/>
                <w:kern w:val="0"/>
                <w:sz w:val="18"/>
                <w:szCs w:val="18"/>
              </w:rPr>
              <w:t>副教授</w:t>
            </w:r>
          </w:p>
        </w:tc>
        <w:tc>
          <w:tcPr>
            <w:tcW w:w="1418" w:type="dxa"/>
            <w:vAlign w:val="center"/>
          </w:tcPr>
          <w:p w:rsidR="00665D55" w:rsidRDefault="00691158">
            <w:pPr>
              <w:widowControl/>
              <w:spacing w:line="240" w:lineRule="atLeast"/>
              <w:jc w:val="center"/>
              <w:rPr>
                <w:rFonts w:eastAsia="仿宋_GB2312"/>
                <w:kern w:val="0"/>
                <w:sz w:val="18"/>
                <w:szCs w:val="18"/>
              </w:rPr>
            </w:pPr>
            <w:r>
              <w:rPr>
                <w:rFonts w:eastAsia="仿宋_GB2312" w:hint="eastAsia"/>
                <w:kern w:val="0"/>
                <w:sz w:val="18"/>
                <w:szCs w:val="18"/>
              </w:rPr>
              <w:t>运城农职院</w:t>
            </w:r>
          </w:p>
        </w:tc>
        <w:tc>
          <w:tcPr>
            <w:tcW w:w="1514" w:type="dxa"/>
            <w:vAlign w:val="center"/>
          </w:tcPr>
          <w:p w:rsidR="00665D55" w:rsidRDefault="00691158">
            <w:pPr>
              <w:widowControl/>
              <w:spacing w:line="240" w:lineRule="atLeast"/>
              <w:jc w:val="center"/>
              <w:rPr>
                <w:rFonts w:eastAsia="仿宋_GB2312"/>
                <w:kern w:val="0"/>
                <w:sz w:val="18"/>
                <w:szCs w:val="18"/>
              </w:rPr>
            </w:pPr>
            <w:r>
              <w:rPr>
                <w:rFonts w:eastAsia="仿宋_GB2312" w:hint="eastAsia"/>
                <w:kern w:val="0"/>
                <w:sz w:val="18"/>
                <w:szCs w:val="18"/>
              </w:rPr>
              <w:t>材料起草</w:t>
            </w:r>
          </w:p>
        </w:tc>
        <w:tc>
          <w:tcPr>
            <w:tcW w:w="1323" w:type="dxa"/>
            <w:vAlign w:val="center"/>
          </w:tcPr>
          <w:p w:rsidR="00665D55" w:rsidRDefault="00665D55">
            <w:pPr>
              <w:spacing w:line="300" w:lineRule="exact"/>
              <w:jc w:val="center"/>
              <w:rPr>
                <w:rFonts w:eastAsia="仿宋_GB2312"/>
                <w:bCs/>
                <w:color w:val="000000"/>
                <w:sz w:val="24"/>
              </w:rPr>
            </w:pPr>
          </w:p>
        </w:tc>
      </w:tr>
      <w:tr w:rsidR="00665D55">
        <w:trPr>
          <w:trHeight w:val="90"/>
          <w:jc w:val="center"/>
        </w:trPr>
        <w:tc>
          <w:tcPr>
            <w:tcW w:w="1166" w:type="dxa"/>
            <w:vMerge/>
            <w:vAlign w:val="center"/>
          </w:tcPr>
          <w:p w:rsidR="00665D55" w:rsidRDefault="00665D55">
            <w:pPr>
              <w:spacing w:line="300" w:lineRule="exact"/>
              <w:jc w:val="center"/>
              <w:rPr>
                <w:rFonts w:eastAsia="仿宋_GB2312"/>
                <w:bCs/>
                <w:color w:val="000000"/>
                <w:sz w:val="24"/>
              </w:rPr>
            </w:pPr>
          </w:p>
        </w:tc>
        <w:tc>
          <w:tcPr>
            <w:tcW w:w="1417" w:type="dxa"/>
            <w:vAlign w:val="center"/>
          </w:tcPr>
          <w:p w:rsidR="00665D55" w:rsidRDefault="00691158">
            <w:pPr>
              <w:widowControl/>
              <w:spacing w:line="240" w:lineRule="atLeast"/>
              <w:jc w:val="center"/>
              <w:rPr>
                <w:rFonts w:eastAsia="仿宋_GB2312"/>
                <w:kern w:val="0"/>
                <w:sz w:val="18"/>
                <w:szCs w:val="18"/>
              </w:rPr>
            </w:pPr>
            <w:r>
              <w:rPr>
                <w:rFonts w:eastAsia="仿宋_GB2312" w:hint="eastAsia"/>
                <w:kern w:val="0"/>
                <w:sz w:val="18"/>
                <w:szCs w:val="18"/>
              </w:rPr>
              <w:t>孟翠红</w:t>
            </w:r>
          </w:p>
        </w:tc>
        <w:tc>
          <w:tcPr>
            <w:tcW w:w="1419" w:type="dxa"/>
            <w:vAlign w:val="center"/>
          </w:tcPr>
          <w:p w:rsidR="00665D55" w:rsidRDefault="00691158">
            <w:pPr>
              <w:widowControl/>
              <w:spacing w:line="240" w:lineRule="atLeast"/>
              <w:jc w:val="center"/>
              <w:rPr>
                <w:rFonts w:eastAsia="仿宋_GB2312"/>
                <w:kern w:val="0"/>
                <w:sz w:val="18"/>
                <w:szCs w:val="18"/>
              </w:rPr>
            </w:pPr>
            <w:r>
              <w:rPr>
                <w:rFonts w:eastAsia="仿宋_GB2312" w:hint="eastAsia"/>
                <w:kern w:val="0"/>
                <w:sz w:val="18"/>
                <w:szCs w:val="18"/>
              </w:rPr>
              <w:t>讲师</w:t>
            </w:r>
          </w:p>
        </w:tc>
        <w:tc>
          <w:tcPr>
            <w:tcW w:w="1418" w:type="dxa"/>
            <w:vAlign w:val="center"/>
          </w:tcPr>
          <w:p w:rsidR="00665D55" w:rsidRDefault="00691158">
            <w:pPr>
              <w:widowControl/>
              <w:spacing w:line="240" w:lineRule="atLeast"/>
              <w:jc w:val="center"/>
              <w:rPr>
                <w:rFonts w:eastAsia="仿宋_GB2312"/>
                <w:kern w:val="0"/>
                <w:sz w:val="18"/>
                <w:szCs w:val="18"/>
              </w:rPr>
            </w:pPr>
            <w:r>
              <w:rPr>
                <w:rFonts w:eastAsia="仿宋_GB2312" w:hint="eastAsia"/>
                <w:kern w:val="0"/>
                <w:sz w:val="18"/>
                <w:szCs w:val="18"/>
              </w:rPr>
              <w:t>运城农职院</w:t>
            </w:r>
          </w:p>
        </w:tc>
        <w:tc>
          <w:tcPr>
            <w:tcW w:w="1514" w:type="dxa"/>
            <w:vAlign w:val="center"/>
          </w:tcPr>
          <w:p w:rsidR="00665D55" w:rsidRDefault="00691158">
            <w:pPr>
              <w:widowControl/>
              <w:spacing w:line="240" w:lineRule="atLeast"/>
              <w:jc w:val="center"/>
              <w:rPr>
                <w:rFonts w:eastAsia="仿宋_GB2312"/>
                <w:kern w:val="0"/>
                <w:sz w:val="18"/>
                <w:szCs w:val="18"/>
              </w:rPr>
            </w:pPr>
            <w:r>
              <w:rPr>
                <w:rFonts w:eastAsia="仿宋_GB2312" w:hint="eastAsia"/>
                <w:kern w:val="0"/>
                <w:sz w:val="18"/>
                <w:szCs w:val="18"/>
              </w:rPr>
              <w:t>企业调研</w:t>
            </w:r>
          </w:p>
        </w:tc>
        <w:tc>
          <w:tcPr>
            <w:tcW w:w="1323" w:type="dxa"/>
            <w:vAlign w:val="center"/>
          </w:tcPr>
          <w:p w:rsidR="00665D55" w:rsidRDefault="00665D55">
            <w:pPr>
              <w:spacing w:line="300" w:lineRule="exact"/>
              <w:jc w:val="center"/>
              <w:rPr>
                <w:rFonts w:eastAsia="仿宋_GB2312"/>
                <w:bCs/>
                <w:color w:val="000000"/>
                <w:sz w:val="24"/>
              </w:rPr>
            </w:pPr>
          </w:p>
        </w:tc>
      </w:tr>
      <w:tr w:rsidR="00665D55">
        <w:trPr>
          <w:trHeight w:val="90"/>
          <w:jc w:val="center"/>
        </w:trPr>
        <w:tc>
          <w:tcPr>
            <w:tcW w:w="1166" w:type="dxa"/>
            <w:vMerge/>
            <w:vAlign w:val="center"/>
          </w:tcPr>
          <w:p w:rsidR="00665D55" w:rsidRDefault="00665D55">
            <w:pPr>
              <w:spacing w:line="300" w:lineRule="exact"/>
              <w:jc w:val="center"/>
              <w:rPr>
                <w:rFonts w:eastAsia="仿宋_GB2312"/>
                <w:bCs/>
                <w:color w:val="000000"/>
                <w:sz w:val="24"/>
              </w:rPr>
            </w:pPr>
          </w:p>
        </w:tc>
        <w:tc>
          <w:tcPr>
            <w:tcW w:w="1417" w:type="dxa"/>
            <w:vAlign w:val="center"/>
          </w:tcPr>
          <w:p w:rsidR="00665D55" w:rsidRDefault="00691158">
            <w:pPr>
              <w:widowControl/>
              <w:spacing w:line="240" w:lineRule="atLeast"/>
              <w:jc w:val="center"/>
              <w:rPr>
                <w:rFonts w:eastAsia="仿宋_GB2312"/>
                <w:kern w:val="0"/>
                <w:sz w:val="18"/>
                <w:szCs w:val="18"/>
              </w:rPr>
            </w:pPr>
            <w:r>
              <w:rPr>
                <w:rFonts w:eastAsia="仿宋_GB2312" w:hint="eastAsia"/>
                <w:kern w:val="0"/>
                <w:sz w:val="18"/>
                <w:szCs w:val="18"/>
              </w:rPr>
              <w:t>张言雷</w:t>
            </w:r>
          </w:p>
        </w:tc>
        <w:tc>
          <w:tcPr>
            <w:tcW w:w="1419" w:type="dxa"/>
            <w:vAlign w:val="center"/>
          </w:tcPr>
          <w:p w:rsidR="00665D55" w:rsidRDefault="00691158">
            <w:pPr>
              <w:widowControl/>
              <w:spacing w:line="240" w:lineRule="atLeast"/>
              <w:jc w:val="center"/>
              <w:rPr>
                <w:rFonts w:eastAsia="仿宋_GB2312"/>
                <w:kern w:val="0"/>
                <w:sz w:val="18"/>
                <w:szCs w:val="18"/>
              </w:rPr>
            </w:pPr>
            <w:r>
              <w:rPr>
                <w:rFonts w:eastAsia="仿宋_GB2312" w:hint="eastAsia"/>
                <w:kern w:val="0"/>
                <w:sz w:val="18"/>
                <w:szCs w:val="18"/>
              </w:rPr>
              <w:t>讲师</w:t>
            </w:r>
          </w:p>
        </w:tc>
        <w:tc>
          <w:tcPr>
            <w:tcW w:w="1418" w:type="dxa"/>
            <w:vAlign w:val="center"/>
          </w:tcPr>
          <w:p w:rsidR="00665D55" w:rsidRDefault="00691158">
            <w:pPr>
              <w:widowControl/>
              <w:spacing w:line="240" w:lineRule="atLeast"/>
              <w:jc w:val="center"/>
              <w:rPr>
                <w:rFonts w:eastAsia="仿宋_GB2312"/>
                <w:kern w:val="0"/>
                <w:sz w:val="18"/>
                <w:szCs w:val="18"/>
              </w:rPr>
            </w:pPr>
            <w:r>
              <w:rPr>
                <w:rFonts w:eastAsia="仿宋_GB2312" w:hint="eastAsia"/>
                <w:kern w:val="0"/>
                <w:sz w:val="18"/>
                <w:szCs w:val="18"/>
              </w:rPr>
              <w:t>运城农职院</w:t>
            </w:r>
          </w:p>
        </w:tc>
        <w:tc>
          <w:tcPr>
            <w:tcW w:w="1514" w:type="dxa"/>
            <w:vAlign w:val="center"/>
          </w:tcPr>
          <w:p w:rsidR="00665D55" w:rsidRDefault="00691158">
            <w:pPr>
              <w:widowControl/>
              <w:spacing w:line="240" w:lineRule="atLeast"/>
              <w:jc w:val="center"/>
              <w:rPr>
                <w:rFonts w:eastAsia="仿宋_GB2312"/>
                <w:kern w:val="0"/>
                <w:sz w:val="18"/>
                <w:szCs w:val="18"/>
              </w:rPr>
            </w:pPr>
            <w:r>
              <w:rPr>
                <w:rFonts w:eastAsia="仿宋_GB2312" w:hint="eastAsia"/>
                <w:kern w:val="0"/>
                <w:sz w:val="18"/>
                <w:szCs w:val="18"/>
              </w:rPr>
              <w:t>材料起草</w:t>
            </w:r>
          </w:p>
        </w:tc>
        <w:tc>
          <w:tcPr>
            <w:tcW w:w="1323" w:type="dxa"/>
            <w:vAlign w:val="center"/>
          </w:tcPr>
          <w:p w:rsidR="00665D55" w:rsidRDefault="00665D55">
            <w:pPr>
              <w:spacing w:line="300" w:lineRule="exact"/>
              <w:jc w:val="center"/>
              <w:rPr>
                <w:rFonts w:eastAsia="仿宋_GB2312"/>
                <w:bCs/>
                <w:color w:val="000000"/>
                <w:sz w:val="24"/>
              </w:rPr>
            </w:pPr>
          </w:p>
        </w:tc>
      </w:tr>
      <w:tr w:rsidR="00665D55">
        <w:trPr>
          <w:trHeight w:val="90"/>
          <w:jc w:val="center"/>
        </w:trPr>
        <w:tc>
          <w:tcPr>
            <w:tcW w:w="1166" w:type="dxa"/>
            <w:vMerge/>
            <w:vAlign w:val="center"/>
          </w:tcPr>
          <w:p w:rsidR="00665D55" w:rsidRDefault="00665D55">
            <w:pPr>
              <w:spacing w:line="300" w:lineRule="exact"/>
              <w:jc w:val="center"/>
              <w:rPr>
                <w:rFonts w:eastAsia="仿宋_GB2312"/>
                <w:bCs/>
                <w:color w:val="000000"/>
                <w:sz w:val="24"/>
              </w:rPr>
            </w:pPr>
          </w:p>
        </w:tc>
        <w:tc>
          <w:tcPr>
            <w:tcW w:w="1417" w:type="dxa"/>
            <w:vAlign w:val="center"/>
          </w:tcPr>
          <w:p w:rsidR="00665D55" w:rsidRDefault="00691158">
            <w:pPr>
              <w:widowControl/>
              <w:spacing w:line="240" w:lineRule="atLeast"/>
              <w:jc w:val="center"/>
              <w:rPr>
                <w:rFonts w:eastAsia="仿宋_GB2312"/>
                <w:kern w:val="0"/>
                <w:sz w:val="18"/>
                <w:szCs w:val="18"/>
              </w:rPr>
            </w:pPr>
            <w:r>
              <w:rPr>
                <w:rFonts w:eastAsia="仿宋_GB2312" w:hint="eastAsia"/>
                <w:kern w:val="0"/>
                <w:sz w:val="18"/>
                <w:szCs w:val="18"/>
              </w:rPr>
              <w:t>张晓琳</w:t>
            </w:r>
          </w:p>
        </w:tc>
        <w:tc>
          <w:tcPr>
            <w:tcW w:w="1419" w:type="dxa"/>
            <w:vAlign w:val="center"/>
          </w:tcPr>
          <w:p w:rsidR="00665D55" w:rsidRDefault="00691158">
            <w:pPr>
              <w:widowControl/>
              <w:spacing w:line="240" w:lineRule="atLeast"/>
              <w:jc w:val="center"/>
              <w:rPr>
                <w:rFonts w:eastAsia="仿宋_GB2312"/>
                <w:kern w:val="0"/>
                <w:sz w:val="18"/>
                <w:szCs w:val="18"/>
              </w:rPr>
            </w:pPr>
            <w:r>
              <w:rPr>
                <w:rFonts w:eastAsia="仿宋_GB2312" w:hint="eastAsia"/>
                <w:kern w:val="0"/>
                <w:sz w:val="18"/>
                <w:szCs w:val="18"/>
              </w:rPr>
              <w:t>讲师</w:t>
            </w:r>
          </w:p>
        </w:tc>
        <w:tc>
          <w:tcPr>
            <w:tcW w:w="1418" w:type="dxa"/>
            <w:vAlign w:val="center"/>
          </w:tcPr>
          <w:p w:rsidR="00665D55" w:rsidRDefault="00691158">
            <w:pPr>
              <w:widowControl/>
              <w:spacing w:line="240" w:lineRule="atLeast"/>
              <w:jc w:val="center"/>
              <w:rPr>
                <w:rFonts w:eastAsia="仿宋_GB2312"/>
                <w:kern w:val="0"/>
                <w:sz w:val="18"/>
                <w:szCs w:val="18"/>
              </w:rPr>
            </w:pPr>
            <w:r>
              <w:rPr>
                <w:rFonts w:eastAsia="仿宋_GB2312" w:hint="eastAsia"/>
                <w:kern w:val="0"/>
                <w:sz w:val="18"/>
                <w:szCs w:val="18"/>
              </w:rPr>
              <w:t>运城农职院</w:t>
            </w:r>
          </w:p>
        </w:tc>
        <w:tc>
          <w:tcPr>
            <w:tcW w:w="1514" w:type="dxa"/>
            <w:vAlign w:val="center"/>
          </w:tcPr>
          <w:p w:rsidR="00665D55" w:rsidRDefault="00691158">
            <w:pPr>
              <w:widowControl/>
              <w:spacing w:line="240" w:lineRule="atLeast"/>
              <w:jc w:val="center"/>
              <w:rPr>
                <w:rFonts w:eastAsia="仿宋_GB2312"/>
                <w:kern w:val="0"/>
                <w:sz w:val="18"/>
                <w:szCs w:val="18"/>
              </w:rPr>
            </w:pPr>
            <w:r>
              <w:rPr>
                <w:rFonts w:eastAsia="仿宋_GB2312" w:hint="eastAsia"/>
                <w:kern w:val="0"/>
                <w:sz w:val="18"/>
                <w:szCs w:val="18"/>
              </w:rPr>
              <w:t>企业调研</w:t>
            </w:r>
          </w:p>
        </w:tc>
        <w:tc>
          <w:tcPr>
            <w:tcW w:w="1323" w:type="dxa"/>
            <w:vAlign w:val="center"/>
          </w:tcPr>
          <w:p w:rsidR="00665D55" w:rsidRDefault="00665D55">
            <w:pPr>
              <w:spacing w:line="300" w:lineRule="exact"/>
              <w:jc w:val="center"/>
              <w:rPr>
                <w:rFonts w:eastAsia="仿宋_GB2312"/>
                <w:bCs/>
                <w:color w:val="000000"/>
                <w:sz w:val="24"/>
              </w:rPr>
            </w:pPr>
          </w:p>
        </w:tc>
      </w:tr>
      <w:tr w:rsidR="00665D55">
        <w:trPr>
          <w:trHeight w:val="90"/>
          <w:jc w:val="center"/>
        </w:trPr>
        <w:tc>
          <w:tcPr>
            <w:tcW w:w="1166" w:type="dxa"/>
            <w:vMerge/>
            <w:vAlign w:val="center"/>
          </w:tcPr>
          <w:p w:rsidR="00665D55" w:rsidRDefault="00665D55">
            <w:pPr>
              <w:spacing w:line="300" w:lineRule="exact"/>
              <w:jc w:val="center"/>
              <w:rPr>
                <w:rFonts w:eastAsia="仿宋_GB2312"/>
                <w:bCs/>
                <w:color w:val="000000"/>
                <w:sz w:val="24"/>
              </w:rPr>
            </w:pPr>
          </w:p>
        </w:tc>
        <w:tc>
          <w:tcPr>
            <w:tcW w:w="1417" w:type="dxa"/>
            <w:vAlign w:val="center"/>
          </w:tcPr>
          <w:p w:rsidR="00665D55" w:rsidRDefault="00691158">
            <w:pPr>
              <w:widowControl/>
              <w:spacing w:line="240" w:lineRule="atLeast"/>
              <w:jc w:val="center"/>
              <w:rPr>
                <w:rFonts w:eastAsia="仿宋_GB2312"/>
                <w:kern w:val="0"/>
                <w:sz w:val="18"/>
                <w:szCs w:val="18"/>
              </w:rPr>
            </w:pPr>
            <w:r>
              <w:rPr>
                <w:rFonts w:eastAsia="仿宋_GB2312" w:hint="eastAsia"/>
                <w:kern w:val="0"/>
                <w:sz w:val="18"/>
                <w:szCs w:val="18"/>
              </w:rPr>
              <w:t>高丽</w:t>
            </w:r>
            <w:proofErr w:type="gramStart"/>
            <w:r>
              <w:rPr>
                <w:rFonts w:eastAsia="仿宋_GB2312" w:hint="eastAsia"/>
                <w:kern w:val="0"/>
                <w:sz w:val="18"/>
                <w:szCs w:val="18"/>
              </w:rPr>
              <w:t>娜</w:t>
            </w:r>
            <w:proofErr w:type="gramEnd"/>
          </w:p>
        </w:tc>
        <w:tc>
          <w:tcPr>
            <w:tcW w:w="1419" w:type="dxa"/>
            <w:vAlign w:val="center"/>
          </w:tcPr>
          <w:p w:rsidR="00665D55" w:rsidRDefault="00691158">
            <w:pPr>
              <w:widowControl/>
              <w:spacing w:line="240" w:lineRule="atLeast"/>
              <w:jc w:val="center"/>
              <w:rPr>
                <w:rFonts w:eastAsia="仿宋_GB2312"/>
                <w:kern w:val="0"/>
                <w:sz w:val="18"/>
                <w:szCs w:val="18"/>
              </w:rPr>
            </w:pPr>
            <w:r>
              <w:rPr>
                <w:rFonts w:eastAsia="仿宋_GB2312" w:hint="eastAsia"/>
                <w:kern w:val="0"/>
                <w:sz w:val="18"/>
                <w:szCs w:val="18"/>
              </w:rPr>
              <w:t>讲师</w:t>
            </w:r>
          </w:p>
        </w:tc>
        <w:tc>
          <w:tcPr>
            <w:tcW w:w="1418" w:type="dxa"/>
            <w:vAlign w:val="center"/>
          </w:tcPr>
          <w:p w:rsidR="00665D55" w:rsidRDefault="00691158">
            <w:pPr>
              <w:widowControl/>
              <w:spacing w:line="240" w:lineRule="atLeast"/>
              <w:jc w:val="center"/>
              <w:rPr>
                <w:rFonts w:eastAsia="仿宋_GB2312"/>
                <w:kern w:val="0"/>
                <w:sz w:val="18"/>
                <w:szCs w:val="18"/>
              </w:rPr>
            </w:pPr>
            <w:r>
              <w:rPr>
                <w:rFonts w:eastAsia="仿宋_GB2312" w:hint="eastAsia"/>
                <w:kern w:val="0"/>
                <w:sz w:val="18"/>
                <w:szCs w:val="18"/>
              </w:rPr>
              <w:t>运城农职院</w:t>
            </w:r>
          </w:p>
        </w:tc>
        <w:tc>
          <w:tcPr>
            <w:tcW w:w="1514" w:type="dxa"/>
            <w:vAlign w:val="center"/>
          </w:tcPr>
          <w:p w:rsidR="00665D55" w:rsidRDefault="00691158">
            <w:pPr>
              <w:widowControl/>
              <w:spacing w:line="240" w:lineRule="atLeast"/>
              <w:jc w:val="center"/>
              <w:rPr>
                <w:rFonts w:eastAsia="仿宋_GB2312"/>
                <w:kern w:val="0"/>
                <w:sz w:val="18"/>
                <w:szCs w:val="18"/>
              </w:rPr>
            </w:pPr>
            <w:r>
              <w:rPr>
                <w:rFonts w:eastAsia="仿宋_GB2312" w:hint="eastAsia"/>
                <w:kern w:val="0"/>
                <w:sz w:val="18"/>
                <w:szCs w:val="18"/>
              </w:rPr>
              <w:t>材料起草</w:t>
            </w:r>
          </w:p>
        </w:tc>
        <w:tc>
          <w:tcPr>
            <w:tcW w:w="1323" w:type="dxa"/>
            <w:vAlign w:val="center"/>
          </w:tcPr>
          <w:p w:rsidR="00665D55" w:rsidRDefault="00665D55">
            <w:pPr>
              <w:spacing w:line="300" w:lineRule="exact"/>
              <w:jc w:val="center"/>
              <w:rPr>
                <w:rFonts w:eastAsia="仿宋_GB2312"/>
                <w:bCs/>
                <w:color w:val="000000"/>
                <w:sz w:val="24"/>
              </w:rPr>
            </w:pPr>
          </w:p>
        </w:tc>
      </w:tr>
      <w:tr w:rsidR="00665D55">
        <w:trPr>
          <w:trHeight w:val="90"/>
          <w:jc w:val="center"/>
        </w:trPr>
        <w:tc>
          <w:tcPr>
            <w:tcW w:w="1166" w:type="dxa"/>
            <w:vMerge/>
            <w:vAlign w:val="center"/>
          </w:tcPr>
          <w:p w:rsidR="00665D55" w:rsidRDefault="00665D55">
            <w:pPr>
              <w:spacing w:line="300" w:lineRule="exact"/>
              <w:jc w:val="center"/>
              <w:rPr>
                <w:rFonts w:eastAsia="仿宋_GB2312"/>
                <w:bCs/>
                <w:color w:val="000000"/>
                <w:sz w:val="24"/>
              </w:rPr>
            </w:pPr>
          </w:p>
        </w:tc>
        <w:tc>
          <w:tcPr>
            <w:tcW w:w="1417" w:type="dxa"/>
            <w:vAlign w:val="center"/>
          </w:tcPr>
          <w:p w:rsidR="00665D55" w:rsidRDefault="00691158">
            <w:pPr>
              <w:widowControl/>
              <w:spacing w:line="240" w:lineRule="atLeast"/>
              <w:jc w:val="center"/>
              <w:rPr>
                <w:rFonts w:eastAsia="仿宋_GB2312"/>
                <w:kern w:val="0"/>
                <w:sz w:val="18"/>
                <w:szCs w:val="18"/>
              </w:rPr>
            </w:pPr>
            <w:r>
              <w:rPr>
                <w:rFonts w:eastAsia="仿宋_GB2312" w:hint="eastAsia"/>
                <w:kern w:val="0"/>
                <w:sz w:val="18"/>
                <w:szCs w:val="18"/>
              </w:rPr>
              <w:t>郭晶莹</w:t>
            </w:r>
          </w:p>
        </w:tc>
        <w:tc>
          <w:tcPr>
            <w:tcW w:w="1419" w:type="dxa"/>
            <w:vAlign w:val="center"/>
          </w:tcPr>
          <w:p w:rsidR="00665D55" w:rsidRDefault="00691158">
            <w:pPr>
              <w:widowControl/>
              <w:spacing w:line="240" w:lineRule="atLeast"/>
              <w:jc w:val="center"/>
              <w:rPr>
                <w:rFonts w:eastAsia="仿宋_GB2312"/>
                <w:kern w:val="0"/>
                <w:sz w:val="18"/>
                <w:szCs w:val="18"/>
              </w:rPr>
            </w:pPr>
            <w:r>
              <w:rPr>
                <w:rFonts w:eastAsia="仿宋_GB2312" w:hint="eastAsia"/>
                <w:kern w:val="0"/>
                <w:sz w:val="18"/>
                <w:szCs w:val="18"/>
              </w:rPr>
              <w:t>讲师</w:t>
            </w:r>
          </w:p>
        </w:tc>
        <w:tc>
          <w:tcPr>
            <w:tcW w:w="1418" w:type="dxa"/>
            <w:vAlign w:val="center"/>
          </w:tcPr>
          <w:p w:rsidR="00665D55" w:rsidRDefault="00691158">
            <w:pPr>
              <w:widowControl/>
              <w:spacing w:line="240" w:lineRule="atLeast"/>
              <w:jc w:val="center"/>
              <w:rPr>
                <w:rFonts w:eastAsia="仿宋_GB2312"/>
                <w:kern w:val="0"/>
                <w:sz w:val="18"/>
                <w:szCs w:val="18"/>
              </w:rPr>
            </w:pPr>
            <w:r>
              <w:rPr>
                <w:rFonts w:eastAsia="仿宋_GB2312" w:hint="eastAsia"/>
                <w:kern w:val="0"/>
                <w:sz w:val="18"/>
                <w:szCs w:val="18"/>
              </w:rPr>
              <w:t>运城农职院</w:t>
            </w:r>
          </w:p>
        </w:tc>
        <w:tc>
          <w:tcPr>
            <w:tcW w:w="1514" w:type="dxa"/>
            <w:vAlign w:val="center"/>
          </w:tcPr>
          <w:p w:rsidR="00665D55" w:rsidRDefault="00691158">
            <w:pPr>
              <w:widowControl/>
              <w:spacing w:line="240" w:lineRule="atLeast"/>
              <w:jc w:val="center"/>
              <w:rPr>
                <w:rFonts w:eastAsia="仿宋_GB2312"/>
                <w:kern w:val="0"/>
                <w:sz w:val="18"/>
                <w:szCs w:val="18"/>
              </w:rPr>
            </w:pPr>
            <w:r>
              <w:rPr>
                <w:rFonts w:eastAsia="仿宋_GB2312" w:hint="eastAsia"/>
                <w:kern w:val="0"/>
                <w:sz w:val="18"/>
                <w:szCs w:val="18"/>
              </w:rPr>
              <w:t>企业调研</w:t>
            </w:r>
          </w:p>
        </w:tc>
        <w:tc>
          <w:tcPr>
            <w:tcW w:w="1323" w:type="dxa"/>
            <w:vAlign w:val="center"/>
          </w:tcPr>
          <w:p w:rsidR="00665D55" w:rsidRDefault="00665D55">
            <w:pPr>
              <w:spacing w:line="300" w:lineRule="exact"/>
              <w:jc w:val="center"/>
              <w:rPr>
                <w:rFonts w:eastAsia="仿宋_GB2312"/>
                <w:bCs/>
                <w:color w:val="000000"/>
                <w:sz w:val="24"/>
              </w:rPr>
            </w:pPr>
          </w:p>
        </w:tc>
      </w:tr>
      <w:tr w:rsidR="00665D55">
        <w:trPr>
          <w:trHeight w:val="90"/>
          <w:jc w:val="center"/>
        </w:trPr>
        <w:tc>
          <w:tcPr>
            <w:tcW w:w="1166" w:type="dxa"/>
            <w:vAlign w:val="center"/>
          </w:tcPr>
          <w:p w:rsidR="00665D55" w:rsidRDefault="00691158">
            <w:pPr>
              <w:spacing w:line="300" w:lineRule="exact"/>
              <w:jc w:val="center"/>
              <w:rPr>
                <w:rFonts w:eastAsia="仿宋_GB2312"/>
                <w:bCs/>
                <w:color w:val="000000"/>
                <w:sz w:val="24"/>
              </w:rPr>
            </w:pPr>
            <w:r>
              <w:rPr>
                <w:rFonts w:eastAsia="仿宋_GB2312" w:hint="eastAsia"/>
                <w:bCs/>
                <w:color w:val="000000"/>
                <w:sz w:val="24"/>
              </w:rPr>
              <w:t>执笔人</w:t>
            </w:r>
          </w:p>
        </w:tc>
        <w:tc>
          <w:tcPr>
            <w:tcW w:w="2836" w:type="dxa"/>
            <w:gridSpan w:val="2"/>
            <w:vAlign w:val="center"/>
          </w:tcPr>
          <w:p w:rsidR="00665D55" w:rsidRDefault="00691158">
            <w:pPr>
              <w:spacing w:line="300" w:lineRule="exact"/>
              <w:jc w:val="center"/>
              <w:rPr>
                <w:rFonts w:eastAsia="仿宋_GB2312"/>
                <w:bCs/>
                <w:color w:val="000000"/>
                <w:sz w:val="24"/>
              </w:rPr>
            </w:pPr>
            <w:r>
              <w:rPr>
                <w:rFonts w:eastAsia="仿宋_GB2312" w:hint="eastAsia"/>
                <w:bCs/>
                <w:color w:val="000000"/>
                <w:sz w:val="24"/>
              </w:rPr>
              <w:t>李小强</w:t>
            </w:r>
          </w:p>
        </w:tc>
        <w:tc>
          <w:tcPr>
            <w:tcW w:w="2932" w:type="dxa"/>
            <w:gridSpan w:val="2"/>
            <w:vAlign w:val="center"/>
          </w:tcPr>
          <w:p w:rsidR="00665D55" w:rsidRDefault="00691158">
            <w:pPr>
              <w:spacing w:line="300" w:lineRule="exact"/>
              <w:jc w:val="center"/>
              <w:rPr>
                <w:rFonts w:eastAsia="仿宋_GB2312"/>
                <w:bCs/>
                <w:color w:val="000000"/>
                <w:sz w:val="24"/>
              </w:rPr>
            </w:pPr>
            <w:r>
              <w:rPr>
                <w:rFonts w:eastAsia="仿宋_GB2312" w:hint="eastAsia"/>
                <w:bCs/>
                <w:color w:val="000000"/>
                <w:sz w:val="24"/>
              </w:rPr>
              <w:t>制（修）</w:t>
            </w:r>
            <w:proofErr w:type="gramStart"/>
            <w:r>
              <w:rPr>
                <w:rFonts w:eastAsia="仿宋_GB2312" w:hint="eastAsia"/>
                <w:bCs/>
                <w:color w:val="000000"/>
                <w:sz w:val="24"/>
              </w:rPr>
              <w:t>订时间</w:t>
            </w:r>
            <w:proofErr w:type="gramEnd"/>
          </w:p>
        </w:tc>
        <w:tc>
          <w:tcPr>
            <w:tcW w:w="1323" w:type="dxa"/>
            <w:vAlign w:val="center"/>
          </w:tcPr>
          <w:p w:rsidR="00665D55" w:rsidRDefault="00665D55">
            <w:pPr>
              <w:spacing w:line="300" w:lineRule="exact"/>
              <w:jc w:val="center"/>
              <w:rPr>
                <w:rFonts w:eastAsia="仿宋_GB2312"/>
                <w:bCs/>
                <w:color w:val="000000"/>
                <w:sz w:val="24"/>
              </w:rPr>
            </w:pPr>
          </w:p>
        </w:tc>
      </w:tr>
      <w:tr w:rsidR="00665D55">
        <w:trPr>
          <w:trHeight w:val="1054"/>
          <w:jc w:val="center"/>
        </w:trPr>
        <w:tc>
          <w:tcPr>
            <w:tcW w:w="1166" w:type="dxa"/>
            <w:vAlign w:val="center"/>
          </w:tcPr>
          <w:p w:rsidR="00665D55" w:rsidRDefault="00691158">
            <w:pPr>
              <w:spacing w:line="300" w:lineRule="exact"/>
              <w:jc w:val="center"/>
              <w:rPr>
                <w:rFonts w:eastAsia="仿宋_GB2312"/>
                <w:bCs/>
                <w:color w:val="000000"/>
                <w:sz w:val="24"/>
              </w:rPr>
            </w:pPr>
            <w:r>
              <w:rPr>
                <w:rFonts w:eastAsia="仿宋_GB2312" w:hint="eastAsia"/>
                <w:bCs/>
                <w:color w:val="000000"/>
                <w:sz w:val="24"/>
              </w:rPr>
              <w:t>教学</w:t>
            </w:r>
            <w:proofErr w:type="gramStart"/>
            <w:r>
              <w:rPr>
                <w:rFonts w:eastAsia="仿宋_GB2312" w:hint="eastAsia"/>
                <w:bCs/>
                <w:color w:val="000000"/>
                <w:sz w:val="24"/>
              </w:rPr>
              <w:t>系专业</w:t>
            </w:r>
            <w:proofErr w:type="gramEnd"/>
            <w:r>
              <w:rPr>
                <w:rFonts w:eastAsia="仿宋_GB2312" w:hint="eastAsia"/>
                <w:bCs/>
                <w:color w:val="000000"/>
                <w:sz w:val="24"/>
              </w:rPr>
              <w:t>建设指导委员会意见</w:t>
            </w:r>
          </w:p>
        </w:tc>
        <w:tc>
          <w:tcPr>
            <w:tcW w:w="7091" w:type="dxa"/>
            <w:gridSpan w:val="5"/>
          </w:tcPr>
          <w:p w:rsidR="00665D55" w:rsidRDefault="00665D55">
            <w:pPr>
              <w:spacing w:line="300" w:lineRule="exact"/>
              <w:jc w:val="center"/>
              <w:rPr>
                <w:rFonts w:eastAsia="仿宋_GB2312"/>
                <w:bCs/>
                <w:color w:val="000000"/>
                <w:sz w:val="24"/>
              </w:rPr>
            </w:pPr>
          </w:p>
          <w:p w:rsidR="00665D55" w:rsidRDefault="00665D55">
            <w:pPr>
              <w:spacing w:line="300" w:lineRule="exact"/>
              <w:jc w:val="center"/>
              <w:rPr>
                <w:rFonts w:eastAsia="仿宋_GB2312"/>
                <w:bCs/>
                <w:color w:val="000000"/>
                <w:sz w:val="24"/>
              </w:rPr>
            </w:pPr>
          </w:p>
          <w:p w:rsidR="00665D55" w:rsidRDefault="00665D55">
            <w:pPr>
              <w:spacing w:line="300" w:lineRule="exact"/>
              <w:jc w:val="center"/>
              <w:rPr>
                <w:rFonts w:eastAsia="仿宋_GB2312"/>
                <w:bCs/>
                <w:color w:val="000000"/>
                <w:sz w:val="24"/>
              </w:rPr>
            </w:pPr>
          </w:p>
          <w:p w:rsidR="00665D55" w:rsidRDefault="00691158">
            <w:pPr>
              <w:spacing w:line="300" w:lineRule="exact"/>
              <w:jc w:val="center"/>
              <w:rPr>
                <w:rFonts w:eastAsia="仿宋_GB2312"/>
                <w:bCs/>
                <w:color w:val="000000"/>
                <w:sz w:val="24"/>
              </w:rPr>
            </w:pPr>
            <w:r>
              <w:rPr>
                <w:rFonts w:eastAsia="仿宋_GB2312" w:hint="eastAsia"/>
                <w:bCs/>
                <w:color w:val="000000"/>
                <w:sz w:val="24"/>
              </w:rPr>
              <w:t xml:space="preserve"> </w:t>
            </w:r>
            <w:r>
              <w:rPr>
                <w:rFonts w:eastAsia="仿宋_GB2312" w:hint="eastAsia"/>
                <w:bCs/>
                <w:color w:val="000000"/>
                <w:sz w:val="24"/>
              </w:rPr>
              <w:t>主任委员（签字）：</w:t>
            </w:r>
          </w:p>
          <w:p w:rsidR="00665D55" w:rsidRDefault="00691158">
            <w:pPr>
              <w:spacing w:line="300" w:lineRule="exact"/>
              <w:jc w:val="center"/>
              <w:rPr>
                <w:rFonts w:eastAsia="仿宋_GB2312"/>
                <w:bCs/>
                <w:color w:val="000000"/>
                <w:sz w:val="24"/>
              </w:rPr>
            </w:pPr>
            <w:r>
              <w:rPr>
                <w:rFonts w:eastAsia="仿宋_GB2312" w:hint="eastAsia"/>
                <w:bCs/>
                <w:color w:val="000000"/>
                <w:sz w:val="24"/>
              </w:rPr>
              <w:t xml:space="preserve">                                   </w:t>
            </w:r>
            <w:r>
              <w:rPr>
                <w:rFonts w:eastAsia="仿宋_GB2312" w:hint="eastAsia"/>
                <w:bCs/>
                <w:color w:val="000000"/>
                <w:sz w:val="24"/>
              </w:rPr>
              <w:t>年</w:t>
            </w:r>
            <w:r>
              <w:rPr>
                <w:rFonts w:eastAsia="仿宋_GB2312" w:hint="eastAsia"/>
                <w:bCs/>
                <w:color w:val="000000"/>
                <w:sz w:val="24"/>
              </w:rPr>
              <w:t xml:space="preserve">    </w:t>
            </w:r>
            <w:r>
              <w:rPr>
                <w:rFonts w:eastAsia="仿宋_GB2312" w:hint="eastAsia"/>
                <w:bCs/>
                <w:color w:val="000000"/>
                <w:sz w:val="24"/>
              </w:rPr>
              <w:t>月</w:t>
            </w:r>
            <w:r>
              <w:rPr>
                <w:rFonts w:eastAsia="仿宋_GB2312" w:hint="eastAsia"/>
                <w:bCs/>
                <w:color w:val="000000"/>
                <w:sz w:val="24"/>
              </w:rPr>
              <w:t xml:space="preserve">     </w:t>
            </w:r>
            <w:r>
              <w:rPr>
                <w:rFonts w:eastAsia="仿宋_GB2312" w:hint="eastAsia"/>
                <w:bCs/>
                <w:color w:val="000000"/>
                <w:sz w:val="24"/>
              </w:rPr>
              <w:t>日</w:t>
            </w:r>
          </w:p>
        </w:tc>
      </w:tr>
      <w:tr w:rsidR="00665D55">
        <w:trPr>
          <w:trHeight w:val="1087"/>
          <w:jc w:val="center"/>
        </w:trPr>
        <w:tc>
          <w:tcPr>
            <w:tcW w:w="1166" w:type="dxa"/>
            <w:vAlign w:val="center"/>
          </w:tcPr>
          <w:p w:rsidR="00665D55" w:rsidRDefault="00691158">
            <w:pPr>
              <w:spacing w:line="300" w:lineRule="exact"/>
              <w:jc w:val="center"/>
              <w:rPr>
                <w:rFonts w:eastAsia="仿宋_GB2312"/>
                <w:bCs/>
                <w:color w:val="000000"/>
                <w:sz w:val="24"/>
              </w:rPr>
            </w:pPr>
            <w:proofErr w:type="gramStart"/>
            <w:r>
              <w:rPr>
                <w:rFonts w:eastAsia="仿宋_GB2312" w:hint="eastAsia"/>
                <w:bCs/>
                <w:color w:val="000000"/>
                <w:sz w:val="24"/>
              </w:rPr>
              <w:t>系部审核</w:t>
            </w:r>
            <w:proofErr w:type="gramEnd"/>
            <w:r>
              <w:rPr>
                <w:rFonts w:eastAsia="仿宋_GB2312" w:hint="eastAsia"/>
                <w:bCs/>
                <w:color w:val="000000"/>
                <w:sz w:val="24"/>
              </w:rPr>
              <w:t>意见</w:t>
            </w:r>
          </w:p>
        </w:tc>
        <w:tc>
          <w:tcPr>
            <w:tcW w:w="7091" w:type="dxa"/>
            <w:gridSpan w:val="5"/>
          </w:tcPr>
          <w:p w:rsidR="00665D55" w:rsidRDefault="00691158">
            <w:pPr>
              <w:spacing w:line="300" w:lineRule="exact"/>
              <w:jc w:val="center"/>
              <w:rPr>
                <w:rFonts w:eastAsia="仿宋_GB2312"/>
                <w:bCs/>
                <w:color w:val="000000"/>
                <w:sz w:val="24"/>
              </w:rPr>
            </w:pPr>
            <w:r>
              <w:rPr>
                <w:rFonts w:eastAsia="仿宋_GB2312" w:hint="eastAsia"/>
                <w:bCs/>
                <w:color w:val="000000"/>
                <w:sz w:val="24"/>
              </w:rPr>
              <w:t xml:space="preserve">             </w:t>
            </w:r>
          </w:p>
          <w:p w:rsidR="00665D55" w:rsidRDefault="00665D55">
            <w:pPr>
              <w:spacing w:line="300" w:lineRule="exact"/>
              <w:jc w:val="center"/>
              <w:rPr>
                <w:rFonts w:eastAsia="仿宋_GB2312"/>
                <w:bCs/>
                <w:color w:val="000000"/>
                <w:sz w:val="24"/>
              </w:rPr>
            </w:pPr>
          </w:p>
          <w:p w:rsidR="00665D55" w:rsidRDefault="00691158">
            <w:pPr>
              <w:spacing w:line="300" w:lineRule="exact"/>
              <w:jc w:val="center"/>
              <w:rPr>
                <w:rFonts w:eastAsia="仿宋_GB2312"/>
                <w:bCs/>
                <w:color w:val="000000"/>
                <w:sz w:val="24"/>
              </w:rPr>
            </w:pPr>
            <w:r>
              <w:rPr>
                <w:rFonts w:eastAsia="仿宋_GB2312" w:hint="eastAsia"/>
                <w:bCs/>
                <w:color w:val="000000"/>
                <w:sz w:val="24"/>
              </w:rPr>
              <w:t xml:space="preserve">    </w:t>
            </w:r>
            <w:r>
              <w:rPr>
                <w:rFonts w:eastAsia="仿宋_GB2312" w:hint="eastAsia"/>
                <w:bCs/>
                <w:color w:val="000000"/>
                <w:sz w:val="24"/>
              </w:rPr>
              <w:t>签名：</w:t>
            </w:r>
            <w:r>
              <w:rPr>
                <w:rFonts w:eastAsia="仿宋_GB2312" w:hint="eastAsia"/>
                <w:bCs/>
                <w:color w:val="000000"/>
                <w:sz w:val="24"/>
              </w:rPr>
              <w:t xml:space="preserve">         </w:t>
            </w:r>
            <w:r>
              <w:rPr>
                <w:rFonts w:eastAsia="仿宋_GB2312" w:hint="eastAsia"/>
                <w:bCs/>
                <w:color w:val="000000"/>
                <w:sz w:val="24"/>
              </w:rPr>
              <w:t>盖章</w:t>
            </w:r>
            <w:r>
              <w:rPr>
                <w:rFonts w:eastAsia="仿宋_GB2312" w:hint="eastAsia"/>
                <w:bCs/>
                <w:color w:val="000000"/>
                <w:sz w:val="24"/>
              </w:rPr>
              <w:t xml:space="preserve">                                    </w:t>
            </w:r>
          </w:p>
          <w:p w:rsidR="00665D55" w:rsidRDefault="00691158">
            <w:pPr>
              <w:spacing w:line="300" w:lineRule="exact"/>
              <w:jc w:val="center"/>
              <w:rPr>
                <w:rFonts w:eastAsia="仿宋_GB2312"/>
                <w:bCs/>
                <w:color w:val="000000"/>
                <w:sz w:val="24"/>
              </w:rPr>
            </w:pPr>
            <w:r>
              <w:rPr>
                <w:rFonts w:eastAsia="仿宋_GB2312" w:hint="eastAsia"/>
                <w:bCs/>
                <w:color w:val="000000"/>
                <w:sz w:val="24"/>
              </w:rPr>
              <w:t xml:space="preserve">                                 </w:t>
            </w:r>
            <w:r>
              <w:rPr>
                <w:rFonts w:eastAsia="仿宋_GB2312" w:hint="eastAsia"/>
                <w:bCs/>
                <w:color w:val="000000"/>
                <w:sz w:val="24"/>
              </w:rPr>
              <w:t>年</w:t>
            </w:r>
            <w:r>
              <w:rPr>
                <w:rFonts w:eastAsia="仿宋_GB2312" w:hint="eastAsia"/>
                <w:bCs/>
                <w:color w:val="000000"/>
                <w:sz w:val="24"/>
              </w:rPr>
              <w:t xml:space="preserve">    </w:t>
            </w:r>
            <w:r>
              <w:rPr>
                <w:rFonts w:eastAsia="仿宋_GB2312" w:hint="eastAsia"/>
                <w:bCs/>
                <w:color w:val="000000"/>
                <w:sz w:val="24"/>
              </w:rPr>
              <w:t>月</w:t>
            </w:r>
            <w:r>
              <w:rPr>
                <w:rFonts w:eastAsia="仿宋_GB2312" w:hint="eastAsia"/>
                <w:bCs/>
                <w:color w:val="000000"/>
                <w:sz w:val="24"/>
              </w:rPr>
              <w:t xml:space="preserve">    </w:t>
            </w:r>
            <w:r>
              <w:rPr>
                <w:rFonts w:eastAsia="仿宋_GB2312" w:hint="eastAsia"/>
                <w:bCs/>
                <w:color w:val="000000"/>
                <w:sz w:val="24"/>
              </w:rPr>
              <w:t>日</w:t>
            </w:r>
          </w:p>
        </w:tc>
      </w:tr>
      <w:tr w:rsidR="00665D55">
        <w:trPr>
          <w:trHeight w:val="921"/>
          <w:jc w:val="center"/>
        </w:trPr>
        <w:tc>
          <w:tcPr>
            <w:tcW w:w="1166" w:type="dxa"/>
            <w:vAlign w:val="center"/>
          </w:tcPr>
          <w:p w:rsidR="00665D55" w:rsidRDefault="00691158">
            <w:pPr>
              <w:spacing w:line="300" w:lineRule="exact"/>
              <w:jc w:val="center"/>
              <w:rPr>
                <w:rFonts w:eastAsia="仿宋_GB2312"/>
                <w:bCs/>
                <w:color w:val="000000"/>
                <w:sz w:val="24"/>
              </w:rPr>
            </w:pPr>
            <w:r>
              <w:rPr>
                <w:rFonts w:eastAsia="仿宋_GB2312" w:hint="eastAsia"/>
                <w:bCs/>
                <w:color w:val="000000"/>
                <w:sz w:val="24"/>
              </w:rPr>
              <w:t>教务处审查意见</w:t>
            </w:r>
          </w:p>
        </w:tc>
        <w:tc>
          <w:tcPr>
            <w:tcW w:w="7091" w:type="dxa"/>
            <w:gridSpan w:val="5"/>
          </w:tcPr>
          <w:p w:rsidR="00665D55" w:rsidRDefault="00691158">
            <w:r>
              <w:rPr>
                <w:rFonts w:eastAsia="仿宋_GB2312" w:hint="eastAsia"/>
                <w:bCs/>
                <w:color w:val="000000"/>
                <w:sz w:val="24"/>
              </w:rPr>
              <w:t xml:space="preserve"> </w:t>
            </w:r>
            <w:r>
              <w:rPr>
                <w:rFonts w:hint="eastAsia"/>
              </w:rPr>
              <w:t xml:space="preserve">                </w:t>
            </w:r>
          </w:p>
          <w:p w:rsidR="00665D55" w:rsidRDefault="00665D55"/>
          <w:p w:rsidR="00665D55" w:rsidRDefault="00665D55"/>
          <w:p w:rsidR="00665D55" w:rsidRDefault="00691158">
            <w:pPr>
              <w:spacing w:line="300" w:lineRule="exact"/>
              <w:jc w:val="center"/>
              <w:rPr>
                <w:rFonts w:eastAsia="仿宋_GB2312"/>
                <w:bCs/>
                <w:color w:val="000000"/>
                <w:sz w:val="24"/>
              </w:rPr>
            </w:pPr>
            <w:r>
              <w:rPr>
                <w:rFonts w:eastAsia="仿宋_GB2312" w:hint="eastAsia"/>
                <w:bCs/>
                <w:color w:val="000000"/>
                <w:sz w:val="24"/>
              </w:rPr>
              <w:t xml:space="preserve">    </w:t>
            </w:r>
            <w:r>
              <w:rPr>
                <w:rFonts w:eastAsia="仿宋_GB2312" w:hint="eastAsia"/>
                <w:bCs/>
                <w:color w:val="000000"/>
                <w:sz w:val="24"/>
              </w:rPr>
              <w:t>签名：</w:t>
            </w:r>
            <w:r>
              <w:rPr>
                <w:rFonts w:eastAsia="仿宋_GB2312" w:hint="eastAsia"/>
                <w:bCs/>
                <w:color w:val="000000"/>
                <w:sz w:val="24"/>
              </w:rPr>
              <w:t xml:space="preserve">         </w:t>
            </w:r>
            <w:r>
              <w:rPr>
                <w:rFonts w:eastAsia="仿宋_GB2312" w:hint="eastAsia"/>
                <w:bCs/>
                <w:color w:val="000000"/>
                <w:sz w:val="24"/>
              </w:rPr>
              <w:t>盖章</w:t>
            </w:r>
            <w:r>
              <w:rPr>
                <w:rFonts w:eastAsia="仿宋_GB2312" w:hint="eastAsia"/>
                <w:bCs/>
                <w:color w:val="000000"/>
                <w:sz w:val="24"/>
              </w:rPr>
              <w:t xml:space="preserve">                                    </w:t>
            </w:r>
          </w:p>
          <w:p w:rsidR="00665D55" w:rsidRDefault="00691158">
            <w:pPr>
              <w:spacing w:line="300" w:lineRule="exact"/>
              <w:jc w:val="center"/>
              <w:rPr>
                <w:rFonts w:eastAsia="仿宋_GB2312"/>
                <w:bCs/>
                <w:color w:val="000000"/>
                <w:sz w:val="24"/>
              </w:rPr>
            </w:pPr>
            <w:r>
              <w:rPr>
                <w:rFonts w:eastAsia="仿宋_GB2312" w:hint="eastAsia"/>
                <w:bCs/>
                <w:color w:val="000000"/>
                <w:sz w:val="24"/>
              </w:rPr>
              <w:t xml:space="preserve">                                 </w:t>
            </w:r>
            <w:r>
              <w:rPr>
                <w:rFonts w:eastAsia="仿宋_GB2312" w:hint="eastAsia"/>
                <w:bCs/>
                <w:color w:val="000000"/>
                <w:sz w:val="24"/>
              </w:rPr>
              <w:t>年</w:t>
            </w:r>
            <w:r>
              <w:rPr>
                <w:rFonts w:eastAsia="仿宋_GB2312" w:hint="eastAsia"/>
                <w:bCs/>
                <w:color w:val="000000"/>
                <w:sz w:val="24"/>
              </w:rPr>
              <w:t xml:space="preserve">    </w:t>
            </w:r>
            <w:r>
              <w:rPr>
                <w:rFonts w:eastAsia="仿宋_GB2312" w:hint="eastAsia"/>
                <w:bCs/>
                <w:color w:val="000000"/>
                <w:sz w:val="24"/>
              </w:rPr>
              <w:t>月</w:t>
            </w:r>
            <w:r>
              <w:rPr>
                <w:rFonts w:eastAsia="仿宋_GB2312" w:hint="eastAsia"/>
                <w:bCs/>
                <w:color w:val="000000"/>
                <w:sz w:val="24"/>
              </w:rPr>
              <w:t xml:space="preserve">    </w:t>
            </w:r>
            <w:r>
              <w:rPr>
                <w:rFonts w:eastAsia="仿宋_GB2312" w:hint="eastAsia"/>
                <w:bCs/>
                <w:color w:val="000000"/>
                <w:sz w:val="24"/>
              </w:rPr>
              <w:t>日</w:t>
            </w:r>
          </w:p>
        </w:tc>
      </w:tr>
      <w:tr w:rsidR="00665D55">
        <w:trPr>
          <w:trHeight w:val="90"/>
          <w:jc w:val="center"/>
        </w:trPr>
        <w:tc>
          <w:tcPr>
            <w:tcW w:w="1166" w:type="dxa"/>
            <w:vAlign w:val="center"/>
          </w:tcPr>
          <w:p w:rsidR="00665D55" w:rsidRDefault="00691158">
            <w:pPr>
              <w:spacing w:line="300" w:lineRule="exact"/>
              <w:jc w:val="center"/>
              <w:rPr>
                <w:rFonts w:eastAsia="仿宋_GB2312"/>
                <w:bCs/>
                <w:color w:val="000000"/>
                <w:sz w:val="24"/>
              </w:rPr>
            </w:pPr>
            <w:r>
              <w:rPr>
                <w:rFonts w:eastAsia="仿宋_GB2312" w:hint="eastAsia"/>
                <w:bCs/>
                <w:color w:val="000000"/>
                <w:sz w:val="24"/>
              </w:rPr>
              <w:t>学院专业建设委员会意见</w:t>
            </w:r>
          </w:p>
        </w:tc>
        <w:tc>
          <w:tcPr>
            <w:tcW w:w="7091" w:type="dxa"/>
            <w:gridSpan w:val="5"/>
          </w:tcPr>
          <w:p w:rsidR="00665D55" w:rsidRDefault="00665D55">
            <w:pPr>
              <w:spacing w:line="300" w:lineRule="exact"/>
              <w:jc w:val="center"/>
              <w:rPr>
                <w:rFonts w:eastAsia="仿宋_GB2312"/>
                <w:bCs/>
                <w:color w:val="000000"/>
                <w:sz w:val="24"/>
              </w:rPr>
            </w:pPr>
          </w:p>
          <w:p w:rsidR="00665D55" w:rsidRDefault="00691158">
            <w:pPr>
              <w:spacing w:line="300" w:lineRule="exact"/>
              <w:jc w:val="center"/>
              <w:rPr>
                <w:rFonts w:eastAsia="仿宋_GB2312"/>
                <w:bCs/>
                <w:color w:val="000000"/>
                <w:sz w:val="24"/>
              </w:rPr>
            </w:pPr>
            <w:r>
              <w:rPr>
                <w:rFonts w:eastAsia="仿宋_GB2312" w:hint="eastAsia"/>
                <w:bCs/>
                <w:color w:val="000000"/>
                <w:sz w:val="24"/>
              </w:rPr>
              <w:t xml:space="preserve">  </w:t>
            </w:r>
          </w:p>
          <w:p w:rsidR="00665D55" w:rsidRDefault="00691158">
            <w:pPr>
              <w:spacing w:line="300" w:lineRule="exact"/>
              <w:jc w:val="center"/>
              <w:rPr>
                <w:rFonts w:eastAsia="仿宋_GB2312"/>
                <w:bCs/>
                <w:color w:val="000000"/>
                <w:sz w:val="24"/>
              </w:rPr>
            </w:pPr>
            <w:r>
              <w:rPr>
                <w:rFonts w:eastAsia="仿宋_GB2312" w:hint="eastAsia"/>
                <w:bCs/>
                <w:color w:val="000000"/>
                <w:sz w:val="24"/>
              </w:rPr>
              <w:t xml:space="preserve">   </w:t>
            </w:r>
          </w:p>
          <w:p w:rsidR="00665D55" w:rsidRDefault="00691158">
            <w:pPr>
              <w:spacing w:line="300" w:lineRule="exact"/>
              <w:jc w:val="center"/>
              <w:rPr>
                <w:rFonts w:eastAsia="仿宋_GB2312"/>
                <w:bCs/>
                <w:color w:val="000000"/>
                <w:sz w:val="24"/>
              </w:rPr>
            </w:pPr>
            <w:r>
              <w:rPr>
                <w:rFonts w:eastAsia="仿宋_GB2312" w:hint="eastAsia"/>
                <w:bCs/>
                <w:color w:val="000000"/>
                <w:sz w:val="24"/>
              </w:rPr>
              <w:t>主任委员签字：</w:t>
            </w:r>
          </w:p>
          <w:p w:rsidR="00665D55" w:rsidRDefault="00691158">
            <w:pPr>
              <w:spacing w:line="300" w:lineRule="exact"/>
              <w:jc w:val="center"/>
              <w:rPr>
                <w:rFonts w:eastAsia="仿宋_GB2312"/>
                <w:bCs/>
                <w:color w:val="000000"/>
                <w:sz w:val="24"/>
              </w:rPr>
            </w:pPr>
            <w:r>
              <w:rPr>
                <w:rFonts w:eastAsia="仿宋_GB2312" w:hint="eastAsia"/>
                <w:bCs/>
                <w:color w:val="000000"/>
                <w:sz w:val="24"/>
              </w:rPr>
              <w:t xml:space="preserve">                                         </w:t>
            </w:r>
            <w:r>
              <w:rPr>
                <w:rFonts w:eastAsia="仿宋_GB2312" w:hint="eastAsia"/>
                <w:bCs/>
                <w:color w:val="000000"/>
                <w:sz w:val="24"/>
              </w:rPr>
              <w:t>年</w:t>
            </w:r>
            <w:r>
              <w:rPr>
                <w:rFonts w:eastAsia="仿宋_GB2312" w:hint="eastAsia"/>
                <w:bCs/>
                <w:color w:val="000000"/>
                <w:sz w:val="24"/>
              </w:rPr>
              <w:t xml:space="preserve">    </w:t>
            </w:r>
            <w:r>
              <w:rPr>
                <w:rFonts w:eastAsia="仿宋_GB2312" w:hint="eastAsia"/>
                <w:bCs/>
                <w:color w:val="000000"/>
                <w:sz w:val="24"/>
              </w:rPr>
              <w:t>月</w:t>
            </w:r>
            <w:r>
              <w:rPr>
                <w:rFonts w:eastAsia="仿宋_GB2312" w:hint="eastAsia"/>
                <w:bCs/>
                <w:color w:val="000000"/>
                <w:sz w:val="24"/>
              </w:rPr>
              <w:t xml:space="preserve">    </w:t>
            </w:r>
            <w:r>
              <w:rPr>
                <w:rFonts w:eastAsia="仿宋_GB2312" w:hint="eastAsia"/>
                <w:bCs/>
                <w:color w:val="000000"/>
                <w:sz w:val="24"/>
              </w:rPr>
              <w:t>日</w:t>
            </w:r>
          </w:p>
        </w:tc>
      </w:tr>
      <w:tr w:rsidR="00665D55">
        <w:trPr>
          <w:trHeight w:val="90"/>
          <w:jc w:val="center"/>
        </w:trPr>
        <w:tc>
          <w:tcPr>
            <w:tcW w:w="1166" w:type="dxa"/>
            <w:vAlign w:val="center"/>
          </w:tcPr>
          <w:p w:rsidR="00665D55" w:rsidRDefault="00691158">
            <w:pPr>
              <w:spacing w:line="300" w:lineRule="exact"/>
              <w:jc w:val="center"/>
              <w:rPr>
                <w:rFonts w:eastAsia="仿宋_GB2312"/>
                <w:bCs/>
                <w:color w:val="000000"/>
                <w:sz w:val="24"/>
              </w:rPr>
            </w:pPr>
            <w:r>
              <w:rPr>
                <w:rFonts w:eastAsia="仿宋_GB2312" w:hint="eastAsia"/>
                <w:bCs/>
                <w:color w:val="000000"/>
                <w:sz w:val="24"/>
              </w:rPr>
              <w:t>院长办公会审批意见</w:t>
            </w:r>
          </w:p>
        </w:tc>
        <w:tc>
          <w:tcPr>
            <w:tcW w:w="7091" w:type="dxa"/>
            <w:gridSpan w:val="5"/>
          </w:tcPr>
          <w:p w:rsidR="00665D55" w:rsidRDefault="00665D55">
            <w:pPr>
              <w:spacing w:line="300" w:lineRule="exact"/>
              <w:jc w:val="center"/>
              <w:rPr>
                <w:rFonts w:eastAsia="仿宋_GB2312"/>
                <w:bCs/>
                <w:color w:val="000000"/>
                <w:sz w:val="24"/>
              </w:rPr>
            </w:pPr>
          </w:p>
          <w:p w:rsidR="00665D55" w:rsidRDefault="00691158">
            <w:pPr>
              <w:spacing w:line="300" w:lineRule="exact"/>
              <w:jc w:val="center"/>
              <w:rPr>
                <w:rFonts w:eastAsia="仿宋_GB2312"/>
                <w:bCs/>
                <w:color w:val="000000"/>
                <w:sz w:val="24"/>
              </w:rPr>
            </w:pPr>
            <w:r>
              <w:rPr>
                <w:rFonts w:eastAsia="仿宋_GB2312" w:hint="eastAsia"/>
                <w:bCs/>
                <w:color w:val="000000"/>
                <w:sz w:val="24"/>
              </w:rPr>
              <w:t xml:space="preserve">    </w:t>
            </w:r>
          </w:p>
          <w:p w:rsidR="00665D55" w:rsidRDefault="00691158">
            <w:pPr>
              <w:spacing w:line="300" w:lineRule="exact"/>
              <w:jc w:val="center"/>
              <w:rPr>
                <w:rFonts w:eastAsia="仿宋_GB2312"/>
                <w:bCs/>
                <w:color w:val="000000"/>
                <w:sz w:val="24"/>
              </w:rPr>
            </w:pPr>
            <w:r>
              <w:rPr>
                <w:rFonts w:eastAsia="仿宋_GB2312" w:hint="eastAsia"/>
                <w:bCs/>
                <w:color w:val="000000"/>
                <w:sz w:val="24"/>
              </w:rPr>
              <w:t xml:space="preserve">      </w:t>
            </w:r>
            <w:r>
              <w:rPr>
                <w:rFonts w:eastAsia="仿宋_GB2312" w:hint="eastAsia"/>
                <w:bCs/>
                <w:color w:val="000000"/>
                <w:sz w:val="24"/>
              </w:rPr>
              <w:t>签字：</w:t>
            </w:r>
          </w:p>
          <w:p w:rsidR="00665D55" w:rsidRDefault="00691158">
            <w:pPr>
              <w:spacing w:line="300" w:lineRule="exact"/>
              <w:jc w:val="center"/>
              <w:rPr>
                <w:rFonts w:eastAsia="仿宋_GB2312"/>
                <w:bCs/>
                <w:color w:val="000000"/>
                <w:sz w:val="24"/>
              </w:rPr>
            </w:pPr>
            <w:r>
              <w:rPr>
                <w:rFonts w:eastAsia="仿宋_GB2312" w:hint="eastAsia"/>
                <w:bCs/>
                <w:color w:val="000000"/>
                <w:sz w:val="24"/>
              </w:rPr>
              <w:t xml:space="preserve">                                         </w:t>
            </w:r>
            <w:r>
              <w:rPr>
                <w:rFonts w:eastAsia="仿宋_GB2312" w:hint="eastAsia"/>
                <w:bCs/>
                <w:color w:val="000000"/>
                <w:sz w:val="24"/>
              </w:rPr>
              <w:t>年</w:t>
            </w:r>
            <w:r>
              <w:rPr>
                <w:rFonts w:eastAsia="仿宋_GB2312" w:hint="eastAsia"/>
                <w:bCs/>
                <w:color w:val="000000"/>
                <w:sz w:val="24"/>
              </w:rPr>
              <w:t xml:space="preserve">    </w:t>
            </w:r>
            <w:r>
              <w:rPr>
                <w:rFonts w:eastAsia="仿宋_GB2312" w:hint="eastAsia"/>
                <w:bCs/>
                <w:color w:val="000000"/>
                <w:sz w:val="24"/>
              </w:rPr>
              <w:t>月</w:t>
            </w:r>
            <w:r>
              <w:rPr>
                <w:rFonts w:eastAsia="仿宋_GB2312" w:hint="eastAsia"/>
                <w:bCs/>
                <w:color w:val="000000"/>
                <w:sz w:val="24"/>
              </w:rPr>
              <w:t xml:space="preserve">    </w:t>
            </w:r>
            <w:r>
              <w:rPr>
                <w:rFonts w:eastAsia="仿宋_GB2312" w:hint="eastAsia"/>
                <w:bCs/>
                <w:color w:val="000000"/>
                <w:sz w:val="24"/>
              </w:rPr>
              <w:t>日</w:t>
            </w:r>
          </w:p>
        </w:tc>
      </w:tr>
      <w:tr w:rsidR="00665D55">
        <w:trPr>
          <w:trHeight w:val="90"/>
          <w:jc w:val="center"/>
        </w:trPr>
        <w:tc>
          <w:tcPr>
            <w:tcW w:w="1166" w:type="dxa"/>
            <w:vAlign w:val="center"/>
          </w:tcPr>
          <w:p w:rsidR="00665D55" w:rsidRDefault="00691158">
            <w:pPr>
              <w:spacing w:line="300" w:lineRule="exact"/>
              <w:jc w:val="center"/>
              <w:rPr>
                <w:rFonts w:eastAsia="仿宋_GB2312"/>
                <w:bCs/>
                <w:color w:val="000000"/>
                <w:sz w:val="24"/>
              </w:rPr>
            </w:pPr>
            <w:r>
              <w:rPr>
                <w:rFonts w:eastAsia="仿宋_GB2312" w:hint="eastAsia"/>
                <w:bCs/>
                <w:color w:val="000000"/>
                <w:sz w:val="24"/>
              </w:rPr>
              <w:t>学院党委会审批意见</w:t>
            </w:r>
          </w:p>
        </w:tc>
        <w:tc>
          <w:tcPr>
            <w:tcW w:w="7091" w:type="dxa"/>
            <w:gridSpan w:val="5"/>
          </w:tcPr>
          <w:p w:rsidR="00665D55" w:rsidRDefault="00665D55">
            <w:pPr>
              <w:spacing w:line="300" w:lineRule="exact"/>
              <w:jc w:val="center"/>
              <w:rPr>
                <w:rFonts w:eastAsia="仿宋_GB2312"/>
                <w:bCs/>
                <w:color w:val="000000"/>
                <w:sz w:val="24"/>
              </w:rPr>
            </w:pPr>
          </w:p>
          <w:p w:rsidR="00665D55" w:rsidRDefault="00691158">
            <w:pPr>
              <w:spacing w:line="300" w:lineRule="exact"/>
              <w:jc w:val="center"/>
              <w:rPr>
                <w:rFonts w:eastAsia="仿宋_GB2312"/>
                <w:bCs/>
                <w:color w:val="000000"/>
                <w:sz w:val="24"/>
              </w:rPr>
            </w:pPr>
            <w:r>
              <w:rPr>
                <w:rFonts w:eastAsia="仿宋_GB2312" w:hint="eastAsia"/>
                <w:bCs/>
                <w:color w:val="000000"/>
                <w:sz w:val="24"/>
              </w:rPr>
              <w:t xml:space="preserve">     </w:t>
            </w:r>
          </w:p>
          <w:p w:rsidR="00665D55" w:rsidRDefault="00691158">
            <w:pPr>
              <w:spacing w:line="300" w:lineRule="exact"/>
              <w:jc w:val="center"/>
              <w:rPr>
                <w:rFonts w:eastAsia="仿宋_GB2312"/>
                <w:bCs/>
                <w:color w:val="000000"/>
                <w:sz w:val="24"/>
              </w:rPr>
            </w:pPr>
            <w:r>
              <w:rPr>
                <w:rFonts w:eastAsia="仿宋_GB2312" w:hint="eastAsia"/>
                <w:bCs/>
                <w:color w:val="000000"/>
                <w:sz w:val="24"/>
              </w:rPr>
              <w:t xml:space="preserve">     </w:t>
            </w:r>
            <w:r>
              <w:rPr>
                <w:rFonts w:eastAsia="仿宋_GB2312" w:hint="eastAsia"/>
                <w:bCs/>
                <w:color w:val="000000"/>
                <w:sz w:val="24"/>
              </w:rPr>
              <w:t>签字：</w:t>
            </w:r>
          </w:p>
          <w:p w:rsidR="00665D55" w:rsidRDefault="00691158">
            <w:pPr>
              <w:spacing w:line="300" w:lineRule="exact"/>
              <w:jc w:val="center"/>
              <w:rPr>
                <w:rFonts w:eastAsia="仿宋_GB2312"/>
                <w:bCs/>
                <w:color w:val="000000"/>
                <w:sz w:val="24"/>
              </w:rPr>
            </w:pPr>
            <w:r>
              <w:rPr>
                <w:rFonts w:eastAsia="仿宋_GB2312" w:hint="eastAsia"/>
                <w:bCs/>
                <w:color w:val="000000"/>
                <w:sz w:val="24"/>
              </w:rPr>
              <w:t xml:space="preserve">                                         </w:t>
            </w:r>
            <w:r>
              <w:rPr>
                <w:rFonts w:eastAsia="仿宋_GB2312" w:hint="eastAsia"/>
                <w:bCs/>
                <w:color w:val="000000"/>
                <w:sz w:val="24"/>
              </w:rPr>
              <w:t>年</w:t>
            </w:r>
            <w:r>
              <w:rPr>
                <w:rFonts w:eastAsia="仿宋_GB2312" w:hint="eastAsia"/>
                <w:bCs/>
                <w:color w:val="000000"/>
                <w:sz w:val="24"/>
              </w:rPr>
              <w:t xml:space="preserve">    </w:t>
            </w:r>
            <w:r>
              <w:rPr>
                <w:rFonts w:eastAsia="仿宋_GB2312" w:hint="eastAsia"/>
                <w:bCs/>
                <w:color w:val="000000"/>
                <w:sz w:val="24"/>
              </w:rPr>
              <w:t>月</w:t>
            </w:r>
            <w:r>
              <w:rPr>
                <w:rFonts w:eastAsia="仿宋_GB2312" w:hint="eastAsia"/>
                <w:bCs/>
                <w:color w:val="000000"/>
                <w:sz w:val="24"/>
              </w:rPr>
              <w:t xml:space="preserve">    </w:t>
            </w:r>
            <w:r>
              <w:rPr>
                <w:rFonts w:eastAsia="仿宋_GB2312" w:hint="eastAsia"/>
                <w:bCs/>
                <w:color w:val="000000"/>
                <w:sz w:val="24"/>
              </w:rPr>
              <w:t>日</w:t>
            </w:r>
          </w:p>
        </w:tc>
      </w:tr>
    </w:tbl>
    <w:p w:rsidR="00665D55" w:rsidRDefault="00691158">
      <w:pPr>
        <w:rPr>
          <w:rFonts w:eastAsia="仿宋_GB2312"/>
          <w:b/>
          <w:bCs/>
          <w:sz w:val="18"/>
          <w:szCs w:val="18"/>
        </w:rPr>
      </w:pPr>
      <w:bookmarkStart w:id="137" w:name="_Toc12655"/>
      <w:bookmarkStart w:id="138" w:name="_Toc29337"/>
      <w:r>
        <w:rPr>
          <w:rFonts w:eastAsia="仿宋_GB2312" w:hint="eastAsia"/>
          <w:b/>
          <w:bCs/>
          <w:sz w:val="18"/>
          <w:szCs w:val="18"/>
        </w:rPr>
        <w:br w:type="page"/>
      </w:r>
    </w:p>
    <w:p w:rsidR="00665D55" w:rsidRDefault="00691158">
      <w:pPr>
        <w:spacing w:line="480" w:lineRule="auto"/>
        <w:jc w:val="center"/>
        <w:outlineLvl w:val="1"/>
        <w:rPr>
          <w:rFonts w:eastAsia="仿宋_GB2312"/>
          <w:b/>
          <w:bCs/>
          <w:sz w:val="32"/>
          <w:szCs w:val="40"/>
        </w:rPr>
      </w:pPr>
      <w:r>
        <w:rPr>
          <w:rFonts w:eastAsia="仿宋_GB2312" w:hint="eastAsia"/>
          <w:b/>
          <w:bCs/>
          <w:sz w:val="32"/>
          <w:szCs w:val="40"/>
        </w:rPr>
        <w:lastRenderedPageBreak/>
        <w:t>山西运城农业职业技术学院教学进程变更审批表</w:t>
      </w:r>
      <w:bookmarkEnd w:id="137"/>
      <w:bookmarkEnd w:id="13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1"/>
        <w:gridCol w:w="1053"/>
        <w:gridCol w:w="2096"/>
        <w:gridCol w:w="1863"/>
        <w:gridCol w:w="2179"/>
      </w:tblGrid>
      <w:tr w:rsidR="00665D55">
        <w:trPr>
          <w:trHeight w:val="506"/>
          <w:jc w:val="center"/>
        </w:trPr>
        <w:tc>
          <w:tcPr>
            <w:tcW w:w="2384" w:type="dxa"/>
            <w:gridSpan w:val="2"/>
            <w:vAlign w:val="center"/>
          </w:tcPr>
          <w:p w:rsidR="00665D55" w:rsidRDefault="00691158">
            <w:pPr>
              <w:jc w:val="center"/>
              <w:rPr>
                <w:rFonts w:eastAsia="仿宋_GB2312"/>
              </w:rPr>
            </w:pPr>
            <w:r>
              <w:rPr>
                <w:rFonts w:eastAsia="仿宋_GB2312" w:hint="eastAsia"/>
                <w:bCs/>
                <w:color w:val="000000"/>
                <w:sz w:val="24"/>
              </w:rPr>
              <w:t>申请单位</w:t>
            </w:r>
          </w:p>
        </w:tc>
        <w:tc>
          <w:tcPr>
            <w:tcW w:w="2096" w:type="dxa"/>
            <w:vAlign w:val="center"/>
          </w:tcPr>
          <w:p w:rsidR="00665D55" w:rsidRDefault="00691158">
            <w:pPr>
              <w:jc w:val="center"/>
              <w:rPr>
                <w:rFonts w:eastAsia="仿宋_GB2312"/>
              </w:rPr>
            </w:pPr>
            <w:r>
              <w:rPr>
                <w:rFonts w:eastAsia="仿宋_GB2312" w:hint="eastAsia"/>
              </w:rPr>
              <w:t>动物科技系（筹）</w:t>
            </w:r>
          </w:p>
        </w:tc>
        <w:tc>
          <w:tcPr>
            <w:tcW w:w="1863" w:type="dxa"/>
            <w:vAlign w:val="center"/>
          </w:tcPr>
          <w:p w:rsidR="00665D55" w:rsidRDefault="00691158">
            <w:pPr>
              <w:spacing w:line="300" w:lineRule="exact"/>
              <w:jc w:val="center"/>
              <w:rPr>
                <w:rFonts w:eastAsia="仿宋_GB2312"/>
              </w:rPr>
            </w:pPr>
            <w:r>
              <w:rPr>
                <w:rFonts w:eastAsia="仿宋_GB2312" w:hint="eastAsia"/>
                <w:bCs/>
                <w:color w:val="000000"/>
                <w:sz w:val="24"/>
              </w:rPr>
              <w:t>适用年级、专业</w:t>
            </w:r>
          </w:p>
        </w:tc>
        <w:tc>
          <w:tcPr>
            <w:tcW w:w="2179" w:type="dxa"/>
            <w:vAlign w:val="center"/>
          </w:tcPr>
          <w:p w:rsidR="00665D55" w:rsidRDefault="00691158">
            <w:pPr>
              <w:jc w:val="center"/>
              <w:rPr>
                <w:rFonts w:eastAsia="仿宋_GB2312"/>
              </w:rPr>
            </w:pPr>
            <w:r>
              <w:rPr>
                <w:rFonts w:eastAsia="仿宋_GB2312" w:hint="eastAsia"/>
              </w:rPr>
              <w:t>2022</w:t>
            </w:r>
            <w:r>
              <w:rPr>
                <w:rFonts w:eastAsia="仿宋_GB2312" w:hint="eastAsia"/>
              </w:rPr>
              <w:t>级</w:t>
            </w:r>
          </w:p>
        </w:tc>
      </w:tr>
      <w:tr w:rsidR="00665D55">
        <w:trPr>
          <w:trHeight w:val="493"/>
          <w:jc w:val="center"/>
        </w:trPr>
        <w:tc>
          <w:tcPr>
            <w:tcW w:w="2384" w:type="dxa"/>
            <w:gridSpan w:val="2"/>
            <w:vAlign w:val="center"/>
          </w:tcPr>
          <w:p w:rsidR="00665D55" w:rsidRDefault="00691158">
            <w:pPr>
              <w:jc w:val="center"/>
              <w:rPr>
                <w:rFonts w:eastAsia="仿宋_GB2312"/>
              </w:rPr>
            </w:pPr>
            <w:r>
              <w:rPr>
                <w:rFonts w:eastAsia="仿宋_GB2312" w:hint="eastAsia"/>
                <w:bCs/>
                <w:color w:val="000000"/>
                <w:sz w:val="24"/>
              </w:rPr>
              <w:t>申请时间</w:t>
            </w:r>
          </w:p>
        </w:tc>
        <w:tc>
          <w:tcPr>
            <w:tcW w:w="2096" w:type="dxa"/>
            <w:vAlign w:val="center"/>
          </w:tcPr>
          <w:p w:rsidR="00665D55" w:rsidRDefault="00691158">
            <w:pPr>
              <w:jc w:val="center"/>
              <w:rPr>
                <w:rFonts w:eastAsia="仿宋_GB2312"/>
              </w:rPr>
            </w:pPr>
            <w:r>
              <w:rPr>
                <w:rFonts w:eastAsia="仿宋_GB2312" w:hint="eastAsia"/>
              </w:rPr>
              <w:t>2022.7.5</w:t>
            </w:r>
          </w:p>
        </w:tc>
        <w:tc>
          <w:tcPr>
            <w:tcW w:w="1863" w:type="dxa"/>
            <w:vAlign w:val="center"/>
          </w:tcPr>
          <w:p w:rsidR="00665D55" w:rsidRDefault="00691158">
            <w:pPr>
              <w:spacing w:line="300" w:lineRule="exact"/>
              <w:jc w:val="center"/>
              <w:rPr>
                <w:rFonts w:eastAsia="仿宋_GB2312"/>
              </w:rPr>
            </w:pPr>
            <w:r>
              <w:rPr>
                <w:rFonts w:eastAsia="仿宋_GB2312" w:hint="eastAsia"/>
                <w:bCs/>
                <w:color w:val="000000"/>
                <w:sz w:val="24"/>
              </w:rPr>
              <w:t>申请执行时间</w:t>
            </w:r>
          </w:p>
        </w:tc>
        <w:tc>
          <w:tcPr>
            <w:tcW w:w="2179" w:type="dxa"/>
            <w:vAlign w:val="center"/>
          </w:tcPr>
          <w:p w:rsidR="00665D55" w:rsidRDefault="00665D55">
            <w:pPr>
              <w:jc w:val="center"/>
              <w:rPr>
                <w:rFonts w:eastAsia="仿宋_GB2312"/>
              </w:rPr>
            </w:pPr>
          </w:p>
        </w:tc>
      </w:tr>
      <w:tr w:rsidR="00665D55">
        <w:trPr>
          <w:trHeight w:val="1380"/>
          <w:jc w:val="center"/>
        </w:trPr>
        <w:tc>
          <w:tcPr>
            <w:tcW w:w="1331" w:type="dxa"/>
            <w:vMerge w:val="restart"/>
            <w:vAlign w:val="center"/>
          </w:tcPr>
          <w:p w:rsidR="00665D55" w:rsidRDefault="00691158">
            <w:pPr>
              <w:spacing w:line="300" w:lineRule="exact"/>
              <w:jc w:val="center"/>
              <w:rPr>
                <w:rFonts w:eastAsia="仿宋_GB2312"/>
              </w:rPr>
            </w:pPr>
            <w:r>
              <w:rPr>
                <w:rFonts w:eastAsia="仿宋_GB2312" w:hint="eastAsia"/>
                <w:bCs/>
                <w:color w:val="000000"/>
                <w:sz w:val="24"/>
              </w:rPr>
              <w:t>人才培养方案</w:t>
            </w:r>
            <w:r>
              <w:rPr>
                <w:rFonts w:eastAsia="仿宋_GB2312" w:hint="eastAsia"/>
              </w:rPr>
              <w:t>教学进程表变更内容</w:t>
            </w:r>
          </w:p>
        </w:tc>
        <w:tc>
          <w:tcPr>
            <w:tcW w:w="1053" w:type="dxa"/>
            <w:vAlign w:val="center"/>
          </w:tcPr>
          <w:p w:rsidR="00665D55" w:rsidRDefault="00691158">
            <w:pPr>
              <w:spacing w:line="300" w:lineRule="exact"/>
              <w:jc w:val="center"/>
              <w:rPr>
                <w:rFonts w:eastAsia="仿宋_GB2312"/>
                <w:bCs/>
                <w:color w:val="000000"/>
                <w:sz w:val="24"/>
              </w:rPr>
            </w:pPr>
            <w:r>
              <w:rPr>
                <w:rFonts w:eastAsia="仿宋_GB2312" w:hint="eastAsia"/>
                <w:bCs/>
                <w:color w:val="000000"/>
                <w:sz w:val="24"/>
              </w:rPr>
              <w:t>原课程</w:t>
            </w:r>
          </w:p>
          <w:p w:rsidR="00665D55" w:rsidRDefault="00691158">
            <w:pPr>
              <w:spacing w:line="300" w:lineRule="exact"/>
              <w:jc w:val="center"/>
              <w:rPr>
                <w:rFonts w:eastAsia="仿宋_GB2312"/>
              </w:rPr>
            </w:pPr>
            <w:r>
              <w:rPr>
                <w:rFonts w:eastAsia="仿宋_GB2312" w:hint="eastAsia"/>
                <w:bCs/>
                <w:color w:val="000000"/>
                <w:sz w:val="24"/>
              </w:rPr>
              <w:t>信息</w:t>
            </w:r>
          </w:p>
        </w:tc>
        <w:tc>
          <w:tcPr>
            <w:tcW w:w="6138" w:type="dxa"/>
            <w:gridSpan w:val="3"/>
          </w:tcPr>
          <w:p w:rsidR="00665D55" w:rsidRDefault="00691158">
            <w:pPr>
              <w:rPr>
                <w:rFonts w:eastAsia="仿宋_GB2312"/>
              </w:rPr>
            </w:pPr>
            <w:r>
              <w:rPr>
                <w:rFonts w:eastAsia="仿宋_GB2312" w:hint="eastAsia"/>
              </w:rPr>
              <w:t>无</w:t>
            </w:r>
          </w:p>
        </w:tc>
      </w:tr>
      <w:tr w:rsidR="00665D55">
        <w:trPr>
          <w:trHeight w:val="1704"/>
          <w:jc w:val="center"/>
        </w:trPr>
        <w:tc>
          <w:tcPr>
            <w:tcW w:w="1331" w:type="dxa"/>
            <w:vMerge/>
            <w:vAlign w:val="center"/>
          </w:tcPr>
          <w:p w:rsidR="00665D55" w:rsidRDefault="00665D55">
            <w:pPr>
              <w:spacing w:line="300" w:lineRule="exact"/>
              <w:jc w:val="center"/>
              <w:rPr>
                <w:rFonts w:eastAsia="仿宋_GB2312"/>
              </w:rPr>
            </w:pPr>
          </w:p>
        </w:tc>
        <w:tc>
          <w:tcPr>
            <w:tcW w:w="1053" w:type="dxa"/>
            <w:vAlign w:val="center"/>
          </w:tcPr>
          <w:p w:rsidR="00665D55" w:rsidRDefault="00691158">
            <w:pPr>
              <w:spacing w:line="300" w:lineRule="exact"/>
              <w:jc w:val="center"/>
              <w:rPr>
                <w:rFonts w:eastAsia="仿宋_GB2312"/>
              </w:rPr>
            </w:pPr>
            <w:r>
              <w:rPr>
                <w:rFonts w:eastAsia="仿宋_GB2312" w:hint="eastAsia"/>
                <w:bCs/>
                <w:color w:val="000000"/>
                <w:sz w:val="24"/>
              </w:rPr>
              <w:t>变更课程信息</w:t>
            </w:r>
          </w:p>
        </w:tc>
        <w:tc>
          <w:tcPr>
            <w:tcW w:w="6138" w:type="dxa"/>
            <w:gridSpan w:val="3"/>
          </w:tcPr>
          <w:p w:rsidR="00665D55" w:rsidRDefault="00691158">
            <w:pPr>
              <w:rPr>
                <w:rFonts w:eastAsia="仿宋_GB2312"/>
              </w:rPr>
            </w:pPr>
            <w:r>
              <w:rPr>
                <w:rFonts w:eastAsia="仿宋_GB2312" w:hint="eastAsia"/>
              </w:rPr>
              <w:t>无</w:t>
            </w:r>
          </w:p>
        </w:tc>
      </w:tr>
      <w:tr w:rsidR="00665D55">
        <w:trPr>
          <w:trHeight w:val="1590"/>
          <w:jc w:val="center"/>
        </w:trPr>
        <w:tc>
          <w:tcPr>
            <w:tcW w:w="2384" w:type="dxa"/>
            <w:gridSpan w:val="2"/>
            <w:vAlign w:val="center"/>
          </w:tcPr>
          <w:p w:rsidR="00665D55" w:rsidRDefault="00691158">
            <w:pPr>
              <w:jc w:val="center"/>
              <w:rPr>
                <w:rFonts w:eastAsia="仿宋_GB2312"/>
              </w:rPr>
            </w:pPr>
            <w:r>
              <w:rPr>
                <w:rFonts w:eastAsia="仿宋_GB2312" w:hint="eastAsia"/>
                <w:bCs/>
                <w:color w:val="000000"/>
                <w:sz w:val="24"/>
              </w:rPr>
              <w:t>变更原因</w:t>
            </w:r>
          </w:p>
        </w:tc>
        <w:tc>
          <w:tcPr>
            <w:tcW w:w="6138" w:type="dxa"/>
            <w:gridSpan w:val="3"/>
          </w:tcPr>
          <w:p w:rsidR="00665D55" w:rsidRDefault="00691158">
            <w:pPr>
              <w:rPr>
                <w:rFonts w:eastAsia="仿宋_GB2312"/>
              </w:rPr>
            </w:pPr>
            <w:r>
              <w:rPr>
                <w:rFonts w:eastAsia="仿宋_GB2312" w:hint="eastAsia"/>
              </w:rPr>
              <w:t>无</w:t>
            </w:r>
          </w:p>
        </w:tc>
      </w:tr>
      <w:tr w:rsidR="00665D55">
        <w:trPr>
          <w:trHeight w:val="2289"/>
          <w:jc w:val="center"/>
        </w:trPr>
        <w:tc>
          <w:tcPr>
            <w:tcW w:w="2384" w:type="dxa"/>
            <w:gridSpan w:val="2"/>
            <w:vAlign w:val="center"/>
          </w:tcPr>
          <w:p w:rsidR="00665D55" w:rsidRDefault="00691158">
            <w:pPr>
              <w:jc w:val="center"/>
              <w:rPr>
                <w:rFonts w:eastAsia="仿宋_GB2312"/>
                <w:bCs/>
                <w:color w:val="000000"/>
                <w:sz w:val="24"/>
              </w:rPr>
            </w:pPr>
            <w:proofErr w:type="gramStart"/>
            <w:r>
              <w:rPr>
                <w:rFonts w:eastAsia="仿宋_GB2312" w:hint="eastAsia"/>
                <w:bCs/>
                <w:color w:val="000000"/>
                <w:sz w:val="24"/>
              </w:rPr>
              <w:t>系部主任</w:t>
            </w:r>
            <w:proofErr w:type="gramEnd"/>
            <w:r>
              <w:rPr>
                <w:rFonts w:eastAsia="仿宋_GB2312" w:hint="eastAsia"/>
                <w:bCs/>
                <w:color w:val="000000"/>
                <w:sz w:val="24"/>
              </w:rPr>
              <w:t>意见</w:t>
            </w:r>
          </w:p>
        </w:tc>
        <w:tc>
          <w:tcPr>
            <w:tcW w:w="6138" w:type="dxa"/>
            <w:gridSpan w:val="3"/>
          </w:tcPr>
          <w:p w:rsidR="00665D55" w:rsidRDefault="00691158">
            <w:pPr>
              <w:spacing w:line="300" w:lineRule="exact"/>
              <w:jc w:val="center"/>
              <w:rPr>
                <w:rFonts w:eastAsia="仿宋_GB2312"/>
                <w:bCs/>
                <w:color w:val="000000"/>
                <w:sz w:val="24"/>
              </w:rPr>
            </w:pPr>
            <w:r>
              <w:rPr>
                <w:rFonts w:eastAsia="仿宋_GB2312" w:hint="eastAsia"/>
                <w:bCs/>
                <w:color w:val="000000"/>
                <w:sz w:val="24"/>
              </w:rPr>
              <w:t xml:space="preserve">   </w:t>
            </w:r>
          </w:p>
          <w:p w:rsidR="00665D55" w:rsidRDefault="00665D55">
            <w:pPr>
              <w:spacing w:line="300" w:lineRule="exact"/>
              <w:rPr>
                <w:rFonts w:eastAsia="仿宋_GB2312"/>
                <w:bCs/>
                <w:color w:val="000000"/>
                <w:sz w:val="24"/>
              </w:rPr>
            </w:pPr>
          </w:p>
          <w:p w:rsidR="00665D55" w:rsidRDefault="00665D55">
            <w:pPr>
              <w:spacing w:line="300" w:lineRule="exact"/>
              <w:rPr>
                <w:rFonts w:eastAsia="仿宋_GB2312"/>
                <w:bCs/>
                <w:color w:val="000000"/>
                <w:sz w:val="24"/>
              </w:rPr>
            </w:pPr>
          </w:p>
          <w:p w:rsidR="00665D55" w:rsidRDefault="00691158">
            <w:pPr>
              <w:spacing w:line="300" w:lineRule="exact"/>
              <w:jc w:val="center"/>
              <w:rPr>
                <w:rFonts w:eastAsia="仿宋_GB2312"/>
                <w:bCs/>
                <w:color w:val="000000"/>
                <w:sz w:val="24"/>
              </w:rPr>
            </w:pPr>
            <w:r>
              <w:rPr>
                <w:rFonts w:eastAsia="仿宋_GB2312" w:hint="eastAsia"/>
                <w:bCs/>
                <w:color w:val="000000"/>
                <w:sz w:val="24"/>
              </w:rPr>
              <w:t xml:space="preserve">  </w:t>
            </w:r>
          </w:p>
          <w:p w:rsidR="00665D55" w:rsidRDefault="00691158">
            <w:pPr>
              <w:spacing w:line="300" w:lineRule="exact"/>
              <w:jc w:val="center"/>
              <w:rPr>
                <w:rFonts w:eastAsia="仿宋_GB2312"/>
                <w:bCs/>
                <w:color w:val="000000"/>
                <w:sz w:val="24"/>
              </w:rPr>
            </w:pPr>
            <w:r>
              <w:rPr>
                <w:rFonts w:eastAsia="仿宋_GB2312" w:hint="eastAsia"/>
                <w:bCs/>
                <w:color w:val="000000"/>
                <w:sz w:val="24"/>
              </w:rPr>
              <w:t xml:space="preserve"> </w:t>
            </w:r>
            <w:r>
              <w:rPr>
                <w:rFonts w:eastAsia="仿宋_GB2312" w:hint="eastAsia"/>
                <w:bCs/>
                <w:color w:val="000000"/>
                <w:sz w:val="24"/>
              </w:rPr>
              <w:t>（签字）：</w:t>
            </w:r>
            <w:r>
              <w:rPr>
                <w:rFonts w:eastAsia="仿宋_GB2312" w:hint="eastAsia"/>
                <w:bCs/>
                <w:color w:val="000000"/>
                <w:sz w:val="24"/>
              </w:rPr>
              <w:t xml:space="preserve">          </w:t>
            </w:r>
            <w:r>
              <w:rPr>
                <w:rFonts w:eastAsia="仿宋_GB2312" w:hint="eastAsia"/>
                <w:bCs/>
                <w:color w:val="000000"/>
                <w:sz w:val="24"/>
              </w:rPr>
              <w:t>盖章：</w:t>
            </w:r>
          </w:p>
          <w:p w:rsidR="00665D55" w:rsidRDefault="00665D55">
            <w:pPr>
              <w:spacing w:line="300" w:lineRule="exact"/>
              <w:jc w:val="center"/>
              <w:rPr>
                <w:rFonts w:eastAsia="仿宋_GB2312"/>
                <w:bCs/>
                <w:color w:val="000000"/>
                <w:sz w:val="24"/>
              </w:rPr>
            </w:pPr>
          </w:p>
          <w:p w:rsidR="00665D55" w:rsidRDefault="00691158">
            <w:pPr>
              <w:rPr>
                <w:rFonts w:eastAsia="仿宋_GB2312"/>
              </w:rPr>
            </w:pPr>
            <w:r>
              <w:rPr>
                <w:rFonts w:eastAsia="仿宋_GB2312" w:hint="eastAsia"/>
                <w:bCs/>
                <w:color w:val="000000"/>
                <w:sz w:val="24"/>
              </w:rPr>
              <w:t xml:space="preserve">                                 </w:t>
            </w:r>
            <w:r>
              <w:rPr>
                <w:rFonts w:eastAsia="仿宋_GB2312" w:hint="eastAsia"/>
                <w:bCs/>
                <w:color w:val="000000"/>
                <w:sz w:val="24"/>
              </w:rPr>
              <w:t>年</w:t>
            </w:r>
            <w:r>
              <w:rPr>
                <w:rFonts w:eastAsia="仿宋_GB2312" w:hint="eastAsia"/>
                <w:bCs/>
                <w:color w:val="000000"/>
                <w:sz w:val="24"/>
              </w:rPr>
              <w:t xml:space="preserve">    </w:t>
            </w:r>
            <w:r>
              <w:rPr>
                <w:rFonts w:eastAsia="仿宋_GB2312" w:hint="eastAsia"/>
                <w:bCs/>
                <w:color w:val="000000"/>
                <w:sz w:val="24"/>
              </w:rPr>
              <w:t>月</w:t>
            </w:r>
            <w:r>
              <w:rPr>
                <w:rFonts w:eastAsia="仿宋_GB2312" w:hint="eastAsia"/>
                <w:bCs/>
                <w:color w:val="000000"/>
                <w:sz w:val="24"/>
              </w:rPr>
              <w:t xml:space="preserve">    </w:t>
            </w:r>
            <w:r>
              <w:rPr>
                <w:rFonts w:eastAsia="仿宋_GB2312" w:hint="eastAsia"/>
                <w:bCs/>
                <w:color w:val="000000"/>
                <w:sz w:val="24"/>
              </w:rPr>
              <w:t>日</w:t>
            </w:r>
          </w:p>
        </w:tc>
      </w:tr>
      <w:tr w:rsidR="00665D55">
        <w:trPr>
          <w:trHeight w:val="1918"/>
          <w:jc w:val="center"/>
        </w:trPr>
        <w:tc>
          <w:tcPr>
            <w:tcW w:w="2384" w:type="dxa"/>
            <w:gridSpan w:val="2"/>
            <w:vAlign w:val="center"/>
          </w:tcPr>
          <w:p w:rsidR="00665D55" w:rsidRDefault="00691158">
            <w:pPr>
              <w:jc w:val="center"/>
              <w:rPr>
                <w:rFonts w:eastAsia="仿宋_GB2312"/>
                <w:bCs/>
                <w:color w:val="000000"/>
                <w:sz w:val="24"/>
              </w:rPr>
            </w:pPr>
            <w:r>
              <w:rPr>
                <w:rFonts w:eastAsia="仿宋_GB2312" w:hint="eastAsia"/>
                <w:bCs/>
                <w:color w:val="000000"/>
                <w:sz w:val="24"/>
              </w:rPr>
              <w:t>教务处意见</w:t>
            </w:r>
          </w:p>
        </w:tc>
        <w:tc>
          <w:tcPr>
            <w:tcW w:w="6138" w:type="dxa"/>
            <w:gridSpan w:val="3"/>
          </w:tcPr>
          <w:p w:rsidR="00665D55" w:rsidRDefault="00691158">
            <w:pPr>
              <w:spacing w:line="300" w:lineRule="exact"/>
              <w:jc w:val="center"/>
              <w:rPr>
                <w:rFonts w:eastAsia="仿宋_GB2312"/>
                <w:bCs/>
                <w:color w:val="000000"/>
                <w:sz w:val="24"/>
              </w:rPr>
            </w:pPr>
            <w:r>
              <w:rPr>
                <w:rFonts w:eastAsia="仿宋_GB2312" w:hint="eastAsia"/>
                <w:bCs/>
                <w:color w:val="000000"/>
                <w:sz w:val="24"/>
              </w:rPr>
              <w:t xml:space="preserve">     </w:t>
            </w:r>
          </w:p>
          <w:p w:rsidR="00665D55" w:rsidRDefault="00665D55">
            <w:pPr>
              <w:spacing w:line="300" w:lineRule="exact"/>
              <w:rPr>
                <w:rFonts w:eastAsia="仿宋_GB2312"/>
                <w:bCs/>
                <w:color w:val="000000"/>
                <w:sz w:val="24"/>
              </w:rPr>
            </w:pPr>
          </w:p>
          <w:p w:rsidR="00665D55" w:rsidRDefault="00691158">
            <w:pPr>
              <w:spacing w:line="300" w:lineRule="exact"/>
              <w:jc w:val="center"/>
              <w:rPr>
                <w:rFonts w:eastAsia="仿宋_GB2312"/>
                <w:bCs/>
                <w:color w:val="000000"/>
                <w:sz w:val="24"/>
              </w:rPr>
            </w:pPr>
            <w:r>
              <w:rPr>
                <w:rFonts w:eastAsia="仿宋_GB2312" w:hint="eastAsia"/>
                <w:bCs/>
                <w:color w:val="000000"/>
                <w:sz w:val="24"/>
              </w:rPr>
              <w:t xml:space="preserve">  </w:t>
            </w:r>
          </w:p>
          <w:p w:rsidR="00665D55" w:rsidRDefault="00691158">
            <w:pPr>
              <w:spacing w:line="300" w:lineRule="exact"/>
              <w:jc w:val="center"/>
              <w:rPr>
                <w:rFonts w:eastAsia="仿宋_GB2312"/>
                <w:bCs/>
                <w:color w:val="000000"/>
                <w:sz w:val="24"/>
              </w:rPr>
            </w:pPr>
            <w:r>
              <w:rPr>
                <w:rFonts w:eastAsia="仿宋_GB2312" w:hint="eastAsia"/>
                <w:bCs/>
                <w:color w:val="000000"/>
                <w:sz w:val="24"/>
              </w:rPr>
              <w:t xml:space="preserve"> </w:t>
            </w:r>
            <w:r>
              <w:rPr>
                <w:rFonts w:eastAsia="仿宋_GB2312" w:hint="eastAsia"/>
                <w:bCs/>
                <w:color w:val="000000"/>
                <w:sz w:val="24"/>
              </w:rPr>
              <w:t>（签字）：</w:t>
            </w:r>
            <w:r>
              <w:rPr>
                <w:rFonts w:eastAsia="仿宋_GB2312" w:hint="eastAsia"/>
                <w:bCs/>
                <w:color w:val="000000"/>
                <w:sz w:val="24"/>
              </w:rPr>
              <w:t xml:space="preserve">          </w:t>
            </w:r>
            <w:r>
              <w:rPr>
                <w:rFonts w:eastAsia="仿宋_GB2312" w:hint="eastAsia"/>
                <w:bCs/>
                <w:color w:val="000000"/>
                <w:sz w:val="24"/>
              </w:rPr>
              <w:t>盖章：</w:t>
            </w:r>
          </w:p>
          <w:p w:rsidR="00665D55" w:rsidRDefault="00665D55">
            <w:pPr>
              <w:spacing w:line="300" w:lineRule="exact"/>
              <w:jc w:val="center"/>
              <w:rPr>
                <w:rFonts w:eastAsia="仿宋_GB2312"/>
                <w:bCs/>
                <w:color w:val="000000"/>
                <w:sz w:val="24"/>
              </w:rPr>
            </w:pPr>
          </w:p>
          <w:p w:rsidR="00665D55" w:rsidRDefault="00691158">
            <w:pPr>
              <w:rPr>
                <w:rFonts w:eastAsia="仿宋_GB2312"/>
              </w:rPr>
            </w:pPr>
            <w:r>
              <w:rPr>
                <w:rFonts w:eastAsia="仿宋_GB2312" w:hint="eastAsia"/>
                <w:bCs/>
                <w:color w:val="000000"/>
                <w:sz w:val="24"/>
              </w:rPr>
              <w:t xml:space="preserve">                                 </w:t>
            </w:r>
            <w:r>
              <w:rPr>
                <w:rFonts w:eastAsia="仿宋_GB2312" w:hint="eastAsia"/>
                <w:bCs/>
                <w:color w:val="000000"/>
                <w:sz w:val="24"/>
              </w:rPr>
              <w:t>年</w:t>
            </w:r>
            <w:r>
              <w:rPr>
                <w:rFonts w:eastAsia="仿宋_GB2312" w:hint="eastAsia"/>
                <w:bCs/>
                <w:color w:val="000000"/>
                <w:sz w:val="24"/>
              </w:rPr>
              <w:t xml:space="preserve">    </w:t>
            </w:r>
            <w:r>
              <w:rPr>
                <w:rFonts w:eastAsia="仿宋_GB2312" w:hint="eastAsia"/>
                <w:bCs/>
                <w:color w:val="000000"/>
                <w:sz w:val="24"/>
              </w:rPr>
              <w:t>月</w:t>
            </w:r>
            <w:r>
              <w:rPr>
                <w:rFonts w:eastAsia="仿宋_GB2312" w:hint="eastAsia"/>
                <w:bCs/>
                <w:color w:val="000000"/>
                <w:sz w:val="24"/>
              </w:rPr>
              <w:t xml:space="preserve">    </w:t>
            </w:r>
            <w:r>
              <w:rPr>
                <w:rFonts w:eastAsia="仿宋_GB2312" w:hint="eastAsia"/>
                <w:bCs/>
                <w:color w:val="000000"/>
                <w:sz w:val="24"/>
              </w:rPr>
              <w:t>日</w:t>
            </w:r>
          </w:p>
        </w:tc>
      </w:tr>
      <w:tr w:rsidR="00665D55">
        <w:trPr>
          <w:trHeight w:val="1850"/>
          <w:jc w:val="center"/>
        </w:trPr>
        <w:tc>
          <w:tcPr>
            <w:tcW w:w="2384" w:type="dxa"/>
            <w:gridSpan w:val="2"/>
            <w:vAlign w:val="center"/>
          </w:tcPr>
          <w:p w:rsidR="00665D55" w:rsidRDefault="00691158">
            <w:pPr>
              <w:jc w:val="center"/>
              <w:rPr>
                <w:rFonts w:eastAsia="仿宋_GB2312"/>
                <w:bCs/>
                <w:color w:val="000000"/>
                <w:sz w:val="24"/>
              </w:rPr>
            </w:pPr>
            <w:r>
              <w:rPr>
                <w:rFonts w:eastAsia="仿宋_GB2312" w:hint="eastAsia"/>
                <w:bCs/>
                <w:color w:val="000000"/>
                <w:sz w:val="24"/>
              </w:rPr>
              <w:t>分管院长意见</w:t>
            </w:r>
          </w:p>
        </w:tc>
        <w:tc>
          <w:tcPr>
            <w:tcW w:w="6138" w:type="dxa"/>
            <w:gridSpan w:val="3"/>
          </w:tcPr>
          <w:p w:rsidR="00665D55" w:rsidRDefault="00665D55">
            <w:pPr>
              <w:spacing w:line="300" w:lineRule="exact"/>
              <w:jc w:val="center"/>
              <w:rPr>
                <w:rFonts w:eastAsia="仿宋_GB2312"/>
                <w:bCs/>
                <w:color w:val="000000"/>
                <w:sz w:val="24"/>
              </w:rPr>
            </w:pPr>
          </w:p>
          <w:p w:rsidR="00665D55" w:rsidRDefault="00665D55">
            <w:pPr>
              <w:spacing w:line="300" w:lineRule="exact"/>
              <w:rPr>
                <w:rFonts w:eastAsia="仿宋_GB2312"/>
                <w:bCs/>
                <w:color w:val="000000"/>
                <w:sz w:val="24"/>
              </w:rPr>
            </w:pPr>
          </w:p>
          <w:p w:rsidR="00665D55" w:rsidRDefault="00691158">
            <w:pPr>
              <w:spacing w:line="300" w:lineRule="exact"/>
              <w:jc w:val="center"/>
              <w:rPr>
                <w:rFonts w:eastAsia="仿宋_GB2312"/>
                <w:bCs/>
                <w:color w:val="000000"/>
                <w:sz w:val="24"/>
              </w:rPr>
            </w:pPr>
            <w:r>
              <w:rPr>
                <w:rFonts w:eastAsia="仿宋_GB2312" w:hint="eastAsia"/>
                <w:bCs/>
                <w:color w:val="000000"/>
                <w:sz w:val="24"/>
              </w:rPr>
              <w:t xml:space="preserve">  </w:t>
            </w:r>
          </w:p>
          <w:p w:rsidR="00665D55" w:rsidRDefault="00691158">
            <w:pPr>
              <w:spacing w:line="300" w:lineRule="exact"/>
              <w:jc w:val="center"/>
              <w:rPr>
                <w:rFonts w:eastAsia="仿宋_GB2312"/>
                <w:bCs/>
                <w:color w:val="000000"/>
                <w:sz w:val="24"/>
              </w:rPr>
            </w:pPr>
            <w:r>
              <w:rPr>
                <w:rFonts w:eastAsia="仿宋_GB2312" w:hint="eastAsia"/>
                <w:bCs/>
                <w:color w:val="000000"/>
                <w:sz w:val="24"/>
              </w:rPr>
              <w:t xml:space="preserve"> </w:t>
            </w:r>
            <w:r>
              <w:rPr>
                <w:rFonts w:eastAsia="仿宋_GB2312" w:hint="eastAsia"/>
                <w:bCs/>
                <w:color w:val="000000"/>
                <w:sz w:val="24"/>
              </w:rPr>
              <w:t>（签字）：</w:t>
            </w:r>
            <w:r>
              <w:rPr>
                <w:rFonts w:eastAsia="仿宋_GB2312" w:hint="eastAsia"/>
                <w:bCs/>
                <w:color w:val="000000"/>
                <w:sz w:val="24"/>
              </w:rPr>
              <w:t xml:space="preserve">          </w:t>
            </w:r>
            <w:r>
              <w:rPr>
                <w:rFonts w:eastAsia="仿宋_GB2312" w:hint="eastAsia"/>
                <w:bCs/>
                <w:color w:val="000000"/>
                <w:sz w:val="24"/>
              </w:rPr>
              <w:t>盖章：</w:t>
            </w:r>
          </w:p>
          <w:p w:rsidR="00665D55" w:rsidRDefault="00665D55">
            <w:pPr>
              <w:spacing w:line="300" w:lineRule="exact"/>
              <w:jc w:val="center"/>
              <w:rPr>
                <w:rFonts w:eastAsia="仿宋_GB2312"/>
                <w:bCs/>
                <w:color w:val="000000"/>
                <w:sz w:val="24"/>
              </w:rPr>
            </w:pPr>
          </w:p>
          <w:p w:rsidR="00665D55" w:rsidRDefault="00691158">
            <w:pPr>
              <w:rPr>
                <w:rFonts w:eastAsia="仿宋_GB2312"/>
              </w:rPr>
            </w:pPr>
            <w:r>
              <w:rPr>
                <w:rFonts w:eastAsia="仿宋_GB2312" w:hint="eastAsia"/>
                <w:bCs/>
                <w:color w:val="000000"/>
                <w:sz w:val="24"/>
              </w:rPr>
              <w:t xml:space="preserve">                                 </w:t>
            </w:r>
            <w:r>
              <w:rPr>
                <w:rFonts w:eastAsia="仿宋_GB2312" w:hint="eastAsia"/>
                <w:bCs/>
                <w:color w:val="000000"/>
                <w:sz w:val="24"/>
              </w:rPr>
              <w:t>年</w:t>
            </w:r>
            <w:r>
              <w:rPr>
                <w:rFonts w:eastAsia="仿宋_GB2312" w:hint="eastAsia"/>
                <w:bCs/>
                <w:color w:val="000000"/>
                <w:sz w:val="24"/>
              </w:rPr>
              <w:t xml:space="preserve">    </w:t>
            </w:r>
            <w:r>
              <w:rPr>
                <w:rFonts w:eastAsia="仿宋_GB2312" w:hint="eastAsia"/>
                <w:bCs/>
                <w:color w:val="000000"/>
                <w:sz w:val="24"/>
              </w:rPr>
              <w:t>月</w:t>
            </w:r>
            <w:r>
              <w:rPr>
                <w:rFonts w:eastAsia="仿宋_GB2312" w:hint="eastAsia"/>
                <w:bCs/>
                <w:color w:val="000000"/>
                <w:sz w:val="24"/>
              </w:rPr>
              <w:t xml:space="preserve">    </w:t>
            </w:r>
            <w:r>
              <w:rPr>
                <w:rFonts w:eastAsia="仿宋_GB2312" w:hint="eastAsia"/>
                <w:bCs/>
                <w:color w:val="000000"/>
                <w:sz w:val="24"/>
              </w:rPr>
              <w:t>日</w:t>
            </w:r>
          </w:p>
        </w:tc>
      </w:tr>
    </w:tbl>
    <w:p w:rsidR="00665D55" w:rsidRDefault="00665D55">
      <w:pPr>
        <w:spacing w:line="480" w:lineRule="auto"/>
        <w:jc w:val="center"/>
        <w:outlineLvl w:val="1"/>
        <w:rPr>
          <w:rFonts w:eastAsia="仿宋_GB2312"/>
          <w:b/>
          <w:bCs/>
          <w:sz w:val="32"/>
          <w:szCs w:val="40"/>
        </w:rPr>
      </w:pPr>
    </w:p>
    <w:p w:rsidR="00665D55" w:rsidRDefault="00665D55"/>
    <w:p w:rsidR="00665D55" w:rsidRDefault="00665D55"/>
    <w:sectPr w:rsidR="00665D5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7B19" w:rsidRDefault="00691158">
      <w:r>
        <w:separator/>
      </w:r>
    </w:p>
  </w:endnote>
  <w:endnote w:type="continuationSeparator" w:id="0">
    <w:p w:rsidR="00E07B19" w:rsidRDefault="00691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行楷">
    <w:panose1 w:val="02010800040101010101"/>
    <w:charset w:val="86"/>
    <w:family w:val="auto"/>
    <w:pitch w:val="variable"/>
    <w:sig w:usb0="00000001" w:usb1="080F0000" w:usb2="00000010" w:usb3="00000000" w:csb0="00040000" w:csb1="00000000"/>
  </w:font>
  <w:font w:name="方正小标宋简体">
    <w:altName w:val="黑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华文琥珀">
    <w:panose1 w:val="02010800040101010101"/>
    <w:charset w:val="86"/>
    <w:family w:val="auto"/>
    <w:pitch w:val="variable"/>
    <w:sig w:usb0="00000001" w:usb1="080F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FFD" w:rsidRDefault="00B84FFD">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FFD" w:rsidRDefault="00B84FFD">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FFD" w:rsidRDefault="00B84FFD">
    <w:pPr>
      <w:pStyle w:val="a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5D55" w:rsidRDefault="00691158">
    <w:pPr>
      <w:pStyle w:val="a6"/>
    </w:pPr>
    <w:r>
      <w:rPr>
        <w:noProof/>
      </w:rPr>
      <mc:AlternateContent>
        <mc:Choice Requires="wps">
          <w:drawing>
            <wp:anchor distT="0" distB="0" distL="0" distR="0" simplePos="0" relativeHeight="251666432" behindDoc="0" locked="0" layoutInCell="1" allowOverlap="1">
              <wp:simplePos x="0" y="0"/>
              <wp:positionH relativeFrom="margin">
                <wp:align>center</wp:align>
              </wp:positionH>
              <wp:positionV relativeFrom="paragraph">
                <wp:posOffset>0</wp:posOffset>
              </wp:positionV>
              <wp:extent cx="57785" cy="131445"/>
              <wp:effectExtent l="0" t="0" r="18415" b="1905"/>
              <wp:wrapNone/>
              <wp:docPr id="4097" name="文本框 17"/>
              <wp:cNvGraphicFramePr/>
              <a:graphic xmlns:a="http://schemas.openxmlformats.org/drawingml/2006/main">
                <a:graphicData uri="http://schemas.microsoft.com/office/word/2010/wordprocessingShape">
                  <wps:wsp>
                    <wps:cNvSpPr/>
                    <wps:spPr>
                      <a:xfrm>
                        <a:off x="0" y="0"/>
                        <a:ext cx="57785" cy="131445"/>
                      </a:xfrm>
                      <a:prstGeom prst="rect">
                        <a:avLst/>
                      </a:prstGeom>
                      <a:ln>
                        <a:noFill/>
                      </a:ln>
                    </wps:spPr>
                    <wps:txbx>
                      <w:txbxContent>
                        <w:p w:rsidR="00665D55" w:rsidRDefault="00691158">
                          <w:pPr>
                            <w:pStyle w:val="a6"/>
                          </w:pPr>
                          <w:r>
                            <w:fldChar w:fldCharType="begin"/>
                          </w:r>
                          <w:r>
                            <w:instrText xml:space="preserve"> PAGE  \* MERGEFORMAT </w:instrText>
                          </w:r>
                          <w:r>
                            <w:fldChar w:fldCharType="separate"/>
                          </w:r>
                          <w:r w:rsidR="00B84FFD">
                            <w:rPr>
                              <w:noProof/>
                            </w:rPr>
                            <w:t>2</w:t>
                          </w:r>
                          <w:r>
                            <w:fldChar w:fldCharType="end"/>
                          </w:r>
                        </w:p>
                      </w:txbxContent>
                    </wps:txbx>
                    <wps:bodyPr vert="horz" wrap="none" lIns="0" tIns="0" rIns="0" bIns="0" anchor="t" upright="1">
                      <a:spAutoFit/>
                    </wps:bodyPr>
                  </wps:wsp>
                </a:graphicData>
              </a:graphic>
            </wp:anchor>
          </w:drawing>
        </mc:Choice>
        <mc:Fallback>
          <w:pict>
            <v:rect id="文本框 17" o:spid="_x0000_s1038" style="position:absolute;margin-left:0;margin-top:0;width:4.55pt;height:10.35pt;z-index:251666432;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" filled="f" stroked="f">
              <v:textbox style="mso-fit-shape-to-text:t" inset="0,0,0,0">
                <w:txbxContent>
                  <w:p w:rsidR="00665D55" w:rsidRDefault="00691158">
                    <w:pPr>
                      <w:pStyle w:val="a6"/>
                    </w:pPr>
                    <w:r>
                      <w:fldChar w:fldCharType="begin"/>
                    </w:r>
                    <w:r>
                      <w:instrText xml:space="preserve"> PAGE  \* MERGEFORMAT </w:instrText>
                    </w:r>
                    <w:r>
                      <w:fldChar w:fldCharType="separate"/>
                    </w:r>
                    <w:r w:rsidR="00B84FFD">
                      <w:rPr>
                        <w:noProof/>
                      </w:rPr>
                      <w:t>2</w:t>
                    </w:r>
                    <w:r>
                      <w:fldChar w:fldCharType="end"/>
                    </w:r>
                  </w:p>
                </w:txbxContent>
              </v:textbox>
              <w10:wrap anchorx="margin"/>
            </v:rect>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5D55" w:rsidRDefault="00691158">
    <w:pPr>
      <w:pStyle w:val="a6"/>
      <w:jc w:val="center"/>
    </w:pPr>
    <w:r>
      <w:rPr>
        <w:noProof/>
      </w:rPr>
      <mc:AlternateContent>
        <mc:Choice Requires="wps">
          <w:drawing>
            <wp:anchor distT="0" distB="0" distL="0" distR="0" simplePos="0" relativeHeight="251667456" behindDoc="0" locked="0" layoutInCell="1" allowOverlap="1">
              <wp:simplePos x="0" y="0"/>
              <wp:positionH relativeFrom="margin">
                <wp:align>center</wp:align>
              </wp:positionH>
              <wp:positionV relativeFrom="paragraph">
                <wp:posOffset>0</wp:posOffset>
              </wp:positionV>
              <wp:extent cx="57785" cy="131445"/>
              <wp:effectExtent l="0" t="0" r="18415" b="1905"/>
              <wp:wrapNone/>
              <wp:docPr id="4098" name="文本框 16"/>
              <wp:cNvGraphicFramePr/>
              <a:graphic xmlns:a="http://schemas.openxmlformats.org/drawingml/2006/main">
                <a:graphicData uri="http://schemas.microsoft.com/office/word/2010/wordprocessingShape">
                  <wps:wsp>
                    <wps:cNvSpPr/>
                    <wps:spPr>
                      <a:xfrm>
                        <a:off x="0" y="0"/>
                        <a:ext cx="57785" cy="131445"/>
                      </a:xfrm>
                      <a:prstGeom prst="rect">
                        <a:avLst/>
                      </a:prstGeom>
                      <a:ln>
                        <a:noFill/>
                      </a:ln>
                    </wps:spPr>
                    <wps:txbx>
                      <w:txbxContent>
                        <w:p w:rsidR="00665D55" w:rsidRDefault="00691158">
                          <w:pPr>
                            <w:pStyle w:val="a6"/>
                            <w:jc w:val="center"/>
                          </w:pPr>
                          <w:r>
                            <w:fldChar w:fldCharType="begin"/>
                          </w:r>
                          <w:r>
                            <w:instrText xml:space="preserve"> PAGE   \* MERGEFORMAT </w:instrText>
                          </w:r>
                          <w:r>
                            <w:fldChar w:fldCharType="separate"/>
                          </w:r>
                          <w:r w:rsidR="00B84FFD" w:rsidRPr="00B84FFD">
                            <w:rPr>
                              <w:noProof/>
                              <w:lang w:val="zh-CN"/>
                            </w:rPr>
                            <w:t>28</w:t>
                          </w:r>
                          <w:r>
                            <w:rPr>
                              <w:lang w:val="zh-CN"/>
                            </w:rPr>
                            <w:fldChar w:fldCharType="end"/>
                          </w:r>
                        </w:p>
                      </w:txbxContent>
                    </wps:txbx>
                    <wps:bodyPr vert="horz" wrap="none" lIns="0" tIns="0" rIns="0" bIns="0" anchor="t" upright="1">
                      <a:spAutoFit/>
                    </wps:bodyPr>
                  </wps:wsp>
                </a:graphicData>
              </a:graphic>
            </wp:anchor>
          </w:drawing>
        </mc:Choice>
        <mc:Fallback>
          <w:pict>
            <v:rect id="文本框 16" o:spid="_x0000_s1039" style="position:absolute;left:0;text-align:left;margin-left:0;margin-top:0;width:4.55pt;height:10.35pt;z-index:251667456;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" filled="f" stroked="f">
              <v:textbox style="mso-fit-shape-to-text:t" inset="0,0,0,0">
                <w:txbxContent>
                  <w:p w:rsidR="00665D55" w:rsidRDefault="00691158">
                    <w:pPr>
                      <w:pStyle w:val="a6"/>
                      <w:jc w:val="center"/>
                    </w:pPr>
                    <w:r>
                      <w:fldChar w:fldCharType="begin"/>
                    </w:r>
                    <w:r>
                      <w:instrText xml:space="preserve"> PAGE   \* MERGEFORMAT </w:instrText>
                    </w:r>
                    <w:r>
                      <w:fldChar w:fldCharType="separate"/>
                    </w:r>
                    <w:r w:rsidR="00B84FFD" w:rsidRPr="00B84FFD">
                      <w:rPr>
                        <w:noProof/>
                        <w:lang w:val="zh-CN"/>
                      </w:rPr>
                      <w:t>28</w:t>
                    </w:r>
                    <w:r>
                      <w:rPr>
                        <w:lang w:val="zh-CN"/>
                      </w:rPr>
                      <w:fldChar w:fldCharType="end"/>
                    </w:r>
                  </w:p>
                </w:txbxContent>
              </v:textbox>
              <w10:wrap anchorx="margin"/>
            </v:rect>
          </w:pict>
        </mc:Fallback>
      </mc:AlternateContent>
    </w:r>
  </w:p>
  <w:p w:rsidR="00665D55" w:rsidRDefault="00665D55">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7B19" w:rsidRDefault="00691158">
      <w:r>
        <w:separator/>
      </w:r>
    </w:p>
  </w:footnote>
  <w:footnote w:type="continuationSeparator" w:id="0">
    <w:p w:rsidR="00E07B19" w:rsidRDefault="006911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FFD" w:rsidRDefault="00B84FFD">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5D55" w:rsidRDefault="00665D55" w:rsidP="00B84FFD">
    <w:pPr>
      <w:pStyle w:val="a7"/>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FFD" w:rsidRDefault="00B84FF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03EDD42"/>
    <w:multiLevelType w:val="singleLevel"/>
    <w:tmpl w:val="803EDD42"/>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grammar="clean"/>
  <w:defaultTabStop w:val="420"/>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UyYzdiMTEzOWQwMGEyMmYyNWI1Y2FiYjJlNWRjYzcifQ=="/>
  </w:docVars>
  <w:rsids>
    <w:rsidRoot w:val="000C0408"/>
    <w:rsid w:val="00032054"/>
    <w:rsid w:val="00037960"/>
    <w:rsid w:val="00051EF8"/>
    <w:rsid w:val="000522BB"/>
    <w:rsid w:val="00087845"/>
    <w:rsid w:val="00094F90"/>
    <w:rsid w:val="0009767D"/>
    <w:rsid w:val="000C0408"/>
    <w:rsid w:val="000F003D"/>
    <w:rsid w:val="00100D63"/>
    <w:rsid w:val="0010518B"/>
    <w:rsid w:val="0010719B"/>
    <w:rsid w:val="00113A52"/>
    <w:rsid w:val="0013337D"/>
    <w:rsid w:val="0014578C"/>
    <w:rsid w:val="00160460"/>
    <w:rsid w:val="00160C81"/>
    <w:rsid w:val="001613E2"/>
    <w:rsid w:val="00172F6C"/>
    <w:rsid w:val="001868D0"/>
    <w:rsid w:val="00190194"/>
    <w:rsid w:val="001B062B"/>
    <w:rsid w:val="001C2650"/>
    <w:rsid w:val="001D3073"/>
    <w:rsid w:val="001E0D59"/>
    <w:rsid w:val="001F7BC5"/>
    <w:rsid w:val="00200636"/>
    <w:rsid w:val="00217E4D"/>
    <w:rsid w:val="002444E5"/>
    <w:rsid w:val="002448C5"/>
    <w:rsid w:val="0024601B"/>
    <w:rsid w:val="00246E60"/>
    <w:rsid w:val="002532F2"/>
    <w:rsid w:val="002712AE"/>
    <w:rsid w:val="00281D7D"/>
    <w:rsid w:val="002A51B0"/>
    <w:rsid w:val="002C3187"/>
    <w:rsid w:val="002C5258"/>
    <w:rsid w:val="002F02D8"/>
    <w:rsid w:val="002F591A"/>
    <w:rsid w:val="00312444"/>
    <w:rsid w:val="00332754"/>
    <w:rsid w:val="0033444F"/>
    <w:rsid w:val="0035100B"/>
    <w:rsid w:val="0035348D"/>
    <w:rsid w:val="003704CF"/>
    <w:rsid w:val="00384425"/>
    <w:rsid w:val="003A1FB9"/>
    <w:rsid w:val="003A2BA9"/>
    <w:rsid w:val="003E1DA3"/>
    <w:rsid w:val="003F13B7"/>
    <w:rsid w:val="0041006C"/>
    <w:rsid w:val="0044455A"/>
    <w:rsid w:val="00463F6F"/>
    <w:rsid w:val="00497BC3"/>
    <w:rsid w:val="004A06A8"/>
    <w:rsid w:val="004A08E8"/>
    <w:rsid w:val="004B3F69"/>
    <w:rsid w:val="004B46CA"/>
    <w:rsid w:val="004B7B06"/>
    <w:rsid w:val="00501150"/>
    <w:rsid w:val="00511B85"/>
    <w:rsid w:val="00524016"/>
    <w:rsid w:val="00527449"/>
    <w:rsid w:val="00552CA7"/>
    <w:rsid w:val="00575548"/>
    <w:rsid w:val="005847E3"/>
    <w:rsid w:val="00592B48"/>
    <w:rsid w:val="005A255F"/>
    <w:rsid w:val="005A688D"/>
    <w:rsid w:val="005B2DC4"/>
    <w:rsid w:val="005B62A5"/>
    <w:rsid w:val="005D73FC"/>
    <w:rsid w:val="00604C66"/>
    <w:rsid w:val="00611AE6"/>
    <w:rsid w:val="006215D7"/>
    <w:rsid w:val="00665D55"/>
    <w:rsid w:val="006809C1"/>
    <w:rsid w:val="00691158"/>
    <w:rsid w:val="006A227E"/>
    <w:rsid w:val="006B12E5"/>
    <w:rsid w:val="006D0D58"/>
    <w:rsid w:val="006D36C3"/>
    <w:rsid w:val="006D4D66"/>
    <w:rsid w:val="006F4F1F"/>
    <w:rsid w:val="007243B4"/>
    <w:rsid w:val="00731B5D"/>
    <w:rsid w:val="0075055E"/>
    <w:rsid w:val="00751D96"/>
    <w:rsid w:val="00796D1F"/>
    <w:rsid w:val="007F1EDB"/>
    <w:rsid w:val="007F646F"/>
    <w:rsid w:val="00850366"/>
    <w:rsid w:val="008533BC"/>
    <w:rsid w:val="008716B6"/>
    <w:rsid w:val="0088445E"/>
    <w:rsid w:val="00912D2F"/>
    <w:rsid w:val="0097139D"/>
    <w:rsid w:val="00991A4F"/>
    <w:rsid w:val="00995C4B"/>
    <w:rsid w:val="009B10B5"/>
    <w:rsid w:val="009B5542"/>
    <w:rsid w:val="009C24D3"/>
    <w:rsid w:val="009D3DAD"/>
    <w:rsid w:val="00A1207A"/>
    <w:rsid w:val="00A12EDD"/>
    <w:rsid w:val="00A14D10"/>
    <w:rsid w:val="00A26E13"/>
    <w:rsid w:val="00A33187"/>
    <w:rsid w:val="00A5596B"/>
    <w:rsid w:val="00A574BD"/>
    <w:rsid w:val="00A611FA"/>
    <w:rsid w:val="00A651E0"/>
    <w:rsid w:val="00A704B3"/>
    <w:rsid w:val="00A71078"/>
    <w:rsid w:val="00A90D4A"/>
    <w:rsid w:val="00A9361D"/>
    <w:rsid w:val="00A97C6E"/>
    <w:rsid w:val="00AF6BE5"/>
    <w:rsid w:val="00B01D72"/>
    <w:rsid w:val="00B31AB7"/>
    <w:rsid w:val="00B31FA0"/>
    <w:rsid w:val="00B54D9F"/>
    <w:rsid w:val="00B832AA"/>
    <w:rsid w:val="00B84FFD"/>
    <w:rsid w:val="00B8642A"/>
    <w:rsid w:val="00B8770D"/>
    <w:rsid w:val="00BC0B89"/>
    <w:rsid w:val="00BD4308"/>
    <w:rsid w:val="00C16785"/>
    <w:rsid w:val="00C23514"/>
    <w:rsid w:val="00C35505"/>
    <w:rsid w:val="00C94E21"/>
    <w:rsid w:val="00CB505C"/>
    <w:rsid w:val="00CD0252"/>
    <w:rsid w:val="00CE5DD4"/>
    <w:rsid w:val="00D0776D"/>
    <w:rsid w:val="00D10E1A"/>
    <w:rsid w:val="00D10EF6"/>
    <w:rsid w:val="00D315F6"/>
    <w:rsid w:val="00D42FF1"/>
    <w:rsid w:val="00D55E30"/>
    <w:rsid w:val="00D76052"/>
    <w:rsid w:val="00D93A97"/>
    <w:rsid w:val="00DA32E5"/>
    <w:rsid w:val="00E00486"/>
    <w:rsid w:val="00E03856"/>
    <w:rsid w:val="00E07B19"/>
    <w:rsid w:val="00E32255"/>
    <w:rsid w:val="00E343DA"/>
    <w:rsid w:val="00E65506"/>
    <w:rsid w:val="00E7740B"/>
    <w:rsid w:val="00EB699B"/>
    <w:rsid w:val="00ED17F3"/>
    <w:rsid w:val="00ED7BE4"/>
    <w:rsid w:val="00EF3D0D"/>
    <w:rsid w:val="00F10BF6"/>
    <w:rsid w:val="00F14E6D"/>
    <w:rsid w:val="00F34E95"/>
    <w:rsid w:val="00F51252"/>
    <w:rsid w:val="00F61EB4"/>
    <w:rsid w:val="00F73651"/>
    <w:rsid w:val="00F7596D"/>
    <w:rsid w:val="00F8082C"/>
    <w:rsid w:val="00F86C39"/>
    <w:rsid w:val="00FB5B10"/>
    <w:rsid w:val="00FD5909"/>
    <w:rsid w:val="01F03346"/>
    <w:rsid w:val="02CB2D78"/>
    <w:rsid w:val="031231B2"/>
    <w:rsid w:val="03AB3E3F"/>
    <w:rsid w:val="04CB3AAF"/>
    <w:rsid w:val="05902A2B"/>
    <w:rsid w:val="05940154"/>
    <w:rsid w:val="05E87750"/>
    <w:rsid w:val="06065365"/>
    <w:rsid w:val="061075F5"/>
    <w:rsid w:val="064E49E6"/>
    <w:rsid w:val="0666634F"/>
    <w:rsid w:val="06827DDA"/>
    <w:rsid w:val="068C788F"/>
    <w:rsid w:val="07611DF4"/>
    <w:rsid w:val="082F6CF7"/>
    <w:rsid w:val="088461C8"/>
    <w:rsid w:val="08DB057A"/>
    <w:rsid w:val="0A6E29E4"/>
    <w:rsid w:val="0AC131BC"/>
    <w:rsid w:val="0B362A92"/>
    <w:rsid w:val="0C29090D"/>
    <w:rsid w:val="0C790B1D"/>
    <w:rsid w:val="0C852784"/>
    <w:rsid w:val="0EAA50D4"/>
    <w:rsid w:val="0EAB6913"/>
    <w:rsid w:val="11B10A1C"/>
    <w:rsid w:val="1265721F"/>
    <w:rsid w:val="13867C76"/>
    <w:rsid w:val="13C41DFB"/>
    <w:rsid w:val="147931BB"/>
    <w:rsid w:val="149777BD"/>
    <w:rsid w:val="157F44C1"/>
    <w:rsid w:val="15871210"/>
    <w:rsid w:val="15C343B6"/>
    <w:rsid w:val="16896C4E"/>
    <w:rsid w:val="1726556F"/>
    <w:rsid w:val="182C7959"/>
    <w:rsid w:val="18767699"/>
    <w:rsid w:val="194C4FC4"/>
    <w:rsid w:val="19C01C3F"/>
    <w:rsid w:val="19C97721"/>
    <w:rsid w:val="19F27420"/>
    <w:rsid w:val="1B4D040E"/>
    <w:rsid w:val="1C09426A"/>
    <w:rsid w:val="1C6D1E5C"/>
    <w:rsid w:val="1D7641E4"/>
    <w:rsid w:val="1D8A3BA7"/>
    <w:rsid w:val="1EA31921"/>
    <w:rsid w:val="1EBD1967"/>
    <w:rsid w:val="2080286E"/>
    <w:rsid w:val="20BF291F"/>
    <w:rsid w:val="21417837"/>
    <w:rsid w:val="21B27D37"/>
    <w:rsid w:val="21FA088D"/>
    <w:rsid w:val="22045027"/>
    <w:rsid w:val="221716FD"/>
    <w:rsid w:val="237C7C57"/>
    <w:rsid w:val="244A037C"/>
    <w:rsid w:val="24CD00D7"/>
    <w:rsid w:val="251D469E"/>
    <w:rsid w:val="25B67D0F"/>
    <w:rsid w:val="268B237E"/>
    <w:rsid w:val="269E4C43"/>
    <w:rsid w:val="275A562C"/>
    <w:rsid w:val="27676E3A"/>
    <w:rsid w:val="277D613E"/>
    <w:rsid w:val="28511348"/>
    <w:rsid w:val="287553D2"/>
    <w:rsid w:val="29415B8E"/>
    <w:rsid w:val="2A3039F4"/>
    <w:rsid w:val="2CA01018"/>
    <w:rsid w:val="2E593609"/>
    <w:rsid w:val="2F8E1DA5"/>
    <w:rsid w:val="31681A1E"/>
    <w:rsid w:val="319408E3"/>
    <w:rsid w:val="31E15233"/>
    <w:rsid w:val="31FD504B"/>
    <w:rsid w:val="3307214E"/>
    <w:rsid w:val="333547D0"/>
    <w:rsid w:val="33D15C23"/>
    <w:rsid w:val="342A48CF"/>
    <w:rsid w:val="376738DB"/>
    <w:rsid w:val="3B0F3D7C"/>
    <w:rsid w:val="3B5770F1"/>
    <w:rsid w:val="3C0457A9"/>
    <w:rsid w:val="3C1F4887"/>
    <w:rsid w:val="3DD877FA"/>
    <w:rsid w:val="3E7751D8"/>
    <w:rsid w:val="3F2F7852"/>
    <w:rsid w:val="405A4B79"/>
    <w:rsid w:val="40C942FC"/>
    <w:rsid w:val="425C241F"/>
    <w:rsid w:val="425F4EF8"/>
    <w:rsid w:val="427B44F2"/>
    <w:rsid w:val="431D24D1"/>
    <w:rsid w:val="45915C7C"/>
    <w:rsid w:val="45FC6BAA"/>
    <w:rsid w:val="46C82FA7"/>
    <w:rsid w:val="46D65F0F"/>
    <w:rsid w:val="46DF448D"/>
    <w:rsid w:val="484E6B71"/>
    <w:rsid w:val="485454D8"/>
    <w:rsid w:val="49087054"/>
    <w:rsid w:val="491C16FD"/>
    <w:rsid w:val="49B53FBC"/>
    <w:rsid w:val="49DC0D51"/>
    <w:rsid w:val="4A8F2C95"/>
    <w:rsid w:val="4C0D418A"/>
    <w:rsid w:val="4CB376F1"/>
    <w:rsid w:val="4CBC64BF"/>
    <w:rsid w:val="4D322EF6"/>
    <w:rsid w:val="4D51523D"/>
    <w:rsid w:val="4D684BF4"/>
    <w:rsid w:val="4E0D4CE8"/>
    <w:rsid w:val="4E576712"/>
    <w:rsid w:val="4F3F2BC9"/>
    <w:rsid w:val="4FC86528"/>
    <w:rsid w:val="50A33777"/>
    <w:rsid w:val="51886A98"/>
    <w:rsid w:val="523260E4"/>
    <w:rsid w:val="54011B2E"/>
    <w:rsid w:val="54493441"/>
    <w:rsid w:val="545968FA"/>
    <w:rsid w:val="54A56DF1"/>
    <w:rsid w:val="55B30303"/>
    <w:rsid w:val="564231B6"/>
    <w:rsid w:val="56762DA8"/>
    <w:rsid w:val="572E1700"/>
    <w:rsid w:val="58013230"/>
    <w:rsid w:val="58025313"/>
    <w:rsid w:val="59C339F9"/>
    <w:rsid w:val="5A884FD5"/>
    <w:rsid w:val="5B1361BA"/>
    <w:rsid w:val="5B6D09BD"/>
    <w:rsid w:val="5B791293"/>
    <w:rsid w:val="5B7E158B"/>
    <w:rsid w:val="5BDA4200"/>
    <w:rsid w:val="5D1C6EBD"/>
    <w:rsid w:val="5D4E5B4F"/>
    <w:rsid w:val="5D8347A6"/>
    <w:rsid w:val="5EB06A52"/>
    <w:rsid w:val="5EC96AED"/>
    <w:rsid w:val="5F8A2635"/>
    <w:rsid w:val="5FD20F77"/>
    <w:rsid w:val="61E51E75"/>
    <w:rsid w:val="62042A48"/>
    <w:rsid w:val="62A41F78"/>
    <w:rsid w:val="636E2009"/>
    <w:rsid w:val="63E835B9"/>
    <w:rsid w:val="64195C2E"/>
    <w:rsid w:val="641A3EE9"/>
    <w:rsid w:val="645F0C5E"/>
    <w:rsid w:val="64EE4E2B"/>
    <w:rsid w:val="652E11DA"/>
    <w:rsid w:val="66821066"/>
    <w:rsid w:val="68C01E6D"/>
    <w:rsid w:val="6A7D7048"/>
    <w:rsid w:val="6C41692A"/>
    <w:rsid w:val="6DB31603"/>
    <w:rsid w:val="6DDD64BD"/>
    <w:rsid w:val="6DDE4110"/>
    <w:rsid w:val="6E033981"/>
    <w:rsid w:val="70722210"/>
    <w:rsid w:val="70E30E51"/>
    <w:rsid w:val="717E58C0"/>
    <w:rsid w:val="71B408B9"/>
    <w:rsid w:val="71CC1807"/>
    <w:rsid w:val="73092DB9"/>
    <w:rsid w:val="730F0759"/>
    <w:rsid w:val="73F12C04"/>
    <w:rsid w:val="74276866"/>
    <w:rsid w:val="747D2A36"/>
    <w:rsid w:val="74B95B5F"/>
    <w:rsid w:val="74E20115"/>
    <w:rsid w:val="762179DF"/>
    <w:rsid w:val="766B08A4"/>
    <w:rsid w:val="776A5C8B"/>
    <w:rsid w:val="788E2F6C"/>
    <w:rsid w:val="7BFC6574"/>
    <w:rsid w:val="7CA074A0"/>
    <w:rsid w:val="7CFD746C"/>
    <w:rsid w:val="7D432D46"/>
    <w:rsid w:val="7D777574"/>
    <w:rsid w:val="7D7E3638"/>
    <w:rsid w:val="7E785D3C"/>
    <w:rsid w:val="7F1828F4"/>
    <w:rsid w:val="7F1B0B81"/>
    <w:rsid w:val="7F1B5A66"/>
    <w:rsid w:val="7F6C40A6"/>
    <w:rsid w:val="7F711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0" w:unhideWhenUsed="0" w:qFormat="1"/>
    <w:lsdException w:name="toc 2" w:semiHidden="0" w:uiPriority="0" w:unhideWhenUsed="0" w:qFormat="1"/>
    <w:lsdException w:name="toc 3" w:semiHidden="0" w:uiPriority="39" w:unhideWhenUsed="0"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uiPriority="0" w:unhideWhenUsed="0" w:qFormat="1"/>
    <w:lsdException w:name="footer" w:semiHidden="0" w:uiPriority="0" w:unhideWhenUsed="0" w:qFormat="1"/>
    <w:lsdException w:name="caption" w:uiPriority="35" w:qFormat="1"/>
    <w:lsdException w:name="annotation reference" w:semiHidden="0" w:uiPriority="0" w:unhideWhenUsed="0"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Date" w:semiHidden="0" w:uiPriority="0" w:unhideWhenUsed="0" w:qFormat="1"/>
    <w:lsdException w:name="Hyperlink" w:semiHidden="0" w:unhideWhenUsed="0" w:qFormat="1"/>
    <w:lsdException w:name="Strong" w:semiHidden="0" w:uiPriority="0" w:unhideWhenUsed="0" w:qFormat="1"/>
    <w:lsdException w:name="Emphasis" w:semiHidden="0" w:uiPriority="20" w:unhideWhenUsed="0" w:qFormat="1"/>
    <w:lsdException w:name="Normal (Web)" w:semiHidden="0" w:uiPriority="0" w:unhideWhenUsed="0" w:qFormat="1"/>
    <w:lsdException w:name="Normal Table" w:qFormat="1"/>
    <w:lsdException w:name="annotation subject" w:qFormat="1"/>
    <w:lsdException w:name="Balloon Text" w:semiHidden="0" w:uiPriority="0" w:unhideWhenUsed="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2">
    <w:name w:val="heading 2"/>
    <w:basedOn w:val="a"/>
    <w:next w:val="a"/>
    <w:uiPriority w:val="9"/>
    <w:unhideWhenUsed/>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3">
    <w:name w:val="toc 3"/>
    <w:basedOn w:val="a"/>
    <w:next w:val="a"/>
    <w:uiPriority w:val="39"/>
    <w:qFormat/>
    <w:pPr>
      <w:ind w:leftChars="400" w:left="840"/>
    </w:pPr>
  </w:style>
  <w:style w:type="paragraph" w:styleId="a4">
    <w:name w:val="Date"/>
    <w:basedOn w:val="a"/>
    <w:next w:val="a"/>
    <w:link w:val="Char0"/>
    <w:qFormat/>
    <w:pPr>
      <w:ind w:leftChars="2500" w:left="100"/>
    </w:pPr>
  </w:style>
  <w:style w:type="paragraph" w:styleId="a5">
    <w:name w:val="Balloon Text"/>
    <w:basedOn w:val="a"/>
    <w:link w:val="Char1"/>
    <w:qFormat/>
    <w:rPr>
      <w:sz w:val="18"/>
      <w:szCs w:val="18"/>
    </w:rPr>
  </w:style>
  <w:style w:type="paragraph" w:styleId="a6">
    <w:name w:val="footer"/>
    <w:basedOn w:val="a"/>
    <w:link w:val="Char2"/>
    <w:qFormat/>
    <w:pPr>
      <w:tabs>
        <w:tab w:val="center" w:pos="4153"/>
        <w:tab w:val="right" w:pos="8306"/>
      </w:tabs>
      <w:snapToGrid w:val="0"/>
      <w:jc w:val="left"/>
    </w:pPr>
    <w:rPr>
      <w:sz w:val="18"/>
      <w:szCs w:val="18"/>
    </w:rPr>
  </w:style>
  <w:style w:type="paragraph" w:styleId="a7">
    <w:name w:val="header"/>
    <w:basedOn w:val="a"/>
    <w:link w:val="Char3"/>
    <w:qFormat/>
    <w:pPr>
      <w:pBdr>
        <w:bottom w:val="single" w:sz="6" w:space="1" w:color="auto"/>
      </w:pBdr>
      <w:tabs>
        <w:tab w:val="center" w:pos="4153"/>
        <w:tab w:val="right" w:pos="8306"/>
      </w:tabs>
      <w:snapToGrid w:val="0"/>
      <w:jc w:val="center"/>
    </w:pPr>
    <w:rPr>
      <w:sz w:val="18"/>
      <w:szCs w:val="18"/>
    </w:rPr>
  </w:style>
  <w:style w:type="paragraph" w:styleId="1">
    <w:name w:val="toc 1"/>
    <w:basedOn w:val="a"/>
    <w:next w:val="a"/>
    <w:qFormat/>
  </w:style>
  <w:style w:type="paragraph" w:styleId="20">
    <w:name w:val="toc 2"/>
    <w:basedOn w:val="a"/>
    <w:next w:val="a"/>
    <w:qFormat/>
    <w:pPr>
      <w:ind w:leftChars="200" w:left="420"/>
    </w:pPr>
  </w:style>
  <w:style w:type="paragraph" w:styleId="a8">
    <w:name w:val="Normal (Web)"/>
    <w:basedOn w:val="a"/>
    <w:qFormat/>
    <w:pPr>
      <w:widowControl/>
      <w:spacing w:before="100" w:beforeAutospacing="1" w:after="100" w:afterAutospacing="1"/>
      <w:jc w:val="left"/>
    </w:pPr>
    <w:rPr>
      <w:rFonts w:ascii="宋体" w:hAnsi="宋体"/>
      <w:kern w:val="0"/>
      <w:sz w:val="24"/>
    </w:rPr>
  </w:style>
  <w:style w:type="paragraph" w:styleId="a9">
    <w:name w:val="annotation subject"/>
    <w:basedOn w:val="a3"/>
    <w:next w:val="a3"/>
    <w:link w:val="Char4"/>
    <w:uiPriority w:val="99"/>
    <w:semiHidden/>
    <w:unhideWhenUsed/>
    <w:qFormat/>
    <w:rPr>
      <w:b/>
      <w:bCs/>
    </w:rPr>
  </w:style>
  <w:style w:type="table" w:styleId="aa">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qFormat/>
    <w:rPr>
      <w:b/>
      <w:bCs/>
    </w:rPr>
  </w:style>
  <w:style w:type="character" w:styleId="ac">
    <w:name w:val="page number"/>
    <w:qFormat/>
  </w:style>
  <w:style w:type="character" w:styleId="ad">
    <w:name w:val="Hyperlink"/>
    <w:uiPriority w:val="99"/>
    <w:qFormat/>
    <w:rPr>
      <w:color w:val="0000FF"/>
      <w:u w:val="single"/>
    </w:rPr>
  </w:style>
  <w:style w:type="character" w:styleId="ae">
    <w:name w:val="annotation reference"/>
    <w:qFormat/>
    <w:rPr>
      <w:sz w:val="21"/>
      <w:szCs w:val="21"/>
    </w:rPr>
  </w:style>
  <w:style w:type="character" w:customStyle="1" w:styleId="Char0">
    <w:name w:val="日期 Char"/>
    <w:basedOn w:val="a0"/>
    <w:link w:val="a4"/>
    <w:qFormat/>
    <w:rPr>
      <w:rFonts w:ascii="Times New Roman" w:eastAsia="宋体" w:hAnsi="Times New Roman" w:cs="Times New Roman"/>
      <w:szCs w:val="24"/>
    </w:rPr>
  </w:style>
  <w:style w:type="character" w:customStyle="1" w:styleId="Char2">
    <w:name w:val="页脚 Char"/>
    <w:basedOn w:val="a0"/>
    <w:link w:val="a6"/>
    <w:qFormat/>
    <w:rPr>
      <w:rFonts w:ascii="Times New Roman" w:eastAsia="宋体" w:hAnsi="Times New Roman" w:cs="Times New Roman"/>
      <w:sz w:val="18"/>
      <w:szCs w:val="18"/>
    </w:rPr>
  </w:style>
  <w:style w:type="character" w:customStyle="1" w:styleId="Char3">
    <w:name w:val="页眉 Char"/>
    <w:basedOn w:val="a0"/>
    <w:link w:val="a7"/>
    <w:qFormat/>
    <w:rPr>
      <w:rFonts w:ascii="Times New Roman" w:eastAsia="宋体" w:hAnsi="Times New Roman" w:cs="Times New Roman"/>
      <w:sz w:val="18"/>
      <w:szCs w:val="18"/>
    </w:rPr>
  </w:style>
  <w:style w:type="paragraph" w:customStyle="1" w:styleId="123">
    <w:name w:val="123"/>
    <w:basedOn w:val="a"/>
    <w:qFormat/>
    <w:pPr>
      <w:spacing w:line="420" w:lineRule="exact"/>
      <w:ind w:firstLineChars="200" w:firstLine="480"/>
    </w:pPr>
    <w:rPr>
      <w:rFonts w:ascii="宋体" w:hAnsi="宋体"/>
      <w:sz w:val="24"/>
    </w:rPr>
  </w:style>
  <w:style w:type="character" w:customStyle="1" w:styleId="fontstyle01">
    <w:name w:val="fontstyle01"/>
    <w:qFormat/>
    <w:rPr>
      <w:rFonts w:ascii="宋体" w:eastAsia="宋体" w:hAnsi="宋体" w:hint="eastAsia"/>
      <w:color w:val="000000"/>
      <w:sz w:val="24"/>
      <w:szCs w:val="24"/>
    </w:rPr>
  </w:style>
  <w:style w:type="paragraph" w:customStyle="1" w:styleId="10">
    <w:name w:val="1正文"/>
    <w:basedOn w:val="a"/>
    <w:qFormat/>
    <w:pPr>
      <w:spacing w:line="360" w:lineRule="auto"/>
      <w:ind w:firstLineChars="200" w:firstLine="480"/>
    </w:pPr>
    <w:rPr>
      <w:rFonts w:cs="宋体"/>
      <w:szCs w:val="21"/>
    </w:rPr>
  </w:style>
  <w:style w:type="paragraph" w:customStyle="1" w:styleId="21">
    <w:name w:val="2级标题"/>
    <w:qFormat/>
    <w:pPr>
      <w:tabs>
        <w:tab w:val="left" w:pos="1440"/>
      </w:tabs>
      <w:spacing w:line="360" w:lineRule="auto"/>
      <w:ind w:firstLineChars="200" w:firstLine="482"/>
      <w:contextualSpacing/>
    </w:pPr>
    <w:rPr>
      <w:rFonts w:ascii="宋体" w:hAnsi="宋体"/>
      <w:b/>
      <w:color w:val="000000"/>
      <w:kern w:val="2"/>
      <w:sz w:val="24"/>
      <w:szCs w:val="24"/>
    </w:rPr>
  </w:style>
  <w:style w:type="paragraph" w:customStyle="1" w:styleId="p0">
    <w:name w:val="p0"/>
    <w:basedOn w:val="a"/>
    <w:uiPriority w:val="99"/>
    <w:qFormat/>
    <w:pPr>
      <w:widowControl/>
    </w:pPr>
    <w:rPr>
      <w:kern w:val="0"/>
      <w:szCs w:val="21"/>
    </w:rPr>
  </w:style>
  <w:style w:type="paragraph" w:customStyle="1" w:styleId="12">
    <w:name w:val="样式 1正文 + 首行缩进:  2 字符"/>
    <w:basedOn w:val="10"/>
    <w:qFormat/>
    <w:pPr>
      <w:ind w:firstLine="420"/>
    </w:pPr>
    <w:rPr>
      <w:szCs w:val="20"/>
    </w:rPr>
  </w:style>
  <w:style w:type="paragraph" w:customStyle="1" w:styleId="11">
    <w:name w:val="正文首行缩进1"/>
    <w:basedOn w:val="a"/>
    <w:uiPriority w:val="99"/>
    <w:qFormat/>
    <w:pPr>
      <w:spacing w:after="120"/>
      <w:ind w:firstLineChars="100" w:firstLine="420"/>
    </w:pPr>
    <w:rPr>
      <w:sz w:val="30"/>
      <w:szCs w:val="30"/>
    </w:rPr>
  </w:style>
  <w:style w:type="character" w:customStyle="1" w:styleId="Char1">
    <w:name w:val="批注框文本 Char"/>
    <w:basedOn w:val="a0"/>
    <w:link w:val="a5"/>
    <w:qFormat/>
    <w:rPr>
      <w:rFonts w:ascii="Times New Roman" w:eastAsia="宋体" w:hAnsi="Times New Roman" w:cs="Times New Roman"/>
      <w:sz w:val="18"/>
      <w:szCs w:val="18"/>
    </w:rPr>
  </w:style>
  <w:style w:type="character" w:customStyle="1" w:styleId="Char">
    <w:name w:val="批注文字 Char"/>
    <w:basedOn w:val="a0"/>
    <w:link w:val="a3"/>
    <w:uiPriority w:val="99"/>
    <w:semiHidden/>
    <w:qFormat/>
    <w:rPr>
      <w:rFonts w:ascii="Times New Roman" w:hAnsi="Times New Roman" w:cs="Times New Roman"/>
      <w:kern w:val="2"/>
      <w:sz w:val="21"/>
      <w:szCs w:val="24"/>
    </w:rPr>
  </w:style>
  <w:style w:type="character" w:customStyle="1" w:styleId="Char4">
    <w:name w:val="批注主题 Char"/>
    <w:basedOn w:val="Char"/>
    <w:link w:val="a9"/>
    <w:uiPriority w:val="99"/>
    <w:semiHidden/>
    <w:qFormat/>
    <w:rPr>
      <w:rFonts w:ascii="Times New Roman" w:hAnsi="Times New Roman" w:cs="Times New Roman"/>
      <w:b/>
      <w:bCs/>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0" w:unhideWhenUsed="0" w:qFormat="1"/>
    <w:lsdException w:name="toc 2" w:semiHidden="0" w:uiPriority="0" w:unhideWhenUsed="0" w:qFormat="1"/>
    <w:lsdException w:name="toc 3" w:semiHidden="0" w:uiPriority="39" w:unhideWhenUsed="0"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uiPriority="0" w:unhideWhenUsed="0" w:qFormat="1"/>
    <w:lsdException w:name="footer" w:semiHidden="0" w:uiPriority="0" w:unhideWhenUsed="0" w:qFormat="1"/>
    <w:lsdException w:name="caption" w:uiPriority="35" w:qFormat="1"/>
    <w:lsdException w:name="annotation reference" w:semiHidden="0" w:uiPriority="0" w:unhideWhenUsed="0"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Date" w:semiHidden="0" w:uiPriority="0" w:unhideWhenUsed="0" w:qFormat="1"/>
    <w:lsdException w:name="Hyperlink" w:semiHidden="0" w:unhideWhenUsed="0" w:qFormat="1"/>
    <w:lsdException w:name="Strong" w:semiHidden="0" w:uiPriority="0" w:unhideWhenUsed="0" w:qFormat="1"/>
    <w:lsdException w:name="Emphasis" w:semiHidden="0" w:uiPriority="20" w:unhideWhenUsed="0" w:qFormat="1"/>
    <w:lsdException w:name="Normal (Web)" w:semiHidden="0" w:uiPriority="0" w:unhideWhenUsed="0" w:qFormat="1"/>
    <w:lsdException w:name="Normal Table" w:qFormat="1"/>
    <w:lsdException w:name="annotation subject" w:qFormat="1"/>
    <w:lsdException w:name="Balloon Text" w:semiHidden="0" w:uiPriority="0" w:unhideWhenUsed="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2">
    <w:name w:val="heading 2"/>
    <w:basedOn w:val="a"/>
    <w:next w:val="a"/>
    <w:uiPriority w:val="9"/>
    <w:unhideWhenUsed/>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3">
    <w:name w:val="toc 3"/>
    <w:basedOn w:val="a"/>
    <w:next w:val="a"/>
    <w:uiPriority w:val="39"/>
    <w:qFormat/>
    <w:pPr>
      <w:ind w:leftChars="400" w:left="840"/>
    </w:pPr>
  </w:style>
  <w:style w:type="paragraph" w:styleId="a4">
    <w:name w:val="Date"/>
    <w:basedOn w:val="a"/>
    <w:next w:val="a"/>
    <w:link w:val="Char0"/>
    <w:qFormat/>
    <w:pPr>
      <w:ind w:leftChars="2500" w:left="100"/>
    </w:pPr>
  </w:style>
  <w:style w:type="paragraph" w:styleId="a5">
    <w:name w:val="Balloon Text"/>
    <w:basedOn w:val="a"/>
    <w:link w:val="Char1"/>
    <w:qFormat/>
    <w:rPr>
      <w:sz w:val="18"/>
      <w:szCs w:val="18"/>
    </w:rPr>
  </w:style>
  <w:style w:type="paragraph" w:styleId="a6">
    <w:name w:val="footer"/>
    <w:basedOn w:val="a"/>
    <w:link w:val="Char2"/>
    <w:qFormat/>
    <w:pPr>
      <w:tabs>
        <w:tab w:val="center" w:pos="4153"/>
        <w:tab w:val="right" w:pos="8306"/>
      </w:tabs>
      <w:snapToGrid w:val="0"/>
      <w:jc w:val="left"/>
    </w:pPr>
    <w:rPr>
      <w:sz w:val="18"/>
      <w:szCs w:val="18"/>
    </w:rPr>
  </w:style>
  <w:style w:type="paragraph" w:styleId="a7">
    <w:name w:val="header"/>
    <w:basedOn w:val="a"/>
    <w:link w:val="Char3"/>
    <w:qFormat/>
    <w:pPr>
      <w:pBdr>
        <w:bottom w:val="single" w:sz="6" w:space="1" w:color="auto"/>
      </w:pBdr>
      <w:tabs>
        <w:tab w:val="center" w:pos="4153"/>
        <w:tab w:val="right" w:pos="8306"/>
      </w:tabs>
      <w:snapToGrid w:val="0"/>
      <w:jc w:val="center"/>
    </w:pPr>
    <w:rPr>
      <w:sz w:val="18"/>
      <w:szCs w:val="18"/>
    </w:rPr>
  </w:style>
  <w:style w:type="paragraph" w:styleId="1">
    <w:name w:val="toc 1"/>
    <w:basedOn w:val="a"/>
    <w:next w:val="a"/>
    <w:qFormat/>
  </w:style>
  <w:style w:type="paragraph" w:styleId="20">
    <w:name w:val="toc 2"/>
    <w:basedOn w:val="a"/>
    <w:next w:val="a"/>
    <w:qFormat/>
    <w:pPr>
      <w:ind w:leftChars="200" w:left="420"/>
    </w:pPr>
  </w:style>
  <w:style w:type="paragraph" w:styleId="a8">
    <w:name w:val="Normal (Web)"/>
    <w:basedOn w:val="a"/>
    <w:qFormat/>
    <w:pPr>
      <w:widowControl/>
      <w:spacing w:before="100" w:beforeAutospacing="1" w:after="100" w:afterAutospacing="1"/>
      <w:jc w:val="left"/>
    </w:pPr>
    <w:rPr>
      <w:rFonts w:ascii="宋体" w:hAnsi="宋体"/>
      <w:kern w:val="0"/>
      <w:sz w:val="24"/>
    </w:rPr>
  </w:style>
  <w:style w:type="paragraph" w:styleId="a9">
    <w:name w:val="annotation subject"/>
    <w:basedOn w:val="a3"/>
    <w:next w:val="a3"/>
    <w:link w:val="Char4"/>
    <w:uiPriority w:val="99"/>
    <w:semiHidden/>
    <w:unhideWhenUsed/>
    <w:qFormat/>
    <w:rPr>
      <w:b/>
      <w:bCs/>
    </w:rPr>
  </w:style>
  <w:style w:type="table" w:styleId="aa">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qFormat/>
    <w:rPr>
      <w:b/>
      <w:bCs/>
    </w:rPr>
  </w:style>
  <w:style w:type="character" w:styleId="ac">
    <w:name w:val="page number"/>
    <w:qFormat/>
  </w:style>
  <w:style w:type="character" w:styleId="ad">
    <w:name w:val="Hyperlink"/>
    <w:uiPriority w:val="99"/>
    <w:qFormat/>
    <w:rPr>
      <w:color w:val="0000FF"/>
      <w:u w:val="single"/>
    </w:rPr>
  </w:style>
  <w:style w:type="character" w:styleId="ae">
    <w:name w:val="annotation reference"/>
    <w:qFormat/>
    <w:rPr>
      <w:sz w:val="21"/>
      <w:szCs w:val="21"/>
    </w:rPr>
  </w:style>
  <w:style w:type="character" w:customStyle="1" w:styleId="Char0">
    <w:name w:val="日期 Char"/>
    <w:basedOn w:val="a0"/>
    <w:link w:val="a4"/>
    <w:qFormat/>
    <w:rPr>
      <w:rFonts w:ascii="Times New Roman" w:eastAsia="宋体" w:hAnsi="Times New Roman" w:cs="Times New Roman"/>
      <w:szCs w:val="24"/>
    </w:rPr>
  </w:style>
  <w:style w:type="character" w:customStyle="1" w:styleId="Char2">
    <w:name w:val="页脚 Char"/>
    <w:basedOn w:val="a0"/>
    <w:link w:val="a6"/>
    <w:qFormat/>
    <w:rPr>
      <w:rFonts w:ascii="Times New Roman" w:eastAsia="宋体" w:hAnsi="Times New Roman" w:cs="Times New Roman"/>
      <w:sz w:val="18"/>
      <w:szCs w:val="18"/>
    </w:rPr>
  </w:style>
  <w:style w:type="character" w:customStyle="1" w:styleId="Char3">
    <w:name w:val="页眉 Char"/>
    <w:basedOn w:val="a0"/>
    <w:link w:val="a7"/>
    <w:qFormat/>
    <w:rPr>
      <w:rFonts w:ascii="Times New Roman" w:eastAsia="宋体" w:hAnsi="Times New Roman" w:cs="Times New Roman"/>
      <w:sz w:val="18"/>
      <w:szCs w:val="18"/>
    </w:rPr>
  </w:style>
  <w:style w:type="paragraph" w:customStyle="1" w:styleId="123">
    <w:name w:val="123"/>
    <w:basedOn w:val="a"/>
    <w:qFormat/>
    <w:pPr>
      <w:spacing w:line="420" w:lineRule="exact"/>
      <w:ind w:firstLineChars="200" w:firstLine="480"/>
    </w:pPr>
    <w:rPr>
      <w:rFonts w:ascii="宋体" w:hAnsi="宋体"/>
      <w:sz w:val="24"/>
    </w:rPr>
  </w:style>
  <w:style w:type="character" w:customStyle="1" w:styleId="fontstyle01">
    <w:name w:val="fontstyle01"/>
    <w:qFormat/>
    <w:rPr>
      <w:rFonts w:ascii="宋体" w:eastAsia="宋体" w:hAnsi="宋体" w:hint="eastAsia"/>
      <w:color w:val="000000"/>
      <w:sz w:val="24"/>
      <w:szCs w:val="24"/>
    </w:rPr>
  </w:style>
  <w:style w:type="paragraph" w:customStyle="1" w:styleId="10">
    <w:name w:val="1正文"/>
    <w:basedOn w:val="a"/>
    <w:qFormat/>
    <w:pPr>
      <w:spacing w:line="360" w:lineRule="auto"/>
      <w:ind w:firstLineChars="200" w:firstLine="480"/>
    </w:pPr>
    <w:rPr>
      <w:rFonts w:cs="宋体"/>
      <w:szCs w:val="21"/>
    </w:rPr>
  </w:style>
  <w:style w:type="paragraph" w:customStyle="1" w:styleId="21">
    <w:name w:val="2级标题"/>
    <w:qFormat/>
    <w:pPr>
      <w:tabs>
        <w:tab w:val="left" w:pos="1440"/>
      </w:tabs>
      <w:spacing w:line="360" w:lineRule="auto"/>
      <w:ind w:firstLineChars="200" w:firstLine="482"/>
      <w:contextualSpacing/>
    </w:pPr>
    <w:rPr>
      <w:rFonts w:ascii="宋体" w:hAnsi="宋体"/>
      <w:b/>
      <w:color w:val="000000"/>
      <w:kern w:val="2"/>
      <w:sz w:val="24"/>
      <w:szCs w:val="24"/>
    </w:rPr>
  </w:style>
  <w:style w:type="paragraph" w:customStyle="1" w:styleId="p0">
    <w:name w:val="p0"/>
    <w:basedOn w:val="a"/>
    <w:uiPriority w:val="99"/>
    <w:qFormat/>
    <w:pPr>
      <w:widowControl/>
    </w:pPr>
    <w:rPr>
      <w:kern w:val="0"/>
      <w:szCs w:val="21"/>
    </w:rPr>
  </w:style>
  <w:style w:type="paragraph" w:customStyle="1" w:styleId="12">
    <w:name w:val="样式 1正文 + 首行缩进:  2 字符"/>
    <w:basedOn w:val="10"/>
    <w:qFormat/>
    <w:pPr>
      <w:ind w:firstLine="420"/>
    </w:pPr>
    <w:rPr>
      <w:szCs w:val="20"/>
    </w:rPr>
  </w:style>
  <w:style w:type="paragraph" w:customStyle="1" w:styleId="11">
    <w:name w:val="正文首行缩进1"/>
    <w:basedOn w:val="a"/>
    <w:uiPriority w:val="99"/>
    <w:qFormat/>
    <w:pPr>
      <w:spacing w:after="120"/>
      <w:ind w:firstLineChars="100" w:firstLine="420"/>
    </w:pPr>
    <w:rPr>
      <w:sz w:val="30"/>
      <w:szCs w:val="30"/>
    </w:rPr>
  </w:style>
  <w:style w:type="character" w:customStyle="1" w:styleId="Char1">
    <w:name w:val="批注框文本 Char"/>
    <w:basedOn w:val="a0"/>
    <w:link w:val="a5"/>
    <w:qFormat/>
    <w:rPr>
      <w:rFonts w:ascii="Times New Roman" w:eastAsia="宋体" w:hAnsi="Times New Roman" w:cs="Times New Roman"/>
      <w:sz w:val="18"/>
      <w:szCs w:val="18"/>
    </w:rPr>
  </w:style>
  <w:style w:type="character" w:customStyle="1" w:styleId="Char">
    <w:name w:val="批注文字 Char"/>
    <w:basedOn w:val="a0"/>
    <w:link w:val="a3"/>
    <w:uiPriority w:val="99"/>
    <w:semiHidden/>
    <w:qFormat/>
    <w:rPr>
      <w:rFonts w:ascii="Times New Roman" w:hAnsi="Times New Roman" w:cs="Times New Roman"/>
      <w:kern w:val="2"/>
      <w:sz w:val="21"/>
      <w:szCs w:val="24"/>
    </w:rPr>
  </w:style>
  <w:style w:type="character" w:customStyle="1" w:styleId="Char4">
    <w:name w:val="批注主题 Char"/>
    <w:basedOn w:val="Char"/>
    <w:link w:val="a9"/>
    <w:uiPriority w:val="99"/>
    <w:semiHidden/>
    <w:qFormat/>
    <w:rPr>
      <w:rFonts w:ascii="Times New Roman" w:hAnsi="Times New Roman" w:cs="Times New Roman"/>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s://baike.sogou.com/lemma/ShowInnerLink.htm?lemmaId=73763765&amp;ss_c=ssc.citiao.link" TargetMode="Externa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E1BEF15-DA3E-4C6D-9009-8A2FD74DB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76</Pages>
  <Words>32230</Words>
  <Characters>10022</Characters>
  <Application>Microsoft Office Word</Application>
  <DocSecurity>0</DocSecurity>
  <Lines>83</Lines>
  <Paragraphs>84</Paragraphs>
  <ScaleCrop>false</ScaleCrop>
  <Company>Microsoft</Company>
  <LinksUpToDate>false</LinksUpToDate>
  <CharactersWithSpaces>42168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281</cp:revision>
  <dcterms:created xsi:type="dcterms:W3CDTF">2022-04-27T02:34:00Z</dcterms:created>
  <dcterms:modified xsi:type="dcterms:W3CDTF">2024-11-14T03:41:00Z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C5EC4A00E8124470A036210CDC3E8C4F</vt:lpwstr>
  </property>
</Properties>
</file>