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6223" w:rsidRDefault="00046223">
      <w:pPr>
        <w:tabs>
          <w:tab w:val="left" w:pos="7797"/>
        </w:tabs>
        <w:spacing w:line="620" w:lineRule="exact"/>
        <w:jc w:val="center"/>
        <w:rPr>
          <w:rFonts w:ascii="华文行楷" w:eastAsia="华文行楷" w:hAnsi="宋体"/>
          <w:sz w:val="52"/>
          <w:szCs w:val="52"/>
        </w:rPr>
      </w:pPr>
    </w:p>
    <w:p w:rsidR="00046223" w:rsidRDefault="00046223">
      <w:pPr>
        <w:spacing w:line="620" w:lineRule="exact"/>
        <w:jc w:val="center"/>
        <w:rPr>
          <w:rFonts w:ascii="华文行楷" w:eastAsia="华文行楷" w:hAnsi="宋体"/>
          <w:sz w:val="52"/>
          <w:szCs w:val="52"/>
        </w:rPr>
      </w:pPr>
    </w:p>
    <w:p w:rsidR="00046223" w:rsidRDefault="00046223">
      <w:pPr>
        <w:spacing w:line="620" w:lineRule="exact"/>
        <w:jc w:val="center"/>
        <w:rPr>
          <w:rFonts w:ascii="华文行楷" w:eastAsia="华文行楷" w:hAnsi="宋体"/>
          <w:sz w:val="52"/>
          <w:szCs w:val="52"/>
        </w:rPr>
      </w:pPr>
    </w:p>
    <w:p w:rsidR="00046223" w:rsidRDefault="00DE0454">
      <w:pPr>
        <w:spacing w:line="360" w:lineRule="auto"/>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b/>
          <w:bCs/>
          <w:sz w:val="44"/>
          <w:szCs w:val="44"/>
        </w:rPr>
        <w:t>山西运城农业职业技术学院</w:t>
      </w:r>
    </w:p>
    <w:p w:rsidR="00046223" w:rsidRDefault="00DE0454">
      <w:pPr>
        <w:spacing w:line="360" w:lineRule="auto"/>
        <w:jc w:val="center"/>
        <w:rPr>
          <w:rFonts w:ascii="方正小标宋简体" w:eastAsia="方正小标宋简体" w:hAnsi="方正小标宋简体" w:cs="方正小标宋简体"/>
          <w:b/>
          <w:sz w:val="44"/>
          <w:szCs w:val="44"/>
        </w:rPr>
      </w:pPr>
      <w:r>
        <w:rPr>
          <w:rFonts w:ascii="方正小标宋简体" w:eastAsia="方正小标宋简体" w:hAnsi="方正小标宋简体" w:cs="方正小标宋简体" w:hint="eastAsia"/>
          <w:b/>
          <w:sz w:val="44"/>
          <w:szCs w:val="44"/>
        </w:rPr>
        <w:t>专业人才培养方案</w:t>
      </w:r>
    </w:p>
    <w:p w:rsidR="00046223" w:rsidRDefault="00046223">
      <w:pPr>
        <w:spacing w:line="360" w:lineRule="auto"/>
        <w:jc w:val="center"/>
        <w:rPr>
          <w:rFonts w:ascii="宋体" w:hAnsi="宋体"/>
          <w:b/>
          <w:sz w:val="44"/>
          <w:szCs w:val="44"/>
        </w:rPr>
      </w:pPr>
    </w:p>
    <w:p w:rsidR="00046223" w:rsidRDefault="00046223">
      <w:pPr>
        <w:spacing w:line="360" w:lineRule="auto"/>
        <w:rPr>
          <w:rFonts w:ascii="宋体" w:hAnsi="宋体"/>
          <w:sz w:val="30"/>
          <w:szCs w:val="30"/>
          <w:u w:val="single"/>
        </w:rPr>
      </w:pPr>
    </w:p>
    <w:p w:rsidR="00046223" w:rsidRDefault="00046223">
      <w:pPr>
        <w:spacing w:line="360" w:lineRule="auto"/>
        <w:rPr>
          <w:rFonts w:ascii="宋体" w:hAnsi="宋体"/>
          <w:sz w:val="30"/>
          <w:szCs w:val="30"/>
          <w:u w:val="single"/>
        </w:rPr>
      </w:pPr>
    </w:p>
    <w:p w:rsidR="00046223" w:rsidRDefault="00046223">
      <w:pPr>
        <w:spacing w:line="360" w:lineRule="auto"/>
        <w:rPr>
          <w:rFonts w:ascii="宋体" w:hAnsi="宋体"/>
          <w:sz w:val="30"/>
          <w:szCs w:val="30"/>
          <w:u w:val="single"/>
        </w:rPr>
      </w:pPr>
    </w:p>
    <w:p w:rsidR="00046223" w:rsidRDefault="00046223">
      <w:pPr>
        <w:spacing w:line="360" w:lineRule="auto"/>
        <w:rPr>
          <w:rFonts w:ascii="宋体" w:hAnsi="宋体"/>
          <w:sz w:val="30"/>
          <w:szCs w:val="30"/>
          <w:u w:val="single"/>
        </w:rPr>
      </w:pPr>
    </w:p>
    <w:p w:rsidR="00046223" w:rsidRDefault="00DE0454">
      <w:pPr>
        <w:spacing w:line="700" w:lineRule="exact"/>
        <w:ind w:firstLineChars="500" w:firstLine="1800"/>
        <w:rPr>
          <w:rFonts w:eastAsia="仿宋_GB2312"/>
          <w:sz w:val="36"/>
          <w:szCs w:val="36"/>
        </w:rPr>
      </w:pPr>
      <w:r>
        <w:rPr>
          <w:rFonts w:eastAsia="仿宋_GB2312" w:hint="eastAsia"/>
          <w:sz w:val="36"/>
          <w:szCs w:val="36"/>
        </w:rPr>
        <w:t>系</w:t>
      </w:r>
      <w:r>
        <w:rPr>
          <w:rFonts w:eastAsia="仿宋_GB2312" w:hint="eastAsia"/>
          <w:sz w:val="36"/>
          <w:szCs w:val="36"/>
        </w:rPr>
        <w:t xml:space="preserve"> </w:t>
      </w:r>
      <w:r>
        <w:rPr>
          <w:rFonts w:eastAsia="仿宋_GB2312" w:hint="eastAsia"/>
          <w:sz w:val="36"/>
          <w:szCs w:val="36"/>
        </w:rPr>
        <w:t>（部）：</w:t>
      </w:r>
      <w:r>
        <w:rPr>
          <w:rFonts w:eastAsia="仿宋_GB2312" w:hint="eastAsia"/>
          <w:sz w:val="36"/>
          <w:szCs w:val="36"/>
          <w:u w:val="single"/>
        </w:rPr>
        <w:t xml:space="preserve">   </w:t>
      </w:r>
      <w:r>
        <w:rPr>
          <w:rFonts w:eastAsia="仿宋_GB2312" w:hint="eastAsia"/>
          <w:sz w:val="36"/>
          <w:szCs w:val="36"/>
          <w:u w:val="single"/>
        </w:rPr>
        <w:t>经贸管理系</w:t>
      </w:r>
      <w:r>
        <w:rPr>
          <w:rFonts w:eastAsia="仿宋_GB2312" w:hint="eastAsia"/>
          <w:sz w:val="36"/>
          <w:szCs w:val="36"/>
          <w:u w:val="single"/>
        </w:rPr>
        <w:t xml:space="preserve">    </w:t>
      </w:r>
    </w:p>
    <w:p w:rsidR="00046223" w:rsidRDefault="00DE0454">
      <w:pPr>
        <w:spacing w:line="700" w:lineRule="exact"/>
        <w:ind w:firstLineChars="500" w:firstLine="1800"/>
        <w:rPr>
          <w:rFonts w:eastAsia="仿宋_GB2312"/>
          <w:sz w:val="36"/>
          <w:szCs w:val="36"/>
          <w:u w:val="single"/>
        </w:rPr>
      </w:pPr>
      <w:r>
        <w:rPr>
          <w:rFonts w:eastAsia="仿宋_GB2312" w:hint="eastAsia"/>
          <w:sz w:val="36"/>
          <w:szCs w:val="36"/>
        </w:rPr>
        <w:t>专业名称：</w:t>
      </w:r>
      <w:r>
        <w:rPr>
          <w:rFonts w:eastAsia="仿宋_GB2312" w:hint="eastAsia"/>
          <w:sz w:val="36"/>
          <w:szCs w:val="36"/>
          <w:u w:val="single"/>
        </w:rPr>
        <w:t xml:space="preserve"> </w:t>
      </w:r>
      <w:r>
        <w:rPr>
          <w:rFonts w:eastAsia="仿宋_GB2312" w:hint="eastAsia"/>
          <w:sz w:val="36"/>
          <w:szCs w:val="36"/>
          <w:u w:val="single"/>
        </w:rPr>
        <w:t>现代农业经济管理</w:t>
      </w:r>
      <w:r>
        <w:rPr>
          <w:rFonts w:eastAsia="仿宋_GB2312" w:hint="eastAsia"/>
          <w:sz w:val="36"/>
          <w:szCs w:val="36"/>
          <w:u w:val="single"/>
        </w:rPr>
        <w:t xml:space="preserve"> </w:t>
      </w:r>
    </w:p>
    <w:p w:rsidR="00046223" w:rsidRDefault="00DE0454">
      <w:pPr>
        <w:spacing w:line="700" w:lineRule="exact"/>
        <w:ind w:firstLineChars="500" w:firstLine="1800"/>
        <w:rPr>
          <w:rFonts w:eastAsia="仿宋_GB2312"/>
          <w:sz w:val="36"/>
          <w:szCs w:val="36"/>
          <w:u w:val="single"/>
        </w:rPr>
      </w:pPr>
      <w:r>
        <w:rPr>
          <w:rFonts w:eastAsia="仿宋_GB2312" w:hint="eastAsia"/>
          <w:sz w:val="36"/>
          <w:szCs w:val="36"/>
        </w:rPr>
        <w:t>专业代码：</w:t>
      </w:r>
      <w:r>
        <w:rPr>
          <w:rFonts w:eastAsia="仿宋_GB2312" w:hint="eastAsia"/>
          <w:sz w:val="36"/>
          <w:szCs w:val="36"/>
          <w:u w:val="single"/>
        </w:rPr>
        <w:t xml:space="preserve">  </w:t>
      </w:r>
      <w:r>
        <w:rPr>
          <w:rFonts w:eastAsia="仿宋_GB2312" w:hint="eastAsia"/>
          <w:sz w:val="36"/>
          <w:szCs w:val="36"/>
          <w:u w:val="single"/>
        </w:rPr>
        <w:t xml:space="preserve">  </w:t>
      </w:r>
      <w:r>
        <w:rPr>
          <w:rFonts w:eastAsia="仿宋_GB2312" w:hint="eastAsia"/>
          <w:sz w:val="36"/>
          <w:szCs w:val="36"/>
          <w:u w:val="single"/>
        </w:rPr>
        <w:t xml:space="preserve"> </w:t>
      </w:r>
      <w:r>
        <w:rPr>
          <w:rFonts w:eastAsia="仿宋_GB2312" w:hint="eastAsia"/>
          <w:sz w:val="36"/>
          <w:szCs w:val="36"/>
          <w:u w:val="single"/>
        </w:rPr>
        <w:t xml:space="preserve"> 410119</w:t>
      </w:r>
      <w:r>
        <w:rPr>
          <w:rFonts w:eastAsia="仿宋_GB2312" w:hint="eastAsia"/>
          <w:sz w:val="36"/>
          <w:szCs w:val="36"/>
          <w:u w:val="single"/>
        </w:rPr>
        <w:t xml:space="preserve">  </w:t>
      </w:r>
      <w:r>
        <w:rPr>
          <w:rFonts w:eastAsia="仿宋_GB2312" w:hint="eastAsia"/>
          <w:sz w:val="36"/>
          <w:szCs w:val="36"/>
          <w:u w:val="single"/>
        </w:rPr>
        <w:t xml:space="preserve">  </w:t>
      </w:r>
      <w:r>
        <w:rPr>
          <w:rFonts w:eastAsia="仿宋_GB2312" w:hint="eastAsia"/>
          <w:sz w:val="36"/>
          <w:szCs w:val="36"/>
          <w:u w:val="single"/>
        </w:rPr>
        <w:t xml:space="preserve">  </w:t>
      </w:r>
    </w:p>
    <w:p w:rsidR="00046223" w:rsidRDefault="00DE0454">
      <w:pPr>
        <w:spacing w:line="700" w:lineRule="exact"/>
        <w:ind w:firstLineChars="500" w:firstLine="1800"/>
        <w:rPr>
          <w:rFonts w:eastAsia="仿宋_GB2312"/>
          <w:sz w:val="36"/>
          <w:szCs w:val="36"/>
          <w:u w:val="single"/>
        </w:rPr>
      </w:pPr>
      <w:r>
        <w:rPr>
          <w:rFonts w:eastAsia="仿宋_GB2312" w:hint="eastAsia"/>
          <w:sz w:val="36"/>
          <w:szCs w:val="36"/>
        </w:rPr>
        <w:t>专业负责人：</w:t>
      </w:r>
      <w:r>
        <w:rPr>
          <w:rFonts w:eastAsia="仿宋_GB2312" w:hint="eastAsia"/>
          <w:sz w:val="36"/>
          <w:szCs w:val="36"/>
          <w:u w:val="single"/>
        </w:rPr>
        <w:t xml:space="preserve"> </w:t>
      </w:r>
      <w:r>
        <w:rPr>
          <w:rFonts w:eastAsia="仿宋_GB2312" w:hint="eastAsia"/>
          <w:sz w:val="36"/>
          <w:szCs w:val="36"/>
          <w:u w:val="single"/>
        </w:rPr>
        <w:t xml:space="preserve">   </w:t>
      </w:r>
      <w:proofErr w:type="gramStart"/>
      <w:r>
        <w:rPr>
          <w:rFonts w:eastAsia="仿宋_GB2312" w:hint="eastAsia"/>
          <w:sz w:val="36"/>
          <w:szCs w:val="36"/>
          <w:u w:val="single"/>
        </w:rPr>
        <w:t>冯</w:t>
      </w:r>
      <w:proofErr w:type="gramEnd"/>
      <w:r>
        <w:rPr>
          <w:rFonts w:eastAsia="仿宋_GB2312" w:hint="eastAsia"/>
          <w:sz w:val="36"/>
          <w:szCs w:val="36"/>
          <w:u w:val="single"/>
        </w:rPr>
        <w:t xml:space="preserve">  </w:t>
      </w:r>
      <w:r>
        <w:rPr>
          <w:rFonts w:eastAsia="仿宋_GB2312" w:hint="eastAsia"/>
          <w:sz w:val="36"/>
          <w:szCs w:val="36"/>
          <w:u w:val="single"/>
        </w:rPr>
        <w:t>田</w:t>
      </w:r>
      <w:r>
        <w:rPr>
          <w:rFonts w:eastAsia="仿宋_GB2312" w:hint="eastAsia"/>
          <w:color w:val="FF0000"/>
          <w:sz w:val="36"/>
          <w:szCs w:val="36"/>
          <w:u w:val="single"/>
        </w:rPr>
        <w:t xml:space="preserve"> </w:t>
      </w:r>
      <w:r>
        <w:rPr>
          <w:rFonts w:eastAsia="仿宋_GB2312" w:hint="eastAsia"/>
          <w:sz w:val="36"/>
          <w:szCs w:val="36"/>
          <w:u w:val="single"/>
        </w:rPr>
        <w:t xml:space="preserve">  </w:t>
      </w:r>
      <w:r>
        <w:rPr>
          <w:rFonts w:eastAsia="仿宋_GB2312" w:hint="eastAsia"/>
          <w:sz w:val="36"/>
          <w:szCs w:val="36"/>
          <w:u w:val="single"/>
        </w:rPr>
        <w:t xml:space="preserve"> </w:t>
      </w:r>
      <w:r>
        <w:rPr>
          <w:rFonts w:eastAsia="仿宋_GB2312" w:hint="eastAsia"/>
          <w:sz w:val="36"/>
          <w:szCs w:val="36"/>
          <w:u w:val="single"/>
        </w:rPr>
        <w:t xml:space="preserve">  </w:t>
      </w:r>
    </w:p>
    <w:p w:rsidR="00046223" w:rsidRDefault="00046223">
      <w:pPr>
        <w:spacing w:line="360" w:lineRule="auto"/>
        <w:ind w:right="600"/>
        <w:jc w:val="center"/>
        <w:rPr>
          <w:rFonts w:eastAsia="仿宋_GB2312"/>
          <w:sz w:val="30"/>
          <w:szCs w:val="30"/>
        </w:rPr>
      </w:pPr>
    </w:p>
    <w:p w:rsidR="00046223" w:rsidRDefault="00046223">
      <w:pPr>
        <w:spacing w:line="360" w:lineRule="auto"/>
        <w:ind w:right="600"/>
        <w:jc w:val="center"/>
        <w:rPr>
          <w:rFonts w:eastAsia="仿宋_GB2312"/>
          <w:sz w:val="30"/>
          <w:szCs w:val="30"/>
        </w:rPr>
      </w:pPr>
    </w:p>
    <w:p w:rsidR="00046223" w:rsidRDefault="00046223">
      <w:pPr>
        <w:spacing w:line="360" w:lineRule="auto"/>
        <w:ind w:right="1200"/>
        <w:jc w:val="center"/>
        <w:rPr>
          <w:rFonts w:eastAsia="仿宋_GB2312"/>
          <w:sz w:val="30"/>
          <w:szCs w:val="30"/>
        </w:rPr>
      </w:pPr>
    </w:p>
    <w:p w:rsidR="00046223" w:rsidRDefault="00DE0454">
      <w:pPr>
        <w:tabs>
          <w:tab w:val="left" w:pos="8280"/>
        </w:tabs>
        <w:spacing w:line="360" w:lineRule="auto"/>
        <w:ind w:right="32"/>
        <w:jc w:val="center"/>
        <w:rPr>
          <w:rFonts w:eastAsia="仿宋_GB2312"/>
          <w:sz w:val="36"/>
          <w:szCs w:val="36"/>
        </w:rPr>
      </w:pPr>
      <w:r>
        <w:rPr>
          <w:rFonts w:eastAsia="仿宋_GB2312" w:hint="eastAsia"/>
          <w:sz w:val="36"/>
          <w:szCs w:val="36"/>
        </w:rPr>
        <w:t>二</w:t>
      </w:r>
      <w:r>
        <w:rPr>
          <w:rFonts w:eastAsia="仿宋_GB2312" w:hint="eastAsia"/>
          <w:sz w:val="36"/>
          <w:szCs w:val="36"/>
        </w:rPr>
        <w:t>O</w:t>
      </w:r>
      <w:r>
        <w:rPr>
          <w:rFonts w:eastAsia="仿宋_GB2312" w:hint="eastAsia"/>
          <w:sz w:val="36"/>
          <w:szCs w:val="36"/>
        </w:rPr>
        <w:t>二二年四月</w:t>
      </w:r>
    </w:p>
    <w:p w:rsidR="00046223" w:rsidRDefault="00046223">
      <w:pPr>
        <w:autoSpaceDN w:val="0"/>
        <w:spacing w:line="360" w:lineRule="auto"/>
        <w:jc w:val="center"/>
        <w:textAlignment w:val="baseline"/>
        <w:rPr>
          <w:rFonts w:eastAsia="仿宋_GB2312" w:cs="黑体"/>
          <w:kern w:val="0"/>
          <w:sz w:val="52"/>
          <w:szCs w:val="52"/>
        </w:rPr>
        <w:sectPr w:rsidR="00046223">
          <w:headerReference w:type="even" r:id="rId10"/>
          <w:headerReference w:type="default" r:id="rId11"/>
          <w:footerReference w:type="even" r:id="rId12"/>
          <w:footerReference w:type="default" r:id="rId13"/>
          <w:headerReference w:type="first" r:id="rId14"/>
          <w:footerReference w:type="first" r:id="rId15"/>
          <w:pgSz w:w="11906" w:h="16838"/>
          <w:pgMar w:top="1440" w:right="1797" w:bottom="1440" w:left="1797" w:header="851" w:footer="992" w:gutter="0"/>
          <w:pgNumType w:start="1"/>
          <w:cols w:space="720"/>
          <w:docGrid w:type="lines" w:linePitch="312"/>
        </w:sectPr>
      </w:pPr>
    </w:p>
    <w:p w:rsidR="00046223" w:rsidRDefault="00DE0454">
      <w:pPr>
        <w:autoSpaceDN w:val="0"/>
        <w:spacing w:line="360" w:lineRule="auto"/>
        <w:jc w:val="center"/>
        <w:textAlignment w:val="baseline"/>
        <w:rPr>
          <w:rFonts w:eastAsia="仿宋_GB2312" w:cs="黑体"/>
          <w:kern w:val="0"/>
          <w:sz w:val="52"/>
          <w:szCs w:val="52"/>
        </w:rPr>
      </w:pPr>
      <w:r>
        <w:rPr>
          <w:rFonts w:eastAsia="仿宋_GB2312" w:cs="黑体"/>
          <w:kern w:val="0"/>
          <w:sz w:val="52"/>
          <w:szCs w:val="52"/>
        </w:rPr>
        <w:lastRenderedPageBreak/>
        <w:t>目</w:t>
      </w:r>
      <w:r>
        <w:rPr>
          <w:rFonts w:eastAsia="仿宋_GB2312" w:cs="黑体" w:hint="eastAsia"/>
          <w:kern w:val="0"/>
          <w:sz w:val="52"/>
          <w:szCs w:val="52"/>
        </w:rPr>
        <w:t xml:space="preserve">    </w:t>
      </w:r>
      <w:r>
        <w:rPr>
          <w:rFonts w:eastAsia="仿宋_GB2312" w:cs="黑体"/>
          <w:kern w:val="0"/>
          <w:sz w:val="52"/>
          <w:szCs w:val="52"/>
        </w:rPr>
        <w:t>录</w:t>
      </w:r>
    </w:p>
    <w:p w:rsidR="00046223" w:rsidRDefault="00DE0454">
      <w:pPr>
        <w:pStyle w:val="1"/>
        <w:tabs>
          <w:tab w:val="right" w:leader="dot" w:pos="8312"/>
        </w:tabs>
        <w:rPr>
          <w:rFonts w:eastAsia="仿宋"/>
          <w:sz w:val="32"/>
        </w:rPr>
      </w:pPr>
      <w:r>
        <w:rPr>
          <w:rFonts w:eastAsia="仿宋_GB2312"/>
          <w:sz w:val="24"/>
        </w:rPr>
        <w:fldChar w:fldCharType="begin"/>
      </w:r>
      <w:r>
        <w:rPr>
          <w:rFonts w:eastAsia="仿宋_GB2312"/>
          <w:sz w:val="24"/>
        </w:rPr>
        <w:instrText xml:space="preserve">TOC \o "1-2" \h \u </w:instrText>
      </w:r>
      <w:r>
        <w:rPr>
          <w:rFonts w:eastAsia="仿宋_GB2312"/>
          <w:sz w:val="24"/>
        </w:rPr>
        <w:fldChar w:fldCharType="separate"/>
      </w:r>
      <w:hyperlink w:anchor="_Toc16060" w:history="1">
        <w:r>
          <w:rPr>
            <w:rFonts w:eastAsia="仿宋" w:cs="黑体" w:hint="eastAsia"/>
            <w:kern w:val="0"/>
            <w:sz w:val="32"/>
            <w:szCs w:val="32"/>
          </w:rPr>
          <w:t>一、专业名称（专业代码）</w:t>
        </w:r>
        <w:r>
          <w:rPr>
            <w:rFonts w:eastAsia="仿宋"/>
            <w:sz w:val="32"/>
          </w:rPr>
          <w:tab/>
        </w:r>
        <w:r>
          <w:rPr>
            <w:rFonts w:eastAsia="仿宋"/>
            <w:sz w:val="32"/>
          </w:rPr>
          <w:fldChar w:fldCharType="begin"/>
        </w:r>
        <w:r>
          <w:rPr>
            <w:rFonts w:eastAsia="仿宋"/>
            <w:sz w:val="32"/>
          </w:rPr>
          <w:instrText xml:space="preserve"> PAGEREF _Toc16060 \h </w:instrText>
        </w:r>
        <w:r>
          <w:rPr>
            <w:rFonts w:eastAsia="仿宋"/>
            <w:sz w:val="32"/>
          </w:rPr>
        </w:r>
        <w:r>
          <w:rPr>
            <w:rFonts w:eastAsia="仿宋"/>
            <w:sz w:val="32"/>
          </w:rPr>
          <w:fldChar w:fldCharType="separate"/>
        </w:r>
        <w:r>
          <w:rPr>
            <w:rFonts w:eastAsia="仿宋"/>
            <w:sz w:val="32"/>
          </w:rPr>
          <w:t>1</w:t>
        </w:r>
        <w:r>
          <w:rPr>
            <w:rFonts w:eastAsia="仿宋"/>
            <w:sz w:val="32"/>
          </w:rPr>
          <w:fldChar w:fldCharType="end"/>
        </w:r>
      </w:hyperlink>
    </w:p>
    <w:p w:rsidR="00046223" w:rsidRDefault="00DE0454">
      <w:pPr>
        <w:pStyle w:val="1"/>
        <w:tabs>
          <w:tab w:val="right" w:leader="dot" w:pos="8312"/>
        </w:tabs>
        <w:rPr>
          <w:rFonts w:eastAsia="仿宋"/>
          <w:sz w:val="32"/>
        </w:rPr>
      </w:pPr>
      <w:hyperlink w:anchor="_Toc19266" w:history="1">
        <w:r>
          <w:rPr>
            <w:rFonts w:eastAsia="仿宋" w:cs="黑体" w:hint="eastAsia"/>
            <w:kern w:val="0"/>
            <w:sz w:val="32"/>
            <w:szCs w:val="28"/>
          </w:rPr>
          <w:t>二、入学要求</w:t>
        </w:r>
        <w:r>
          <w:rPr>
            <w:rFonts w:eastAsia="仿宋"/>
            <w:sz w:val="32"/>
          </w:rPr>
          <w:tab/>
        </w:r>
        <w:r>
          <w:rPr>
            <w:rFonts w:eastAsia="仿宋"/>
            <w:sz w:val="32"/>
          </w:rPr>
          <w:fldChar w:fldCharType="begin"/>
        </w:r>
        <w:r>
          <w:rPr>
            <w:rFonts w:eastAsia="仿宋"/>
            <w:sz w:val="32"/>
          </w:rPr>
          <w:instrText xml:space="preserve"> PAGEREF _Toc19266 \h </w:instrText>
        </w:r>
        <w:r>
          <w:rPr>
            <w:rFonts w:eastAsia="仿宋"/>
            <w:sz w:val="32"/>
          </w:rPr>
        </w:r>
        <w:r>
          <w:rPr>
            <w:rFonts w:eastAsia="仿宋"/>
            <w:sz w:val="32"/>
          </w:rPr>
          <w:fldChar w:fldCharType="separate"/>
        </w:r>
        <w:r>
          <w:rPr>
            <w:rFonts w:eastAsia="仿宋"/>
            <w:sz w:val="32"/>
          </w:rPr>
          <w:t>1</w:t>
        </w:r>
        <w:r>
          <w:rPr>
            <w:rFonts w:eastAsia="仿宋"/>
            <w:sz w:val="32"/>
          </w:rPr>
          <w:fldChar w:fldCharType="end"/>
        </w:r>
      </w:hyperlink>
    </w:p>
    <w:p w:rsidR="00046223" w:rsidRDefault="00DE0454">
      <w:pPr>
        <w:pStyle w:val="1"/>
        <w:tabs>
          <w:tab w:val="right" w:leader="dot" w:pos="8312"/>
        </w:tabs>
        <w:rPr>
          <w:rFonts w:eastAsia="仿宋"/>
          <w:sz w:val="32"/>
        </w:rPr>
      </w:pPr>
      <w:hyperlink w:anchor="_Toc18349" w:history="1">
        <w:r>
          <w:rPr>
            <w:rFonts w:eastAsia="仿宋" w:cs="黑体" w:hint="eastAsia"/>
            <w:kern w:val="0"/>
            <w:sz w:val="32"/>
            <w:szCs w:val="32"/>
          </w:rPr>
          <w:t>三、修业年限</w:t>
        </w:r>
        <w:r>
          <w:rPr>
            <w:rFonts w:eastAsia="仿宋"/>
            <w:sz w:val="32"/>
          </w:rPr>
          <w:tab/>
        </w:r>
        <w:r>
          <w:rPr>
            <w:rFonts w:eastAsia="仿宋"/>
            <w:sz w:val="32"/>
          </w:rPr>
          <w:fldChar w:fldCharType="begin"/>
        </w:r>
        <w:r>
          <w:rPr>
            <w:rFonts w:eastAsia="仿宋"/>
            <w:sz w:val="32"/>
          </w:rPr>
          <w:instrText xml:space="preserve"> PAGEREF _Toc18349 \h </w:instrText>
        </w:r>
        <w:r>
          <w:rPr>
            <w:rFonts w:eastAsia="仿宋"/>
            <w:sz w:val="32"/>
          </w:rPr>
        </w:r>
        <w:r>
          <w:rPr>
            <w:rFonts w:eastAsia="仿宋"/>
            <w:sz w:val="32"/>
          </w:rPr>
          <w:fldChar w:fldCharType="separate"/>
        </w:r>
        <w:r>
          <w:rPr>
            <w:rFonts w:eastAsia="仿宋"/>
            <w:sz w:val="32"/>
          </w:rPr>
          <w:t>1</w:t>
        </w:r>
        <w:r>
          <w:rPr>
            <w:rFonts w:eastAsia="仿宋"/>
            <w:sz w:val="32"/>
          </w:rPr>
          <w:fldChar w:fldCharType="end"/>
        </w:r>
      </w:hyperlink>
    </w:p>
    <w:p w:rsidR="00046223" w:rsidRDefault="00DE0454">
      <w:pPr>
        <w:pStyle w:val="1"/>
        <w:tabs>
          <w:tab w:val="right" w:leader="dot" w:pos="8312"/>
        </w:tabs>
        <w:rPr>
          <w:rFonts w:eastAsia="仿宋"/>
          <w:sz w:val="32"/>
        </w:rPr>
      </w:pPr>
      <w:hyperlink w:anchor="_Toc4965" w:history="1">
        <w:r>
          <w:rPr>
            <w:rFonts w:eastAsia="仿宋" w:cs="黑体" w:hint="eastAsia"/>
            <w:kern w:val="0"/>
            <w:sz w:val="32"/>
            <w:szCs w:val="32"/>
          </w:rPr>
          <w:t>四、职业面向</w:t>
        </w:r>
        <w:r>
          <w:rPr>
            <w:rFonts w:eastAsia="仿宋"/>
            <w:sz w:val="32"/>
          </w:rPr>
          <w:tab/>
        </w:r>
        <w:r>
          <w:rPr>
            <w:rFonts w:eastAsia="仿宋"/>
            <w:sz w:val="32"/>
          </w:rPr>
          <w:fldChar w:fldCharType="begin"/>
        </w:r>
        <w:r>
          <w:rPr>
            <w:rFonts w:eastAsia="仿宋"/>
            <w:sz w:val="32"/>
          </w:rPr>
          <w:instrText xml:space="preserve"> PAGEREF _Toc4965 \h </w:instrText>
        </w:r>
        <w:r>
          <w:rPr>
            <w:rFonts w:eastAsia="仿宋"/>
            <w:sz w:val="32"/>
          </w:rPr>
        </w:r>
        <w:r>
          <w:rPr>
            <w:rFonts w:eastAsia="仿宋"/>
            <w:sz w:val="32"/>
          </w:rPr>
          <w:fldChar w:fldCharType="separate"/>
        </w:r>
        <w:r>
          <w:rPr>
            <w:rFonts w:eastAsia="仿宋"/>
            <w:sz w:val="32"/>
          </w:rPr>
          <w:t>1</w:t>
        </w:r>
        <w:r>
          <w:rPr>
            <w:rFonts w:eastAsia="仿宋"/>
            <w:sz w:val="32"/>
          </w:rPr>
          <w:fldChar w:fldCharType="end"/>
        </w:r>
      </w:hyperlink>
    </w:p>
    <w:p w:rsidR="00046223" w:rsidRDefault="00DE0454">
      <w:pPr>
        <w:pStyle w:val="1"/>
        <w:tabs>
          <w:tab w:val="right" w:leader="dot" w:pos="8312"/>
        </w:tabs>
        <w:rPr>
          <w:rFonts w:eastAsia="仿宋"/>
          <w:sz w:val="32"/>
        </w:rPr>
      </w:pPr>
      <w:hyperlink w:anchor="_Toc14466" w:history="1">
        <w:r>
          <w:rPr>
            <w:rFonts w:eastAsia="仿宋" w:cs="黑体" w:hint="eastAsia"/>
            <w:kern w:val="0"/>
            <w:sz w:val="32"/>
            <w:szCs w:val="32"/>
          </w:rPr>
          <w:t>五、培养目标</w:t>
        </w:r>
        <w:r>
          <w:rPr>
            <w:rFonts w:eastAsia="仿宋"/>
            <w:sz w:val="32"/>
          </w:rPr>
          <w:tab/>
        </w:r>
        <w:r>
          <w:rPr>
            <w:rFonts w:eastAsia="仿宋"/>
            <w:sz w:val="32"/>
          </w:rPr>
          <w:fldChar w:fldCharType="begin"/>
        </w:r>
        <w:r>
          <w:rPr>
            <w:rFonts w:eastAsia="仿宋"/>
            <w:sz w:val="32"/>
          </w:rPr>
          <w:instrText xml:space="preserve"> PAGEREF _Toc14466 \h </w:instrText>
        </w:r>
        <w:r>
          <w:rPr>
            <w:rFonts w:eastAsia="仿宋"/>
            <w:sz w:val="32"/>
          </w:rPr>
        </w:r>
        <w:r>
          <w:rPr>
            <w:rFonts w:eastAsia="仿宋"/>
            <w:sz w:val="32"/>
          </w:rPr>
          <w:fldChar w:fldCharType="separate"/>
        </w:r>
        <w:r>
          <w:rPr>
            <w:rFonts w:eastAsia="仿宋"/>
            <w:sz w:val="32"/>
          </w:rPr>
          <w:t>2</w:t>
        </w:r>
        <w:r>
          <w:rPr>
            <w:rFonts w:eastAsia="仿宋"/>
            <w:sz w:val="32"/>
          </w:rPr>
          <w:fldChar w:fldCharType="end"/>
        </w:r>
      </w:hyperlink>
    </w:p>
    <w:p w:rsidR="00046223" w:rsidRDefault="00DE0454">
      <w:pPr>
        <w:pStyle w:val="1"/>
        <w:tabs>
          <w:tab w:val="right" w:leader="dot" w:pos="8312"/>
        </w:tabs>
        <w:rPr>
          <w:rFonts w:eastAsia="仿宋"/>
          <w:sz w:val="32"/>
        </w:rPr>
      </w:pPr>
      <w:hyperlink w:anchor="_Toc3790" w:history="1">
        <w:r>
          <w:rPr>
            <w:rFonts w:eastAsia="仿宋" w:cs="黑体" w:hint="eastAsia"/>
            <w:kern w:val="0"/>
            <w:sz w:val="32"/>
            <w:szCs w:val="32"/>
          </w:rPr>
          <w:t>六、培养规格</w:t>
        </w:r>
        <w:r>
          <w:rPr>
            <w:rFonts w:eastAsia="仿宋"/>
            <w:sz w:val="32"/>
          </w:rPr>
          <w:tab/>
        </w:r>
        <w:r>
          <w:rPr>
            <w:rFonts w:eastAsia="仿宋"/>
            <w:sz w:val="32"/>
          </w:rPr>
          <w:fldChar w:fldCharType="begin"/>
        </w:r>
        <w:r>
          <w:rPr>
            <w:rFonts w:eastAsia="仿宋"/>
            <w:sz w:val="32"/>
          </w:rPr>
          <w:instrText xml:space="preserve"> PAGEREF _Toc3790 \h </w:instrText>
        </w:r>
        <w:r>
          <w:rPr>
            <w:rFonts w:eastAsia="仿宋"/>
            <w:sz w:val="32"/>
          </w:rPr>
        </w:r>
        <w:r>
          <w:rPr>
            <w:rFonts w:eastAsia="仿宋"/>
            <w:sz w:val="32"/>
          </w:rPr>
          <w:fldChar w:fldCharType="separate"/>
        </w:r>
        <w:r>
          <w:rPr>
            <w:rFonts w:eastAsia="仿宋"/>
            <w:sz w:val="32"/>
          </w:rPr>
          <w:t>2</w:t>
        </w:r>
        <w:r>
          <w:rPr>
            <w:rFonts w:eastAsia="仿宋"/>
            <w:sz w:val="32"/>
          </w:rPr>
          <w:fldChar w:fldCharType="end"/>
        </w:r>
      </w:hyperlink>
    </w:p>
    <w:p w:rsidR="00046223" w:rsidRDefault="00DE0454">
      <w:pPr>
        <w:pStyle w:val="2"/>
        <w:tabs>
          <w:tab w:val="right" w:leader="dot" w:pos="8312"/>
        </w:tabs>
        <w:rPr>
          <w:rFonts w:eastAsia="仿宋"/>
          <w:sz w:val="32"/>
        </w:rPr>
      </w:pPr>
      <w:hyperlink w:anchor="_Toc24500" w:history="1">
        <w:r>
          <w:rPr>
            <w:rFonts w:eastAsia="仿宋" w:cs="楷体" w:hint="eastAsia"/>
            <w:kern w:val="0"/>
            <w:sz w:val="32"/>
            <w:szCs w:val="32"/>
          </w:rPr>
          <w:t>（一）素质</w:t>
        </w:r>
        <w:r>
          <w:rPr>
            <w:rFonts w:eastAsia="仿宋"/>
            <w:sz w:val="32"/>
          </w:rPr>
          <w:tab/>
        </w:r>
        <w:r>
          <w:rPr>
            <w:rFonts w:eastAsia="仿宋" w:hint="eastAsia"/>
            <w:sz w:val="32"/>
          </w:rPr>
          <w:t>3</w:t>
        </w:r>
      </w:hyperlink>
    </w:p>
    <w:p w:rsidR="00046223" w:rsidRDefault="00DE0454">
      <w:pPr>
        <w:pStyle w:val="2"/>
        <w:tabs>
          <w:tab w:val="right" w:leader="dot" w:pos="8312"/>
        </w:tabs>
        <w:rPr>
          <w:rFonts w:eastAsia="仿宋"/>
          <w:sz w:val="32"/>
        </w:rPr>
      </w:pPr>
      <w:hyperlink w:anchor="_Toc17295" w:history="1">
        <w:r>
          <w:rPr>
            <w:rFonts w:eastAsia="仿宋" w:cs="楷体" w:hint="eastAsia"/>
            <w:kern w:val="0"/>
            <w:sz w:val="32"/>
            <w:szCs w:val="32"/>
          </w:rPr>
          <w:t>（二）知识</w:t>
        </w:r>
        <w:r>
          <w:rPr>
            <w:rFonts w:eastAsia="仿宋"/>
            <w:sz w:val="32"/>
          </w:rPr>
          <w:tab/>
        </w:r>
        <w:r>
          <w:rPr>
            <w:rFonts w:eastAsia="仿宋"/>
            <w:sz w:val="32"/>
          </w:rPr>
          <w:fldChar w:fldCharType="begin"/>
        </w:r>
        <w:r>
          <w:rPr>
            <w:rFonts w:eastAsia="仿宋"/>
            <w:sz w:val="32"/>
          </w:rPr>
          <w:instrText xml:space="preserve"> PAGEREF _Toc17295 \h </w:instrText>
        </w:r>
        <w:r>
          <w:rPr>
            <w:rFonts w:eastAsia="仿宋"/>
            <w:sz w:val="32"/>
          </w:rPr>
        </w:r>
        <w:r>
          <w:rPr>
            <w:rFonts w:eastAsia="仿宋"/>
            <w:sz w:val="32"/>
          </w:rPr>
          <w:fldChar w:fldCharType="separate"/>
        </w:r>
        <w:r>
          <w:rPr>
            <w:rFonts w:eastAsia="仿宋"/>
            <w:sz w:val="32"/>
          </w:rPr>
          <w:t>3</w:t>
        </w:r>
        <w:r>
          <w:rPr>
            <w:rFonts w:eastAsia="仿宋"/>
            <w:sz w:val="32"/>
          </w:rPr>
          <w:fldChar w:fldCharType="end"/>
        </w:r>
      </w:hyperlink>
    </w:p>
    <w:p w:rsidR="00046223" w:rsidRDefault="00DE0454">
      <w:pPr>
        <w:pStyle w:val="2"/>
        <w:tabs>
          <w:tab w:val="right" w:leader="dot" w:pos="8312"/>
        </w:tabs>
        <w:rPr>
          <w:rFonts w:eastAsia="仿宋"/>
          <w:sz w:val="32"/>
        </w:rPr>
      </w:pPr>
      <w:hyperlink w:anchor="_Toc24199" w:history="1">
        <w:r>
          <w:rPr>
            <w:rFonts w:eastAsia="仿宋" w:cs="楷体" w:hint="eastAsia"/>
            <w:kern w:val="0"/>
            <w:sz w:val="32"/>
            <w:szCs w:val="32"/>
          </w:rPr>
          <w:t>（三）能力</w:t>
        </w:r>
        <w:r>
          <w:rPr>
            <w:rFonts w:eastAsia="仿宋"/>
            <w:sz w:val="32"/>
          </w:rPr>
          <w:tab/>
        </w:r>
        <w:r>
          <w:rPr>
            <w:rFonts w:eastAsia="仿宋"/>
            <w:sz w:val="32"/>
          </w:rPr>
          <w:fldChar w:fldCharType="begin"/>
        </w:r>
        <w:r>
          <w:rPr>
            <w:rFonts w:eastAsia="仿宋"/>
            <w:sz w:val="32"/>
          </w:rPr>
          <w:instrText xml:space="preserve"> PAGEREF _Toc24199 \h </w:instrText>
        </w:r>
        <w:r>
          <w:rPr>
            <w:rFonts w:eastAsia="仿宋"/>
            <w:sz w:val="32"/>
          </w:rPr>
        </w:r>
        <w:r>
          <w:rPr>
            <w:rFonts w:eastAsia="仿宋"/>
            <w:sz w:val="32"/>
          </w:rPr>
          <w:fldChar w:fldCharType="separate"/>
        </w:r>
        <w:r>
          <w:rPr>
            <w:rFonts w:eastAsia="仿宋"/>
            <w:sz w:val="32"/>
          </w:rPr>
          <w:t>4</w:t>
        </w:r>
        <w:r>
          <w:rPr>
            <w:rFonts w:eastAsia="仿宋"/>
            <w:sz w:val="32"/>
          </w:rPr>
          <w:fldChar w:fldCharType="end"/>
        </w:r>
      </w:hyperlink>
    </w:p>
    <w:p w:rsidR="00046223" w:rsidRDefault="00DE0454">
      <w:pPr>
        <w:pStyle w:val="1"/>
        <w:tabs>
          <w:tab w:val="right" w:leader="dot" w:pos="8312"/>
        </w:tabs>
        <w:rPr>
          <w:rFonts w:eastAsia="仿宋"/>
          <w:sz w:val="32"/>
        </w:rPr>
      </w:pPr>
      <w:hyperlink w:anchor="_Toc7028" w:history="1">
        <w:r>
          <w:rPr>
            <w:rFonts w:eastAsia="仿宋" w:cs="黑体" w:hint="eastAsia"/>
            <w:kern w:val="0"/>
            <w:sz w:val="32"/>
            <w:szCs w:val="32"/>
          </w:rPr>
          <w:t>七、课程设置及要求</w:t>
        </w:r>
        <w:r>
          <w:rPr>
            <w:rFonts w:eastAsia="仿宋"/>
            <w:sz w:val="32"/>
          </w:rPr>
          <w:tab/>
        </w:r>
        <w:r>
          <w:rPr>
            <w:rFonts w:eastAsia="仿宋" w:hint="eastAsia"/>
            <w:sz w:val="32"/>
          </w:rPr>
          <w:t>5</w:t>
        </w:r>
      </w:hyperlink>
    </w:p>
    <w:p w:rsidR="00046223" w:rsidRDefault="00DE0454">
      <w:pPr>
        <w:pStyle w:val="2"/>
        <w:tabs>
          <w:tab w:val="right" w:leader="dot" w:pos="8312"/>
        </w:tabs>
        <w:rPr>
          <w:rFonts w:eastAsia="仿宋"/>
          <w:sz w:val="32"/>
        </w:rPr>
      </w:pPr>
      <w:hyperlink w:anchor="_Toc22242" w:history="1">
        <w:r>
          <w:rPr>
            <w:rFonts w:eastAsia="仿宋" w:cs="楷体" w:hint="eastAsia"/>
            <w:kern w:val="0"/>
            <w:sz w:val="32"/>
            <w:szCs w:val="32"/>
          </w:rPr>
          <w:t>（一）高</w:t>
        </w:r>
        <w:r>
          <w:rPr>
            <w:rFonts w:eastAsia="仿宋" w:cs="楷体" w:hint="eastAsia"/>
            <w:kern w:val="0"/>
            <w:sz w:val="32"/>
            <w:szCs w:val="32"/>
          </w:rPr>
          <w:t>职思政课要求</w:t>
        </w:r>
        <w:r>
          <w:rPr>
            <w:rFonts w:eastAsia="仿宋"/>
            <w:sz w:val="32"/>
          </w:rPr>
          <w:tab/>
        </w:r>
        <w:r>
          <w:rPr>
            <w:rFonts w:eastAsia="仿宋" w:hint="eastAsia"/>
            <w:sz w:val="32"/>
          </w:rPr>
          <w:t>5</w:t>
        </w:r>
      </w:hyperlink>
    </w:p>
    <w:p w:rsidR="00046223" w:rsidRDefault="00DE0454">
      <w:pPr>
        <w:pStyle w:val="2"/>
        <w:tabs>
          <w:tab w:val="right" w:leader="dot" w:pos="8312"/>
        </w:tabs>
        <w:rPr>
          <w:rFonts w:eastAsia="仿宋"/>
          <w:sz w:val="32"/>
        </w:rPr>
      </w:pPr>
      <w:hyperlink w:anchor="_Toc15079" w:history="1">
        <w:r>
          <w:rPr>
            <w:rFonts w:eastAsia="仿宋" w:cs="楷体" w:hint="eastAsia"/>
            <w:kern w:val="0"/>
            <w:sz w:val="32"/>
            <w:szCs w:val="32"/>
          </w:rPr>
          <w:t>（二）课程思政要求</w:t>
        </w:r>
        <w:r>
          <w:rPr>
            <w:rFonts w:eastAsia="仿宋"/>
            <w:sz w:val="32"/>
          </w:rPr>
          <w:tab/>
        </w:r>
        <w:r>
          <w:rPr>
            <w:rFonts w:eastAsia="仿宋"/>
            <w:sz w:val="32"/>
          </w:rPr>
          <w:fldChar w:fldCharType="begin"/>
        </w:r>
        <w:r>
          <w:rPr>
            <w:rFonts w:eastAsia="仿宋"/>
            <w:sz w:val="32"/>
          </w:rPr>
          <w:instrText xml:space="preserve"> PAGEREF _Toc15079 \h </w:instrText>
        </w:r>
        <w:r>
          <w:rPr>
            <w:rFonts w:eastAsia="仿宋"/>
            <w:sz w:val="32"/>
          </w:rPr>
        </w:r>
        <w:r>
          <w:rPr>
            <w:rFonts w:eastAsia="仿宋"/>
            <w:sz w:val="32"/>
          </w:rPr>
          <w:fldChar w:fldCharType="separate"/>
        </w:r>
        <w:r>
          <w:rPr>
            <w:rFonts w:eastAsia="仿宋"/>
            <w:sz w:val="32"/>
          </w:rPr>
          <w:t>5</w:t>
        </w:r>
        <w:r>
          <w:rPr>
            <w:rFonts w:eastAsia="仿宋"/>
            <w:sz w:val="32"/>
          </w:rPr>
          <w:fldChar w:fldCharType="end"/>
        </w:r>
      </w:hyperlink>
    </w:p>
    <w:p w:rsidR="00046223" w:rsidRDefault="00DE0454">
      <w:pPr>
        <w:pStyle w:val="2"/>
        <w:tabs>
          <w:tab w:val="right" w:leader="dot" w:pos="8312"/>
        </w:tabs>
        <w:rPr>
          <w:rFonts w:eastAsia="仿宋"/>
          <w:sz w:val="32"/>
        </w:rPr>
      </w:pPr>
      <w:hyperlink w:anchor="_Toc17698" w:history="1">
        <w:r>
          <w:rPr>
            <w:rFonts w:eastAsia="仿宋" w:cs="楷体" w:hint="eastAsia"/>
            <w:kern w:val="0"/>
            <w:sz w:val="32"/>
            <w:szCs w:val="32"/>
          </w:rPr>
          <w:t>（三）课程设置</w:t>
        </w:r>
        <w:r>
          <w:rPr>
            <w:rFonts w:eastAsia="仿宋"/>
            <w:sz w:val="32"/>
          </w:rPr>
          <w:tab/>
        </w:r>
        <w:r>
          <w:rPr>
            <w:rFonts w:eastAsia="仿宋" w:hint="eastAsia"/>
            <w:sz w:val="32"/>
          </w:rPr>
          <w:t>8</w:t>
        </w:r>
      </w:hyperlink>
    </w:p>
    <w:p w:rsidR="00046223" w:rsidRDefault="00DE0454">
      <w:pPr>
        <w:pStyle w:val="2"/>
        <w:tabs>
          <w:tab w:val="right" w:leader="dot" w:pos="8312"/>
        </w:tabs>
        <w:rPr>
          <w:rFonts w:eastAsia="仿宋"/>
          <w:sz w:val="32"/>
        </w:rPr>
      </w:pPr>
      <w:hyperlink w:anchor="_Toc22529" w:history="1">
        <w:r>
          <w:rPr>
            <w:rFonts w:eastAsia="仿宋" w:cs="楷体" w:hint="eastAsia"/>
            <w:kern w:val="0"/>
            <w:sz w:val="32"/>
            <w:szCs w:val="32"/>
          </w:rPr>
          <w:t>（四）课程体系结构</w:t>
        </w:r>
        <w:r>
          <w:rPr>
            <w:rFonts w:eastAsia="仿宋"/>
            <w:sz w:val="32"/>
          </w:rPr>
          <w:tab/>
        </w:r>
      </w:hyperlink>
      <w:r>
        <w:rPr>
          <w:rFonts w:eastAsia="仿宋" w:hint="eastAsia"/>
          <w:sz w:val="32"/>
        </w:rPr>
        <w:t>23</w:t>
      </w:r>
    </w:p>
    <w:p w:rsidR="00046223" w:rsidRDefault="00DE0454">
      <w:pPr>
        <w:pStyle w:val="1"/>
        <w:tabs>
          <w:tab w:val="right" w:leader="dot" w:pos="8312"/>
        </w:tabs>
        <w:rPr>
          <w:rFonts w:eastAsia="仿宋"/>
          <w:sz w:val="32"/>
        </w:rPr>
      </w:pPr>
      <w:hyperlink w:anchor="_Toc19810" w:history="1">
        <w:r>
          <w:rPr>
            <w:rFonts w:eastAsia="仿宋" w:cs="黑体" w:hint="eastAsia"/>
            <w:kern w:val="0"/>
            <w:sz w:val="32"/>
            <w:szCs w:val="32"/>
          </w:rPr>
          <w:t>八、教学进程总体安排</w:t>
        </w:r>
        <w:r>
          <w:rPr>
            <w:rFonts w:eastAsia="仿宋"/>
            <w:sz w:val="32"/>
          </w:rPr>
          <w:tab/>
        </w:r>
        <w:r>
          <w:rPr>
            <w:rFonts w:eastAsia="仿宋"/>
            <w:sz w:val="32"/>
          </w:rPr>
          <w:fldChar w:fldCharType="begin"/>
        </w:r>
        <w:r>
          <w:rPr>
            <w:rFonts w:eastAsia="仿宋"/>
            <w:sz w:val="32"/>
          </w:rPr>
          <w:instrText xml:space="preserve"> PAGEREF _Toc19810 \h </w:instrText>
        </w:r>
        <w:r>
          <w:rPr>
            <w:rFonts w:eastAsia="仿宋"/>
            <w:sz w:val="32"/>
          </w:rPr>
        </w:r>
        <w:r>
          <w:rPr>
            <w:rFonts w:eastAsia="仿宋"/>
            <w:sz w:val="32"/>
          </w:rPr>
          <w:fldChar w:fldCharType="separate"/>
        </w:r>
        <w:r>
          <w:rPr>
            <w:rFonts w:eastAsia="仿宋"/>
            <w:sz w:val="32"/>
          </w:rPr>
          <w:t>24</w:t>
        </w:r>
        <w:r>
          <w:rPr>
            <w:rFonts w:eastAsia="仿宋"/>
            <w:sz w:val="32"/>
          </w:rPr>
          <w:fldChar w:fldCharType="end"/>
        </w:r>
      </w:hyperlink>
    </w:p>
    <w:p w:rsidR="00046223" w:rsidRDefault="00DE0454">
      <w:pPr>
        <w:pStyle w:val="2"/>
        <w:tabs>
          <w:tab w:val="right" w:leader="dot" w:pos="8312"/>
        </w:tabs>
        <w:rPr>
          <w:rFonts w:eastAsia="仿宋"/>
          <w:sz w:val="32"/>
        </w:rPr>
      </w:pPr>
      <w:hyperlink w:anchor="_Toc23349" w:history="1">
        <w:r>
          <w:rPr>
            <w:rFonts w:eastAsia="仿宋" w:cs="黑体" w:hint="eastAsia"/>
            <w:kern w:val="0"/>
            <w:sz w:val="32"/>
          </w:rPr>
          <w:t>（一）学时安排基本要求</w:t>
        </w:r>
        <w:r>
          <w:rPr>
            <w:rFonts w:eastAsia="仿宋"/>
            <w:sz w:val="32"/>
          </w:rPr>
          <w:tab/>
        </w:r>
        <w:r>
          <w:rPr>
            <w:rFonts w:eastAsia="仿宋"/>
            <w:sz w:val="32"/>
          </w:rPr>
          <w:fldChar w:fldCharType="begin"/>
        </w:r>
        <w:r>
          <w:rPr>
            <w:rFonts w:eastAsia="仿宋"/>
            <w:sz w:val="32"/>
          </w:rPr>
          <w:instrText xml:space="preserve"> PAGEREF _Toc23349 \h </w:instrText>
        </w:r>
        <w:r>
          <w:rPr>
            <w:rFonts w:eastAsia="仿宋"/>
            <w:sz w:val="32"/>
          </w:rPr>
        </w:r>
        <w:r>
          <w:rPr>
            <w:rFonts w:eastAsia="仿宋"/>
            <w:sz w:val="32"/>
          </w:rPr>
          <w:fldChar w:fldCharType="separate"/>
        </w:r>
        <w:r>
          <w:rPr>
            <w:rFonts w:eastAsia="仿宋"/>
            <w:sz w:val="32"/>
          </w:rPr>
          <w:t>24</w:t>
        </w:r>
        <w:r>
          <w:rPr>
            <w:rFonts w:eastAsia="仿宋"/>
            <w:sz w:val="32"/>
          </w:rPr>
          <w:fldChar w:fldCharType="end"/>
        </w:r>
      </w:hyperlink>
    </w:p>
    <w:p w:rsidR="00046223" w:rsidRDefault="00DE0454">
      <w:pPr>
        <w:pStyle w:val="2"/>
        <w:tabs>
          <w:tab w:val="right" w:leader="dot" w:pos="8312"/>
        </w:tabs>
        <w:rPr>
          <w:rFonts w:eastAsia="仿宋"/>
          <w:sz w:val="32"/>
        </w:rPr>
      </w:pPr>
      <w:hyperlink w:anchor="_Toc16387" w:history="1">
        <w:r>
          <w:rPr>
            <w:rFonts w:eastAsia="仿宋" w:cs="黑体" w:hint="eastAsia"/>
            <w:kern w:val="0"/>
            <w:sz w:val="32"/>
          </w:rPr>
          <w:t>（二）</w:t>
        </w:r>
        <w:r>
          <w:rPr>
            <w:rFonts w:eastAsia="仿宋" w:cs="黑体"/>
            <w:kern w:val="0"/>
            <w:sz w:val="32"/>
          </w:rPr>
          <w:t>教学进程表见课程设置与教学时间</w:t>
        </w:r>
        <w:r>
          <w:rPr>
            <w:rFonts w:eastAsia="仿宋" w:cs="黑体" w:hint="eastAsia"/>
            <w:kern w:val="0"/>
            <w:sz w:val="32"/>
          </w:rPr>
          <w:t>安排</w:t>
        </w:r>
        <w:r>
          <w:rPr>
            <w:rFonts w:eastAsia="仿宋" w:cs="黑体"/>
            <w:kern w:val="0"/>
            <w:sz w:val="32"/>
          </w:rPr>
          <w:t>表</w:t>
        </w:r>
        <w:r>
          <w:rPr>
            <w:rFonts w:eastAsia="仿宋"/>
            <w:sz w:val="32"/>
          </w:rPr>
          <w:tab/>
        </w:r>
        <w:r>
          <w:rPr>
            <w:rFonts w:eastAsia="仿宋"/>
            <w:sz w:val="32"/>
          </w:rPr>
          <w:fldChar w:fldCharType="begin"/>
        </w:r>
        <w:r>
          <w:rPr>
            <w:rFonts w:eastAsia="仿宋"/>
            <w:sz w:val="32"/>
          </w:rPr>
          <w:instrText xml:space="preserve"> PAGEREF _Toc16387 \h </w:instrText>
        </w:r>
        <w:r>
          <w:rPr>
            <w:rFonts w:eastAsia="仿宋"/>
            <w:sz w:val="32"/>
          </w:rPr>
        </w:r>
        <w:r>
          <w:rPr>
            <w:rFonts w:eastAsia="仿宋"/>
            <w:sz w:val="32"/>
          </w:rPr>
          <w:fldChar w:fldCharType="separate"/>
        </w:r>
        <w:r>
          <w:rPr>
            <w:rFonts w:eastAsia="仿宋"/>
            <w:sz w:val="32"/>
          </w:rPr>
          <w:t>24</w:t>
        </w:r>
        <w:r>
          <w:rPr>
            <w:rFonts w:eastAsia="仿宋"/>
            <w:sz w:val="32"/>
          </w:rPr>
          <w:fldChar w:fldCharType="end"/>
        </w:r>
      </w:hyperlink>
    </w:p>
    <w:p w:rsidR="00046223" w:rsidRDefault="00DE0454">
      <w:pPr>
        <w:pStyle w:val="2"/>
        <w:tabs>
          <w:tab w:val="right" w:leader="dot" w:pos="8312"/>
        </w:tabs>
        <w:rPr>
          <w:rFonts w:eastAsia="仿宋"/>
          <w:sz w:val="32"/>
        </w:rPr>
      </w:pPr>
      <w:hyperlink w:anchor="_Toc7734" w:history="1">
        <w:r>
          <w:rPr>
            <w:rFonts w:eastAsia="仿宋" w:cs="黑体" w:hint="eastAsia"/>
            <w:kern w:val="0"/>
            <w:sz w:val="32"/>
          </w:rPr>
          <w:t>（三）教学课时结构分析表</w:t>
        </w:r>
        <w:r>
          <w:rPr>
            <w:rFonts w:eastAsia="仿宋"/>
            <w:sz w:val="32"/>
          </w:rPr>
          <w:tab/>
        </w:r>
        <w:r>
          <w:rPr>
            <w:rFonts w:eastAsia="仿宋"/>
            <w:sz w:val="32"/>
          </w:rPr>
          <w:fldChar w:fldCharType="begin"/>
        </w:r>
        <w:r>
          <w:rPr>
            <w:rFonts w:eastAsia="仿宋"/>
            <w:sz w:val="32"/>
          </w:rPr>
          <w:instrText xml:space="preserve"> PAGEREF _Toc7734 \h </w:instrText>
        </w:r>
        <w:r>
          <w:rPr>
            <w:rFonts w:eastAsia="仿宋"/>
            <w:sz w:val="32"/>
          </w:rPr>
        </w:r>
        <w:r>
          <w:rPr>
            <w:rFonts w:eastAsia="仿宋"/>
            <w:sz w:val="32"/>
          </w:rPr>
          <w:fldChar w:fldCharType="separate"/>
        </w:r>
        <w:r>
          <w:rPr>
            <w:rFonts w:eastAsia="仿宋"/>
            <w:sz w:val="32"/>
          </w:rPr>
          <w:t>24</w:t>
        </w:r>
        <w:r>
          <w:rPr>
            <w:rFonts w:eastAsia="仿宋"/>
            <w:sz w:val="32"/>
          </w:rPr>
          <w:fldChar w:fldCharType="end"/>
        </w:r>
      </w:hyperlink>
    </w:p>
    <w:p w:rsidR="00046223" w:rsidRDefault="00DE0454">
      <w:pPr>
        <w:pStyle w:val="2"/>
        <w:tabs>
          <w:tab w:val="right" w:leader="dot" w:pos="8312"/>
        </w:tabs>
        <w:rPr>
          <w:rFonts w:eastAsia="仿宋"/>
          <w:sz w:val="32"/>
        </w:rPr>
      </w:pPr>
      <w:hyperlink w:anchor="_Toc30588" w:history="1">
        <w:r>
          <w:rPr>
            <w:rFonts w:eastAsia="仿宋" w:cs="楷体" w:hint="eastAsia"/>
            <w:kern w:val="0"/>
            <w:sz w:val="32"/>
            <w:szCs w:val="32"/>
          </w:rPr>
          <w:t>（四）本专业学时实际安排说明</w:t>
        </w:r>
        <w:r>
          <w:rPr>
            <w:rFonts w:eastAsia="仿宋"/>
            <w:sz w:val="32"/>
          </w:rPr>
          <w:tab/>
        </w:r>
        <w:r>
          <w:rPr>
            <w:rFonts w:eastAsia="仿宋"/>
            <w:sz w:val="32"/>
          </w:rPr>
          <w:fldChar w:fldCharType="begin"/>
        </w:r>
        <w:r>
          <w:rPr>
            <w:rFonts w:eastAsia="仿宋"/>
            <w:sz w:val="32"/>
          </w:rPr>
          <w:instrText xml:space="preserve"> PAGEREF _Toc30588 \h </w:instrText>
        </w:r>
        <w:r>
          <w:rPr>
            <w:rFonts w:eastAsia="仿宋"/>
            <w:sz w:val="32"/>
          </w:rPr>
        </w:r>
        <w:r>
          <w:rPr>
            <w:rFonts w:eastAsia="仿宋"/>
            <w:sz w:val="32"/>
          </w:rPr>
          <w:fldChar w:fldCharType="separate"/>
        </w:r>
        <w:r>
          <w:rPr>
            <w:rFonts w:eastAsia="仿宋"/>
            <w:sz w:val="32"/>
          </w:rPr>
          <w:t>27</w:t>
        </w:r>
        <w:r>
          <w:rPr>
            <w:rFonts w:eastAsia="仿宋"/>
            <w:sz w:val="32"/>
          </w:rPr>
          <w:fldChar w:fldCharType="end"/>
        </w:r>
      </w:hyperlink>
    </w:p>
    <w:p w:rsidR="00046223" w:rsidRDefault="00DE0454">
      <w:pPr>
        <w:pStyle w:val="1"/>
        <w:tabs>
          <w:tab w:val="right" w:leader="dot" w:pos="8312"/>
        </w:tabs>
        <w:rPr>
          <w:rFonts w:eastAsia="仿宋"/>
          <w:sz w:val="32"/>
        </w:rPr>
      </w:pPr>
      <w:hyperlink w:anchor="_Toc761" w:history="1">
        <w:r>
          <w:rPr>
            <w:rFonts w:eastAsia="仿宋" w:cs="黑体" w:hint="eastAsia"/>
            <w:kern w:val="0"/>
            <w:sz w:val="32"/>
            <w:szCs w:val="28"/>
          </w:rPr>
          <w:t>九、实施保障</w:t>
        </w:r>
        <w:r>
          <w:rPr>
            <w:rFonts w:eastAsia="仿宋"/>
            <w:sz w:val="32"/>
          </w:rPr>
          <w:tab/>
        </w:r>
        <w:r>
          <w:rPr>
            <w:rFonts w:eastAsia="仿宋"/>
            <w:sz w:val="32"/>
          </w:rPr>
          <w:fldChar w:fldCharType="begin"/>
        </w:r>
        <w:r>
          <w:rPr>
            <w:rFonts w:eastAsia="仿宋"/>
            <w:sz w:val="32"/>
          </w:rPr>
          <w:instrText xml:space="preserve"> PAGEREF _Toc761 \h </w:instrText>
        </w:r>
        <w:r>
          <w:rPr>
            <w:rFonts w:eastAsia="仿宋"/>
            <w:sz w:val="32"/>
          </w:rPr>
        </w:r>
        <w:r>
          <w:rPr>
            <w:rFonts w:eastAsia="仿宋"/>
            <w:sz w:val="32"/>
          </w:rPr>
          <w:fldChar w:fldCharType="separate"/>
        </w:r>
        <w:r>
          <w:rPr>
            <w:rFonts w:eastAsia="仿宋"/>
            <w:sz w:val="32"/>
          </w:rPr>
          <w:t>28</w:t>
        </w:r>
        <w:r>
          <w:rPr>
            <w:rFonts w:eastAsia="仿宋"/>
            <w:sz w:val="32"/>
          </w:rPr>
          <w:fldChar w:fldCharType="end"/>
        </w:r>
      </w:hyperlink>
    </w:p>
    <w:p w:rsidR="00046223" w:rsidRDefault="00DE0454">
      <w:pPr>
        <w:pStyle w:val="2"/>
        <w:tabs>
          <w:tab w:val="right" w:leader="dot" w:pos="8312"/>
        </w:tabs>
        <w:rPr>
          <w:rFonts w:eastAsia="仿宋"/>
          <w:sz w:val="32"/>
        </w:rPr>
      </w:pPr>
      <w:hyperlink w:anchor="_Toc452" w:history="1">
        <w:r>
          <w:rPr>
            <w:rFonts w:eastAsia="仿宋" w:cs="楷体" w:hint="eastAsia"/>
            <w:kern w:val="0"/>
            <w:sz w:val="32"/>
            <w:szCs w:val="32"/>
          </w:rPr>
          <w:t>（一）师资队伍</w:t>
        </w:r>
        <w:r>
          <w:rPr>
            <w:rFonts w:eastAsia="仿宋"/>
            <w:sz w:val="32"/>
          </w:rPr>
          <w:tab/>
        </w:r>
        <w:r>
          <w:rPr>
            <w:rFonts w:eastAsia="仿宋"/>
            <w:sz w:val="32"/>
          </w:rPr>
          <w:fldChar w:fldCharType="begin"/>
        </w:r>
        <w:r>
          <w:rPr>
            <w:rFonts w:eastAsia="仿宋"/>
            <w:sz w:val="32"/>
          </w:rPr>
          <w:instrText xml:space="preserve"> PAGEREF _Toc452 \h </w:instrText>
        </w:r>
        <w:r>
          <w:rPr>
            <w:rFonts w:eastAsia="仿宋"/>
            <w:sz w:val="32"/>
          </w:rPr>
        </w:r>
        <w:r>
          <w:rPr>
            <w:rFonts w:eastAsia="仿宋"/>
            <w:sz w:val="32"/>
          </w:rPr>
          <w:fldChar w:fldCharType="separate"/>
        </w:r>
        <w:r>
          <w:rPr>
            <w:rFonts w:eastAsia="仿宋"/>
            <w:sz w:val="32"/>
          </w:rPr>
          <w:t>28</w:t>
        </w:r>
        <w:r>
          <w:rPr>
            <w:rFonts w:eastAsia="仿宋"/>
            <w:sz w:val="32"/>
          </w:rPr>
          <w:fldChar w:fldCharType="end"/>
        </w:r>
      </w:hyperlink>
    </w:p>
    <w:p w:rsidR="00046223" w:rsidRDefault="00DE0454">
      <w:pPr>
        <w:pStyle w:val="2"/>
        <w:tabs>
          <w:tab w:val="right" w:leader="dot" w:pos="8312"/>
        </w:tabs>
        <w:rPr>
          <w:rFonts w:eastAsia="仿宋"/>
          <w:sz w:val="32"/>
        </w:rPr>
      </w:pPr>
      <w:hyperlink w:anchor="_Toc11283" w:history="1">
        <w:r>
          <w:rPr>
            <w:rFonts w:eastAsia="仿宋" w:cs="楷体" w:hint="eastAsia"/>
            <w:kern w:val="0"/>
            <w:sz w:val="32"/>
            <w:szCs w:val="32"/>
          </w:rPr>
          <w:t>（二）教学设施</w:t>
        </w:r>
        <w:r>
          <w:rPr>
            <w:rFonts w:eastAsia="仿宋"/>
            <w:sz w:val="32"/>
          </w:rPr>
          <w:tab/>
        </w:r>
        <w:r>
          <w:rPr>
            <w:rFonts w:eastAsia="仿宋"/>
            <w:sz w:val="32"/>
          </w:rPr>
          <w:fldChar w:fldCharType="begin"/>
        </w:r>
        <w:r>
          <w:rPr>
            <w:rFonts w:eastAsia="仿宋"/>
            <w:sz w:val="32"/>
          </w:rPr>
          <w:instrText xml:space="preserve"> PAGEREF _Toc11283 \h </w:instrText>
        </w:r>
        <w:r>
          <w:rPr>
            <w:rFonts w:eastAsia="仿宋"/>
            <w:sz w:val="32"/>
          </w:rPr>
        </w:r>
        <w:r>
          <w:rPr>
            <w:rFonts w:eastAsia="仿宋"/>
            <w:sz w:val="32"/>
          </w:rPr>
          <w:fldChar w:fldCharType="separate"/>
        </w:r>
        <w:r>
          <w:rPr>
            <w:rFonts w:eastAsia="仿宋"/>
            <w:sz w:val="32"/>
          </w:rPr>
          <w:t>31</w:t>
        </w:r>
        <w:r>
          <w:rPr>
            <w:rFonts w:eastAsia="仿宋"/>
            <w:sz w:val="32"/>
          </w:rPr>
          <w:fldChar w:fldCharType="end"/>
        </w:r>
      </w:hyperlink>
    </w:p>
    <w:p w:rsidR="00046223" w:rsidRDefault="00DE0454">
      <w:pPr>
        <w:pStyle w:val="2"/>
        <w:tabs>
          <w:tab w:val="right" w:leader="dot" w:pos="8312"/>
        </w:tabs>
        <w:rPr>
          <w:rFonts w:eastAsia="仿宋"/>
          <w:sz w:val="32"/>
        </w:rPr>
      </w:pPr>
      <w:hyperlink w:anchor="_Toc22981" w:history="1">
        <w:r>
          <w:rPr>
            <w:rFonts w:eastAsia="仿宋" w:cs="楷体" w:hint="eastAsia"/>
            <w:kern w:val="0"/>
            <w:sz w:val="32"/>
            <w:szCs w:val="32"/>
          </w:rPr>
          <w:t>（三）教学资源保障</w:t>
        </w:r>
        <w:r>
          <w:rPr>
            <w:rFonts w:eastAsia="仿宋"/>
            <w:sz w:val="32"/>
          </w:rPr>
          <w:tab/>
        </w:r>
        <w:r>
          <w:rPr>
            <w:rFonts w:eastAsia="仿宋"/>
            <w:sz w:val="32"/>
          </w:rPr>
          <w:fldChar w:fldCharType="begin"/>
        </w:r>
        <w:r>
          <w:rPr>
            <w:rFonts w:eastAsia="仿宋"/>
            <w:sz w:val="32"/>
          </w:rPr>
          <w:instrText xml:space="preserve"> PAGEREF _Toc22981 \h </w:instrText>
        </w:r>
        <w:r>
          <w:rPr>
            <w:rFonts w:eastAsia="仿宋"/>
            <w:sz w:val="32"/>
          </w:rPr>
        </w:r>
        <w:r>
          <w:rPr>
            <w:rFonts w:eastAsia="仿宋"/>
            <w:sz w:val="32"/>
          </w:rPr>
          <w:fldChar w:fldCharType="separate"/>
        </w:r>
        <w:r>
          <w:rPr>
            <w:rFonts w:eastAsia="仿宋"/>
            <w:sz w:val="32"/>
          </w:rPr>
          <w:t>31</w:t>
        </w:r>
        <w:r>
          <w:rPr>
            <w:rFonts w:eastAsia="仿宋"/>
            <w:sz w:val="32"/>
          </w:rPr>
          <w:fldChar w:fldCharType="end"/>
        </w:r>
      </w:hyperlink>
    </w:p>
    <w:p w:rsidR="00046223" w:rsidRDefault="00DE0454">
      <w:pPr>
        <w:pStyle w:val="2"/>
        <w:tabs>
          <w:tab w:val="right" w:leader="dot" w:pos="8312"/>
        </w:tabs>
        <w:rPr>
          <w:rFonts w:eastAsia="仿宋"/>
          <w:sz w:val="32"/>
        </w:rPr>
      </w:pPr>
      <w:hyperlink w:anchor="_Toc10433" w:history="1">
        <w:r>
          <w:rPr>
            <w:rFonts w:eastAsia="仿宋" w:cs="楷体" w:hint="eastAsia"/>
            <w:kern w:val="0"/>
            <w:sz w:val="32"/>
            <w:szCs w:val="32"/>
          </w:rPr>
          <w:t>（四）教学方法</w:t>
        </w:r>
        <w:r>
          <w:rPr>
            <w:rFonts w:eastAsia="仿宋"/>
            <w:sz w:val="32"/>
          </w:rPr>
          <w:tab/>
        </w:r>
        <w:r>
          <w:rPr>
            <w:rFonts w:eastAsia="仿宋"/>
            <w:sz w:val="32"/>
          </w:rPr>
          <w:fldChar w:fldCharType="begin"/>
        </w:r>
        <w:r>
          <w:rPr>
            <w:rFonts w:eastAsia="仿宋"/>
            <w:sz w:val="32"/>
          </w:rPr>
          <w:instrText xml:space="preserve"> PAGEREF _Toc10433 \h </w:instrText>
        </w:r>
        <w:r>
          <w:rPr>
            <w:rFonts w:eastAsia="仿宋"/>
            <w:sz w:val="32"/>
          </w:rPr>
        </w:r>
        <w:r>
          <w:rPr>
            <w:rFonts w:eastAsia="仿宋"/>
            <w:sz w:val="32"/>
          </w:rPr>
          <w:fldChar w:fldCharType="separate"/>
        </w:r>
        <w:r>
          <w:rPr>
            <w:rFonts w:eastAsia="仿宋"/>
            <w:sz w:val="32"/>
          </w:rPr>
          <w:t>32</w:t>
        </w:r>
        <w:r>
          <w:rPr>
            <w:rFonts w:eastAsia="仿宋"/>
            <w:sz w:val="32"/>
          </w:rPr>
          <w:fldChar w:fldCharType="end"/>
        </w:r>
      </w:hyperlink>
    </w:p>
    <w:p w:rsidR="00046223" w:rsidRDefault="00DE0454">
      <w:pPr>
        <w:pStyle w:val="2"/>
        <w:tabs>
          <w:tab w:val="right" w:leader="dot" w:pos="8312"/>
        </w:tabs>
        <w:rPr>
          <w:rFonts w:eastAsia="仿宋"/>
          <w:sz w:val="32"/>
        </w:rPr>
      </w:pPr>
      <w:hyperlink w:anchor="_Toc22977" w:history="1">
        <w:r>
          <w:rPr>
            <w:rFonts w:eastAsia="仿宋" w:cs="楷体" w:hint="eastAsia"/>
            <w:kern w:val="0"/>
            <w:sz w:val="32"/>
            <w:szCs w:val="32"/>
          </w:rPr>
          <w:t>（五）教学评价</w:t>
        </w:r>
        <w:r>
          <w:rPr>
            <w:rFonts w:eastAsia="仿宋"/>
            <w:sz w:val="32"/>
          </w:rPr>
          <w:tab/>
        </w:r>
        <w:r>
          <w:rPr>
            <w:rFonts w:eastAsia="仿宋"/>
            <w:sz w:val="32"/>
          </w:rPr>
          <w:fldChar w:fldCharType="begin"/>
        </w:r>
        <w:r>
          <w:rPr>
            <w:rFonts w:eastAsia="仿宋"/>
            <w:sz w:val="32"/>
          </w:rPr>
          <w:instrText xml:space="preserve"> PAGEREF _Toc22977 \h </w:instrText>
        </w:r>
        <w:r>
          <w:rPr>
            <w:rFonts w:eastAsia="仿宋"/>
            <w:sz w:val="32"/>
          </w:rPr>
        </w:r>
        <w:r>
          <w:rPr>
            <w:rFonts w:eastAsia="仿宋"/>
            <w:sz w:val="32"/>
          </w:rPr>
          <w:fldChar w:fldCharType="separate"/>
        </w:r>
        <w:r>
          <w:rPr>
            <w:rFonts w:eastAsia="仿宋"/>
            <w:sz w:val="32"/>
          </w:rPr>
          <w:t>33</w:t>
        </w:r>
        <w:r>
          <w:rPr>
            <w:rFonts w:eastAsia="仿宋"/>
            <w:sz w:val="32"/>
          </w:rPr>
          <w:fldChar w:fldCharType="end"/>
        </w:r>
      </w:hyperlink>
    </w:p>
    <w:p w:rsidR="00046223" w:rsidRDefault="00DE0454">
      <w:pPr>
        <w:pStyle w:val="2"/>
        <w:tabs>
          <w:tab w:val="right" w:leader="dot" w:pos="8312"/>
        </w:tabs>
        <w:rPr>
          <w:rFonts w:eastAsia="仿宋"/>
          <w:sz w:val="32"/>
        </w:rPr>
      </w:pPr>
      <w:hyperlink w:anchor="_Toc14933" w:history="1">
        <w:r>
          <w:rPr>
            <w:rFonts w:eastAsia="仿宋" w:cs="楷体" w:hint="eastAsia"/>
            <w:kern w:val="0"/>
            <w:sz w:val="32"/>
            <w:szCs w:val="32"/>
          </w:rPr>
          <w:t>（六）质量管理</w:t>
        </w:r>
        <w:r>
          <w:rPr>
            <w:rFonts w:eastAsia="仿宋"/>
            <w:sz w:val="32"/>
          </w:rPr>
          <w:tab/>
        </w:r>
        <w:r>
          <w:rPr>
            <w:rFonts w:eastAsia="仿宋"/>
            <w:sz w:val="32"/>
          </w:rPr>
          <w:fldChar w:fldCharType="begin"/>
        </w:r>
        <w:r>
          <w:rPr>
            <w:rFonts w:eastAsia="仿宋"/>
            <w:sz w:val="32"/>
          </w:rPr>
          <w:instrText xml:space="preserve"> PAGEREF _Toc14933 \h </w:instrText>
        </w:r>
        <w:r>
          <w:rPr>
            <w:rFonts w:eastAsia="仿宋"/>
            <w:sz w:val="32"/>
          </w:rPr>
        </w:r>
        <w:r>
          <w:rPr>
            <w:rFonts w:eastAsia="仿宋"/>
            <w:sz w:val="32"/>
          </w:rPr>
          <w:fldChar w:fldCharType="separate"/>
        </w:r>
        <w:r>
          <w:rPr>
            <w:rFonts w:eastAsia="仿宋"/>
            <w:sz w:val="32"/>
          </w:rPr>
          <w:t>47</w:t>
        </w:r>
        <w:r>
          <w:rPr>
            <w:rFonts w:eastAsia="仿宋"/>
            <w:sz w:val="32"/>
          </w:rPr>
          <w:fldChar w:fldCharType="end"/>
        </w:r>
      </w:hyperlink>
    </w:p>
    <w:p w:rsidR="00046223" w:rsidRDefault="00DE0454">
      <w:pPr>
        <w:pStyle w:val="1"/>
        <w:tabs>
          <w:tab w:val="right" w:leader="dot" w:pos="8312"/>
        </w:tabs>
        <w:rPr>
          <w:rFonts w:eastAsia="仿宋"/>
          <w:sz w:val="32"/>
        </w:rPr>
      </w:pPr>
      <w:hyperlink w:anchor="_Toc5523" w:history="1">
        <w:r>
          <w:rPr>
            <w:rFonts w:eastAsia="仿宋" w:cs="黑体" w:hint="eastAsia"/>
            <w:kern w:val="0"/>
            <w:sz w:val="32"/>
            <w:szCs w:val="32"/>
          </w:rPr>
          <w:t>十、毕业要求</w:t>
        </w:r>
        <w:r>
          <w:rPr>
            <w:rFonts w:eastAsia="仿宋"/>
            <w:sz w:val="32"/>
          </w:rPr>
          <w:tab/>
        </w:r>
        <w:r>
          <w:rPr>
            <w:rFonts w:eastAsia="仿宋"/>
            <w:sz w:val="32"/>
          </w:rPr>
          <w:fldChar w:fldCharType="begin"/>
        </w:r>
        <w:r>
          <w:rPr>
            <w:rFonts w:eastAsia="仿宋"/>
            <w:sz w:val="32"/>
          </w:rPr>
          <w:instrText xml:space="preserve"> PAGEREF _Toc5523 \h </w:instrText>
        </w:r>
        <w:r>
          <w:rPr>
            <w:rFonts w:eastAsia="仿宋"/>
            <w:sz w:val="32"/>
          </w:rPr>
        </w:r>
        <w:r>
          <w:rPr>
            <w:rFonts w:eastAsia="仿宋"/>
            <w:sz w:val="32"/>
          </w:rPr>
          <w:fldChar w:fldCharType="separate"/>
        </w:r>
        <w:r>
          <w:rPr>
            <w:rFonts w:eastAsia="仿宋"/>
            <w:sz w:val="32"/>
          </w:rPr>
          <w:t>47</w:t>
        </w:r>
        <w:r>
          <w:rPr>
            <w:rFonts w:eastAsia="仿宋"/>
            <w:sz w:val="32"/>
          </w:rPr>
          <w:fldChar w:fldCharType="end"/>
        </w:r>
      </w:hyperlink>
    </w:p>
    <w:p w:rsidR="00046223" w:rsidRDefault="00DE0454">
      <w:pPr>
        <w:pStyle w:val="1"/>
        <w:tabs>
          <w:tab w:val="right" w:leader="dot" w:pos="8312"/>
        </w:tabs>
        <w:rPr>
          <w:rFonts w:eastAsia="仿宋"/>
          <w:sz w:val="32"/>
        </w:rPr>
      </w:pPr>
      <w:hyperlink w:anchor="_Toc17883" w:history="1">
        <w:r>
          <w:rPr>
            <w:rFonts w:eastAsia="仿宋" w:cs="黑体" w:hint="eastAsia"/>
            <w:kern w:val="0"/>
            <w:sz w:val="32"/>
            <w:szCs w:val="32"/>
          </w:rPr>
          <w:t>十一、主要接续专业</w:t>
        </w:r>
        <w:r>
          <w:rPr>
            <w:rFonts w:eastAsia="仿宋"/>
            <w:sz w:val="32"/>
          </w:rPr>
          <w:tab/>
        </w:r>
        <w:r>
          <w:rPr>
            <w:rFonts w:eastAsia="仿宋"/>
            <w:sz w:val="32"/>
          </w:rPr>
          <w:fldChar w:fldCharType="begin"/>
        </w:r>
        <w:r>
          <w:rPr>
            <w:rFonts w:eastAsia="仿宋"/>
            <w:sz w:val="32"/>
          </w:rPr>
          <w:instrText xml:space="preserve"> PAGEREF _Toc17883 \h </w:instrText>
        </w:r>
        <w:r>
          <w:rPr>
            <w:rFonts w:eastAsia="仿宋"/>
            <w:sz w:val="32"/>
          </w:rPr>
        </w:r>
        <w:r>
          <w:rPr>
            <w:rFonts w:eastAsia="仿宋"/>
            <w:sz w:val="32"/>
          </w:rPr>
          <w:fldChar w:fldCharType="separate"/>
        </w:r>
        <w:r>
          <w:rPr>
            <w:rFonts w:eastAsia="仿宋"/>
            <w:sz w:val="32"/>
          </w:rPr>
          <w:t>47</w:t>
        </w:r>
        <w:r>
          <w:rPr>
            <w:rFonts w:eastAsia="仿宋"/>
            <w:sz w:val="32"/>
          </w:rPr>
          <w:fldChar w:fldCharType="end"/>
        </w:r>
      </w:hyperlink>
    </w:p>
    <w:p w:rsidR="00046223" w:rsidRDefault="00DE0454">
      <w:pPr>
        <w:pStyle w:val="1"/>
        <w:tabs>
          <w:tab w:val="right" w:leader="dot" w:pos="8312"/>
        </w:tabs>
        <w:rPr>
          <w:rFonts w:eastAsia="仿宋"/>
          <w:sz w:val="32"/>
        </w:rPr>
      </w:pPr>
      <w:hyperlink w:anchor="_Toc1066" w:history="1">
        <w:r>
          <w:rPr>
            <w:rFonts w:eastAsia="仿宋" w:cs="黑体" w:hint="eastAsia"/>
            <w:kern w:val="0"/>
            <w:sz w:val="32"/>
            <w:szCs w:val="32"/>
          </w:rPr>
          <w:t>十二、编制依据</w:t>
        </w:r>
        <w:r>
          <w:rPr>
            <w:rFonts w:eastAsia="仿宋"/>
            <w:sz w:val="32"/>
          </w:rPr>
          <w:tab/>
        </w:r>
        <w:r>
          <w:rPr>
            <w:rFonts w:eastAsia="仿宋"/>
            <w:sz w:val="32"/>
          </w:rPr>
          <w:fldChar w:fldCharType="begin"/>
        </w:r>
        <w:r>
          <w:rPr>
            <w:rFonts w:eastAsia="仿宋"/>
            <w:sz w:val="32"/>
          </w:rPr>
          <w:instrText xml:space="preserve"> PAGEREF _Toc1066 \h </w:instrText>
        </w:r>
        <w:r>
          <w:rPr>
            <w:rFonts w:eastAsia="仿宋"/>
            <w:sz w:val="32"/>
          </w:rPr>
        </w:r>
        <w:r>
          <w:rPr>
            <w:rFonts w:eastAsia="仿宋"/>
            <w:sz w:val="32"/>
          </w:rPr>
          <w:fldChar w:fldCharType="separate"/>
        </w:r>
        <w:r>
          <w:rPr>
            <w:rFonts w:eastAsia="仿宋"/>
            <w:sz w:val="32"/>
          </w:rPr>
          <w:t>47</w:t>
        </w:r>
        <w:r>
          <w:rPr>
            <w:rFonts w:eastAsia="仿宋"/>
            <w:sz w:val="32"/>
          </w:rPr>
          <w:fldChar w:fldCharType="end"/>
        </w:r>
      </w:hyperlink>
    </w:p>
    <w:p w:rsidR="00046223" w:rsidRDefault="00DE0454">
      <w:pPr>
        <w:pStyle w:val="1"/>
        <w:tabs>
          <w:tab w:val="right" w:leader="dot" w:pos="8312"/>
        </w:tabs>
        <w:rPr>
          <w:rFonts w:eastAsia="仿宋"/>
          <w:sz w:val="32"/>
        </w:rPr>
      </w:pPr>
      <w:hyperlink w:anchor="_Toc23613" w:history="1">
        <w:r>
          <w:rPr>
            <w:rFonts w:eastAsia="仿宋" w:cs="黑体" w:hint="eastAsia"/>
            <w:kern w:val="0"/>
            <w:sz w:val="32"/>
            <w:szCs w:val="32"/>
          </w:rPr>
          <w:t>十三、编制单位与人员</w:t>
        </w:r>
        <w:r>
          <w:rPr>
            <w:rFonts w:eastAsia="仿宋"/>
            <w:sz w:val="32"/>
          </w:rPr>
          <w:tab/>
        </w:r>
        <w:r>
          <w:rPr>
            <w:rFonts w:eastAsia="仿宋"/>
            <w:sz w:val="32"/>
          </w:rPr>
          <w:fldChar w:fldCharType="begin"/>
        </w:r>
        <w:r>
          <w:rPr>
            <w:rFonts w:eastAsia="仿宋"/>
            <w:sz w:val="32"/>
          </w:rPr>
          <w:instrText xml:space="preserve"> PAGEREF _Toc23613 \h </w:instrText>
        </w:r>
        <w:r>
          <w:rPr>
            <w:rFonts w:eastAsia="仿宋"/>
            <w:sz w:val="32"/>
          </w:rPr>
        </w:r>
        <w:r>
          <w:rPr>
            <w:rFonts w:eastAsia="仿宋"/>
            <w:sz w:val="32"/>
          </w:rPr>
          <w:fldChar w:fldCharType="separate"/>
        </w:r>
        <w:r>
          <w:rPr>
            <w:rFonts w:eastAsia="仿宋"/>
            <w:sz w:val="32"/>
          </w:rPr>
          <w:t>48</w:t>
        </w:r>
        <w:r>
          <w:rPr>
            <w:rFonts w:eastAsia="仿宋"/>
            <w:sz w:val="32"/>
          </w:rPr>
          <w:fldChar w:fldCharType="end"/>
        </w:r>
      </w:hyperlink>
    </w:p>
    <w:p w:rsidR="00046223" w:rsidRDefault="00DE0454">
      <w:pPr>
        <w:pStyle w:val="1"/>
        <w:tabs>
          <w:tab w:val="right" w:leader="dot" w:pos="8312"/>
        </w:tabs>
        <w:rPr>
          <w:rFonts w:eastAsia="仿宋"/>
          <w:color w:val="000000" w:themeColor="text1"/>
          <w:sz w:val="32"/>
        </w:rPr>
      </w:pPr>
      <w:hyperlink w:anchor="_Toc22964" w:history="1">
        <w:r>
          <w:rPr>
            <w:rFonts w:eastAsia="仿宋" w:cs="黑体" w:hint="eastAsia"/>
            <w:color w:val="000000" w:themeColor="text1"/>
            <w:kern w:val="0"/>
            <w:sz w:val="32"/>
            <w:szCs w:val="32"/>
          </w:rPr>
          <w:t>十四、附件</w:t>
        </w:r>
        <w:r>
          <w:rPr>
            <w:rFonts w:eastAsia="仿宋"/>
            <w:color w:val="000000" w:themeColor="text1"/>
            <w:sz w:val="32"/>
          </w:rPr>
          <w:tab/>
        </w:r>
        <w:r>
          <w:rPr>
            <w:rFonts w:eastAsia="仿宋"/>
            <w:color w:val="000000" w:themeColor="text1"/>
            <w:sz w:val="32"/>
          </w:rPr>
          <w:fldChar w:fldCharType="begin"/>
        </w:r>
        <w:r>
          <w:rPr>
            <w:rFonts w:eastAsia="仿宋"/>
            <w:color w:val="000000" w:themeColor="text1"/>
            <w:sz w:val="32"/>
          </w:rPr>
          <w:instrText xml:space="preserve"> PAGEREF _Toc22964 \h </w:instrText>
        </w:r>
        <w:r>
          <w:rPr>
            <w:rFonts w:eastAsia="仿宋"/>
            <w:color w:val="000000" w:themeColor="text1"/>
            <w:sz w:val="32"/>
          </w:rPr>
        </w:r>
        <w:r>
          <w:rPr>
            <w:rFonts w:eastAsia="仿宋"/>
            <w:color w:val="000000" w:themeColor="text1"/>
            <w:sz w:val="32"/>
          </w:rPr>
          <w:fldChar w:fldCharType="separate"/>
        </w:r>
        <w:r>
          <w:rPr>
            <w:rFonts w:eastAsia="仿宋"/>
            <w:color w:val="000000" w:themeColor="text1"/>
            <w:sz w:val="32"/>
          </w:rPr>
          <w:t>49</w:t>
        </w:r>
        <w:r>
          <w:rPr>
            <w:rFonts w:eastAsia="仿宋"/>
            <w:color w:val="000000" w:themeColor="text1"/>
            <w:sz w:val="32"/>
          </w:rPr>
          <w:fldChar w:fldCharType="end"/>
        </w:r>
      </w:hyperlink>
    </w:p>
    <w:p w:rsidR="00046223" w:rsidRDefault="00DE0454">
      <w:pPr>
        <w:pStyle w:val="2"/>
        <w:tabs>
          <w:tab w:val="right" w:leader="dot" w:pos="8312"/>
        </w:tabs>
        <w:rPr>
          <w:rFonts w:eastAsia="仿宋"/>
          <w:color w:val="000000" w:themeColor="text1"/>
          <w:sz w:val="32"/>
        </w:rPr>
      </w:pPr>
      <w:r>
        <w:rPr>
          <w:rFonts w:eastAsia="仿宋" w:hint="eastAsia"/>
          <w:color w:val="000000" w:themeColor="text1"/>
          <w:sz w:val="32"/>
        </w:rPr>
        <w:t>（一）</w:t>
      </w:r>
      <w:hyperlink w:anchor="_Toc21548" w:history="1">
        <w:r>
          <w:rPr>
            <w:rStyle w:val="ab"/>
            <w:rFonts w:eastAsia="仿宋_GB2312" w:cs="黑体" w:hint="eastAsia"/>
            <w:color w:val="000000" w:themeColor="text1"/>
            <w:kern w:val="0"/>
            <w:sz w:val="32"/>
            <w:szCs w:val="32"/>
          </w:rPr>
          <w:t>现代农业经济管理</w:t>
        </w:r>
        <w:r>
          <w:rPr>
            <w:rFonts w:eastAsia="仿宋" w:cs="方正小标宋简体" w:hint="eastAsia"/>
            <w:color w:val="000000" w:themeColor="text1"/>
            <w:kern w:val="0"/>
            <w:sz w:val="32"/>
            <w:szCs w:val="44"/>
          </w:rPr>
          <w:t>专业人才需求调研报告</w:t>
        </w:r>
        <w:r>
          <w:rPr>
            <w:rFonts w:eastAsia="仿宋"/>
            <w:color w:val="000000" w:themeColor="text1"/>
            <w:sz w:val="32"/>
          </w:rPr>
          <w:tab/>
        </w:r>
        <w:r>
          <w:rPr>
            <w:rFonts w:eastAsia="仿宋"/>
            <w:color w:val="000000" w:themeColor="text1"/>
            <w:sz w:val="32"/>
          </w:rPr>
          <w:fldChar w:fldCharType="begin"/>
        </w:r>
        <w:r>
          <w:rPr>
            <w:rFonts w:eastAsia="仿宋"/>
            <w:color w:val="000000" w:themeColor="text1"/>
            <w:sz w:val="32"/>
          </w:rPr>
          <w:instrText xml:space="preserve"> PAGEREF _Toc21548 \h </w:instrText>
        </w:r>
        <w:r>
          <w:rPr>
            <w:rFonts w:eastAsia="仿宋"/>
            <w:color w:val="000000" w:themeColor="text1"/>
            <w:sz w:val="32"/>
          </w:rPr>
        </w:r>
        <w:r>
          <w:rPr>
            <w:rFonts w:eastAsia="仿宋"/>
            <w:color w:val="000000" w:themeColor="text1"/>
            <w:sz w:val="32"/>
          </w:rPr>
          <w:fldChar w:fldCharType="separate"/>
        </w:r>
        <w:r>
          <w:rPr>
            <w:rFonts w:eastAsia="仿宋"/>
            <w:color w:val="000000" w:themeColor="text1"/>
            <w:sz w:val="32"/>
          </w:rPr>
          <w:t>50</w:t>
        </w:r>
        <w:r>
          <w:rPr>
            <w:rFonts w:eastAsia="仿宋"/>
            <w:color w:val="000000" w:themeColor="text1"/>
            <w:sz w:val="32"/>
          </w:rPr>
          <w:fldChar w:fldCharType="end"/>
        </w:r>
      </w:hyperlink>
    </w:p>
    <w:p w:rsidR="00046223" w:rsidRDefault="00DE0454">
      <w:pPr>
        <w:pStyle w:val="2"/>
        <w:tabs>
          <w:tab w:val="right" w:leader="dot" w:pos="8312"/>
        </w:tabs>
        <w:rPr>
          <w:rFonts w:eastAsia="仿宋"/>
          <w:color w:val="000000" w:themeColor="text1"/>
          <w:sz w:val="32"/>
        </w:rPr>
      </w:pPr>
      <w:r>
        <w:rPr>
          <w:rFonts w:eastAsia="仿宋" w:hint="eastAsia"/>
          <w:color w:val="000000" w:themeColor="text1"/>
          <w:sz w:val="32"/>
        </w:rPr>
        <w:t>（二）</w:t>
      </w:r>
      <w:hyperlink w:anchor="_Toc3219" w:history="1">
        <w:r>
          <w:rPr>
            <w:rFonts w:eastAsia="仿宋" w:cs="方正小标宋简体" w:hint="eastAsia"/>
            <w:color w:val="000000" w:themeColor="text1"/>
            <w:sz w:val="32"/>
            <w:szCs w:val="36"/>
          </w:rPr>
          <w:t>成立</w:t>
        </w:r>
        <w:r>
          <w:rPr>
            <w:rStyle w:val="ab"/>
            <w:rFonts w:eastAsia="仿宋_GB2312" w:cs="黑体" w:hint="eastAsia"/>
            <w:color w:val="000000" w:themeColor="text1"/>
            <w:kern w:val="0"/>
            <w:sz w:val="32"/>
            <w:szCs w:val="32"/>
          </w:rPr>
          <w:t>现代农业经济管理</w:t>
        </w:r>
        <w:r>
          <w:rPr>
            <w:rFonts w:eastAsia="仿宋" w:cs="方正小标宋简体" w:hint="eastAsia"/>
            <w:color w:val="000000" w:themeColor="text1"/>
            <w:sz w:val="32"/>
            <w:szCs w:val="36"/>
          </w:rPr>
          <w:t>专业建设指导委员会</w:t>
        </w:r>
        <w:r>
          <w:rPr>
            <w:rFonts w:eastAsia="仿宋"/>
            <w:color w:val="000000" w:themeColor="text1"/>
            <w:sz w:val="32"/>
          </w:rPr>
          <w:tab/>
        </w:r>
        <w:r>
          <w:rPr>
            <w:rFonts w:eastAsia="仿宋"/>
            <w:color w:val="000000" w:themeColor="text1"/>
            <w:sz w:val="32"/>
          </w:rPr>
          <w:fldChar w:fldCharType="begin"/>
        </w:r>
        <w:r>
          <w:rPr>
            <w:rFonts w:eastAsia="仿宋"/>
            <w:color w:val="000000" w:themeColor="text1"/>
            <w:sz w:val="32"/>
          </w:rPr>
          <w:instrText xml:space="preserve"> PAGEREF _Toc3219 \h </w:instrText>
        </w:r>
        <w:r>
          <w:rPr>
            <w:rFonts w:eastAsia="仿宋"/>
            <w:color w:val="000000" w:themeColor="text1"/>
            <w:sz w:val="32"/>
          </w:rPr>
        </w:r>
        <w:r>
          <w:rPr>
            <w:rFonts w:eastAsia="仿宋"/>
            <w:color w:val="000000" w:themeColor="text1"/>
            <w:sz w:val="32"/>
          </w:rPr>
          <w:fldChar w:fldCharType="separate"/>
        </w:r>
        <w:r>
          <w:rPr>
            <w:rFonts w:eastAsia="仿宋"/>
            <w:color w:val="000000" w:themeColor="text1"/>
            <w:sz w:val="32"/>
          </w:rPr>
          <w:t>59</w:t>
        </w:r>
        <w:r>
          <w:rPr>
            <w:rFonts w:eastAsia="仿宋"/>
            <w:color w:val="000000" w:themeColor="text1"/>
            <w:sz w:val="32"/>
          </w:rPr>
          <w:fldChar w:fldCharType="end"/>
        </w:r>
      </w:hyperlink>
    </w:p>
    <w:p w:rsidR="00046223" w:rsidRDefault="00DE0454">
      <w:pPr>
        <w:pStyle w:val="2"/>
        <w:tabs>
          <w:tab w:val="right" w:leader="dot" w:pos="8312"/>
        </w:tabs>
        <w:rPr>
          <w:rFonts w:eastAsia="仿宋"/>
          <w:color w:val="000000" w:themeColor="text1"/>
          <w:sz w:val="32"/>
        </w:rPr>
      </w:pPr>
      <w:r>
        <w:rPr>
          <w:rFonts w:eastAsia="仿宋" w:hint="eastAsia"/>
          <w:color w:val="000000" w:themeColor="text1"/>
          <w:sz w:val="32"/>
        </w:rPr>
        <w:t>（三）</w:t>
      </w:r>
      <w:hyperlink w:anchor="_Toc25440" w:history="1">
        <w:r>
          <w:rPr>
            <w:rStyle w:val="ab"/>
            <w:rFonts w:eastAsia="仿宋_GB2312" w:cs="黑体" w:hint="eastAsia"/>
            <w:color w:val="000000" w:themeColor="text1"/>
            <w:kern w:val="0"/>
            <w:sz w:val="32"/>
            <w:szCs w:val="32"/>
          </w:rPr>
          <w:t>现代农业经济管理</w:t>
        </w:r>
        <w:r>
          <w:rPr>
            <w:rFonts w:eastAsia="仿宋_GB2312" w:cs="黑体" w:hint="eastAsia"/>
            <w:color w:val="000000" w:themeColor="text1"/>
            <w:kern w:val="0"/>
            <w:sz w:val="32"/>
            <w:szCs w:val="32"/>
          </w:rPr>
          <w:t>专业人才培养方案修订总结报告</w:t>
        </w:r>
        <w:r>
          <w:rPr>
            <w:rFonts w:eastAsia="仿宋"/>
            <w:color w:val="000000" w:themeColor="text1"/>
            <w:sz w:val="32"/>
          </w:rPr>
          <w:tab/>
        </w:r>
        <w:r>
          <w:rPr>
            <w:rFonts w:eastAsia="仿宋" w:hint="eastAsia"/>
            <w:color w:val="000000" w:themeColor="text1"/>
            <w:sz w:val="32"/>
          </w:rPr>
          <w:t>4</w:t>
        </w:r>
      </w:hyperlink>
      <w:r>
        <w:rPr>
          <w:rFonts w:eastAsia="仿宋" w:hint="eastAsia"/>
          <w:color w:val="000000" w:themeColor="text1"/>
          <w:sz w:val="32"/>
        </w:rPr>
        <w:t>2</w:t>
      </w:r>
    </w:p>
    <w:p w:rsidR="00046223" w:rsidRDefault="00DE0454">
      <w:pPr>
        <w:pStyle w:val="2"/>
        <w:tabs>
          <w:tab w:val="right" w:leader="dot" w:pos="8312"/>
        </w:tabs>
        <w:rPr>
          <w:rFonts w:eastAsia="仿宋"/>
          <w:color w:val="000000" w:themeColor="text1"/>
          <w:sz w:val="32"/>
        </w:rPr>
      </w:pPr>
      <w:r>
        <w:rPr>
          <w:rFonts w:eastAsia="仿宋" w:hint="eastAsia"/>
          <w:color w:val="000000" w:themeColor="text1"/>
          <w:sz w:val="32"/>
        </w:rPr>
        <w:t>（四）</w:t>
      </w:r>
      <w:hyperlink w:anchor="_Toc3051" w:history="1">
        <w:r>
          <w:rPr>
            <w:rFonts w:eastAsia="仿宋" w:cs="方正小标宋简体" w:hint="eastAsia"/>
            <w:bCs/>
            <w:color w:val="000000" w:themeColor="text1"/>
            <w:kern w:val="0"/>
            <w:sz w:val="32"/>
            <w:szCs w:val="44"/>
          </w:rPr>
          <w:t>学分认定和转换实施办法（试行）</w:t>
        </w:r>
        <w:r>
          <w:rPr>
            <w:rFonts w:eastAsia="仿宋"/>
            <w:color w:val="000000" w:themeColor="text1"/>
            <w:sz w:val="32"/>
          </w:rPr>
          <w:tab/>
        </w:r>
        <w:r>
          <w:rPr>
            <w:rFonts w:eastAsia="仿宋"/>
            <w:color w:val="000000" w:themeColor="text1"/>
            <w:sz w:val="32"/>
          </w:rPr>
          <w:fldChar w:fldCharType="begin"/>
        </w:r>
        <w:r>
          <w:rPr>
            <w:rFonts w:eastAsia="仿宋"/>
            <w:color w:val="000000" w:themeColor="text1"/>
            <w:sz w:val="32"/>
          </w:rPr>
          <w:instrText xml:space="preserve"> PAGEREF _Toc3051 \h </w:instrText>
        </w:r>
        <w:r>
          <w:rPr>
            <w:rFonts w:eastAsia="仿宋"/>
            <w:color w:val="000000" w:themeColor="text1"/>
            <w:sz w:val="32"/>
          </w:rPr>
        </w:r>
        <w:r>
          <w:rPr>
            <w:rFonts w:eastAsia="仿宋"/>
            <w:color w:val="000000" w:themeColor="text1"/>
            <w:sz w:val="32"/>
          </w:rPr>
          <w:fldChar w:fldCharType="separate"/>
        </w:r>
        <w:r>
          <w:rPr>
            <w:rFonts w:eastAsia="仿宋"/>
            <w:color w:val="000000" w:themeColor="text1"/>
            <w:sz w:val="32"/>
          </w:rPr>
          <w:t>64</w:t>
        </w:r>
        <w:r>
          <w:rPr>
            <w:rFonts w:eastAsia="仿宋"/>
            <w:color w:val="000000" w:themeColor="text1"/>
            <w:sz w:val="32"/>
          </w:rPr>
          <w:fldChar w:fldCharType="end"/>
        </w:r>
      </w:hyperlink>
    </w:p>
    <w:p w:rsidR="00046223" w:rsidRDefault="00DE0454">
      <w:pPr>
        <w:pStyle w:val="2"/>
        <w:tabs>
          <w:tab w:val="right" w:leader="dot" w:pos="8312"/>
        </w:tabs>
        <w:rPr>
          <w:rFonts w:eastAsia="仿宋"/>
          <w:color w:val="000000" w:themeColor="text1"/>
          <w:sz w:val="32"/>
        </w:rPr>
      </w:pPr>
      <w:hyperlink w:anchor="_Toc15295" w:history="1">
        <w:r>
          <w:rPr>
            <w:rFonts w:eastAsia="仿宋" w:hint="eastAsia"/>
            <w:color w:val="000000" w:themeColor="text1"/>
            <w:sz w:val="32"/>
          </w:rPr>
          <w:t>（五）</w:t>
        </w:r>
        <w:r>
          <w:rPr>
            <w:rStyle w:val="ab"/>
            <w:rFonts w:eastAsia="仿宋_GB2312" w:cs="黑体" w:hint="eastAsia"/>
            <w:color w:val="000000" w:themeColor="text1"/>
            <w:kern w:val="0"/>
            <w:sz w:val="32"/>
            <w:szCs w:val="32"/>
          </w:rPr>
          <w:t>现代农业经济管理</w:t>
        </w:r>
        <w:r>
          <w:rPr>
            <w:rFonts w:eastAsia="仿宋" w:cs="仿宋" w:hint="eastAsia"/>
            <w:bCs/>
            <w:color w:val="000000" w:themeColor="text1"/>
            <w:sz w:val="32"/>
            <w:szCs w:val="32"/>
          </w:rPr>
          <w:t>专业人才培养方案审核表</w:t>
        </w:r>
        <w:r>
          <w:rPr>
            <w:rFonts w:eastAsia="仿宋"/>
            <w:color w:val="000000" w:themeColor="text1"/>
            <w:sz w:val="32"/>
          </w:rPr>
          <w:tab/>
        </w:r>
        <w:r>
          <w:rPr>
            <w:rFonts w:eastAsia="仿宋"/>
            <w:color w:val="000000" w:themeColor="text1"/>
            <w:sz w:val="32"/>
          </w:rPr>
          <w:fldChar w:fldCharType="begin"/>
        </w:r>
        <w:r>
          <w:rPr>
            <w:rFonts w:eastAsia="仿宋"/>
            <w:color w:val="000000" w:themeColor="text1"/>
            <w:sz w:val="32"/>
          </w:rPr>
          <w:instrText xml:space="preserve"> PAGEREF _Toc15295 \h </w:instrText>
        </w:r>
        <w:r>
          <w:rPr>
            <w:rFonts w:eastAsia="仿宋"/>
            <w:color w:val="000000" w:themeColor="text1"/>
            <w:sz w:val="32"/>
          </w:rPr>
        </w:r>
        <w:r>
          <w:rPr>
            <w:rFonts w:eastAsia="仿宋"/>
            <w:color w:val="000000" w:themeColor="text1"/>
            <w:sz w:val="32"/>
          </w:rPr>
          <w:fldChar w:fldCharType="separate"/>
        </w:r>
        <w:r>
          <w:rPr>
            <w:rFonts w:eastAsia="仿宋"/>
            <w:color w:val="000000" w:themeColor="text1"/>
            <w:sz w:val="32"/>
          </w:rPr>
          <w:t>72</w:t>
        </w:r>
        <w:r>
          <w:rPr>
            <w:rFonts w:eastAsia="仿宋"/>
            <w:color w:val="000000" w:themeColor="text1"/>
            <w:sz w:val="32"/>
          </w:rPr>
          <w:fldChar w:fldCharType="end"/>
        </w:r>
      </w:hyperlink>
    </w:p>
    <w:p w:rsidR="00046223" w:rsidRDefault="00DE0454">
      <w:pPr>
        <w:pStyle w:val="2"/>
        <w:tabs>
          <w:tab w:val="right" w:leader="dot" w:pos="8312"/>
        </w:tabs>
      </w:pPr>
      <w:hyperlink w:anchor="_Toc12655" w:history="1">
        <w:r>
          <w:rPr>
            <w:rFonts w:eastAsia="仿宋" w:hint="eastAsia"/>
            <w:bCs/>
            <w:color w:val="000000" w:themeColor="text1"/>
            <w:sz w:val="32"/>
            <w:szCs w:val="40"/>
          </w:rPr>
          <w:t>（六）教学进程变更审批表</w:t>
        </w:r>
        <w:r>
          <w:rPr>
            <w:rFonts w:eastAsia="仿宋"/>
            <w:color w:val="000000" w:themeColor="text1"/>
            <w:sz w:val="32"/>
          </w:rPr>
          <w:tab/>
        </w:r>
        <w:r>
          <w:rPr>
            <w:rFonts w:eastAsia="仿宋"/>
            <w:color w:val="000000" w:themeColor="text1"/>
            <w:sz w:val="32"/>
          </w:rPr>
          <w:fldChar w:fldCharType="begin"/>
        </w:r>
        <w:r>
          <w:rPr>
            <w:rFonts w:eastAsia="仿宋"/>
            <w:color w:val="000000" w:themeColor="text1"/>
            <w:sz w:val="32"/>
          </w:rPr>
          <w:instrText xml:space="preserve"> PAGEREF _Toc12655 \h </w:instrText>
        </w:r>
        <w:r>
          <w:rPr>
            <w:rFonts w:eastAsia="仿宋"/>
            <w:color w:val="000000" w:themeColor="text1"/>
            <w:sz w:val="32"/>
          </w:rPr>
        </w:r>
        <w:r>
          <w:rPr>
            <w:rFonts w:eastAsia="仿宋"/>
            <w:color w:val="000000" w:themeColor="text1"/>
            <w:sz w:val="32"/>
          </w:rPr>
          <w:fldChar w:fldCharType="separate"/>
        </w:r>
        <w:r>
          <w:rPr>
            <w:rFonts w:eastAsia="仿宋"/>
            <w:color w:val="000000" w:themeColor="text1"/>
            <w:sz w:val="32"/>
          </w:rPr>
          <w:t>73</w:t>
        </w:r>
        <w:r>
          <w:rPr>
            <w:rFonts w:eastAsia="仿宋"/>
            <w:color w:val="000000" w:themeColor="text1"/>
            <w:sz w:val="32"/>
          </w:rPr>
          <w:fldChar w:fldCharType="end"/>
        </w:r>
      </w:hyperlink>
    </w:p>
    <w:p w:rsidR="00046223" w:rsidRDefault="00DE0454">
      <w:pPr>
        <w:spacing w:line="360" w:lineRule="auto"/>
        <w:ind w:right="1200"/>
        <w:jc w:val="center"/>
        <w:rPr>
          <w:rFonts w:eastAsia="仿宋_GB2312"/>
          <w:sz w:val="24"/>
        </w:rPr>
        <w:sectPr w:rsidR="00046223">
          <w:footerReference w:type="default" r:id="rId16"/>
          <w:pgSz w:w="11906" w:h="16838"/>
          <w:pgMar w:top="1440" w:right="1797" w:bottom="1440" w:left="1797" w:header="851" w:footer="992" w:gutter="0"/>
          <w:pgNumType w:start="1"/>
          <w:cols w:space="720"/>
          <w:docGrid w:type="lines" w:linePitch="312"/>
        </w:sectPr>
      </w:pPr>
      <w:r>
        <w:rPr>
          <w:rFonts w:eastAsia="仿宋_GB2312"/>
        </w:rPr>
        <w:fldChar w:fldCharType="end"/>
      </w:r>
    </w:p>
    <w:p w:rsidR="00046223" w:rsidRDefault="00DE0454">
      <w:pPr>
        <w:autoSpaceDN w:val="0"/>
        <w:jc w:val="center"/>
        <w:textAlignment w:val="baseline"/>
        <w:rPr>
          <w:rFonts w:ascii="方正小标宋简体" w:eastAsia="方正小标宋简体" w:hAnsi="方正小标宋简体" w:cs="方正小标宋简体"/>
          <w:kern w:val="0"/>
          <w:sz w:val="44"/>
          <w:szCs w:val="44"/>
        </w:rPr>
      </w:pPr>
      <w:r>
        <w:rPr>
          <w:rFonts w:ascii="方正小标宋简体" w:eastAsia="方正小标宋简体" w:hAnsi="方正小标宋简体" w:cs="方正小标宋简体" w:hint="eastAsia"/>
          <w:kern w:val="0"/>
          <w:sz w:val="44"/>
          <w:szCs w:val="44"/>
        </w:rPr>
        <w:lastRenderedPageBreak/>
        <w:t>山西运城农业职业技术学院</w:t>
      </w:r>
    </w:p>
    <w:p w:rsidR="00046223" w:rsidRDefault="00DE0454">
      <w:pPr>
        <w:autoSpaceDN w:val="0"/>
        <w:jc w:val="center"/>
        <w:textAlignment w:val="baseline"/>
        <w:rPr>
          <w:rFonts w:ascii="方正小标宋简体" w:eastAsia="方正小标宋简体" w:hAnsi="方正小标宋简体" w:cs="方正小标宋简体"/>
          <w:kern w:val="0"/>
          <w:sz w:val="44"/>
          <w:szCs w:val="44"/>
        </w:rPr>
      </w:pPr>
      <w:r>
        <w:rPr>
          <w:rFonts w:ascii="方正小标宋简体" w:eastAsia="方正小标宋简体" w:hAnsi="方正小标宋简体" w:cs="方正小标宋简体" w:hint="eastAsia"/>
          <w:kern w:val="0"/>
          <w:sz w:val="44"/>
          <w:szCs w:val="44"/>
        </w:rPr>
        <w:t>现代农业经济管理</w:t>
      </w:r>
      <w:r>
        <w:rPr>
          <w:rFonts w:ascii="方正小标宋简体" w:eastAsia="方正小标宋简体" w:hAnsi="方正小标宋简体" w:cs="方正小标宋简体" w:hint="eastAsia"/>
          <w:kern w:val="0"/>
          <w:sz w:val="44"/>
          <w:szCs w:val="44"/>
        </w:rPr>
        <w:t>专业人才培养方案</w:t>
      </w:r>
    </w:p>
    <w:p w:rsidR="00046223" w:rsidRDefault="00046223">
      <w:pPr>
        <w:spacing w:line="360" w:lineRule="auto"/>
        <w:jc w:val="left"/>
        <w:outlineLvl w:val="0"/>
        <w:rPr>
          <w:rFonts w:eastAsia="仿宋_GB2312" w:cs="黑体"/>
          <w:kern w:val="0"/>
          <w:sz w:val="28"/>
          <w:szCs w:val="28"/>
        </w:rPr>
      </w:pPr>
    </w:p>
    <w:p w:rsidR="00046223" w:rsidRDefault="00DE0454">
      <w:pPr>
        <w:spacing w:line="650" w:lineRule="exact"/>
        <w:jc w:val="left"/>
        <w:outlineLvl w:val="0"/>
        <w:rPr>
          <w:rFonts w:ascii="黑体" w:eastAsia="黑体" w:hAnsi="黑体" w:cs="黑体"/>
          <w:color w:val="000000" w:themeColor="text1"/>
          <w:kern w:val="0"/>
          <w:sz w:val="32"/>
          <w:szCs w:val="32"/>
        </w:rPr>
      </w:pPr>
      <w:bookmarkStart w:id="0" w:name="_Toc1546"/>
      <w:bookmarkStart w:id="1" w:name="_Toc16060"/>
      <w:r>
        <w:rPr>
          <w:rFonts w:ascii="黑体" w:eastAsia="黑体" w:hAnsi="黑体" w:cs="黑体" w:hint="eastAsia"/>
          <w:kern w:val="0"/>
          <w:sz w:val="32"/>
          <w:szCs w:val="32"/>
        </w:rPr>
        <w:t>一、专业名</w:t>
      </w:r>
      <w:r>
        <w:rPr>
          <w:rFonts w:ascii="黑体" w:eastAsia="黑体" w:hAnsi="黑体" w:cs="黑体" w:hint="eastAsia"/>
          <w:color w:val="000000" w:themeColor="text1"/>
          <w:kern w:val="0"/>
          <w:sz w:val="32"/>
          <w:szCs w:val="32"/>
        </w:rPr>
        <w:t>称（专业代码）</w:t>
      </w:r>
      <w:bookmarkEnd w:id="0"/>
      <w:bookmarkEnd w:id="1"/>
    </w:p>
    <w:p w:rsidR="00046223" w:rsidRDefault="00DE0454">
      <w:pPr>
        <w:spacing w:line="650" w:lineRule="exact"/>
        <w:ind w:firstLineChars="200" w:firstLine="640"/>
        <w:jc w:val="left"/>
        <w:rPr>
          <w:rFonts w:eastAsia="仿宋_GB2312"/>
          <w:color w:val="000000" w:themeColor="text1"/>
          <w:kern w:val="0"/>
          <w:sz w:val="32"/>
          <w:szCs w:val="32"/>
        </w:rPr>
      </w:pPr>
      <w:r>
        <w:rPr>
          <w:rFonts w:eastAsia="仿宋_GB2312" w:hint="eastAsia"/>
          <w:color w:val="000000" w:themeColor="text1"/>
          <w:kern w:val="0"/>
          <w:sz w:val="32"/>
          <w:szCs w:val="32"/>
        </w:rPr>
        <w:t>专业名称：</w:t>
      </w:r>
      <w:r>
        <w:rPr>
          <w:rFonts w:eastAsia="仿宋_GB2312" w:hint="eastAsia"/>
          <w:color w:val="000000" w:themeColor="text1"/>
          <w:kern w:val="0"/>
          <w:sz w:val="32"/>
          <w:szCs w:val="32"/>
        </w:rPr>
        <w:t>现代农业经济管理</w:t>
      </w:r>
      <w:r>
        <w:rPr>
          <w:rFonts w:eastAsia="仿宋_GB2312" w:hint="eastAsia"/>
          <w:color w:val="000000" w:themeColor="text1"/>
          <w:kern w:val="0"/>
          <w:sz w:val="32"/>
          <w:szCs w:val="32"/>
        </w:rPr>
        <w:t xml:space="preserve">                </w:t>
      </w:r>
    </w:p>
    <w:p w:rsidR="00046223" w:rsidRDefault="00DE0454">
      <w:pPr>
        <w:spacing w:line="650" w:lineRule="exact"/>
        <w:ind w:firstLineChars="200" w:firstLine="640"/>
        <w:jc w:val="left"/>
        <w:rPr>
          <w:rFonts w:eastAsia="仿宋_GB2312"/>
          <w:color w:val="000000" w:themeColor="text1"/>
          <w:kern w:val="0"/>
          <w:sz w:val="32"/>
          <w:szCs w:val="32"/>
        </w:rPr>
      </w:pPr>
      <w:r>
        <w:rPr>
          <w:rFonts w:eastAsia="仿宋_GB2312" w:hint="eastAsia"/>
          <w:color w:val="000000" w:themeColor="text1"/>
          <w:kern w:val="0"/>
          <w:sz w:val="32"/>
          <w:szCs w:val="32"/>
        </w:rPr>
        <w:t>专业代码：</w:t>
      </w:r>
      <w:r>
        <w:rPr>
          <w:rFonts w:eastAsia="仿宋_GB2312" w:hint="eastAsia"/>
          <w:color w:val="000000" w:themeColor="text1"/>
          <w:kern w:val="0"/>
          <w:sz w:val="32"/>
          <w:szCs w:val="32"/>
        </w:rPr>
        <w:t>410119</w:t>
      </w:r>
    </w:p>
    <w:p w:rsidR="00046223" w:rsidRDefault="00DE0454">
      <w:pPr>
        <w:spacing w:line="650" w:lineRule="exact"/>
        <w:jc w:val="left"/>
        <w:outlineLvl w:val="0"/>
        <w:rPr>
          <w:rFonts w:eastAsia="仿宋_GB2312" w:cs="黑体"/>
          <w:kern w:val="0"/>
          <w:sz w:val="28"/>
          <w:szCs w:val="28"/>
        </w:rPr>
      </w:pPr>
      <w:bookmarkStart w:id="2" w:name="_Toc26463"/>
      <w:bookmarkStart w:id="3" w:name="_Toc19266"/>
      <w:r>
        <w:rPr>
          <w:rFonts w:ascii="黑体" w:eastAsia="黑体" w:hAnsi="黑体" w:cs="黑体" w:hint="eastAsia"/>
          <w:kern w:val="0"/>
          <w:sz w:val="28"/>
          <w:szCs w:val="28"/>
        </w:rPr>
        <w:t>二、入学要求</w:t>
      </w:r>
      <w:bookmarkEnd w:id="2"/>
      <w:bookmarkEnd w:id="3"/>
    </w:p>
    <w:p w:rsidR="00046223" w:rsidRDefault="00DE0454">
      <w:pPr>
        <w:spacing w:line="650" w:lineRule="exact"/>
        <w:ind w:firstLineChars="200" w:firstLine="640"/>
        <w:jc w:val="left"/>
        <w:rPr>
          <w:rFonts w:eastAsia="仿宋_GB2312"/>
          <w:kern w:val="0"/>
          <w:sz w:val="32"/>
          <w:szCs w:val="32"/>
        </w:rPr>
      </w:pPr>
      <w:r>
        <w:rPr>
          <w:rFonts w:eastAsia="仿宋_GB2312" w:hint="eastAsia"/>
          <w:kern w:val="0"/>
          <w:sz w:val="32"/>
          <w:szCs w:val="32"/>
        </w:rPr>
        <w:t>符合山西省普通高校招生报名条件的应、往届普通高中毕业生、中职（含中专、技工学校、职业高中）</w:t>
      </w:r>
      <w:r>
        <w:rPr>
          <w:rFonts w:eastAsia="仿宋_GB2312" w:hint="eastAsia"/>
          <w:kern w:val="0"/>
          <w:sz w:val="32"/>
          <w:szCs w:val="32"/>
        </w:rPr>
        <w:t>毕业生</w:t>
      </w:r>
      <w:r>
        <w:rPr>
          <w:rFonts w:eastAsia="仿宋_GB2312" w:hint="eastAsia"/>
          <w:kern w:val="0"/>
          <w:sz w:val="32"/>
          <w:szCs w:val="32"/>
        </w:rPr>
        <w:t>等。</w:t>
      </w:r>
    </w:p>
    <w:p w:rsidR="00046223" w:rsidRDefault="00DE0454">
      <w:pPr>
        <w:spacing w:line="650" w:lineRule="exact"/>
        <w:jc w:val="left"/>
        <w:outlineLvl w:val="0"/>
        <w:rPr>
          <w:rFonts w:ascii="黑体" w:eastAsia="黑体" w:hAnsi="黑体" w:cs="黑体"/>
          <w:kern w:val="0"/>
          <w:sz w:val="32"/>
          <w:szCs w:val="32"/>
        </w:rPr>
      </w:pPr>
      <w:bookmarkStart w:id="4" w:name="_Toc18349"/>
      <w:bookmarkStart w:id="5" w:name="_Toc2960"/>
      <w:r>
        <w:rPr>
          <w:rFonts w:ascii="黑体" w:eastAsia="黑体" w:hAnsi="黑体" w:cs="黑体" w:hint="eastAsia"/>
          <w:kern w:val="0"/>
          <w:sz w:val="32"/>
          <w:szCs w:val="32"/>
        </w:rPr>
        <w:t>三、修业年限</w:t>
      </w:r>
      <w:bookmarkEnd w:id="4"/>
      <w:bookmarkEnd w:id="5"/>
    </w:p>
    <w:p w:rsidR="00046223" w:rsidRDefault="00DE0454">
      <w:pPr>
        <w:spacing w:line="650" w:lineRule="exact"/>
        <w:ind w:firstLineChars="200" w:firstLine="640"/>
        <w:jc w:val="left"/>
        <w:rPr>
          <w:rFonts w:eastAsia="仿宋_GB2312"/>
          <w:kern w:val="0"/>
          <w:sz w:val="32"/>
          <w:szCs w:val="32"/>
        </w:rPr>
      </w:pPr>
      <w:r>
        <w:rPr>
          <w:rFonts w:eastAsia="仿宋_GB2312" w:hint="eastAsia"/>
          <w:kern w:val="0"/>
          <w:sz w:val="32"/>
          <w:szCs w:val="32"/>
        </w:rPr>
        <w:t>学</w:t>
      </w:r>
      <w:r>
        <w:rPr>
          <w:rFonts w:eastAsia="仿宋_GB2312" w:hint="eastAsia"/>
          <w:kern w:val="0"/>
          <w:sz w:val="32"/>
          <w:szCs w:val="32"/>
        </w:rPr>
        <w:t xml:space="preserve">    </w:t>
      </w:r>
      <w:r>
        <w:rPr>
          <w:rFonts w:eastAsia="仿宋_GB2312" w:hint="eastAsia"/>
          <w:kern w:val="0"/>
          <w:sz w:val="32"/>
          <w:szCs w:val="32"/>
        </w:rPr>
        <w:t>制：</w:t>
      </w:r>
      <w:r>
        <w:rPr>
          <w:rFonts w:eastAsia="仿宋_GB2312" w:hint="eastAsia"/>
          <w:kern w:val="0"/>
          <w:sz w:val="32"/>
          <w:szCs w:val="32"/>
        </w:rPr>
        <w:t>3</w:t>
      </w:r>
      <w:r>
        <w:rPr>
          <w:rFonts w:eastAsia="仿宋_GB2312" w:hint="eastAsia"/>
          <w:kern w:val="0"/>
          <w:sz w:val="32"/>
          <w:szCs w:val="32"/>
        </w:rPr>
        <w:t>年</w:t>
      </w:r>
    </w:p>
    <w:p w:rsidR="00046223" w:rsidRDefault="00DE0454">
      <w:pPr>
        <w:spacing w:line="650" w:lineRule="exact"/>
        <w:ind w:firstLineChars="200" w:firstLine="640"/>
        <w:jc w:val="left"/>
        <w:rPr>
          <w:rFonts w:eastAsia="仿宋_GB2312"/>
          <w:kern w:val="0"/>
          <w:sz w:val="32"/>
          <w:szCs w:val="32"/>
        </w:rPr>
      </w:pPr>
      <w:r>
        <w:rPr>
          <w:rFonts w:eastAsia="仿宋_GB2312" w:hint="eastAsia"/>
          <w:kern w:val="0"/>
          <w:sz w:val="32"/>
          <w:szCs w:val="32"/>
        </w:rPr>
        <w:t>学</w:t>
      </w:r>
      <w:r>
        <w:rPr>
          <w:rFonts w:eastAsia="仿宋_GB2312" w:hint="eastAsia"/>
          <w:kern w:val="0"/>
          <w:sz w:val="32"/>
          <w:szCs w:val="32"/>
        </w:rPr>
        <w:t xml:space="preserve">    </w:t>
      </w:r>
      <w:r>
        <w:rPr>
          <w:rFonts w:eastAsia="仿宋_GB2312" w:hint="eastAsia"/>
          <w:kern w:val="0"/>
          <w:sz w:val="32"/>
          <w:szCs w:val="32"/>
        </w:rPr>
        <w:t>历：专科</w:t>
      </w:r>
    </w:p>
    <w:p w:rsidR="00046223" w:rsidRDefault="00DE0454">
      <w:pPr>
        <w:spacing w:line="650" w:lineRule="exact"/>
        <w:jc w:val="left"/>
        <w:outlineLvl w:val="0"/>
        <w:rPr>
          <w:rFonts w:eastAsia="仿宋_GB2312" w:cs="黑体"/>
          <w:kern w:val="0"/>
          <w:sz w:val="28"/>
          <w:szCs w:val="28"/>
        </w:rPr>
      </w:pPr>
      <w:bookmarkStart w:id="6" w:name="_Toc29727"/>
      <w:bookmarkStart w:id="7" w:name="_Toc4965"/>
      <w:r>
        <w:rPr>
          <w:rFonts w:ascii="黑体" w:eastAsia="黑体" w:hAnsi="黑体" w:cs="黑体" w:hint="eastAsia"/>
          <w:kern w:val="0"/>
          <w:sz w:val="32"/>
          <w:szCs w:val="32"/>
        </w:rPr>
        <w:t>四、职业面向</w:t>
      </w:r>
      <w:bookmarkEnd w:id="6"/>
      <w:bookmarkEnd w:id="7"/>
    </w:p>
    <w:p w:rsidR="00046223" w:rsidRDefault="00DE0454">
      <w:pPr>
        <w:spacing w:line="650" w:lineRule="exact"/>
        <w:ind w:firstLineChars="200" w:firstLine="640"/>
        <w:jc w:val="left"/>
        <w:rPr>
          <w:rFonts w:eastAsia="仿宋_GB2312"/>
          <w:sz w:val="32"/>
          <w:szCs w:val="32"/>
        </w:rPr>
      </w:pPr>
      <w:r>
        <w:rPr>
          <w:rFonts w:eastAsia="仿宋_GB2312" w:hint="eastAsia"/>
          <w:sz w:val="32"/>
          <w:szCs w:val="32"/>
        </w:rPr>
        <w:t>本专业毕业生主要</w:t>
      </w:r>
      <w:r>
        <w:rPr>
          <w:rFonts w:eastAsia="仿宋_GB2312" w:hint="eastAsia"/>
          <w:color w:val="000000" w:themeColor="text1"/>
          <w:sz w:val="32"/>
          <w:szCs w:val="32"/>
        </w:rPr>
        <w:t>面向</w:t>
      </w:r>
      <w:r>
        <w:rPr>
          <w:rFonts w:eastAsia="仿宋_GB2312" w:hint="eastAsia"/>
          <w:color w:val="000000" w:themeColor="text1"/>
          <w:sz w:val="32"/>
          <w:szCs w:val="32"/>
        </w:rPr>
        <w:t>新型农业经营主体、</w:t>
      </w:r>
      <w:r>
        <w:rPr>
          <w:rFonts w:eastAsia="仿宋_GB2312" w:hint="eastAsia"/>
          <w:color w:val="000000" w:themeColor="text1"/>
          <w:sz w:val="32"/>
          <w:szCs w:val="32"/>
        </w:rPr>
        <w:t>农业产业化经营企业、农民专业合作社等各类农村新型经济组织、农村社区经济管理部门和其他社会化服务组织</w:t>
      </w:r>
      <w:bookmarkStart w:id="8" w:name="_Hlk37796743"/>
      <w:r>
        <w:rPr>
          <w:rFonts w:eastAsia="仿宋_GB2312" w:hint="eastAsia"/>
          <w:color w:val="000000" w:themeColor="text1"/>
          <w:sz w:val="32"/>
          <w:szCs w:val="32"/>
        </w:rPr>
        <w:t>中的财务管理、农产品经济及贸易、农村社会中介服务、农产品营销管理、项目管理等岗位</w:t>
      </w:r>
      <w:bookmarkEnd w:id="8"/>
      <w:r>
        <w:rPr>
          <w:rFonts w:eastAsia="仿宋_GB2312" w:hint="eastAsia"/>
          <w:color w:val="000000" w:themeColor="text1"/>
          <w:sz w:val="32"/>
          <w:szCs w:val="32"/>
        </w:rPr>
        <w:t>。同时增加了“</w:t>
      </w:r>
      <w:r>
        <w:rPr>
          <w:rFonts w:eastAsia="仿宋_GB2312" w:hint="eastAsia"/>
          <w:color w:val="000000" w:themeColor="text1"/>
          <w:sz w:val="32"/>
          <w:szCs w:val="32"/>
        </w:rPr>
        <w:t>农业经济组织经营管理职业技能</w:t>
      </w:r>
      <w:r>
        <w:rPr>
          <w:rFonts w:eastAsia="仿宋_GB2312" w:hint="eastAsia"/>
          <w:color w:val="000000" w:themeColor="text1"/>
          <w:sz w:val="32"/>
          <w:szCs w:val="32"/>
        </w:rPr>
        <w:t>”</w:t>
      </w:r>
      <w:r>
        <w:rPr>
          <w:rFonts w:eastAsia="仿宋_GB2312" w:hint="eastAsia"/>
          <w:color w:val="000000" w:themeColor="text1"/>
          <w:sz w:val="32"/>
          <w:szCs w:val="32"/>
        </w:rPr>
        <w:t>1+X</w:t>
      </w:r>
      <w:r>
        <w:rPr>
          <w:rFonts w:eastAsia="仿宋_GB2312" w:hint="eastAsia"/>
          <w:color w:val="000000" w:themeColor="text1"/>
          <w:sz w:val="32"/>
          <w:szCs w:val="32"/>
        </w:rPr>
        <w:t>证书的学习</w:t>
      </w:r>
      <w:r>
        <w:rPr>
          <w:rFonts w:eastAsia="仿宋_GB2312" w:hint="eastAsia"/>
          <w:sz w:val="32"/>
          <w:szCs w:val="32"/>
        </w:rPr>
        <w:t>内容，能够让学生更加深入、更加综合地运用专业技能知识，更加</w:t>
      </w:r>
      <w:r>
        <w:rPr>
          <w:rFonts w:eastAsia="仿宋_GB2312" w:hint="eastAsia"/>
          <w:sz w:val="32"/>
          <w:szCs w:val="32"/>
        </w:rPr>
        <w:lastRenderedPageBreak/>
        <w:t>注重培养学生的专业技能实际运用能力，有助于增强学生的就业能力。具体的专业职业能力一览表见表</w:t>
      </w:r>
      <w:r>
        <w:rPr>
          <w:rFonts w:eastAsia="仿宋_GB2312" w:hint="eastAsia"/>
          <w:sz w:val="32"/>
          <w:szCs w:val="32"/>
        </w:rPr>
        <w:t>1</w:t>
      </w:r>
      <w:r>
        <w:rPr>
          <w:rFonts w:eastAsia="仿宋_GB2312" w:hint="eastAsia"/>
          <w:sz w:val="32"/>
          <w:szCs w:val="32"/>
        </w:rPr>
        <w:t>。</w:t>
      </w:r>
    </w:p>
    <w:p w:rsidR="00046223" w:rsidRDefault="00DE0454">
      <w:pPr>
        <w:spacing w:line="650" w:lineRule="exact"/>
        <w:ind w:firstLineChars="200" w:firstLine="420"/>
        <w:jc w:val="center"/>
        <w:rPr>
          <w:rFonts w:eastAsia="仿宋_GB2312"/>
          <w:szCs w:val="21"/>
        </w:rPr>
      </w:pPr>
      <w:r>
        <w:rPr>
          <w:rFonts w:eastAsia="仿宋_GB2312" w:hint="eastAsia"/>
          <w:szCs w:val="21"/>
        </w:rPr>
        <w:t>表</w:t>
      </w:r>
      <w:r>
        <w:rPr>
          <w:rFonts w:eastAsia="仿宋_GB2312" w:hint="eastAsia"/>
          <w:szCs w:val="21"/>
        </w:rPr>
        <w:t xml:space="preserve">1   </w:t>
      </w:r>
      <w:r>
        <w:rPr>
          <w:rFonts w:eastAsia="仿宋_GB2312" w:hint="eastAsia"/>
          <w:szCs w:val="21"/>
        </w:rPr>
        <w:t>本专业职业面向</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
        <w:gridCol w:w="1300"/>
        <w:gridCol w:w="1927"/>
        <w:gridCol w:w="2324"/>
        <w:gridCol w:w="1623"/>
      </w:tblGrid>
      <w:tr w:rsidR="00046223">
        <w:trPr>
          <w:trHeight w:val="732"/>
          <w:jc w:val="center"/>
        </w:trPr>
        <w:tc>
          <w:tcPr>
            <w:tcW w:w="1346" w:type="dxa"/>
            <w:vAlign w:val="center"/>
          </w:tcPr>
          <w:p w:rsidR="00046223" w:rsidRDefault="00DE0454">
            <w:pPr>
              <w:widowControl/>
              <w:spacing w:line="300" w:lineRule="exact"/>
              <w:jc w:val="center"/>
              <w:rPr>
                <w:rFonts w:eastAsia="仿宋_GB2312"/>
                <w:bCs/>
                <w:color w:val="000000" w:themeColor="text1"/>
                <w:kern w:val="0"/>
                <w:szCs w:val="21"/>
              </w:rPr>
            </w:pPr>
            <w:r>
              <w:rPr>
                <w:rFonts w:eastAsia="仿宋_GB2312" w:hint="eastAsia"/>
                <w:bCs/>
                <w:color w:val="000000" w:themeColor="text1"/>
                <w:kern w:val="0"/>
                <w:szCs w:val="21"/>
              </w:rPr>
              <w:t>所属专业大类（代码）</w:t>
            </w:r>
          </w:p>
        </w:tc>
        <w:tc>
          <w:tcPr>
            <w:tcW w:w="1300" w:type="dxa"/>
            <w:vAlign w:val="center"/>
          </w:tcPr>
          <w:p w:rsidR="00046223" w:rsidRDefault="00DE0454">
            <w:pPr>
              <w:widowControl/>
              <w:spacing w:line="300" w:lineRule="exact"/>
              <w:jc w:val="center"/>
              <w:rPr>
                <w:rFonts w:eastAsia="仿宋_GB2312"/>
                <w:bCs/>
                <w:color w:val="000000" w:themeColor="text1"/>
                <w:kern w:val="0"/>
                <w:szCs w:val="21"/>
              </w:rPr>
            </w:pPr>
            <w:r>
              <w:rPr>
                <w:rFonts w:eastAsia="仿宋_GB2312" w:hint="eastAsia"/>
                <w:bCs/>
                <w:color w:val="000000" w:themeColor="text1"/>
                <w:kern w:val="0"/>
                <w:szCs w:val="21"/>
              </w:rPr>
              <w:t>所属专业类（代码）</w:t>
            </w:r>
          </w:p>
        </w:tc>
        <w:tc>
          <w:tcPr>
            <w:tcW w:w="1927" w:type="dxa"/>
            <w:vAlign w:val="center"/>
          </w:tcPr>
          <w:p w:rsidR="00046223" w:rsidRDefault="00DE0454">
            <w:pPr>
              <w:widowControl/>
              <w:spacing w:line="300" w:lineRule="exact"/>
              <w:jc w:val="center"/>
              <w:rPr>
                <w:rFonts w:eastAsia="仿宋_GB2312"/>
                <w:bCs/>
                <w:color w:val="000000" w:themeColor="text1"/>
                <w:kern w:val="0"/>
                <w:szCs w:val="21"/>
              </w:rPr>
            </w:pPr>
            <w:r>
              <w:rPr>
                <w:rFonts w:eastAsia="仿宋_GB2312" w:hint="eastAsia"/>
                <w:bCs/>
                <w:color w:val="000000" w:themeColor="text1"/>
                <w:kern w:val="0"/>
                <w:szCs w:val="21"/>
              </w:rPr>
              <w:t>对应行业</w:t>
            </w:r>
          </w:p>
          <w:p w:rsidR="00046223" w:rsidRDefault="00DE0454">
            <w:pPr>
              <w:widowControl/>
              <w:spacing w:line="300" w:lineRule="exact"/>
              <w:jc w:val="center"/>
              <w:rPr>
                <w:rFonts w:eastAsia="仿宋_GB2312"/>
                <w:bCs/>
                <w:color w:val="000000" w:themeColor="text1"/>
                <w:kern w:val="0"/>
                <w:szCs w:val="21"/>
              </w:rPr>
            </w:pPr>
            <w:r>
              <w:rPr>
                <w:rFonts w:eastAsia="仿宋_GB2312" w:hint="eastAsia"/>
                <w:bCs/>
                <w:color w:val="000000" w:themeColor="text1"/>
                <w:kern w:val="0"/>
                <w:szCs w:val="21"/>
              </w:rPr>
              <w:t>（代码）</w:t>
            </w:r>
          </w:p>
        </w:tc>
        <w:tc>
          <w:tcPr>
            <w:tcW w:w="2324" w:type="dxa"/>
            <w:vAlign w:val="center"/>
          </w:tcPr>
          <w:p w:rsidR="00046223" w:rsidRDefault="00DE0454">
            <w:pPr>
              <w:widowControl/>
              <w:spacing w:line="300" w:lineRule="exact"/>
              <w:jc w:val="center"/>
              <w:rPr>
                <w:rFonts w:eastAsia="仿宋_GB2312"/>
                <w:bCs/>
                <w:color w:val="000000" w:themeColor="text1"/>
                <w:kern w:val="0"/>
                <w:szCs w:val="21"/>
              </w:rPr>
            </w:pPr>
            <w:r>
              <w:rPr>
                <w:rFonts w:eastAsia="仿宋_GB2312" w:hint="eastAsia"/>
                <w:bCs/>
                <w:color w:val="000000" w:themeColor="text1"/>
                <w:kern w:val="0"/>
                <w:szCs w:val="21"/>
              </w:rPr>
              <w:t>主要职业类别（代码）</w:t>
            </w:r>
          </w:p>
        </w:tc>
        <w:tc>
          <w:tcPr>
            <w:tcW w:w="1623" w:type="dxa"/>
            <w:vAlign w:val="center"/>
          </w:tcPr>
          <w:p w:rsidR="00046223" w:rsidRDefault="00DE0454">
            <w:pPr>
              <w:widowControl/>
              <w:spacing w:line="300" w:lineRule="exact"/>
              <w:jc w:val="center"/>
              <w:rPr>
                <w:rFonts w:eastAsia="仿宋_GB2312"/>
                <w:bCs/>
                <w:color w:val="000000" w:themeColor="text1"/>
                <w:kern w:val="0"/>
                <w:szCs w:val="21"/>
              </w:rPr>
            </w:pPr>
            <w:r>
              <w:rPr>
                <w:rFonts w:eastAsia="仿宋_GB2312" w:hint="eastAsia"/>
                <w:bCs/>
                <w:color w:val="000000" w:themeColor="text1"/>
                <w:kern w:val="0"/>
                <w:szCs w:val="21"/>
              </w:rPr>
              <w:t>主要岗位群或技术领域举例</w:t>
            </w:r>
          </w:p>
        </w:tc>
      </w:tr>
      <w:tr w:rsidR="00046223">
        <w:trPr>
          <w:trHeight w:val="1386"/>
          <w:jc w:val="center"/>
        </w:trPr>
        <w:tc>
          <w:tcPr>
            <w:tcW w:w="1346" w:type="dxa"/>
            <w:vAlign w:val="center"/>
          </w:tcPr>
          <w:p w:rsidR="00046223" w:rsidRDefault="00DE0454">
            <w:pPr>
              <w:pStyle w:val="a7"/>
              <w:spacing w:before="0" w:beforeAutospacing="0" w:after="0" w:afterAutospacing="0" w:line="300" w:lineRule="exact"/>
              <w:rPr>
                <w:rFonts w:eastAsia="仿宋_GB2312"/>
                <w:bCs/>
                <w:color w:val="000000" w:themeColor="text1"/>
                <w:szCs w:val="21"/>
              </w:rPr>
            </w:pPr>
            <w:r>
              <w:rPr>
                <w:rFonts w:ascii="Times New Roman" w:eastAsia="仿宋_GB2312" w:hAnsi="Times New Roman" w:hint="eastAsia"/>
                <w:bCs/>
                <w:color w:val="000000" w:themeColor="text1"/>
                <w:sz w:val="21"/>
                <w:szCs w:val="21"/>
              </w:rPr>
              <w:t>农林牧渔大类（</w:t>
            </w:r>
            <w:r>
              <w:rPr>
                <w:rFonts w:ascii="Times New Roman" w:eastAsia="仿宋_GB2312" w:hAnsi="Times New Roman" w:hint="eastAsia"/>
                <w:bCs/>
                <w:color w:val="000000" w:themeColor="text1"/>
                <w:sz w:val="21"/>
                <w:szCs w:val="21"/>
              </w:rPr>
              <w:t>51</w:t>
            </w:r>
            <w:r>
              <w:rPr>
                <w:rFonts w:ascii="Times New Roman" w:eastAsia="仿宋_GB2312" w:hAnsi="Times New Roman" w:hint="eastAsia"/>
                <w:bCs/>
                <w:color w:val="000000" w:themeColor="text1"/>
                <w:sz w:val="21"/>
                <w:szCs w:val="21"/>
              </w:rPr>
              <w:t>）</w:t>
            </w:r>
          </w:p>
        </w:tc>
        <w:tc>
          <w:tcPr>
            <w:tcW w:w="1300" w:type="dxa"/>
            <w:vAlign w:val="center"/>
          </w:tcPr>
          <w:p w:rsidR="00046223" w:rsidRDefault="00DE0454">
            <w:pPr>
              <w:pStyle w:val="a7"/>
              <w:spacing w:before="0" w:beforeAutospacing="0" w:after="0" w:afterAutospacing="0" w:line="300" w:lineRule="exact"/>
              <w:rPr>
                <w:rFonts w:ascii="Times New Roman" w:eastAsia="仿宋_GB2312" w:hAnsi="Times New Roman"/>
                <w:bCs/>
                <w:color w:val="000000" w:themeColor="text1"/>
                <w:sz w:val="21"/>
                <w:szCs w:val="21"/>
              </w:rPr>
            </w:pPr>
            <w:r>
              <w:rPr>
                <w:rFonts w:ascii="Times New Roman" w:eastAsia="仿宋_GB2312" w:hAnsi="Times New Roman" w:hint="eastAsia"/>
                <w:bCs/>
                <w:color w:val="000000" w:themeColor="text1"/>
                <w:sz w:val="21"/>
                <w:szCs w:val="21"/>
              </w:rPr>
              <w:t>农业类（</w:t>
            </w:r>
            <w:r>
              <w:rPr>
                <w:rFonts w:ascii="Times New Roman" w:eastAsia="仿宋_GB2312" w:hAnsi="Times New Roman" w:hint="eastAsia"/>
                <w:bCs/>
                <w:color w:val="000000" w:themeColor="text1"/>
                <w:sz w:val="21"/>
                <w:szCs w:val="21"/>
              </w:rPr>
              <w:t>5101</w:t>
            </w:r>
            <w:r>
              <w:rPr>
                <w:rFonts w:ascii="Times New Roman" w:eastAsia="仿宋_GB2312" w:hAnsi="Times New Roman" w:hint="eastAsia"/>
                <w:bCs/>
                <w:color w:val="000000" w:themeColor="text1"/>
                <w:sz w:val="21"/>
                <w:szCs w:val="21"/>
              </w:rPr>
              <w:t>）</w:t>
            </w:r>
          </w:p>
        </w:tc>
        <w:tc>
          <w:tcPr>
            <w:tcW w:w="1927" w:type="dxa"/>
            <w:vAlign w:val="center"/>
          </w:tcPr>
          <w:p w:rsidR="00046223" w:rsidRDefault="00DE0454">
            <w:pPr>
              <w:pStyle w:val="a7"/>
              <w:spacing w:before="0" w:beforeAutospacing="0" w:after="0" w:afterAutospacing="0" w:line="300" w:lineRule="exact"/>
              <w:rPr>
                <w:rFonts w:ascii="Times New Roman" w:eastAsia="仿宋_GB2312" w:hAnsi="Times New Roman"/>
                <w:bCs/>
                <w:color w:val="000000" w:themeColor="text1"/>
                <w:sz w:val="21"/>
                <w:szCs w:val="21"/>
              </w:rPr>
            </w:pPr>
            <w:r>
              <w:rPr>
                <w:rFonts w:ascii="Times New Roman" w:eastAsia="仿宋_GB2312" w:hAnsi="Times New Roman" w:hint="eastAsia"/>
                <w:bCs/>
                <w:color w:val="000000" w:themeColor="text1"/>
                <w:sz w:val="21"/>
                <w:szCs w:val="21"/>
              </w:rPr>
              <w:t>农林牧</w:t>
            </w:r>
            <w:proofErr w:type="gramStart"/>
            <w:r>
              <w:rPr>
                <w:rFonts w:ascii="Times New Roman" w:eastAsia="仿宋_GB2312" w:hAnsi="Times New Roman" w:hint="eastAsia"/>
                <w:bCs/>
                <w:color w:val="000000" w:themeColor="text1"/>
                <w:sz w:val="21"/>
                <w:szCs w:val="21"/>
              </w:rPr>
              <w:t>渔专业</w:t>
            </w:r>
            <w:proofErr w:type="gramEnd"/>
            <w:r>
              <w:rPr>
                <w:rFonts w:ascii="Times New Roman" w:eastAsia="仿宋_GB2312" w:hAnsi="Times New Roman" w:hint="eastAsia"/>
                <w:bCs/>
                <w:color w:val="000000" w:themeColor="text1"/>
                <w:sz w:val="21"/>
                <w:szCs w:val="21"/>
              </w:rPr>
              <w:t>及辅助性活动（</w:t>
            </w:r>
            <w:r>
              <w:rPr>
                <w:rFonts w:ascii="Times New Roman" w:eastAsia="仿宋_GB2312" w:hAnsi="Times New Roman" w:hint="eastAsia"/>
                <w:bCs/>
                <w:color w:val="000000" w:themeColor="text1"/>
                <w:sz w:val="21"/>
                <w:szCs w:val="21"/>
              </w:rPr>
              <w:t>05</w:t>
            </w:r>
            <w:r>
              <w:rPr>
                <w:rFonts w:ascii="Times New Roman" w:eastAsia="仿宋_GB2312" w:hAnsi="Times New Roman" w:hint="eastAsia"/>
                <w:bCs/>
                <w:color w:val="000000" w:themeColor="text1"/>
                <w:sz w:val="21"/>
                <w:szCs w:val="21"/>
              </w:rPr>
              <w:t>）；商务服务业（</w:t>
            </w:r>
            <w:r>
              <w:rPr>
                <w:rFonts w:ascii="Times New Roman" w:eastAsia="仿宋_GB2312" w:hAnsi="Times New Roman" w:hint="eastAsia"/>
                <w:bCs/>
                <w:color w:val="000000" w:themeColor="text1"/>
                <w:sz w:val="21"/>
                <w:szCs w:val="21"/>
              </w:rPr>
              <w:t>72</w:t>
            </w:r>
            <w:r>
              <w:rPr>
                <w:rFonts w:ascii="Times New Roman" w:eastAsia="仿宋_GB2312" w:hAnsi="Times New Roman" w:hint="eastAsia"/>
                <w:bCs/>
                <w:color w:val="000000" w:themeColor="text1"/>
                <w:sz w:val="21"/>
                <w:szCs w:val="21"/>
              </w:rPr>
              <w:t>）；批发业、零售业（</w:t>
            </w:r>
            <w:r>
              <w:rPr>
                <w:rFonts w:ascii="Times New Roman" w:eastAsia="仿宋_GB2312" w:hAnsi="Times New Roman" w:hint="eastAsia"/>
                <w:bCs/>
                <w:color w:val="000000" w:themeColor="text1"/>
                <w:sz w:val="21"/>
                <w:szCs w:val="21"/>
              </w:rPr>
              <w:t>51</w:t>
            </w:r>
            <w:r>
              <w:rPr>
                <w:rFonts w:ascii="Times New Roman" w:eastAsia="仿宋_GB2312" w:hAnsi="Times New Roman" w:hint="eastAsia"/>
                <w:bCs/>
                <w:color w:val="000000" w:themeColor="text1"/>
                <w:sz w:val="21"/>
                <w:szCs w:val="21"/>
              </w:rPr>
              <w:t>、</w:t>
            </w:r>
            <w:r>
              <w:rPr>
                <w:rFonts w:ascii="Times New Roman" w:eastAsia="仿宋_GB2312" w:hAnsi="Times New Roman" w:hint="eastAsia"/>
                <w:bCs/>
                <w:color w:val="000000" w:themeColor="text1"/>
                <w:sz w:val="21"/>
                <w:szCs w:val="21"/>
              </w:rPr>
              <w:t>52</w:t>
            </w:r>
            <w:r>
              <w:rPr>
                <w:rFonts w:ascii="Times New Roman" w:eastAsia="仿宋_GB2312" w:hAnsi="Times New Roman" w:hint="eastAsia"/>
                <w:bCs/>
                <w:color w:val="000000" w:themeColor="text1"/>
                <w:sz w:val="21"/>
                <w:szCs w:val="21"/>
              </w:rPr>
              <w:t>）；互联网和相关服务（</w:t>
            </w:r>
            <w:r>
              <w:rPr>
                <w:rFonts w:ascii="Times New Roman" w:eastAsia="仿宋_GB2312" w:hAnsi="Times New Roman" w:hint="eastAsia"/>
                <w:bCs/>
                <w:color w:val="000000" w:themeColor="text1"/>
                <w:sz w:val="21"/>
                <w:szCs w:val="21"/>
              </w:rPr>
              <w:t>64</w:t>
            </w:r>
            <w:r>
              <w:rPr>
                <w:rFonts w:ascii="Times New Roman" w:eastAsia="仿宋_GB2312" w:hAnsi="Times New Roman" w:hint="eastAsia"/>
                <w:bCs/>
                <w:color w:val="000000" w:themeColor="text1"/>
                <w:sz w:val="21"/>
                <w:szCs w:val="21"/>
              </w:rPr>
              <w:t>）；会计、审计及税务服务（</w:t>
            </w:r>
            <w:r>
              <w:rPr>
                <w:rFonts w:ascii="Times New Roman" w:eastAsia="仿宋_GB2312" w:hAnsi="Times New Roman" w:hint="eastAsia"/>
                <w:bCs/>
                <w:color w:val="000000" w:themeColor="text1"/>
                <w:sz w:val="21"/>
                <w:szCs w:val="21"/>
              </w:rPr>
              <w:t>7241</w:t>
            </w:r>
            <w:r>
              <w:rPr>
                <w:rFonts w:ascii="Times New Roman" w:eastAsia="仿宋_GB2312" w:hAnsi="Times New Roman" w:hint="eastAsia"/>
                <w:bCs/>
                <w:color w:val="000000" w:themeColor="text1"/>
                <w:sz w:val="21"/>
                <w:szCs w:val="21"/>
              </w:rPr>
              <w:t>）</w:t>
            </w:r>
          </w:p>
        </w:tc>
        <w:tc>
          <w:tcPr>
            <w:tcW w:w="2324" w:type="dxa"/>
            <w:vAlign w:val="center"/>
          </w:tcPr>
          <w:p w:rsidR="00046223" w:rsidRDefault="00DE0454">
            <w:pPr>
              <w:pStyle w:val="a7"/>
              <w:spacing w:before="0" w:beforeAutospacing="0" w:after="0" w:afterAutospacing="0" w:line="300" w:lineRule="exact"/>
              <w:rPr>
                <w:rFonts w:ascii="Times New Roman" w:eastAsia="仿宋_GB2312" w:hAnsi="Times New Roman"/>
                <w:bCs/>
                <w:color w:val="000000" w:themeColor="text1"/>
                <w:sz w:val="21"/>
                <w:szCs w:val="21"/>
              </w:rPr>
            </w:pPr>
            <w:r>
              <w:rPr>
                <w:rFonts w:ascii="Times New Roman" w:eastAsia="仿宋_GB2312" w:hAnsi="Times New Roman" w:hint="eastAsia"/>
                <w:bCs/>
                <w:color w:val="000000" w:themeColor="text1"/>
                <w:sz w:val="21"/>
                <w:szCs w:val="21"/>
              </w:rPr>
              <w:t>农业经理人（</w:t>
            </w:r>
            <w:r>
              <w:rPr>
                <w:rFonts w:ascii="Times New Roman" w:eastAsia="仿宋_GB2312" w:hAnsi="Times New Roman" w:hint="eastAsia"/>
                <w:bCs/>
                <w:color w:val="000000" w:themeColor="text1"/>
                <w:sz w:val="21"/>
                <w:szCs w:val="21"/>
              </w:rPr>
              <w:t>5-05-01-02</w:t>
            </w:r>
            <w:r>
              <w:rPr>
                <w:rFonts w:ascii="Times New Roman" w:eastAsia="仿宋_GB2312" w:hAnsi="Times New Roman" w:hint="eastAsia"/>
                <w:bCs/>
                <w:color w:val="000000" w:themeColor="text1"/>
                <w:sz w:val="21"/>
                <w:szCs w:val="21"/>
              </w:rPr>
              <w:t>）；电子商务师（</w:t>
            </w:r>
            <w:r>
              <w:rPr>
                <w:rFonts w:ascii="Times New Roman" w:eastAsia="仿宋_GB2312" w:hAnsi="Times New Roman" w:hint="eastAsia"/>
                <w:bCs/>
                <w:color w:val="000000" w:themeColor="text1"/>
                <w:sz w:val="21"/>
                <w:szCs w:val="21"/>
              </w:rPr>
              <w:t>4-01-02-02</w:t>
            </w:r>
            <w:r>
              <w:rPr>
                <w:rFonts w:ascii="Times New Roman" w:eastAsia="仿宋_GB2312" w:hAnsi="Times New Roman" w:hint="eastAsia"/>
                <w:bCs/>
                <w:color w:val="000000" w:themeColor="text1"/>
                <w:sz w:val="21"/>
                <w:szCs w:val="21"/>
              </w:rPr>
              <w:t>）；</w:t>
            </w:r>
          </w:p>
          <w:p w:rsidR="00046223" w:rsidRDefault="00DE0454">
            <w:pPr>
              <w:pStyle w:val="a7"/>
              <w:spacing w:before="0" w:beforeAutospacing="0" w:after="0" w:afterAutospacing="0" w:line="300" w:lineRule="exact"/>
              <w:rPr>
                <w:rFonts w:ascii="Times New Roman" w:eastAsia="仿宋_GB2312" w:hAnsi="Times New Roman"/>
                <w:bCs/>
                <w:color w:val="000000" w:themeColor="text1"/>
                <w:sz w:val="21"/>
                <w:szCs w:val="21"/>
              </w:rPr>
            </w:pPr>
            <w:r>
              <w:rPr>
                <w:rFonts w:ascii="Times New Roman" w:eastAsia="仿宋_GB2312" w:hAnsi="Times New Roman" w:hint="eastAsia"/>
                <w:bCs/>
                <w:color w:val="000000" w:themeColor="text1"/>
                <w:sz w:val="21"/>
                <w:szCs w:val="21"/>
              </w:rPr>
              <w:t>合作经济专业人员（</w:t>
            </w:r>
            <w:r>
              <w:rPr>
                <w:rFonts w:ascii="Times New Roman" w:eastAsia="仿宋_GB2312" w:hAnsi="Times New Roman" w:hint="eastAsia"/>
                <w:bCs/>
                <w:color w:val="000000" w:themeColor="text1"/>
                <w:sz w:val="21"/>
                <w:szCs w:val="21"/>
              </w:rPr>
              <w:t>2-06-01-02</w:t>
            </w:r>
            <w:r>
              <w:rPr>
                <w:rFonts w:ascii="Times New Roman" w:eastAsia="仿宋_GB2312" w:hAnsi="Times New Roman" w:hint="eastAsia"/>
                <w:bCs/>
                <w:color w:val="000000" w:themeColor="text1"/>
                <w:sz w:val="21"/>
                <w:szCs w:val="21"/>
              </w:rPr>
              <w:t>）；</w:t>
            </w:r>
          </w:p>
          <w:p w:rsidR="00046223" w:rsidRDefault="00DE0454">
            <w:pPr>
              <w:pStyle w:val="a7"/>
              <w:spacing w:before="0" w:beforeAutospacing="0" w:after="0" w:afterAutospacing="0" w:line="300" w:lineRule="exact"/>
              <w:rPr>
                <w:rFonts w:ascii="Times New Roman" w:eastAsia="仿宋_GB2312" w:hAnsi="Times New Roman"/>
                <w:bCs/>
                <w:color w:val="000000" w:themeColor="text1"/>
                <w:sz w:val="21"/>
                <w:szCs w:val="21"/>
              </w:rPr>
            </w:pPr>
            <w:r>
              <w:rPr>
                <w:rFonts w:ascii="Times New Roman" w:eastAsia="仿宋_GB2312" w:hAnsi="Times New Roman" w:hint="eastAsia"/>
                <w:bCs/>
                <w:color w:val="000000" w:themeColor="text1"/>
                <w:sz w:val="21"/>
                <w:szCs w:val="21"/>
              </w:rPr>
              <w:t>农产品购销员（</w:t>
            </w:r>
            <w:r>
              <w:rPr>
                <w:rFonts w:ascii="Times New Roman" w:eastAsia="仿宋_GB2312" w:hAnsi="Times New Roman" w:hint="eastAsia"/>
                <w:bCs/>
                <w:color w:val="000000" w:themeColor="text1"/>
                <w:sz w:val="21"/>
                <w:szCs w:val="21"/>
              </w:rPr>
              <w:t>4-01-05-01</w:t>
            </w:r>
            <w:r>
              <w:rPr>
                <w:rFonts w:ascii="Times New Roman" w:eastAsia="仿宋_GB2312" w:hAnsi="Times New Roman" w:hint="eastAsia"/>
                <w:bCs/>
                <w:color w:val="000000" w:themeColor="text1"/>
                <w:sz w:val="21"/>
                <w:szCs w:val="21"/>
              </w:rPr>
              <w:t>）；</w:t>
            </w:r>
          </w:p>
          <w:p w:rsidR="00046223" w:rsidRDefault="00DE0454">
            <w:pPr>
              <w:pStyle w:val="a7"/>
              <w:spacing w:before="0" w:beforeAutospacing="0" w:after="0" w:afterAutospacing="0" w:line="300" w:lineRule="exact"/>
              <w:rPr>
                <w:rFonts w:ascii="Times New Roman" w:eastAsia="仿宋_GB2312" w:hAnsi="Times New Roman"/>
                <w:bCs/>
                <w:color w:val="000000" w:themeColor="text1"/>
                <w:sz w:val="21"/>
                <w:szCs w:val="21"/>
              </w:rPr>
            </w:pPr>
            <w:r>
              <w:rPr>
                <w:rFonts w:ascii="Times New Roman" w:eastAsia="仿宋_GB2312" w:hAnsi="Times New Roman" w:hint="eastAsia"/>
                <w:bCs/>
                <w:color w:val="000000" w:themeColor="text1"/>
                <w:sz w:val="21"/>
                <w:szCs w:val="21"/>
              </w:rPr>
              <w:t>农产品经纪人（</w:t>
            </w:r>
            <w:r>
              <w:rPr>
                <w:rFonts w:ascii="Times New Roman" w:eastAsia="仿宋_GB2312" w:hAnsi="Times New Roman" w:hint="eastAsia"/>
                <w:bCs/>
                <w:color w:val="000000" w:themeColor="text1"/>
                <w:sz w:val="21"/>
                <w:szCs w:val="21"/>
              </w:rPr>
              <w:t>4-01-03-01</w:t>
            </w:r>
            <w:r>
              <w:rPr>
                <w:rFonts w:ascii="Times New Roman" w:eastAsia="仿宋_GB2312" w:hAnsi="Times New Roman" w:hint="eastAsia"/>
                <w:bCs/>
                <w:color w:val="000000" w:themeColor="text1"/>
                <w:sz w:val="21"/>
                <w:szCs w:val="21"/>
              </w:rPr>
              <w:t>）；</w:t>
            </w:r>
          </w:p>
          <w:p w:rsidR="00046223" w:rsidRDefault="00DE0454">
            <w:pPr>
              <w:pStyle w:val="a7"/>
              <w:spacing w:before="0" w:beforeAutospacing="0" w:after="0" w:afterAutospacing="0" w:line="300" w:lineRule="exact"/>
              <w:rPr>
                <w:rFonts w:ascii="Times New Roman" w:eastAsia="仿宋_GB2312" w:hAnsi="Times New Roman"/>
                <w:bCs/>
                <w:color w:val="000000" w:themeColor="text1"/>
                <w:sz w:val="21"/>
                <w:szCs w:val="21"/>
              </w:rPr>
            </w:pPr>
            <w:r>
              <w:rPr>
                <w:rFonts w:ascii="Times New Roman" w:eastAsia="仿宋_GB2312" w:hAnsi="Times New Roman" w:hint="eastAsia"/>
                <w:bCs/>
                <w:color w:val="000000" w:themeColor="text1"/>
                <w:sz w:val="21"/>
                <w:szCs w:val="21"/>
              </w:rPr>
              <w:t>会计专业人员（</w:t>
            </w:r>
            <w:r>
              <w:rPr>
                <w:rFonts w:ascii="Times New Roman" w:eastAsia="仿宋_GB2312" w:hAnsi="Times New Roman" w:hint="eastAsia"/>
                <w:bCs/>
                <w:color w:val="000000" w:themeColor="text1"/>
                <w:sz w:val="21"/>
                <w:szCs w:val="21"/>
              </w:rPr>
              <w:t>2-06-03-00</w:t>
            </w:r>
            <w:r>
              <w:rPr>
                <w:rFonts w:ascii="Times New Roman" w:eastAsia="仿宋_GB2312" w:hAnsi="Times New Roman" w:hint="eastAsia"/>
                <w:bCs/>
                <w:color w:val="000000" w:themeColor="text1"/>
                <w:sz w:val="21"/>
                <w:szCs w:val="21"/>
              </w:rPr>
              <w:t>）；</w:t>
            </w:r>
          </w:p>
          <w:p w:rsidR="00046223" w:rsidRDefault="00DE0454">
            <w:pPr>
              <w:pStyle w:val="a7"/>
              <w:spacing w:before="0" w:beforeAutospacing="0" w:after="0" w:afterAutospacing="0" w:line="300" w:lineRule="exact"/>
              <w:rPr>
                <w:rFonts w:ascii="Times New Roman" w:eastAsia="仿宋_GB2312" w:hAnsi="Times New Roman"/>
                <w:bCs/>
                <w:color w:val="000000" w:themeColor="text1"/>
                <w:sz w:val="21"/>
                <w:szCs w:val="21"/>
              </w:rPr>
            </w:pPr>
            <w:r>
              <w:rPr>
                <w:rFonts w:ascii="Times New Roman" w:eastAsia="仿宋_GB2312" w:hAnsi="Times New Roman" w:hint="eastAsia"/>
                <w:bCs/>
                <w:color w:val="000000" w:themeColor="text1"/>
                <w:sz w:val="21"/>
                <w:szCs w:val="21"/>
              </w:rPr>
              <w:t>市场营销专业人员（</w:t>
            </w:r>
            <w:r>
              <w:rPr>
                <w:rFonts w:ascii="Times New Roman" w:eastAsia="仿宋_GB2312" w:hAnsi="Times New Roman" w:hint="eastAsia"/>
                <w:bCs/>
                <w:color w:val="000000" w:themeColor="text1"/>
                <w:sz w:val="21"/>
                <w:szCs w:val="21"/>
              </w:rPr>
              <w:t>2-06-07-02</w:t>
            </w:r>
            <w:r>
              <w:rPr>
                <w:rFonts w:ascii="Times New Roman" w:eastAsia="仿宋_GB2312" w:hAnsi="Times New Roman" w:hint="eastAsia"/>
                <w:bCs/>
                <w:color w:val="000000" w:themeColor="text1"/>
                <w:sz w:val="21"/>
                <w:szCs w:val="21"/>
              </w:rPr>
              <w:t>）；</w:t>
            </w:r>
          </w:p>
          <w:p w:rsidR="00046223" w:rsidRDefault="00046223">
            <w:pPr>
              <w:pStyle w:val="a7"/>
              <w:spacing w:before="0" w:beforeAutospacing="0" w:after="0" w:afterAutospacing="0" w:line="300" w:lineRule="exact"/>
              <w:rPr>
                <w:rFonts w:ascii="Times New Roman" w:eastAsia="仿宋_GB2312" w:hAnsi="Times New Roman"/>
                <w:bCs/>
                <w:color w:val="000000" w:themeColor="text1"/>
                <w:sz w:val="21"/>
                <w:szCs w:val="21"/>
              </w:rPr>
            </w:pPr>
          </w:p>
        </w:tc>
        <w:tc>
          <w:tcPr>
            <w:tcW w:w="1623" w:type="dxa"/>
            <w:vAlign w:val="center"/>
          </w:tcPr>
          <w:p w:rsidR="00046223" w:rsidRDefault="00DE0454">
            <w:pPr>
              <w:pStyle w:val="a7"/>
              <w:spacing w:before="0" w:beforeAutospacing="0" w:after="0" w:afterAutospacing="0" w:line="300" w:lineRule="exact"/>
              <w:rPr>
                <w:rFonts w:ascii="Times New Roman" w:eastAsia="仿宋_GB2312" w:hAnsi="Times New Roman"/>
                <w:bCs/>
                <w:color w:val="000000" w:themeColor="text1"/>
                <w:sz w:val="21"/>
                <w:szCs w:val="21"/>
              </w:rPr>
            </w:pPr>
            <w:r>
              <w:rPr>
                <w:rFonts w:ascii="Times New Roman" w:eastAsia="仿宋_GB2312" w:hAnsi="Times New Roman" w:hint="eastAsia"/>
                <w:bCs/>
                <w:color w:val="000000" w:themeColor="text1"/>
                <w:sz w:val="21"/>
                <w:szCs w:val="21"/>
              </w:rPr>
              <w:t>管理岗位；营销岗位；技术指导岗位；电子商务；会计核算等</w:t>
            </w:r>
          </w:p>
          <w:p w:rsidR="00046223" w:rsidRDefault="00046223">
            <w:pPr>
              <w:pStyle w:val="a7"/>
              <w:spacing w:before="0" w:beforeAutospacing="0" w:after="0" w:afterAutospacing="0" w:line="300" w:lineRule="exact"/>
              <w:rPr>
                <w:rFonts w:ascii="Times New Roman" w:eastAsia="仿宋_GB2312" w:hAnsi="Times New Roman"/>
                <w:bCs/>
                <w:color w:val="000000" w:themeColor="text1"/>
                <w:sz w:val="21"/>
                <w:szCs w:val="21"/>
              </w:rPr>
            </w:pPr>
          </w:p>
        </w:tc>
      </w:tr>
    </w:tbl>
    <w:p w:rsidR="00046223" w:rsidRDefault="00DE0454">
      <w:pPr>
        <w:spacing w:line="650" w:lineRule="exact"/>
        <w:jc w:val="left"/>
        <w:outlineLvl w:val="0"/>
        <w:rPr>
          <w:rFonts w:eastAsia="仿宋_GB2312" w:cs="黑体"/>
          <w:kern w:val="0"/>
          <w:sz w:val="28"/>
          <w:szCs w:val="28"/>
        </w:rPr>
      </w:pPr>
      <w:bookmarkStart w:id="9" w:name="_Toc14466"/>
      <w:bookmarkStart w:id="10" w:name="_Toc29182"/>
      <w:r>
        <w:rPr>
          <w:rFonts w:ascii="黑体" w:eastAsia="黑体" w:hAnsi="黑体" w:cs="黑体" w:hint="eastAsia"/>
          <w:kern w:val="0"/>
          <w:sz w:val="32"/>
          <w:szCs w:val="32"/>
        </w:rPr>
        <w:t>五、培养目标</w:t>
      </w:r>
      <w:bookmarkEnd w:id="9"/>
      <w:bookmarkEnd w:id="10"/>
    </w:p>
    <w:p w:rsidR="00046223" w:rsidRDefault="00DE0454">
      <w:pPr>
        <w:pStyle w:val="123"/>
        <w:spacing w:line="650" w:lineRule="exact"/>
        <w:ind w:firstLine="640"/>
        <w:rPr>
          <w:rFonts w:ascii="Times New Roman" w:eastAsia="仿宋_GB2312" w:hAnsi="Times New Roman"/>
          <w:bCs/>
          <w:sz w:val="32"/>
          <w:szCs w:val="32"/>
        </w:rPr>
      </w:pPr>
      <w:bookmarkStart w:id="11" w:name="_Toc3790"/>
      <w:bookmarkStart w:id="12" w:name="_Toc27883"/>
      <w:r>
        <w:rPr>
          <w:rFonts w:ascii="Times New Roman" w:eastAsia="仿宋_GB2312" w:hAnsi="Times New Roman" w:hint="eastAsia"/>
          <w:sz w:val="32"/>
          <w:szCs w:val="32"/>
        </w:rPr>
        <w:t>本专业培养理想信念坚定，德、智、体、美、</w:t>
      </w:r>
      <w:proofErr w:type="gramStart"/>
      <w:r>
        <w:rPr>
          <w:rFonts w:ascii="Times New Roman" w:eastAsia="仿宋_GB2312" w:hAnsi="Times New Roman" w:hint="eastAsia"/>
          <w:sz w:val="32"/>
          <w:szCs w:val="32"/>
        </w:rPr>
        <w:t>劳</w:t>
      </w:r>
      <w:proofErr w:type="gramEnd"/>
      <w:r>
        <w:rPr>
          <w:rFonts w:ascii="Times New Roman" w:eastAsia="仿宋_GB2312" w:hAnsi="Times New Roman" w:hint="eastAsia"/>
          <w:sz w:val="32"/>
          <w:szCs w:val="32"/>
        </w:rPr>
        <w:t>全面发展，具备一定的科学文化水平，良好的人文素养、职业道德和创新意识，精益求精的工匠精神，较强的就业能力和可持续发展的能力，</w:t>
      </w:r>
      <w:r>
        <w:rPr>
          <w:rFonts w:ascii="Times New Roman" w:eastAsia="仿宋_GB2312" w:hAnsi="Times New Roman" w:hint="eastAsia"/>
          <w:bCs/>
          <w:sz w:val="32"/>
          <w:szCs w:val="32"/>
        </w:rPr>
        <w:t>掌握扎实的农业经营管理相关技能，具备职能管理、流程控制与要素管理能力，在现代农业产业一线从事产前策划、产中管理、产后营销等工作，适应乡村振兴需要的高素质技术技能型人才。</w:t>
      </w:r>
    </w:p>
    <w:p w:rsidR="00046223" w:rsidRDefault="00DE0454">
      <w:pPr>
        <w:spacing w:line="650" w:lineRule="exact"/>
        <w:jc w:val="left"/>
        <w:outlineLvl w:val="0"/>
        <w:rPr>
          <w:rFonts w:eastAsia="仿宋_GB2312" w:cs="黑体"/>
          <w:kern w:val="0"/>
          <w:sz w:val="28"/>
          <w:szCs w:val="28"/>
        </w:rPr>
      </w:pPr>
      <w:r>
        <w:rPr>
          <w:rFonts w:ascii="黑体" w:eastAsia="黑体" w:hAnsi="黑体" w:cs="黑体" w:hint="eastAsia"/>
          <w:kern w:val="0"/>
          <w:sz w:val="32"/>
          <w:szCs w:val="32"/>
        </w:rPr>
        <w:t>六、培养规格</w:t>
      </w:r>
      <w:bookmarkEnd w:id="11"/>
      <w:bookmarkEnd w:id="12"/>
    </w:p>
    <w:p w:rsidR="00046223" w:rsidRDefault="00DE0454">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由素质、知识、能力三个方面的要求组成。</w:t>
      </w:r>
    </w:p>
    <w:p w:rsidR="00046223" w:rsidRDefault="00DE0454">
      <w:pPr>
        <w:pStyle w:val="123"/>
        <w:spacing w:line="650" w:lineRule="exact"/>
        <w:ind w:firstLineChars="225" w:firstLine="720"/>
        <w:outlineLvl w:val="1"/>
        <w:rPr>
          <w:rFonts w:ascii="Times New Roman" w:eastAsia="仿宋_GB2312" w:hAnsi="Times New Roman" w:cs="黑体"/>
          <w:kern w:val="0"/>
          <w:sz w:val="32"/>
          <w:szCs w:val="32"/>
        </w:rPr>
      </w:pPr>
      <w:bookmarkStart w:id="13" w:name="_Toc3320"/>
      <w:bookmarkStart w:id="14" w:name="_Toc24500"/>
      <w:r>
        <w:rPr>
          <w:rFonts w:ascii="楷体" w:eastAsia="楷体" w:hAnsi="楷体" w:cs="楷体" w:hint="eastAsia"/>
          <w:kern w:val="0"/>
          <w:sz w:val="32"/>
          <w:szCs w:val="32"/>
        </w:rPr>
        <w:lastRenderedPageBreak/>
        <w:t>（一）素质</w:t>
      </w:r>
      <w:bookmarkEnd w:id="13"/>
      <w:bookmarkEnd w:id="14"/>
    </w:p>
    <w:p w:rsidR="00046223" w:rsidRDefault="00DE0454">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bCs/>
          <w:sz w:val="32"/>
          <w:szCs w:val="32"/>
        </w:rPr>
        <w:t>1.</w:t>
      </w:r>
      <w:r>
        <w:rPr>
          <w:rFonts w:ascii="Times New Roman" w:eastAsia="仿宋_GB2312" w:hAnsi="Times New Roman" w:hint="eastAsia"/>
          <w:bCs/>
          <w:sz w:val="32"/>
          <w:szCs w:val="32"/>
        </w:rPr>
        <w:t>坚定拥护中国共产党领导和我国社会主义制度，在习近平新时代中国特色社会主义思想指引下，</w:t>
      </w:r>
      <w:proofErr w:type="gramStart"/>
      <w:r>
        <w:rPr>
          <w:rFonts w:ascii="Times New Roman" w:eastAsia="仿宋_GB2312" w:hAnsi="Times New Roman" w:hint="eastAsia"/>
          <w:bCs/>
          <w:sz w:val="32"/>
          <w:szCs w:val="32"/>
        </w:rPr>
        <w:t>践行</w:t>
      </w:r>
      <w:proofErr w:type="gramEnd"/>
      <w:r>
        <w:rPr>
          <w:rFonts w:ascii="Times New Roman" w:eastAsia="仿宋_GB2312" w:hAnsi="Times New Roman" w:hint="eastAsia"/>
          <w:bCs/>
          <w:sz w:val="32"/>
          <w:szCs w:val="32"/>
        </w:rPr>
        <w:t>社会主义核心价值观，具有深厚的爱国情感和中华民族自豪感。</w:t>
      </w:r>
    </w:p>
    <w:p w:rsidR="00046223" w:rsidRDefault="00DE0454">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崇尚宪法、遵法守纪、崇德向善、诚实守信、尊重生命、热爱劳动、履行道德准则和行为规范，具有社会责任感和社会参与意识。</w:t>
      </w:r>
    </w:p>
    <w:p w:rsidR="00046223" w:rsidRDefault="00DE0454">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3.</w:t>
      </w:r>
      <w:r>
        <w:rPr>
          <w:rFonts w:ascii="Times New Roman" w:eastAsia="仿宋_GB2312" w:hAnsi="Times New Roman" w:hint="eastAsia"/>
          <w:kern w:val="0"/>
          <w:sz w:val="32"/>
          <w:szCs w:val="32"/>
        </w:rPr>
        <w:t>具有质量意识、环保意识、安全意识、信息素养、工匠精神、创新思维。</w:t>
      </w:r>
    </w:p>
    <w:p w:rsidR="00046223" w:rsidRDefault="00DE0454">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4.</w:t>
      </w:r>
      <w:r>
        <w:rPr>
          <w:rFonts w:ascii="Times New Roman" w:eastAsia="仿宋_GB2312" w:hAnsi="Times New Roman" w:hint="eastAsia"/>
          <w:kern w:val="0"/>
          <w:sz w:val="32"/>
          <w:szCs w:val="32"/>
        </w:rPr>
        <w:t>勇于奋斗、乐观向上，具有自我管理能力、职业生涯规划的意识，有较强的集体意识和团队合作精神。</w:t>
      </w:r>
    </w:p>
    <w:p w:rsidR="00046223" w:rsidRDefault="00DE0454">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5.</w:t>
      </w:r>
      <w:r>
        <w:rPr>
          <w:rFonts w:ascii="Times New Roman" w:eastAsia="仿宋_GB2312" w:hAnsi="Times New Roman" w:hint="eastAsia"/>
          <w:kern w:val="0"/>
          <w:sz w:val="32"/>
          <w:szCs w:val="32"/>
        </w:rPr>
        <w:t>具有健康的体魄、心理和健全的人格，掌握基本运动知识和</w:t>
      </w:r>
      <w:r>
        <w:rPr>
          <w:rFonts w:ascii="Times New Roman" w:eastAsia="仿宋_GB2312" w:hAnsi="Times New Roman" w:hint="eastAsia"/>
          <w:kern w:val="0"/>
          <w:sz w:val="32"/>
          <w:szCs w:val="32"/>
        </w:rPr>
        <w:t>1-2</w:t>
      </w:r>
      <w:r>
        <w:rPr>
          <w:rFonts w:ascii="Times New Roman" w:eastAsia="仿宋_GB2312" w:hAnsi="Times New Roman" w:hint="eastAsia"/>
          <w:kern w:val="0"/>
          <w:sz w:val="32"/>
          <w:szCs w:val="32"/>
        </w:rPr>
        <w:t>项运动技能，养成良好的健身与卫生习惯，以及良好的行为习惯。</w:t>
      </w:r>
    </w:p>
    <w:p w:rsidR="00046223" w:rsidRDefault="00DE0454">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6</w:t>
      </w:r>
      <w:r>
        <w:rPr>
          <w:rFonts w:ascii="Times New Roman" w:eastAsia="仿宋_GB2312" w:hAnsi="Times New Roman" w:hint="eastAsia"/>
          <w:kern w:val="0"/>
          <w:sz w:val="32"/>
          <w:szCs w:val="32"/>
        </w:rPr>
        <w:t>．具有一定的审美和人文素养，能够形成</w:t>
      </w:r>
      <w:r>
        <w:rPr>
          <w:rFonts w:ascii="Times New Roman" w:eastAsia="仿宋_GB2312" w:hAnsi="Times New Roman" w:hint="eastAsia"/>
          <w:kern w:val="0"/>
          <w:sz w:val="32"/>
          <w:szCs w:val="32"/>
        </w:rPr>
        <w:t>1-2</w:t>
      </w:r>
      <w:r>
        <w:rPr>
          <w:rFonts w:ascii="Times New Roman" w:eastAsia="仿宋_GB2312" w:hAnsi="Times New Roman" w:hint="eastAsia"/>
          <w:kern w:val="0"/>
          <w:sz w:val="32"/>
          <w:szCs w:val="32"/>
        </w:rPr>
        <w:t>项艺术特长或爱好。</w:t>
      </w:r>
    </w:p>
    <w:p w:rsidR="00046223" w:rsidRDefault="00DE0454">
      <w:pPr>
        <w:pStyle w:val="123"/>
        <w:spacing w:line="650" w:lineRule="exact"/>
        <w:ind w:firstLineChars="225" w:firstLine="720"/>
        <w:outlineLvl w:val="1"/>
        <w:rPr>
          <w:rFonts w:ascii="Times New Roman" w:eastAsia="仿宋_GB2312" w:hAnsi="Times New Roman" w:cs="黑体"/>
          <w:kern w:val="0"/>
          <w:sz w:val="32"/>
          <w:szCs w:val="32"/>
        </w:rPr>
      </w:pPr>
      <w:bookmarkStart w:id="15" w:name="_Toc17295"/>
      <w:bookmarkStart w:id="16" w:name="_Toc28417"/>
      <w:r>
        <w:rPr>
          <w:rFonts w:ascii="楷体" w:eastAsia="楷体" w:hAnsi="楷体" w:cs="楷体" w:hint="eastAsia"/>
          <w:kern w:val="0"/>
          <w:sz w:val="32"/>
          <w:szCs w:val="32"/>
        </w:rPr>
        <w:t>（二）知识</w:t>
      </w:r>
      <w:bookmarkEnd w:id="15"/>
      <w:bookmarkEnd w:id="16"/>
    </w:p>
    <w:p w:rsidR="00046223" w:rsidRDefault="00DE0454">
      <w:pPr>
        <w:pStyle w:val="123"/>
        <w:spacing w:line="650" w:lineRule="exact"/>
        <w:ind w:firstLine="640"/>
        <w:rPr>
          <w:rFonts w:ascii="Times New Roman" w:eastAsia="仿宋_GB2312" w:hAnsi="Times New Roman"/>
          <w:sz w:val="32"/>
          <w:szCs w:val="32"/>
        </w:rPr>
      </w:pPr>
      <w:r>
        <w:rPr>
          <w:rStyle w:val="fontstyle01"/>
          <w:rFonts w:ascii="Times New Roman" w:eastAsia="仿宋_GB2312" w:hAnsi="Times New Roman" w:hint="default"/>
          <w:sz w:val="32"/>
          <w:szCs w:val="32"/>
        </w:rPr>
        <w:t>1.</w:t>
      </w:r>
      <w:r>
        <w:rPr>
          <w:rStyle w:val="fontstyle01"/>
          <w:rFonts w:ascii="Times New Roman" w:eastAsia="仿宋_GB2312" w:hAnsi="Times New Roman" w:hint="default"/>
          <w:sz w:val="32"/>
          <w:szCs w:val="32"/>
        </w:rPr>
        <w:t>掌握马克思列宁主义、毛泽东思想、邓小平理论、</w:t>
      </w:r>
      <w:r>
        <w:rPr>
          <w:rStyle w:val="fontstyle01"/>
          <w:rFonts w:ascii="Times New Roman" w:eastAsia="仿宋_GB2312" w:hAnsi="Times New Roman" w:hint="default"/>
          <w:sz w:val="32"/>
          <w:szCs w:val="32"/>
        </w:rPr>
        <w:t>“</w:t>
      </w:r>
      <w:r>
        <w:rPr>
          <w:rStyle w:val="fontstyle01"/>
          <w:rFonts w:ascii="Times New Roman" w:eastAsia="仿宋_GB2312" w:hAnsi="Times New Roman" w:hint="default"/>
          <w:sz w:val="32"/>
          <w:szCs w:val="32"/>
        </w:rPr>
        <w:t>三个代表</w:t>
      </w:r>
      <w:r>
        <w:rPr>
          <w:rStyle w:val="fontstyle01"/>
          <w:rFonts w:ascii="Times New Roman" w:eastAsia="仿宋_GB2312" w:hAnsi="Times New Roman" w:hint="default"/>
          <w:sz w:val="32"/>
          <w:szCs w:val="32"/>
        </w:rPr>
        <w:t>”</w:t>
      </w:r>
      <w:r>
        <w:rPr>
          <w:rStyle w:val="fontstyle01"/>
          <w:rFonts w:ascii="Times New Roman" w:eastAsia="仿宋_GB2312" w:hAnsi="Times New Roman" w:hint="default"/>
          <w:sz w:val="32"/>
          <w:szCs w:val="32"/>
        </w:rPr>
        <w:t>重要思想、科学发展观、习近平新时代中国特色社会主义思想、科学文化基础知识和中华优秀传统文化知识。</w:t>
      </w:r>
    </w:p>
    <w:p w:rsidR="00046223" w:rsidRDefault="00DE0454">
      <w:pPr>
        <w:pStyle w:val="123"/>
        <w:spacing w:line="650" w:lineRule="exact"/>
        <w:ind w:firstLine="640"/>
        <w:rPr>
          <w:rStyle w:val="fontstyle01"/>
          <w:rFonts w:ascii="Times New Roman" w:eastAsia="仿宋_GB2312" w:hAnsi="Times New Roman" w:cstheme="minorBidi" w:hint="default"/>
          <w:sz w:val="32"/>
          <w:szCs w:val="32"/>
        </w:rPr>
      </w:pPr>
      <w:bookmarkStart w:id="17" w:name="_Toc24199"/>
      <w:bookmarkStart w:id="18" w:name="_Toc25671"/>
      <w:r>
        <w:rPr>
          <w:rFonts w:ascii="Times New Roman" w:eastAsia="仿宋_GB2312" w:hAnsi="Times New Roman" w:hint="eastAsia"/>
          <w:bCs/>
          <w:sz w:val="32"/>
          <w:szCs w:val="32"/>
        </w:rPr>
        <w:lastRenderedPageBreak/>
        <w:t>2</w:t>
      </w:r>
      <w:r>
        <w:rPr>
          <w:rStyle w:val="fontstyle01"/>
          <w:rFonts w:ascii="Times New Roman" w:eastAsia="仿宋_GB2312" w:hAnsi="Times New Roman" w:cstheme="minorBidi"/>
          <w:sz w:val="32"/>
          <w:szCs w:val="32"/>
        </w:rPr>
        <w:t>.</w:t>
      </w:r>
      <w:r>
        <w:rPr>
          <w:rStyle w:val="fontstyle01"/>
          <w:rFonts w:ascii="Times New Roman" w:eastAsia="仿宋_GB2312" w:hAnsi="Times New Roman" w:cstheme="minorBidi" w:hint="default"/>
          <w:sz w:val="32"/>
          <w:szCs w:val="32"/>
        </w:rPr>
        <w:t>熟悉与本专业相关的法律法规以及环境保护、安全消防等知识</w:t>
      </w:r>
      <w:r>
        <w:rPr>
          <w:rStyle w:val="fontstyle01"/>
          <w:rFonts w:ascii="Times New Roman" w:eastAsia="仿宋_GB2312" w:hAnsi="Times New Roman" w:cstheme="minorBidi"/>
          <w:sz w:val="32"/>
          <w:szCs w:val="32"/>
        </w:rPr>
        <w:t>。</w:t>
      </w:r>
    </w:p>
    <w:p w:rsidR="00046223" w:rsidRDefault="00DE0454">
      <w:pPr>
        <w:pStyle w:val="123"/>
        <w:spacing w:line="650" w:lineRule="exact"/>
        <w:ind w:firstLine="640"/>
        <w:rPr>
          <w:rStyle w:val="fontstyle01"/>
          <w:rFonts w:ascii="Times New Roman" w:eastAsia="仿宋_GB2312" w:hAnsi="Times New Roman" w:cstheme="minorBidi" w:hint="default"/>
          <w:color w:val="000000" w:themeColor="text1"/>
          <w:sz w:val="32"/>
          <w:szCs w:val="32"/>
        </w:rPr>
      </w:pPr>
      <w:r>
        <w:rPr>
          <w:rStyle w:val="fontstyle01"/>
          <w:rFonts w:ascii="Times New Roman" w:eastAsia="仿宋_GB2312" w:hAnsi="Times New Roman" w:cstheme="minorBidi"/>
          <w:sz w:val="32"/>
          <w:szCs w:val="32"/>
        </w:rPr>
        <w:t>3.</w:t>
      </w:r>
      <w:r>
        <w:rPr>
          <w:rStyle w:val="fontstyle01"/>
          <w:rFonts w:ascii="Times New Roman" w:eastAsia="仿宋_GB2312" w:hAnsi="Times New Roman" w:cstheme="minorBidi" w:hint="default"/>
          <w:sz w:val="32"/>
          <w:szCs w:val="32"/>
        </w:rPr>
        <w:t>掌</w:t>
      </w:r>
      <w:r>
        <w:rPr>
          <w:rStyle w:val="fontstyle01"/>
          <w:rFonts w:ascii="Times New Roman" w:eastAsia="仿宋_GB2312" w:hAnsi="Times New Roman" w:cstheme="minorBidi" w:hint="default"/>
          <w:color w:val="000000" w:themeColor="text1"/>
          <w:sz w:val="32"/>
          <w:szCs w:val="32"/>
        </w:rPr>
        <w:t>握农业生产、农产品及农资品级鉴别基础知识。</w:t>
      </w:r>
    </w:p>
    <w:p w:rsidR="00046223" w:rsidRDefault="00DE0454">
      <w:pPr>
        <w:pStyle w:val="123"/>
        <w:spacing w:line="650" w:lineRule="exact"/>
        <w:ind w:firstLine="640"/>
        <w:rPr>
          <w:rStyle w:val="fontstyle01"/>
          <w:rFonts w:ascii="Times New Roman" w:eastAsia="仿宋_GB2312" w:hAnsi="Times New Roman" w:cstheme="minorBidi" w:hint="default"/>
          <w:sz w:val="32"/>
          <w:szCs w:val="32"/>
        </w:rPr>
      </w:pPr>
      <w:r>
        <w:rPr>
          <w:rStyle w:val="fontstyle01"/>
          <w:rFonts w:ascii="Times New Roman" w:eastAsia="仿宋_GB2312" w:hAnsi="Times New Roman" w:cstheme="minorBidi"/>
          <w:sz w:val="32"/>
          <w:szCs w:val="32"/>
        </w:rPr>
        <w:t>4.</w:t>
      </w:r>
      <w:r>
        <w:rPr>
          <w:rStyle w:val="fontstyle01"/>
          <w:rFonts w:ascii="Times New Roman" w:eastAsia="仿宋_GB2312" w:hAnsi="Times New Roman" w:cstheme="minorBidi" w:hint="default"/>
          <w:sz w:val="32"/>
          <w:szCs w:val="32"/>
        </w:rPr>
        <w:t>掌握农村经济管理与经济核算基础知识</w:t>
      </w:r>
      <w:r>
        <w:rPr>
          <w:rStyle w:val="fontstyle01"/>
          <w:rFonts w:ascii="Times New Roman" w:eastAsia="仿宋_GB2312" w:hAnsi="Times New Roman" w:cstheme="minorBidi"/>
          <w:sz w:val="32"/>
          <w:szCs w:val="32"/>
        </w:rPr>
        <w:t>。</w:t>
      </w:r>
    </w:p>
    <w:p w:rsidR="00046223" w:rsidRDefault="00DE0454">
      <w:pPr>
        <w:pStyle w:val="123"/>
        <w:spacing w:line="650" w:lineRule="exact"/>
        <w:ind w:firstLine="640"/>
        <w:rPr>
          <w:rStyle w:val="fontstyle01"/>
          <w:rFonts w:ascii="Times New Roman" w:eastAsia="仿宋_GB2312" w:hAnsi="Times New Roman" w:cstheme="minorBidi" w:hint="default"/>
          <w:sz w:val="32"/>
          <w:szCs w:val="32"/>
        </w:rPr>
      </w:pPr>
      <w:r>
        <w:rPr>
          <w:rStyle w:val="fontstyle01"/>
          <w:rFonts w:ascii="Times New Roman" w:eastAsia="仿宋_GB2312" w:hAnsi="Times New Roman" w:cstheme="minorBidi"/>
          <w:sz w:val="32"/>
          <w:szCs w:val="32"/>
        </w:rPr>
        <w:t>5.</w:t>
      </w:r>
      <w:r>
        <w:rPr>
          <w:rStyle w:val="fontstyle01"/>
          <w:rFonts w:ascii="Times New Roman" w:eastAsia="仿宋_GB2312" w:hAnsi="Times New Roman" w:cstheme="minorBidi" w:hint="default"/>
          <w:sz w:val="32"/>
          <w:szCs w:val="32"/>
        </w:rPr>
        <w:t>熟知农业企业经营管理、农民专业合作社经营管理、家庭农场管理、农产品及农</w:t>
      </w:r>
      <w:r>
        <w:rPr>
          <w:rStyle w:val="fontstyle01"/>
          <w:rFonts w:ascii="Times New Roman" w:eastAsia="仿宋_GB2312" w:hAnsi="Times New Roman" w:cstheme="minorBidi"/>
          <w:sz w:val="32"/>
          <w:szCs w:val="32"/>
        </w:rPr>
        <w:t>产品</w:t>
      </w:r>
      <w:r>
        <w:rPr>
          <w:rStyle w:val="fontstyle01"/>
          <w:rFonts w:ascii="Times New Roman" w:eastAsia="仿宋_GB2312" w:hAnsi="Times New Roman" w:cstheme="minorBidi" w:hint="default"/>
          <w:sz w:val="32"/>
          <w:szCs w:val="32"/>
        </w:rPr>
        <w:t>营销与农村电子商务等专业知识</w:t>
      </w:r>
      <w:r>
        <w:rPr>
          <w:rStyle w:val="fontstyle01"/>
          <w:rFonts w:ascii="Times New Roman" w:eastAsia="仿宋_GB2312" w:hAnsi="Times New Roman" w:cstheme="minorBidi"/>
          <w:sz w:val="32"/>
          <w:szCs w:val="32"/>
        </w:rPr>
        <w:t>。</w:t>
      </w:r>
    </w:p>
    <w:p w:rsidR="00046223" w:rsidRDefault="00DE0454">
      <w:pPr>
        <w:pStyle w:val="123"/>
        <w:spacing w:line="650" w:lineRule="exact"/>
        <w:ind w:firstLine="640"/>
        <w:rPr>
          <w:rStyle w:val="fontstyle01"/>
          <w:rFonts w:ascii="Times New Roman" w:eastAsia="仿宋_GB2312" w:hAnsi="Times New Roman" w:cstheme="minorBidi" w:hint="default"/>
          <w:sz w:val="32"/>
          <w:szCs w:val="32"/>
        </w:rPr>
      </w:pPr>
      <w:r>
        <w:rPr>
          <w:rStyle w:val="fontstyle01"/>
          <w:rFonts w:ascii="Times New Roman" w:eastAsia="仿宋_GB2312" w:hAnsi="Times New Roman" w:cstheme="minorBidi"/>
          <w:sz w:val="32"/>
          <w:szCs w:val="32"/>
        </w:rPr>
        <w:t>6.</w:t>
      </w:r>
      <w:r>
        <w:rPr>
          <w:rStyle w:val="fontstyle01"/>
          <w:rFonts w:ascii="Times New Roman" w:eastAsia="仿宋_GB2312" w:hAnsi="Times New Roman" w:cstheme="minorBidi" w:hint="default"/>
          <w:sz w:val="32"/>
          <w:szCs w:val="32"/>
        </w:rPr>
        <w:t>熟知经济、管理、财务、商务礼仪与经济法律基本知识</w:t>
      </w:r>
      <w:r>
        <w:rPr>
          <w:rStyle w:val="fontstyle01"/>
          <w:rFonts w:ascii="Times New Roman" w:eastAsia="仿宋_GB2312" w:hAnsi="Times New Roman" w:cstheme="minorBidi"/>
          <w:sz w:val="32"/>
          <w:szCs w:val="32"/>
        </w:rPr>
        <w:t>。</w:t>
      </w:r>
    </w:p>
    <w:p w:rsidR="00046223" w:rsidRDefault="00DE0454">
      <w:pPr>
        <w:pStyle w:val="123"/>
        <w:spacing w:line="650" w:lineRule="exact"/>
        <w:ind w:firstLine="640"/>
      </w:pPr>
      <w:r>
        <w:rPr>
          <w:rStyle w:val="fontstyle01"/>
          <w:rFonts w:ascii="Times New Roman" w:eastAsia="仿宋_GB2312" w:hAnsi="Times New Roman" w:cstheme="minorBidi"/>
          <w:sz w:val="32"/>
          <w:szCs w:val="32"/>
        </w:rPr>
        <w:t>7.</w:t>
      </w:r>
      <w:r>
        <w:rPr>
          <w:rStyle w:val="fontstyle01"/>
          <w:rFonts w:ascii="Times New Roman" w:eastAsia="仿宋_GB2312" w:hAnsi="Times New Roman" w:cstheme="minorBidi" w:hint="default"/>
          <w:sz w:val="32"/>
          <w:szCs w:val="32"/>
        </w:rPr>
        <w:t>熟知农村社区服务、农村创业、乡村旅游、金融与保险等相关知识</w:t>
      </w:r>
      <w:r>
        <w:rPr>
          <w:rStyle w:val="fontstyle01"/>
          <w:rFonts w:ascii="Times New Roman" w:eastAsia="仿宋_GB2312" w:hAnsi="Times New Roman" w:cstheme="minorBidi"/>
          <w:sz w:val="32"/>
          <w:szCs w:val="32"/>
        </w:rPr>
        <w:t>。</w:t>
      </w:r>
    </w:p>
    <w:p w:rsidR="00046223" w:rsidRDefault="00DE0454">
      <w:pPr>
        <w:pStyle w:val="123"/>
        <w:spacing w:line="650" w:lineRule="exact"/>
        <w:ind w:firstLineChars="225" w:firstLine="720"/>
        <w:outlineLvl w:val="1"/>
        <w:rPr>
          <w:rFonts w:ascii="Times New Roman" w:eastAsia="仿宋_GB2312" w:hAnsi="Times New Roman" w:cs="黑体"/>
          <w:kern w:val="0"/>
          <w:sz w:val="32"/>
          <w:szCs w:val="32"/>
        </w:rPr>
      </w:pPr>
      <w:r>
        <w:rPr>
          <w:rFonts w:ascii="楷体" w:eastAsia="楷体" w:hAnsi="楷体" w:cs="楷体" w:hint="eastAsia"/>
          <w:kern w:val="0"/>
          <w:sz w:val="32"/>
          <w:szCs w:val="32"/>
        </w:rPr>
        <w:t>（三）能力</w:t>
      </w:r>
      <w:bookmarkEnd w:id="17"/>
      <w:bookmarkEnd w:id="18"/>
    </w:p>
    <w:p w:rsidR="00046223" w:rsidRDefault="00DE0454">
      <w:pPr>
        <w:pStyle w:val="123"/>
        <w:spacing w:line="650" w:lineRule="exact"/>
        <w:ind w:firstLine="640"/>
        <w:rPr>
          <w:rFonts w:ascii="Times New Roman" w:eastAsia="仿宋_GB2312" w:hAnsi="Times New Roman"/>
          <w:sz w:val="32"/>
          <w:szCs w:val="32"/>
        </w:rPr>
      </w:pPr>
      <w:bookmarkStart w:id="19" w:name="_Toc19587"/>
      <w:bookmarkStart w:id="20" w:name="_Toc7028"/>
      <w:r>
        <w:rPr>
          <w:rFonts w:ascii="Times New Roman" w:eastAsia="仿宋_GB2312" w:hAnsi="Times New Roman" w:hint="eastAsia"/>
          <w:bCs/>
          <w:sz w:val="32"/>
          <w:szCs w:val="32"/>
        </w:rPr>
        <w:t>1.</w:t>
      </w:r>
      <w:r>
        <w:rPr>
          <w:rFonts w:ascii="Times New Roman" w:eastAsia="仿宋_GB2312" w:hAnsi="Times New Roman" w:hint="eastAsia"/>
          <w:sz w:val="32"/>
          <w:szCs w:val="32"/>
        </w:rPr>
        <w:t>具有探究学习、终身学习、分析问题和解决问题的能力。</w:t>
      </w:r>
    </w:p>
    <w:p w:rsidR="00046223" w:rsidRDefault="00DE0454">
      <w:pPr>
        <w:pStyle w:val="123"/>
        <w:spacing w:line="650" w:lineRule="exact"/>
        <w:ind w:firstLine="640"/>
        <w:rPr>
          <w:rFonts w:ascii="Times New Roman" w:eastAsia="仿宋_GB2312" w:hAnsi="Times New Roman"/>
          <w:bCs/>
          <w:sz w:val="32"/>
          <w:szCs w:val="32"/>
        </w:rPr>
      </w:pPr>
      <w:r>
        <w:rPr>
          <w:rFonts w:ascii="Times New Roman" w:eastAsia="仿宋_GB2312" w:hAnsi="Times New Roman" w:hint="eastAsia"/>
          <w:sz w:val="32"/>
          <w:szCs w:val="32"/>
        </w:rPr>
        <w:t>2.</w:t>
      </w:r>
      <w:r>
        <w:rPr>
          <w:rFonts w:ascii="Times New Roman" w:eastAsia="仿宋_GB2312" w:hAnsi="Times New Roman" w:hint="eastAsia"/>
          <w:sz w:val="32"/>
          <w:szCs w:val="32"/>
        </w:rPr>
        <w:t>良好的语言、文字表达能力和沟通能力。</w:t>
      </w:r>
    </w:p>
    <w:p w:rsidR="00046223" w:rsidRDefault="00DE0454">
      <w:pPr>
        <w:pStyle w:val="123"/>
        <w:spacing w:line="650" w:lineRule="exact"/>
        <w:ind w:firstLine="640"/>
        <w:rPr>
          <w:rFonts w:ascii="Times New Roman" w:eastAsia="仿宋_GB2312" w:hAnsi="Times New Roman"/>
          <w:sz w:val="32"/>
          <w:szCs w:val="32"/>
        </w:rPr>
      </w:pPr>
      <w:r>
        <w:rPr>
          <w:rFonts w:ascii="Times New Roman" w:eastAsia="仿宋_GB2312" w:hAnsi="Times New Roman" w:hint="eastAsia"/>
          <w:sz w:val="32"/>
          <w:szCs w:val="32"/>
        </w:rPr>
        <w:t>3.</w:t>
      </w:r>
      <w:r>
        <w:rPr>
          <w:rFonts w:ascii="Times New Roman" w:eastAsia="仿宋_GB2312" w:hAnsi="Times New Roman" w:hint="eastAsia"/>
          <w:sz w:val="32"/>
          <w:szCs w:val="32"/>
        </w:rPr>
        <w:t>具有农村政策与法规、经济法律解读和运用能力。</w:t>
      </w:r>
    </w:p>
    <w:p w:rsidR="00046223" w:rsidRDefault="00DE0454">
      <w:pPr>
        <w:pStyle w:val="123"/>
        <w:spacing w:line="650" w:lineRule="exact"/>
        <w:ind w:firstLine="640"/>
        <w:rPr>
          <w:rFonts w:ascii="Times New Roman" w:eastAsia="仿宋_GB2312" w:hAnsi="Times New Roman"/>
          <w:sz w:val="32"/>
          <w:szCs w:val="32"/>
        </w:rPr>
      </w:pPr>
      <w:r>
        <w:rPr>
          <w:rFonts w:ascii="Times New Roman" w:eastAsia="仿宋_GB2312" w:hAnsi="Times New Roman" w:hint="eastAsia"/>
          <w:sz w:val="32"/>
          <w:szCs w:val="32"/>
        </w:rPr>
        <w:t>4.</w:t>
      </w:r>
      <w:r>
        <w:rPr>
          <w:rFonts w:ascii="Times New Roman" w:eastAsia="仿宋_GB2312" w:hAnsi="Times New Roman" w:hint="eastAsia"/>
          <w:sz w:val="32"/>
          <w:szCs w:val="32"/>
        </w:rPr>
        <w:t>具备农产品生产加工管理与供应链管理能力，具备农产品市场调研、营销策划、经纪代理与外贸业务处理能力。</w:t>
      </w:r>
    </w:p>
    <w:p w:rsidR="00046223" w:rsidRDefault="00DE0454">
      <w:pPr>
        <w:pStyle w:val="123"/>
        <w:spacing w:line="650" w:lineRule="exact"/>
        <w:ind w:firstLine="640"/>
        <w:rPr>
          <w:rFonts w:ascii="Times New Roman" w:eastAsia="仿宋_GB2312" w:hAnsi="Times New Roman"/>
          <w:sz w:val="32"/>
          <w:szCs w:val="32"/>
        </w:rPr>
      </w:pPr>
      <w:r>
        <w:rPr>
          <w:rFonts w:ascii="Times New Roman" w:eastAsia="仿宋_GB2312" w:hAnsi="Times New Roman" w:hint="eastAsia"/>
          <w:sz w:val="32"/>
          <w:szCs w:val="32"/>
        </w:rPr>
        <w:t>5.</w:t>
      </w:r>
      <w:r>
        <w:rPr>
          <w:rFonts w:ascii="Times New Roman" w:eastAsia="仿宋_GB2312" w:hAnsi="Times New Roman" w:hint="eastAsia"/>
          <w:sz w:val="32"/>
          <w:szCs w:val="32"/>
        </w:rPr>
        <w:t>能处理农村集体经济与各类经济组织财务核算业务，会经营管理乡村集体经济与集体资产。</w:t>
      </w:r>
    </w:p>
    <w:p w:rsidR="00046223" w:rsidRDefault="00DE0454">
      <w:pPr>
        <w:pStyle w:val="123"/>
        <w:spacing w:line="650" w:lineRule="exact"/>
        <w:ind w:firstLine="640"/>
        <w:rPr>
          <w:rFonts w:ascii="Times New Roman" w:eastAsia="仿宋_GB2312" w:hAnsi="Times New Roman"/>
          <w:sz w:val="32"/>
          <w:szCs w:val="32"/>
        </w:rPr>
      </w:pPr>
      <w:r>
        <w:rPr>
          <w:rFonts w:ascii="Times New Roman" w:eastAsia="仿宋_GB2312" w:hAnsi="Times New Roman" w:hint="eastAsia"/>
          <w:sz w:val="32"/>
          <w:szCs w:val="32"/>
        </w:rPr>
        <w:t>6.</w:t>
      </w:r>
      <w:r>
        <w:rPr>
          <w:rFonts w:ascii="Times New Roman" w:eastAsia="仿宋_GB2312" w:hAnsi="Times New Roman" w:hint="eastAsia"/>
          <w:sz w:val="32"/>
          <w:szCs w:val="32"/>
        </w:rPr>
        <w:t>能独立承担农业企业和农村新型经济组织要素管理、流程控制与职能管理岗位工作。</w:t>
      </w:r>
    </w:p>
    <w:p w:rsidR="00046223" w:rsidRDefault="00DE0454">
      <w:pPr>
        <w:pStyle w:val="123"/>
        <w:spacing w:line="650" w:lineRule="exact"/>
        <w:ind w:firstLine="640"/>
        <w:rPr>
          <w:rFonts w:ascii="Times New Roman" w:eastAsia="仿宋_GB2312" w:hAnsi="Times New Roman"/>
          <w:sz w:val="32"/>
          <w:szCs w:val="32"/>
        </w:rPr>
      </w:pPr>
      <w:r>
        <w:rPr>
          <w:rFonts w:ascii="Times New Roman" w:eastAsia="仿宋_GB2312" w:hAnsi="Times New Roman" w:hint="eastAsia"/>
          <w:sz w:val="32"/>
          <w:szCs w:val="32"/>
        </w:rPr>
        <w:t>7.</w:t>
      </w:r>
      <w:r>
        <w:rPr>
          <w:rFonts w:ascii="Times New Roman" w:eastAsia="仿宋_GB2312" w:hAnsi="Times New Roman" w:hint="eastAsia"/>
          <w:sz w:val="32"/>
          <w:szCs w:val="32"/>
        </w:rPr>
        <w:t>能够实施</w:t>
      </w:r>
      <w:r>
        <w:rPr>
          <w:rFonts w:ascii="Times New Roman" w:eastAsia="仿宋_GB2312" w:hAnsi="Times New Roman" w:hint="eastAsia"/>
          <w:sz w:val="32"/>
          <w:szCs w:val="32"/>
        </w:rPr>
        <w:t>休闲农业</w:t>
      </w:r>
      <w:r>
        <w:rPr>
          <w:rFonts w:ascii="Times New Roman" w:eastAsia="仿宋_GB2312" w:hAnsi="Times New Roman" w:hint="eastAsia"/>
          <w:sz w:val="32"/>
          <w:szCs w:val="32"/>
        </w:rPr>
        <w:t>开发经营</w:t>
      </w:r>
      <w:r>
        <w:rPr>
          <w:rFonts w:ascii="Times New Roman" w:eastAsia="仿宋_GB2312" w:hAnsi="Times New Roman" w:hint="eastAsia"/>
          <w:sz w:val="32"/>
          <w:szCs w:val="32"/>
        </w:rPr>
        <w:t>和</w:t>
      </w:r>
      <w:r>
        <w:rPr>
          <w:rFonts w:ascii="Times New Roman" w:eastAsia="仿宋_GB2312" w:hAnsi="Times New Roman" w:hint="eastAsia"/>
          <w:sz w:val="32"/>
          <w:szCs w:val="32"/>
        </w:rPr>
        <w:t>特色农业项目管理。</w:t>
      </w:r>
    </w:p>
    <w:p w:rsidR="00046223" w:rsidRDefault="00DE0454">
      <w:pPr>
        <w:spacing w:line="650" w:lineRule="exact"/>
        <w:jc w:val="left"/>
        <w:outlineLvl w:val="0"/>
        <w:rPr>
          <w:rFonts w:ascii="黑体" w:eastAsia="黑体" w:hAnsi="黑体" w:cs="黑体"/>
          <w:kern w:val="0"/>
          <w:sz w:val="32"/>
          <w:szCs w:val="32"/>
        </w:rPr>
      </w:pPr>
      <w:r>
        <w:rPr>
          <w:rFonts w:ascii="黑体" w:eastAsia="黑体" w:hAnsi="黑体" w:cs="黑体" w:hint="eastAsia"/>
          <w:kern w:val="0"/>
          <w:sz w:val="32"/>
          <w:szCs w:val="32"/>
        </w:rPr>
        <w:lastRenderedPageBreak/>
        <w:t>七、课程设置及要求</w:t>
      </w:r>
      <w:bookmarkEnd w:id="19"/>
      <w:bookmarkEnd w:id="20"/>
    </w:p>
    <w:p w:rsidR="00046223" w:rsidRDefault="00DE0454">
      <w:pPr>
        <w:pStyle w:val="123"/>
        <w:spacing w:line="650" w:lineRule="exact"/>
        <w:ind w:firstLineChars="225" w:firstLine="720"/>
        <w:outlineLvl w:val="1"/>
        <w:rPr>
          <w:rFonts w:ascii="Times New Roman" w:eastAsia="仿宋_GB2312" w:hAnsi="Times New Roman" w:cs="黑体"/>
          <w:kern w:val="0"/>
          <w:sz w:val="32"/>
          <w:szCs w:val="32"/>
        </w:rPr>
      </w:pPr>
      <w:bookmarkStart w:id="21" w:name="_Toc22242"/>
      <w:bookmarkStart w:id="22" w:name="_Toc11543"/>
      <w:r>
        <w:rPr>
          <w:rFonts w:ascii="楷体" w:eastAsia="楷体" w:hAnsi="楷体" w:cs="楷体" w:hint="eastAsia"/>
          <w:kern w:val="0"/>
          <w:sz w:val="32"/>
          <w:szCs w:val="32"/>
        </w:rPr>
        <w:t>（一）高职</w:t>
      </w:r>
      <w:proofErr w:type="gramStart"/>
      <w:r>
        <w:rPr>
          <w:rFonts w:ascii="楷体" w:eastAsia="楷体" w:hAnsi="楷体" w:cs="楷体" w:hint="eastAsia"/>
          <w:kern w:val="0"/>
          <w:sz w:val="32"/>
          <w:szCs w:val="32"/>
        </w:rPr>
        <w:t>思政课</w:t>
      </w:r>
      <w:proofErr w:type="gramEnd"/>
      <w:r>
        <w:rPr>
          <w:rFonts w:ascii="楷体" w:eastAsia="楷体" w:hAnsi="楷体" w:cs="楷体" w:hint="eastAsia"/>
          <w:kern w:val="0"/>
          <w:sz w:val="32"/>
          <w:szCs w:val="32"/>
        </w:rPr>
        <w:t>要求</w:t>
      </w:r>
      <w:bookmarkEnd w:id="21"/>
      <w:bookmarkEnd w:id="22"/>
    </w:p>
    <w:p w:rsidR="00046223" w:rsidRDefault="00DE0454">
      <w:pPr>
        <w:spacing w:line="650" w:lineRule="exact"/>
        <w:ind w:firstLineChars="200" w:firstLine="640"/>
        <w:rPr>
          <w:rFonts w:eastAsia="仿宋_GB2312"/>
          <w:sz w:val="32"/>
          <w:szCs w:val="32"/>
        </w:rPr>
      </w:pPr>
      <w:r>
        <w:rPr>
          <w:rFonts w:eastAsia="仿宋_GB2312" w:hint="eastAsia"/>
          <w:sz w:val="32"/>
          <w:szCs w:val="32"/>
        </w:rPr>
        <w:t>根据中央和教育部的要求，我院开设“思想政治理论课”必修课程为“思想道德与法治”“毛泽东思想和中国特色社会主义理论体系概论”“形势与政策”，围绕“四史教育”开设选择性必修课程，同时根据学生实际需求，开设健康与安全教育、中华优秀传统文化等系列选修课程。</w:t>
      </w:r>
    </w:p>
    <w:p w:rsidR="00046223" w:rsidRDefault="00DE0454">
      <w:pPr>
        <w:spacing w:line="650" w:lineRule="exact"/>
        <w:ind w:firstLineChars="200" w:firstLine="640"/>
      </w:pPr>
      <w:proofErr w:type="gramStart"/>
      <w:r>
        <w:rPr>
          <w:rFonts w:eastAsia="仿宋_GB2312" w:hint="eastAsia"/>
          <w:sz w:val="32"/>
          <w:szCs w:val="32"/>
        </w:rPr>
        <w:t>思政</w:t>
      </w:r>
      <w:r>
        <w:rPr>
          <w:rFonts w:eastAsia="仿宋_GB2312" w:hint="eastAsia"/>
          <w:sz w:val="32"/>
          <w:szCs w:val="32"/>
        </w:rPr>
        <w:t>课</w:t>
      </w:r>
      <w:proofErr w:type="gramEnd"/>
      <w:r>
        <w:rPr>
          <w:rFonts w:eastAsia="仿宋_GB2312" w:hint="eastAsia"/>
          <w:sz w:val="32"/>
          <w:szCs w:val="32"/>
        </w:rPr>
        <w:t>的设置旨在用马克思主义科学理论铸魂育人，以增强学生的使命担当为核心，引导学生系统掌握马克思主义基本原理和马克思主义中国化理论成果，深刻领会习近平新时代中国特色社会主义思想，培养运用马克思主义立场观点方法分析和解决问题的能力，注重在潜移默化中坚定学生理想信念、厚植爱国主义情怀、加强品德修养、</w:t>
      </w:r>
      <w:proofErr w:type="gramStart"/>
      <w:r>
        <w:rPr>
          <w:rFonts w:eastAsia="仿宋_GB2312" w:hint="eastAsia"/>
          <w:sz w:val="32"/>
          <w:szCs w:val="32"/>
        </w:rPr>
        <w:t>培养奋斗</w:t>
      </w:r>
      <w:proofErr w:type="gramEnd"/>
      <w:r>
        <w:rPr>
          <w:rFonts w:eastAsia="仿宋_GB2312" w:hint="eastAsia"/>
          <w:sz w:val="32"/>
          <w:szCs w:val="32"/>
        </w:rPr>
        <w:t>精神，提升学生综合素质，为中国特色社会主义事业培养更多全面发展的合格建设者和可靠接班人。</w:t>
      </w:r>
    </w:p>
    <w:p w:rsidR="00046223" w:rsidRDefault="00DE0454">
      <w:pPr>
        <w:pStyle w:val="123"/>
        <w:spacing w:line="650" w:lineRule="exact"/>
        <w:ind w:firstLine="640"/>
        <w:outlineLvl w:val="1"/>
        <w:rPr>
          <w:rFonts w:ascii="Times New Roman" w:eastAsia="仿宋_GB2312" w:hAnsi="Times New Roman"/>
          <w:kern w:val="0"/>
          <w:sz w:val="32"/>
          <w:szCs w:val="32"/>
        </w:rPr>
      </w:pPr>
      <w:bookmarkStart w:id="23" w:name="_Toc15079"/>
      <w:r>
        <w:rPr>
          <w:rFonts w:ascii="楷体" w:eastAsia="楷体" w:hAnsi="楷体" w:cs="楷体" w:hint="eastAsia"/>
          <w:kern w:val="0"/>
          <w:sz w:val="32"/>
          <w:szCs w:val="32"/>
        </w:rPr>
        <w:t>（二）课程思政要求</w:t>
      </w:r>
      <w:bookmarkEnd w:id="23"/>
    </w:p>
    <w:p w:rsidR="00046223" w:rsidRDefault="00DE0454">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高职文化课程思政要求</w:t>
      </w:r>
    </w:p>
    <w:p w:rsidR="00046223" w:rsidRDefault="00DE0454">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体育与健康课要把</w:t>
      </w:r>
      <w:proofErr w:type="gramStart"/>
      <w:r>
        <w:rPr>
          <w:rFonts w:ascii="Times New Roman" w:eastAsia="仿宋_GB2312" w:hAnsi="Times New Roman" w:hint="eastAsia"/>
          <w:kern w:val="0"/>
          <w:sz w:val="32"/>
          <w:szCs w:val="32"/>
        </w:rPr>
        <w:t>思政教育</w:t>
      </w:r>
      <w:proofErr w:type="gramEnd"/>
      <w:r>
        <w:rPr>
          <w:rFonts w:ascii="Times New Roman" w:eastAsia="仿宋_GB2312" w:hAnsi="Times New Roman" w:hint="eastAsia"/>
          <w:kern w:val="0"/>
          <w:sz w:val="32"/>
          <w:szCs w:val="32"/>
        </w:rPr>
        <w:t>工作贯穿于体育教学的各个环节和方面，弘扬社会主义核心价值观，帮助学生树立正确的世界观、人生观、价值观。通过名人、名言、经典比赛案例厚</w:t>
      </w:r>
      <w:proofErr w:type="gramStart"/>
      <w:r>
        <w:rPr>
          <w:rFonts w:ascii="Times New Roman" w:eastAsia="仿宋_GB2312" w:hAnsi="Times New Roman" w:hint="eastAsia"/>
          <w:kern w:val="0"/>
          <w:sz w:val="32"/>
          <w:szCs w:val="32"/>
        </w:rPr>
        <w:t>植学生</w:t>
      </w:r>
      <w:proofErr w:type="gramEnd"/>
      <w:r>
        <w:rPr>
          <w:rFonts w:ascii="Times New Roman" w:eastAsia="仿宋_GB2312" w:hAnsi="Times New Roman" w:hint="eastAsia"/>
          <w:kern w:val="0"/>
          <w:sz w:val="32"/>
          <w:szCs w:val="32"/>
        </w:rPr>
        <w:lastRenderedPageBreak/>
        <w:t>的爱国主义情怀，培养学生敢于拼搏，团结协作，吃苦耐劳，勇于担当的精神。</w:t>
      </w:r>
    </w:p>
    <w:p w:rsidR="00046223" w:rsidRDefault="00DE0454">
      <w:pPr>
        <w:pStyle w:val="123"/>
        <w:spacing w:line="650" w:lineRule="exact"/>
        <w:ind w:firstLine="640"/>
        <w:rPr>
          <w:rFonts w:ascii="仿宋" w:eastAsia="仿宋" w:hAnsi="仿宋"/>
          <w:color w:val="000000"/>
          <w:kern w:val="0"/>
          <w:sz w:val="32"/>
          <w:szCs w:val="32"/>
        </w:rPr>
      </w:pPr>
      <w:r>
        <w:rPr>
          <w:rFonts w:ascii="Times New Roman" w:eastAsia="仿宋_GB2312" w:hAnsi="Times New Roman" w:hint="eastAsia"/>
          <w:kern w:val="0"/>
          <w:sz w:val="32"/>
          <w:szCs w:val="32"/>
        </w:rPr>
        <w:t>大学语文将立足新时代，坚持立德树人的根本任务，以传承民族优秀传统文化为课程核心，</w:t>
      </w:r>
      <w:r>
        <w:rPr>
          <w:rFonts w:ascii="仿宋" w:eastAsia="仿宋" w:hAnsi="仿宋"/>
          <w:color w:val="000000"/>
          <w:kern w:val="0"/>
          <w:sz w:val="32"/>
          <w:szCs w:val="32"/>
        </w:rPr>
        <w:t>开展爱国主义、集体主义、社会公德教育</w:t>
      </w:r>
      <w:r>
        <w:rPr>
          <w:rFonts w:ascii="仿宋" w:eastAsia="仿宋" w:hAnsi="仿宋"/>
          <w:color w:val="000000"/>
          <w:kern w:val="0"/>
          <w:sz w:val="32"/>
          <w:szCs w:val="32"/>
        </w:rPr>
        <w:t>,</w:t>
      </w:r>
      <w:r>
        <w:rPr>
          <w:rFonts w:ascii="仿宋" w:eastAsia="仿宋" w:hAnsi="仿宋"/>
          <w:color w:val="000000"/>
          <w:kern w:val="0"/>
          <w:sz w:val="32"/>
          <w:szCs w:val="32"/>
        </w:rPr>
        <w:t>培养高尚的道德情操</w:t>
      </w:r>
      <w:r>
        <w:rPr>
          <w:rFonts w:ascii="仿宋" w:eastAsia="仿宋" w:hAnsi="仿宋" w:hint="eastAsia"/>
          <w:color w:val="000000"/>
          <w:kern w:val="0"/>
          <w:sz w:val="32"/>
          <w:szCs w:val="32"/>
        </w:rPr>
        <w:t>，</w:t>
      </w:r>
      <w:r>
        <w:rPr>
          <w:rFonts w:ascii="仿宋" w:eastAsia="仿宋" w:hAnsi="仿宋"/>
          <w:color w:val="000000"/>
          <w:kern w:val="0"/>
          <w:sz w:val="32"/>
          <w:szCs w:val="32"/>
        </w:rPr>
        <w:t>弘扬反身修己的精神</w:t>
      </w:r>
      <w:r>
        <w:rPr>
          <w:rFonts w:ascii="仿宋" w:eastAsia="仿宋" w:hAnsi="仿宋"/>
          <w:color w:val="000000"/>
          <w:kern w:val="0"/>
          <w:sz w:val="32"/>
          <w:szCs w:val="32"/>
        </w:rPr>
        <w:t>,</w:t>
      </w:r>
      <w:r>
        <w:rPr>
          <w:rFonts w:ascii="仿宋" w:eastAsia="仿宋" w:hAnsi="仿宋"/>
          <w:color w:val="000000"/>
          <w:kern w:val="0"/>
          <w:sz w:val="32"/>
          <w:szCs w:val="32"/>
        </w:rPr>
        <w:t>注重人格美的培养</w:t>
      </w:r>
      <w:r>
        <w:rPr>
          <w:rFonts w:ascii="仿宋" w:eastAsia="仿宋" w:hAnsi="仿宋"/>
          <w:color w:val="000000"/>
          <w:kern w:val="0"/>
          <w:sz w:val="32"/>
          <w:szCs w:val="32"/>
        </w:rPr>
        <w:t>,</w:t>
      </w:r>
      <w:r>
        <w:rPr>
          <w:rFonts w:ascii="仿宋" w:eastAsia="仿宋" w:hAnsi="仿宋"/>
          <w:color w:val="000000"/>
          <w:kern w:val="0"/>
          <w:sz w:val="32"/>
          <w:szCs w:val="32"/>
        </w:rPr>
        <w:t>不断增强学生的文化自信。</w:t>
      </w:r>
      <w:r>
        <w:rPr>
          <w:rFonts w:ascii="仿宋" w:eastAsia="仿宋" w:hAnsi="仿宋" w:hint="eastAsia"/>
          <w:color w:val="000000"/>
          <w:kern w:val="0"/>
          <w:sz w:val="32"/>
          <w:szCs w:val="32"/>
        </w:rPr>
        <w:t>通过</w:t>
      </w:r>
      <w:r>
        <w:rPr>
          <w:rFonts w:ascii="仿宋" w:eastAsia="仿宋" w:hAnsi="仿宋"/>
          <w:color w:val="000000"/>
          <w:kern w:val="0"/>
          <w:sz w:val="32"/>
          <w:szCs w:val="32"/>
        </w:rPr>
        <w:t>对各类文学作品的审美感悟</w:t>
      </w:r>
      <w:r>
        <w:rPr>
          <w:rFonts w:ascii="仿宋" w:eastAsia="仿宋" w:hAnsi="仿宋"/>
          <w:color w:val="000000"/>
          <w:kern w:val="0"/>
          <w:sz w:val="32"/>
          <w:szCs w:val="32"/>
        </w:rPr>
        <w:t>,</w:t>
      </w:r>
      <w:r>
        <w:rPr>
          <w:rFonts w:ascii="仿宋" w:eastAsia="仿宋" w:hAnsi="仿宋"/>
          <w:color w:val="000000"/>
          <w:kern w:val="0"/>
          <w:sz w:val="32"/>
          <w:szCs w:val="32"/>
        </w:rPr>
        <w:t>潜移默化地充实精神世界</w:t>
      </w:r>
      <w:r>
        <w:rPr>
          <w:rFonts w:ascii="仿宋" w:eastAsia="仿宋" w:hAnsi="仿宋" w:hint="eastAsia"/>
          <w:color w:val="000000"/>
          <w:kern w:val="0"/>
          <w:sz w:val="32"/>
          <w:szCs w:val="32"/>
        </w:rPr>
        <w:t>，</w:t>
      </w:r>
      <w:r>
        <w:rPr>
          <w:rFonts w:ascii="仿宋" w:eastAsia="仿宋" w:hAnsi="仿宋"/>
          <w:color w:val="000000"/>
          <w:kern w:val="0"/>
          <w:sz w:val="32"/>
          <w:szCs w:val="32"/>
        </w:rPr>
        <w:t>在审美性、人文性、思维情操方面得到陶冶。</w:t>
      </w:r>
    </w:p>
    <w:p w:rsidR="00046223" w:rsidRDefault="00DE0454">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高职英语课程</w:t>
      </w:r>
      <w:proofErr w:type="gramStart"/>
      <w:r>
        <w:rPr>
          <w:rFonts w:ascii="Times New Roman" w:eastAsia="仿宋_GB2312" w:hAnsi="Times New Roman" w:hint="eastAsia"/>
          <w:kern w:val="0"/>
          <w:sz w:val="32"/>
          <w:szCs w:val="32"/>
        </w:rPr>
        <w:t>思政教育</w:t>
      </w:r>
      <w:proofErr w:type="gramEnd"/>
      <w:r>
        <w:rPr>
          <w:rFonts w:ascii="Times New Roman" w:eastAsia="仿宋_GB2312" w:hAnsi="Times New Roman" w:hint="eastAsia"/>
          <w:kern w:val="0"/>
          <w:sz w:val="32"/>
          <w:szCs w:val="32"/>
        </w:rPr>
        <w:t>任务：通过语言文化的认知学习，能够理解、尊重世界多元文化，拓宽国际视野，增强国家认同感，坚定文化自信，树立中华民族共同体意识和人类命运共同体意识。培养学生正确的世界观、价值观、人生观，使新时代大学生不崇洋媚外，有正确的价值取向，在日常生活和</w:t>
      </w:r>
      <w:proofErr w:type="gramStart"/>
      <w:r>
        <w:rPr>
          <w:rFonts w:ascii="Times New Roman" w:eastAsia="仿宋_GB2312" w:hAnsi="Times New Roman" w:hint="eastAsia"/>
          <w:kern w:val="0"/>
          <w:sz w:val="32"/>
          <w:szCs w:val="32"/>
        </w:rPr>
        <w:t>职场中</w:t>
      </w:r>
      <w:proofErr w:type="gramEnd"/>
      <w:r>
        <w:rPr>
          <w:rFonts w:ascii="Times New Roman" w:eastAsia="仿宋_GB2312" w:hAnsi="Times New Roman" w:hint="eastAsia"/>
          <w:kern w:val="0"/>
          <w:sz w:val="32"/>
          <w:szCs w:val="32"/>
        </w:rPr>
        <w:t>能够有效进行跨文化交际，将中华优秀传统文化及优秀的职业技术用英语传递给世界。</w:t>
      </w:r>
    </w:p>
    <w:p w:rsidR="00046223" w:rsidRDefault="00DE0454">
      <w:pPr>
        <w:ind w:firstLineChars="200" w:firstLine="640"/>
        <w:rPr>
          <w:rFonts w:eastAsia="仿宋_GB2312"/>
          <w:kern w:val="0"/>
          <w:sz w:val="32"/>
          <w:szCs w:val="32"/>
        </w:rPr>
      </w:pPr>
      <w:r>
        <w:rPr>
          <w:rFonts w:eastAsia="仿宋_GB2312" w:hint="eastAsia"/>
          <w:kern w:val="0"/>
          <w:sz w:val="32"/>
          <w:szCs w:val="32"/>
        </w:rPr>
        <w:t>中华优秀传统文化课程应将中国传统文化精髓融入学生心中，弘扬社会主义核心价值观，</w:t>
      </w:r>
      <w:proofErr w:type="gramStart"/>
      <w:r>
        <w:rPr>
          <w:rFonts w:eastAsia="仿宋_GB2312" w:hint="eastAsia"/>
          <w:kern w:val="0"/>
          <w:sz w:val="32"/>
          <w:szCs w:val="32"/>
        </w:rPr>
        <w:t>传播正</w:t>
      </w:r>
      <w:proofErr w:type="gramEnd"/>
      <w:r>
        <w:rPr>
          <w:rFonts w:eastAsia="仿宋_GB2312" w:hint="eastAsia"/>
          <w:kern w:val="0"/>
          <w:sz w:val="32"/>
          <w:szCs w:val="32"/>
        </w:rPr>
        <w:t>能量，培养学生“天下兴亡，匹夫有责”的家国</w:t>
      </w:r>
      <w:r>
        <w:rPr>
          <w:rFonts w:eastAsia="仿宋_GB2312" w:hint="eastAsia"/>
          <w:kern w:val="0"/>
          <w:sz w:val="32"/>
          <w:szCs w:val="32"/>
        </w:rPr>
        <w:t>情怀，激发学生的国家认同感、民族自豪感与历史使命感，帮助学生树立文化自信，提高人文素养，促成学生思想境界的升华和健全人格塑造。</w:t>
      </w:r>
    </w:p>
    <w:p w:rsidR="00046223" w:rsidRDefault="00DE0454">
      <w:pPr>
        <w:snapToGrid w:val="0"/>
        <w:spacing w:line="650" w:lineRule="exact"/>
        <w:ind w:firstLineChars="200" w:firstLine="640"/>
        <w:textAlignment w:val="baseline"/>
        <w:rPr>
          <w:rFonts w:ascii="仿宋" w:eastAsia="仿宋" w:hAnsi="仿宋"/>
          <w:color w:val="000000"/>
          <w:kern w:val="0"/>
          <w:sz w:val="32"/>
          <w:szCs w:val="32"/>
        </w:rPr>
      </w:pPr>
      <w:r>
        <w:rPr>
          <w:rFonts w:ascii="仿宋" w:eastAsia="仿宋" w:hAnsi="仿宋"/>
          <w:color w:val="000000"/>
          <w:kern w:val="0"/>
          <w:sz w:val="32"/>
          <w:szCs w:val="32"/>
        </w:rPr>
        <w:lastRenderedPageBreak/>
        <w:t>美育教育</w:t>
      </w:r>
      <w:r>
        <w:rPr>
          <w:rFonts w:ascii="仿宋" w:eastAsia="仿宋" w:hAnsi="仿宋" w:hint="eastAsia"/>
          <w:color w:val="000000"/>
          <w:kern w:val="0"/>
          <w:sz w:val="32"/>
          <w:szCs w:val="32"/>
        </w:rPr>
        <w:t>课程应</w:t>
      </w:r>
      <w:r>
        <w:rPr>
          <w:rFonts w:eastAsia="仿宋_GB2312" w:hint="eastAsia"/>
          <w:kern w:val="0"/>
          <w:sz w:val="32"/>
          <w:szCs w:val="32"/>
        </w:rPr>
        <w:t>弘扬社会主义核心价值观，</w:t>
      </w:r>
      <w:r>
        <w:rPr>
          <w:rFonts w:ascii="仿宋" w:eastAsia="仿宋" w:hAnsi="仿宋" w:hint="eastAsia"/>
          <w:color w:val="000000"/>
          <w:kern w:val="0"/>
          <w:sz w:val="32"/>
          <w:szCs w:val="32"/>
        </w:rPr>
        <w:t>帮助学生</w:t>
      </w:r>
      <w:r>
        <w:rPr>
          <w:rFonts w:ascii="仿宋" w:eastAsia="仿宋" w:hAnsi="仿宋"/>
          <w:color w:val="000000"/>
          <w:kern w:val="0"/>
          <w:sz w:val="32"/>
          <w:szCs w:val="32"/>
        </w:rPr>
        <w:t>树立正确的审美观</w:t>
      </w:r>
      <w:r>
        <w:rPr>
          <w:rFonts w:ascii="仿宋" w:eastAsia="仿宋" w:hAnsi="仿宋" w:hint="eastAsia"/>
          <w:color w:val="000000"/>
          <w:kern w:val="0"/>
          <w:sz w:val="32"/>
          <w:szCs w:val="32"/>
        </w:rPr>
        <w:t>，</w:t>
      </w:r>
      <w:r>
        <w:rPr>
          <w:rFonts w:ascii="仿宋" w:eastAsia="仿宋" w:hAnsi="仿宋"/>
          <w:color w:val="000000"/>
          <w:kern w:val="0"/>
          <w:sz w:val="32"/>
          <w:szCs w:val="32"/>
        </w:rPr>
        <w:t>培养</w:t>
      </w:r>
      <w:r>
        <w:rPr>
          <w:rFonts w:ascii="仿宋" w:eastAsia="仿宋" w:hAnsi="仿宋" w:hint="eastAsia"/>
          <w:color w:val="000000"/>
          <w:kern w:val="0"/>
          <w:sz w:val="32"/>
          <w:szCs w:val="32"/>
        </w:rPr>
        <w:t>学生</w:t>
      </w:r>
      <w:r>
        <w:rPr>
          <w:rFonts w:ascii="仿宋" w:eastAsia="仿宋" w:hAnsi="仿宋"/>
          <w:color w:val="000000"/>
          <w:kern w:val="0"/>
          <w:sz w:val="32"/>
          <w:szCs w:val="32"/>
        </w:rPr>
        <w:t>高尚、健康的审美理想和审美情趣</w:t>
      </w:r>
      <w:r>
        <w:rPr>
          <w:rFonts w:ascii="仿宋" w:eastAsia="仿宋" w:hAnsi="仿宋" w:hint="eastAsia"/>
          <w:color w:val="000000"/>
          <w:kern w:val="0"/>
          <w:sz w:val="32"/>
          <w:szCs w:val="32"/>
        </w:rPr>
        <w:t>，让学生</w:t>
      </w:r>
      <w:r>
        <w:rPr>
          <w:rFonts w:ascii="仿宋" w:eastAsia="仿宋" w:hAnsi="仿宋"/>
          <w:color w:val="000000"/>
          <w:kern w:val="0"/>
          <w:sz w:val="32"/>
          <w:szCs w:val="32"/>
        </w:rPr>
        <w:t>在审美欣赏和审美创造中陶冶情操、完善人格</w:t>
      </w:r>
      <w:r>
        <w:rPr>
          <w:rFonts w:ascii="仿宋" w:eastAsia="仿宋" w:hAnsi="仿宋" w:hint="eastAsia"/>
          <w:color w:val="000000"/>
          <w:kern w:val="0"/>
          <w:sz w:val="32"/>
          <w:szCs w:val="32"/>
        </w:rPr>
        <w:t>。</w:t>
      </w:r>
    </w:p>
    <w:p w:rsidR="00046223" w:rsidRDefault="00DE0454">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心理与健康教育关注学生心理健康品质的培养，立足学生</w:t>
      </w:r>
      <w:r>
        <w:rPr>
          <w:rFonts w:ascii="Times New Roman" w:eastAsia="仿宋_GB2312" w:hAnsi="Times New Roman" w:hint="eastAsia"/>
          <w:kern w:val="0"/>
          <w:sz w:val="32"/>
          <w:szCs w:val="32"/>
        </w:rPr>
        <w:t xml:space="preserve"> </w:t>
      </w:r>
      <w:r>
        <w:rPr>
          <w:rFonts w:ascii="Times New Roman" w:eastAsia="仿宋_GB2312" w:hAnsi="Times New Roman" w:hint="eastAsia"/>
          <w:kern w:val="0"/>
          <w:sz w:val="32"/>
          <w:szCs w:val="32"/>
        </w:rPr>
        <w:t>的自我成长和人生发展，培养学生的综合素养与能力，促进学生在成长过程中学会选择，主动适应变化，厚植浓浓的爱国情怀，培育社会主义核心价值观，增强民族自豪感，自信心，为社会做出贡献，实</w:t>
      </w:r>
      <w:r>
        <w:rPr>
          <w:rFonts w:ascii="Times New Roman" w:eastAsia="仿宋_GB2312" w:hAnsi="Times New Roman" w:hint="eastAsia"/>
          <w:kern w:val="0"/>
          <w:sz w:val="32"/>
          <w:szCs w:val="32"/>
        </w:rPr>
        <w:t>现自我价值。</w:t>
      </w:r>
    </w:p>
    <w:p w:rsidR="00046223" w:rsidRDefault="00DE0454">
      <w:pPr>
        <w:snapToGrid w:val="0"/>
        <w:spacing w:line="650" w:lineRule="exact"/>
        <w:ind w:firstLineChars="200" w:firstLine="640"/>
        <w:textAlignment w:val="baseline"/>
        <w:rPr>
          <w:rFonts w:ascii="仿宋" w:eastAsia="仿宋" w:hAnsi="仿宋"/>
          <w:color w:val="000000"/>
          <w:kern w:val="0"/>
          <w:sz w:val="32"/>
          <w:szCs w:val="32"/>
        </w:rPr>
      </w:pPr>
      <w:r>
        <w:rPr>
          <w:rFonts w:ascii="仿宋" w:eastAsia="仿宋" w:hAnsi="仿宋" w:hint="eastAsia"/>
          <w:color w:val="000000"/>
          <w:kern w:val="0"/>
          <w:sz w:val="32"/>
          <w:szCs w:val="32"/>
        </w:rPr>
        <w:t>劳动教育</w:t>
      </w:r>
      <w:proofErr w:type="gramStart"/>
      <w:r>
        <w:rPr>
          <w:rFonts w:ascii="仿宋" w:eastAsia="仿宋" w:hAnsi="仿宋" w:hint="eastAsia"/>
          <w:color w:val="000000"/>
          <w:kern w:val="0"/>
          <w:sz w:val="32"/>
          <w:szCs w:val="32"/>
        </w:rPr>
        <w:t>课坚持</w:t>
      </w:r>
      <w:proofErr w:type="gramEnd"/>
      <w:r>
        <w:rPr>
          <w:rFonts w:ascii="仿宋" w:eastAsia="仿宋" w:hAnsi="仿宋" w:hint="eastAsia"/>
          <w:color w:val="000000"/>
          <w:kern w:val="0"/>
          <w:sz w:val="32"/>
          <w:szCs w:val="32"/>
        </w:rPr>
        <w:t>立德树人，强化劳动教育与乡村振兴战略、职业素质培养、创新创业能力提升的联系，引导学生</w:t>
      </w:r>
      <w:proofErr w:type="gramStart"/>
      <w:r>
        <w:rPr>
          <w:rFonts w:ascii="仿宋" w:eastAsia="仿宋" w:hAnsi="仿宋" w:hint="eastAsia"/>
          <w:color w:val="000000"/>
          <w:kern w:val="0"/>
          <w:sz w:val="32"/>
          <w:szCs w:val="32"/>
        </w:rPr>
        <w:t>在家国</w:t>
      </w:r>
      <w:proofErr w:type="gramEnd"/>
      <w:r>
        <w:rPr>
          <w:rFonts w:ascii="仿宋" w:eastAsia="仿宋" w:hAnsi="仿宋" w:hint="eastAsia"/>
          <w:color w:val="000000"/>
          <w:kern w:val="0"/>
          <w:sz w:val="32"/>
          <w:szCs w:val="32"/>
        </w:rPr>
        <w:t>情怀、使命担当和价值规范等方面的正确认知，将社会主义核心价值观融入血脉，培养学生树立正确的劳动价值观。</w:t>
      </w:r>
    </w:p>
    <w:p w:rsidR="00046223" w:rsidRDefault="00DE0454">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高职专业课思政要求</w:t>
      </w:r>
    </w:p>
    <w:p w:rsidR="00046223" w:rsidRDefault="00DE0454">
      <w:pPr>
        <w:pStyle w:val="123"/>
        <w:spacing w:line="650" w:lineRule="exact"/>
        <w:ind w:firstLine="640"/>
        <w:rPr>
          <w:rFonts w:ascii="Times New Roman" w:eastAsia="仿宋_GB2312" w:hAnsi="Times New Roman"/>
          <w:color w:val="000000" w:themeColor="text1"/>
          <w:kern w:val="0"/>
          <w:sz w:val="32"/>
          <w:szCs w:val="32"/>
        </w:rPr>
      </w:pPr>
      <w:r>
        <w:rPr>
          <w:rFonts w:ascii="Times New Roman" w:eastAsia="仿宋_GB2312" w:hAnsi="Times New Roman" w:hint="eastAsia"/>
          <w:color w:val="000000" w:themeColor="text1"/>
          <w:kern w:val="0"/>
          <w:sz w:val="32"/>
          <w:szCs w:val="32"/>
        </w:rPr>
        <w:t>现代农业经济管理专业是一个服务于“三农”并致力于解决农民增收、农业发展、农村稳定的专业，因此农经专业教育的最终目标是</w:t>
      </w:r>
      <w:proofErr w:type="gramStart"/>
      <w:r>
        <w:rPr>
          <w:rFonts w:ascii="Times New Roman" w:eastAsia="仿宋_GB2312" w:hAnsi="Times New Roman" w:hint="eastAsia"/>
          <w:color w:val="000000" w:themeColor="text1"/>
          <w:kern w:val="0"/>
          <w:sz w:val="32"/>
          <w:szCs w:val="32"/>
        </w:rPr>
        <w:t>培育既</w:t>
      </w:r>
      <w:proofErr w:type="gramEnd"/>
      <w:r>
        <w:rPr>
          <w:rFonts w:ascii="Times New Roman" w:eastAsia="仿宋_GB2312" w:hAnsi="Times New Roman" w:hint="eastAsia"/>
          <w:color w:val="000000" w:themeColor="text1"/>
          <w:kern w:val="0"/>
          <w:sz w:val="32"/>
          <w:szCs w:val="32"/>
        </w:rPr>
        <w:t>懂涉农相关专业技术、又具有高尚道德情操和人文情怀的人才。</w:t>
      </w:r>
      <w:r>
        <w:rPr>
          <w:rFonts w:ascii="Times New Roman" w:eastAsia="仿宋_GB2312" w:hAnsi="Times New Roman" w:hint="eastAsia"/>
          <w:color w:val="000000" w:themeColor="text1"/>
          <w:kern w:val="0"/>
          <w:sz w:val="32"/>
          <w:szCs w:val="32"/>
        </w:rPr>
        <w:t xml:space="preserve"> </w:t>
      </w:r>
    </w:p>
    <w:p w:rsidR="00046223" w:rsidRDefault="00DE0454">
      <w:pPr>
        <w:pStyle w:val="123"/>
        <w:spacing w:line="650" w:lineRule="exact"/>
        <w:ind w:firstLine="640"/>
        <w:rPr>
          <w:rFonts w:ascii="Times New Roman" w:eastAsia="仿宋_GB2312" w:hAnsi="Times New Roman"/>
          <w:color w:val="000000" w:themeColor="text1"/>
          <w:kern w:val="0"/>
          <w:sz w:val="32"/>
          <w:szCs w:val="32"/>
        </w:rPr>
      </w:pPr>
      <w:r>
        <w:rPr>
          <w:rFonts w:ascii="Times New Roman" w:eastAsia="仿宋_GB2312" w:hAnsi="Times New Roman" w:hint="eastAsia"/>
          <w:color w:val="000000" w:themeColor="text1"/>
          <w:kern w:val="0"/>
          <w:sz w:val="32"/>
          <w:szCs w:val="32"/>
        </w:rPr>
        <w:t>针对本专业特色和服务对象，应从理性与感性两个方面对学生进行专业技术教育和思想政治教育。在讲述专业知识的过程中，为了调动学生主观能动性，要经常跟学生分享一些农业农村农民</w:t>
      </w:r>
      <w:r>
        <w:rPr>
          <w:rFonts w:ascii="Times New Roman" w:eastAsia="仿宋_GB2312" w:hAnsi="Times New Roman" w:hint="eastAsia"/>
          <w:color w:val="000000" w:themeColor="text1"/>
          <w:kern w:val="0"/>
          <w:sz w:val="32"/>
          <w:szCs w:val="32"/>
        </w:rPr>
        <w:lastRenderedPageBreak/>
        <w:t>的事迹，以提高学生对“三农”的关注度。课程</w:t>
      </w:r>
      <w:proofErr w:type="gramStart"/>
      <w:r>
        <w:rPr>
          <w:rFonts w:ascii="Times New Roman" w:eastAsia="仿宋_GB2312" w:hAnsi="Times New Roman" w:hint="eastAsia"/>
          <w:color w:val="000000" w:themeColor="text1"/>
          <w:kern w:val="0"/>
          <w:sz w:val="32"/>
          <w:szCs w:val="32"/>
        </w:rPr>
        <w:t>思政教育</w:t>
      </w:r>
      <w:proofErr w:type="gramEnd"/>
      <w:r>
        <w:rPr>
          <w:rFonts w:ascii="Times New Roman" w:eastAsia="仿宋_GB2312" w:hAnsi="Times New Roman" w:hint="eastAsia"/>
          <w:color w:val="000000" w:themeColor="text1"/>
          <w:kern w:val="0"/>
          <w:sz w:val="32"/>
          <w:szCs w:val="32"/>
        </w:rPr>
        <w:t>是一种“软硬兼施”的教育方式，所谓硬教育</w:t>
      </w:r>
      <w:r>
        <w:rPr>
          <w:rFonts w:ascii="Times New Roman" w:eastAsia="仿宋_GB2312" w:hAnsi="Times New Roman" w:hint="eastAsia"/>
          <w:color w:val="000000" w:themeColor="text1"/>
          <w:kern w:val="0"/>
          <w:sz w:val="32"/>
          <w:szCs w:val="32"/>
        </w:rPr>
        <w:t>，</w:t>
      </w:r>
      <w:r>
        <w:rPr>
          <w:rFonts w:ascii="Times New Roman" w:eastAsia="仿宋_GB2312" w:hAnsi="Times New Roman" w:hint="eastAsia"/>
          <w:color w:val="000000" w:themeColor="text1"/>
          <w:kern w:val="0"/>
          <w:sz w:val="32"/>
          <w:szCs w:val="32"/>
        </w:rPr>
        <w:t>就是在课堂上实打实地教会学生专业技能；所谓软教育，就是用情感去融化学生，感动学生，让学生对“三农”对我们生活及国民经济发展的贡献有所认识，引起学生对农村农民的热爱，愿意投身“三农”建设。</w:t>
      </w:r>
    </w:p>
    <w:p w:rsidR="00046223" w:rsidRDefault="00DE0454">
      <w:pPr>
        <w:pStyle w:val="123"/>
        <w:spacing w:line="650" w:lineRule="exact"/>
        <w:ind w:firstLine="640"/>
        <w:rPr>
          <w:rFonts w:ascii="Times New Roman" w:eastAsia="仿宋_GB2312" w:hAnsi="Times New Roman"/>
          <w:color w:val="FF0000"/>
          <w:kern w:val="0"/>
          <w:sz w:val="32"/>
          <w:szCs w:val="32"/>
        </w:rPr>
      </w:pPr>
      <w:r>
        <w:rPr>
          <w:rFonts w:ascii="Times New Roman" w:eastAsia="仿宋_GB2312" w:hAnsi="Times New Roman" w:hint="eastAsia"/>
          <w:color w:val="000000" w:themeColor="text1"/>
          <w:kern w:val="0"/>
          <w:sz w:val="32"/>
          <w:szCs w:val="32"/>
        </w:rPr>
        <w:t>在</w:t>
      </w:r>
      <w:r>
        <w:rPr>
          <w:rFonts w:ascii="Times New Roman" w:eastAsia="仿宋_GB2312" w:hAnsi="Times New Roman" w:hint="eastAsia"/>
          <w:color w:val="000000" w:themeColor="text1"/>
          <w:kern w:val="0"/>
          <w:sz w:val="32"/>
          <w:szCs w:val="32"/>
        </w:rPr>
        <w:t>现代</w:t>
      </w:r>
      <w:r>
        <w:rPr>
          <w:rFonts w:ascii="Times New Roman" w:eastAsia="仿宋_GB2312" w:hAnsi="Times New Roman" w:hint="eastAsia"/>
          <w:color w:val="000000" w:themeColor="text1"/>
          <w:kern w:val="0"/>
          <w:sz w:val="32"/>
          <w:szCs w:val="32"/>
        </w:rPr>
        <w:t>农</w:t>
      </w:r>
      <w:r>
        <w:rPr>
          <w:rFonts w:ascii="Times New Roman" w:eastAsia="仿宋_GB2312" w:hAnsi="Times New Roman" w:hint="eastAsia"/>
          <w:color w:val="000000" w:themeColor="text1"/>
          <w:kern w:val="0"/>
          <w:sz w:val="32"/>
          <w:szCs w:val="32"/>
        </w:rPr>
        <w:t>业经济管理</w:t>
      </w:r>
      <w:r>
        <w:rPr>
          <w:rFonts w:ascii="Times New Roman" w:eastAsia="仿宋_GB2312" w:hAnsi="Times New Roman" w:hint="eastAsia"/>
          <w:color w:val="000000" w:themeColor="text1"/>
          <w:kern w:val="0"/>
          <w:sz w:val="32"/>
          <w:szCs w:val="32"/>
        </w:rPr>
        <w:t>专业的课程设计中，</w:t>
      </w:r>
      <w:r>
        <w:rPr>
          <w:rFonts w:ascii="Times New Roman" w:eastAsia="仿宋_GB2312" w:hAnsi="Times New Roman" w:hint="eastAsia"/>
          <w:kern w:val="0"/>
          <w:sz w:val="32"/>
          <w:szCs w:val="32"/>
        </w:rPr>
        <w:t>围绕专业人才培养目标，结合专业</w:t>
      </w:r>
      <w:r>
        <w:rPr>
          <w:rFonts w:ascii="Times New Roman" w:eastAsia="仿宋_GB2312" w:hAnsi="Times New Roman" w:hint="eastAsia"/>
          <w:kern w:val="0"/>
          <w:sz w:val="32"/>
          <w:szCs w:val="32"/>
        </w:rPr>
        <w:t>课程社会工作实践特点，充分挖掘该课程蕴含的社会主义核心价值观、职业素养、社会公德以及爱国主义要素，目的是希望该课程教学能够与这些思政要素相结合，引导学生实现人文知识的内化和道德水平的提升，从而成长为一个具有高尚道德情操和人文情怀的</w:t>
      </w:r>
      <w:r>
        <w:rPr>
          <w:rFonts w:ascii="Times New Roman" w:eastAsia="仿宋_GB2312" w:hAnsi="Times New Roman" w:hint="eastAsia"/>
          <w:color w:val="000000" w:themeColor="text1"/>
          <w:kern w:val="0"/>
          <w:sz w:val="32"/>
          <w:szCs w:val="32"/>
        </w:rPr>
        <w:t>农经人才。</w:t>
      </w:r>
    </w:p>
    <w:p w:rsidR="00046223" w:rsidRDefault="00DE0454">
      <w:pPr>
        <w:pStyle w:val="123"/>
        <w:spacing w:line="650" w:lineRule="exact"/>
        <w:ind w:firstLineChars="225" w:firstLine="720"/>
        <w:outlineLvl w:val="1"/>
        <w:rPr>
          <w:rFonts w:ascii="楷体" w:eastAsia="楷体" w:hAnsi="楷体" w:cs="楷体"/>
          <w:kern w:val="0"/>
          <w:sz w:val="32"/>
          <w:szCs w:val="32"/>
        </w:rPr>
      </w:pPr>
      <w:bookmarkStart w:id="24" w:name="_Toc11059"/>
      <w:bookmarkStart w:id="25" w:name="_Toc17698"/>
      <w:r>
        <w:rPr>
          <w:rFonts w:ascii="楷体" w:eastAsia="楷体" w:hAnsi="楷体" w:cs="楷体" w:hint="eastAsia"/>
          <w:kern w:val="0"/>
          <w:sz w:val="32"/>
          <w:szCs w:val="32"/>
        </w:rPr>
        <w:t>（三）课程设置</w:t>
      </w:r>
      <w:bookmarkEnd w:id="24"/>
      <w:bookmarkEnd w:id="25"/>
    </w:p>
    <w:p w:rsidR="00046223" w:rsidRDefault="00DE0454">
      <w:pPr>
        <w:pStyle w:val="123"/>
        <w:spacing w:line="650" w:lineRule="exact"/>
        <w:ind w:firstLine="640"/>
        <w:outlineLvl w:val="2"/>
        <w:rPr>
          <w:rFonts w:ascii="Times New Roman" w:eastAsia="仿宋_GB2312" w:hAnsi="Times New Roman"/>
          <w:kern w:val="0"/>
          <w:sz w:val="32"/>
          <w:szCs w:val="32"/>
        </w:rPr>
      </w:pPr>
      <w:bookmarkStart w:id="26" w:name="_Toc20032"/>
      <w:bookmarkStart w:id="27" w:name="_Toc42020147"/>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公共基础课程</w:t>
      </w:r>
      <w:bookmarkEnd w:id="26"/>
      <w:bookmarkEnd w:id="27"/>
    </w:p>
    <w:p w:rsidR="00046223" w:rsidRDefault="00DE0454">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）公共基础必修课程设置</w:t>
      </w:r>
    </w:p>
    <w:p w:rsidR="00046223" w:rsidRDefault="00DE0454">
      <w:pPr>
        <w:adjustRightInd w:val="0"/>
        <w:spacing w:line="650" w:lineRule="exact"/>
        <w:ind w:firstLineChars="200" w:firstLine="640"/>
        <w:rPr>
          <w:rFonts w:eastAsia="仿宋_GB2312"/>
          <w:kern w:val="0"/>
          <w:sz w:val="32"/>
          <w:szCs w:val="32"/>
        </w:rPr>
      </w:pPr>
      <w:r>
        <w:rPr>
          <w:rFonts w:eastAsia="仿宋_GB2312" w:hint="eastAsia"/>
          <w:kern w:val="0"/>
          <w:sz w:val="32"/>
          <w:szCs w:val="32"/>
        </w:rPr>
        <w:t>公共基础必修课程开设了思想道德与法治、毛泽东思想和中国特色社会主义理论体系概论、体育与健康、大学语文、高职英语、形势与政策、心理与健康教育、军事课、计算机应用基础。</w:t>
      </w:r>
    </w:p>
    <w:p w:rsidR="00046223" w:rsidRDefault="00DE0454">
      <w:pPr>
        <w:pStyle w:val="123"/>
        <w:spacing w:line="650" w:lineRule="exact"/>
        <w:ind w:firstLine="640"/>
        <w:rPr>
          <w:rFonts w:ascii="Times New Roman" w:eastAsia="仿宋_GB2312" w:hAnsi="Times New Roman"/>
          <w:kern w:val="0"/>
        </w:rPr>
      </w:pP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）公共基础课程教学内容和教学要求</w:t>
      </w:r>
    </w:p>
    <w:p w:rsidR="00046223" w:rsidRDefault="00DE0454">
      <w:pPr>
        <w:adjustRightInd w:val="0"/>
        <w:spacing w:line="650" w:lineRule="exact"/>
        <w:ind w:firstLineChars="200" w:firstLine="640"/>
        <w:rPr>
          <w:rFonts w:eastAsia="仿宋_GB2312"/>
          <w:kern w:val="0"/>
          <w:sz w:val="32"/>
          <w:szCs w:val="32"/>
        </w:rPr>
      </w:pPr>
      <w:r>
        <w:rPr>
          <w:rFonts w:eastAsia="仿宋_GB2312" w:hint="eastAsia"/>
          <w:kern w:val="0"/>
          <w:sz w:val="32"/>
          <w:szCs w:val="32"/>
        </w:rPr>
        <w:t>公共基础</w:t>
      </w:r>
      <w:r>
        <w:rPr>
          <w:rFonts w:eastAsia="仿宋_GB2312" w:hint="eastAsia"/>
          <w:kern w:val="0"/>
          <w:sz w:val="32"/>
          <w:szCs w:val="32"/>
        </w:rPr>
        <w:t>必修</w:t>
      </w:r>
      <w:r>
        <w:rPr>
          <w:rFonts w:eastAsia="仿宋_GB2312" w:hint="eastAsia"/>
          <w:kern w:val="0"/>
          <w:sz w:val="32"/>
          <w:szCs w:val="32"/>
        </w:rPr>
        <w:t>课程教学内容和教学要求详见表</w:t>
      </w:r>
      <w:r>
        <w:rPr>
          <w:rFonts w:eastAsia="仿宋_GB2312" w:hint="eastAsia"/>
          <w:kern w:val="0"/>
          <w:sz w:val="32"/>
          <w:szCs w:val="32"/>
        </w:rPr>
        <w:t>2</w:t>
      </w:r>
      <w:r>
        <w:rPr>
          <w:rFonts w:eastAsia="仿宋_GB2312" w:hint="eastAsia"/>
          <w:kern w:val="0"/>
          <w:sz w:val="32"/>
          <w:szCs w:val="32"/>
        </w:rPr>
        <w:t>。</w:t>
      </w:r>
    </w:p>
    <w:p w:rsidR="00046223" w:rsidRDefault="00046223">
      <w:pPr>
        <w:spacing w:line="420" w:lineRule="exact"/>
        <w:jc w:val="center"/>
        <w:rPr>
          <w:rFonts w:eastAsia="仿宋_GB2312"/>
          <w:szCs w:val="21"/>
        </w:rPr>
      </w:pPr>
    </w:p>
    <w:p w:rsidR="00046223" w:rsidRDefault="00DE0454">
      <w:pPr>
        <w:spacing w:line="420" w:lineRule="exact"/>
        <w:jc w:val="center"/>
        <w:rPr>
          <w:rFonts w:eastAsia="仿宋_GB2312"/>
          <w:kern w:val="0"/>
          <w:sz w:val="24"/>
        </w:rPr>
      </w:pPr>
      <w:r>
        <w:rPr>
          <w:rFonts w:eastAsia="仿宋_GB2312" w:hint="eastAsia"/>
          <w:szCs w:val="21"/>
        </w:rPr>
        <w:lastRenderedPageBreak/>
        <w:t>表</w:t>
      </w:r>
      <w:r>
        <w:rPr>
          <w:rFonts w:eastAsia="仿宋_GB2312" w:hint="eastAsia"/>
          <w:szCs w:val="21"/>
        </w:rPr>
        <w:t xml:space="preserve">2   </w:t>
      </w:r>
      <w:r>
        <w:rPr>
          <w:rFonts w:eastAsia="仿宋_GB2312" w:hint="eastAsia"/>
          <w:szCs w:val="21"/>
        </w:rPr>
        <w:t>公共基础必修课程教学内容和要求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34"/>
        <w:gridCol w:w="2919"/>
        <w:gridCol w:w="2551"/>
        <w:gridCol w:w="668"/>
      </w:tblGrid>
      <w:tr w:rsidR="00046223">
        <w:trPr>
          <w:trHeight w:val="524"/>
        </w:trPr>
        <w:tc>
          <w:tcPr>
            <w:tcW w:w="959" w:type="dxa"/>
            <w:vAlign w:val="center"/>
          </w:tcPr>
          <w:p w:rsidR="00046223" w:rsidRDefault="00DE0454">
            <w:pPr>
              <w:jc w:val="center"/>
              <w:rPr>
                <w:rFonts w:eastAsia="仿宋_GB2312"/>
                <w:color w:val="000000" w:themeColor="text1"/>
                <w:sz w:val="18"/>
                <w:szCs w:val="18"/>
              </w:rPr>
            </w:pPr>
            <w:r>
              <w:rPr>
                <w:rFonts w:eastAsia="仿宋_GB2312" w:hint="eastAsia"/>
                <w:color w:val="000000" w:themeColor="text1"/>
                <w:sz w:val="18"/>
                <w:szCs w:val="18"/>
              </w:rPr>
              <w:t>课程代码</w:t>
            </w:r>
          </w:p>
        </w:tc>
        <w:tc>
          <w:tcPr>
            <w:tcW w:w="1134" w:type="dxa"/>
            <w:vAlign w:val="center"/>
          </w:tcPr>
          <w:p w:rsidR="00046223" w:rsidRDefault="00DE0454">
            <w:pPr>
              <w:jc w:val="center"/>
              <w:rPr>
                <w:rFonts w:eastAsia="仿宋_GB2312"/>
                <w:color w:val="000000" w:themeColor="text1"/>
                <w:sz w:val="18"/>
                <w:szCs w:val="18"/>
              </w:rPr>
            </w:pPr>
            <w:r>
              <w:rPr>
                <w:rFonts w:eastAsia="仿宋_GB2312" w:hint="eastAsia"/>
                <w:color w:val="000000" w:themeColor="text1"/>
                <w:sz w:val="18"/>
                <w:szCs w:val="18"/>
              </w:rPr>
              <w:t>课程名称</w:t>
            </w:r>
          </w:p>
        </w:tc>
        <w:tc>
          <w:tcPr>
            <w:tcW w:w="2919" w:type="dxa"/>
            <w:vAlign w:val="center"/>
          </w:tcPr>
          <w:p w:rsidR="00046223" w:rsidRDefault="00DE0454">
            <w:pPr>
              <w:jc w:val="center"/>
              <w:rPr>
                <w:rFonts w:eastAsia="仿宋_GB2312"/>
                <w:color w:val="000000" w:themeColor="text1"/>
                <w:sz w:val="18"/>
                <w:szCs w:val="18"/>
              </w:rPr>
            </w:pPr>
            <w:r>
              <w:rPr>
                <w:rFonts w:eastAsia="仿宋_GB2312" w:hint="eastAsia"/>
                <w:color w:val="000000" w:themeColor="text1"/>
                <w:sz w:val="18"/>
                <w:szCs w:val="18"/>
              </w:rPr>
              <w:t>主要教学内容</w:t>
            </w:r>
          </w:p>
        </w:tc>
        <w:tc>
          <w:tcPr>
            <w:tcW w:w="2551" w:type="dxa"/>
            <w:vAlign w:val="center"/>
          </w:tcPr>
          <w:p w:rsidR="00046223" w:rsidRDefault="00DE0454">
            <w:pPr>
              <w:jc w:val="center"/>
              <w:rPr>
                <w:rFonts w:eastAsia="仿宋_GB2312"/>
                <w:color w:val="000000" w:themeColor="text1"/>
                <w:sz w:val="18"/>
                <w:szCs w:val="18"/>
              </w:rPr>
            </w:pPr>
            <w:r>
              <w:rPr>
                <w:rFonts w:eastAsia="仿宋_GB2312"/>
                <w:color w:val="000000" w:themeColor="text1"/>
                <w:sz w:val="18"/>
                <w:szCs w:val="18"/>
              </w:rPr>
              <w:t>教学要求</w:t>
            </w:r>
          </w:p>
        </w:tc>
        <w:tc>
          <w:tcPr>
            <w:tcW w:w="668" w:type="dxa"/>
            <w:vAlign w:val="center"/>
          </w:tcPr>
          <w:p w:rsidR="00046223" w:rsidRDefault="00DE0454">
            <w:pPr>
              <w:jc w:val="center"/>
              <w:rPr>
                <w:rFonts w:eastAsia="仿宋_GB2312"/>
                <w:color w:val="000000" w:themeColor="text1"/>
                <w:sz w:val="18"/>
                <w:szCs w:val="18"/>
              </w:rPr>
            </w:pPr>
            <w:r>
              <w:rPr>
                <w:rFonts w:eastAsia="仿宋_GB2312" w:hint="eastAsia"/>
                <w:color w:val="000000" w:themeColor="text1"/>
                <w:sz w:val="18"/>
                <w:szCs w:val="18"/>
              </w:rPr>
              <w:t>参考学时</w:t>
            </w:r>
          </w:p>
        </w:tc>
      </w:tr>
      <w:tr w:rsidR="00046223">
        <w:trPr>
          <w:trHeight w:val="524"/>
        </w:trPr>
        <w:tc>
          <w:tcPr>
            <w:tcW w:w="959" w:type="dxa"/>
            <w:vAlign w:val="center"/>
          </w:tcPr>
          <w:p w:rsidR="00046223" w:rsidRDefault="00DE0454">
            <w:pPr>
              <w:jc w:val="center"/>
              <w:rPr>
                <w:rFonts w:eastAsia="仿宋_GB2312"/>
                <w:color w:val="000000" w:themeColor="text1"/>
                <w:sz w:val="18"/>
                <w:szCs w:val="18"/>
              </w:rPr>
            </w:pPr>
            <w:r>
              <w:rPr>
                <w:rFonts w:eastAsia="仿宋_GB2312" w:hint="eastAsia"/>
                <w:color w:val="000000" w:themeColor="text1"/>
                <w:sz w:val="18"/>
                <w:szCs w:val="18"/>
              </w:rPr>
              <w:t>100001</w:t>
            </w:r>
          </w:p>
        </w:tc>
        <w:tc>
          <w:tcPr>
            <w:tcW w:w="1134" w:type="dxa"/>
            <w:vAlign w:val="center"/>
          </w:tcPr>
          <w:p w:rsidR="00046223" w:rsidRDefault="00DE0454">
            <w:pPr>
              <w:jc w:val="center"/>
              <w:rPr>
                <w:rFonts w:eastAsia="仿宋_GB2312"/>
                <w:color w:val="000000" w:themeColor="text1"/>
                <w:sz w:val="18"/>
                <w:szCs w:val="18"/>
              </w:rPr>
            </w:pPr>
            <w:r>
              <w:rPr>
                <w:rFonts w:eastAsia="仿宋_GB2312" w:hint="eastAsia"/>
                <w:color w:val="000000" w:themeColor="text1"/>
                <w:sz w:val="18"/>
                <w:szCs w:val="18"/>
              </w:rPr>
              <w:t>体育与健康</w:t>
            </w:r>
          </w:p>
        </w:tc>
        <w:tc>
          <w:tcPr>
            <w:tcW w:w="2919" w:type="dxa"/>
          </w:tcPr>
          <w:p w:rsidR="00046223" w:rsidRDefault="00DE0454">
            <w:pPr>
              <w:ind w:firstLineChars="200" w:firstLine="360"/>
              <w:rPr>
                <w:rFonts w:eastAsia="仿宋_GB2312"/>
                <w:color w:val="000000" w:themeColor="text1"/>
                <w:sz w:val="18"/>
                <w:szCs w:val="18"/>
              </w:rPr>
            </w:pPr>
            <w:r>
              <w:rPr>
                <w:rFonts w:eastAsia="仿宋_GB2312" w:hint="eastAsia"/>
                <w:color w:val="000000" w:themeColor="text1"/>
                <w:sz w:val="18"/>
                <w:szCs w:val="18"/>
              </w:rPr>
              <w:t>以身体练习为主要手段，主要讲授体育基本理论、营养保健卫生、球类、田径、体操、武术、休闲运动等内容，使学生掌握正确的体育锻炼基本原则和方法，并帮助学生通过体育活动改善心理状态，克服心理障碍，健全人格，在运动中体验运动的乐趣和成功的感觉。</w:t>
            </w:r>
          </w:p>
        </w:tc>
        <w:tc>
          <w:tcPr>
            <w:tcW w:w="2551" w:type="dxa"/>
          </w:tcPr>
          <w:p w:rsidR="00046223" w:rsidRDefault="00DE0454">
            <w:pPr>
              <w:ind w:firstLineChars="200" w:firstLine="360"/>
              <w:rPr>
                <w:rFonts w:eastAsia="仿宋_GB2312"/>
                <w:color w:val="000000" w:themeColor="text1"/>
                <w:sz w:val="18"/>
                <w:szCs w:val="18"/>
              </w:rPr>
            </w:pPr>
            <w:r>
              <w:rPr>
                <w:rFonts w:eastAsia="仿宋_GB2312" w:hint="eastAsia"/>
                <w:color w:val="000000" w:themeColor="text1"/>
                <w:sz w:val="18"/>
                <w:szCs w:val="18"/>
              </w:rPr>
              <w:t>授课内容理论与实践紧密结合，培养学生牢固树立</w:t>
            </w:r>
            <w:proofErr w:type="gramStart"/>
            <w:r>
              <w:rPr>
                <w:rFonts w:eastAsia="仿宋_GB2312" w:hint="eastAsia"/>
                <w:color w:val="000000" w:themeColor="text1"/>
                <w:sz w:val="18"/>
                <w:szCs w:val="18"/>
              </w:rPr>
              <w:t>”</w:t>
            </w:r>
            <w:proofErr w:type="gramEnd"/>
            <w:r>
              <w:rPr>
                <w:rFonts w:eastAsia="仿宋_GB2312" w:hint="eastAsia"/>
                <w:color w:val="000000" w:themeColor="text1"/>
                <w:sz w:val="18"/>
                <w:szCs w:val="18"/>
              </w:rPr>
              <w:t>健康第一</w:t>
            </w:r>
            <w:proofErr w:type="gramStart"/>
            <w:r>
              <w:rPr>
                <w:rFonts w:eastAsia="仿宋_GB2312" w:hint="eastAsia"/>
                <w:color w:val="000000" w:themeColor="text1"/>
                <w:sz w:val="18"/>
                <w:szCs w:val="18"/>
              </w:rPr>
              <w:t>”</w:t>
            </w:r>
            <w:proofErr w:type="gramEnd"/>
            <w:r>
              <w:rPr>
                <w:rFonts w:eastAsia="仿宋_GB2312" w:hint="eastAsia"/>
                <w:color w:val="000000" w:themeColor="text1"/>
                <w:sz w:val="18"/>
                <w:szCs w:val="18"/>
              </w:rPr>
              <w:t>、“终身体育锻炼”的健身思想理念，掌握</w:t>
            </w:r>
            <w:r>
              <w:rPr>
                <w:rFonts w:eastAsia="仿宋_GB2312" w:hint="eastAsia"/>
                <w:color w:val="000000" w:themeColor="text1"/>
                <w:sz w:val="18"/>
                <w:szCs w:val="18"/>
              </w:rPr>
              <w:t>1-2</w:t>
            </w:r>
            <w:r>
              <w:rPr>
                <w:rFonts w:eastAsia="仿宋_GB2312" w:hint="eastAsia"/>
                <w:color w:val="000000" w:themeColor="text1"/>
                <w:sz w:val="18"/>
                <w:szCs w:val="18"/>
              </w:rPr>
              <w:t>项有效的健身方法，掌握体育锻炼的基本知识、基本技能和基本技巧。</w:t>
            </w:r>
          </w:p>
        </w:tc>
        <w:tc>
          <w:tcPr>
            <w:tcW w:w="668" w:type="dxa"/>
            <w:vAlign w:val="center"/>
          </w:tcPr>
          <w:p w:rsidR="00046223" w:rsidRDefault="00DE0454">
            <w:pPr>
              <w:widowControl/>
              <w:autoSpaceDN w:val="0"/>
              <w:jc w:val="center"/>
              <w:textAlignment w:val="center"/>
              <w:rPr>
                <w:rFonts w:eastAsia="仿宋_GB2312"/>
                <w:color w:val="000000" w:themeColor="text1"/>
                <w:sz w:val="18"/>
                <w:szCs w:val="18"/>
              </w:rPr>
            </w:pPr>
            <w:r>
              <w:rPr>
                <w:rFonts w:eastAsia="仿宋_GB2312" w:hint="eastAsia"/>
                <w:color w:val="000000" w:themeColor="text1"/>
                <w:sz w:val="18"/>
                <w:szCs w:val="18"/>
              </w:rPr>
              <w:t>96</w:t>
            </w:r>
          </w:p>
        </w:tc>
      </w:tr>
      <w:tr w:rsidR="00046223">
        <w:trPr>
          <w:trHeight w:val="524"/>
        </w:trPr>
        <w:tc>
          <w:tcPr>
            <w:tcW w:w="959" w:type="dxa"/>
            <w:vAlign w:val="center"/>
          </w:tcPr>
          <w:p w:rsidR="00046223" w:rsidRDefault="00DE0454">
            <w:pPr>
              <w:jc w:val="center"/>
              <w:rPr>
                <w:rFonts w:eastAsia="仿宋_GB2312"/>
                <w:color w:val="000000" w:themeColor="text1"/>
                <w:sz w:val="18"/>
                <w:szCs w:val="18"/>
              </w:rPr>
            </w:pPr>
            <w:r>
              <w:rPr>
                <w:rFonts w:eastAsia="仿宋_GB2312" w:hint="eastAsia"/>
                <w:color w:val="000000" w:themeColor="text1"/>
                <w:sz w:val="18"/>
                <w:szCs w:val="18"/>
              </w:rPr>
              <w:t>100004</w:t>
            </w:r>
          </w:p>
        </w:tc>
        <w:tc>
          <w:tcPr>
            <w:tcW w:w="1134" w:type="dxa"/>
            <w:vAlign w:val="center"/>
          </w:tcPr>
          <w:p w:rsidR="00046223" w:rsidRDefault="00DE0454">
            <w:pPr>
              <w:jc w:val="center"/>
              <w:rPr>
                <w:rFonts w:eastAsia="仿宋_GB2312"/>
                <w:color w:val="000000" w:themeColor="text1"/>
                <w:sz w:val="18"/>
                <w:szCs w:val="18"/>
              </w:rPr>
            </w:pPr>
            <w:r>
              <w:rPr>
                <w:rFonts w:eastAsia="仿宋_GB2312" w:hint="eastAsia"/>
                <w:color w:val="000000" w:themeColor="text1"/>
                <w:sz w:val="18"/>
                <w:szCs w:val="18"/>
              </w:rPr>
              <w:t>大学语文</w:t>
            </w:r>
          </w:p>
        </w:tc>
        <w:tc>
          <w:tcPr>
            <w:tcW w:w="2919" w:type="dxa"/>
            <w:vAlign w:val="center"/>
          </w:tcPr>
          <w:p w:rsidR="00046223" w:rsidRDefault="00DE0454">
            <w:pPr>
              <w:ind w:firstLineChars="200" w:firstLine="360"/>
              <w:rPr>
                <w:rFonts w:eastAsia="仿宋_GB2312"/>
                <w:color w:val="000000" w:themeColor="text1"/>
                <w:sz w:val="18"/>
                <w:szCs w:val="18"/>
              </w:rPr>
            </w:pPr>
            <w:r>
              <w:rPr>
                <w:rFonts w:eastAsia="仿宋_GB2312" w:hint="eastAsia"/>
                <w:color w:val="000000" w:themeColor="text1"/>
                <w:sz w:val="18"/>
                <w:szCs w:val="18"/>
              </w:rPr>
              <w:t>以中国文学史的发展顺序和文学体裁的分类为主线，讲授古今中外的诗歌、散文、小说、戏剧等文学作品，提高学生的语文水平、</w:t>
            </w:r>
            <w:r>
              <w:rPr>
                <w:rFonts w:eastAsia="仿宋_GB2312"/>
                <w:color w:val="000000" w:themeColor="text1"/>
                <w:sz w:val="18"/>
                <w:szCs w:val="18"/>
              </w:rPr>
              <w:t> </w:t>
            </w:r>
            <w:r>
              <w:rPr>
                <w:rFonts w:eastAsia="仿宋_GB2312"/>
                <w:color w:val="000000" w:themeColor="text1"/>
                <w:sz w:val="18"/>
                <w:szCs w:val="18"/>
              </w:rPr>
              <w:t>鉴赏能力、审美能力和人文精神</w:t>
            </w:r>
            <w:r>
              <w:rPr>
                <w:rFonts w:eastAsia="仿宋_GB2312" w:hint="eastAsia"/>
                <w:color w:val="000000" w:themeColor="text1"/>
                <w:sz w:val="18"/>
                <w:szCs w:val="18"/>
              </w:rPr>
              <w:t>。使学生学会分析文学作品，掌握汉语基础知识，具备良好的写作能力和口语表达水平。</w:t>
            </w:r>
          </w:p>
        </w:tc>
        <w:tc>
          <w:tcPr>
            <w:tcW w:w="2551" w:type="dxa"/>
            <w:vAlign w:val="center"/>
          </w:tcPr>
          <w:p w:rsidR="00046223" w:rsidRDefault="00DE0454">
            <w:pPr>
              <w:ind w:firstLineChars="200" w:firstLine="360"/>
              <w:rPr>
                <w:rFonts w:eastAsia="仿宋_GB2312"/>
                <w:color w:val="000000" w:themeColor="text1"/>
                <w:sz w:val="18"/>
                <w:szCs w:val="18"/>
              </w:rPr>
            </w:pPr>
            <w:r>
              <w:rPr>
                <w:rFonts w:eastAsia="仿宋_GB2312" w:hint="eastAsia"/>
                <w:color w:val="000000" w:themeColor="text1"/>
                <w:sz w:val="18"/>
                <w:szCs w:val="18"/>
              </w:rPr>
              <w:t>通过学习，使学生了解基础语文知识和文学常识，熟悉不同文体的特点；掌握文学鉴赏基本方法，能够欣赏古今中外的佳作名篇；具有一定的听、说、读、写能力；</w:t>
            </w:r>
            <w:proofErr w:type="gramStart"/>
            <w:r>
              <w:rPr>
                <w:rFonts w:eastAsia="仿宋_GB2312" w:hint="eastAsia"/>
                <w:color w:val="000000" w:themeColor="text1"/>
                <w:sz w:val="18"/>
                <w:szCs w:val="18"/>
              </w:rPr>
              <w:t>会规范</w:t>
            </w:r>
            <w:proofErr w:type="gramEnd"/>
            <w:r>
              <w:rPr>
                <w:rFonts w:eastAsia="仿宋_GB2312" w:hint="eastAsia"/>
                <w:color w:val="000000" w:themeColor="text1"/>
                <w:sz w:val="18"/>
                <w:szCs w:val="18"/>
              </w:rPr>
              <w:t>地书写应用文。</w:t>
            </w:r>
          </w:p>
        </w:tc>
        <w:tc>
          <w:tcPr>
            <w:tcW w:w="668" w:type="dxa"/>
            <w:vAlign w:val="center"/>
          </w:tcPr>
          <w:p w:rsidR="00046223" w:rsidRDefault="00DE0454">
            <w:pPr>
              <w:widowControl/>
              <w:autoSpaceDN w:val="0"/>
              <w:jc w:val="center"/>
              <w:textAlignment w:val="center"/>
              <w:rPr>
                <w:rFonts w:eastAsia="仿宋_GB2312"/>
                <w:color w:val="000000" w:themeColor="text1"/>
                <w:sz w:val="18"/>
                <w:szCs w:val="18"/>
              </w:rPr>
            </w:pPr>
            <w:r>
              <w:rPr>
                <w:rFonts w:eastAsia="仿宋_GB2312" w:hint="eastAsia"/>
                <w:color w:val="000000" w:themeColor="text1"/>
                <w:sz w:val="18"/>
                <w:szCs w:val="18"/>
              </w:rPr>
              <w:t>64</w:t>
            </w:r>
          </w:p>
        </w:tc>
      </w:tr>
      <w:tr w:rsidR="00046223">
        <w:trPr>
          <w:trHeight w:val="524"/>
        </w:trPr>
        <w:tc>
          <w:tcPr>
            <w:tcW w:w="959" w:type="dxa"/>
            <w:vAlign w:val="center"/>
          </w:tcPr>
          <w:p w:rsidR="00046223" w:rsidRDefault="00DE0454">
            <w:pPr>
              <w:jc w:val="center"/>
              <w:rPr>
                <w:rFonts w:eastAsia="仿宋_GB2312"/>
                <w:color w:val="000000" w:themeColor="text1"/>
                <w:sz w:val="18"/>
                <w:szCs w:val="18"/>
              </w:rPr>
            </w:pPr>
            <w:r>
              <w:rPr>
                <w:rFonts w:eastAsia="仿宋_GB2312" w:hint="eastAsia"/>
                <w:color w:val="000000" w:themeColor="text1"/>
                <w:sz w:val="18"/>
                <w:szCs w:val="18"/>
              </w:rPr>
              <w:t>100005</w:t>
            </w:r>
          </w:p>
        </w:tc>
        <w:tc>
          <w:tcPr>
            <w:tcW w:w="1134" w:type="dxa"/>
            <w:vAlign w:val="center"/>
          </w:tcPr>
          <w:p w:rsidR="00046223" w:rsidRDefault="00DE0454">
            <w:pPr>
              <w:jc w:val="center"/>
              <w:rPr>
                <w:rFonts w:eastAsia="仿宋_GB2312"/>
                <w:color w:val="000000" w:themeColor="text1"/>
                <w:sz w:val="18"/>
                <w:szCs w:val="18"/>
              </w:rPr>
            </w:pPr>
            <w:r>
              <w:rPr>
                <w:rFonts w:eastAsia="仿宋_GB2312" w:hint="eastAsia"/>
                <w:color w:val="000000" w:themeColor="text1"/>
                <w:sz w:val="18"/>
                <w:szCs w:val="18"/>
              </w:rPr>
              <w:t>高职英语</w:t>
            </w:r>
          </w:p>
        </w:tc>
        <w:tc>
          <w:tcPr>
            <w:tcW w:w="2919" w:type="dxa"/>
          </w:tcPr>
          <w:p w:rsidR="00046223" w:rsidRDefault="00DE0454">
            <w:pPr>
              <w:ind w:firstLineChars="200" w:firstLine="360"/>
              <w:rPr>
                <w:rFonts w:eastAsia="仿宋_GB2312"/>
                <w:color w:val="000000" w:themeColor="text1"/>
                <w:sz w:val="18"/>
                <w:szCs w:val="18"/>
              </w:rPr>
            </w:pPr>
            <w:proofErr w:type="gramStart"/>
            <w:r>
              <w:rPr>
                <w:rFonts w:eastAsia="仿宋_GB2312" w:hint="eastAsia"/>
                <w:color w:val="000000" w:themeColor="text1"/>
                <w:sz w:val="18"/>
                <w:szCs w:val="18"/>
              </w:rPr>
              <w:t>通过职场涉外</w:t>
            </w:r>
            <w:proofErr w:type="gramEnd"/>
            <w:r>
              <w:rPr>
                <w:rFonts w:eastAsia="仿宋_GB2312" w:hint="eastAsia"/>
                <w:color w:val="000000" w:themeColor="text1"/>
                <w:sz w:val="18"/>
                <w:szCs w:val="18"/>
              </w:rPr>
              <w:t>沟通、多元文化交流、语言思维提升和自主学习完善四个体系讲授英语语言基础知识（包括英语基本词汇和语法知识）、培养基本文化素养、提升英语语言综合实践能力，构建学生英语学科核心素养。满足学生</w:t>
            </w:r>
            <w:proofErr w:type="gramStart"/>
            <w:r>
              <w:rPr>
                <w:rFonts w:eastAsia="仿宋_GB2312" w:hint="eastAsia"/>
                <w:color w:val="000000" w:themeColor="text1"/>
                <w:sz w:val="18"/>
                <w:szCs w:val="18"/>
              </w:rPr>
              <w:t>在职场</w:t>
            </w:r>
            <w:proofErr w:type="gramEnd"/>
            <w:r>
              <w:rPr>
                <w:rFonts w:eastAsia="仿宋_GB2312" w:hint="eastAsia"/>
                <w:color w:val="000000" w:themeColor="text1"/>
                <w:sz w:val="18"/>
                <w:szCs w:val="18"/>
              </w:rPr>
              <w:t>和生活场景中对英语语言和文化的需求，并能满足学生进入本科院校继续学习的基本要求。</w:t>
            </w:r>
          </w:p>
          <w:p w:rsidR="00046223" w:rsidRDefault="00046223">
            <w:pPr>
              <w:ind w:firstLineChars="200" w:firstLine="360"/>
              <w:rPr>
                <w:rFonts w:eastAsia="仿宋_GB2312"/>
                <w:color w:val="000000" w:themeColor="text1"/>
                <w:sz w:val="18"/>
                <w:szCs w:val="18"/>
              </w:rPr>
            </w:pPr>
          </w:p>
        </w:tc>
        <w:tc>
          <w:tcPr>
            <w:tcW w:w="2551" w:type="dxa"/>
          </w:tcPr>
          <w:p w:rsidR="00046223" w:rsidRDefault="00DE0454">
            <w:pPr>
              <w:ind w:firstLineChars="200" w:firstLine="360"/>
              <w:rPr>
                <w:rFonts w:eastAsia="仿宋_GB2312"/>
                <w:color w:val="000000" w:themeColor="text1"/>
                <w:sz w:val="18"/>
                <w:szCs w:val="18"/>
              </w:rPr>
            </w:pPr>
            <w:r>
              <w:rPr>
                <w:rFonts w:eastAsia="仿宋_GB2312" w:hint="eastAsia"/>
                <w:color w:val="000000" w:themeColor="text1"/>
                <w:sz w:val="18"/>
                <w:szCs w:val="18"/>
              </w:rPr>
              <w:t>授课内容突出交际和应用能力，着重培养学生通过英语获取信息、运用信息的能力；涉外交际的能力；</w:t>
            </w:r>
            <w:proofErr w:type="gramStart"/>
            <w:r>
              <w:rPr>
                <w:rFonts w:eastAsia="仿宋_GB2312" w:hint="eastAsia"/>
                <w:color w:val="000000" w:themeColor="text1"/>
                <w:sz w:val="18"/>
                <w:szCs w:val="18"/>
              </w:rPr>
              <w:t>以及职场和</w:t>
            </w:r>
            <w:proofErr w:type="gramEnd"/>
            <w:r>
              <w:rPr>
                <w:rFonts w:eastAsia="仿宋_GB2312" w:hint="eastAsia"/>
                <w:color w:val="000000" w:themeColor="text1"/>
                <w:sz w:val="18"/>
                <w:szCs w:val="18"/>
              </w:rPr>
              <w:t>生活中可能涉及的英语语言的写作能力。</w:t>
            </w:r>
          </w:p>
        </w:tc>
        <w:tc>
          <w:tcPr>
            <w:tcW w:w="668" w:type="dxa"/>
            <w:vAlign w:val="center"/>
          </w:tcPr>
          <w:p w:rsidR="00046223" w:rsidRDefault="00DE0454">
            <w:pPr>
              <w:widowControl/>
              <w:autoSpaceDN w:val="0"/>
              <w:jc w:val="center"/>
              <w:textAlignment w:val="center"/>
              <w:rPr>
                <w:rFonts w:eastAsia="仿宋_GB2312"/>
                <w:color w:val="000000" w:themeColor="text1"/>
                <w:sz w:val="18"/>
                <w:szCs w:val="18"/>
              </w:rPr>
            </w:pPr>
            <w:r>
              <w:rPr>
                <w:rFonts w:eastAsia="仿宋_GB2312" w:hint="eastAsia"/>
                <w:color w:val="000000" w:themeColor="text1"/>
                <w:sz w:val="18"/>
                <w:szCs w:val="18"/>
              </w:rPr>
              <w:t>128</w:t>
            </w:r>
          </w:p>
        </w:tc>
      </w:tr>
      <w:tr w:rsidR="00046223">
        <w:trPr>
          <w:trHeight w:val="280"/>
        </w:trPr>
        <w:tc>
          <w:tcPr>
            <w:tcW w:w="959" w:type="dxa"/>
            <w:vAlign w:val="center"/>
          </w:tcPr>
          <w:p w:rsidR="00046223" w:rsidRDefault="00DE0454">
            <w:pPr>
              <w:jc w:val="center"/>
              <w:rPr>
                <w:rFonts w:eastAsia="仿宋_GB2312"/>
                <w:color w:val="000000" w:themeColor="text1"/>
                <w:sz w:val="18"/>
                <w:szCs w:val="18"/>
              </w:rPr>
            </w:pPr>
            <w:r>
              <w:rPr>
                <w:rFonts w:eastAsia="仿宋_GB2312" w:hint="eastAsia"/>
                <w:color w:val="000000" w:themeColor="text1"/>
                <w:sz w:val="18"/>
                <w:szCs w:val="18"/>
              </w:rPr>
              <w:t>200001</w:t>
            </w:r>
          </w:p>
        </w:tc>
        <w:tc>
          <w:tcPr>
            <w:tcW w:w="1134" w:type="dxa"/>
            <w:vAlign w:val="center"/>
          </w:tcPr>
          <w:p w:rsidR="00046223" w:rsidRDefault="00DE0454">
            <w:pPr>
              <w:jc w:val="center"/>
              <w:rPr>
                <w:rFonts w:eastAsia="仿宋_GB2312"/>
                <w:color w:val="000000" w:themeColor="text1"/>
                <w:sz w:val="18"/>
                <w:szCs w:val="18"/>
              </w:rPr>
            </w:pPr>
            <w:r>
              <w:rPr>
                <w:rFonts w:eastAsia="仿宋_GB2312" w:hint="eastAsia"/>
                <w:color w:val="000000" w:themeColor="text1"/>
                <w:sz w:val="18"/>
                <w:szCs w:val="18"/>
              </w:rPr>
              <w:t>思想道德与法治</w:t>
            </w:r>
          </w:p>
        </w:tc>
        <w:tc>
          <w:tcPr>
            <w:tcW w:w="2919" w:type="dxa"/>
            <w:vAlign w:val="center"/>
          </w:tcPr>
          <w:p w:rsidR="00046223" w:rsidRDefault="00DE0454">
            <w:pPr>
              <w:ind w:firstLineChars="200" w:firstLine="360"/>
              <w:rPr>
                <w:rFonts w:eastAsia="仿宋_GB2312"/>
                <w:color w:val="000000" w:themeColor="text1"/>
                <w:sz w:val="18"/>
                <w:szCs w:val="18"/>
              </w:rPr>
            </w:pPr>
            <w:r>
              <w:rPr>
                <w:rFonts w:eastAsia="仿宋_GB2312" w:hint="eastAsia"/>
                <w:color w:val="000000" w:themeColor="text1"/>
                <w:sz w:val="18"/>
                <w:szCs w:val="18"/>
              </w:rPr>
              <w:t>主要讲授马克思主义的人生观、价值观、道德观、法治观，社会主义核心价值观与社会主义法治建设的关系，帮助学生筑牢理想信念之基，培育和</w:t>
            </w:r>
            <w:proofErr w:type="gramStart"/>
            <w:r>
              <w:rPr>
                <w:rFonts w:eastAsia="仿宋_GB2312" w:hint="eastAsia"/>
                <w:color w:val="000000" w:themeColor="text1"/>
                <w:sz w:val="18"/>
                <w:szCs w:val="18"/>
              </w:rPr>
              <w:t>践行</w:t>
            </w:r>
            <w:proofErr w:type="gramEnd"/>
            <w:r>
              <w:rPr>
                <w:rFonts w:eastAsia="仿宋_GB2312" w:hint="eastAsia"/>
                <w:color w:val="000000" w:themeColor="text1"/>
                <w:sz w:val="18"/>
                <w:szCs w:val="18"/>
              </w:rPr>
              <w:t>社会主义核心价值观，传承中华传统美德，弘扬中国精神，尊重和维护宪法法律权威，提升思想道德素质和法治素养。高等职业学校结合自身特点，注重加强对学生的职业道德教育</w:t>
            </w:r>
          </w:p>
        </w:tc>
        <w:tc>
          <w:tcPr>
            <w:tcW w:w="2551" w:type="dxa"/>
            <w:vAlign w:val="center"/>
          </w:tcPr>
          <w:p w:rsidR="00046223" w:rsidRDefault="00DE0454">
            <w:pPr>
              <w:ind w:firstLineChars="200" w:firstLine="360"/>
              <w:rPr>
                <w:rFonts w:eastAsia="仿宋_GB2312"/>
                <w:color w:val="000000" w:themeColor="text1"/>
                <w:sz w:val="18"/>
                <w:szCs w:val="18"/>
              </w:rPr>
            </w:pPr>
            <w:r>
              <w:rPr>
                <w:rFonts w:eastAsia="仿宋_GB2312" w:hint="eastAsia"/>
                <w:color w:val="000000" w:themeColor="text1"/>
                <w:sz w:val="18"/>
                <w:szCs w:val="18"/>
              </w:rPr>
              <w:t>授课内容既要突出鲜明的政治性、思想性，也要突出理论性、知识性，还必须关照现实，具有强烈的实用性与实践性，旨在培养和提高新时期大学生思想道德素质和法律素质。</w:t>
            </w:r>
          </w:p>
        </w:tc>
        <w:tc>
          <w:tcPr>
            <w:tcW w:w="668" w:type="dxa"/>
            <w:vAlign w:val="center"/>
          </w:tcPr>
          <w:p w:rsidR="00046223" w:rsidRDefault="00DE0454">
            <w:pPr>
              <w:widowControl/>
              <w:autoSpaceDN w:val="0"/>
              <w:jc w:val="center"/>
              <w:textAlignment w:val="center"/>
              <w:rPr>
                <w:rFonts w:eastAsia="仿宋_GB2312"/>
                <w:color w:val="000000" w:themeColor="text1"/>
                <w:sz w:val="18"/>
                <w:szCs w:val="18"/>
              </w:rPr>
            </w:pPr>
            <w:r>
              <w:rPr>
                <w:rFonts w:eastAsia="仿宋_GB2312" w:hint="eastAsia"/>
                <w:color w:val="000000" w:themeColor="text1"/>
                <w:sz w:val="18"/>
                <w:szCs w:val="18"/>
              </w:rPr>
              <w:t>54</w:t>
            </w:r>
          </w:p>
        </w:tc>
      </w:tr>
      <w:tr w:rsidR="00046223">
        <w:trPr>
          <w:trHeight w:val="280"/>
        </w:trPr>
        <w:tc>
          <w:tcPr>
            <w:tcW w:w="959" w:type="dxa"/>
            <w:vAlign w:val="center"/>
          </w:tcPr>
          <w:p w:rsidR="00046223" w:rsidRDefault="00DE0454">
            <w:pPr>
              <w:jc w:val="center"/>
              <w:rPr>
                <w:rFonts w:eastAsia="仿宋_GB2312"/>
                <w:color w:val="000000" w:themeColor="text1"/>
                <w:sz w:val="18"/>
                <w:szCs w:val="18"/>
              </w:rPr>
            </w:pPr>
            <w:r>
              <w:rPr>
                <w:rFonts w:eastAsia="仿宋_GB2312" w:hint="eastAsia"/>
                <w:color w:val="000000" w:themeColor="text1"/>
                <w:sz w:val="18"/>
                <w:szCs w:val="18"/>
              </w:rPr>
              <w:t>200002</w:t>
            </w:r>
          </w:p>
        </w:tc>
        <w:tc>
          <w:tcPr>
            <w:tcW w:w="1134" w:type="dxa"/>
            <w:vAlign w:val="center"/>
          </w:tcPr>
          <w:p w:rsidR="00046223" w:rsidRDefault="00DE0454">
            <w:pPr>
              <w:jc w:val="center"/>
              <w:rPr>
                <w:rFonts w:eastAsia="仿宋_GB2312"/>
                <w:color w:val="000000" w:themeColor="text1"/>
                <w:sz w:val="18"/>
                <w:szCs w:val="18"/>
              </w:rPr>
            </w:pPr>
            <w:r>
              <w:rPr>
                <w:rFonts w:eastAsia="仿宋_GB2312" w:hint="eastAsia"/>
                <w:color w:val="000000" w:themeColor="text1"/>
                <w:sz w:val="18"/>
                <w:szCs w:val="18"/>
              </w:rPr>
              <w:t>毛泽东思想</w:t>
            </w:r>
            <w:r>
              <w:rPr>
                <w:rFonts w:eastAsia="仿宋_GB2312" w:hint="eastAsia"/>
                <w:color w:val="000000" w:themeColor="text1"/>
                <w:sz w:val="18"/>
                <w:szCs w:val="18"/>
              </w:rPr>
              <w:lastRenderedPageBreak/>
              <w:t>和中国特色社会主义理论体系概论</w:t>
            </w:r>
          </w:p>
        </w:tc>
        <w:tc>
          <w:tcPr>
            <w:tcW w:w="2919" w:type="dxa"/>
            <w:vAlign w:val="center"/>
          </w:tcPr>
          <w:p w:rsidR="00046223" w:rsidRDefault="00DE0454">
            <w:pPr>
              <w:ind w:firstLineChars="200" w:firstLine="360"/>
              <w:rPr>
                <w:rFonts w:eastAsia="仿宋_GB2312"/>
                <w:color w:val="000000" w:themeColor="text1"/>
                <w:sz w:val="18"/>
                <w:szCs w:val="18"/>
              </w:rPr>
            </w:pPr>
            <w:r>
              <w:rPr>
                <w:rFonts w:eastAsia="仿宋_GB2312" w:hint="eastAsia"/>
                <w:color w:val="000000" w:themeColor="text1"/>
                <w:sz w:val="18"/>
                <w:szCs w:val="18"/>
              </w:rPr>
              <w:lastRenderedPageBreak/>
              <w:t>主要讲授中国共产党把马克思</w:t>
            </w:r>
            <w:r>
              <w:rPr>
                <w:rFonts w:eastAsia="仿宋_GB2312" w:hint="eastAsia"/>
                <w:color w:val="000000" w:themeColor="text1"/>
                <w:sz w:val="18"/>
                <w:szCs w:val="18"/>
              </w:rPr>
              <w:lastRenderedPageBreak/>
              <w:t>主义基本原理同中国具体实际相结合产生的马克思主义中国化的两大理论成果，帮助学生理解毛泽东思想、邓小平理论、“三个代表”重要思想、科学发展观、习近平新时代中国特色社会主义思想是一脉相承又与时俱进的科学体系，引导学生深刻理解中国共产党为什么能、马克思主义为什么行、中国特色社会主义为什么好，坚定“四个自信”。</w:t>
            </w:r>
          </w:p>
        </w:tc>
        <w:tc>
          <w:tcPr>
            <w:tcW w:w="2551" w:type="dxa"/>
            <w:vAlign w:val="center"/>
          </w:tcPr>
          <w:p w:rsidR="00046223" w:rsidRDefault="00DE0454">
            <w:pPr>
              <w:ind w:firstLineChars="200" w:firstLine="360"/>
              <w:rPr>
                <w:rFonts w:eastAsia="仿宋_GB2312"/>
                <w:color w:val="000000" w:themeColor="text1"/>
                <w:sz w:val="18"/>
                <w:szCs w:val="18"/>
              </w:rPr>
            </w:pPr>
            <w:r>
              <w:rPr>
                <w:rFonts w:eastAsia="仿宋_GB2312" w:hint="eastAsia"/>
                <w:color w:val="000000" w:themeColor="text1"/>
                <w:sz w:val="18"/>
                <w:szCs w:val="18"/>
              </w:rPr>
              <w:lastRenderedPageBreak/>
              <w:t>通过课程学习，从整体上</w:t>
            </w:r>
            <w:r>
              <w:rPr>
                <w:rFonts w:eastAsia="仿宋_GB2312" w:hint="eastAsia"/>
                <w:color w:val="000000" w:themeColor="text1"/>
                <w:sz w:val="18"/>
                <w:szCs w:val="18"/>
              </w:rPr>
              <w:lastRenderedPageBreak/>
              <w:t>把握马克思主义中国化的理论成果的科学内涵、理论体系，特别是中国特色社会主义理论体系的基本观点，增强中国特色社会主义的自觉自信。树立历史观点、世界视野、国情意识</w:t>
            </w:r>
            <w:r>
              <w:rPr>
                <w:rFonts w:eastAsia="仿宋_GB2312" w:hint="eastAsia"/>
                <w:color w:val="000000" w:themeColor="text1"/>
                <w:sz w:val="18"/>
                <w:szCs w:val="18"/>
              </w:rPr>
              <w:t>和问題意识，增强分析问题、解决问题的能力。不断提高理论思维能力，以更好地把握中国的国情、中国社会的状况和自己的生活环境。</w:t>
            </w:r>
          </w:p>
        </w:tc>
        <w:tc>
          <w:tcPr>
            <w:tcW w:w="668" w:type="dxa"/>
            <w:vAlign w:val="center"/>
          </w:tcPr>
          <w:p w:rsidR="00046223" w:rsidRDefault="00DE0454">
            <w:pPr>
              <w:widowControl/>
              <w:autoSpaceDN w:val="0"/>
              <w:jc w:val="center"/>
              <w:textAlignment w:val="center"/>
              <w:rPr>
                <w:rFonts w:eastAsia="仿宋_GB2312"/>
                <w:color w:val="000000" w:themeColor="text1"/>
                <w:sz w:val="18"/>
                <w:szCs w:val="18"/>
              </w:rPr>
            </w:pPr>
            <w:r>
              <w:rPr>
                <w:rFonts w:eastAsia="仿宋_GB2312" w:hint="eastAsia"/>
                <w:color w:val="000000" w:themeColor="text1"/>
                <w:sz w:val="18"/>
                <w:szCs w:val="18"/>
              </w:rPr>
              <w:lastRenderedPageBreak/>
              <w:t>64</w:t>
            </w:r>
          </w:p>
        </w:tc>
      </w:tr>
      <w:tr w:rsidR="00046223">
        <w:trPr>
          <w:trHeight w:val="280"/>
        </w:trPr>
        <w:tc>
          <w:tcPr>
            <w:tcW w:w="959" w:type="dxa"/>
            <w:vAlign w:val="center"/>
          </w:tcPr>
          <w:p w:rsidR="00046223" w:rsidRDefault="00DE0454">
            <w:pPr>
              <w:jc w:val="center"/>
              <w:rPr>
                <w:rFonts w:eastAsia="仿宋_GB2312"/>
                <w:color w:val="000000" w:themeColor="text1"/>
                <w:sz w:val="18"/>
                <w:szCs w:val="18"/>
              </w:rPr>
            </w:pPr>
            <w:r>
              <w:rPr>
                <w:rFonts w:eastAsia="仿宋_GB2312" w:hint="eastAsia"/>
                <w:color w:val="000000" w:themeColor="text1"/>
                <w:sz w:val="18"/>
                <w:szCs w:val="18"/>
              </w:rPr>
              <w:lastRenderedPageBreak/>
              <w:t>200004</w:t>
            </w:r>
          </w:p>
        </w:tc>
        <w:tc>
          <w:tcPr>
            <w:tcW w:w="1134" w:type="dxa"/>
            <w:vAlign w:val="center"/>
          </w:tcPr>
          <w:p w:rsidR="00046223" w:rsidRDefault="00DE0454">
            <w:pPr>
              <w:jc w:val="center"/>
              <w:rPr>
                <w:rFonts w:eastAsia="仿宋_GB2312"/>
                <w:color w:val="000000" w:themeColor="text1"/>
                <w:sz w:val="18"/>
                <w:szCs w:val="18"/>
              </w:rPr>
            </w:pPr>
            <w:r>
              <w:rPr>
                <w:rFonts w:eastAsia="仿宋_GB2312" w:hint="eastAsia"/>
                <w:color w:val="000000" w:themeColor="text1"/>
                <w:sz w:val="18"/>
                <w:szCs w:val="18"/>
              </w:rPr>
              <w:t>形势与政策</w:t>
            </w:r>
          </w:p>
        </w:tc>
        <w:tc>
          <w:tcPr>
            <w:tcW w:w="2919" w:type="dxa"/>
            <w:vAlign w:val="center"/>
          </w:tcPr>
          <w:p w:rsidR="00046223" w:rsidRDefault="00DE0454">
            <w:pPr>
              <w:ind w:firstLineChars="200" w:firstLine="360"/>
              <w:rPr>
                <w:rFonts w:eastAsia="仿宋_GB2312"/>
                <w:color w:val="000000" w:themeColor="text1"/>
                <w:sz w:val="18"/>
                <w:szCs w:val="18"/>
              </w:rPr>
            </w:pPr>
            <w:r>
              <w:rPr>
                <w:rFonts w:eastAsia="仿宋_GB2312" w:hint="eastAsia"/>
                <w:color w:val="000000" w:themeColor="text1"/>
                <w:sz w:val="18"/>
                <w:szCs w:val="18"/>
              </w:rPr>
              <w:t>主要</w:t>
            </w:r>
            <w:proofErr w:type="gramStart"/>
            <w:r>
              <w:rPr>
                <w:rFonts w:eastAsia="仿宋_GB2312" w:hint="eastAsia"/>
                <w:color w:val="000000" w:themeColor="text1"/>
                <w:sz w:val="18"/>
                <w:szCs w:val="18"/>
              </w:rPr>
              <w:t>讲授党</w:t>
            </w:r>
            <w:proofErr w:type="gramEnd"/>
            <w:r>
              <w:rPr>
                <w:rFonts w:eastAsia="仿宋_GB2312" w:hint="eastAsia"/>
                <w:color w:val="000000" w:themeColor="text1"/>
                <w:sz w:val="18"/>
                <w:szCs w:val="18"/>
              </w:rPr>
              <w:t>的理论创新最新成果，新时代坚持和发展中国特色社会主义的生动实践，马克思主义形势</w:t>
            </w:r>
            <w:proofErr w:type="gramStart"/>
            <w:r>
              <w:rPr>
                <w:rFonts w:eastAsia="仿宋_GB2312" w:hint="eastAsia"/>
                <w:color w:val="000000" w:themeColor="text1"/>
                <w:sz w:val="18"/>
                <w:szCs w:val="18"/>
              </w:rPr>
              <w:t>观政策</w:t>
            </w:r>
            <w:proofErr w:type="gramEnd"/>
            <w:r>
              <w:rPr>
                <w:rFonts w:eastAsia="仿宋_GB2312" w:hint="eastAsia"/>
                <w:color w:val="000000" w:themeColor="text1"/>
                <w:sz w:val="18"/>
                <w:szCs w:val="18"/>
              </w:rPr>
              <w:t>观、党的路线方针政策、基本国情、国内外形势及其热点难点问题，帮助学生准确理解当代中国马克思主义，深刻领会党和国家事业取得的历史性成就、面临的历史性机遇和挑战，引导大学生正确认识世界和中国发展大势，正确认识中国特色和国际比较，正确认识时代责任和历史使命，正确认识远</w:t>
            </w:r>
            <w:r>
              <w:rPr>
                <w:rFonts w:eastAsia="仿宋_GB2312" w:hint="eastAsia"/>
                <w:color w:val="000000" w:themeColor="text1"/>
                <w:sz w:val="18"/>
                <w:szCs w:val="18"/>
              </w:rPr>
              <w:t>大抱负和脚踏实地。与其</w:t>
            </w:r>
            <w:proofErr w:type="gramStart"/>
            <w:r>
              <w:rPr>
                <w:rFonts w:eastAsia="仿宋_GB2312" w:hint="eastAsia"/>
                <w:color w:val="000000" w:themeColor="text1"/>
                <w:sz w:val="18"/>
                <w:szCs w:val="18"/>
              </w:rPr>
              <w:t>他思政课程</w:t>
            </w:r>
            <w:proofErr w:type="gramEnd"/>
            <w:r>
              <w:rPr>
                <w:rFonts w:eastAsia="仿宋_GB2312" w:hint="eastAsia"/>
                <w:color w:val="000000" w:themeColor="text1"/>
                <w:sz w:val="18"/>
                <w:szCs w:val="18"/>
              </w:rPr>
              <w:t>协同开展实践教学。</w:t>
            </w:r>
          </w:p>
        </w:tc>
        <w:tc>
          <w:tcPr>
            <w:tcW w:w="2551" w:type="dxa"/>
            <w:vAlign w:val="center"/>
          </w:tcPr>
          <w:p w:rsidR="00046223" w:rsidRDefault="00DE0454">
            <w:pPr>
              <w:ind w:firstLineChars="200" w:firstLine="360"/>
              <w:rPr>
                <w:rFonts w:eastAsia="仿宋_GB2312"/>
                <w:color w:val="000000" w:themeColor="text1"/>
                <w:sz w:val="18"/>
                <w:szCs w:val="18"/>
              </w:rPr>
            </w:pPr>
            <w:r>
              <w:rPr>
                <w:rFonts w:eastAsia="仿宋_GB2312" w:hint="eastAsia"/>
                <w:color w:val="000000" w:themeColor="text1"/>
                <w:sz w:val="18"/>
                <w:szCs w:val="18"/>
              </w:rPr>
              <w:t>通过学习新时代坚持和发展中国特色社会主义的生动实践。了解党的理论创新最新成果。正确认识世界和中国发展大势，正确认识中国特色和国际比较，正确认识时代责任和历史使命，正确认识远大抱负和脚踏实地。具体要求为：</w:t>
            </w:r>
          </w:p>
          <w:p w:rsidR="00046223" w:rsidRDefault="00DE0454">
            <w:pPr>
              <w:ind w:firstLineChars="200" w:firstLine="360"/>
              <w:rPr>
                <w:rFonts w:eastAsia="仿宋_GB2312"/>
                <w:color w:val="000000" w:themeColor="text1"/>
                <w:sz w:val="18"/>
                <w:szCs w:val="18"/>
              </w:rPr>
            </w:pPr>
            <w:r>
              <w:rPr>
                <w:rFonts w:eastAsia="仿宋_GB2312"/>
                <w:color w:val="000000" w:themeColor="text1"/>
                <w:sz w:val="18"/>
                <w:szCs w:val="18"/>
              </w:rPr>
              <w:t>1.</w:t>
            </w:r>
            <w:r>
              <w:rPr>
                <w:rFonts w:eastAsia="仿宋_GB2312" w:hint="eastAsia"/>
                <w:color w:val="000000" w:themeColor="text1"/>
                <w:sz w:val="18"/>
                <w:szCs w:val="18"/>
              </w:rPr>
              <w:t>理解党的政治建设、思想建设、组织建设、作风建设、纪律建设以及贯穿其中的制度建设的新举措新成效；</w:t>
            </w:r>
          </w:p>
          <w:p w:rsidR="00046223" w:rsidRDefault="00DE0454">
            <w:pPr>
              <w:ind w:firstLineChars="200" w:firstLine="360"/>
              <w:rPr>
                <w:rFonts w:eastAsia="仿宋_GB2312"/>
                <w:color w:val="000000" w:themeColor="text1"/>
                <w:sz w:val="18"/>
                <w:szCs w:val="18"/>
              </w:rPr>
            </w:pPr>
            <w:r>
              <w:rPr>
                <w:rFonts w:eastAsia="仿宋_GB2312"/>
                <w:color w:val="000000" w:themeColor="text1"/>
                <w:sz w:val="18"/>
                <w:szCs w:val="18"/>
              </w:rPr>
              <w:t>2.</w:t>
            </w:r>
            <w:r>
              <w:rPr>
                <w:rFonts w:eastAsia="仿宋_GB2312" w:hint="eastAsia"/>
                <w:color w:val="000000" w:themeColor="text1"/>
                <w:sz w:val="18"/>
                <w:szCs w:val="18"/>
              </w:rPr>
              <w:t>明白党中央关于经济建设、政治建设、文化建设、社会建设、生态文明建设的新决策新部署；</w:t>
            </w:r>
          </w:p>
          <w:p w:rsidR="00046223" w:rsidRDefault="00DE0454">
            <w:pPr>
              <w:ind w:firstLineChars="200" w:firstLine="360"/>
              <w:rPr>
                <w:rFonts w:eastAsia="仿宋_GB2312"/>
                <w:color w:val="000000" w:themeColor="text1"/>
                <w:sz w:val="18"/>
                <w:szCs w:val="18"/>
              </w:rPr>
            </w:pPr>
            <w:r>
              <w:rPr>
                <w:rFonts w:eastAsia="仿宋_GB2312"/>
                <w:color w:val="000000" w:themeColor="text1"/>
                <w:sz w:val="18"/>
                <w:szCs w:val="18"/>
              </w:rPr>
              <w:t>3.</w:t>
            </w:r>
            <w:r>
              <w:rPr>
                <w:rFonts w:eastAsia="仿宋_GB2312" w:hint="eastAsia"/>
                <w:color w:val="000000" w:themeColor="text1"/>
                <w:sz w:val="18"/>
                <w:szCs w:val="18"/>
              </w:rPr>
              <w:t>正确认识坚持“一国两制”、推进祖国统一的新进展新局面；</w:t>
            </w:r>
          </w:p>
          <w:p w:rsidR="00046223" w:rsidRDefault="00DE0454">
            <w:pPr>
              <w:ind w:firstLineChars="200" w:firstLine="360"/>
              <w:rPr>
                <w:rFonts w:eastAsia="仿宋_GB2312"/>
                <w:color w:val="000000" w:themeColor="text1"/>
                <w:sz w:val="18"/>
                <w:szCs w:val="18"/>
              </w:rPr>
            </w:pPr>
            <w:r>
              <w:rPr>
                <w:rFonts w:eastAsia="仿宋_GB2312"/>
                <w:color w:val="000000" w:themeColor="text1"/>
                <w:sz w:val="18"/>
                <w:szCs w:val="18"/>
              </w:rPr>
              <w:t>4.</w:t>
            </w:r>
            <w:r>
              <w:rPr>
                <w:rFonts w:eastAsia="仿宋_GB2312" w:hint="eastAsia"/>
                <w:color w:val="000000" w:themeColor="text1"/>
                <w:sz w:val="18"/>
                <w:szCs w:val="18"/>
              </w:rPr>
              <w:t>理解中国坚持和平发展道路、推动构建人类命运共同体的新理念新贡献。</w:t>
            </w:r>
          </w:p>
        </w:tc>
        <w:tc>
          <w:tcPr>
            <w:tcW w:w="668" w:type="dxa"/>
            <w:vAlign w:val="center"/>
          </w:tcPr>
          <w:p w:rsidR="00046223" w:rsidRDefault="00DE0454">
            <w:pPr>
              <w:widowControl/>
              <w:autoSpaceDN w:val="0"/>
              <w:jc w:val="center"/>
              <w:textAlignment w:val="center"/>
              <w:rPr>
                <w:rFonts w:eastAsia="仿宋_GB2312"/>
                <w:color w:val="000000" w:themeColor="text1"/>
                <w:sz w:val="18"/>
                <w:szCs w:val="18"/>
              </w:rPr>
            </w:pPr>
            <w:r>
              <w:rPr>
                <w:rFonts w:eastAsia="仿宋_GB2312" w:hint="eastAsia"/>
                <w:color w:val="000000" w:themeColor="text1"/>
                <w:sz w:val="18"/>
                <w:szCs w:val="18"/>
              </w:rPr>
              <w:t>40</w:t>
            </w:r>
          </w:p>
        </w:tc>
      </w:tr>
      <w:tr w:rsidR="00046223">
        <w:trPr>
          <w:trHeight w:val="280"/>
        </w:trPr>
        <w:tc>
          <w:tcPr>
            <w:tcW w:w="959" w:type="dxa"/>
            <w:vAlign w:val="center"/>
          </w:tcPr>
          <w:p w:rsidR="00046223" w:rsidRDefault="00DE0454">
            <w:pPr>
              <w:jc w:val="center"/>
              <w:rPr>
                <w:rFonts w:eastAsia="仿宋_GB2312"/>
                <w:color w:val="000000" w:themeColor="text1"/>
                <w:sz w:val="18"/>
                <w:szCs w:val="18"/>
              </w:rPr>
            </w:pPr>
            <w:r>
              <w:rPr>
                <w:rFonts w:eastAsia="仿宋_GB2312" w:hint="eastAsia"/>
                <w:color w:val="000000" w:themeColor="text1"/>
                <w:sz w:val="18"/>
                <w:szCs w:val="18"/>
              </w:rPr>
              <w:t>500001</w:t>
            </w:r>
          </w:p>
        </w:tc>
        <w:tc>
          <w:tcPr>
            <w:tcW w:w="1134" w:type="dxa"/>
            <w:vAlign w:val="center"/>
          </w:tcPr>
          <w:p w:rsidR="00046223" w:rsidRDefault="00DE0454">
            <w:pPr>
              <w:jc w:val="center"/>
              <w:rPr>
                <w:rFonts w:eastAsia="仿宋_GB2312"/>
                <w:color w:val="000000" w:themeColor="text1"/>
                <w:sz w:val="18"/>
                <w:szCs w:val="18"/>
              </w:rPr>
            </w:pPr>
            <w:r>
              <w:rPr>
                <w:rFonts w:eastAsia="仿宋_GB2312" w:hint="eastAsia"/>
                <w:color w:val="000000" w:themeColor="text1"/>
                <w:sz w:val="18"/>
                <w:szCs w:val="18"/>
              </w:rPr>
              <w:t>计算机应用</w:t>
            </w:r>
          </w:p>
          <w:p w:rsidR="00046223" w:rsidRDefault="00DE0454">
            <w:pPr>
              <w:jc w:val="center"/>
              <w:rPr>
                <w:rFonts w:eastAsia="仿宋_GB2312"/>
                <w:color w:val="000000" w:themeColor="text1"/>
                <w:sz w:val="18"/>
                <w:szCs w:val="18"/>
              </w:rPr>
            </w:pPr>
            <w:r>
              <w:rPr>
                <w:rFonts w:eastAsia="仿宋_GB2312" w:hint="eastAsia"/>
                <w:color w:val="000000" w:themeColor="text1"/>
                <w:sz w:val="18"/>
                <w:szCs w:val="18"/>
              </w:rPr>
              <w:t>基础</w:t>
            </w:r>
          </w:p>
        </w:tc>
        <w:tc>
          <w:tcPr>
            <w:tcW w:w="2919" w:type="dxa"/>
          </w:tcPr>
          <w:p w:rsidR="00046223" w:rsidRDefault="00DE0454">
            <w:pPr>
              <w:ind w:firstLineChars="200" w:firstLine="360"/>
              <w:rPr>
                <w:rFonts w:eastAsia="仿宋_GB2312"/>
                <w:color w:val="000000" w:themeColor="text1"/>
                <w:sz w:val="18"/>
                <w:szCs w:val="18"/>
              </w:rPr>
            </w:pPr>
            <w:r>
              <w:rPr>
                <w:rFonts w:eastAsia="仿宋_GB2312" w:hint="eastAsia"/>
                <w:color w:val="000000" w:themeColor="text1"/>
                <w:sz w:val="18"/>
                <w:szCs w:val="18"/>
              </w:rPr>
              <w:t>使学生了解</w:t>
            </w:r>
            <w:r>
              <w:rPr>
                <w:rFonts w:eastAsia="仿宋_GB2312" w:hint="eastAsia"/>
                <w:color w:val="000000" w:themeColor="text1"/>
                <w:sz w:val="18"/>
                <w:szCs w:val="18"/>
              </w:rPr>
              <w:t>Office2007</w:t>
            </w:r>
            <w:r>
              <w:rPr>
                <w:rFonts w:eastAsia="仿宋_GB2312" w:hint="eastAsia"/>
                <w:color w:val="000000" w:themeColor="text1"/>
                <w:sz w:val="18"/>
                <w:szCs w:val="18"/>
              </w:rPr>
              <w:t>办公软件的基本知识和功能，熟练掌握</w:t>
            </w:r>
            <w:r>
              <w:rPr>
                <w:rFonts w:eastAsia="仿宋_GB2312" w:hint="eastAsia"/>
                <w:color w:val="000000" w:themeColor="text1"/>
                <w:sz w:val="18"/>
                <w:szCs w:val="18"/>
              </w:rPr>
              <w:t>Word</w:t>
            </w:r>
            <w:r>
              <w:rPr>
                <w:rFonts w:eastAsia="仿宋_GB2312" w:hint="eastAsia"/>
                <w:color w:val="000000" w:themeColor="text1"/>
                <w:sz w:val="18"/>
                <w:szCs w:val="18"/>
              </w:rPr>
              <w:t>、</w:t>
            </w:r>
            <w:r>
              <w:rPr>
                <w:rFonts w:eastAsia="仿宋_GB2312" w:hint="eastAsia"/>
                <w:color w:val="000000" w:themeColor="text1"/>
                <w:sz w:val="18"/>
                <w:szCs w:val="18"/>
              </w:rPr>
              <w:t>Excel</w:t>
            </w:r>
            <w:r>
              <w:rPr>
                <w:rFonts w:eastAsia="仿宋_GB2312" w:hint="eastAsia"/>
                <w:color w:val="000000" w:themeColor="text1"/>
                <w:sz w:val="18"/>
                <w:szCs w:val="18"/>
              </w:rPr>
              <w:t>、</w:t>
            </w:r>
            <w:r>
              <w:rPr>
                <w:rFonts w:eastAsia="仿宋_GB2312" w:hint="eastAsia"/>
                <w:color w:val="000000" w:themeColor="text1"/>
                <w:sz w:val="18"/>
                <w:szCs w:val="18"/>
              </w:rPr>
              <w:t>PowerPoint</w:t>
            </w:r>
            <w:r>
              <w:rPr>
                <w:rFonts w:eastAsia="仿宋_GB2312" w:hint="eastAsia"/>
                <w:color w:val="000000" w:themeColor="text1"/>
                <w:sz w:val="18"/>
                <w:szCs w:val="18"/>
              </w:rPr>
              <w:t>等软件的操作。</w:t>
            </w:r>
          </w:p>
        </w:tc>
        <w:tc>
          <w:tcPr>
            <w:tcW w:w="2551" w:type="dxa"/>
          </w:tcPr>
          <w:p w:rsidR="00046223" w:rsidRDefault="00DE0454">
            <w:pPr>
              <w:ind w:firstLineChars="200" w:firstLine="360"/>
              <w:rPr>
                <w:rFonts w:eastAsia="仿宋_GB2312"/>
                <w:color w:val="000000" w:themeColor="text1"/>
                <w:sz w:val="18"/>
                <w:szCs w:val="18"/>
              </w:rPr>
            </w:pPr>
            <w:r>
              <w:rPr>
                <w:rFonts w:eastAsia="仿宋_GB2312" w:hint="eastAsia"/>
                <w:color w:val="000000" w:themeColor="text1"/>
                <w:sz w:val="18"/>
                <w:szCs w:val="18"/>
              </w:rPr>
              <w:t>通过完成项目或者任务，让学生在实践中学习办公软件的相关功能，培养学生处理办公文案的能力。</w:t>
            </w:r>
          </w:p>
        </w:tc>
        <w:tc>
          <w:tcPr>
            <w:tcW w:w="668" w:type="dxa"/>
            <w:vAlign w:val="center"/>
          </w:tcPr>
          <w:p w:rsidR="00046223" w:rsidRDefault="00DE0454">
            <w:pPr>
              <w:widowControl/>
              <w:autoSpaceDN w:val="0"/>
              <w:jc w:val="center"/>
              <w:textAlignment w:val="center"/>
              <w:rPr>
                <w:rFonts w:eastAsia="仿宋_GB2312"/>
                <w:color w:val="000000" w:themeColor="text1"/>
                <w:sz w:val="18"/>
                <w:szCs w:val="18"/>
              </w:rPr>
            </w:pPr>
            <w:r>
              <w:rPr>
                <w:rFonts w:eastAsia="仿宋_GB2312" w:hint="eastAsia"/>
                <w:color w:val="000000" w:themeColor="text1"/>
                <w:sz w:val="18"/>
                <w:szCs w:val="18"/>
              </w:rPr>
              <w:t>64</w:t>
            </w:r>
          </w:p>
        </w:tc>
      </w:tr>
      <w:tr w:rsidR="00046223">
        <w:trPr>
          <w:trHeight w:val="127"/>
        </w:trPr>
        <w:tc>
          <w:tcPr>
            <w:tcW w:w="959" w:type="dxa"/>
            <w:vAlign w:val="center"/>
          </w:tcPr>
          <w:p w:rsidR="00046223" w:rsidRDefault="00DE0454">
            <w:pPr>
              <w:jc w:val="center"/>
              <w:rPr>
                <w:rFonts w:eastAsia="仿宋_GB2312"/>
                <w:color w:val="000000" w:themeColor="text1"/>
                <w:sz w:val="18"/>
                <w:szCs w:val="18"/>
              </w:rPr>
            </w:pPr>
            <w:r>
              <w:rPr>
                <w:rFonts w:eastAsia="仿宋_GB2312" w:hint="eastAsia"/>
                <w:color w:val="000000" w:themeColor="text1"/>
                <w:sz w:val="18"/>
                <w:szCs w:val="18"/>
              </w:rPr>
              <w:t>300001</w:t>
            </w:r>
          </w:p>
        </w:tc>
        <w:tc>
          <w:tcPr>
            <w:tcW w:w="1134" w:type="dxa"/>
            <w:vAlign w:val="center"/>
          </w:tcPr>
          <w:p w:rsidR="00046223" w:rsidRDefault="00DE0454">
            <w:pPr>
              <w:jc w:val="center"/>
              <w:rPr>
                <w:rFonts w:eastAsia="仿宋_GB2312"/>
                <w:color w:val="000000" w:themeColor="text1"/>
                <w:sz w:val="18"/>
                <w:szCs w:val="18"/>
              </w:rPr>
            </w:pPr>
            <w:r>
              <w:rPr>
                <w:rFonts w:eastAsia="仿宋_GB2312"/>
                <w:color w:val="000000" w:themeColor="text1"/>
                <w:sz w:val="18"/>
                <w:szCs w:val="18"/>
              </w:rPr>
              <w:t>心理与健康教育</w:t>
            </w:r>
          </w:p>
        </w:tc>
        <w:tc>
          <w:tcPr>
            <w:tcW w:w="2919" w:type="dxa"/>
            <w:vAlign w:val="center"/>
          </w:tcPr>
          <w:p w:rsidR="00046223" w:rsidRDefault="00DE0454">
            <w:pPr>
              <w:rPr>
                <w:rFonts w:eastAsia="仿宋_GB2312"/>
                <w:color w:val="000000" w:themeColor="text1"/>
                <w:sz w:val="18"/>
                <w:szCs w:val="18"/>
              </w:rPr>
            </w:pPr>
            <w:r>
              <w:rPr>
                <w:rFonts w:eastAsia="仿宋_GB2312" w:hint="eastAsia"/>
                <w:color w:val="000000" w:themeColor="text1"/>
                <w:sz w:val="18"/>
                <w:szCs w:val="18"/>
              </w:rPr>
              <w:t>本课程从大学生健康成长的需求入手，主要讲述四个模块：</w:t>
            </w:r>
            <w:r>
              <w:rPr>
                <w:rFonts w:eastAsia="仿宋_GB2312" w:hint="eastAsia"/>
                <w:color w:val="000000" w:themeColor="text1"/>
                <w:sz w:val="18"/>
                <w:szCs w:val="18"/>
              </w:rPr>
              <w:t>1.</w:t>
            </w:r>
            <w:r>
              <w:rPr>
                <w:rFonts w:eastAsia="仿宋_GB2312" w:hint="eastAsia"/>
                <w:color w:val="000000" w:themeColor="text1"/>
                <w:sz w:val="18"/>
                <w:szCs w:val="18"/>
              </w:rPr>
              <w:t>心理健康漫谈</w:t>
            </w:r>
            <w:r>
              <w:rPr>
                <w:rFonts w:eastAsia="仿宋_GB2312" w:hint="eastAsia"/>
                <w:color w:val="000000" w:themeColor="text1"/>
                <w:sz w:val="18"/>
                <w:szCs w:val="18"/>
              </w:rPr>
              <w:t>;2.</w:t>
            </w:r>
            <w:r>
              <w:rPr>
                <w:rFonts w:eastAsia="仿宋_GB2312" w:hint="eastAsia"/>
                <w:color w:val="000000" w:themeColor="text1"/>
                <w:sz w:val="18"/>
                <w:szCs w:val="18"/>
              </w:rPr>
              <w:t>做情绪的主人</w:t>
            </w:r>
            <w:r>
              <w:rPr>
                <w:rFonts w:eastAsia="仿宋_GB2312" w:hint="eastAsia"/>
                <w:color w:val="000000" w:themeColor="text1"/>
                <w:sz w:val="18"/>
                <w:szCs w:val="18"/>
              </w:rPr>
              <w:t>;3.</w:t>
            </w:r>
            <w:r>
              <w:rPr>
                <w:rFonts w:eastAsia="仿宋_GB2312" w:hint="eastAsia"/>
                <w:color w:val="000000" w:themeColor="text1"/>
                <w:sz w:val="18"/>
                <w:szCs w:val="18"/>
              </w:rPr>
              <w:t>和谐人</w:t>
            </w:r>
            <w:r>
              <w:rPr>
                <w:rFonts w:eastAsia="仿宋_GB2312" w:hint="eastAsia"/>
                <w:color w:val="000000" w:themeColor="text1"/>
                <w:sz w:val="18"/>
                <w:szCs w:val="18"/>
              </w:rPr>
              <w:lastRenderedPageBreak/>
              <w:t>际关系</w:t>
            </w:r>
            <w:r>
              <w:rPr>
                <w:rFonts w:eastAsia="仿宋_GB2312" w:hint="eastAsia"/>
                <w:color w:val="000000" w:themeColor="text1"/>
                <w:sz w:val="18"/>
                <w:szCs w:val="18"/>
              </w:rPr>
              <w:t>;4.</w:t>
            </w:r>
            <w:r>
              <w:rPr>
                <w:rFonts w:eastAsia="仿宋_GB2312" w:hint="eastAsia"/>
                <w:color w:val="000000" w:themeColor="text1"/>
                <w:sz w:val="18"/>
                <w:szCs w:val="18"/>
              </w:rPr>
              <w:t>回归理性爱情。</w:t>
            </w:r>
          </w:p>
        </w:tc>
        <w:tc>
          <w:tcPr>
            <w:tcW w:w="2551" w:type="dxa"/>
            <w:vAlign w:val="center"/>
          </w:tcPr>
          <w:p w:rsidR="00046223" w:rsidRDefault="00DE0454">
            <w:pPr>
              <w:rPr>
                <w:rFonts w:eastAsia="仿宋_GB2312"/>
                <w:color w:val="000000" w:themeColor="text1"/>
                <w:sz w:val="18"/>
                <w:szCs w:val="18"/>
              </w:rPr>
            </w:pPr>
            <w:r>
              <w:rPr>
                <w:rFonts w:eastAsia="仿宋_GB2312" w:hint="eastAsia"/>
                <w:color w:val="000000" w:themeColor="text1"/>
                <w:sz w:val="18"/>
                <w:szCs w:val="18"/>
              </w:rPr>
              <w:lastRenderedPageBreak/>
              <w:t>通过课程学习使学生理解健康的涵义，学会通过自助或他助的方式来维护自身的心理</w:t>
            </w:r>
            <w:r>
              <w:rPr>
                <w:rFonts w:eastAsia="仿宋_GB2312" w:hint="eastAsia"/>
                <w:color w:val="000000" w:themeColor="text1"/>
                <w:sz w:val="18"/>
                <w:szCs w:val="18"/>
              </w:rPr>
              <w:lastRenderedPageBreak/>
              <w:t>健康；善于管理情绪，应对压力，培养正确的认知，做自己情绪的主人；认识交往的重要作用，运用人际关系的效应，学会交往，走进幸福；学习寻找甄别真爱，让爱情更为持久，让每个人的心理都充满阳光。</w:t>
            </w:r>
          </w:p>
        </w:tc>
        <w:tc>
          <w:tcPr>
            <w:tcW w:w="668" w:type="dxa"/>
            <w:vAlign w:val="center"/>
          </w:tcPr>
          <w:p w:rsidR="00046223" w:rsidRDefault="00DE0454">
            <w:pPr>
              <w:widowControl/>
              <w:autoSpaceDN w:val="0"/>
              <w:jc w:val="center"/>
              <w:textAlignment w:val="center"/>
              <w:rPr>
                <w:rFonts w:eastAsia="仿宋_GB2312"/>
                <w:color w:val="000000" w:themeColor="text1"/>
                <w:sz w:val="18"/>
                <w:szCs w:val="18"/>
              </w:rPr>
            </w:pPr>
            <w:r>
              <w:rPr>
                <w:rFonts w:eastAsia="仿宋_GB2312" w:hint="eastAsia"/>
                <w:color w:val="000000" w:themeColor="text1"/>
                <w:sz w:val="18"/>
                <w:szCs w:val="18"/>
              </w:rPr>
              <w:lastRenderedPageBreak/>
              <w:t>32</w:t>
            </w:r>
          </w:p>
        </w:tc>
      </w:tr>
      <w:tr w:rsidR="00046223">
        <w:trPr>
          <w:trHeight w:val="280"/>
        </w:trPr>
        <w:tc>
          <w:tcPr>
            <w:tcW w:w="959" w:type="dxa"/>
            <w:vAlign w:val="center"/>
          </w:tcPr>
          <w:p w:rsidR="00046223" w:rsidRDefault="00DE0454">
            <w:pPr>
              <w:jc w:val="center"/>
              <w:rPr>
                <w:rFonts w:eastAsia="仿宋_GB2312"/>
                <w:color w:val="000000" w:themeColor="text1"/>
                <w:sz w:val="18"/>
                <w:szCs w:val="18"/>
              </w:rPr>
            </w:pPr>
            <w:r>
              <w:rPr>
                <w:rFonts w:eastAsia="仿宋_GB2312" w:hint="eastAsia"/>
                <w:color w:val="000000" w:themeColor="text1"/>
                <w:sz w:val="18"/>
                <w:szCs w:val="18"/>
              </w:rPr>
              <w:lastRenderedPageBreak/>
              <w:t>300002</w:t>
            </w:r>
          </w:p>
        </w:tc>
        <w:tc>
          <w:tcPr>
            <w:tcW w:w="1134" w:type="dxa"/>
            <w:vAlign w:val="center"/>
          </w:tcPr>
          <w:p w:rsidR="00046223" w:rsidRDefault="00DE0454">
            <w:pPr>
              <w:jc w:val="center"/>
              <w:rPr>
                <w:rFonts w:eastAsia="仿宋_GB2312"/>
                <w:color w:val="000000" w:themeColor="text1"/>
                <w:sz w:val="18"/>
                <w:szCs w:val="18"/>
              </w:rPr>
            </w:pPr>
            <w:r>
              <w:rPr>
                <w:rFonts w:eastAsia="仿宋_GB2312"/>
                <w:color w:val="000000" w:themeColor="text1"/>
                <w:sz w:val="18"/>
                <w:szCs w:val="18"/>
              </w:rPr>
              <w:t>劳动教育</w:t>
            </w:r>
          </w:p>
        </w:tc>
        <w:tc>
          <w:tcPr>
            <w:tcW w:w="2919" w:type="dxa"/>
          </w:tcPr>
          <w:p w:rsidR="00046223" w:rsidRDefault="00DE0454">
            <w:pPr>
              <w:ind w:firstLineChars="200" w:firstLine="360"/>
              <w:jc w:val="left"/>
              <w:rPr>
                <w:rFonts w:ascii="仿宋" w:eastAsia="仿宋" w:hAnsi="仿宋"/>
                <w:color w:val="000000" w:themeColor="text1"/>
                <w:sz w:val="18"/>
                <w:szCs w:val="18"/>
              </w:rPr>
            </w:pPr>
            <w:r>
              <w:rPr>
                <w:rFonts w:ascii="仿宋" w:eastAsia="仿宋" w:hAnsi="仿宋"/>
                <w:color w:val="000000" w:themeColor="text1"/>
                <w:sz w:val="18"/>
                <w:szCs w:val="18"/>
              </w:rPr>
              <w:t>本课程围绕劳动精神、劳模精神、工匠精神、劳动组织、劳动安全和劳动法规等方面，重点讲授新时代劳动价值导向、新时代劳动精神面貌和新时代劳动素养，让学生在</w:t>
            </w:r>
            <w:r>
              <w:rPr>
                <w:rFonts w:ascii="仿宋" w:eastAsia="仿宋" w:hAnsi="仿宋"/>
                <w:color w:val="000000" w:themeColor="text1"/>
                <w:sz w:val="18"/>
                <w:szCs w:val="18"/>
              </w:rPr>
              <w:t>“</w:t>
            </w:r>
            <w:r>
              <w:rPr>
                <w:rFonts w:ascii="仿宋" w:eastAsia="仿宋" w:hAnsi="仿宋"/>
                <w:color w:val="000000" w:themeColor="text1"/>
                <w:sz w:val="18"/>
                <w:szCs w:val="18"/>
              </w:rPr>
              <w:t>耕</w:t>
            </w:r>
            <w:r>
              <w:rPr>
                <w:rFonts w:ascii="仿宋" w:eastAsia="仿宋" w:hAnsi="仿宋"/>
                <w:color w:val="000000" w:themeColor="text1"/>
                <w:sz w:val="18"/>
                <w:szCs w:val="18"/>
              </w:rPr>
              <w:t>”</w:t>
            </w:r>
            <w:r>
              <w:rPr>
                <w:rFonts w:ascii="仿宋" w:eastAsia="仿宋" w:hAnsi="仿宋"/>
                <w:color w:val="000000" w:themeColor="text1"/>
                <w:sz w:val="18"/>
                <w:szCs w:val="18"/>
              </w:rPr>
              <w:t>中接受劳动教育，培养劳动精神、开阔眼界视野、增强社会责任感；在</w:t>
            </w:r>
            <w:r>
              <w:rPr>
                <w:rFonts w:ascii="仿宋" w:eastAsia="仿宋" w:hAnsi="仿宋"/>
                <w:color w:val="000000" w:themeColor="text1"/>
                <w:sz w:val="18"/>
                <w:szCs w:val="18"/>
              </w:rPr>
              <w:t>“</w:t>
            </w:r>
            <w:r>
              <w:rPr>
                <w:rFonts w:ascii="仿宋" w:eastAsia="仿宋" w:hAnsi="仿宋"/>
                <w:color w:val="000000" w:themeColor="text1"/>
                <w:sz w:val="18"/>
                <w:szCs w:val="18"/>
              </w:rPr>
              <w:t>读</w:t>
            </w:r>
            <w:r>
              <w:rPr>
                <w:rFonts w:ascii="仿宋" w:eastAsia="仿宋" w:hAnsi="仿宋"/>
                <w:color w:val="000000" w:themeColor="text1"/>
                <w:sz w:val="18"/>
                <w:szCs w:val="18"/>
              </w:rPr>
              <w:t>”</w:t>
            </w:r>
            <w:r>
              <w:rPr>
                <w:rFonts w:ascii="仿宋" w:eastAsia="仿宋" w:hAnsi="仿宋"/>
                <w:color w:val="000000" w:themeColor="text1"/>
                <w:sz w:val="18"/>
                <w:szCs w:val="18"/>
              </w:rPr>
              <w:t>中强化中华传统文化与农耕文化学习，丰富人文底蕴、提升农耕技能、涵</w:t>
            </w:r>
            <w:proofErr w:type="gramStart"/>
            <w:r>
              <w:rPr>
                <w:rFonts w:ascii="仿宋" w:eastAsia="仿宋" w:hAnsi="仿宋"/>
                <w:color w:val="000000" w:themeColor="text1"/>
                <w:sz w:val="18"/>
                <w:szCs w:val="18"/>
              </w:rPr>
              <w:t>育道德</w:t>
            </w:r>
            <w:proofErr w:type="gramEnd"/>
            <w:r>
              <w:rPr>
                <w:rFonts w:ascii="仿宋" w:eastAsia="仿宋" w:hAnsi="仿宋"/>
                <w:color w:val="000000" w:themeColor="text1"/>
                <w:sz w:val="18"/>
                <w:szCs w:val="18"/>
              </w:rPr>
              <w:t>品行。</w:t>
            </w:r>
          </w:p>
          <w:p w:rsidR="00046223" w:rsidRDefault="00DE0454">
            <w:pPr>
              <w:ind w:firstLineChars="200" w:firstLine="360"/>
              <w:jc w:val="left"/>
              <w:rPr>
                <w:rFonts w:ascii="仿宋" w:eastAsia="仿宋" w:hAnsi="仿宋"/>
                <w:color w:val="000000" w:themeColor="text1"/>
                <w:sz w:val="18"/>
                <w:szCs w:val="18"/>
              </w:rPr>
            </w:pPr>
            <w:r>
              <w:rPr>
                <w:rFonts w:ascii="仿宋" w:eastAsia="仿宋" w:hAnsi="仿宋" w:hint="eastAsia"/>
                <w:color w:val="000000" w:themeColor="text1"/>
                <w:sz w:val="18"/>
                <w:szCs w:val="18"/>
              </w:rPr>
              <w:t>将劳动教育与学生的个人生活、校园生活和社会生活有机结合起来开展劳动实践，利用我院实习农场，围绕农耕文化，开展劳动体验，提高劳动能力，深化对劳动价值的理解。</w:t>
            </w:r>
          </w:p>
        </w:tc>
        <w:tc>
          <w:tcPr>
            <w:tcW w:w="2551" w:type="dxa"/>
          </w:tcPr>
          <w:p w:rsidR="00046223" w:rsidRDefault="00DE0454">
            <w:pPr>
              <w:ind w:firstLineChars="200" w:firstLine="360"/>
              <w:jc w:val="left"/>
              <w:rPr>
                <w:rFonts w:ascii="仿宋" w:eastAsia="仿宋" w:hAnsi="仿宋"/>
                <w:color w:val="000000" w:themeColor="text1"/>
                <w:sz w:val="18"/>
                <w:szCs w:val="18"/>
              </w:rPr>
            </w:pPr>
            <w:r>
              <w:rPr>
                <w:rFonts w:ascii="仿宋" w:eastAsia="仿宋" w:hAnsi="仿宋" w:hint="eastAsia"/>
                <w:color w:val="000000" w:themeColor="text1"/>
                <w:sz w:val="18"/>
                <w:szCs w:val="18"/>
              </w:rPr>
              <w:t>通过课程学习与劳动实践，让学生从整体上把握新时代劳动的内涵；树立正确的劳动价值观，爱上劳动、爱上学习、掌握更多的农耕技能、学以致用。</w:t>
            </w:r>
          </w:p>
          <w:p w:rsidR="00046223" w:rsidRDefault="00DE0454">
            <w:pPr>
              <w:ind w:firstLineChars="200" w:firstLine="360"/>
              <w:jc w:val="left"/>
              <w:rPr>
                <w:rFonts w:ascii="仿宋" w:eastAsia="仿宋" w:hAnsi="仿宋"/>
                <w:color w:val="000000" w:themeColor="text1"/>
                <w:sz w:val="18"/>
                <w:szCs w:val="18"/>
              </w:rPr>
            </w:pPr>
            <w:r>
              <w:rPr>
                <w:rFonts w:ascii="仿宋" w:eastAsia="仿宋" w:hAnsi="仿宋" w:hint="eastAsia"/>
                <w:color w:val="000000" w:themeColor="text1"/>
                <w:sz w:val="18"/>
                <w:szCs w:val="18"/>
              </w:rPr>
              <w:t>让学生亲身参与到劳动，并切身体会到劳动的辛苦和劳动成果给自己带来的成就感、收获感、喜悦感，树立正确的劳动教育理念，培养吃苦耐劳的良好品质。</w:t>
            </w:r>
          </w:p>
        </w:tc>
        <w:tc>
          <w:tcPr>
            <w:tcW w:w="668" w:type="dxa"/>
            <w:vAlign w:val="center"/>
          </w:tcPr>
          <w:p w:rsidR="00046223" w:rsidRDefault="00DE0454">
            <w:pPr>
              <w:widowControl/>
              <w:autoSpaceDN w:val="0"/>
              <w:jc w:val="center"/>
              <w:textAlignment w:val="center"/>
              <w:rPr>
                <w:rFonts w:eastAsia="仿宋_GB2312"/>
                <w:color w:val="000000" w:themeColor="text1"/>
                <w:sz w:val="18"/>
                <w:szCs w:val="18"/>
              </w:rPr>
            </w:pPr>
            <w:r>
              <w:rPr>
                <w:rFonts w:eastAsia="仿宋_GB2312" w:hint="eastAsia"/>
                <w:color w:val="000000" w:themeColor="text1"/>
                <w:sz w:val="18"/>
                <w:szCs w:val="18"/>
              </w:rPr>
              <w:t>32</w:t>
            </w:r>
          </w:p>
        </w:tc>
      </w:tr>
      <w:tr w:rsidR="00046223">
        <w:trPr>
          <w:trHeight w:val="280"/>
        </w:trPr>
        <w:tc>
          <w:tcPr>
            <w:tcW w:w="959" w:type="dxa"/>
            <w:vAlign w:val="center"/>
          </w:tcPr>
          <w:p w:rsidR="00046223" w:rsidRDefault="00DE0454">
            <w:pPr>
              <w:jc w:val="center"/>
              <w:rPr>
                <w:rFonts w:eastAsia="仿宋_GB2312"/>
                <w:sz w:val="18"/>
                <w:szCs w:val="18"/>
              </w:rPr>
            </w:pPr>
            <w:r>
              <w:rPr>
                <w:rFonts w:eastAsia="仿宋_GB2312" w:hint="eastAsia"/>
                <w:sz w:val="18"/>
                <w:szCs w:val="18"/>
              </w:rPr>
              <w:t>30003</w:t>
            </w:r>
          </w:p>
        </w:tc>
        <w:tc>
          <w:tcPr>
            <w:tcW w:w="1134" w:type="dxa"/>
            <w:vAlign w:val="center"/>
          </w:tcPr>
          <w:p w:rsidR="00046223" w:rsidRDefault="00DE0454">
            <w:pPr>
              <w:jc w:val="center"/>
              <w:rPr>
                <w:rFonts w:eastAsia="仿宋_GB2312"/>
                <w:sz w:val="18"/>
                <w:szCs w:val="18"/>
              </w:rPr>
            </w:pPr>
            <w:r>
              <w:rPr>
                <w:rFonts w:eastAsia="仿宋_GB2312"/>
                <w:sz w:val="18"/>
                <w:szCs w:val="18"/>
              </w:rPr>
              <w:t>军事理论</w:t>
            </w:r>
          </w:p>
        </w:tc>
        <w:tc>
          <w:tcPr>
            <w:tcW w:w="2919" w:type="dxa"/>
          </w:tcPr>
          <w:p w:rsidR="00046223" w:rsidRDefault="00DE0454">
            <w:pPr>
              <w:ind w:firstLineChars="200" w:firstLine="360"/>
              <w:rPr>
                <w:rFonts w:ascii="仿宋" w:eastAsia="仿宋" w:hAnsi="仿宋"/>
                <w:sz w:val="18"/>
                <w:szCs w:val="18"/>
              </w:rPr>
            </w:pPr>
            <w:r>
              <w:rPr>
                <w:rFonts w:eastAsia="仿宋_GB2312" w:hint="eastAsia"/>
                <w:sz w:val="18"/>
                <w:szCs w:val="18"/>
              </w:rPr>
              <w:t>本课程围绕中国国防、国家安全、军事思想、现代战争、信息化装备等内容，让学生了解掌握军事基础知识和基本军事技能，正确把握和认识国家安全的内涵，理解我国总体国家安全观，了解军事思想的内涵和形成与发展历程，理解习近平强军思想的科学含义和主要内容；了解战争内涵、特点、发展历程，理解新军事革命的内涵和发展演变，了解信息化装备的内涵、分类、发展及对现代作战的影响</w:t>
            </w:r>
          </w:p>
        </w:tc>
        <w:tc>
          <w:tcPr>
            <w:tcW w:w="2551" w:type="dxa"/>
          </w:tcPr>
          <w:p w:rsidR="00046223" w:rsidRDefault="00DE0454">
            <w:pPr>
              <w:ind w:firstLineChars="200" w:firstLine="360"/>
              <w:rPr>
                <w:rFonts w:ascii="仿宋" w:eastAsia="仿宋" w:hAnsi="仿宋"/>
                <w:sz w:val="18"/>
                <w:szCs w:val="18"/>
              </w:rPr>
            </w:pPr>
            <w:r>
              <w:rPr>
                <w:rFonts w:eastAsia="仿宋_GB2312" w:hint="eastAsia"/>
                <w:sz w:val="18"/>
                <w:szCs w:val="18"/>
              </w:rPr>
              <w:t>让学生了解掌握军事基础知识和基本军事技能，增强国防观念、国家安全意识和忧患</w:t>
            </w:r>
            <w:r>
              <w:rPr>
                <w:rFonts w:eastAsia="仿宋_GB2312" w:hint="eastAsia"/>
                <w:sz w:val="18"/>
                <w:szCs w:val="18"/>
              </w:rPr>
              <w:t>危机意识，弘扬爱国主义精神、传承红色基因、提高学生综合国防素质，增强学生忧患意识，梳</w:t>
            </w:r>
            <w:r>
              <w:rPr>
                <w:rFonts w:eastAsia="仿宋_GB2312" w:hint="eastAsia"/>
                <w:sz w:val="18"/>
                <w:szCs w:val="18"/>
              </w:rPr>
              <w:t>理科学的战争观和方法论，为国防科研奠定人才基础。</w:t>
            </w:r>
          </w:p>
        </w:tc>
        <w:tc>
          <w:tcPr>
            <w:tcW w:w="668" w:type="dxa"/>
            <w:vAlign w:val="center"/>
          </w:tcPr>
          <w:p w:rsidR="00046223" w:rsidRDefault="00DE0454">
            <w:pPr>
              <w:jc w:val="center"/>
              <w:rPr>
                <w:rFonts w:eastAsia="仿宋_GB2312"/>
                <w:sz w:val="18"/>
                <w:szCs w:val="18"/>
              </w:rPr>
            </w:pPr>
            <w:r>
              <w:rPr>
                <w:rFonts w:eastAsia="仿宋_GB2312" w:hint="eastAsia"/>
                <w:sz w:val="18"/>
                <w:szCs w:val="18"/>
              </w:rPr>
              <w:t>32</w:t>
            </w:r>
          </w:p>
        </w:tc>
      </w:tr>
    </w:tbl>
    <w:p w:rsidR="00046223" w:rsidRDefault="00DE0454">
      <w:pPr>
        <w:pStyle w:val="123"/>
        <w:spacing w:line="650" w:lineRule="exact"/>
        <w:outlineLvl w:val="2"/>
        <w:rPr>
          <w:rFonts w:ascii="Times New Roman" w:eastAsia="仿宋_GB2312" w:hAnsi="Times New Roman"/>
          <w:kern w:val="0"/>
          <w:sz w:val="32"/>
          <w:szCs w:val="32"/>
        </w:rPr>
      </w:pPr>
      <w:r>
        <w:rPr>
          <w:rFonts w:ascii="Times New Roman" w:eastAsia="仿宋_GB2312" w:hAnsi="Times New Roman"/>
          <w:kern w:val="0"/>
          <w:szCs w:val="21"/>
        </w:rPr>
        <w:br w:type="page"/>
      </w:r>
      <w:bookmarkStart w:id="28" w:name="_Toc22056"/>
      <w:bookmarkStart w:id="29" w:name="_Toc42020149"/>
      <w:bookmarkStart w:id="30" w:name="_Toc42020148"/>
      <w:r>
        <w:rPr>
          <w:rFonts w:ascii="Times New Roman" w:eastAsia="仿宋_GB2312" w:hAnsi="Times New Roman" w:hint="eastAsia"/>
          <w:kern w:val="0"/>
          <w:sz w:val="32"/>
          <w:szCs w:val="32"/>
        </w:rPr>
        <w:lastRenderedPageBreak/>
        <w:t>2.</w:t>
      </w:r>
      <w:r>
        <w:rPr>
          <w:rFonts w:ascii="Times New Roman" w:eastAsia="仿宋_GB2312" w:hAnsi="Times New Roman" w:hint="eastAsia"/>
          <w:kern w:val="0"/>
          <w:sz w:val="32"/>
          <w:szCs w:val="32"/>
        </w:rPr>
        <w:t>公共选修课程</w:t>
      </w:r>
      <w:bookmarkEnd w:id="28"/>
      <w:bookmarkEnd w:id="29"/>
    </w:p>
    <w:p w:rsidR="00046223" w:rsidRDefault="00DE0454">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）公共选修课程的设置</w:t>
      </w:r>
    </w:p>
    <w:p w:rsidR="00046223" w:rsidRDefault="00DE0454">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公共选修课程开设了中华优秀传统文化、安全教育、美育教育、四史教育。</w:t>
      </w:r>
    </w:p>
    <w:p w:rsidR="00046223" w:rsidRDefault="00DE0454">
      <w:pPr>
        <w:pStyle w:val="123"/>
        <w:spacing w:line="650" w:lineRule="exact"/>
        <w:ind w:firstLine="640"/>
        <w:rPr>
          <w:rFonts w:ascii="Times New Roman" w:eastAsia="仿宋_GB2312" w:hAnsi="Times New Roman"/>
          <w:kern w:val="0"/>
        </w:rPr>
      </w:pP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）公共选修课程教学内容和教学要求</w:t>
      </w:r>
    </w:p>
    <w:p w:rsidR="00046223" w:rsidRDefault="00DE0454">
      <w:pPr>
        <w:spacing w:line="420" w:lineRule="exact"/>
        <w:ind w:firstLineChars="200" w:firstLine="640"/>
        <w:jc w:val="left"/>
        <w:rPr>
          <w:rFonts w:eastAsia="仿宋_GB2312"/>
          <w:kern w:val="0"/>
          <w:sz w:val="32"/>
          <w:szCs w:val="32"/>
        </w:rPr>
      </w:pPr>
      <w:r>
        <w:rPr>
          <w:rFonts w:eastAsia="仿宋_GB2312" w:hint="eastAsia"/>
          <w:kern w:val="0"/>
          <w:sz w:val="32"/>
          <w:szCs w:val="32"/>
        </w:rPr>
        <w:t>公共选修课程教学内容和教学要求详见表</w:t>
      </w:r>
      <w:r>
        <w:rPr>
          <w:rFonts w:eastAsia="仿宋_GB2312" w:hint="eastAsia"/>
          <w:kern w:val="0"/>
          <w:sz w:val="32"/>
          <w:szCs w:val="32"/>
        </w:rPr>
        <w:t>3</w:t>
      </w:r>
      <w:r>
        <w:rPr>
          <w:rFonts w:eastAsia="仿宋_GB2312" w:hint="eastAsia"/>
          <w:kern w:val="0"/>
          <w:sz w:val="32"/>
          <w:szCs w:val="32"/>
        </w:rPr>
        <w:t>。</w:t>
      </w:r>
    </w:p>
    <w:p w:rsidR="00046223" w:rsidRDefault="00DE0454">
      <w:pPr>
        <w:spacing w:line="420" w:lineRule="exact"/>
        <w:jc w:val="center"/>
        <w:rPr>
          <w:rFonts w:eastAsia="仿宋_GB2312"/>
          <w:kern w:val="0"/>
          <w:sz w:val="24"/>
        </w:rPr>
      </w:pPr>
      <w:r>
        <w:rPr>
          <w:rFonts w:eastAsia="仿宋_GB2312" w:hint="eastAsia"/>
          <w:szCs w:val="21"/>
        </w:rPr>
        <w:t>表</w:t>
      </w:r>
      <w:r>
        <w:rPr>
          <w:rFonts w:eastAsia="仿宋_GB2312" w:hint="eastAsia"/>
          <w:szCs w:val="21"/>
        </w:rPr>
        <w:t xml:space="preserve">3   </w:t>
      </w:r>
      <w:r>
        <w:rPr>
          <w:rFonts w:eastAsia="仿宋_GB2312" w:hint="eastAsia"/>
          <w:szCs w:val="21"/>
        </w:rPr>
        <w:t>公共选修课程教学内容和要求</w:t>
      </w:r>
    </w:p>
    <w:tbl>
      <w:tblPr>
        <w:tblW w:w="8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65"/>
        <w:gridCol w:w="3260"/>
        <w:gridCol w:w="2410"/>
        <w:gridCol w:w="1174"/>
      </w:tblGrid>
      <w:tr w:rsidR="00046223">
        <w:tc>
          <w:tcPr>
            <w:tcW w:w="828" w:type="dxa"/>
            <w:vAlign w:val="center"/>
          </w:tcPr>
          <w:p w:rsidR="00046223" w:rsidRDefault="00DE0454">
            <w:pPr>
              <w:jc w:val="center"/>
              <w:rPr>
                <w:rFonts w:eastAsia="仿宋_GB2312"/>
                <w:color w:val="000000" w:themeColor="text1"/>
                <w:sz w:val="18"/>
                <w:szCs w:val="18"/>
              </w:rPr>
            </w:pPr>
            <w:r>
              <w:rPr>
                <w:rFonts w:eastAsia="仿宋_GB2312" w:hint="eastAsia"/>
                <w:color w:val="000000" w:themeColor="text1"/>
                <w:sz w:val="18"/>
                <w:szCs w:val="18"/>
              </w:rPr>
              <w:t>课程</w:t>
            </w:r>
          </w:p>
          <w:p w:rsidR="00046223" w:rsidRDefault="00DE0454">
            <w:pPr>
              <w:jc w:val="center"/>
              <w:rPr>
                <w:rFonts w:eastAsia="仿宋_GB2312"/>
                <w:color w:val="000000" w:themeColor="text1"/>
                <w:sz w:val="18"/>
                <w:szCs w:val="18"/>
              </w:rPr>
            </w:pPr>
            <w:r>
              <w:rPr>
                <w:rFonts w:eastAsia="仿宋_GB2312" w:hint="eastAsia"/>
                <w:color w:val="000000" w:themeColor="text1"/>
                <w:sz w:val="18"/>
                <w:szCs w:val="18"/>
              </w:rPr>
              <w:t>代码</w:t>
            </w:r>
          </w:p>
        </w:tc>
        <w:tc>
          <w:tcPr>
            <w:tcW w:w="1265" w:type="dxa"/>
            <w:vAlign w:val="center"/>
          </w:tcPr>
          <w:p w:rsidR="00046223" w:rsidRDefault="00DE0454">
            <w:pPr>
              <w:jc w:val="center"/>
              <w:rPr>
                <w:rFonts w:eastAsia="仿宋_GB2312"/>
                <w:color w:val="000000" w:themeColor="text1"/>
                <w:sz w:val="18"/>
                <w:szCs w:val="18"/>
              </w:rPr>
            </w:pPr>
            <w:r>
              <w:rPr>
                <w:rFonts w:eastAsia="仿宋_GB2312" w:hint="eastAsia"/>
                <w:color w:val="000000" w:themeColor="text1"/>
                <w:sz w:val="18"/>
                <w:szCs w:val="18"/>
              </w:rPr>
              <w:t>课程名称</w:t>
            </w:r>
          </w:p>
        </w:tc>
        <w:tc>
          <w:tcPr>
            <w:tcW w:w="3260" w:type="dxa"/>
            <w:vAlign w:val="center"/>
          </w:tcPr>
          <w:p w:rsidR="00046223" w:rsidRDefault="00DE0454">
            <w:pPr>
              <w:jc w:val="center"/>
              <w:rPr>
                <w:rFonts w:eastAsia="仿宋_GB2312"/>
                <w:color w:val="000000" w:themeColor="text1"/>
                <w:sz w:val="18"/>
                <w:szCs w:val="18"/>
              </w:rPr>
            </w:pPr>
            <w:r>
              <w:rPr>
                <w:rFonts w:eastAsia="仿宋_GB2312" w:hint="eastAsia"/>
                <w:color w:val="000000" w:themeColor="text1"/>
                <w:sz w:val="18"/>
                <w:szCs w:val="18"/>
              </w:rPr>
              <w:t>主要教学内容</w:t>
            </w:r>
          </w:p>
        </w:tc>
        <w:tc>
          <w:tcPr>
            <w:tcW w:w="2410" w:type="dxa"/>
            <w:vAlign w:val="center"/>
          </w:tcPr>
          <w:p w:rsidR="00046223" w:rsidRDefault="00DE0454">
            <w:pPr>
              <w:jc w:val="center"/>
              <w:rPr>
                <w:rFonts w:eastAsia="仿宋_GB2312"/>
                <w:color w:val="000000" w:themeColor="text1"/>
                <w:sz w:val="18"/>
                <w:szCs w:val="18"/>
              </w:rPr>
            </w:pPr>
            <w:r>
              <w:rPr>
                <w:rFonts w:eastAsia="仿宋_GB2312" w:hint="eastAsia"/>
                <w:color w:val="000000" w:themeColor="text1"/>
                <w:sz w:val="18"/>
                <w:szCs w:val="18"/>
              </w:rPr>
              <w:t>教学要求</w:t>
            </w:r>
          </w:p>
        </w:tc>
        <w:tc>
          <w:tcPr>
            <w:tcW w:w="1174" w:type="dxa"/>
            <w:vAlign w:val="center"/>
          </w:tcPr>
          <w:p w:rsidR="00046223" w:rsidRDefault="00DE0454">
            <w:pPr>
              <w:jc w:val="center"/>
              <w:rPr>
                <w:rFonts w:eastAsia="仿宋_GB2312"/>
                <w:color w:val="000000" w:themeColor="text1"/>
                <w:sz w:val="18"/>
                <w:szCs w:val="18"/>
              </w:rPr>
            </w:pPr>
            <w:r>
              <w:rPr>
                <w:rFonts w:eastAsia="仿宋_GB2312" w:hint="eastAsia"/>
                <w:color w:val="000000" w:themeColor="text1"/>
                <w:sz w:val="18"/>
                <w:szCs w:val="18"/>
              </w:rPr>
              <w:t>参考学时</w:t>
            </w:r>
          </w:p>
        </w:tc>
      </w:tr>
      <w:tr w:rsidR="00046223">
        <w:tc>
          <w:tcPr>
            <w:tcW w:w="828" w:type="dxa"/>
            <w:vAlign w:val="center"/>
          </w:tcPr>
          <w:p w:rsidR="00046223" w:rsidRDefault="00DE0454">
            <w:pPr>
              <w:jc w:val="center"/>
              <w:rPr>
                <w:rFonts w:eastAsia="仿宋_GB2312"/>
                <w:color w:val="000000" w:themeColor="text1"/>
                <w:sz w:val="18"/>
                <w:szCs w:val="18"/>
              </w:rPr>
            </w:pPr>
            <w:r>
              <w:rPr>
                <w:rFonts w:eastAsia="仿宋_GB2312" w:hint="eastAsia"/>
                <w:color w:val="000000" w:themeColor="text1"/>
                <w:sz w:val="18"/>
                <w:szCs w:val="18"/>
              </w:rPr>
              <w:t>100006</w:t>
            </w:r>
          </w:p>
        </w:tc>
        <w:tc>
          <w:tcPr>
            <w:tcW w:w="1265" w:type="dxa"/>
            <w:vAlign w:val="center"/>
          </w:tcPr>
          <w:p w:rsidR="00046223" w:rsidRDefault="00DE0454">
            <w:pPr>
              <w:jc w:val="center"/>
              <w:rPr>
                <w:rFonts w:eastAsia="仿宋_GB2312"/>
                <w:color w:val="000000" w:themeColor="text1"/>
                <w:sz w:val="18"/>
                <w:szCs w:val="18"/>
              </w:rPr>
            </w:pPr>
            <w:r>
              <w:rPr>
                <w:rFonts w:eastAsia="仿宋_GB2312"/>
                <w:color w:val="000000" w:themeColor="text1"/>
                <w:sz w:val="18"/>
                <w:szCs w:val="18"/>
              </w:rPr>
              <w:t>中华优秀传统文化</w:t>
            </w:r>
          </w:p>
        </w:tc>
        <w:tc>
          <w:tcPr>
            <w:tcW w:w="3260" w:type="dxa"/>
            <w:vAlign w:val="center"/>
          </w:tcPr>
          <w:p w:rsidR="00046223" w:rsidRDefault="00DE0454">
            <w:pPr>
              <w:ind w:firstLineChars="200" w:firstLine="360"/>
              <w:rPr>
                <w:rFonts w:eastAsia="仿宋_GB2312"/>
                <w:color w:val="000000" w:themeColor="text1"/>
                <w:sz w:val="18"/>
                <w:szCs w:val="18"/>
              </w:rPr>
            </w:pPr>
            <w:r>
              <w:rPr>
                <w:rFonts w:ascii="仿宋" w:eastAsia="仿宋" w:hAnsi="仿宋" w:hint="eastAsia"/>
                <w:color w:val="000000" w:themeColor="text1"/>
                <w:sz w:val="18"/>
                <w:szCs w:val="18"/>
              </w:rPr>
              <w:t>主要讲授传统文化思想、文学、建筑、音乐、书画、饮食等方面内容。通过传统文化的学习与熏陶，弘扬爱国主义思想，使学生认同民族精神，增强民族自信心、自豪感和凝聚力。</w:t>
            </w:r>
          </w:p>
        </w:tc>
        <w:tc>
          <w:tcPr>
            <w:tcW w:w="2410" w:type="dxa"/>
            <w:vAlign w:val="center"/>
          </w:tcPr>
          <w:p w:rsidR="00046223" w:rsidRDefault="00DE0454">
            <w:pPr>
              <w:ind w:firstLineChars="200" w:firstLine="360"/>
              <w:rPr>
                <w:rFonts w:eastAsia="仿宋_GB2312"/>
                <w:color w:val="000000" w:themeColor="text1"/>
                <w:sz w:val="18"/>
                <w:szCs w:val="18"/>
              </w:rPr>
            </w:pPr>
            <w:r>
              <w:rPr>
                <w:rFonts w:ascii="仿宋" w:eastAsia="仿宋" w:hAnsi="仿宋" w:hint="eastAsia"/>
                <w:color w:val="000000" w:themeColor="text1"/>
                <w:sz w:val="18"/>
                <w:szCs w:val="18"/>
              </w:rPr>
              <w:t>1.</w:t>
            </w:r>
            <w:r>
              <w:rPr>
                <w:rFonts w:ascii="仿宋" w:eastAsia="仿宋" w:hAnsi="仿宋"/>
                <w:color w:val="000000" w:themeColor="text1"/>
                <w:sz w:val="18"/>
                <w:szCs w:val="18"/>
              </w:rPr>
              <w:t>了解中华民族优秀文化的基本</w:t>
            </w:r>
            <w:r>
              <w:rPr>
                <w:rFonts w:ascii="仿宋" w:eastAsia="仿宋" w:hAnsi="仿宋" w:hint="eastAsia"/>
                <w:color w:val="000000" w:themeColor="text1"/>
                <w:sz w:val="18"/>
                <w:szCs w:val="18"/>
              </w:rPr>
              <w:t>内容</w:t>
            </w:r>
            <w:r>
              <w:rPr>
                <w:rFonts w:ascii="仿宋" w:eastAsia="仿宋" w:hAnsi="仿宋"/>
                <w:color w:val="000000" w:themeColor="text1"/>
                <w:sz w:val="18"/>
                <w:szCs w:val="18"/>
              </w:rPr>
              <w:t>,</w:t>
            </w:r>
            <w:r>
              <w:rPr>
                <w:rFonts w:ascii="仿宋" w:eastAsia="仿宋" w:hAnsi="仿宋"/>
                <w:color w:val="000000" w:themeColor="text1"/>
                <w:sz w:val="18"/>
                <w:szCs w:val="18"/>
              </w:rPr>
              <w:t>掌握传统文化的主要特征和</w:t>
            </w:r>
            <w:r>
              <w:rPr>
                <w:rFonts w:ascii="仿宋" w:eastAsia="仿宋" w:hAnsi="仿宋" w:hint="eastAsia"/>
                <w:color w:val="000000" w:themeColor="text1"/>
                <w:sz w:val="18"/>
                <w:szCs w:val="18"/>
              </w:rPr>
              <w:t>根本</w:t>
            </w:r>
            <w:r>
              <w:rPr>
                <w:rFonts w:ascii="仿宋" w:eastAsia="仿宋" w:hAnsi="仿宋"/>
                <w:color w:val="000000" w:themeColor="text1"/>
                <w:sz w:val="18"/>
                <w:szCs w:val="18"/>
              </w:rPr>
              <w:t>精神</w:t>
            </w:r>
            <w:r>
              <w:rPr>
                <w:rFonts w:ascii="仿宋" w:eastAsia="仿宋" w:hAnsi="仿宋" w:hint="eastAsia"/>
                <w:color w:val="000000" w:themeColor="text1"/>
                <w:sz w:val="18"/>
                <w:szCs w:val="18"/>
              </w:rPr>
              <w:t>；</w:t>
            </w:r>
            <w:r>
              <w:rPr>
                <w:rFonts w:ascii="仿宋" w:eastAsia="仿宋" w:hAnsi="仿宋" w:hint="eastAsia"/>
                <w:color w:val="000000" w:themeColor="text1"/>
                <w:sz w:val="18"/>
                <w:szCs w:val="18"/>
              </w:rPr>
              <w:t>2</w:t>
            </w:r>
            <w:r>
              <w:rPr>
                <w:rFonts w:ascii="仿宋" w:eastAsia="仿宋" w:hAnsi="仿宋" w:hint="eastAsia"/>
                <w:color w:val="000000" w:themeColor="text1"/>
                <w:sz w:val="18"/>
                <w:szCs w:val="18"/>
              </w:rPr>
              <w:t>、</w:t>
            </w:r>
            <w:r>
              <w:rPr>
                <w:rFonts w:ascii="仿宋" w:eastAsia="仿宋" w:hAnsi="仿宋"/>
                <w:color w:val="000000" w:themeColor="text1"/>
                <w:sz w:val="18"/>
                <w:szCs w:val="18"/>
              </w:rPr>
              <w:t>培养学生对民族文化的崇敬之情</w:t>
            </w:r>
            <w:r>
              <w:rPr>
                <w:rFonts w:ascii="仿宋" w:eastAsia="仿宋" w:hAnsi="仿宋"/>
                <w:color w:val="000000" w:themeColor="text1"/>
                <w:sz w:val="18"/>
                <w:szCs w:val="18"/>
              </w:rPr>
              <w:t>,</w:t>
            </w:r>
            <w:r>
              <w:rPr>
                <w:rFonts w:ascii="仿宋" w:eastAsia="仿宋" w:hAnsi="仿宋"/>
                <w:color w:val="000000" w:themeColor="text1"/>
                <w:sz w:val="18"/>
                <w:szCs w:val="18"/>
              </w:rPr>
              <w:t>坚定理想信念</w:t>
            </w:r>
            <w:r>
              <w:rPr>
                <w:rFonts w:ascii="仿宋" w:eastAsia="仿宋" w:hAnsi="仿宋" w:hint="eastAsia"/>
                <w:color w:val="000000" w:themeColor="text1"/>
                <w:sz w:val="18"/>
                <w:szCs w:val="18"/>
              </w:rPr>
              <w:t>，厚植</w:t>
            </w:r>
            <w:r>
              <w:rPr>
                <w:rFonts w:ascii="仿宋" w:eastAsia="仿宋" w:hAnsi="仿宋"/>
                <w:color w:val="000000" w:themeColor="text1"/>
                <w:sz w:val="18"/>
                <w:szCs w:val="18"/>
              </w:rPr>
              <w:t>爱国主义情怀</w:t>
            </w:r>
            <w:r>
              <w:rPr>
                <w:rFonts w:ascii="仿宋" w:eastAsia="仿宋" w:hAnsi="仿宋" w:hint="eastAsia"/>
                <w:color w:val="000000" w:themeColor="text1"/>
                <w:sz w:val="18"/>
                <w:szCs w:val="18"/>
              </w:rPr>
              <w:t>。</w:t>
            </w:r>
            <w:r>
              <w:rPr>
                <w:rFonts w:ascii="仿宋" w:eastAsia="仿宋" w:hAnsi="仿宋" w:hint="eastAsia"/>
                <w:color w:val="000000" w:themeColor="text1"/>
                <w:sz w:val="18"/>
                <w:szCs w:val="18"/>
              </w:rPr>
              <w:t>3</w:t>
            </w:r>
            <w:r>
              <w:rPr>
                <w:rFonts w:ascii="仿宋" w:eastAsia="仿宋" w:hAnsi="仿宋" w:hint="eastAsia"/>
                <w:color w:val="000000" w:themeColor="text1"/>
                <w:sz w:val="18"/>
                <w:szCs w:val="18"/>
              </w:rPr>
              <w:t>、</w:t>
            </w:r>
            <w:r>
              <w:rPr>
                <w:rFonts w:ascii="仿宋" w:eastAsia="仿宋" w:hAnsi="仿宋"/>
                <w:color w:val="000000" w:themeColor="text1"/>
                <w:sz w:val="18"/>
                <w:szCs w:val="18"/>
              </w:rPr>
              <w:t>为后续专业学习和职业需求提供支撑。</w:t>
            </w:r>
          </w:p>
        </w:tc>
        <w:tc>
          <w:tcPr>
            <w:tcW w:w="1174" w:type="dxa"/>
            <w:vAlign w:val="center"/>
          </w:tcPr>
          <w:p w:rsidR="00046223" w:rsidRDefault="00DE0454">
            <w:pPr>
              <w:autoSpaceDN w:val="0"/>
              <w:jc w:val="center"/>
              <w:textAlignment w:val="center"/>
              <w:rPr>
                <w:rFonts w:eastAsia="仿宋_GB2312"/>
                <w:color w:val="000000" w:themeColor="text1"/>
                <w:sz w:val="18"/>
                <w:szCs w:val="18"/>
              </w:rPr>
            </w:pPr>
            <w:r>
              <w:rPr>
                <w:rFonts w:eastAsia="仿宋_GB2312" w:hint="eastAsia"/>
                <w:color w:val="000000" w:themeColor="text1"/>
                <w:sz w:val="18"/>
                <w:szCs w:val="18"/>
              </w:rPr>
              <w:t>32</w:t>
            </w:r>
          </w:p>
        </w:tc>
      </w:tr>
      <w:tr w:rsidR="00046223">
        <w:tc>
          <w:tcPr>
            <w:tcW w:w="828" w:type="dxa"/>
            <w:vAlign w:val="center"/>
          </w:tcPr>
          <w:p w:rsidR="00046223" w:rsidRDefault="00DE0454">
            <w:pPr>
              <w:jc w:val="center"/>
              <w:rPr>
                <w:rFonts w:eastAsia="仿宋_GB2312"/>
                <w:color w:val="000000" w:themeColor="text1"/>
                <w:sz w:val="18"/>
                <w:szCs w:val="18"/>
              </w:rPr>
            </w:pPr>
            <w:r>
              <w:rPr>
                <w:rFonts w:eastAsia="仿宋_GB2312" w:hint="eastAsia"/>
                <w:color w:val="000000" w:themeColor="text1"/>
                <w:sz w:val="18"/>
                <w:szCs w:val="18"/>
              </w:rPr>
              <w:t>100007</w:t>
            </w:r>
          </w:p>
        </w:tc>
        <w:tc>
          <w:tcPr>
            <w:tcW w:w="1265" w:type="dxa"/>
            <w:vAlign w:val="center"/>
          </w:tcPr>
          <w:p w:rsidR="00046223" w:rsidRDefault="00DE0454">
            <w:pPr>
              <w:jc w:val="center"/>
              <w:rPr>
                <w:rFonts w:eastAsia="仿宋_GB2312"/>
                <w:color w:val="000000" w:themeColor="text1"/>
                <w:sz w:val="18"/>
                <w:szCs w:val="18"/>
              </w:rPr>
            </w:pPr>
            <w:r>
              <w:rPr>
                <w:rFonts w:eastAsia="仿宋_GB2312" w:hint="eastAsia"/>
                <w:color w:val="000000" w:themeColor="text1"/>
                <w:sz w:val="18"/>
                <w:szCs w:val="18"/>
              </w:rPr>
              <w:t>美育教育</w:t>
            </w:r>
          </w:p>
        </w:tc>
        <w:tc>
          <w:tcPr>
            <w:tcW w:w="3260" w:type="dxa"/>
            <w:vAlign w:val="center"/>
          </w:tcPr>
          <w:p w:rsidR="00046223" w:rsidRDefault="00DE0454">
            <w:pPr>
              <w:ind w:firstLineChars="200" w:firstLine="360"/>
              <w:rPr>
                <w:rFonts w:eastAsia="仿宋_GB2312"/>
                <w:color w:val="000000" w:themeColor="text1"/>
                <w:sz w:val="18"/>
                <w:szCs w:val="18"/>
              </w:rPr>
            </w:pPr>
            <w:r>
              <w:rPr>
                <w:rFonts w:ascii="仿宋" w:eastAsia="仿宋" w:hAnsi="仿宋"/>
                <w:color w:val="000000" w:themeColor="text1"/>
                <w:sz w:val="18"/>
                <w:szCs w:val="18"/>
              </w:rPr>
              <w:t>本课程</w:t>
            </w:r>
            <w:r>
              <w:rPr>
                <w:rFonts w:ascii="仿宋" w:eastAsia="仿宋" w:hAnsi="仿宋" w:hint="eastAsia"/>
                <w:color w:val="000000" w:themeColor="text1"/>
                <w:sz w:val="18"/>
                <w:szCs w:val="18"/>
              </w:rPr>
              <w:t>以</w:t>
            </w:r>
            <w:r>
              <w:rPr>
                <w:rFonts w:ascii="仿宋" w:eastAsia="仿宋" w:hAnsi="仿宋"/>
                <w:color w:val="000000" w:themeColor="text1"/>
                <w:sz w:val="18"/>
                <w:szCs w:val="18"/>
              </w:rPr>
              <w:t>美学知识</w:t>
            </w:r>
            <w:r>
              <w:rPr>
                <w:rFonts w:ascii="仿宋" w:eastAsia="仿宋" w:hAnsi="仿宋" w:hint="eastAsia"/>
                <w:color w:val="000000" w:themeColor="text1"/>
                <w:sz w:val="18"/>
                <w:szCs w:val="18"/>
              </w:rPr>
              <w:t>和人类各种审美活动为</w:t>
            </w:r>
            <w:r>
              <w:rPr>
                <w:rFonts w:ascii="仿宋" w:eastAsia="仿宋" w:hAnsi="仿宋"/>
                <w:color w:val="000000" w:themeColor="text1"/>
                <w:sz w:val="18"/>
                <w:szCs w:val="18"/>
              </w:rPr>
              <w:t>理论</w:t>
            </w:r>
            <w:r>
              <w:rPr>
                <w:rFonts w:ascii="仿宋" w:eastAsia="仿宋" w:hAnsi="仿宋" w:hint="eastAsia"/>
                <w:color w:val="000000" w:themeColor="text1"/>
                <w:sz w:val="18"/>
                <w:szCs w:val="18"/>
              </w:rPr>
              <w:t>基础和探讨对象</w:t>
            </w:r>
            <w:r>
              <w:rPr>
                <w:rFonts w:ascii="仿宋" w:eastAsia="仿宋" w:hAnsi="仿宋"/>
                <w:color w:val="000000" w:themeColor="text1"/>
                <w:sz w:val="18"/>
                <w:szCs w:val="18"/>
              </w:rPr>
              <w:t>，</w:t>
            </w:r>
            <w:r>
              <w:rPr>
                <w:rFonts w:ascii="仿宋" w:eastAsia="仿宋" w:hAnsi="仿宋" w:hint="eastAsia"/>
                <w:color w:val="000000" w:themeColor="text1"/>
                <w:sz w:val="18"/>
                <w:szCs w:val="18"/>
              </w:rPr>
              <w:t>让学生</w:t>
            </w:r>
            <w:r>
              <w:rPr>
                <w:rFonts w:ascii="仿宋" w:eastAsia="仿宋" w:hAnsi="仿宋"/>
                <w:color w:val="000000" w:themeColor="text1"/>
                <w:sz w:val="18"/>
                <w:szCs w:val="18"/>
              </w:rPr>
              <w:t>感受美的构成元素</w:t>
            </w:r>
            <w:r>
              <w:rPr>
                <w:rFonts w:ascii="仿宋" w:eastAsia="仿宋" w:hAnsi="仿宋" w:hint="eastAsia"/>
                <w:color w:val="000000" w:themeColor="text1"/>
                <w:sz w:val="18"/>
                <w:szCs w:val="18"/>
              </w:rPr>
              <w:t>，</w:t>
            </w:r>
            <w:r>
              <w:rPr>
                <w:rFonts w:ascii="仿宋" w:eastAsia="仿宋" w:hAnsi="仿宋"/>
                <w:color w:val="000000" w:themeColor="text1"/>
                <w:sz w:val="18"/>
                <w:szCs w:val="18"/>
              </w:rPr>
              <w:t>形成正确的审美观。</w:t>
            </w:r>
            <w:r>
              <w:rPr>
                <w:rFonts w:ascii="仿宋" w:eastAsia="仿宋" w:hAnsi="仿宋" w:hint="eastAsia"/>
                <w:color w:val="000000" w:themeColor="text1"/>
                <w:sz w:val="18"/>
                <w:szCs w:val="18"/>
              </w:rPr>
              <w:t>内容包括审美学科、审美门户、审美意识、自然审美、艺术审美、科技审美、社会审美等。</w:t>
            </w:r>
          </w:p>
        </w:tc>
        <w:tc>
          <w:tcPr>
            <w:tcW w:w="2410" w:type="dxa"/>
            <w:vAlign w:val="center"/>
          </w:tcPr>
          <w:p w:rsidR="00046223" w:rsidRDefault="00DE0454">
            <w:pPr>
              <w:ind w:firstLineChars="200" w:firstLine="360"/>
              <w:rPr>
                <w:rFonts w:eastAsia="仿宋_GB2312"/>
                <w:color w:val="000000" w:themeColor="text1"/>
                <w:sz w:val="18"/>
                <w:szCs w:val="18"/>
              </w:rPr>
            </w:pPr>
            <w:r>
              <w:rPr>
                <w:rFonts w:ascii="仿宋" w:eastAsia="仿宋" w:hAnsi="仿宋" w:hint="eastAsia"/>
                <w:color w:val="000000" w:themeColor="text1"/>
                <w:sz w:val="18"/>
                <w:szCs w:val="18"/>
              </w:rPr>
              <w:t>使学生了解基本的美学理论知识，</w:t>
            </w:r>
            <w:r>
              <w:rPr>
                <w:rFonts w:ascii="仿宋" w:eastAsia="仿宋" w:hAnsi="仿宋"/>
                <w:color w:val="000000" w:themeColor="text1"/>
                <w:sz w:val="18"/>
                <w:szCs w:val="18"/>
              </w:rPr>
              <w:t>掌握并传承美的精神</w:t>
            </w:r>
            <w:r>
              <w:rPr>
                <w:rFonts w:ascii="仿宋" w:eastAsia="仿宋" w:hAnsi="仿宋" w:hint="eastAsia"/>
                <w:color w:val="000000" w:themeColor="text1"/>
                <w:sz w:val="18"/>
                <w:szCs w:val="18"/>
              </w:rPr>
              <w:t>；提高学生观察美、感受美、创造美的能力；培养学生</w:t>
            </w:r>
            <w:r>
              <w:rPr>
                <w:rFonts w:ascii="仿宋" w:eastAsia="仿宋" w:hAnsi="仿宋"/>
                <w:color w:val="000000" w:themeColor="text1"/>
                <w:sz w:val="18"/>
                <w:szCs w:val="18"/>
              </w:rPr>
              <w:t>对</w:t>
            </w:r>
            <w:r>
              <w:rPr>
                <w:rFonts w:ascii="仿宋" w:eastAsia="仿宋" w:hAnsi="仿宋" w:hint="eastAsia"/>
                <w:color w:val="000000" w:themeColor="text1"/>
                <w:sz w:val="18"/>
                <w:szCs w:val="18"/>
              </w:rPr>
              <w:t>美好事物以及</w:t>
            </w:r>
            <w:r>
              <w:rPr>
                <w:rFonts w:ascii="仿宋" w:eastAsia="仿宋" w:hAnsi="仿宋"/>
                <w:color w:val="000000" w:themeColor="text1"/>
                <w:sz w:val="18"/>
                <w:szCs w:val="18"/>
              </w:rPr>
              <w:t>祖国</w:t>
            </w:r>
            <w:r>
              <w:rPr>
                <w:rFonts w:ascii="仿宋" w:eastAsia="仿宋" w:hAnsi="仿宋" w:hint="eastAsia"/>
                <w:color w:val="000000" w:themeColor="text1"/>
                <w:sz w:val="18"/>
                <w:szCs w:val="18"/>
              </w:rPr>
              <w:t>山河</w:t>
            </w:r>
            <w:r>
              <w:rPr>
                <w:rFonts w:ascii="仿宋" w:eastAsia="仿宋" w:hAnsi="仿宋"/>
                <w:color w:val="000000" w:themeColor="text1"/>
                <w:sz w:val="18"/>
                <w:szCs w:val="18"/>
              </w:rPr>
              <w:t>的</w:t>
            </w:r>
            <w:r>
              <w:rPr>
                <w:rFonts w:ascii="仿宋" w:eastAsia="仿宋" w:hAnsi="仿宋" w:hint="eastAsia"/>
                <w:color w:val="000000" w:themeColor="text1"/>
                <w:sz w:val="18"/>
                <w:szCs w:val="18"/>
              </w:rPr>
              <w:t>热爱之</w:t>
            </w:r>
            <w:r>
              <w:rPr>
                <w:rFonts w:ascii="仿宋" w:eastAsia="仿宋" w:hAnsi="仿宋"/>
                <w:color w:val="000000" w:themeColor="text1"/>
                <w:sz w:val="18"/>
                <w:szCs w:val="18"/>
              </w:rPr>
              <w:t>情</w:t>
            </w:r>
            <w:r>
              <w:rPr>
                <w:rFonts w:ascii="仿宋" w:eastAsia="仿宋" w:hAnsi="仿宋" w:hint="eastAsia"/>
                <w:color w:val="000000" w:themeColor="text1"/>
                <w:sz w:val="18"/>
                <w:szCs w:val="18"/>
              </w:rPr>
              <w:t>。</w:t>
            </w:r>
          </w:p>
        </w:tc>
        <w:tc>
          <w:tcPr>
            <w:tcW w:w="1174" w:type="dxa"/>
            <w:vAlign w:val="center"/>
          </w:tcPr>
          <w:p w:rsidR="00046223" w:rsidRDefault="00DE0454">
            <w:pPr>
              <w:autoSpaceDN w:val="0"/>
              <w:jc w:val="center"/>
              <w:textAlignment w:val="center"/>
              <w:rPr>
                <w:rFonts w:eastAsia="仿宋_GB2312"/>
                <w:color w:val="000000" w:themeColor="text1"/>
                <w:sz w:val="18"/>
                <w:szCs w:val="18"/>
              </w:rPr>
            </w:pPr>
            <w:r>
              <w:rPr>
                <w:rFonts w:eastAsia="仿宋_GB2312" w:hint="eastAsia"/>
                <w:color w:val="000000" w:themeColor="text1"/>
                <w:sz w:val="18"/>
                <w:szCs w:val="18"/>
              </w:rPr>
              <w:t>32</w:t>
            </w:r>
          </w:p>
        </w:tc>
      </w:tr>
      <w:tr w:rsidR="00046223">
        <w:tc>
          <w:tcPr>
            <w:tcW w:w="828" w:type="dxa"/>
            <w:vAlign w:val="center"/>
          </w:tcPr>
          <w:p w:rsidR="00046223" w:rsidRDefault="00DE0454">
            <w:pPr>
              <w:jc w:val="center"/>
              <w:rPr>
                <w:rFonts w:eastAsia="仿宋_GB2312"/>
                <w:sz w:val="18"/>
                <w:szCs w:val="18"/>
              </w:rPr>
            </w:pPr>
            <w:r>
              <w:rPr>
                <w:rFonts w:eastAsia="仿宋_GB2312" w:hint="eastAsia"/>
                <w:sz w:val="18"/>
                <w:szCs w:val="18"/>
              </w:rPr>
              <w:t>200003</w:t>
            </w:r>
          </w:p>
        </w:tc>
        <w:tc>
          <w:tcPr>
            <w:tcW w:w="1265" w:type="dxa"/>
            <w:vAlign w:val="center"/>
          </w:tcPr>
          <w:p w:rsidR="00046223" w:rsidRDefault="00DE0454">
            <w:pPr>
              <w:jc w:val="center"/>
              <w:rPr>
                <w:rFonts w:eastAsia="仿宋_GB2312"/>
                <w:sz w:val="18"/>
                <w:szCs w:val="18"/>
              </w:rPr>
            </w:pPr>
            <w:r>
              <w:rPr>
                <w:rFonts w:eastAsia="仿宋_GB2312" w:hint="eastAsia"/>
                <w:sz w:val="18"/>
                <w:szCs w:val="18"/>
              </w:rPr>
              <w:t>安全教育</w:t>
            </w:r>
          </w:p>
        </w:tc>
        <w:tc>
          <w:tcPr>
            <w:tcW w:w="3260" w:type="dxa"/>
            <w:vAlign w:val="center"/>
          </w:tcPr>
          <w:p w:rsidR="00046223" w:rsidRDefault="00DE0454">
            <w:pPr>
              <w:ind w:firstLineChars="200" w:firstLine="360"/>
              <w:rPr>
                <w:rFonts w:eastAsia="仿宋_GB2312"/>
                <w:sz w:val="18"/>
                <w:szCs w:val="18"/>
              </w:rPr>
            </w:pPr>
            <w:r>
              <w:rPr>
                <w:rFonts w:eastAsia="仿宋_GB2312" w:hint="eastAsia"/>
                <w:sz w:val="18"/>
                <w:szCs w:val="18"/>
              </w:rPr>
              <w:t>本课程</w:t>
            </w:r>
            <w:proofErr w:type="gramStart"/>
            <w:r>
              <w:rPr>
                <w:rFonts w:eastAsia="仿宋_GB2312" w:hint="eastAsia"/>
                <w:sz w:val="18"/>
                <w:szCs w:val="18"/>
              </w:rPr>
              <w:t>以总体</w:t>
            </w:r>
            <w:proofErr w:type="gramEnd"/>
            <w:r>
              <w:rPr>
                <w:rFonts w:eastAsia="仿宋_GB2312" w:hint="eastAsia"/>
                <w:sz w:val="18"/>
                <w:szCs w:val="18"/>
              </w:rPr>
              <w:t>国家安全观为统领</w:t>
            </w:r>
            <w:r>
              <w:rPr>
                <w:rFonts w:eastAsia="仿宋_GB2312" w:hint="eastAsia"/>
                <w:sz w:val="18"/>
                <w:szCs w:val="18"/>
              </w:rPr>
              <w:t>,</w:t>
            </w:r>
            <w:r>
              <w:rPr>
                <w:rFonts w:eastAsia="仿宋_GB2312" w:hint="eastAsia"/>
                <w:sz w:val="18"/>
                <w:szCs w:val="18"/>
              </w:rPr>
              <w:t>介绍</w:t>
            </w:r>
            <w:r>
              <w:rPr>
                <w:rFonts w:eastAsia="仿宋_GB2312" w:hint="eastAsia"/>
                <w:sz w:val="18"/>
                <w:szCs w:val="18"/>
              </w:rPr>
              <w:t>我国</w:t>
            </w:r>
            <w:r>
              <w:rPr>
                <w:rFonts w:eastAsia="仿宋_GB2312" w:hint="eastAsia"/>
                <w:sz w:val="18"/>
                <w:szCs w:val="18"/>
              </w:rPr>
              <w:t>新时代国家安全的形势与特点，总体国家安全观的基本内涵、</w:t>
            </w:r>
            <w:r>
              <w:rPr>
                <w:rFonts w:eastAsia="仿宋_GB2312" w:hint="eastAsia"/>
                <w:sz w:val="18"/>
                <w:szCs w:val="18"/>
              </w:rPr>
              <w:t>重大意义以及相关法律法规。</w:t>
            </w:r>
            <w:r>
              <w:rPr>
                <w:rFonts w:eastAsia="仿宋_GB2312" w:hint="eastAsia"/>
                <w:sz w:val="18"/>
                <w:szCs w:val="18"/>
              </w:rPr>
              <w:t>全面学习</w:t>
            </w:r>
            <w:r>
              <w:rPr>
                <w:rFonts w:eastAsia="仿宋_GB2312" w:hint="eastAsia"/>
                <w:sz w:val="18"/>
                <w:szCs w:val="18"/>
              </w:rPr>
              <w:t>政治安全、国土安全、军事安全、经济安全、文化安全、社会安全、科技安全、网络安全、生态安全、资源安全、核安全、海外利益安全以及太空、深海、极地、生物等不断拓展的新型领域安全的基本内涵、重要性、面临的威胁与挑战、维护的途径与方法。</w:t>
            </w:r>
          </w:p>
        </w:tc>
        <w:tc>
          <w:tcPr>
            <w:tcW w:w="2410" w:type="dxa"/>
            <w:vAlign w:val="center"/>
          </w:tcPr>
          <w:p w:rsidR="00046223" w:rsidRDefault="00DE0454">
            <w:pPr>
              <w:ind w:firstLineChars="200" w:firstLine="360"/>
              <w:rPr>
                <w:rFonts w:eastAsia="仿宋_GB2312"/>
                <w:sz w:val="18"/>
                <w:szCs w:val="18"/>
              </w:rPr>
            </w:pPr>
            <w:r>
              <w:rPr>
                <w:rFonts w:eastAsia="仿宋_GB2312" w:hint="eastAsia"/>
                <w:sz w:val="18"/>
                <w:szCs w:val="18"/>
              </w:rPr>
              <w:t>重点围绕理解中华民族命运与国家关系，</w:t>
            </w:r>
            <w:proofErr w:type="gramStart"/>
            <w:r>
              <w:rPr>
                <w:rFonts w:eastAsia="仿宋_GB2312" w:hint="eastAsia"/>
                <w:sz w:val="18"/>
                <w:szCs w:val="18"/>
              </w:rPr>
              <w:t>践行</w:t>
            </w:r>
            <w:proofErr w:type="gramEnd"/>
            <w:r>
              <w:rPr>
                <w:rFonts w:eastAsia="仿宋_GB2312" w:hint="eastAsia"/>
                <w:sz w:val="18"/>
                <w:szCs w:val="18"/>
              </w:rPr>
              <w:t>总体国家安全观。学生系统掌握总体国家安全观的内涵和精神实质，理解中国特色国家安全体系，树立国家安全底线思维，将国家安全意识转化为自觉行动，强化责任担当。</w:t>
            </w:r>
          </w:p>
        </w:tc>
        <w:tc>
          <w:tcPr>
            <w:tcW w:w="1174" w:type="dxa"/>
            <w:vAlign w:val="center"/>
          </w:tcPr>
          <w:p w:rsidR="00046223" w:rsidRDefault="00DE0454">
            <w:pPr>
              <w:jc w:val="center"/>
              <w:rPr>
                <w:rFonts w:eastAsia="仿宋_GB2312"/>
                <w:sz w:val="18"/>
                <w:szCs w:val="18"/>
              </w:rPr>
            </w:pPr>
            <w:r>
              <w:rPr>
                <w:rFonts w:eastAsia="仿宋_GB2312" w:hint="eastAsia"/>
                <w:sz w:val="18"/>
                <w:szCs w:val="18"/>
              </w:rPr>
              <w:t>16</w:t>
            </w:r>
          </w:p>
        </w:tc>
      </w:tr>
      <w:tr w:rsidR="00046223">
        <w:trPr>
          <w:trHeight w:val="902"/>
        </w:trPr>
        <w:tc>
          <w:tcPr>
            <w:tcW w:w="828" w:type="dxa"/>
            <w:vAlign w:val="center"/>
          </w:tcPr>
          <w:p w:rsidR="00046223" w:rsidRDefault="00DE0454">
            <w:pPr>
              <w:jc w:val="center"/>
              <w:rPr>
                <w:rFonts w:eastAsia="仿宋_GB2312"/>
                <w:color w:val="000000" w:themeColor="text1"/>
                <w:sz w:val="18"/>
                <w:szCs w:val="18"/>
              </w:rPr>
            </w:pPr>
            <w:r>
              <w:rPr>
                <w:rFonts w:eastAsia="仿宋_GB2312" w:hint="eastAsia"/>
                <w:color w:val="000000" w:themeColor="text1"/>
                <w:sz w:val="18"/>
                <w:szCs w:val="18"/>
              </w:rPr>
              <w:lastRenderedPageBreak/>
              <w:t>200007</w:t>
            </w:r>
          </w:p>
        </w:tc>
        <w:tc>
          <w:tcPr>
            <w:tcW w:w="1265" w:type="dxa"/>
            <w:vAlign w:val="center"/>
          </w:tcPr>
          <w:p w:rsidR="00046223" w:rsidRDefault="00DE0454">
            <w:pPr>
              <w:jc w:val="center"/>
              <w:rPr>
                <w:rFonts w:eastAsia="仿宋_GB2312"/>
                <w:color w:val="000000" w:themeColor="text1"/>
                <w:sz w:val="18"/>
                <w:szCs w:val="18"/>
              </w:rPr>
            </w:pPr>
            <w:r>
              <w:rPr>
                <w:rFonts w:eastAsia="仿宋_GB2312" w:hint="eastAsia"/>
                <w:color w:val="000000" w:themeColor="text1"/>
                <w:sz w:val="18"/>
                <w:szCs w:val="18"/>
              </w:rPr>
              <w:t>四史教育</w:t>
            </w:r>
          </w:p>
        </w:tc>
        <w:tc>
          <w:tcPr>
            <w:tcW w:w="3260" w:type="dxa"/>
            <w:vAlign w:val="center"/>
          </w:tcPr>
          <w:p w:rsidR="00046223" w:rsidRDefault="00DE0454">
            <w:pPr>
              <w:ind w:firstLineChars="200" w:firstLine="360"/>
              <w:rPr>
                <w:rFonts w:eastAsia="仿宋_GB2312"/>
                <w:color w:val="000000" w:themeColor="text1"/>
                <w:sz w:val="18"/>
                <w:szCs w:val="18"/>
              </w:rPr>
            </w:pPr>
            <w:r>
              <w:rPr>
                <w:rFonts w:eastAsia="仿宋_GB2312" w:hint="eastAsia"/>
                <w:color w:val="000000" w:themeColor="text1"/>
                <w:sz w:val="18"/>
                <w:szCs w:val="18"/>
              </w:rPr>
              <w:t>本课程以党史、新中国史、改革开放史和社会主义发展史为主要内容。</w:t>
            </w:r>
          </w:p>
        </w:tc>
        <w:tc>
          <w:tcPr>
            <w:tcW w:w="2410" w:type="dxa"/>
            <w:vAlign w:val="center"/>
          </w:tcPr>
          <w:p w:rsidR="00046223" w:rsidRDefault="00DE0454">
            <w:pPr>
              <w:ind w:firstLineChars="200" w:firstLine="360"/>
              <w:rPr>
                <w:rFonts w:eastAsia="仿宋_GB2312"/>
                <w:color w:val="000000" w:themeColor="text1"/>
                <w:sz w:val="18"/>
                <w:szCs w:val="18"/>
              </w:rPr>
            </w:pPr>
            <w:r>
              <w:rPr>
                <w:rFonts w:eastAsia="仿宋_GB2312" w:hint="eastAsia"/>
                <w:color w:val="000000" w:themeColor="text1"/>
                <w:sz w:val="18"/>
                <w:szCs w:val="18"/>
              </w:rPr>
              <w:t>通过学习本课程，引导青少年群体增强民族自尊心、自信心和自豪感，树立正确的世界观、人生观、价值观，激发起大学生心中的红色力量，提高“四史”教育对青少年的感召力。</w:t>
            </w:r>
          </w:p>
        </w:tc>
        <w:tc>
          <w:tcPr>
            <w:tcW w:w="1174" w:type="dxa"/>
            <w:vAlign w:val="center"/>
          </w:tcPr>
          <w:p w:rsidR="00046223" w:rsidRDefault="00DE0454">
            <w:pPr>
              <w:autoSpaceDN w:val="0"/>
              <w:jc w:val="center"/>
              <w:textAlignment w:val="center"/>
              <w:rPr>
                <w:rFonts w:eastAsia="仿宋_GB2312"/>
                <w:color w:val="000000" w:themeColor="text1"/>
                <w:sz w:val="18"/>
                <w:szCs w:val="18"/>
              </w:rPr>
            </w:pPr>
            <w:r>
              <w:rPr>
                <w:rFonts w:eastAsia="仿宋_GB2312" w:hint="eastAsia"/>
                <w:color w:val="000000" w:themeColor="text1"/>
                <w:sz w:val="18"/>
                <w:szCs w:val="18"/>
              </w:rPr>
              <w:t>16</w:t>
            </w:r>
          </w:p>
        </w:tc>
      </w:tr>
    </w:tbl>
    <w:p w:rsidR="00046223" w:rsidRDefault="00DE0454">
      <w:pPr>
        <w:pStyle w:val="123"/>
        <w:spacing w:line="650" w:lineRule="exact"/>
        <w:rPr>
          <w:rFonts w:ascii="Times New Roman" w:eastAsia="仿宋_GB2312" w:hAnsi="Times New Roman"/>
          <w:kern w:val="0"/>
          <w:sz w:val="32"/>
          <w:szCs w:val="32"/>
        </w:rPr>
      </w:pPr>
      <w:r>
        <w:rPr>
          <w:rFonts w:ascii="Times New Roman" w:eastAsia="仿宋_GB2312" w:hAnsi="Times New Roman"/>
          <w:kern w:val="0"/>
          <w:szCs w:val="21"/>
        </w:rPr>
        <w:br w:type="page"/>
      </w:r>
      <w:r>
        <w:rPr>
          <w:rFonts w:ascii="Times New Roman" w:eastAsia="仿宋_GB2312" w:hAnsi="Times New Roman" w:hint="eastAsia"/>
          <w:kern w:val="0"/>
          <w:sz w:val="32"/>
          <w:szCs w:val="32"/>
        </w:rPr>
        <w:lastRenderedPageBreak/>
        <w:t>3.</w:t>
      </w:r>
      <w:r>
        <w:rPr>
          <w:rFonts w:ascii="Times New Roman" w:eastAsia="仿宋_GB2312" w:hAnsi="Times New Roman" w:hint="eastAsia"/>
          <w:kern w:val="0"/>
          <w:sz w:val="32"/>
          <w:szCs w:val="32"/>
        </w:rPr>
        <w:t>专业（技能）课程</w:t>
      </w:r>
      <w:bookmarkEnd w:id="30"/>
    </w:p>
    <w:p w:rsidR="00046223" w:rsidRDefault="00DE0454">
      <w:pPr>
        <w:spacing w:line="650" w:lineRule="exact"/>
        <w:ind w:firstLineChars="200" w:firstLine="640"/>
        <w:rPr>
          <w:rFonts w:eastAsia="仿宋_GB2312"/>
          <w:color w:val="FF0000"/>
          <w:kern w:val="0"/>
          <w:sz w:val="32"/>
          <w:szCs w:val="32"/>
        </w:rPr>
      </w:pPr>
      <w:r>
        <w:rPr>
          <w:rFonts w:eastAsia="仿宋_GB2312" w:hint="eastAsia"/>
          <w:kern w:val="0"/>
          <w:sz w:val="32"/>
          <w:szCs w:val="32"/>
        </w:rPr>
        <w:t>本专业课程设置遵循“专业设置与产业需求对接，课程内容与职业标准对接，教学过程与生产过程对接，毕业证书与职业资格证书对接，职业教育与终身学习”对接的原则和《职业院校国家专业教学标准体系》，</w:t>
      </w:r>
      <w:r>
        <w:rPr>
          <w:rFonts w:eastAsia="仿宋_GB2312" w:hint="eastAsia"/>
          <w:kern w:val="0"/>
          <w:sz w:val="32"/>
          <w:szCs w:val="32"/>
        </w:rPr>
        <w:t>以现代农业经济管理行业调研报告为基础，以现代农业经济管理岗位职业能力为根本，分析了典型工作任务，提炼了现代农业经济管理岗位职业能力，</w:t>
      </w:r>
      <w:r>
        <w:rPr>
          <w:rFonts w:eastAsia="仿宋_GB2312" w:hint="eastAsia"/>
          <w:kern w:val="0"/>
          <w:sz w:val="32"/>
          <w:szCs w:val="32"/>
        </w:rPr>
        <w:t>同时还考虑到与应用型本科的衔接，详细规划，周密构建本专业课程体系。</w:t>
      </w:r>
    </w:p>
    <w:p w:rsidR="00046223" w:rsidRDefault="00DE0454">
      <w:pPr>
        <w:spacing w:line="650" w:lineRule="exact"/>
        <w:ind w:firstLineChars="200" w:firstLine="640"/>
        <w:rPr>
          <w:rFonts w:eastAsia="仿宋_GB2312"/>
          <w:kern w:val="0"/>
          <w:sz w:val="32"/>
          <w:szCs w:val="32"/>
        </w:rPr>
      </w:pPr>
      <w:r>
        <w:rPr>
          <w:rFonts w:eastAsia="仿宋_GB2312" w:hint="eastAsia"/>
          <w:color w:val="000000"/>
          <w:kern w:val="0"/>
          <w:sz w:val="32"/>
          <w:szCs w:val="32"/>
        </w:rPr>
        <w:t>本专业的课程体系以岗位职业能力为根本，将</w:t>
      </w:r>
      <w:r>
        <w:rPr>
          <w:rFonts w:eastAsia="仿宋_GB2312" w:hint="eastAsia"/>
          <w:color w:val="000000"/>
          <w:kern w:val="0"/>
          <w:sz w:val="32"/>
          <w:szCs w:val="32"/>
        </w:rPr>
        <w:t>村务管理实务、</w:t>
      </w:r>
      <w:r>
        <w:rPr>
          <w:rFonts w:eastAsia="仿宋_GB2312" w:hint="eastAsia"/>
          <w:color w:val="000000"/>
          <w:kern w:val="0"/>
          <w:sz w:val="32"/>
          <w:szCs w:val="32"/>
        </w:rPr>
        <w:t>农村新型经济组织管理</w:t>
      </w:r>
      <w:r>
        <w:rPr>
          <w:rFonts w:eastAsia="仿宋_GB2312" w:hint="eastAsia"/>
          <w:color w:val="000000"/>
          <w:kern w:val="0"/>
          <w:sz w:val="32"/>
          <w:szCs w:val="32"/>
        </w:rPr>
        <w:t>、</w:t>
      </w:r>
      <w:r>
        <w:rPr>
          <w:rFonts w:eastAsia="仿宋_GB2312" w:hint="eastAsia"/>
          <w:color w:val="000000"/>
          <w:kern w:val="0"/>
          <w:sz w:val="32"/>
          <w:szCs w:val="32"/>
        </w:rPr>
        <w:t>ERP</w:t>
      </w:r>
      <w:r>
        <w:rPr>
          <w:rFonts w:eastAsia="仿宋_GB2312" w:hint="eastAsia"/>
          <w:color w:val="000000"/>
          <w:kern w:val="0"/>
          <w:sz w:val="32"/>
          <w:szCs w:val="32"/>
        </w:rPr>
        <w:t>沙盘</w:t>
      </w:r>
      <w:r>
        <w:rPr>
          <w:rFonts w:eastAsia="仿宋_GB2312" w:hint="eastAsia"/>
          <w:color w:val="000000"/>
          <w:kern w:val="0"/>
          <w:sz w:val="32"/>
          <w:szCs w:val="32"/>
        </w:rPr>
        <w:t>、</w:t>
      </w:r>
      <w:r>
        <w:rPr>
          <w:rFonts w:eastAsia="仿宋_GB2312" w:hint="eastAsia"/>
          <w:color w:val="000000"/>
          <w:kern w:val="0"/>
          <w:sz w:val="32"/>
          <w:szCs w:val="32"/>
        </w:rPr>
        <w:t>农产品电子商务</w:t>
      </w:r>
      <w:r>
        <w:rPr>
          <w:rFonts w:eastAsia="仿宋_GB2312" w:hint="eastAsia"/>
          <w:color w:val="000000"/>
          <w:kern w:val="0"/>
          <w:sz w:val="32"/>
          <w:szCs w:val="32"/>
        </w:rPr>
        <w:t>、</w:t>
      </w:r>
      <w:r>
        <w:rPr>
          <w:rFonts w:eastAsia="仿宋_GB2312" w:hint="eastAsia"/>
          <w:color w:val="000000"/>
          <w:kern w:val="0"/>
          <w:sz w:val="32"/>
          <w:szCs w:val="32"/>
        </w:rPr>
        <w:t>农产品物流管理实务</w:t>
      </w:r>
      <w:r>
        <w:rPr>
          <w:rFonts w:eastAsia="仿宋_GB2312" w:hint="eastAsia"/>
          <w:color w:val="000000"/>
          <w:kern w:val="0"/>
          <w:sz w:val="32"/>
          <w:szCs w:val="32"/>
        </w:rPr>
        <w:t>、</w:t>
      </w:r>
      <w:r>
        <w:rPr>
          <w:rFonts w:eastAsia="仿宋_GB2312" w:hint="eastAsia"/>
          <w:color w:val="000000"/>
          <w:kern w:val="0"/>
          <w:sz w:val="32"/>
          <w:szCs w:val="32"/>
        </w:rPr>
        <w:t>现代农业与互联网等新</w:t>
      </w:r>
      <w:r>
        <w:rPr>
          <w:rFonts w:eastAsia="仿宋_GB2312" w:hint="eastAsia"/>
          <w:color w:val="000000"/>
          <w:sz w:val="32"/>
          <w:szCs w:val="32"/>
        </w:rPr>
        <w:t>方向</w:t>
      </w:r>
      <w:r>
        <w:rPr>
          <w:rFonts w:eastAsia="仿宋_GB2312" w:hint="eastAsia"/>
          <w:color w:val="000000"/>
          <w:sz w:val="32"/>
          <w:szCs w:val="32"/>
        </w:rPr>
        <w:t>、新</w:t>
      </w:r>
      <w:r>
        <w:rPr>
          <w:rFonts w:eastAsia="仿宋_GB2312" w:hint="eastAsia"/>
          <w:color w:val="000000"/>
          <w:sz w:val="32"/>
          <w:szCs w:val="32"/>
        </w:rPr>
        <w:t>内容</w:t>
      </w:r>
      <w:r>
        <w:rPr>
          <w:rFonts w:eastAsia="仿宋_GB2312" w:hint="eastAsia"/>
          <w:color w:val="000000"/>
          <w:kern w:val="0"/>
          <w:sz w:val="32"/>
          <w:szCs w:val="32"/>
        </w:rPr>
        <w:t>融入教育教学中，突出应用性和实践性，注重学生职业能力和职业精神的培养。同时，积极参与实施</w:t>
      </w:r>
      <w:r>
        <w:rPr>
          <w:rFonts w:eastAsia="仿宋_GB2312" w:hint="eastAsia"/>
          <w:color w:val="000000"/>
          <w:kern w:val="0"/>
          <w:sz w:val="32"/>
          <w:szCs w:val="32"/>
        </w:rPr>
        <w:t>1+X</w:t>
      </w:r>
      <w:r>
        <w:rPr>
          <w:rFonts w:eastAsia="仿宋_GB2312" w:hint="eastAsia"/>
          <w:color w:val="000000"/>
          <w:kern w:val="0"/>
          <w:sz w:val="32"/>
          <w:szCs w:val="32"/>
        </w:rPr>
        <w:t>证书制度试点，将职业技能等级标准及要求有机融入专业课程教学，进一步优化专业课程设置。</w:t>
      </w:r>
      <w:r>
        <w:rPr>
          <w:rFonts w:eastAsia="仿宋_GB2312" w:hint="eastAsia"/>
          <w:kern w:val="0"/>
          <w:sz w:val="32"/>
          <w:szCs w:val="32"/>
        </w:rPr>
        <w:t>详见表</w:t>
      </w:r>
      <w:r>
        <w:rPr>
          <w:rFonts w:eastAsia="仿宋_GB2312" w:hint="eastAsia"/>
          <w:kern w:val="0"/>
          <w:sz w:val="32"/>
          <w:szCs w:val="32"/>
        </w:rPr>
        <w:t>4</w:t>
      </w:r>
      <w:r>
        <w:rPr>
          <w:rFonts w:eastAsia="仿宋_GB2312" w:hint="eastAsia"/>
          <w:kern w:val="0"/>
          <w:sz w:val="32"/>
          <w:szCs w:val="32"/>
        </w:rPr>
        <w:t>。</w:t>
      </w:r>
    </w:p>
    <w:p w:rsidR="00046223" w:rsidRDefault="00DE0454">
      <w:pPr>
        <w:spacing w:line="420" w:lineRule="exact"/>
        <w:jc w:val="center"/>
        <w:rPr>
          <w:rFonts w:eastAsia="仿宋_GB2312"/>
          <w:szCs w:val="21"/>
        </w:rPr>
      </w:pPr>
      <w:r>
        <w:rPr>
          <w:rFonts w:eastAsia="仿宋_GB2312"/>
          <w:szCs w:val="21"/>
        </w:rPr>
        <w:br w:type="page"/>
      </w:r>
      <w:r>
        <w:rPr>
          <w:rFonts w:eastAsia="仿宋_GB2312" w:hint="eastAsia"/>
          <w:szCs w:val="21"/>
        </w:rPr>
        <w:lastRenderedPageBreak/>
        <w:t>表</w:t>
      </w:r>
      <w:r>
        <w:rPr>
          <w:rFonts w:eastAsia="仿宋_GB2312" w:hint="eastAsia"/>
          <w:szCs w:val="21"/>
        </w:rPr>
        <w:t xml:space="preserve">4 </w:t>
      </w:r>
      <w:r>
        <w:rPr>
          <w:rFonts w:eastAsia="仿宋_GB2312" w:hint="eastAsia"/>
          <w:szCs w:val="21"/>
        </w:rPr>
        <w:t>岗位职业能力分析与课程体系构建一览表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
        <w:gridCol w:w="1171"/>
        <w:gridCol w:w="1785"/>
        <w:gridCol w:w="1650"/>
        <w:gridCol w:w="1575"/>
        <w:gridCol w:w="1337"/>
        <w:gridCol w:w="488"/>
      </w:tblGrid>
      <w:tr w:rsidR="00046223">
        <w:trPr>
          <w:cantSplit/>
          <w:trHeight w:val="456"/>
          <w:tblHeader/>
          <w:jc w:val="center"/>
        </w:trPr>
        <w:tc>
          <w:tcPr>
            <w:tcW w:w="498" w:type="dxa"/>
            <w:vMerge w:val="restart"/>
            <w:shd w:val="clear" w:color="auto" w:fill="FFFFFF"/>
            <w:vAlign w:val="center"/>
          </w:tcPr>
          <w:p w:rsidR="00046223" w:rsidRDefault="00DE0454">
            <w:pPr>
              <w:adjustRightInd w:val="0"/>
              <w:snapToGrid w:val="0"/>
              <w:jc w:val="center"/>
              <w:rPr>
                <w:rFonts w:eastAsia="仿宋_GB2312" w:cs="Arial"/>
                <w:bCs/>
                <w:color w:val="000000" w:themeColor="text1"/>
                <w:sz w:val="18"/>
                <w:szCs w:val="18"/>
              </w:rPr>
            </w:pPr>
            <w:r>
              <w:rPr>
                <w:rFonts w:eastAsia="仿宋_GB2312" w:cs="黑体" w:hint="eastAsia"/>
                <w:bCs/>
                <w:color w:val="000000" w:themeColor="text1"/>
                <w:sz w:val="18"/>
                <w:szCs w:val="18"/>
              </w:rPr>
              <w:t>序号</w:t>
            </w:r>
          </w:p>
        </w:tc>
        <w:tc>
          <w:tcPr>
            <w:tcW w:w="1171" w:type="dxa"/>
            <w:vMerge w:val="restart"/>
            <w:shd w:val="clear" w:color="auto" w:fill="FFFFFF"/>
            <w:vAlign w:val="center"/>
          </w:tcPr>
          <w:p w:rsidR="00046223" w:rsidRDefault="00DE0454">
            <w:pPr>
              <w:adjustRightInd w:val="0"/>
              <w:snapToGrid w:val="0"/>
              <w:jc w:val="center"/>
              <w:rPr>
                <w:rFonts w:eastAsia="仿宋_GB2312" w:cs="黑体"/>
                <w:bCs/>
                <w:color w:val="000000" w:themeColor="text1"/>
                <w:sz w:val="18"/>
                <w:szCs w:val="18"/>
              </w:rPr>
            </w:pPr>
            <w:r>
              <w:rPr>
                <w:rFonts w:eastAsia="仿宋_GB2312" w:cs="黑体" w:hint="eastAsia"/>
                <w:bCs/>
                <w:color w:val="000000" w:themeColor="text1"/>
                <w:sz w:val="18"/>
                <w:szCs w:val="18"/>
              </w:rPr>
              <w:t>专业（技能）课程设置</w:t>
            </w:r>
          </w:p>
        </w:tc>
        <w:tc>
          <w:tcPr>
            <w:tcW w:w="6347" w:type="dxa"/>
            <w:gridSpan w:val="4"/>
            <w:shd w:val="clear" w:color="auto" w:fill="auto"/>
            <w:vAlign w:val="center"/>
          </w:tcPr>
          <w:p w:rsidR="00046223" w:rsidRDefault="00DE0454">
            <w:pPr>
              <w:adjustRightInd w:val="0"/>
              <w:snapToGrid w:val="0"/>
              <w:jc w:val="center"/>
              <w:rPr>
                <w:rFonts w:eastAsia="仿宋_GB2312" w:cs="黑体"/>
                <w:bCs/>
                <w:color w:val="000000" w:themeColor="text1"/>
                <w:sz w:val="18"/>
                <w:szCs w:val="18"/>
              </w:rPr>
            </w:pPr>
            <w:r>
              <w:rPr>
                <w:rFonts w:eastAsia="仿宋_GB2312" w:cs="黑体" w:hint="eastAsia"/>
                <w:bCs/>
                <w:color w:val="000000" w:themeColor="text1"/>
                <w:sz w:val="18"/>
                <w:szCs w:val="18"/>
              </w:rPr>
              <w:t>职业岗位</w:t>
            </w:r>
          </w:p>
        </w:tc>
        <w:tc>
          <w:tcPr>
            <w:tcW w:w="488" w:type="dxa"/>
            <w:vMerge w:val="restart"/>
            <w:shd w:val="clear" w:color="auto" w:fill="FFFFFF"/>
            <w:vAlign w:val="center"/>
          </w:tcPr>
          <w:p w:rsidR="00046223" w:rsidRDefault="00DE0454">
            <w:pPr>
              <w:adjustRightInd w:val="0"/>
              <w:snapToGrid w:val="0"/>
              <w:jc w:val="center"/>
              <w:rPr>
                <w:rFonts w:eastAsia="仿宋_GB2312" w:cs="黑体"/>
                <w:bCs/>
                <w:color w:val="000000" w:themeColor="text1"/>
                <w:sz w:val="18"/>
                <w:szCs w:val="18"/>
                <w:highlight w:val="yellow"/>
              </w:rPr>
            </w:pPr>
            <w:r>
              <w:rPr>
                <w:rFonts w:eastAsia="仿宋_GB2312" w:cs="黑体" w:hint="eastAsia"/>
                <w:bCs/>
                <w:color w:val="000000" w:themeColor="text1"/>
                <w:sz w:val="18"/>
                <w:szCs w:val="18"/>
              </w:rPr>
              <w:t>备注</w:t>
            </w:r>
          </w:p>
        </w:tc>
      </w:tr>
      <w:tr w:rsidR="00046223">
        <w:trPr>
          <w:cantSplit/>
          <w:trHeight w:val="391"/>
          <w:tblHeader/>
          <w:jc w:val="center"/>
        </w:trPr>
        <w:tc>
          <w:tcPr>
            <w:tcW w:w="498" w:type="dxa"/>
            <w:vMerge/>
            <w:shd w:val="clear" w:color="auto" w:fill="FDEADA"/>
            <w:vAlign w:val="center"/>
          </w:tcPr>
          <w:p w:rsidR="00046223" w:rsidRDefault="00046223">
            <w:pPr>
              <w:adjustRightInd w:val="0"/>
              <w:snapToGrid w:val="0"/>
              <w:jc w:val="center"/>
              <w:rPr>
                <w:rFonts w:eastAsia="仿宋_GB2312" w:cs="黑体"/>
                <w:bCs/>
                <w:color w:val="000000" w:themeColor="text1"/>
                <w:sz w:val="18"/>
                <w:szCs w:val="18"/>
              </w:rPr>
            </w:pPr>
          </w:p>
        </w:tc>
        <w:tc>
          <w:tcPr>
            <w:tcW w:w="1171" w:type="dxa"/>
            <w:vMerge/>
            <w:shd w:val="clear" w:color="auto" w:fill="FDEADA"/>
            <w:vAlign w:val="center"/>
          </w:tcPr>
          <w:p w:rsidR="00046223" w:rsidRDefault="00046223">
            <w:pPr>
              <w:adjustRightInd w:val="0"/>
              <w:snapToGrid w:val="0"/>
              <w:jc w:val="center"/>
              <w:rPr>
                <w:rFonts w:eastAsia="仿宋_GB2312" w:cs="黑体"/>
                <w:bCs/>
                <w:color w:val="000000" w:themeColor="text1"/>
                <w:sz w:val="18"/>
                <w:szCs w:val="18"/>
              </w:rPr>
            </w:pPr>
          </w:p>
        </w:tc>
        <w:tc>
          <w:tcPr>
            <w:tcW w:w="6347" w:type="dxa"/>
            <w:gridSpan w:val="4"/>
            <w:shd w:val="clear" w:color="auto" w:fill="auto"/>
            <w:vAlign w:val="center"/>
          </w:tcPr>
          <w:p w:rsidR="00046223" w:rsidRDefault="00DE0454">
            <w:pPr>
              <w:spacing w:line="290" w:lineRule="exact"/>
              <w:jc w:val="center"/>
              <w:rPr>
                <w:rFonts w:eastAsia="仿宋_GB2312"/>
                <w:bCs/>
                <w:color w:val="000000" w:themeColor="text1"/>
                <w:kern w:val="0"/>
                <w:sz w:val="18"/>
                <w:szCs w:val="18"/>
              </w:rPr>
            </w:pPr>
            <w:r>
              <w:rPr>
                <w:rFonts w:eastAsia="仿宋_GB2312" w:hint="eastAsia"/>
                <w:bCs/>
                <w:color w:val="000000" w:themeColor="text1"/>
                <w:kern w:val="0"/>
                <w:sz w:val="18"/>
                <w:szCs w:val="18"/>
              </w:rPr>
              <w:t>农业经理</w:t>
            </w:r>
            <w:r>
              <w:rPr>
                <w:rFonts w:eastAsia="仿宋_GB2312" w:hint="eastAsia"/>
                <w:bCs/>
                <w:color w:val="000000" w:themeColor="text1"/>
                <w:kern w:val="0"/>
                <w:sz w:val="18"/>
                <w:szCs w:val="18"/>
              </w:rPr>
              <w:t>人</w:t>
            </w:r>
            <w:r>
              <w:rPr>
                <w:rFonts w:eastAsia="仿宋_GB2312" w:hint="eastAsia"/>
                <w:bCs/>
                <w:color w:val="000000" w:themeColor="text1"/>
                <w:kern w:val="0"/>
                <w:sz w:val="18"/>
                <w:szCs w:val="18"/>
              </w:rPr>
              <w:t>；电子商务师；合作经济专业人员；农产品购销</w:t>
            </w:r>
            <w:r>
              <w:rPr>
                <w:rFonts w:eastAsia="仿宋_GB2312" w:hint="eastAsia"/>
                <w:bCs/>
                <w:color w:val="000000" w:themeColor="text1"/>
                <w:kern w:val="0"/>
                <w:sz w:val="18"/>
                <w:szCs w:val="18"/>
              </w:rPr>
              <w:t>员</w:t>
            </w:r>
            <w:r>
              <w:rPr>
                <w:rFonts w:eastAsia="仿宋_GB2312" w:hint="eastAsia"/>
                <w:bCs/>
                <w:color w:val="000000" w:themeColor="text1"/>
                <w:kern w:val="0"/>
                <w:sz w:val="18"/>
                <w:szCs w:val="18"/>
              </w:rPr>
              <w:t>；</w:t>
            </w:r>
            <w:r>
              <w:rPr>
                <w:rFonts w:eastAsia="仿宋_GB2312" w:hint="eastAsia"/>
                <w:bCs/>
                <w:color w:val="000000" w:themeColor="text1"/>
                <w:kern w:val="0"/>
                <w:sz w:val="18"/>
                <w:szCs w:val="18"/>
              </w:rPr>
              <w:t>农产品经纪人；</w:t>
            </w:r>
          </w:p>
          <w:p w:rsidR="00046223" w:rsidRDefault="00DE0454">
            <w:pPr>
              <w:spacing w:line="290" w:lineRule="exact"/>
              <w:jc w:val="center"/>
              <w:rPr>
                <w:rFonts w:eastAsia="仿宋_GB2312"/>
                <w:bCs/>
                <w:color w:val="000000" w:themeColor="text1"/>
                <w:kern w:val="0"/>
                <w:sz w:val="18"/>
                <w:szCs w:val="18"/>
              </w:rPr>
            </w:pPr>
            <w:r>
              <w:rPr>
                <w:rFonts w:eastAsia="仿宋_GB2312" w:hint="eastAsia"/>
                <w:bCs/>
                <w:color w:val="000000" w:themeColor="text1"/>
                <w:kern w:val="0"/>
                <w:sz w:val="18"/>
                <w:szCs w:val="18"/>
              </w:rPr>
              <w:t>会计专业人员</w:t>
            </w:r>
            <w:r>
              <w:rPr>
                <w:rFonts w:eastAsia="仿宋_GB2312" w:hint="eastAsia"/>
                <w:bCs/>
                <w:color w:val="000000" w:themeColor="text1"/>
                <w:kern w:val="0"/>
                <w:sz w:val="18"/>
                <w:szCs w:val="18"/>
              </w:rPr>
              <w:t>；</w:t>
            </w:r>
            <w:r>
              <w:rPr>
                <w:rFonts w:eastAsia="仿宋_GB2312" w:hint="eastAsia"/>
                <w:bCs/>
                <w:color w:val="000000" w:themeColor="text1"/>
                <w:kern w:val="0"/>
                <w:sz w:val="18"/>
                <w:szCs w:val="18"/>
              </w:rPr>
              <w:t>市场营销专业人员；</w:t>
            </w:r>
          </w:p>
        </w:tc>
        <w:tc>
          <w:tcPr>
            <w:tcW w:w="488" w:type="dxa"/>
            <w:vMerge/>
            <w:shd w:val="clear" w:color="auto" w:fill="FDEADA"/>
            <w:vAlign w:val="center"/>
          </w:tcPr>
          <w:p w:rsidR="00046223" w:rsidRDefault="00046223">
            <w:pPr>
              <w:adjustRightInd w:val="0"/>
              <w:snapToGrid w:val="0"/>
              <w:jc w:val="center"/>
              <w:rPr>
                <w:rFonts w:eastAsia="仿宋_GB2312" w:cs="黑体"/>
                <w:bCs/>
                <w:color w:val="000000" w:themeColor="text1"/>
                <w:sz w:val="18"/>
                <w:szCs w:val="18"/>
                <w:highlight w:val="yellow"/>
              </w:rPr>
            </w:pPr>
          </w:p>
        </w:tc>
      </w:tr>
      <w:tr w:rsidR="00046223">
        <w:trPr>
          <w:cantSplit/>
          <w:trHeight w:val="393"/>
          <w:tblHeader/>
          <w:jc w:val="center"/>
        </w:trPr>
        <w:tc>
          <w:tcPr>
            <w:tcW w:w="498" w:type="dxa"/>
            <w:vMerge/>
            <w:shd w:val="clear" w:color="auto" w:fill="FFFFFF"/>
            <w:vAlign w:val="center"/>
          </w:tcPr>
          <w:p w:rsidR="00046223" w:rsidRDefault="00046223">
            <w:pPr>
              <w:adjustRightInd w:val="0"/>
              <w:snapToGrid w:val="0"/>
              <w:jc w:val="center"/>
              <w:rPr>
                <w:rFonts w:eastAsia="仿宋_GB2312" w:cs="黑体"/>
                <w:bCs/>
                <w:color w:val="000000" w:themeColor="text1"/>
                <w:sz w:val="18"/>
                <w:szCs w:val="18"/>
              </w:rPr>
            </w:pPr>
          </w:p>
        </w:tc>
        <w:tc>
          <w:tcPr>
            <w:tcW w:w="1171" w:type="dxa"/>
            <w:vMerge/>
            <w:shd w:val="clear" w:color="auto" w:fill="FFFFFF"/>
            <w:vAlign w:val="center"/>
          </w:tcPr>
          <w:p w:rsidR="00046223" w:rsidRDefault="00046223">
            <w:pPr>
              <w:adjustRightInd w:val="0"/>
              <w:snapToGrid w:val="0"/>
              <w:jc w:val="center"/>
              <w:rPr>
                <w:rFonts w:eastAsia="仿宋_GB2312" w:cs="黑体"/>
                <w:bCs/>
                <w:color w:val="000000" w:themeColor="text1"/>
                <w:sz w:val="18"/>
                <w:szCs w:val="18"/>
              </w:rPr>
            </w:pPr>
          </w:p>
        </w:tc>
        <w:tc>
          <w:tcPr>
            <w:tcW w:w="6347" w:type="dxa"/>
            <w:gridSpan w:val="4"/>
            <w:shd w:val="clear" w:color="auto" w:fill="auto"/>
            <w:vAlign w:val="center"/>
          </w:tcPr>
          <w:p w:rsidR="00046223" w:rsidRDefault="00DE0454">
            <w:pPr>
              <w:adjustRightInd w:val="0"/>
              <w:snapToGrid w:val="0"/>
              <w:jc w:val="center"/>
              <w:rPr>
                <w:rFonts w:eastAsia="仿宋_GB2312" w:cs="黑体"/>
                <w:bCs/>
                <w:color w:val="000000" w:themeColor="text1"/>
                <w:sz w:val="18"/>
                <w:szCs w:val="18"/>
              </w:rPr>
            </w:pPr>
            <w:r>
              <w:rPr>
                <w:rFonts w:eastAsia="仿宋_GB2312" w:cs="黑体" w:hint="eastAsia"/>
                <w:bCs/>
                <w:color w:val="000000" w:themeColor="text1"/>
                <w:sz w:val="18"/>
                <w:szCs w:val="18"/>
              </w:rPr>
              <w:t>典型工作任务</w:t>
            </w:r>
          </w:p>
        </w:tc>
        <w:tc>
          <w:tcPr>
            <w:tcW w:w="488" w:type="dxa"/>
            <w:vMerge/>
            <w:shd w:val="clear" w:color="auto" w:fill="FFFFFF"/>
            <w:vAlign w:val="center"/>
          </w:tcPr>
          <w:p w:rsidR="00046223" w:rsidRDefault="00046223">
            <w:pPr>
              <w:adjustRightInd w:val="0"/>
              <w:snapToGrid w:val="0"/>
              <w:jc w:val="center"/>
              <w:rPr>
                <w:rFonts w:eastAsia="仿宋_GB2312" w:cs="黑体"/>
                <w:bCs/>
                <w:color w:val="000000" w:themeColor="text1"/>
                <w:sz w:val="18"/>
                <w:szCs w:val="18"/>
                <w:highlight w:val="yellow"/>
              </w:rPr>
            </w:pPr>
          </w:p>
        </w:tc>
      </w:tr>
      <w:tr w:rsidR="00046223">
        <w:trPr>
          <w:cantSplit/>
          <w:trHeight w:val="357"/>
          <w:tblHeader/>
          <w:jc w:val="center"/>
        </w:trPr>
        <w:tc>
          <w:tcPr>
            <w:tcW w:w="498" w:type="dxa"/>
            <w:vMerge/>
            <w:shd w:val="clear" w:color="auto" w:fill="FDEADA"/>
            <w:vAlign w:val="center"/>
          </w:tcPr>
          <w:p w:rsidR="00046223" w:rsidRDefault="00046223">
            <w:pPr>
              <w:adjustRightInd w:val="0"/>
              <w:snapToGrid w:val="0"/>
              <w:jc w:val="center"/>
              <w:rPr>
                <w:rFonts w:eastAsia="仿宋_GB2312" w:cs="黑体"/>
                <w:bCs/>
                <w:color w:val="000000" w:themeColor="text1"/>
                <w:sz w:val="18"/>
                <w:szCs w:val="18"/>
              </w:rPr>
            </w:pPr>
          </w:p>
        </w:tc>
        <w:tc>
          <w:tcPr>
            <w:tcW w:w="1171" w:type="dxa"/>
            <w:vMerge/>
            <w:shd w:val="clear" w:color="auto" w:fill="FDEADA"/>
            <w:vAlign w:val="center"/>
          </w:tcPr>
          <w:p w:rsidR="00046223" w:rsidRDefault="00046223">
            <w:pPr>
              <w:adjustRightInd w:val="0"/>
              <w:snapToGrid w:val="0"/>
              <w:jc w:val="center"/>
              <w:rPr>
                <w:rFonts w:eastAsia="仿宋_GB2312" w:cs="黑体"/>
                <w:bCs/>
                <w:color w:val="000000" w:themeColor="text1"/>
                <w:sz w:val="18"/>
                <w:szCs w:val="18"/>
              </w:rPr>
            </w:pPr>
          </w:p>
        </w:tc>
        <w:tc>
          <w:tcPr>
            <w:tcW w:w="1785" w:type="dxa"/>
            <w:shd w:val="clear" w:color="auto" w:fill="auto"/>
            <w:vAlign w:val="center"/>
          </w:tcPr>
          <w:p w:rsidR="00046223" w:rsidRDefault="00DE0454">
            <w:pPr>
              <w:jc w:val="center"/>
              <w:rPr>
                <w:bCs/>
                <w:color w:val="000000" w:themeColor="text1"/>
                <w:sz w:val="18"/>
                <w:szCs w:val="18"/>
              </w:rPr>
            </w:pPr>
            <w:r>
              <w:rPr>
                <w:rFonts w:eastAsia="仿宋_GB2312" w:hint="eastAsia"/>
                <w:bCs/>
                <w:color w:val="000000" w:themeColor="text1"/>
                <w:sz w:val="18"/>
                <w:szCs w:val="18"/>
              </w:rPr>
              <w:t>新型农业经营组织的经营管理</w:t>
            </w:r>
          </w:p>
        </w:tc>
        <w:tc>
          <w:tcPr>
            <w:tcW w:w="1650" w:type="dxa"/>
            <w:shd w:val="clear" w:color="auto" w:fill="auto"/>
            <w:vAlign w:val="center"/>
          </w:tcPr>
          <w:p w:rsidR="00046223" w:rsidRDefault="00DE0454">
            <w:pPr>
              <w:jc w:val="center"/>
              <w:rPr>
                <w:rFonts w:eastAsia="仿宋_GB2312"/>
                <w:bCs/>
                <w:color w:val="000000" w:themeColor="text1"/>
                <w:sz w:val="18"/>
                <w:szCs w:val="18"/>
              </w:rPr>
            </w:pPr>
            <w:r>
              <w:rPr>
                <w:rFonts w:eastAsia="仿宋_GB2312" w:hint="eastAsia"/>
                <w:bCs/>
                <w:color w:val="000000" w:themeColor="text1"/>
                <w:sz w:val="18"/>
                <w:szCs w:val="18"/>
              </w:rPr>
              <w:t>农产品电子商务</w:t>
            </w:r>
          </w:p>
        </w:tc>
        <w:tc>
          <w:tcPr>
            <w:tcW w:w="1575" w:type="dxa"/>
            <w:shd w:val="clear" w:color="auto" w:fill="auto"/>
            <w:vAlign w:val="center"/>
          </w:tcPr>
          <w:p w:rsidR="00046223" w:rsidRDefault="00DE0454">
            <w:pPr>
              <w:jc w:val="center"/>
              <w:rPr>
                <w:rFonts w:eastAsia="仿宋_GB2312"/>
                <w:bCs/>
                <w:color w:val="000000" w:themeColor="text1"/>
                <w:sz w:val="18"/>
                <w:szCs w:val="18"/>
              </w:rPr>
            </w:pPr>
            <w:r>
              <w:rPr>
                <w:rFonts w:eastAsia="仿宋_GB2312" w:hint="eastAsia"/>
                <w:bCs/>
                <w:color w:val="000000" w:themeColor="text1"/>
                <w:sz w:val="18"/>
                <w:szCs w:val="18"/>
              </w:rPr>
              <w:t>农产品中介</w:t>
            </w:r>
          </w:p>
        </w:tc>
        <w:tc>
          <w:tcPr>
            <w:tcW w:w="1337" w:type="dxa"/>
            <w:shd w:val="clear" w:color="auto" w:fill="auto"/>
            <w:vAlign w:val="center"/>
          </w:tcPr>
          <w:p w:rsidR="00046223" w:rsidRDefault="00DE0454">
            <w:pPr>
              <w:adjustRightInd w:val="0"/>
              <w:snapToGrid w:val="0"/>
              <w:jc w:val="center"/>
              <w:rPr>
                <w:rFonts w:eastAsia="仿宋_GB2312" w:cs="黑体"/>
                <w:bCs/>
                <w:color w:val="000000" w:themeColor="text1"/>
                <w:sz w:val="18"/>
                <w:szCs w:val="18"/>
              </w:rPr>
            </w:pPr>
            <w:r>
              <w:rPr>
                <w:rFonts w:eastAsia="仿宋_GB2312" w:cs="黑体" w:hint="eastAsia"/>
                <w:bCs/>
                <w:color w:val="000000" w:themeColor="text1"/>
                <w:sz w:val="18"/>
                <w:szCs w:val="18"/>
              </w:rPr>
              <w:t>农村财务会计</w:t>
            </w:r>
          </w:p>
        </w:tc>
        <w:tc>
          <w:tcPr>
            <w:tcW w:w="488" w:type="dxa"/>
            <w:vMerge/>
            <w:shd w:val="clear" w:color="auto" w:fill="FDEADA"/>
          </w:tcPr>
          <w:p w:rsidR="00046223" w:rsidRDefault="00046223">
            <w:pPr>
              <w:adjustRightInd w:val="0"/>
              <w:snapToGrid w:val="0"/>
              <w:spacing w:line="360" w:lineRule="auto"/>
              <w:jc w:val="center"/>
              <w:rPr>
                <w:rFonts w:eastAsia="仿宋_GB2312"/>
                <w:bCs/>
                <w:color w:val="000000" w:themeColor="text1"/>
                <w:sz w:val="18"/>
                <w:szCs w:val="18"/>
              </w:rPr>
            </w:pPr>
          </w:p>
        </w:tc>
      </w:tr>
      <w:tr w:rsidR="00046223">
        <w:trPr>
          <w:cantSplit/>
          <w:trHeight w:val="621"/>
          <w:tblHeader/>
          <w:jc w:val="center"/>
        </w:trPr>
        <w:tc>
          <w:tcPr>
            <w:tcW w:w="498" w:type="dxa"/>
            <w:vMerge/>
            <w:shd w:val="clear" w:color="auto" w:fill="FFFFFF"/>
            <w:vAlign w:val="center"/>
          </w:tcPr>
          <w:p w:rsidR="00046223" w:rsidRDefault="00046223">
            <w:pPr>
              <w:adjustRightInd w:val="0"/>
              <w:snapToGrid w:val="0"/>
              <w:jc w:val="center"/>
              <w:rPr>
                <w:rFonts w:eastAsia="仿宋_GB2312" w:cs="黑体"/>
                <w:bCs/>
                <w:color w:val="000000" w:themeColor="text1"/>
                <w:sz w:val="18"/>
                <w:szCs w:val="18"/>
              </w:rPr>
            </w:pPr>
          </w:p>
        </w:tc>
        <w:tc>
          <w:tcPr>
            <w:tcW w:w="1171" w:type="dxa"/>
            <w:vMerge/>
            <w:shd w:val="clear" w:color="auto" w:fill="FFFFFF"/>
            <w:vAlign w:val="center"/>
          </w:tcPr>
          <w:p w:rsidR="00046223" w:rsidRDefault="00046223">
            <w:pPr>
              <w:adjustRightInd w:val="0"/>
              <w:snapToGrid w:val="0"/>
              <w:jc w:val="center"/>
              <w:rPr>
                <w:rFonts w:eastAsia="仿宋_GB2312" w:cs="黑体"/>
                <w:bCs/>
                <w:color w:val="000000" w:themeColor="text1"/>
                <w:sz w:val="18"/>
                <w:szCs w:val="18"/>
              </w:rPr>
            </w:pPr>
          </w:p>
        </w:tc>
        <w:tc>
          <w:tcPr>
            <w:tcW w:w="6347" w:type="dxa"/>
            <w:gridSpan w:val="4"/>
            <w:shd w:val="clear" w:color="auto" w:fill="auto"/>
            <w:vAlign w:val="center"/>
          </w:tcPr>
          <w:p w:rsidR="00046223" w:rsidRDefault="00DE0454">
            <w:pPr>
              <w:jc w:val="center"/>
              <w:rPr>
                <w:rFonts w:eastAsia="仿宋_GB2312"/>
                <w:bCs/>
                <w:color w:val="000000" w:themeColor="text1"/>
                <w:sz w:val="18"/>
                <w:szCs w:val="18"/>
              </w:rPr>
            </w:pPr>
            <w:r>
              <w:rPr>
                <w:rFonts w:eastAsia="仿宋_GB2312" w:cs="黑体" w:hint="eastAsia"/>
                <w:bCs/>
                <w:color w:val="000000" w:themeColor="text1"/>
                <w:sz w:val="18"/>
                <w:szCs w:val="18"/>
              </w:rPr>
              <w:t>对应的岗位职业能力</w:t>
            </w:r>
          </w:p>
        </w:tc>
        <w:tc>
          <w:tcPr>
            <w:tcW w:w="488" w:type="dxa"/>
            <w:vMerge/>
            <w:shd w:val="clear" w:color="auto" w:fill="FFFFFF"/>
          </w:tcPr>
          <w:p w:rsidR="00046223" w:rsidRDefault="00046223">
            <w:pPr>
              <w:adjustRightInd w:val="0"/>
              <w:snapToGrid w:val="0"/>
              <w:spacing w:line="360" w:lineRule="auto"/>
              <w:jc w:val="center"/>
              <w:rPr>
                <w:rFonts w:eastAsia="仿宋_GB2312"/>
                <w:bCs/>
                <w:color w:val="000000" w:themeColor="text1"/>
                <w:sz w:val="18"/>
                <w:szCs w:val="18"/>
              </w:rPr>
            </w:pPr>
          </w:p>
        </w:tc>
      </w:tr>
      <w:tr w:rsidR="00046223">
        <w:trPr>
          <w:cantSplit/>
          <w:trHeight w:val="3702"/>
          <w:tblHeader/>
          <w:jc w:val="center"/>
        </w:trPr>
        <w:tc>
          <w:tcPr>
            <w:tcW w:w="498" w:type="dxa"/>
            <w:vMerge/>
            <w:shd w:val="clear" w:color="auto" w:fill="FDEADA"/>
            <w:vAlign w:val="center"/>
          </w:tcPr>
          <w:p w:rsidR="00046223" w:rsidRDefault="00046223">
            <w:pPr>
              <w:adjustRightInd w:val="0"/>
              <w:snapToGrid w:val="0"/>
              <w:jc w:val="center"/>
              <w:rPr>
                <w:rFonts w:eastAsia="仿宋_GB2312" w:cs="黑体"/>
                <w:bCs/>
                <w:color w:val="000000" w:themeColor="text1"/>
                <w:sz w:val="18"/>
                <w:szCs w:val="18"/>
              </w:rPr>
            </w:pPr>
          </w:p>
        </w:tc>
        <w:tc>
          <w:tcPr>
            <w:tcW w:w="1171" w:type="dxa"/>
            <w:vMerge/>
            <w:shd w:val="clear" w:color="auto" w:fill="FDEADA"/>
            <w:vAlign w:val="center"/>
          </w:tcPr>
          <w:p w:rsidR="00046223" w:rsidRDefault="00046223">
            <w:pPr>
              <w:adjustRightInd w:val="0"/>
              <w:snapToGrid w:val="0"/>
              <w:jc w:val="center"/>
              <w:rPr>
                <w:rFonts w:eastAsia="仿宋_GB2312" w:cs="黑体"/>
                <w:bCs/>
                <w:color w:val="000000" w:themeColor="text1"/>
                <w:sz w:val="18"/>
                <w:szCs w:val="18"/>
              </w:rPr>
            </w:pPr>
          </w:p>
        </w:tc>
        <w:tc>
          <w:tcPr>
            <w:tcW w:w="1785" w:type="dxa"/>
            <w:shd w:val="clear" w:color="auto" w:fill="auto"/>
          </w:tcPr>
          <w:p w:rsidR="00046223" w:rsidRDefault="00DE0454">
            <w:pPr>
              <w:spacing w:line="240" w:lineRule="exact"/>
              <w:jc w:val="left"/>
              <w:rPr>
                <w:rFonts w:eastAsia="仿宋_GB2312"/>
                <w:bCs/>
                <w:color w:val="000000" w:themeColor="text1"/>
                <w:sz w:val="18"/>
                <w:szCs w:val="18"/>
              </w:rPr>
            </w:pPr>
            <w:r>
              <w:rPr>
                <w:rFonts w:eastAsia="仿宋_GB2312" w:hint="eastAsia"/>
                <w:bCs/>
                <w:color w:val="000000" w:themeColor="text1"/>
                <w:sz w:val="18"/>
                <w:szCs w:val="18"/>
              </w:rPr>
              <w:t>1.</w:t>
            </w:r>
            <w:r>
              <w:rPr>
                <w:rFonts w:eastAsia="仿宋_GB2312" w:hint="eastAsia"/>
                <w:bCs/>
                <w:color w:val="000000" w:themeColor="text1"/>
                <w:sz w:val="18"/>
                <w:szCs w:val="18"/>
              </w:rPr>
              <w:t>熟练掌握新型农业经营组织的基本知识</w:t>
            </w:r>
            <w:r>
              <w:rPr>
                <w:color w:val="000000" w:themeColor="text1"/>
                <w:spacing w:val="-2"/>
              </w:rPr>
              <w:t>。</w:t>
            </w:r>
          </w:p>
          <w:p w:rsidR="00046223" w:rsidRDefault="00DE0454">
            <w:pPr>
              <w:spacing w:line="240" w:lineRule="exact"/>
              <w:jc w:val="left"/>
              <w:rPr>
                <w:rFonts w:eastAsia="仿宋_GB2312"/>
                <w:bCs/>
                <w:color w:val="000000" w:themeColor="text1"/>
                <w:sz w:val="18"/>
                <w:szCs w:val="18"/>
              </w:rPr>
            </w:pPr>
            <w:r>
              <w:rPr>
                <w:rFonts w:eastAsia="仿宋_GB2312" w:hint="eastAsia"/>
                <w:bCs/>
                <w:color w:val="000000" w:themeColor="text1"/>
                <w:sz w:val="18"/>
                <w:szCs w:val="18"/>
              </w:rPr>
              <w:t>2</w:t>
            </w:r>
            <w:r>
              <w:rPr>
                <w:rFonts w:eastAsia="仿宋_GB2312" w:hint="eastAsia"/>
                <w:bCs/>
                <w:color w:val="000000" w:themeColor="text1"/>
                <w:sz w:val="18"/>
                <w:szCs w:val="18"/>
              </w:rPr>
              <w:t>.</w:t>
            </w:r>
            <w:r>
              <w:rPr>
                <w:rFonts w:eastAsia="仿宋_GB2312" w:hint="eastAsia"/>
                <w:bCs/>
                <w:color w:val="000000" w:themeColor="text1"/>
                <w:sz w:val="18"/>
                <w:szCs w:val="18"/>
              </w:rPr>
              <w:t>拥有能</w:t>
            </w:r>
            <w:r>
              <w:rPr>
                <w:rFonts w:eastAsia="仿宋_GB2312" w:hint="eastAsia"/>
                <w:bCs/>
                <w:color w:val="000000" w:themeColor="text1"/>
                <w:sz w:val="18"/>
                <w:szCs w:val="18"/>
              </w:rPr>
              <w:t>独立承担农业企业和农村新型经济组织要素管理、流程控制与职能管理岗位</w:t>
            </w:r>
            <w:r>
              <w:rPr>
                <w:rFonts w:eastAsia="仿宋_GB2312" w:hint="eastAsia"/>
                <w:bCs/>
                <w:color w:val="000000" w:themeColor="text1"/>
                <w:sz w:val="18"/>
                <w:szCs w:val="18"/>
              </w:rPr>
              <w:t>的</w:t>
            </w:r>
            <w:r>
              <w:rPr>
                <w:rFonts w:eastAsia="仿宋_GB2312" w:hint="eastAsia"/>
                <w:bCs/>
                <w:color w:val="000000" w:themeColor="text1"/>
                <w:sz w:val="18"/>
                <w:szCs w:val="18"/>
              </w:rPr>
              <w:t>工作能力；</w:t>
            </w:r>
          </w:p>
          <w:p w:rsidR="00046223" w:rsidRDefault="00DE0454">
            <w:pPr>
              <w:spacing w:line="240" w:lineRule="exact"/>
              <w:rPr>
                <w:rFonts w:eastAsia="仿宋_GB2312"/>
                <w:bCs/>
                <w:color w:val="000000" w:themeColor="text1"/>
                <w:sz w:val="18"/>
                <w:szCs w:val="18"/>
              </w:rPr>
            </w:pPr>
            <w:r>
              <w:rPr>
                <w:rFonts w:eastAsia="仿宋_GB2312" w:hint="eastAsia"/>
                <w:bCs/>
                <w:color w:val="000000" w:themeColor="text1"/>
                <w:sz w:val="18"/>
                <w:szCs w:val="18"/>
              </w:rPr>
              <w:t>3</w:t>
            </w:r>
            <w:r>
              <w:rPr>
                <w:rFonts w:eastAsia="仿宋_GB2312" w:hint="eastAsia"/>
                <w:bCs/>
                <w:color w:val="000000" w:themeColor="text1"/>
                <w:sz w:val="18"/>
                <w:szCs w:val="18"/>
              </w:rPr>
              <w:t>.</w:t>
            </w:r>
            <w:r>
              <w:rPr>
                <w:rFonts w:eastAsia="仿宋_GB2312" w:hint="eastAsia"/>
                <w:bCs/>
                <w:color w:val="000000" w:themeColor="text1"/>
                <w:sz w:val="18"/>
                <w:szCs w:val="18"/>
              </w:rPr>
              <w:t>掌握农村行政管理与农村社区管理能力；</w:t>
            </w:r>
          </w:p>
          <w:p w:rsidR="00046223" w:rsidRDefault="00DE0454">
            <w:pPr>
              <w:spacing w:line="240" w:lineRule="exact"/>
              <w:rPr>
                <w:rFonts w:eastAsia="仿宋_GB2312"/>
                <w:bCs/>
                <w:color w:val="000000" w:themeColor="text1"/>
                <w:sz w:val="18"/>
                <w:szCs w:val="18"/>
              </w:rPr>
            </w:pPr>
            <w:r>
              <w:rPr>
                <w:rFonts w:eastAsia="仿宋_GB2312" w:hint="eastAsia"/>
                <w:bCs/>
                <w:color w:val="000000" w:themeColor="text1"/>
                <w:sz w:val="18"/>
                <w:szCs w:val="18"/>
              </w:rPr>
              <w:t>4</w:t>
            </w:r>
            <w:r>
              <w:rPr>
                <w:rFonts w:eastAsia="仿宋_GB2312" w:hint="eastAsia"/>
                <w:bCs/>
                <w:color w:val="000000" w:themeColor="text1"/>
                <w:sz w:val="18"/>
                <w:szCs w:val="18"/>
              </w:rPr>
              <w:t>.</w:t>
            </w:r>
            <w:r>
              <w:rPr>
                <w:rFonts w:eastAsia="仿宋_GB2312" w:hint="eastAsia"/>
                <w:bCs/>
                <w:color w:val="000000" w:themeColor="text1"/>
                <w:sz w:val="18"/>
                <w:szCs w:val="18"/>
              </w:rPr>
              <w:t>具备</w:t>
            </w:r>
            <w:r>
              <w:rPr>
                <w:rFonts w:eastAsia="仿宋_GB2312" w:hint="eastAsia"/>
                <w:bCs/>
                <w:color w:val="000000" w:themeColor="text1"/>
                <w:sz w:val="18"/>
                <w:szCs w:val="18"/>
              </w:rPr>
              <w:t>良好的语音、文字表达能力和沟通能力；</w:t>
            </w:r>
          </w:p>
          <w:p w:rsidR="00046223" w:rsidRDefault="00046223">
            <w:pPr>
              <w:spacing w:line="240" w:lineRule="exact"/>
              <w:jc w:val="left"/>
              <w:rPr>
                <w:rFonts w:eastAsia="仿宋_GB2312"/>
                <w:bCs/>
                <w:color w:val="000000" w:themeColor="text1"/>
                <w:sz w:val="18"/>
                <w:szCs w:val="18"/>
              </w:rPr>
            </w:pPr>
          </w:p>
        </w:tc>
        <w:tc>
          <w:tcPr>
            <w:tcW w:w="1650" w:type="dxa"/>
            <w:shd w:val="clear" w:color="auto" w:fill="auto"/>
          </w:tcPr>
          <w:p w:rsidR="00046223" w:rsidRDefault="00DE0454">
            <w:pPr>
              <w:spacing w:line="240" w:lineRule="exact"/>
              <w:rPr>
                <w:rFonts w:eastAsia="仿宋_GB2312"/>
                <w:bCs/>
                <w:color w:val="000000" w:themeColor="text1"/>
                <w:sz w:val="18"/>
                <w:szCs w:val="18"/>
              </w:rPr>
            </w:pPr>
            <w:r>
              <w:rPr>
                <w:rFonts w:eastAsia="仿宋_GB2312" w:hint="eastAsia"/>
                <w:bCs/>
                <w:color w:val="000000" w:themeColor="text1"/>
                <w:sz w:val="18"/>
                <w:szCs w:val="18"/>
              </w:rPr>
              <w:t>1.</w:t>
            </w:r>
            <w:r>
              <w:rPr>
                <w:rFonts w:eastAsia="仿宋_GB2312" w:hint="eastAsia"/>
                <w:bCs/>
                <w:color w:val="000000" w:themeColor="text1"/>
                <w:sz w:val="18"/>
                <w:szCs w:val="18"/>
              </w:rPr>
              <w:t>熟练掌握</w:t>
            </w:r>
            <w:r>
              <w:rPr>
                <w:rFonts w:eastAsia="仿宋_GB2312" w:hint="eastAsia"/>
                <w:bCs/>
                <w:color w:val="000000" w:themeColor="text1"/>
                <w:sz w:val="18"/>
                <w:szCs w:val="18"/>
              </w:rPr>
              <w:t>信息加工和信息技术应用能力；</w:t>
            </w:r>
          </w:p>
          <w:p w:rsidR="00046223" w:rsidRDefault="00DE0454">
            <w:pPr>
              <w:spacing w:line="240" w:lineRule="exact"/>
              <w:rPr>
                <w:rFonts w:eastAsia="仿宋_GB2312"/>
                <w:bCs/>
                <w:color w:val="000000" w:themeColor="text1"/>
                <w:sz w:val="18"/>
                <w:szCs w:val="18"/>
              </w:rPr>
            </w:pPr>
            <w:r>
              <w:rPr>
                <w:rFonts w:eastAsia="仿宋_GB2312" w:hint="eastAsia"/>
                <w:bCs/>
                <w:color w:val="000000" w:themeColor="text1"/>
                <w:sz w:val="18"/>
                <w:szCs w:val="18"/>
              </w:rPr>
              <w:t>2.</w:t>
            </w:r>
            <w:r>
              <w:rPr>
                <w:rFonts w:eastAsia="仿宋_GB2312" w:hint="eastAsia"/>
                <w:bCs/>
                <w:color w:val="000000" w:themeColor="text1"/>
                <w:sz w:val="18"/>
                <w:szCs w:val="18"/>
              </w:rPr>
              <w:t>掌握</w:t>
            </w:r>
            <w:r>
              <w:rPr>
                <w:rFonts w:eastAsia="仿宋_GB2312" w:hint="eastAsia"/>
                <w:bCs/>
                <w:color w:val="000000" w:themeColor="text1"/>
                <w:sz w:val="18"/>
                <w:szCs w:val="18"/>
              </w:rPr>
              <w:t>农产品网店运营；网上农贸市场的运作能力；</w:t>
            </w:r>
          </w:p>
          <w:p w:rsidR="00046223" w:rsidRDefault="00DE0454">
            <w:pPr>
              <w:spacing w:line="240" w:lineRule="exact"/>
              <w:rPr>
                <w:rFonts w:eastAsia="仿宋_GB2312"/>
                <w:bCs/>
                <w:color w:val="000000" w:themeColor="text1"/>
                <w:sz w:val="18"/>
                <w:szCs w:val="18"/>
              </w:rPr>
            </w:pPr>
            <w:r>
              <w:rPr>
                <w:rFonts w:eastAsia="仿宋_GB2312" w:hint="eastAsia"/>
                <w:bCs/>
                <w:color w:val="000000" w:themeColor="text1"/>
                <w:sz w:val="18"/>
                <w:szCs w:val="18"/>
              </w:rPr>
              <w:t>3.</w:t>
            </w:r>
            <w:r>
              <w:rPr>
                <w:rFonts w:eastAsia="仿宋_GB2312" w:hint="eastAsia"/>
                <w:bCs/>
                <w:color w:val="000000" w:themeColor="text1"/>
                <w:sz w:val="18"/>
                <w:szCs w:val="18"/>
              </w:rPr>
              <w:t>能够</w:t>
            </w:r>
            <w:r>
              <w:rPr>
                <w:rFonts w:eastAsia="仿宋_GB2312" w:hint="eastAsia"/>
                <w:bCs/>
                <w:color w:val="000000" w:themeColor="text1"/>
                <w:sz w:val="18"/>
                <w:szCs w:val="18"/>
              </w:rPr>
              <w:t>运用直播等</w:t>
            </w:r>
            <w:r>
              <w:rPr>
                <w:rFonts w:eastAsia="仿宋_GB2312" w:hint="eastAsia"/>
                <w:bCs/>
                <w:color w:val="000000" w:themeColor="text1"/>
                <w:sz w:val="18"/>
                <w:szCs w:val="18"/>
              </w:rPr>
              <w:t>方式进行</w:t>
            </w:r>
            <w:r>
              <w:rPr>
                <w:rFonts w:eastAsia="仿宋_GB2312" w:hint="eastAsia"/>
                <w:bCs/>
                <w:color w:val="000000" w:themeColor="text1"/>
                <w:sz w:val="18"/>
                <w:szCs w:val="18"/>
              </w:rPr>
              <w:t>农产品及农资销售的能力。</w:t>
            </w:r>
          </w:p>
          <w:p w:rsidR="00046223" w:rsidRDefault="00DE0454">
            <w:pPr>
              <w:spacing w:line="240" w:lineRule="exact"/>
              <w:rPr>
                <w:rFonts w:eastAsia="仿宋_GB2312"/>
                <w:bCs/>
                <w:color w:val="000000" w:themeColor="text1"/>
                <w:sz w:val="18"/>
                <w:szCs w:val="18"/>
              </w:rPr>
            </w:pPr>
            <w:r>
              <w:rPr>
                <w:rFonts w:eastAsia="仿宋_GB2312" w:hint="eastAsia"/>
                <w:bCs/>
                <w:color w:val="000000" w:themeColor="text1"/>
                <w:sz w:val="18"/>
                <w:szCs w:val="18"/>
              </w:rPr>
              <w:t>4.</w:t>
            </w:r>
            <w:r>
              <w:rPr>
                <w:rFonts w:eastAsia="仿宋_GB2312" w:hint="eastAsia"/>
                <w:bCs/>
                <w:color w:val="000000" w:themeColor="text1"/>
                <w:sz w:val="18"/>
                <w:szCs w:val="18"/>
              </w:rPr>
              <w:t>掌握</w:t>
            </w:r>
            <w:r>
              <w:rPr>
                <w:rFonts w:eastAsia="仿宋_GB2312" w:hint="eastAsia"/>
                <w:bCs/>
                <w:color w:val="000000" w:themeColor="text1"/>
                <w:sz w:val="18"/>
                <w:szCs w:val="18"/>
              </w:rPr>
              <w:t>农产品网店运营</w:t>
            </w:r>
            <w:r>
              <w:rPr>
                <w:rFonts w:eastAsia="仿宋_GB2312" w:hint="eastAsia"/>
                <w:bCs/>
                <w:color w:val="000000" w:themeColor="text1"/>
                <w:sz w:val="18"/>
                <w:szCs w:val="18"/>
              </w:rPr>
              <w:t>的基本知识</w:t>
            </w:r>
            <w:r>
              <w:rPr>
                <w:rFonts w:eastAsia="仿宋_GB2312" w:hint="eastAsia"/>
                <w:bCs/>
                <w:color w:val="000000" w:themeColor="text1"/>
                <w:sz w:val="18"/>
                <w:szCs w:val="18"/>
              </w:rPr>
              <w:t>；</w:t>
            </w:r>
            <w:r>
              <w:rPr>
                <w:rFonts w:eastAsia="仿宋_GB2312" w:hint="eastAsia"/>
                <w:bCs/>
                <w:color w:val="000000" w:themeColor="text1"/>
                <w:sz w:val="18"/>
                <w:szCs w:val="18"/>
              </w:rPr>
              <w:t>具备网络</w:t>
            </w:r>
            <w:r>
              <w:rPr>
                <w:rFonts w:eastAsia="仿宋_GB2312" w:hint="eastAsia"/>
                <w:bCs/>
                <w:color w:val="000000" w:themeColor="text1"/>
                <w:sz w:val="18"/>
                <w:szCs w:val="18"/>
              </w:rPr>
              <w:t>农贸市场的运作能力</w:t>
            </w:r>
          </w:p>
        </w:tc>
        <w:tc>
          <w:tcPr>
            <w:tcW w:w="1575" w:type="dxa"/>
            <w:shd w:val="clear" w:color="auto" w:fill="auto"/>
          </w:tcPr>
          <w:p w:rsidR="00046223" w:rsidRDefault="00DE0454">
            <w:pPr>
              <w:spacing w:line="240" w:lineRule="exact"/>
              <w:rPr>
                <w:rFonts w:eastAsia="仿宋_GB2312"/>
                <w:bCs/>
                <w:color w:val="000000" w:themeColor="text1"/>
                <w:sz w:val="18"/>
                <w:szCs w:val="18"/>
              </w:rPr>
            </w:pPr>
            <w:r>
              <w:rPr>
                <w:rFonts w:eastAsia="仿宋_GB2312" w:hint="eastAsia"/>
                <w:bCs/>
                <w:color w:val="000000" w:themeColor="text1"/>
                <w:sz w:val="18"/>
                <w:szCs w:val="18"/>
              </w:rPr>
              <w:t>1.</w:t>
            </w:r>
            <w:r>
              <w:rPr>
                <w:rFonts w:eastAsia="仿宋_GB2312" w:hint="eastAsia"/>
                <w:bCs/>
                <w:color w:val="000000" w:themeColor="text1"/>
                <w:sz w:val="18"/>
                <w:szCs w:val="18"/>
              </w:rPr>
              <w:t>拥有良好的语音、文字表达能力和沟通能力；</w:t>
            </w:r>
          </w:p>
          <w:p w:rsidR="00046223" w:rsidRDefault="00DE0454">
            <w:pPr>
              <w:spacing w:line="240" w:lineRule="exact"/>
              <w:rPr>
                <w:rFonts w:eastAsia="仿宋_GB2312"/>
                <w:bCs/>
                <w:color w:val="000000" w:themeColor="text1"/>
                <w:sz w:val="18"/>
                <w:szCs w:val="18"/>
              </w:rPr>
            </w:pPr>
            <w:r>
              <w:rPr>
                <w:rFonts w:eastAsia="仿宋_GB2312" w:hint="eastAsia"/>
                <w:bCs/>
                <w:color w:val="000000" w:themeColor="text1"/>
                <w:sz w:val="18"/>
                <w:szCs w:val="18"/>
              </w:rPr>
              <w:t>2.</w:t>
            </w:r>
            <w:r>
              <w:rPr>
                <w:rFonts w:eastAsia="仿宋_GB2312" w:hint="eastAsia"/>
                <w:bCs/>
                <w:color w:val="000000" w:themeColor="text1"/>
                <w:sz w:val="18"/>
                <w:szCs w:val="18"/>
              </w:rPr>
              <w:t>具备对农产品及农资市场调查与分析的能力；</w:t>
            </w:r>
          </w:p>
          <w:p w:rsidR="00046223" w:rsidRDefault="00DE0454">
            <w:pPr>
              <w:spacing w:line="240" w:lineRule="exact"/>
              <w:rPr>
                <w:rFonts w:eastAsia="仿宋_GB2312"/>
                <w:bCs/>
                <w:color w:val="000000" w:themeColor="text1"/>
                <w:sz w:val="18"/>
                <w:szCs w:val="18"/>
              </w:rPr>
            </w:pPr>
            <w:r>
              <w:rPr>
                <w:rFonts w:eastAsia="仿宋_GB2312" w:hint="eastAsia"/>
                <w:bCs/>
                <w:color w:val="000000" w:themeColor="text1"/>
                <w:sz w:val="18"/>
                <w:szCs w:val="18"/>
              </w:rPr>
              <w:t>3.</w:t>
            </w:r>
            <w:r>
              <w:rPr>
                <w:rFonts w:eastAsia="仿宋_GB2312" w:hint="eastAsia"/>
                <w:bCs/>
                <w:color w:val="000000" w:themeColor="text1"/>
                <w:sz w:val="18"/>
                <w:szCs w:val="18"/>
              </w:rPr>
              <w:t>能够灵活地运用策略销售农产品及农资的能力；</w:t>
            </w:r>
          </w:p>
          <w:p w:rsidR="00046223" w:rsidRDefault="00046223">
            <w:pPr>
              <w:spacing w:line="240" w:lineRule="exact"/>
              <w:jc w:val="left"/>
              <w:rPr>
                <w:rFonts w:eastAsia="仿宋_GB2312"/>
                <w:bCs/>
                <w:color w:val="000000" w:themeColor="text1"/>
                <w:sz w:val="18"/>
                <w:szCs w:val="18"/>
              </w:rPr>
            </w:pPr>
          </w:p>
        </w:tc>
        <w:tc>
          <w:tcPr>
            <w:tcW w:w="1337" w:type="dxa"/>
            <w:shd w:val="clear" w:color="auto" w:fill="auto"/>
          </w:tcPr>
          <w:p w:rsidR="00046223" w:rsidRDefault="00DE0454">
            <w:pPr>
              <w:spacing w:line="240" w:lineRule="exact"/>
              <w:rPr>
                <w:rFonts w:eastAsia="仿宋_GB2312"/>
                <w:bCs/>
                <w:color w:val="000000" w:themeColor="text1"/>
                <w:sz w:val="18"/>
                <w:szCs w:val="18"/>
              </w:rPr>
            </w:pPr>
            <w:r>
              <w:rPr>
                <w:rFonts w:eastAsia="仿宋_GB2312" w:hint="eastAsia"/>
                <w:bCs/>
                <w:color w:val="000000" w:themeColor="text1"/>
                <w:sz w:val="18"/>
                <w:szCs w:val="18"/>
              </w:rPr>
              <w:t>1.</w:t>
            </w:r>
            <w:r>
              <w:rPr>
                <w:rFonts w:eastAsia="仿宋_GB2312" w:hint="eastAsia"/>
                <w:bCs/>
                <w:color w:val="000000" w:themeColor="text1"/>
                <w:sz w:val="18"/>
                <w:szCs w:val="18"/>
              </w:rPr>
              <w:t>具有一定的</w:t>
            </w:r>
            <w:r>
              <w:rPr>
                <w:rFonts w:eastAsia="仿宋_GB2312" w:hint="eastAsia"/>
                <w:bCs/>
                <w:color w:val="000000" w:themeColor="text1"/>
                <w:sz w:val="18"/>
                <w:szCs w:val="18"/>
              </w:rPr>
              <w:t>信息加工和信息技术应用能力；</w:t>
            </w:r>
          </w:p>
          <w:p w:rsidR="00046223" w:rsidRDefault="00DE0454">
            <w:pPr>
              <w:spacing w:line="240" w:lineRule="exact"/>
              <w:rPr>
                <w:rFonts w:eastAsia="仿宋_GB2312"/>
                <w:bCs/>
                <w:color w:val="000000" w:themeColor="text1"/>
                <w:sz w:val="18"/>
                <w:szCs w:val="18"/>
              </w:rPr>
            </w:pPr>
            <w:r>
              <w:rPr>
                <w:rFonts w:eastAsia="仿宋_GB2312" w:hint="eastAsia"/>
                <w:bCs/>
                <w:color w:val="000000" w:themeColor="text1"/>
                <w:sz w:val="18"/>
                <w:szCs w:val="18"/>
              </w:rPr>
              <w:t>2.</w:t>
            </w:r>
            <w:r>
              <w:rPr>
                <w:rFonts w:eastAsia="仿宋_GB2312" w:hint="eastAsia"/>
                <w:bCs/>
                <w:color w:val="000000" w:themeColor="text1"/>
                <w:sz w:val="18"/>
                <w:szCs w:val="18"/>
              </w:rPr>
              <w:t>拥有</w:t>
            </w:r>
            <w:r>
              <w:rPr>
                <w:rFonts w:eastAsia="仿宋_GB2312" w:hint="eastAsia"/>
                <w:bCs/>
                <w:color w:val="000000" w:themeColor="text1"/>
                <w:sz w:val="18"/>
                <w:szCs w:val="18"/>
              </w:rPr>
              <w:t>经营管理乡村集体经济与集体资产的能力；</w:t>
            </w:r>
          </w:p>
          <w:p w:rsidR="00046223" w:rsidRDefault="00DE0454">
            <w:pPr>
              <w:spacing w:line="240" w:lineRule="exact"/>
              <w:rPr>
                <w:rFonts w:eastAsia="仿宋_GB2312"/>
                <w:bCs/>
                <w:color w:val="000000" w:themeColor="text1"/>
                <w:sz w:val="18"/>
                <w:szCs w:val="18"/>
              </w:rPr>
            </w:pPr>
            <w:r>
              <w:rPr>
                <w:rFonts w:eastAsia="仿宋_GB2312" w:hint="eastAsia"/>
                <w:bCs/>
                <w:color w:val="000000" w:themeColor="text1"/>
                <w:sz w:val="18"/>
                <w:szCs w:val="18"/>
              </w:rPr>
              <w:t>3.</w:t>
            </w:r>
            <w:r>
              <w:rPr>
                <w:rFonts w:eastAsia="仿宋_GB2312" w:hint="eastAsia"/>
                <w:bCs/>
                <w:color w:val="000000" w:themeColor="text1"/>
                <w:sz w:val="18"/>
                <w:szCs w:val="18"/>
              </w:rPr>
              <w:t>处理农村集体经济与各类经济组织财务核算业务的能力；</w:t>
            </w:r>
          </w:p>
          <w:p w:rsidR="00046223" w:rsidRDefault="00DE0454">
            <w:pPr>
              <w:spacing w:line="240" w:lineRule="exact"/>
              <w:rPr>
                <w:rFonts w:eastAsia="仿宋_GB2312"/>
                <w:bCs/>
                <w:color w:val="000000" w:themeColor="text1"/>
                <w:sz w:val="18"/>
                <w:szCs w:val="18"/>
              </w:rPr>
            </w:pPr>
            <w:r>
              <w:rPr>
                <w:rFonts w:eastAsia="仿宋_GB2312" w:hint="eastAsia"/>
                <w:bCs/>
                <w:color w:val="000000" w:themeColor="text1"/>
                <w:sz w:val="18"/>
                <w:szCs w:val="18"/>
              </w:rPr>
              <w:t>4.</w:t>
            </w:r>
            <w:r>
              <w:rPr>
                <w:rFonts w:eastAsia="仿宋_GB2312" w:hint="eastAsia"/>
                <w:bCs/>
                <w:color w:val="000000" w:themeColor="text1"/>
                <w:sz w:val="18"/>
                <w:szCs w:val="18"/>
              </w:rPr>
              <w:t>运用财务软件为企事业单位进行相应的业务处理。</w:t>
            </w:r>
          </w:p>
        </w:tc>
        <w:tc>
          <w:tcPr>
            <w:tcW w:w="488" w:type="dxa"/>
            <w:vMerge/>
            <w:shd w:val="clear" w:color="auto" w:fill="FDEADA"/>
          </w:tcPr>
          <w:p w:rsidR="00046223" w:rsidRDefault="00046223">
            <w:pPr>
              <w:adjustRightInd w:val="0"/>
              <w:snapToGrid w:val="0"/>
              <w:spacing w:line="360" w:lineRule="auto"/>
              <w:jc w:val="center"/>
              <w:rPr>
                <w:rFonts w:eastAsia="仿宋_GB2312"/>
                <w:bCs/>
                <w:color w:val="000000" w:themeColor="text1"/>
                <w:sz w:val="18"/>
                <w:szCs w:val="18"/>
              </w:rPr>
            </w:pPr>
          </w:p>
        </w:tc>
      </w:tr>
      <w:tr w:rsidR="00046223">
        <w:trPr>
          <w:cantSplit/>
          <w:trHeight w:hRule="exact" w:val="664"/>
          <w:tblHeader/>
          <w:jc w:val="center"/>
        </w:trPr>
        <w:tc>
          <w:tcPr>
            <w:tcW w:w="498" w:type="dxa"/>
            <w:shd w:val="clear" w:color="auto" w:fill="FFFFFF"/>
            <w:vAlign w:val="center"/>
          </w:tcPr>
          <w:p w:rsidR="00046223" w:rsidRDefault="00DE0454">
            <w:pPr>
              <w:pStyle w:val="123"/>
              <w:spacing w:line="260" w:lineRule="exact"/>
              <w:ind w:firstLineChars="0" w:firstLine="0"/>
              <w:jc w:val="center"/>
              <w:rPr>
                <w:rFonts w:ascii="Times New Roman" w:eastAsia="仿宋_GB2312" w:hAnsi="Times New Roman"/>
                <w:bCs/>
                <w:color w:val="000000" w:themeColor="text1"/>
                <w:sz w:val="18"/>
                <w:szCs w:val="18"/>
              </w:rPr>
            </w:pPr>
            <w:r>
              <w:rPr>
                <w:rFonts w:ascii="Times New Roman" w:eastAsia="仿宋_GB2312" w:hAnsi="Times New Roman" w:hint="eastAsia"/>
                <w:bCs/>
                <w:color w:val="000000" w:themeColor="text1"/>
                <w:sz w:val="18"/>
                <w:szCs w:val="18"/>
              </w:rPr>
              <w:t>1</w:t>
            </w:r>
          </w:p>
        </w:tc>
        <w:tc>
          <w:tcPr>
            <w:tcW w:w="1171" w:type="dxa"/>
            <w:shd w:val="clear" w:color="auto" w:fill="FFFFFF"/>
            <w:vAlign w:val="center"/>
          </w:tcPr>
          <w:p w:rsidR="00046223" w:rsidRDefault="00DE0454">
            <w:pPr>
              <w:pStyle w:val="123"/>
              <w:spacing w:line="260" w:lineRule="exact"/>
              <w:ind w:firstLineChars="0" w:firstLine="0"/>
              <w:jc w:val="center"/>
              <w:rPr>
                <w:rFonts w:ascii="Times New Roman" w:eastAsia="仿宋_GB2312" w:hAnsi="Times New Roman"/>
                <w:bCs/>
                <w:color w:val="000000" w:themeColor="text1"/>
                <w:sz w:val="18"/>
                <w:szCs w:val="18"/>
              </w:rPr>
            </w:pPr>
            <w:r>
              <w:rPr>
                <w:rFonts w:eastAsia="仿宋_GB2312" w:hint="eastAsia"/>
                <w:bCs/>
                <w:color w:val="000000" w:themeColor="text1"/>
                <w:kern w:val="0"/>
                <w:sz w:val="18"/>
                <w:szCs w:val="18"/>
              </w:rPr>
              <w:t>农业经理</w:t>
            </w:r>
            <w:r>
              <w:rPr>
                <w:rFonts w:eastAsia="仿宋_GB2312" w:hint="eastAsia"/>
                <w:bCs/>
                <w:color w:val="000000" w:themeColor="text1"/>
                <w:kern w:val="0"/>
                <w:sz w:val="18"/>
                <w:szCs w:val="18"/>
              </w:rPr>
              <w:t>人</w:t>
            </w:r>
          </w:p>
        </w:tc>
        <w:tc>
          <w:tcPr>
            <w:tcW w:w="1785" w:type="dxa"/>
            <w:shd w:val="clear" w:color="auto" w:fill="FFFFFF"/>
            <w:vAlign w:val="center"/>
          </w:tcPr>
          <w:p w:rsidR="00046223" w:rsidRDefault="00DE0454">
            <w:pPr>
              <w:jc w:val="center"/>
              <w:rPr>
                <w:rFonts w:eastAsia="仿宋_GB2312" w:cs="华文琥珀"/>
                <w:bCs/>
                <w:color w:val="000000" w:themeColor="text1"/>
                <w:sz w:val="18"/>
                <w:szCs w:val="18"/>
              </w:rPr>
            </w:pPr>
            <w:r>
              <w:rPr>
                <w:rFonts w:eastAsia="仿宋_GB2312" w:cs="华文琥珀" w:hint="eastAsia"/>
                <w:bCs/>
                <w:color w:val="000000" w:themeColor="text1"/>
                <w:sz w:val="18"/>
                <w:szCs w:val="18"/>
              </w:rPr>
              <w:t>√</w:t>
            </w:r>
          </w:p>
        </w:tc>
        <w:tc>
          <w:tcPr>
            <w:tcW w:w="1650" w:type="dxa"/>
            <w:shd w:val="clear" w:color="auto" w:fill="FFFFFF"/>
            <w:vAlign w:val="center"/>
          </w:tcPr>
          <w:p w:rsidR="00046223" w:rsidRDefault="00DE0454">
            <w:pPr>
              <w:adjustRightInd w:val="0"/>
              <w:snapToGrid w:val="0"/>
              <w:jc w:val="center"/>
              <w:rPr>
                <w:rFonts w:eastAsia="仿宋_GB2312" w:cs="华文琥珀"/>
                <w:bCs/>
                <w:color w:val="000000" w:themeColor="text1"/>
                <w:sz w:val="18"/>
                <w:szCs w:val="18"/>
              </w:rPr>
            </w:pPr>
            <w:r>
              <w:rPr>
                <w:rFonts w:eastAsia="仿宋_GB2312" w:cs="华文琥珀" w:hint="eastAsia"/>
                <w:bCs/>
                <w:color w:val="000000" w:themeColor="text1"/>
                <w:sz w:val="18"/>
                <w:szCs w:val="18"/>
              </w:rPr>
              <w:t>√</w:t>
            </w:r>
          </w:p>
        </w:tc>
        <w:tc>
          <w:tcPr>
            <w:tcW w:w="1575" w:type="dxa"/>
            <w:shd w:val="clear" w:color="auto" w:fill="FFFFFF"/>
            <w:vAlign w:val="center"/>
          </w:tcPr>
          <w:p w:rsidR="00046223" w:rsidRDefault="00DE0454">
            <w:pPr>
              <w:adjustRightInd w:val="0"/>
              <w:snapToGrid w:val="0"/>
              <w:jc w:val="center"/>
              <w:rPr>
                <w:rFonts w:eastAsia="仿宋_GB2312" w:cs="华文琥珀"/>
                <w:bCs/>
                <w:color w:val="000000" w:themeColor="text1"/>
                <w:sz w:val="18"/>
                <w:szCs w:val="18"/>
              </w:rPr>
            </w:pPr>
            <w:r>
              <w:rPr>
                <w:rFonts w:eastAsia="仿宋_GB2312" w:cs="华文琥珀" w:hint="eastAsia"/>
                <w:bCs/>
                <w:color w:val="000000" w:themeColor="text1"/>
                <w:sz w:val="18"/>
                <w:szCs w:val="18"/>
              </w:rPr>
              <w:t>√</w:t>
            </w:r>
          </w:p>
        </w:tc>
        <w:tc>
          <w:tcPr>
            <w:tcW w:w="1337" w:type="dxa"/>
            <w:shd w:val="clear" w:color="auto" w:fill="FFFFFF"/>
            <w:vAlign w:val="center"/>
          </w:tcPr>
          <w:p w:rsidR="00046223" w:rsidRDefault="00DE0454">
            <w:pPr>
              <w:adjustRightInd w:val="0"/>
              <w:snapToGrid w:val="0"/>
              <w:jc w:val="center"/>
              <w:rPr>
                <w:rFonts w:eastAsia="仿宋_GB2312" w:cs="华文琥珀"/>
                <w:bCs/>
                <w:color w:val="000000" w:themeColor="text1"/>
                <w:sz w:val="18"/>
                <w:szCs w:val="18"/>
              </w:rPr>
            </w:pPr>
            <w:r>
              <w:rPr>
                <w:rFonts w:eastAsia="仿宋_GB2312" w:cs="华文琥珀" w:hint="eastAsia"/>
                <w:bCs/>
                <w:color w:val="000000" w:themeColor="text1"/>
                <w:sz w:val="18"/>
                <w:szCs w:val="18"/>
              </w:rPr>
              <w:t>√</w:t>
            </w:r>
          </w:p>
        </w:tc>
        <w:tc>
          <w:tcPr>
            <w:tcW w:w="488" w:type="dxa"/>
            <w:shd w:val="clear" w:color="auto" w:fill="FFFFFF"/>
            <w:vAlign w:val="center"/>
          </w:tcPr>
          <w:p w:rsidR="00046223" w:rsidRDefault="00046223">
            <w:pPr>
              <w:jc w:val="center"/>
              <w:rPr>
                <w:rFonts w:eastAsia="仿宋_GB2312"/>
                <w:bCs/>
                <w:color w:val="000000" w:themeColor="text1"/>
                <w:sz w:val="18"/>
                <w:szCs w:val="18"/>
              </w:rPr>
            </w:pPr>
          </w:p>
        </w:tc>
      </w:tr>
      <w:tr w:rsidR="00046223">
        <w:trPr>
          <w:cantSplit/>
          <w:trHeight w:hRule="exact" w:val="657"/>
          <w:tblHeader/>
          <w:jc w:val="center"/>
        </w:trPr>
        <w:tc>
          <w:tcPr>
            <w:tcW w:w="498" w:type="dxa"/>
            <w:shd w:val="clear" w:color="auto" w:fill="FFFFFF"/>
            <w:vAlign w:val="center"/>
          </w:tcPr>
          <w:p w:rsidR="00046223" w:rsidRDefault="00DE0454">
            <w:pPr>
              <w:pStyle w:val="123"/>
              <w:spacing w:line="260" w:lineRule="exact"/>
              <w:ind w:firstLineChars="0" w:firstLine="0"/>
              <w:jc w:val="center"/>
              <w:rPr>
                <w:rFonts w:ascii="Times New Roman" w:eastAsia="仿宋_GB2312" w:hAnsi="Times New Roman"/>
                <w:bCs/>
                <w:color w:val="000000" w:themeColor="text1"/>
                <w:sz w:val="18"/>
                <w:szCs w:val="18"/>
              </w:rPr>
            </w:pPr>
            <w:r>
              <w:rPr>
                <w:rFonts w:ascii="Times New Roman" w:eastAsia="仿宋_GB2312" w:hAnsi="Times New Roman" w:hint="eastAsia"/>
                <w:bCs/>
                <w:color w:val="000000" w:themeColor="text1"/>
                <w:sz w:val="18"/>
                <w:szCs w:val="18"/>
              </w:rPr>
              <w:t>2</w:t>
            </w:r>
          </w:p>
        </w:tc>
        <w:tc>
          <w:tcPr>
            <w:tcW w:w="1171" w:type="dxa"/>
            <w:shd w:val="clear" w:color="auto" w:fill="FFFFFF"/>
            <w:vAlign w:val="center"/>
          </w:tcPr>
          <w:p w:rsidR="00046223" w:rsidRDefault="00DE0454">
            <w:pPr>
              <w:pStyle w:val="123"/>
              <w:spacing w:line="260" w:lineRule="exact"/>
              <w:ind w:firstLineChars="0" w:firstLine="0"/>
              <w:jc w:val="center"/>
              <w:rPr>
                <w:rFonts w:ascii="Times New Roman" w:eastAsia="仿宋_GB2312" w:hAnsi="Times New Roman"/>
                <w:bCs/>
                <w:color w:val="000000" w:themeColor="text1"/>
                <w:sz w:val="18"/>
                <w:szCs w:val="18"/>
              </w:rPr>
            </w:pPr>
            <w:r>
              <w:rPr>
                <w:rFonts w:eastAsia="仿宋_GB2312" w:hint="eastAsia"/>
                <w:bCs/>
                <w:color w:val="000000" w:themeColor="text1"/>
                <w:kern w:val="0"/>
                <w:sz w:val="18"/>
                <w:szCs w:val="18"/>
              </w:rPr>
              <w:t>电子商务师</w:t>
            </w:r>
          </w:p>
        </w:tc>
        <w:tc>
          <w:tcPr>
            <w:tcW w:w="1785" w:type="dxa"/>
            <w:shd w:val="clear" w:color="auto" w:fill="FFFFFF"/>
            <w:vAlign w:val="center"/>
          </w:tcPr>
          <w:p w:rsidR="00046223" w:rsidRDefault="00DE0454">
            <w:pPr>
              <w:jc w:val="center"/>
              <w:rPr>
                <w:rFonts w:eastAsia="仿宋_GB2312" w:cs="华文琥珀"/>
                <w:bCs/>
                <w:color w:val="000000" w:themeColor="text1"/>
                <w:sz w:val="18"/>
                <w:szCs w:val="18"/>
              </w:rPr>
            </w:pPr>
            <w:r>
              <w:rPr>
                <w:rFonts w:eastAsia="仿宋_GB2312" w:cs="华文琥珀" w:hint="eastAsia"/>
                <w:bCs/>
                <w:color w:val="000000" w:themeColor="text1"/>
                <w:sz w:val="18"/>
                <w:szCs w:val="18"/>
              </w:rPr>
              <w:t>√</w:t>
            </w:r>
          </w:p>
        </w:tc>
        <w:tc>
          <w:tcPr>
            <w:tcW w:w="1650" w:type="dxa"/>
            <w:shd w:val="clear" w:color="auto" w:fill="FFFFFF"/>
            <w:vAlign w:val="center"/>
          </w:tcPr>
          <w:p w:rsidR="00046223" w:rsidRDefault="00DE0454">
            <w:pPr>
              <w:adjustRightInd w:val="0"/>
              <w:snapToGrid w:val="0"/>
              <w:jc w:val="center"/>
              <w:rPr>
                <w:rFonts w:eastAsia="仿宋_GB2312" w:cs="华文琥珀"/>
                <w:bCs/>
                <w:color w:val="000000" w:themeColor="text1"/>
                <w:sz w:val="18"/>
                <w:szCs w:val="18"/>
              </w:rPr>
            </w:pPr>
            <w:r>
              <w:rPr>
                <w:rFonts w:eastAsia="仿宋_GB2312" w:cs="华文琥珀" w:hint="eastAsia"/>
                <w:bCs/>
                <w:color w:val="000000" w:themeColor="text1"/>
                <w:sz w:val="18"/>
                <w:szCs w:val="18"/>
              </w:rPr>
              <w:t>√</w:t>
            </w:r>
          </w:p>
        </w:tc>
        <w:tc>
          <w:tcPr>
            <w:tcW w:w="1575" w:type="dxa"/>
            <w:shd w:val="clear" w:color="auto" w:fill="FFFFFF"/>
            <w:vAlign w:val="center"/>
          </w:tcPr>
          <w:p w:rsidR="00046223" w:rsidRDefault="00DE0454">
            <w:pPr>
              <w:adjustRightInd w:val="0"/>
              <w:snapToGrid w:val="0"/>
              <w:jc w:val="center"/>
              <w:rPr>
                <w:rFonts w:eastAsia="仿宋_GB2312" w:cs="华文琥珀"/>
                <w:bCs/>
                <w:color w:val="000000" w:themeColor="text1"/>
                <w:sz w:val="18"/>
                <w:szCs w:val="18"/>
              </w:rPr>
            </w:pPr>
            <w:r>
              <w:rPr>
                <w:rFonts w:eastAsia="仿宋_GB2312" w:cs="华文琥珀" w:hint="eastAsia"/>
                <w:bCs/>
                <w:color w:val="000000" w:themeColor="text1"/>
                <w:sz w:val="18"/>
                <w:szCs w:val="18"/>
              </w:rPr>
              <w:t>√</w:t>
            </w:r>
          </w:p>
        </w:tc>
        <w:tc>
          <w:tcPr>
            <w:tcW w:w="1337" w:type="dxa"/>
            <w:shd w:val="clear" w:color="auto" w:fill="FFFFFF"/>
            <w:vAlign w:val="center"/>
          </w:tcPr>
          <w:p w:rsidR="00046223" w:rsidRDefault="00046223">
            <w:pPr>
              <w:adjustRightInd w:val="0"/>
              <w:snapToGrid w:val="0"/>
              <w:jc w:val="center"/>
              <w:rPr>
                <w:rFonts w:eastAsia="仿宋_GB2312" w:cs="华文琥珀"/>
                <w:bCs/>
                <w:color w:val="000000" w:themeColor="text1"/>
                <w:sz w:val="18"/>
                <w:szCs w:val="18"/>
              </w:rPr>
            </w:pPr>
          </w:p>
        </w:tc>
        <w:tc>
          <w:tcPr>
            <w:tcW w:w="488" w:type="dxa"/>
            <w:shd w:val="clear" w:color="auto" w:fill="FFFFFF"/>
            <w:vAlign w:val="center"/>
          </w:tcPr>
          <w:p w:rsidR="00046223" w:rsidRDefault="00046223">
            <w:pPr>
              <w:jc w:val="center"/>
              <w:rPr>
                <w:rFonts w:eastAsia="仿宋_GB2312"/>
                <w:bCs/>
                <w:color w:val="000000" w:themeColor="text1"/>
                <w:sz w:val="18"/>
                <w:szCs w:val="18"/>
              </w:rPr>
            </w:pPr>
          </w:p>
        </w:tc>
      </w:tr>
      <w:tr w:rsidR="00046223">
        <w:trPr>
          <w:cantSplit/>
          <w:trHeight w:hRule="exact" w:val="599"/>
          <w:tblHeader/>
          <w:jc w:val="center"/>
        </w:trPr>
        <w:tc>
          <w:tcPr>
            <w:tcW w:w="498" w:type="dxa"/>
            <w:shd w:val="clear" w:color="auto" w:fill="FFFFFF"/>
            <w:vAlign w:val="center"/>
          </w:tcPr>
          <w:p w:rsidR="00046223" w:rsidRDefault="00DE0454">
            <w:pPr>
              <w:pStyle w:val="123"/>
              <w:spacing w:line="260" w:lineRule="exact"/>
              <w:ind w:firstLineChars="0" w:firstLine="0"/>
              <w:jc w:val="center"/>
              <w:rPr>
                <w:rFonts w:ascii="Times New Roman" w:eastAsia="仿宋_GB2312" w:hAnsi="Times New Roman"/>
                <w:bCs/>
                <w:color w:val="000000" w:themeColor="text1"/>
                <w:sz w:val="18"/>
                <w:szCs w:val="18"/>
              </w:rPr>
            </w:pPr>
            <w:r>
              <w:rPr>
                <w:rFonts w:ascii="Times New Roman" w:eastAsia="仿宋_GB2312" w:hAnsi="Times New Roman" w:hint="eastAsia"/>
                <w:bCs/>
                <w:color w:val="000000" w:themeColor="text1"/>
                <w:sz w:val="18"/>
                <w:szCs w:val="18"/>
              </w:rPr>
              <w:t>3</w:t>
            </w:r>
          </w:p>
        </w:tc>
        <w:tc>
          <w:tcPr>
            <w:tcW w:w="1171" w:type="dxa"/>
            <w:shd w:val="clear" w:color="auto" w:fill="FFFFFF"/>
            <w:vAlign w:val="center"/>
          </w:tcPr>
          <w:p w:rsidR="00046223" w:rsidRDefault="00DE0454">
            <w:pPr>
              <w:pStyle w:val="123"/>
              <w:spacing w:line="260" w:lineRule="exact"/>
              <w:ind w:firstLineChars="0" w:firstLine="0"/>
              <w:jc w:val="center"/>
              <w:rPr>
                <w:rFonts w:ascii="Times New Roman" w:eastAsia="仿宋_GB2312" w:hAnsi="Times New Roman"/>
                <w:bCs/>
                <w:color w:val="000000" w:themeColor="text1"/>
                <w:sz w:val="18"/>
                <w:szCs w:val="18"/>
              </w:rPr>
            </w:pPr>
            <w:r>
              <w:rPr>
                <w:rFonts w:eastAsia="仿宋_GB2312" w:hint="eastAsia"/>
                <w:bCs/>
                <w:color w:val="000000" w:themeColor="text1"/>
                <w:kern w:val="0"/>
                <w:sz w:val="18"/>
                <w:szCs w:val="18"/>
              </w:rPr>
              <w:t>合作经济专业人员</w:t>
            </w:r>
          </w:p>
        </w:tc>
        <w:tc>
          <w:tcPr>
            <w:tcW w:w="1785" w:type="dxa"/>
            <w:shd w:val="clear" w:color="auto" w:fill="FFFFFF"/>
            <w:vAlign w:val="center"/>
          </w:tcPr>
          <w:p w:rsidR="00046223" w:rsidRDefault="00DE0454">
            <w:pPr>
              <w:jc w:val="center"/>
              <w:rPr>
                <w:rFonts w:eastAsia="仿宋_GB2312" w:cs="华文琥珀"/>
                <w:bCs/>
                <w:color w:val="000000" w:themeColor="text1"/>
                <w:sz w:val="18"/>
                <w:szCs w:val="18"/>
              </w:rPr>
            </w:pPr>
            <w:r>
              <w:rPr>
                <w:rFonts w:eastAsia="仿宋_GB2312" w:cs="华文琥珀" w:hint="eastAsia"/>
                <w:bCs/>
                <w:color w:val="000000" w:themeColor="text1"/>
                <w:sz w:val="18"/>
                <w:szCs w:val="18"/>
              </w:rPr>
              <w:t>√</w:t>
            </w:r>
          </w:p>
        </w:tc>
        <w:tc>
          <w:tcPr>
            <w:tcW w:w="1650" w:type="dxa"/>
            <w:shd w:val="clear" w:color="auto" w:fill="FFFFFF"/>
            <w:vAlign w:val="center"/>
          </w:tcPr>
          <w:p w:rsidR="00046223" w:rsidRDefault="00DE0454">
            <w:pPr>
              <w:adjustRightInd w:val="0"/>
              <w:snapToGrid w:val="0"/>
              <w:jc w:val="center"/>
              <w:rPr>
                <w:rFonts w:eastAsia="仿宋_GB2312" w:cs="华文琥珀"/>
                <w:bCs/>
                <w:color w:val="000000" w:themeColor="text1"/>
                <w:sz w:val="18"/>
                <w:szCs w:val="18"/>
              </w:rPr>
            </w:pPr>
            <w:r>
              <w:rPr>
                <w:rFonts w:eastAsia="仿宋_GB2312" w:cs="华文琥珀" w:hint="eastAsia"/>
                <w:bCs/>
                <w:color w:val="000000" w:themeColor="text1"/>
                <w:sz w:val="18"/>
                <w:szCs w:val="18"/>
              </w:rPr>
              <w:t>√</w:t>
            </w:r>
          </w:p>
        </w:tc>
        <w:tc>
          <w:tcPr>
            <w:tcW w:w="1575" w:type="dxa"/>
            <w:shd w:val="clear" w:color="auto" w:fill="FFFFFF"/>
            <w:vAlign w:val="center"/>
          </w:tcPr>
          <w:p w:rsidR="00046223" w:rsidRDefault="00046223">
            <w:pPr>
              <w:adjustRightInd w:val="0"/>
              <w:snapToGrid w:val="0"/>
              <w:jc w:val="center"/>
              <w:rPr>
                <w:rFonts w:eastAsia="仿宋_GB2312" w:cs="华文琥珀"/>
                <w:bCs/>
                <w:color w:val="000000" w:themeColor="text1"/>
                <w:sz w:val="18"/>
                <w:szCs w:val="18"/>
              </w:rPr>
            </w:pPr>
          </w:p>
        </w:tc>
        <w:tc>
          <w:tcPr>
            <w:tcW w:w="1337" w:type="dxa"/>
            <w:shd w:val="clear" w:color="auto" w:fill="FFFFFF"/>
            <w:vAlign w:val="center"/>
          </w:tcPr>
          <w:p w:rsidR="00046223" w:rsidRDefault="00DE0454">
            <w:pPr>
              <w:adjustRightInd w:val="0"/>
              <w:snapToGrid w:val="0"/>
              <w:jc w:val="center"/>
              <w:rPr>
                <w:rFonts w:eastAsia="仿宋_GB2312" w:cs="华文琥珀"/>
                <w:bCs/>
                <w:color w:val="000000" w:themeColor="text1"/>
                <w:sz w:val="18"/>
                <w:szCs w:val="18"/>
              </w:rPr>
            </w:pPr>
            <w:r>
              <w:rPr>
                <w:rFonts w:eastAsia="仿宋_GB2312" w:cs="华文琥珀" w:hint="eastAsia"/>
                <w:bCs/>
                <w:color w:val="000000" w:themeColor="text1"/>
                <w:sz w:val="18"/>
                <w:szCs w:val="18"/>
              </w:rPr>
              <w:t>√</w:t>
            </w:r>
          </w:p>
        </w:tc>
        <w:tc>
          <w:tcPr>
            <w:tcW w:w="488" w:type="dxa"/>
            <w:shd w:val="clear" w:color="auto" w:fill="FFFFFF"/>
            <w:vAlign w:val="center"/>
          </w:tcPr>
          <w:p w:rsidR="00046223" w:rsidRDefault="00046223">
            <w:pPr>
              <w:jc w:val="center"/>
              <w:rPr>
                <w:rFonts w:eastAsia="仿宋_GB2312"/>
                <w:bCs/>
                <w:color w:val="000000" w:themeColor="text1"/>
                <w:sz w:val="18"/>
                <w:szCs w:val="18"/>
              </w:rPr>
            </w:pPr>
          </w:p>
        </w:tc>
      </w:tr>
      <w:tr w:rsidR="00046223">
        <w:trPr>
          <w:cantSplit/>
          <w:trHeight w:hRule="exact" w:val="466"/>
          <w:tblHeader/>
          <w:jc w:val="center"/>
        </w:trPr>
        <w:tc>
          <w:tcPr>
            <w:tcW w:w="498" w:type="dxa"/>
            <w:shd w:val="clear" w:color="auto" w:fill="FFFFFF"/>
            <w:vAlign w:val="center"/>
          </w:tcPr>
          <w:p w:rsidR="00046223" w:rsidRDefault="00DE0454">
            <w:pPr>
              <w:pStyle w:val="123"/>
              <w:spacing w:line="260" w:lineRule="exact"/>
              <w:ind w:firstLineChars="0" w:firstLine="0"/>
              <w:jc w:val="center"/>
              <w:rPr>
                <w:rFonts w:ascii="Times New Roman" w:eastAsia="仿宋_GB2312" w:hAnsi="Times New Roman"/>
                <w:bCs/>
                <w:color w:val="000000" w:themeColor="text1"/>
                <w:sz w:val="18"/>
                <w:szCs w:val="18"/>
              </w:rPr>
            </w:pPr>
            <w:r>
              <w:rPr>
                <w:rFonts w:ascii="Times New Roman" w:eastAsia="仿宋_GB2312" w:hAnsi="Times New Roman" w:hint="eastAsia"/>
                <w:bCs/>
                <w:color w:val="000000" w:themeColor="text1"/>
                <w:sz w:val="18"/>
                <w:szCs w:val="18"/>
              </w:rPr>
              <w:t>4</w:t>
            </w:r>
          </w:p>
        </w:tc>
        <w:tc>
          <w:tcPr>
            <w:tcW w:w="1171" w:type="dxa"/>
            <w:shd w:val="clear" w:color="auto" w:fill="FFFFFF"/>
            <w:vAlign w:val="center"/>
          </w:tcPr>
          <w:p w:rsidR="00046223" w:rsidRDefault="00DE0454">
            <w:pPr>
              <w:pStyle w:val="123"/>
              <w:spacing w:line="260" w:lineRule="exact"/>
              <w:ind w:firstLineChars="0" w:firstLine="0"/>
              <w:jc w:val="center"/>
              <w:rPr>
                <w:rFonts w:ascii="Times New Roman" w:eastAsia="仿宋_GB2312" w:hAnsi="Times New Roman"/>
                <w:bCs/>
                <w:color w:val="000000" w:themeColor="text1"/>
                <w:sz w:val="18"/>
                <w:szCs w:val="18"/>
              </w:rPr>
            </w:pPr>
            <w:r>
              <w:rPr>
                <w:rFonts w:eastAsia="仿宋_GB2312" w:hint="eastAsia"/>
                <w:bCs/>
                <w:color w:val="000000" w:themeColor="text1"/>
                <w:kern w:val="0"/>
                <w:sz w:val="18"/>
                <w:szCs w:val="18"/>
              </w:rPr>
              <w:t>农产品购销</w:t>
            </w:r>
            <w:r>
              <w:rPr>
                <w:rFonts w:eastAsia="仿宋_GB2312" w:hint="eastAsia"/>
                <w:bCs/>
                <w:color w:val="000000" w:themeColor="text1"/>
                <w:kern w:val="0"/>
                <w:sz w:val="18"/>
                <w:szCs w:val="18"/>
              </w:rPr>
              <w:t>员</w:t>
            </w:r>
          </w:p>
        </w:tc>
        <w:tc>
          <w:tcPr>
            <w:tcW w:w="1785" w:type="dxa"/>
            <w:shd w:val="clear" w:color="auto" w:fill="FFFFFF"/>
            <w:vAlign w:val="center"/>
          </w:tcPr>
          <w:p w:rsidR="00046223" w:rsidRDefault="00046223">
            <w:pPr>
              <w:jc w:val="center"/>
              <w:rPr>
                <w:rFonts w:eastAsia="仿宋_GB2312" w:cs="华文琥珀"/>
                <w:bCs/>
                <w:color w:val="000000" w:themeColor="text1"/>
                <w:sz w:val="18"/>
                <w:szCs w:val="18"/>
              </w:rPr>
            </w:pPr>
          </w:p>
        </w:tc>
        <w:tc>
          <w:tcPr>
            <w:tcW w:w="1650" w:type="dxa"/>
            <w:shd w:val="clear" w:color="auto" w:fill="FFFFFF"/>
            <w:vAlign w:val="center"/>
          </w:tcPr>
          <w:p w:rsidR="00046223" w:rsidRDefault="00DE0454">
            <w:pPr>
              <w:adjustRightInd w:val="0"/>
              <w:snapToGrid w:val="0"/>
              <w:jc w:val="center"/>
              <w:rPr>
                <w:rFonts w:eastAsia="仿宋_GB2312" w:cs="华文琥珀"/>
                <w:bCs/>
                <w:color w:val="000000" w:themeColor="text1"/>
                <w:sz w:val="18"/>
                <w:szCs w:val="18"/>
              </w:rPr>
            </w:pPr>
            <w:r>
              <w:rPr>
                <w:rFonts w:eastAsia="仿宋_GB2312" w:cs="华文琥珀" w:hint="eastAsia"/>
                <w:bCs/>
                <w:color w:val="000000" w:themeColor="text1"/>
                <w:sz w:val="18"/>
                <w:szCs w:val="18"/>
              </w:rPr>
              <w:t>√</w:t>
            </w:r>
          </w:p>
        </w:tc>
        <w:tc>
          <w:tcPr>
            <w:tcW w:w="1575" w:type="dxa"/>
            <w:shd w:val="clear" w:color="auto" w:fill="FFFFFF"/>
            <w:vAlign w:val="center"/>
          </w:tcPr>
          <w:p w:rsidR="00046223" w:rsidRDefault="00DE0454">
            <w:pPr>
              <w:adjustRightInd w:val="0"/>
              <w:snapToGrid w:val="0"/>
              <w:jc w:val="center"/>
              <w:rPr>
                <w:rFonts w:eastAsia="仿宋_GB2312" w:cs="华文琥珀"/>
                <w:bCs/>
                <w:color w:val="000000" w:themeColor="text1"/>
                <w:sz w:val="18"/>
                <w:szCs w:val="18"/>
              </w:rPr>
            </w:pPr>
            <w:r>
              <w:rPr>
                <w:rFonts w:eastAsia="仿宋_GB2312" w:cs="华文琥珀" w:hint="eastAsia"/>
                <w:bCs/>
                <w:color w:val="000000" w:themeColor="text1"/>
                <w:sz w:val="18"/>
                <w:szCs w:val="18"/>
              </w:rPr>
              <w:t>√</w:t>
            </w:r>
          </w:p>
        </w:tc>
        <w:tc>
          <w:tcPr>
            <w:tcW w:w="1337" w:type="dxa"/>
            <w:shd w:val="clear" w:color="auto" w:fill="FFFFFF"/>
            <w:vAlign w:val="center"/>
          </w:tcPr>
          <w:p w:rsidR="00046223" w:rsidRDefault="00046223">
            <w:pPr>
              <w:adjustRightInd w:val="0"/>
              <w:snapToGrid w:val="0"/>
              <w:jc w:val="center"/>
              <w:rPr>
                <w:rFonts w:eastAsia="仿宋_GB2312" w:cs="华文琥珀"/>
                <w:bCs/>
                <w:color w:val="000000" w:themeColor="text1"/>
                <w:sz w:val="18"/>
                <w:szCs w:val="18"/>
              </w:rPr>
            </w:pPr>
          </w:p>
        </w:tc>
        <w:tc>
          <w:tcPr>
            <w:tcW w:w="488" w:type="dxa"/>
            <w:shd w:val="clear" w:color="auto" w:fill="FFFFFF"/>
            <w:vAlign w:val="center"/>
          </w:tcPr>
          <w:p w:rsidR="00046223" w:rsidRDefault="00046223">
            <w:pPr>
              <w:jc w:val="center"/>
              <w:rPr>
                <w:rFonts w:eastAsia="仿宋_GB2312"/>
                <w:bCs/>
                <w:color w:val="000000" w:themeColor="text1"/>
                <w:sz w:val="18"/>
                <w:szCs w:val="18"/>
              </w:rPr>
            </w:pPr>
          </w:p>
        </w:tc>
      </w:tr>
      <w:tr w:rsidR="00046223">
        <w:trPr>
          <w:cantSplit/>
          <w:trHeight w:hRule="exact" w:val="938"/>
          <w:tblHeader/>
          <w:jc w:val="center"/>
        </w:trPr>
        <w:tc>
          <w:tcPr>
            <w:tcW w:w="498" w:type="dxa"/>
            <w:shd w:val="clear" w:color="auto" w:fill="FFFFFF"/>
            <w:vAlign w:val="center"/>
          </w:tcPr>
          <w:p w:rsidR="00046223" w:rsidRDefault="00DE0454">
            <w:pPr>
              <w:pStyle w:val="123"/>
              <w:spacing w:line="260" w:lineRule="exact"/>
              <w:ind w:firstLineChars="0" w:firstLine="0"/>
              <w:jc w:val="center"/>
              <w:rPr>
                <w:rFonts w:ascii="Times New Roman" w:eastAsia="仿宋_GB2312" w:hAnsi="Times New Roman"/>
                <w:bCs/>
                <w:color w:val="000000" w:themeColor="text1"/>
                <w:sz w:val="18"/>
                <w:szCs w:val="18"/>
              </w:rPr>
            </w:pPr>
            <w:r>
              <w:rPr>
                <w:rFonts w:ascii="Times New Roman" w:eastAsia="仿宋_GB2312" w:hAnsi="Times New Roman" w:hint="eastAsia"/>
                <w:bCs/>
                <w:color w:val="000000" w:themeColor="text1"/>
                <w:sz w:val="18"/>
                <w:szCs w:val="18"/>
              </w:rPr>
              <w:t>5</w:t>
            </w:r>
          </w:p>
        </w:tc>
        <w:tc>
          <w:tcPr>
            <w:tcW w:w="1171" w:type="dxa"/>
            <w:shd w:val="clear" w:color="auto" w:fill="FFFFFF"/>
            <w:vAlign w:val="center"/>
          </w:tcPr>
          <w:p w:rsidR="00046223" w:rsidRDefault="00DE0454">
            <w:pPr>
              <w:pStyle w:val="123"/>
              <w:spacing w:line="260" w:lineRule="exact"/>
              <w:ind w:firstLineChars="0" w:firstLine="0"/>
              <w:jc w:val="center"/>
              <w:rPr>
                <w:rFonts w:ascii="Times New Roman" w:eastAsia="仿宋_GB2312" w:hAnsi="Times New Roman"/>
                <w:bCs/>
                <w:color w:val="000000" w:themeColor="text1"/>
                <w:sz w:val="18"/>
                <w:szCs w:val="18"/>
              </w:rPr>
            </w:pPr>
            <w:r>
              <w:rPr>
                <w:rFonts w:eastAsia="仿宋_GB2312" w:hint="eastAsia"/>
                <w:bCs/>
                <w:color w:val="000000" w:themeColor="text1"/>
                <w:kern w:val="0"/>
                <w:sz w:val="18"/>
                <w:szCs w:val="18"/>
              </w:rPr>
              <w:t>农产品经纪人</w:t>
            </w:r>
          </w:p>
        </w:tc>
        <w:tc>
          <w:tcPr>
            <w:tcW w:w="1785" w:type="dxa"/>
            <w:shd w:val="clear" w:color="auto" w:fill="FFFFFF"/>
            <w:vAlign w:val="center"/>
          </w:tcPr>
          <w:p w:rsidR="00046223" w:rsidRDefault="00DE0454">
            <w:pPr>
              <w:jc w:val="center"/>
              <w:rPr>
                <w:rFonts w:eastAsia="仿宋_GB2312" w:cs="华文琥珀"/>
                <w:bCs/>
                <w:color w:val="000000" w:themeColor="text1"/>
                <w:sz w:val="18"/>
                <w:szCs w:val="18"/>
              </w:rPr>
            </w:pPr>
            <w:r>
              <w:rPr>
                <w:rFonts w:eastAsia="仿宋_GB2312" w:cs="华文琥珀" w:hint="eastAsia"/>
                <w:bCs/>
                <w:color w:val="000000" w:themeColor="text1"/>
                <w:sz w:val="18"/>
                <w:szCs w:val="18"/>
              </w:rPr>
              <w:t>√</w:t>
            </w:r>
          </w:p>
        </w:tc>
        <w:tc>
          <w:tcPr>
            <w:tcW w:w="1650" w:type="dxa"/>
            <w:shd w:val="clear" w:color="auto" w:fill="FFFFFF"/>
            <w:vAlign w:val="center"/>
          </w:tcPr>
          <w:p w:rsidR="00046223" w:rsidRDefault="00046223">
            <w:pPr>
              <w:adjustRightInd w:val="0"/>
              <w:snapToGrid w:val="0"/>
              <w:jc w:val="center"/>
              <w:rPr>
                <w:rFonts w:eastAsia="仿宋_GB2312" w:cs="华文琥珀"/>
                <w:bCs/>
                <w:color w:val="000000" w:themeColor="text1"/>
                <w:sz w:val="18"/>
                <w:szCs w:val="18"/>
              </w:rPr>
            </w:pPr>
          </w:p>
        </w:tc>
        <w:tc>
          <w:tcPr>
            <w:tcW w:w="1575" w:type="dxa"/>
            <w:shd w:val="clear" w:color="auto" w:fill="FFFFFF"/>
            <w:vAlign w:val="center"/>
          </w:tcPr>
          <w:p w:rsidR="00046223" w:rsidRDefault="00DE0454">
            <w:pPr>
              <w:adjustRightInd w:val="0"/>
              <w:snapToGrid w:val="0"/>
              <w:jc w:val="center"/>
              <w:rPr>
                <w:rFonts w:eastAsia="仿宋_GB2312" w:cs="华文琥珀"/>
                <w:bCs/>
                <w:color w:val="000000" w:themeColor="text1"/>
                <w:sz w:val="18"/>
                <w:szCs w:val="18"/>
              </w:rPr>
            </w:pPr>
            <w:r>
              <w:rPr>
                <w:rFonts w:eastAsia="仿宋_GB2312" w:cs="华文琥珀" w:hint="eastAsia"/>
                <w:bCs/>
                <w:color w:val="000000" w:themeColor="text1"/>
                <w:sz w:val="18"/>
                <w:szCs w:val="18"/>
              </w:rPr>
              <w:t>√</w:t>
            </w:r>
          </w:p>
        </w:tc>
        <w:tc>
          <w:tcPr>
            <w:tcW w:w="1337" w:type="dxa"/>
            <w:shd w:val="clear" w:color="auto" w:fill="FFFFFF"/>
            <w:vAlign w:val="center"/>
          </w:tcPr>
          <w:p w:rsidR="00046223" w:rsidRDefault="00046223">
            <w:pPr>
              <w:adjustRightInd w:val="0"/>
              <w:snapToGrid w:val="0"/>
              <w:jc w:val="center"/>
              <w:rPr>
                <w:rFonts w:eastAsia="仿宋_GB2312" w:cs="华文琥珀"/>
                <w:bCs/>
                <w:color w:val="000000" w:themeColor="text1"/>
                <w:sz w:val="18"/>
                <w:szCs w:val="18"/>
              </w:rPr>
            </w:pPr>
          </w:p>
        </w:tc>
        <w:tc>
          <w:tcPr>
            <w:tcW w:w="488" w:type="dxa"/>
            <w:shd w:val="clear" w:color="auto" w:fill="FFFFFF"/>
            <w:vAlign w:val="center"/>
          </w:tcPr>
          <w:p w:rsidR="00046223" w:rsidRDefault="00046223">
            <w:pPr>
              <w:jc w:val="center"/>
              <w:rPr>
                <w:rFonts w:eastAsia="仿宋_GB2312"/>
                <w:bCs/>
                <w:color w:val="000000" w:themeColor="text1"/>
                <w:sz w:val="18"/>
                <w:szCs w:val="18"/>
              </w:rPr>
            </w:pPr>
          </w:p>
        </w:tc>
      </w:tr>
      <w:tr w:rsidR="00046223">
        <w:trPr>
          <w:cantSplit/>
          <w:trHeight w:hRule="exact" w:val="819"/>
          <w:tblHeader/>
          <w:jc w:val="center"/>
        </w:trPr>
        <w:tc>
          <w:tcPr>
            <w:tcW w:w="498" w:type="dxa"/>
            <w:shd w:val="clear" w:color="auto" w:fill="FFFFFF"/>
            <w:vAlign w:val="center"/>
          </w:tcPr>
          <w:p w:rsidR="00046223" w:rsidRDefault="00DE0454">
            <w:pPr>
              <w:pStyle w:val="123"/>
              <w:spacing w:line="260" w:lineRule="exact"/>
              <w:ind w:firstLineChars="0" w:firstLine="0"/>
              <w:jc w:val="center"/>
              <w:rPr>
                <w:rFonts w:ascii="Times New Roman" w:eastAsia="仿宋_GB2312" w:hAnsi="Times New Roman"/>
                <w:bCs/>
                <w:color w:val="000000" w:themeColor="text1"/>
                <w:sz w:val="18"/>
                <w:szCs w:val="18"/>
              </w:rPr>
            </w:pPr>
            <w:r>
              <w:rPr>
                <w:rFonts w:ascii="Times New Roman" w:eastAsia="仿宋_GB2312" w:hAnsi="Times New Roman" w:hint="eastAsia"/>
                <w:bCs/>
                <w:color w:val="000000" w:themeColor="text1"/>
                <w:sz w:val="18"/>
                <w:szCs w:val="18"/>
              </w:rPr>
              <w:t>6</w:t>
            </w:r>
          </w:p>
        </w:tc>
        <w:tc>
          <w:tcPr>
            <w:tcW w:w="1171" w:type="dxa"/>
            <w:shd w:val="clear" w:color="auto" w:fill="FFFFFF"/>
            <w:vAlign w:val="center"/>
          </w:tcPr>
          <w:p w:rsidR="00046223" w:rsidRDefault="00DE0454">
            <w:pPr>
              <w:pStyle w:val="123"/>
              <w:spacing w:line="260" w:lineRule="exact"/>
              <w:ind w:firstLineChars="0" w:firstLine="0"/>
              <w:jc w:val="center"/>
              <w:rPr>
                <w:rFonts w:ascii="Times New Roman" w:eastAsia="仿宋_GB2312" w:hAnsi="Times New Roman"/>
                <w:bCs/>
                <w:color w:val="000000" w:themeColor="text1"/>
                <w:sz w:val="18"/>
                <w:szCs w:val="18"/>
              </w:rPr>
            </w:pPr>
            <w:r>
              <w:rPr>
                <w:rFonts w:eastAsia="仿宋_GB2312" w:hint="eastAsia"/>
                <w:bCs/>
                <w:color w:val="000000" w:themeColor="text1"/>
                <w:kern w:val="0"/>
                <w:sz w:val="18"/>
                <w:szCs w:val="18"/>
              </w:rPr>
              <w:t>会计专业人员</w:t>
            </w:r>
          </w:p>
        </w:tc>
        <w:tc>
          <w:tcPr>
            <w:tcW w:w="1785" w:type="dxa"/>
            <w:shd w:val="clear" w:color="auto" w:fill="FFFFFF"/>
            <w:vAlign w:val="center"/>
          </w:tcPr>
          <w:p w:rsidR="00046223" w:rsidRDefault="00DE0454">
            <w:pPr>
              <w:jc w:val="center"/>
              <w:rPr>
                <w:rFonts w:eastAsia="仿宋_GB2312" w:cs="华文琥珀"/>
                <w:bCs/>
                <w:color w:val="000000" w:themeColor="text1"/>
                <w:sz w:val="18"/>
                <w:szCs w:val="18"/>
              </w:rPr>
            </w:pPr>
            <w:r>
              <w:rPr>
                <w:rFonts w:eastAsia="仿宋_GB2312" w:cs="华文琥珀" w:hint="eastAsia"/>
                <w:bCs/>
                <w:color w:val="000000" w:themeColor="text1"/>
                <w:sz w:val="18"/>
                <w:szCs w:val="18"/>
              </w:rPr>
              <w:t>√</w:t>
            </w:r>
          </w:p>
        </w:tc>
        <w:tc>
          <w:tcPr>
            <w:tcW w:w="1650" w:type="dxa"/>
            <w:shd w:val="clear" w:color="auto" w:fill="FFFFFF"/>
            <w:vAlign w:val="center"/>
          </w:tcPr>
          <w:p w:rsidR="00046223" w:rsidRDefault="00046223">
            <w:pPr>
              <w:adjustRightInd w:val="0"/>
              <w:snapToGrid w:val="0"/>
              <w:jc w:val="center"/>
              <w:rPr>
                <w:rFonts w:eastAsia="仿宋_GB2312" w:cs="华文琥珀"/>
                <w:bCs/>
                <w:color w:val="000000" w:themeColor="text1"/>
                <w:sz w:val="18"/>
                <w:szCs w:val="18"/>
              </w:rPr>
            </w:pPr>
          </w:p>
        </w:tc>
        <w:tc>
          <w:tcPr>
            <w:tcW w:w="1575" w:type="dxa"/>
            <w:shd w:val="clear" w:color="auto" w:fill="FFFFFF"/>
            <w:vAlign w:val="center"/>
          </w:tcPr>
          <w:p w:rsidR="00046223" w:rsidRDefault="00046223">
            <w:pPr>
              <w:adjustRightInd w:val="0"/>
              <w:snapToGrid w:val="0"/>
              <w:jc w:val="center"/>
              <w:rPr>
                <w:rFonts w:eastAsia="仿宋_GB2312" w:cs="华文琥珀"/>
                <w:bCs/>
                <w:color w:val="000000" w:themeColor="text1"/>
                <w:sz w:val="18"/>
                <w:szCs w:val="18"/>
              </w:rPr>
            </w:pPr>
          </w:p>
        </w:tc>
        <w:tc>
          <w:tcPr>
            <w:tcW w:w="1337" w:type="dxa"/>
            <w:shd w:val="clear" w:color="auto" w:fill="FFFFFF"/>
            <w:vAlign w:val="center"/>
          </w:tcPr>
          <w:p w:rsidR="00046223" w:rsidRDefault="00DE0454">
            <w:pPr>
              <w:adjustRightInd w:val="0"/>
              <w:snapToGrid w:val="0"/>
              <w:jc w:val="center"/>
              <w:rPr>
                <w:rFonts w:eastAsia="仿宋_GB2312" w:cs="华文琥珀"/>
                <w:bCs/>
                <w:color w:val="000000" w:themeColor="text1"/>
                <w:sz w:val="18"/>
                <w:szCs w:val="18"/>
              </w:rPr>
            </w:pPr>
            <w:r>
              <w:rPr>
                <w:rFonts w:eastAsia="仿宋_GB2312" w:cs="华文琥珀" w:hint="eastAsia"/>
                <w:bCs/>
                <w:color w:val="000000" w:themeColor="text1"/>
                <w:sz w:val="18"/>
                <w:szCs w:val="18"/>
              </w:rPr>
              <w:t>√</w:t>
            </w:r>
          </w:p>
        </w:tc>
        <w:tc>
          <w:tcPr>
            <w:tcW w:w="488" w:type="dxa"/>
            <w:shd w:val="clear" w:color="auto" w:fill="FFFFFF"/>
            <w:vAlign w:val="center"/>
          </w:tcPr>
          <w:p w:rsidR="00046223" w:rsidRDefault="00046223">
            <w:pPr>
              <w:jc w:val="center"/>
              <w:rPr>
                <w:rFonts w:eastAsia="仿宋_GB2312"/>
                <w:bCs/>
                <w:color w:val="000000" w:themeColor="text1"/>
                <w:sz w:val="18"/>
                <w:szCs w:val="18"/>
              </w:rPr>
            </w:pPr>
          </w:p>
        </w:tc>
      </w:tr>
      <w:tr w:rsidR="00046223">
        <w:trPr>
          <w:cantSplit/>
          <w:trHeight w:hRule="exact" w:val="627"/>
          <w:tblHeader/>
          <w:jc w:val="center"/>
        </w:trPr>
        <w:tc>
          <w:tcPr>
            <w:tcW w:w="498" w:type="dxa"/>
            <w:shd w:val="clear" w:color="auto" w:fill="FFFFFF"/>
            <w:vAlign w:val="center"/>
          </w:tcPr>
          <w:p w:rsidR="00046223" w:rsidRDefault="00DE0454">
            <w:pPr>
              <w:pStyle w:val="123"/>
              <w:spacing w:line="260" w:lineRule="exact"/>
              <w:ind w:firstLineChars="0" w:firstLine="0"/>
              <w:jc w:val="center"/>
              <w:rPr>
                <w:rFonts w:ascii="Times New Roman" w:eastAsia="仿宋_GB2312" w:hAnsi="Times New Roman"/>
                <w:bCs/>
                <w:color w:val="000000" w:themeColor="text1"/>
                <w:sz w:val="18"/>
                <w:szCs w:val="18"/>
              </w:rPr>
            </w:pPr>
            <w:r>
              <w:rPr>
                <w:rFonts w:ascii="Times New Roman" w:eastAsia="仿宋_GB2312" w:hAnsi="Times New Roman" w:hint="eastAsia"/>
                <w:bCs/>
                <w:color w:val="000000" w:themeColor="text1"/>
                <w:sz w:val="18"/>
                <w:szCs w:val="18"/>
              </w:rPr>
              <w:t>7</w:t>
            </w:r>
          </w:p>
        </w:tc>
        <w:tc>
          <w:tcPr>
            <w:tcW w:w="1171" w:type="dxa"/>
            <w:shd w:val="clear" w:color="auto" w:fill="FFFFFF"/>
            <w:vAlign w:val="center"/>
          </w:tcPr>
          <w:p w:rsidR="00046223" w:rsidRDefault="00DE0454">
            <w:pPr>
              <w:pStyle w:val="123"/>
              <w:spacing w:line="260" w:lineRule="exact"/>
              <w:ind w:firstLineChars="0" w:firstLine="0"/>
              <w:jc w:val="center"/>
              <w:rPr>
                <w:rFonts w:ascii="Times New Roman" w:eastAsia="仿宋_GB2312" w:hAnsi="Times New Roman"/>
                <w:bCs/>
                <w:color w:val="000000" w:themeColor="text1"/>
                <w:sz w:val="18"/>
                <w:szCs w:val="18"/>
              </w:rPr>
            </w:pPr>
            <w:r>
              <w:rPr>
                <w:rFonts w:eastAsia="仿宋_GB2312" w:hint="eastAsia"/>
                <w:bCs/>
                <w:color w:val="000000" w:themeColor="text1"/>
                <w:kern w:val="0"/>
                <w:sz w:val="18"/>
                <w:szCs w:val="18"/>
              </w:rPr>
              <w:t>市场营销专业人员</w:t>
            </w:r>
          </w:p>
        </w:tc>
        <w:tc>
          <w:tcPr>
            <w:tcW w:w="1785" w:type="dxa"/>
            <w:shd w:val="clear" w:color="auto" w:fill="FFFFFF"/>
            <w:vAlign w:val="center"/>
          </w:tcPr>
          <w:p w:rsidR="00046223" w:rsidRDefault="00DE0454">
            <w:pPr>
              <w:jc w:val="center"/>
              <w:rPr>
                <w:rFonts w:eastAsia="仿宋_GB2312" w:cs="华文琥珀"/>
                <w:bCs/>
                <w:color w:val="000000" w:themeColor="text1"/>
                <w:sz w:val="18"/>
                <w:szCs w:val="18"/>
              </w:rPr>
            </w:pPr>
            <w:r>
              <w:rPr>
                <w:rFonts w:eastAsia="仿宋_GB2312" w:cs="华文琥珀" w:hint="eastAsia"/>
                <w:bCs/>
                <w:color w:val="000000" w:themeColor="text1"/>
                <w:sz w:val="18"/>
                <w:szCs w:val="18"/>
              </w:rPr>
              <w:t>√</w:t>
            </w:r>
          </w:p>
        </w:tc>
        <w:tc>
          <w:tcPr>
            <w:tcW w:w="1650" w:type="dxa"/>
            <w:shd w:val="clear" w:color="auto" w:fill="FFFFFF"/>
            <w:vAlign w:val="center"/>
          </w:tcPr>
          <w:p w:rsidR="00046223" w:rsidRDefault="00DE0454">
            <w:pPr>
              <w:adjustRightInd w:val="0"/>
              <w:snapToGrid w:val="0"/>
              <w:jc w:val="center"/>
              <w:rPr>
                <w:rFonts w:eastAsia="仿宋_GB2312" w:cs="华文琥珀"/>
                <w:bCs/>
                <w:color w:val="000000" w:themeColor="text1"/>
                <w:sz w:val="18"/>
                <w:szCs w:val="18"/>
              </w:rPr>
            </w:pPr>
            <w:r>
              <w:rPr>
                <w:rFonts w:eastAsia="仿宋_GB2312" w:cs="华文琥珀" w:hint="eastAsia"/>
                <w:bCs/>
                <w:color w:val="000000" w:themeColor="text1"/>
                <w:sz w:val="18"/>
                <w:szCs w:val="18"/>
              </w:rPr>
              <w:t>√</w:t>
            </w:r>
          </w:p>
        </w:tc>
        <w:tc>
          <w:tcPr>
            <w:tcW w:w="1575" w:type="dxa"/>
            <w:shd w:val="clear" w:color="auto" w:fill="FFFFFF"/>
            <w:vAlign w:val="center"/>
          </w:tcPr>
          <w:p w:rsidR="00046223" w:rsidRDefault="00DE0454">
            <w:pPr>
              <w:adjustRightInd w:val="0"/>
              <w:snapToGrid w:val="0"/>
              <w:jc w:val="center"/>
              <w:rPr>
                <w:rFonts w:eastAsia="仿宋_GB2312" w:cs="华文琥珀"/>
                <w:bCs/>
                <w:color w:val="000000" w:themeColor="text1"/>
                <w:sz w:val="18"/>
                <w:szCs w:val="18"/>
              </w:rPr>
            </w:pPr>
            <w:r>
              <w:rPr>
                <w:rFonts w:eastAsia="仿宋_GB2312" w:cs="华文琥珀" w:hint="eastAsia"/>
                <w:bCs/>
                <w:color w:val="000000" w:themeColor="text1"/>
                <w:sz w:val="18"/>
                <w:szCs w:val="18"/>
              </w:rPr>
              <w:t>√</w:t>
            </w:r>
          </w:p>
        </w:tc>
        <w:tc>
          <w:tcPr>
            <w:tcW w:w="1337" w:type="dxa"/>
            <w:shd w:val="clear" w:color="auto" w:fill="FFFFFF"/>
            <w:vAlign w:val="center"/>
          </w:tcPr>
          <w:p w:rsidR="00046223" w:rsidRDefault="00046223">
            <w:pPr>
              <w:adjustRightInd w:val="0"/>
              <w:snapToGrid w:val="0"/>
              <w:jc w:val="center"/>
              <w:rPr>
                <w:rFonts w:eastAsia="仿宋_GB2312" w:cs="华文琥珀"/>
                <w:bCs/>
                <w:color w:val="000000" w:themeColor="text1"/>
                <w:sz w:val="18"/>
                <w:szCs w:val="18"/>
              </w:rPr>
            </w:pPr>
          </w:p>
        </w:tc>
        <w:tc>
          <w:tcPr>
            <w:tcW w:w="488" w:type="dxa"/>
            <w:shd w:val="clear" w:color="auto" w:fill="FFFFFF"/>
            <w:vAlign w:val="center"/>
          </w:tcPr>
          <w:p w:rsidR="00046223" w:rsidRDefault="00046223">
            <w:pPr>
              <w:jc w:val="center"/>
              <w:rPr>
                <w:rFonts w:eastAsia="仿宋_GB2312"/>
                <w:bCs/>
                <w:color w:val="000000" w:themeColor="text1"/>
                <w:sz w:val="18"/>
                <w:szCs w:val="18"/>
              </w:rPr>
            </w:pPr>
          </w:p>
        </w:tc>
      </w:tr>
    </w:tbl>
    <w:p w:rsidR="00046223" w:rsidRDefault="00046223">
      <w:pPr>
        <w:pStyle w:val="123"/>
        <w:spacing w:line="650" w:lineRule="exact"/>
        <w:ind w:firstLine="640"/>
        <w:rPr>
          <w:rFonts w:ascii="Times New Roman" w:eastAsia="仿宋_GB2312" w:hAnsi="Times New Roman"/>
          <w:kern w:val="0"/>
          <w:sz w:val="32"/>
          <w:szCs w:val="32"/>
        </w:rPr>
      </w:pPr>
    </w:p>
    <w:p w:rsidR="00046223" w:rsidRDefault="00DE0454">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lastRenderedPageBreak/>
        <w:t>（</w:t>
      </w:r>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）专业（技能）课程设置</w:t>
      </w:r>
    </w:p>
    <w:p w:rsidR="00046223" w:rsidRDefault="00DE0454">
      <w:pPr>
        <w:widowControl/>
        <w:adjustRightInd w:val="0"/>
        <w:snapToGrid w:val="0"/>
        <w:spacing w:line="650" w:lineRule="exact"/>
        <w:ind w:firstLineChars="200" w:firstLine="640"/>
        <w:textAlignment w:val="center"/>
        <w:rPr>
          <w:rFonts w:eastAsia="仿宋_GB2312"/>
          <w:color w:val="000000" w:themeColor="text1"/>
          <w:kern w:val="0"/>
          <w:sz w:val="32"/>
          <w:szCs w:val="32"/>
        </w:rPr>
      </w:pPr>
      <w:r>
        <w:rPr>
          <w:rFonts w:eastAsia="仿宋_GB2312" w:hint="eastAsia"/>
          <w:kern w:val="0"/>
          <w:sz w:val="32"/>
          <w:szCs w:val="32"/>
        </w:rPr>
        <w:t>专业基础</w:t>
      </w:r>
      <w:r>
        <w:rPr>
          <w:rFonts w:eastAsia="仿宋_GB2312" w:hint="eastAsia"/>
          <w:color w:val="000000" w:themeColor="text1"/>
          <w:kern w:val="0"/>
          <w:sz w:val="32"/>
          <w:szCs w:val="32"/>
        </w:rPr>
        <w:t>课程：经济学基础、</w:t>
      </w:r>
      <w:r>
        <w:rPr>
          <w:rFonts w:eastAsia="仿宋_GB2312" w:hint="eastAsia"/>
          <w:color w:val="000000" w:themeColor="text1"/>
          <w:kern w:val="0"/>
          <w:sz w:val="32"/>
          <w:szCs w:val="32"/>
        </w:rPr>
        <w:t>现代农业基础、村务管理、管理学原理、</w:t>
      </w:r>
      <w:r>
        <w:rPr>
          <w:rFonts w:eastAsia="仿宋_GB2312" w:hint="eastAsia"/>
          <w:color w:val="000000" w:themeColor="text1"/>
          <w:kern w:val="0"/>
          <w:sz w:val="32"/>
          <w:szCs w:val="32"/>
        </w:rPr>
        <w:t>农村政策法规、现代农业与互联网、</w:t>
      </w:r>
      <w:r>
        <w:rPr>
          <w:rFonts w:eastAsia="仿宋_GB2312" w:hint="eastAsia"/>
          <w:color w:val="000000" w:themeColor="text1"/>
          <w:kern w:val="0"/>
          <w:sz w:val="32"/>
          <w:szCs w:val="32"/>
        </w:rPr>
        <w:t>ERP</w:t>
      </w:r>
      <w:r>
        <w:rPr>
          <w:rFonts w:eastAsia="仿宋_GB2312" w:hint="eastAsia"/>
          <w:color w:val="000000" w:themeColor="text1"/>
          <w:kern w:val="0"/>
          <w:sz w:val="32"/>
          <w:szCs w:val="32"/>
        </w:rPr>
        <w:t>沙盘</w:t>
      </w:r>
      <w:r>
        <w:rPr>
          <w:rFonts w:eastAsia="仿宋_GB2312" w:hint="eastAsia"/>
          <w:color w:val="000000" w:themeColor="text1"/>
          <w:kern w:val="0"/>
          <w:sz w:val="32"/>
          <w:szCs w:val="32"/>
        </w:rPr>
        <w:t>。</w:t>
      </w:r>
    </w:p>
    <w:p w:rsidR="00046223" w:rsidRDefault="00DE0454">
      <w:pPr>
        <w:widowControl/>
        <w:adjustRightInd w:val="0"/>
        <w:snapToGrid w:val="0"/>
        <w:spacing w:line="650" w:lineRule="exact"/>
        <w:ind w:firstLineChars="200" w:firstLine="640"/>
        <w:textAlignment w:val="center"/>
        <w:rPr>
          <w:rFonts w:eastAsia="仿宋_GB2312"/>
          <w:color w:val="000000" w:themeColor="text1"/>
          <w:kern w:val="0"/>
          <w:sz w:val="32"/>
          <w:szCs w:val="32"/>
        </w:rPr>
      </w:pPr>
      <w:r>
        <w:rPr>
          <w:rFonts w:eastAsia="仿宋_GB2312" w:hint="eastAsia"/>
          <w:color w:val="000000" w:themeColor="text1"/>
          <w:kern w:val="0"/>
          <w:sz w:val="32"/>
          <w:szCs w:val="32"/>
        </w:rPr>
        <w:t>专业核心课程：农业经济学、农村会计实务、农产品及农资营销、农产品电子商务、农产品经纪人实务、农产品商品学、农产品物流管理实务、农村新型经济组织管理。</w:t>
      </w:r>
    </w:p>
    <w:p w:rsidR="00046223" w:rsidRDefault="00DE0454">
      <w:pPr>
        <w:pStyle w:val="123"/>
        <w:spacing w:line="360" w:lineRule="auto"/>
        <w:ind w:firstLine="640"/>
        <w:rPr>
          <w:rFonts w:eastAsia="仿宋_GB2312"/>
          <w:color w:val="000000" w:themeColor="text1"/>
          <w:kern w:val="0"/>
          <w:sz w:val="32"/>
          <w:szCs w:val="32"/>
        </w:rPr>
      </w:pPr>
      <w:r>
        <w:rPr>
          <w:rFonts w:eastAsia="仿宋_GB2312" w:hint="eastAsia"/>
          <w:color w:val="000000" w:themeColor="text1"/>
          <w:kern w:val="0"/>
          <w:sz w:val="32"/>
          <w:szCs w:val="32"/>
        </w:rPr>
        <w:t>专业选修课程：</w:t>
      </w:r>
      <w:r>
        <w:rPr>
          <w:rFonts w:eastAsia="仿宋_GB2312" w:hint="eastAsia"/>
          <w:color w:val="000000" w:themeColor="text1"/>
          <w:kern w:val="0"/>
          <w:sz w:val="32"/>
          <w:szCs w:val="32"/>
        </w:rPr>
        <w:t>乡镇公务文书写作</w:t>
      </w:r>
      <w:r>
        <w:rPr>
          <w:rFonts w:eastAsia="仿宋_GB2312" w:hint="eastAsia"/>
          <w:color w:val="000000" w:themeColor="text1"/>
          <w:kern w:val="0"/>
          <w:sz w:val="32"/>
          <w:szCs w:val="32"/>
        </w:rPr>
        <w:t>、职业发展与就业指导、办公自动化</w:t>
      </w:r>
      <w:r>
        <w:rPr>
          <w:rFonts w:eastAsia="仿宋_GB2312" w:hint="eastAsia"/>
          <w:color w:val="000000" w:themeColor="text1"/>
          <w:kern w:val="0"/>
          <w:sz w:val="32"/>
          <w:szCs w:val="32"/>
        </w:rPr>
        <w:t>、</w:t>
      </w:r>
      <w:proofErr w:type="gramStart"/>
      <w:r>
        <w:rPr>
          <w:rFonts w:eastAsia="仿宋_GB2312" w:hint="eastAsia"/>
          <w:color w:val="000000" w:themeColor="text1"/>
          <w:kern w:val="0"/>
          <w:sz w:val="32"/>
          <w:szCs w:val="32"/>
        </w:rPr>
        <w:t>职场礼仪</w:t>
      </w:r>
      <w:proofErr w:type="gramEnd"/>
      <w:r>
        <w:rPr>
          <w:rFonts w:eastAsia="仿宋_GB2312" w:hint="eastAsia"/>
          <w:color w:val="000000" w:themeColor="text1"/>
          <w:kern w:val="0"/>
          <w:sz w:val="32"/>
          <w:szCs w:val="32"/>
        </w:rPr>
        <w:t>、管理沟通艺术、</w:t>
      </w:r>
      <w:r>
        <w:rPr>
          <w:rFonts w:eastAsia="仿宋_GB2312" w:hint="eastAsia"/>
          <w:color w:val="000000" w:themeColor="text1"/>
          <w:kern w:val="0"/>
          <w:sz w:val="32"/>
          <w:szCs w:val="32"/>
        </w:rPr>
        <w:t>智慧农业、休闲农业与乡村旅游</w:t>
      </w:r>
      <w:r>
        <w:rPr>
          <w:rFonts w:eastAsia="仿宋_GB2312" w:hint="eastAsia"/>
          <w:color w:val="000000" w:themeColor="text1"/>
          <w:kern w:val="0"/>
          <w:sz w:val="32"/>
          <w:szCs w:val="32"/>
        </w:rPr>
        <w:t>、特色农业项目管理、农村创业实务等课程</w:t>
      </w:r>
      <w:r>
        <w:rPr>
          <w:rFonts w:eastAsia="仿宋_GB2312" w:hint="eastAsia"/>
          <w:color w:val="000000" w:themeColor="text1"/>
          <w:kern w:val="0"/>
          <w:sz w:val="32"/>
          <w:szCs w:val="32"/>
        </w:rPr>
        <w:t>。</w:t>
      </w:r>
    </w:p>
    <w:p w:rsidR="00046223" w:rsidRDefault="00DE0454">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）专业基础课程和专业核心课程教学内容和教学要求</w:t>
      </w:r>
    </w:p>
    <w:p w:rsidR="00046223" w:rsidRDefault="00DE0454">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专业基础课程和专业核心课程教学内容和教学要求见表</w:t>
      </w:r>
      <w:r>
        <w:rPr>
          <w:rFonts w:ascii="Times New Roman" w:eastAsia="仿宋_GB2312" w:hAnsi="Times New Roman" w:hint="eastAsia"/>
          <w:kern w:val="0"/>
          <w:sz w:val="32"/>
          <w:szCs w:val="32"/>
        </w:rPr>
        <w:t>5</w:t>
      </w:r>
      <w:r>
        <w:rPr>
          <w:rFonts w:ascii="Times New Roman" w:eastAsia="仿宋_GB2312" w:hAnsi="Times New Roman" w:hint="eastAsia"/>
          <w:kern w:val="0"/>
          <w:sz w:val="32"/>
          <w:szCs w:val="32"/>
        </w:rPr>
        <w:t>。</w:t>
      </w:r>
    </w:p>
    <w:p w:rsidR="00046223" w:rsidRDefault="00DE0454">
      <w:pPr>
        <w:spacing w:line="420" w:lineRule="exact"/>
        <w:jc w:val="center"/>
        <w:rPr>
          <w:rFonts w:eastAsia="仿宋_GB2312"/>
          <w:szCs w:val="21"/>
        </w:rPr>
      </w:pPr>
      <w:r>
        <w:rPr>
          <w:rFonts w:eastAsia="仿宋_GB2312" w:hint="eastAsia"/>
          <w:szCs w:val="21"/>
        </w:rPr>
        <w:t>表</w:t>
      </w:r>
      <w:r>
        <w:rPr>
          <w:rFonts w:eastAsia="仿宋_GB2312" w:hint="eastAsia"/>
          <w:szCs w:val="21"/>
        </w:rPr>
        <w:t xml:space="preserve">5  </w:t>
      </w:r>
      <w:r>
        <w:rPr>
          <w:rFonts w:eastAsia="仿宋_GB2312" w:hint="eastAsia"/>
          <w:szCs w:val="21"/>
        </w:rPr>
        <w:t>专业基础课程、专业核心课程教学内容和要求一览表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413"/>
        <w:gridCol w:w="3310"/>
        <w:gridCol w:w="2766"/>
        <w:gridCol w:w="654"/>
      </w:tblGrid>
      <w:tr w:rsidR="00046223">
        <w:trPr>
          <w:trHeight w:val="520"/>
          <w:jc w:val="center"/>
        </w:trPr>
        <w:tc>
          <w:tcPr>
            <w:tcW w:w="810" w:type="dxa"/>
            <w:vAlign w:val="center"/>
          </w:tcPr>
          <w:p w:rsidR="00046223" w:rsidRDefault="00DE0454">
            <w:pPr>
              <w:pStyle w:val="123"/>
              <w:spacing w:line="240" w:lineRule="auto"/>
              <w:ind w:firstLineChars="0" w:firstLine="0"/>
              <w:jc w:val="center"/>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课程</w:t>
            </w:r>
          </w:p>
          <w:p w:rsidR="00046223" w:rsidRDefault="00DE0454">
            <w:pPr>
              <w:pStyle w:val="123"/>
              <w:spacing w:line="240" w:lineRule="auto"/>
              <w:ind w:firstLineChars="0" w:firstLine="0"/>
              <w:jc w:val="center"/>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代码</w:t>
            </w:r>
          </w:p>
        </w:tc>
        <w:tc>
          <w:tcPr>
            <w:tcW w:w="1413" w:type="dxa"/>
            <w:vAlign w:val="center"/>
          </w:tcPr>
          <w:p w:rsidR="00046223" w:rsidRDefault="00DE0454">
            <w:pPr>
              <w:pStyle w:val="123"/>
              <w:spacing w:line="240" w:lineRule="auto"/>
              <w:ind w:firstLineChars="0" w:firstLine="0"/>
              <w:jc w:val="center"/>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课程名称</w:t>
            </w:r>
          </w:p>
        </w:tc>
        <w:tc>
          <w:tcPr>
            <w:tcW w:w="3310" w:type="dxa"/>
            <w:vAlign w:val="center"/>
          </w:tcPr>
          <w:p w:rsidR="00046223" w:rsidRDefault="00DE0454">
            <w:pPr>
              <w:pStyle w:val="123"/>
              <w:spacing w:line="240" w:lineRule="auto"/>
              <w:ind w:firstLineChars="0" w:firstLine="0"/>
              <w:jc w:val="center"/>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主要教学内容</w:t>
            </w:r>
          </w:p>
        </w:tc>
        <w:tc>
          <w:tcPr>
            <w:tcW w:w="2766" w:type="dxa"/>
            <w:vAlign w:val="center"/>
          </w:tcPr>
          <w:p w:rsidR="00046223" w:rsidRDefault="00DE0454">
            <w:pPr>
              <w:pStyle w:val="123"/>
              <w:spacing w:line="240" w:lineRule="auto"/>
              <w:ind w:firstLineChars="0" w:firstLine="0"/>
              <w:jc w:val="center"/>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教学要求</w:t>
            </w:r>
          </w:p>
        </w:tc>
        <w:tc>
          <w:tcPr>
            <w:tcW w:w="654" w:type="dxa"/>
            <w:vAlign w:val="center"/>
          </w:tcPr>
          <w:p w:rsidR="00046223" w:rsidRDefault="00DE0454">
            <w:pPr>
              <w:pStyle w:val="123"/>
              <w:spacing w:line="240" w:lineRule="auto"/>
              <w:ind w:firstLineChars="0" w:firstLine="0"/>
              <w:jc w:val="center"/>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学时</w:t>
            </w:r>
          </w:p>
        </w:tc>
      </w:tr>
      <w:tr w:rsidR="00046223">
        <w:trPr>
          <w:cantSplit/>
          <w:trHeight w:val="610"/>
          <w:jc w:val="center"/>
        </w:trPr>
        <w:tc>
          <w:tcPr>
            <w:tcW w:w="810" w:type="dxa"/>
            <w:vAlign w:val="center"/>
          </w:tcPr>
          <w:p w:rsidR="00046223" w:rsidRDefault="00DE0454">
            <w:pPr>
              <w:jc w:val="center"/>
              <w:rPr>
                <w:rFonts w:eastAsia="仿宋_GB2312"/>
                <w:color w:val="000000" w:themeColor="text1"/>
                <w:sz w:val="18"/>
                <w:szCs w:val="18"/>
              </w:rPr>
            </w:pPr>
            <w:r>
              <w:rPr>
                <w:rFonts w:eastAsia="仿宋_GB2312" w:hint="eastAsia"/>
                <w:color w:val="000000" w:themeColor="text1"/>
                <w:sz w:val="18"/>
                <w:szCs w:val="18"/>
              </w:rPr>
              <w:t>511101</w:t>
            </w:r>
          </w:p>
        </w:tc>
        <w:tc>
          <w:tcPr>
            <w:tcW w:w="1413" w:type="dxa"/>
            <w:vAlign w:val="center"/>
          </w:tcPr>
          <w:p w:rsidR="00046223" w:rsidRDefault="00DE0454">
            <w:pPr>
              <w:pStyle w:val="123"/>
              <w:spacing w:line="260" w:lineRule="exact"/>
              <w:ind w:firstLineChars="0" w:firstLine="0"/>
              <w:jc w:val="center"/>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经济学基础</w:t>
            </w:r>
          </w:p>
        </w:tc>
        <w:tc>
          <w:tcPr>
            <w:tcW w:w="3310" w:type="dxa"/>
            <w:vAlign w:val="center"/>
          </w:tcPr>
          <w:p w:rsidR="00046223" w:rsidRDefault="00DE0454">
            <w:pPr>
              <w:pStyle w:val="123"/>
              <w:spacing w:line="260" w:lineRule="exact"/>
              <w:ind w:firstLine="360"/>
              <w:jc w:val="left"/>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本课程主要介绍经济学的基本概念，基本原理和基本的经济分析方法，使学生了解企业，政府在市场经济体制中的地位，借鉴和吸收现代社会化生产和市场经济运行规律的内容和方法，能运用经济理论和现代经济分析方法，独立地研究经济问题。</w:t>
            </w:r>
          </w:p>
        </w:tc>
        <w:tc>
          <w:tcPr>
            <w:tcW w:w="2766" w:type="dxa"/>
          </w:tcPr>
          <w:p w:rsidR="00046223" w:rsidRDefault="00DE0454">
            <w:pPr>
              <w:pStyle w:val="123"/>
              <w:spacing w:line="260" w:lineRule="exact"/>
              <w:ind w:firstLine="360"/>
              <w:jc w:val="left"/>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本课程是经济学科中的基础理论学科，要求学生掌握经济科学的基本概念、原理和分析方法并能够简单运用于生活实践，为学好各门应用经济学科打好坚实的基础。</w:t>
            </w:r>
          </w:p>
        </w:tc>
        <w:tc>
          <w:tcPr>
            <w:tcW w:w="654" w:type="dxa"/>
            <w:vAlign w:val="center"/>
          </w:tcPr>
          <w:p w:rsidR="00046223" w:rsidRDefault="00DE0454">
            <w:pPr>
              <w:pStyle w:val="123"/>
              <w:spacing w:line="260" w:lineRule="exact"/>
              <w:ind w:firstLineChars="0" w:firstLine="0"/>
              <w:jc w:val="center"/>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64</w:t>
            </w:r>
          </w:p>
        </w:tc>
      </w:tr>
      <w:tr w:rsidR="00046223">
        <w:trPr>
          <w:trHeight w:val="692"/>
          <w:jc w:val="center"/>
        </w:trPr>
        <w:tc>
          <w:tcPr>
            <w:tcW w:w="810" w:type="dxa"/>
            <w:vAlign w:val="center"/>
          </w:tcPr>
          <w:p w:rsidR="00046223" w:rsidRDefault="00DE0454">
            <w:pPr>
              <w:pStyle w:val="123"/>
              <w:spacing w:line="260" w:lineRule="exact"/>
              <w:ind w:firstLineChars="0" w:firstLine="0"/>
              <w:jc w:val="center"/>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511102</w:t>
            </w:r>
          </w:p>
        </w:tc>
        <w:tc>
          <w:tcPr>
            <w:tcW w:w="1413" w:type="dxa"/>
            <w:vAlign w:val="center"/>
          </w:tcPr>
          <w:p w:rsidR="00046223" w:rsidRDefault="00DE0454">
            <w:pPr>
              <w:pStyle w:val="123"/>
              <w:spacing w:line="260" w:lineRule="exact"/>
              <w:ind w:firstLineChars="0" w:firstLine="0"/>
              <w:jc w:val="center"/>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现代农业基础</w:t>
            </w:r>
          </w:p>
        </w:tc>
        <w:tc>
          <w:tcPr>
            <w:tcW w:w="3310" w:type="dxa"/>
            <w:vAlign w:val="center"/>
          </w:tcPr>
          <w:p w:rsidR="00046223" w:rsidRDefault="00DE0454">
            <w:pPr>
              <w:pStyle w:val="123"/>
              <w:spacing w:line="260" w:lineRule="exact"/>
              <w:ind w:firstLine="360"/>
              <w:jc w:val="left"/>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本课程包括农学、园艺和畜牧三部分内容，包括传统农业和现代农业的区别，农作物生长的规律和环境，现代园艺技术、畜禽生产技术等内容，使学生具备一定的农业知识，为学生实践提供基础。</w:t>
            </w:r>
          </w:p>
        </w:tc>
        <w:tc>
          <w:tcPr>
            <w:tcW w:w="2766" w:type="dxa"/>
          </w:tcPr>
          <w:p w:rsidR="00046223" w:rsidRDefault="00DE0454">
            <w:pPr>
              <w:pStyle w:val="123"/>
              <w:spacing w:line="260" w:lineRule="exact"/>
              <w:ind w:firstLine="360"/>
              <w:jc w:val="left"/>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通过学习，使学生了解传统农业和现代农业的区别，掌握作物生长的规律和环境，以及现代农业生产技术等内容，了解现代农业生产的特点，为专业学习奠定基础。</w:t>
            </w:r>
          </w:p>
        </w:tc>
        <w:tc>
          <w:tcPr>
            <w:tcW w:w="654" w:type="dxa"/>
            <w:vAlign w:val="center"/>
          </w:tcPr>
          <w:p w:rsidR="00046223" w:rsidRDefault="00DE0454">
            <w:pPr>
              <w:pStyle w:val="123"/>
              <w:spacing w:line="260" w:lineRule="exact"/>
              <w:ind w:firstLineChars="0" w:firstLine="0"/>
              <w:jc w:val="center"/>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64</w:t>
            </w:r>
          </w:p>
        </w:tc>
      </w:tr>
      <w:tr w:rsidR="00046223">
        <w:trPr>
          <w:trHeight w:val="913"/>
          <w:jc w:val="center"/>
        </w:trPr>
        <w:tc>
          <w:tcPr>
            <w:tcW w:w="810" w:type="dxa"/>
            <w:vAlign w:val="center"/>
          </w:tcPr>
          <w:p w:rsidR="00046223" w:rsidRDefault="00DE0454">
            <w:pPr>
              <w:pStyle w:val="123"/>
              <w:spacing w:line="260" w:lineRule="exact"/>
              <w:ind w:firstLineChars="0" w:firstLine="0"/>
              <w:jc w:val="center"/>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511103</w:t>
            </w:r>
          </w:p>
        </w:tc>
        <w:tc>
          <w:tcPr>
            <w:tcW w:w="1413" w:type="dxa"/>
            <w:vAlign w:val="center"/>
          </w:tcPr>
          <w:p w:rsidR="00046223" w:rsidRDefault="00DE0454">
            <w:pPr>
              <w:pStyle w:val="123"/>
              <w:spacing w:line="260" w:lineRule="exact"/>
              <w:ind w:firstLineChars="0" w:firstLine="0"/>
              <w:jc w:val="center"/>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村务管理</w:t>
            </w:r>
          </w:p>
        </w:tc>
        <w:tc>
          <w:tcPr>
            <w:tcW w:w="3310" w:type="dxa"/>
          </w:tcPr>
          <w:p w:rsidR="00046223" w:rsidRDefault="00DE0454">
            <w:pPr>
              <w:pStyle w:val="123"/>
              <w:spacing w:line="260" w:lineRule="exact"/>
              <w:ind w:firstLineChars="300" w:firstLine="540"/>
              <w:jc w:val="left"/>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本课程紧扣农村发展变化，带领学生围绕党建理论、农村经济发展、乡村治理与规划建设等内容进行学习，培养具备过硬的思想政治素养、扎实的基础知识和较强的实践应用能力的农村基层公共管理服务人才。</w:t>
            </w:r>
          </w:p>
        </w:tc>
        <w:tc>
          <w:tcPr>
            <w:tcW w:w="2766" w:type="dxa"/>
          </w:tcPr>
          <w:p w:rsidR="00046223" w:rsidRDefault="00DE0454">
            <w:pPr>
              <w:pStyle w:val="123"/>
              <w:spacing w:line="260" w:lineRule="exact"/>
              <w:ind w:firstLine="360"/>
              <w:jc w:val="left"/>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本课程要求学生了解并掌握村民自治、农村组织构架、民主选举和民主决策、村务的民主监督等内容，培养学生立足本岗，服务农村基层的思想意识，和创新的岗位实践能力。</w:t>
            </w:r>
          </w:p>
        </w:tc>
        <w:tc>
          <w:tcPr>
            <w:tcW w:w="654" w:type="dxa"/>
            <w:vAlign w:val="center"/>
          </w:tcPr>
          <w:p w:rsidR="00046223" w:rsidRDefault="00DE0454">
            <w:pPr>
              <w:pStyle w:val="123"/>
              <w:spacing w:line="260" w:lineRule="exact"/>
              <w:ind w:firstLineChars="0" w:firstLine="0"/>
              <w:jc w:val="center"/>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64</w:t>
            </w:r>
          </w:p>
        </w:tc>
      </w:tr>
      <w:tr w:rsidR="00046223">
        <w:trPr>
          <w:trHeight w:val="913"/>
          <w:jc w:val="center"/>
        </w:trPr>
        <w:tc>
          <w:tcPr>
            <w:tcW w:w="810" w:type="dxa"/>
            <w:vAlign w:val="center"/>
          </w:tcPr>
          <w:p w:rsidR="00046223" w:rsidRDefault="00DE0454">
            <w:pPr>
              <w:pStyle w:val="123"/>
              <w:spacing w:line="260" w:lineRule="exact"/>
              <w:ind w:firstLineChars="0" w:firstLine="0"/>
              <w:jc w:val="center"/>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lastRenderedPageBreak/>
              <w:t>511104</w:t>
            </w:r>
          </w:p>
        </w:tc>
        <w:tc>
          <w:tcPr>
            <w:tcW w:w="1413" w:type="dxa"/>
            <w:vAlign w:val="center"/>
          </w:tcPr>
          <w:p w:rsidR="00046223" w:rsidRDefault="00DE0454">
            <w:pPr>
              <w:pStyle w:val="123"/>
              <w:spacing w:line="260" w:lineRule="exact"/>
              <w:ind w:firstLineChars="0" w:firstLine="0"/>
              <w:jc w:val="center"/>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管理学原理</w:t>
            </w:r>
          </w:p>
        </w:tc>
        <w:tc>
          <w:tcPr>
            <w:tcW w:w="3310" w:type="dxa"/>
            <w:vAlign w:val="center"/>
          </w:tcPr>
          <w:p w:rsidR="00046223" w:rsidRDefault="00DE0454">
            <w:pPr>
              <w:pStyle w:val="123"/>
              <w:spacing w:line="260" w:lineRule="exact"/>
              <w:ind w:firstLine="360"/>
              <w:jc w:val="left"/>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通过任务驱动项目教学，使学生掌握管理学的基础知识和基本技能，初步形成一定的学习能力和课程实践能力，培养学生诚实、守信、合作、敬业等良好品质，为提高学生综合运用专业知识技能奠定基础。</w:t>
            </w:r>
          </w:p>
        </w:tc>
        <w:tc>
          <w:tcPr>
            <w:tcW w:w="2766" w:type="dxa"/>
          </w:tcPr>
          <w:p w:rsidR="00046223" w:rsidRDefault="00DE0454">
            <w:pPr>
              <w:pStyle w:val="123"/>
              <w:spacing w:line="260" w:lineRule="exact"/>
              <w:ind w:firstLineChars="0" w:firstLine="0"/>
              <w:jc w:val="left"/>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 xml:space="preserve">   </w:t>
            </w:r>
            <w:r>
              <w:rPr>
                <w:rFonts w:ascii="Times New Roman" w:eastAsia="仿宋_GB2312" w:hAnsi="Times New Roman" w:hint="eastAsia"/>
                <w:color w:val="000000" w:themeColor="text1"/>
                <w:sz w:val="18"/>
                <w:szCs w:val="18"/>
              </w:rPr>
              <w:t>本课程要求学生掌握管理的概念和职能，管理者的素质和技能，决策与计划等基础理论知识，同时要求学生掌握运用管理知识解决基层管理岗位所需的综合管理技能，理论与实践相结合，培养较强的学生的实际管理能力。</w:t>
            </w:r>
          </w:p>
        </w:tc>
        <w:tc>
          <w:tcPr>
            <w:tcW w:w="654" w:type="dxa"/>
            <w:vAlign w:val="center"/>
          </w:tcPr>
          <w:p w:rsidR="00046223" w:rsidRDefault="00DE0454">
            <w:pPr>
              <w:pStyle w:val="123"/>
              <w:spacing w:line="260" w:lineRule="exact"/>
              <w:ind w:firstLineChars="0" w:firstLine="0"/>
              <w:jc w:val="center"/>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64</w:t>
            </w:r>
          </w:p>
        </w:tc>
      </w:tr>
      <w:tr w:rsidR="00046223">
        <w:trPr>
          <w:trHeight w:val="913"/>
          <w:jc w:val="center"/>
        </w:trPr>
        <w:tc>
          <w:tcPr>
            <w:tcW w:w="810" w:type="dxa"/>
            <w:vAlign w:val="center"/>
          </w:tcPr>
          <w:p w:rsidR="00046223" w:rsidRDefault="00DE0454">
            <w:pPr>
              <w:pStyle w:val="123"/>
              <w:spacing w:line="260" w:lineRule="exact"/>
              <w:ind w:firstLineChars="0" w:firstLine="0"/>
              <w:jc w:val="center"/>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511105</w:t>
            </w:r>
          </w:p>
        </w:tc>
        <w:tc>
          <w:tcPr>
            <w:tcW w:w="1413" w:type="dxa"/>
            <w:vAlign w:val="center"/>
          </w:tcPr>
          <w:p w:rsidR="00046223" w:rsidRDefault="00DE0454">
            <w:pPr>
              <w:pStyle w:val="123"/>
              <w:spacing w:line="260" w:lineRule="exact"/>
              <w:ind w:firstLineChars="0" w:firstLine="0"/>
              <w:jc w:val="center"/>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农村政策法规</w:t>
            </w:r>
          </w:p>
        </w:tc>
        <w:tc>
          <w:tcPr>
            <w:tcW w:w="3310" w:type="dxa"/>
            <w:vAlign w:val="center"/>
          </w:tcPr>
          <w:p w:rsidR="00046223" w:rsidRDefault="00DE0454">
            <w:pPr>
              <w:pStyle w:val="123"/>
              <w:spacing w:line="260" w:lineRule="exact"/>
              <w:ind w:firstLine="360"/>
              <w:jc w:val="left"/>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通过本课程的学习，使学生获得宪法常识、民法、刑法、经济法、农业法、资源环境保护法、诉讼法等方面的基本知识，以达到对学生的实际工作起一定的指导作用。</w:t>
            </w:r>
          </w:p>
        </w:tc>
        <w:tc>
          <w:tcPr>
            <w:tcW w:w="2766" w:type="dxa"/>
          </w:tcPr>
          <w:p w:rsidR="00046223" w:rsidRDefault="00DE0454">
            <w:pPr>
              <w:pStyle w:val="123"/>
              <w:spacing w:line="260" w:lineRule="exact"/>
              <w:ind w:firstLineChars="0" w:firstLine="0"/>
              <w:jc w:val="left"/>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 xml:space="preserve">   </w:t>
            </w:r>
            <w:r>
              <w:rPr>
                <w:rFonts w:ascii="Times New Roman" w:eastAsia="仿宋_GB2312" w:hAnsi="Times New Roman" w:hint="eastAsia"/>
                <w:color w:val="000000" w:themeColor="text1"/>
                <w:sz w:val="18"/>
                <w:szCs w:val="18"/>
              </w:rPr>
              <w:t>本课程要求学生理解农业政策的基本理论和方法，掌握与“三农”密切相关的法规和政策，能够增强法律意识，养成较强的政策执行能力，培养学生在将来的工作中能熟练运用农业政策和法规解决“三农”中的现实问题的能力。</w:t>
            </w:r>
          </w:p>
        </w:tc>
        <w:tc>
          <w:tcPr>
            <w:tcW w:w="654" w:type="dxa"/>
            <w:vAlign w:val="center"/>
          </w:tcPr>
          <w:p w:rsidR="00046223" w:rsidRDefault="00DE0454">
            <w:pPr>
              <w:pStyle w:val="123"/>
              <w:spacing w:line="260" w:lineRule="exact"/>
              <w:ind w:firstLineChars="0" w:firstLine="0"/>
              <w:jc w:val="center"/>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64</w:t>
            </w:r>
          </w:p>
        </w:tc>
      </w:tr>
      <w:tr w:rsidR="00046223">
        <w:trPr>
          <w:trHeight w:val="913"/>
          <w:jc w:val="center"/>
        </w:trPr>
        <w:tc>
          <w:tcPr>
            <w:tcW w:w="810" w:type="dxa"/>
            <w:vAlign w:val="center"/>
          </w:tcPr>
          <w:p w:rsidR="00046223" w:rsidRDefault="00DE0454">
            <w:pPr>
              <w:pStyle w:val="123"/>
              <w:spacing w:line="260" w:lineRule="exact"/>
              <w:ind w:firstLineChars="0" w:firstLine="0"/>
              <w:jc w:val="center"/>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511106</w:t>
            </w:r>
          </w:p>
        </w:tc>
        <w:tc>
          <w:tcPr>
            <w:tcW w:w="1413" w:type="dxa"/>
            <w:vAlign w:val="center"/>
          </w:tcPr>
          <w:p w:rsidR="00046223" w:rsidRDefault="00DE0454">
            <w:pPr>
              <w:pStyle w:val="123"/>
              <w:spacing w:line="260" w:lineRule="exact"/>
              <w:ind w:firstLineChars="0" w:firstLine="0"/>
              <w:jc w:val="center"/>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现代农业与互联网</w:t>
            </w:r>
          </w:p>
        </w:tc>
        <w:tc>
          <w:tcPr>
            <w:tcW w:w="3310" w:type="dxa"/>
            <w:vAlign w:val="center"/>
          </w:tcPr>
          <w:p w:rsidR="00046223" w:rsidRDefault="00DE0454">
            <w:pPr>
              <w:pStyle w:val="123"/>
              <w:spacing w:line="260" w:lineRule="exact"/>
              <w:ind w:firstLine="360"/>
              <w:jc w:val="left"/>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本课程主要介绍了都市农业、生态农业、无公害农业、有机农业、循环农业的内涵、特征和模式，以及通过案例说明互联网＋农业的主要内容及现代农业物联网技术的应用。</w:t>
            </w:r>
          </w:p>
        </w:tc>
        <w:tc>
          <w:tcPr>
            <w:tcW w:w="2766" w:type="dxa"/>
          </w:tcPr>
          <w:p w:rsidR="00046223" w:rsidRDefault="00DE0454">
            <w:pPr>
              <w:pStyle w:val="123"/>
              <w:spacing w:line="260" w:lineRule="exact"/>
              <w:ind w:firstLineChars="0" w:firstLine="0"/>
              <w:jc w:val="left"/>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 xml:space="preserve">   </w:t>
            </w:r>
            <w:r>
              <w:rPr>
                <w:rFonts w:ascii="Times New Roman" w:eastAsia="仿宋_GB2312" w:hAnsi="Times New Roman" w:hint="eastAsia"/>
                <w:color w:val="000000" w:themeColor="text1"/>
                <w:sz w:val="18"/>
                <w:szCs w:val="18"/>
              </w:rPr>
              <w:t>通过本课程学习，是同学们系统的掌握都市农业、生态农业、无公害农业、有机农业、循环农业，了解互联网</w:t>
            </w:r>
            <w:r>
              <w:rPr>
                <w:rFonts w:ascii="Times New Roman" w:eastAsia="仿宋_GB2312" w:hAnsi="Times New Roman" w:hint="eastAsia"/>
                <w:color w:val="000000" w:themeColor="text1"/>
                <w:sz w:val="18"/>
                <w:szCs w:val="18"/>
              </w:rPr>
              <w:t>+</w:t>
            </w:r>
            <w:r>
              <w:rPr>
                <w:rFonts w:ascii="Times New Roman" w:eastAsia="仿宋_GB2312" w:hAnsi="Times New Roman" w:hint="eastAsia"/>
                <w:color w:val="000000" w:themeColor="text1"/>
                <w:sz w:val="18"/>
                <w:szCs w:val="18"/>
              </w:rPr>
              <w:t>环境下农产品的电子商务及营销、农村的信息化及技术的应用、成功的案例，能够据此完成相关的项目案例。</w:t>
            </w:r>
          </w:p>
        </w:tc>
        <w:tc>
          <w:tcPr>
            <w:tcW w:w="654" w:type="dxa"/>
            <w:vAlign w:val="center"/>
          </w:tcPr>
          <w:p w:rsidR="00046223" w:rsidRDefault="00DE0454">
            <w:pPr>
              <w:pStyle w:val="123"/>
              <w:spacing w:line="260" w:lineRule="exact"/>
              <w:ind w:firstLineChars="0" w:firstLine="0"/>
              <w:jc w:val="center"/>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64</w:t>
            </w:r>
          </w:p>
        </w:tc>
      </w:tr>
      <w:tr w:rsidR="00046223">
        <w:trPr>
          <w:trHeight w:val="913"/>
          <w:jc w:val="center"/>
        </w:trPr>
        <w:tc>
          <w:tcPr>
            <w:tcW w:w="810" w:type="dxa"/>
            <w:vAlign w:val="center"/>
          </w:tcPr>
          <w:p w:rsidR="00046223" w:rsidRDefault="00DE0454">
            <w:pPr>
              <w:pStyle w:val="123"/>
              <w:spacing w:line="260" w:lineRule="exact"/>
              <w:ind w:firstLineChars="0" w:firstLine="0"/>
              <w:jc w:val="center"/>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511107</w:t>
            </w:r>
          </w:p>
        </w:tc>
        <w:tc>
          <w:tcPr>
            <w:tcW w:w="1413" w:type="dxa"/>
            <w:vAlign w:val="center"/>
          </w:tcPr>
          <w:p w:rsidR="00046223" w:rsidRDefault="00DE0454">
            <w:pPr>
              <w:pStyle w:val="123"/>
              <w:spacing w:line="260" w:lineRule="exact"/>
              <w:ind w:firstLineChars="0" w:firstLine="0"/>
              <w:jc w:val="center"/>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ERP</w:t>
            </w:r>
            <w:r>
              <w:rPr>
                <w:rFonts w:ascii="Times New Roman" w:eastAsia="仿宋_GB2312" w:hAnsi="Times New Roman" w:hint="eastAsia"/>
                <w:color w:val="000000" w:themeColor="text1"/>
                <w:sz w:val="18"/>
                <w:szCs w:val="18"/>
              </w:rPr>
              <w:t>沙盘</w:t>
            </w:r>
          </w:p>
        </w:tc>
        <w:tc>
          <w:tcPr>
            <w:tcW w:w="3310" w:type="dxa"/>
            <w:vAlign w:val="center"/>
          </w:tcPr>
          <w:p w:rsidR="00046223" w:rsidRDefault="00DE0454">
            <w:pPr>
              <w:pStyle w:val="123"/>
              <w:spacing w:line="260" w:lineRule="exact"/>
              <w:ind w:firstLine="360"/>
              <w:jc w:val="left"/>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本课程主要内容包括团队组建与企业调研、模拟经营规则、经营流程与</w:t>
            </w:r>
            <w:proofErr w:type="gramStart"/>
            <w:r>
              <w:rPr>
                <w:rFonts w:ascii="Times New Roman" w:eastAsia="仿宋_GB2312" w:hAnsi="Times New Roman" w:hint="eastAsia"/>
                <w:color w:val="000000" w:themeColor="text1"/>
                <w:sz w:val="18"/>
                <w:szCs w:val="18"/>
              </w:rPr>
              <w:t>初始年</w:t>
            </w:r>
            <w:proofErr w:type="gramEnd"/>
            <w:r>
              <w:rPr>
                <w:rFonts w:ascii="Times New Roman" w:eastAsia="仿宋_GB2312" w:hAnsi="Times New Roman" w:hint="eastAsia"/>
                <w:color w:val="000000" w:themeColor="text1"/>
                <w:sz w:val="18"/>
                <w:szCs w:val="18"/>
              </w:rPr>
              <w:t>运营等，使学生在实践中成长，学会经营分析与评价。</w:t>
            </w:r>
          </w:p>
        </w:tc>
        <w:tc>
          <w:tcPr>
            <w:tcW w:w="2766" w:type="dxa"/>
          </w:tcPr>
          <w:p w:rsidR="00046223" w:rsidRDefault="00DE0454">
            <w:pPr>
              <w:pStyle w:val="123"/>
              <w:spacing w:line="260" w:lineRule="exact"/>
              <w:ind w:firstLine="360"/>
              <w:jc w:val="left"/>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本课程可以强化学生的管理知识、训练管理技能、全面提高学生的综合素质。沙盘模拟教学融理论与实践于一体、集角色扮演与岗位体验于一身，可以使学员在参与、体验中完成从知识到技能的转化。</w:t>
            </w:r>
          </w:p>
        </w:tc>
        <w:tc>
          <w:tcPr>
            <w:tcW w:w="654" w:type="dxa"/>
            <w:vAlign w:val="center"/>
          </w:tcPr>
          <w:p w:rsidR="00046223" w:rsidRDefault="00DE0454">
            <w:pPr>
              <w:pStyle w:val="123"/>
              <w:spacing w:line="260" w:lineRule="exact"/>
              <w:ind w:firstLineChars="0" w:firstLine="0"/>
              <w:jc w:val="center"/>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64</w:t>
            </w:r>
          </w:p>
        </w:tc>
      </w:tr>
      <w:tr w:rsidR="00046223">
        <w:trPr>
          <w:trHeight w:val="705"/>
          <w:jc w:val="center"/>
        </w:trPr>
        <w:tc>
          <w:tcPr>
            <w:tcW w:w="810" w:type="dxa"/>
            <w:vAlign w:val="center"/>
          </w:tcPr>
          <w:p w:rsidR="00046223" w:rsidRDefault="00DE0454">
            <w:pPr>
              <w:pStyle w:val="123"/>
              <w:spacing w:line="260" w:lineRule="exact"/>
              <w:ind w:firstLineChars="0" w:firstLine="0"/>
              <w:jc w:val="center"/>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511201</w:t>
            </w:r>
          </w:p>
        </w:tc>
        <w:tc>
          <w:tcPr>
            <w:tcW w:w="1413" w:type="dxa"/>
            <w:vAlign w:val="center"/>
          </w:tcPr>
          <w:p w:rsidR="00046223" w:rsidRDefault="00DE0454">
            <w:pPr>
              <w:pStyle w:val="123"/>
              <w:spacing w:line="260" w:lineRule="exact"/>
              <w:ind w:firstLineChars="0" w:firstLine="0"/>
              <w:jc w:val="center"/>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农业经济学</w:t>
            </w:r>
          </w:p>
        </w:tc>
        <w:tc>
          <w:tcPr>
            <w:tcW w:w="3310" w:type="dxa"/>
            <w:vAlign w:val="center"/>
          </w:tcPr>
          <w:p w:rsidR="00046223" w:rsidRDefault="00DE0454">
            <w:pPr>
              <w:pStyle w:val="123"/>
              <w:spacing w:line="260" w:lineRule="exact"/>
              <w:ind w:firstLine="360"/>
              <w:jc w:val="left"/>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本课程介绍了农业及现代农业的概念和特点、农村土地利用及其制度、农业经营制度、农产品供给与需求、农产品市场、农业劳动力、农业技术进步等内容。</w:t>
            </w:r>
          </w:p>
        </w:tc>
        <w:tc>
          <w:tcPr>
            <w:tcW w:w="2766" w:type="dxa"/>
          </w:tcPr>
          <w:p w:rsidR="00046223" w:rsidRDefault="00DE0454">
            <w:pPr>
              <w:pStyle w:val="123"/>
              <w:spacing w:line="260" w:lineRule="exact"/>
              <w:ind w:firstLine="360"/>
              <w:jc w:val="left"/>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通过学习使学生理解并掌握农业经济的基本知识和分析解决农经问题的基本方法并能够把所学的书本知识和实际问题结合起来，总结我国农业经济建设和发展的历史经验，研究农业发展中的新情况、新问题。</w:t>
            </w:r>
          </w:p>
        </w:tc>
        <w:tc>
          <w:tcPr>
            <w:tcW w:w="654" w:type="dxa"/>
            <w:vAlign w:val="center"/>
          </w:tcPr>
          <w:p w:rsidR="00046223" w:rsidRDefault="00DE0454">
            <w:pPr>
              <w:pStyle w:val="123"/>
              <w:spacing w:line="260" w:lineRule="exact"/>
              <w:ind w:firstLineChars="0" w:firstLine="0"/>
              <w:jc w:val="center"/>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64</w:t>
            </w:r>
          </w:p>
        </w:tc>
      </w:tr>
      <w:tr w:rsidR="00046223">
        <w:trPr>
          <w:trHeight w:val="913"/>
          <w:jc w:val="center"/>
        </w:trPr>
        <w:tc>
          <w:tcPr>
            <w:tcW w:w="810" w:type="dxa"/>
            <w:vAlign w:val="center"/>
          </w:tcPr>
          <w:p w:rsidR="00046223" w:rsidRDefault="00DE0454">
            <w:pPr>
              <w:pStyle w:val="123"/>
              <w:spacing w:line="260" w:lineRule="exact"/>
              <w:ind w:firstLineChars="0" w:firstLine="0"/>
              <w:jc w:val="center"/>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511202</w:t>
            </w:r>
          </w:p>
        </w:tc>
        <w:tc>
          <w:tcPr>
            <w:tcW w:w="1413" w:type="dxa"/>
            <w:vAlign w:val="center"/>
          </w:tcPr>
          <w:p w:rsidR="00046223" w:rsidRDefault="00DE0454">
            <w:pPr>
              <w:pStyle w:val="123"/>
              <w:spacing w:line="260" w:lineRule="exact"/>
              <w:ind w:firstLineChars="0" w:firstLine="0"/>
              <w:jc w:val="center"/>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农村会计实务</w:t>
            </w:r>
          </w:p>
        </w:tc>
        <w:tc>
          <w:tcPr>
            <w:tcW w:w="3310" w:type="dxa"/>
            <w:vAlign w:val="center"/>
          </w:tcPr>
          <w:p w:rsidR="00046223" w:rsidRDefault="00DE0454">
            <w:pPr>
              <w:pStyle w:val="123"/>
              <w:spacing w:line="260" w:lineRule="exact"/>
              <w:ind w:firstLine="360"/>
              <w:jc w:val="left"/>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本课程内容包括农村集体经济、合作经济组织与农村各类企业经济核算的原则、内容、方法、规章制度、运作过程分析。</w:t>
            </w:r>
          </w:p>
        </w:tc>
        <w:tc>
          <w:tcPr>
            <w:tcW w:w="2766" w:type="dxa"/>
          </w:tcPr>
          <w:p w:rsidR="00046223" w:rsidRDefault="00DE0454">
            <w:pPr>
              <w:pStyle w:val="123"/>
              <w:spacing w:line="260" w:lineRule="exact"/>
              <w:ind w:firstLine="360"/>
              <w:jc w:val="left"/>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农村集体经济、合作经济组织与农村各类企业经济核算的原则、内容、方法、规章制度、运作过程分析。</w:t>
            </w:r>
          </w:p>
        </w:tc>
        <w:tc>
          <w:tcPr>
            <w:tcW w:w="654" w:type="dxa"/>
            <w:vAlign w:val="center"/>
          </w:tcPr>
          <w:p w:rsidR="00046223" w:rsidRDefault="00DE0454">
            <w:pPr>
              <w:pStyle w:val="123"/>
              <w:spacing w:line="260" w:lineRule="exact"/>
              <w:ind w:firstLineChars="0" w:firstLine="0"/>
              <w:jc w:val="center"/>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64</w:t>
            </w:r>
          </w:p>
        </w:tc>
      </w:tr>
      <w:tr w:rsidR="00046223">
        <w:trPr>
          <w:trHeight w:val="913"/>
          <w:jc w:val="center"/>
        </w:trPr>
        <w:tc>
          <w:tcPr>
            <w:tcW w:w="810" w:type="dxa"/>
            <w:vAlign w:val="center"/>
          </w:tcPr>
          <w:p w:rsidR="00046223" w:rsidRDefault="00DE0454">
            <w:pPr>
              <w:pStyle w:val="123"/>
              <w:spacing w:line="260" w:lineRule="exact"/>
              <w:ind w:firstLineChars="0" w:firstLine="0"/>
              <w:jc w:val="center"/>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511203</w:t>
            </w:r>
          </w:p>
        </w:tc>
        <w:tc>
          <w:tcPr>
            <w:tcW w:w="1413" w:type="dxa"/>
            <w:vAlign w:val="center"/>
          </w:tcPr>
          <w:p w:rsidR="00046223" w:rsidRDefault="00DE0454">
            <w:pPr>
              <w:pStyle w:val="123"/>
              <w:spacing w:line="260" w:lineRule="exact"/>
              <w:ind w:firstLineChars="0" w:firstLine="0"/>
              <w:jc w:val="center"/>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农产品及农资营销</w:t>
            </w:r>
          </w:p>
        </w:tc>
        <w:tc>
          <w:tcPr>
            <w:tcW w:w="3310" w:type="dxa"/>
            <w:vAlign w:val="center"/>
          </w:tcPr>
          <w:p w:rsidR="00046223" w:rsidRDefault="00DE0454">
            <w:pPr>
              <w:pStyle w:val="123"/>
              <w:spacing w:line="260" w:lineRule="exact"/>
              <w:ind w:firstLine="360"/>
              <w:jc w:val="left"/>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本课程的主要内容包括农产品及农资品级鉴别，农产品及农资的营销环境分析，市场调查，目标市场选择，产品策略、价格策略、渠道策略、促销策略及其组合。</w:t>
            </w:r>
          </w:p>
        </w:tc>
        <w:tc>
          <w:tcPr>
            <w:tcW w:w="2766" w:type="dxa"/>
          </w:tcPr>
          <w:p w:rsidR="00046223" w:rsidRDefault="00DE0454">
            <w:pPr>
              <w:pStyle w:val="123"/>
              <w:spacing w:line="260" w:lineRule="exact"/>
              <w:ind w:firstLine="360"/>
              <w:jc w:val="left"/>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本课程要求学生掌握农产品及农资营销的知识和技能，具备农产品市场的分析、营销策略制定等能力。</w:t>
            </w:r>
          </w:p>
        </w:tc>
        <w:tc>
          <w:tcPr>
            <w:tcW w:w="654" w:type="dxa"/>
            <w:vAlign w:val="center"/>
          </w:tcPr>
          <w:p w:rsidR="00046223" w:rsidRDefault="00DE0454">
            <w:pPr>
              <w:pStyle w:val="123"/>
              <w:spacing w:line="260" w:lineRule="exact"/>
              <w:ind w:firstLineChars="0" w:firstLine="0"/>
              <w:jc w:val="center"/>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64</w:t>
            </w:r>
          </w:p>
        </w:tc>
      </w:tr>
      <w:tr w:rsidR="00046223">
        <w:trPr>
          <w:trHeight w:val="913"/>
          <w:jc w:val="center"/>
        </w:trPr>
        <w:tc>
          <w:tcPr>
            <w:tcW w:w="810" w:type="dxa"/>
            <w:vAlign w:val="center"/>
          </w:tcPr>
          <w:p w:rsidR="00046223" w:rsidRDefault="00DE0454">
            <w:pPr>
              <w:pStyle w:val="123"/>
              <w:spacing w:line="260" w:lineRule="exact"/>
              <w:ind w:firstLineChars="0" w:firstLine="0"/>
              <w:jc w:val="center"/>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511204</w:t>
            </w:r>
          </w:p>
        </w:tc>
        <w:tc>
          <w:tcPr>
            <w:tcW w:w="1413" w:type="dxa"/>
            <w:vAlign w:val="center"/>
          </w:tcPr>
          <w:p w:rsidR="00046223" w:rsidRDefault="00DE0454">
            <w:pPr>
              <w:pStyle w:val="123"/>
              <w:spacing w:line="260" w:lineRule="exact"/>
              <w:ind w:firstLineChars="0" w:firstLine="0"/>
              <w:jc w:val="center"/>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农产品电子商务</w:t>
            </w:r>
          </w:p>
        </w:tc>
        <w:tc>
          <w:tcPr>
            <w:tcW w:w="3310" w:type="dxa"/>
            <w:vAlign w:val="center"/>
          </w:tcPr>
          <w:p w:rsidR="00046223" w:rsidRDefault="00DE0454">
            <w:pPr>
              <w:pStyle w:val="123"/>
              <w:spacing w:line="260" w:lineRule="exact"/>
              <w:ind w:firstLine="360"/>
              <w:jc w:val="left"/>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本课程在介绍了农产品电商的概念、分类、发展现状与趋势，农产品电商物流的特点，以及农产品电商化、农产品品牌策划、农产品电商的运营和直播的技巧等内容。</w:t>
            </w:r>
          </w:p>
        </w:tc>
        <w:tc>
          <w:tcPr>
            <w:tcW w:w="2766" w:type="dxa"/>
          </w:tcPr>
          <w:p w:rsidR="00046223" w:rsidRDefault="00DE0454">
            <w:pPr>
              <w:pStyle w:val="123"/>
              <w:spacing w:line="260" w:lineRule="exact"/>
              <w:ind w:firstLine="360"/>
              <w:jc w:val="left"/>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农产品网店运营，网上农贸市场的运作，农村特色旅游、休闲农业、农村特色经济、数字农家乐、招商</w:t>
            </w:r>
            <w:r>
              <w:rPr>
                <w:rFonts w:ascii="Times New Roman" w:eastAsia="仿宋_GB2312" w:hAnsi="Times New Roman" w:hint="eastAsia"/>
                <w:color w:val="000000" w:themeColor="text1"/>
                <w:sz w:val="18"/>
                <w:szCs w:val="18"/>
              </w:rPr>
              <w:t>引资等的网络展示与宣传。</w:t>
            </w:r>
          </w:p>
        </w:tc>
        <w:tc>
          <w:tcPr>
            <w:tcW w:w="654" w:type="dxa"/>
            <w:vAlign w:val="center"/>
          </w:tcPr>
          <w:p w:rsidR="00046223" w:rsidRDefault="00DE0454">
            <w:pPr>
              <w:pStyle w:val="123"/>
              <w:spacing w:line="260" w:lineRule="exact"/>
              <w:ind w:firstLineChars="0" w:firstLine="0"/>
              <w:jc w:val="center"/>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64</w:t>
            </w:r>
          </w:p>
        </w:tc>
      </w:tr>
      <w:tr w:rsidR="00046223">
        <w:trPr>
          <w:trHeight w:val="913"/>
          <w:jc w:val="center"/>
        </w:trPr>
        <w:tc>
          <w:tcPr>
            <w:tcW w:w="810" w:type="dxa"/>
            <w:vAlign w:val="center"/>
          </w:tcPr>
          <w:p w:rsidR="00046223" w:rsidRDefault="00DE0454">
            <w:pPr>
              <w:pStyle w:val="123"/>
              <w:spacing w:line="260" w:lineRule="exact"/>
              <w:ind w:firstLineChars="0" w:firstLine="0"/>
              <w:jc w:val="center"/>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lastRenderedPageBreak/>
              <w:t>511205</w:t>
            </w:r>
          </w:p>
        </w:tc>
        <w:tc>
          <w:tcPr>
            <w:tcW w:w="1413" w:type="dxa"/>
            <w:vAlign w:val="center"/>
          </w:tcPr>
          <w:p w:rsidR="00046223" w:rsidRDefault="00DE0454">
            <w:pPr>
              <w:pStyle w:val="123"/>
              <w:spacing w:line="260" w:lineRule="exact"/>
              <w:ind w:firstLineChars="0" w:firstLine="0"/>
              <w:jc w:val="center"/>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农产品经纪人实务</w:t>
            </w:r>
          </w:p>
        </w:tc>
        <w:tc>
          <w:tcPr>
            <w:tcW w:w="3310" w:type="dxa"/>
            <w:vAlign w:val="center"/>
          </w:tcPr>
          <w:p w:rsidR="00046223" w:rsidRDefault="00DE0454">
            <w:pPr>
              <w:pStyle w:val="123"/>
              <w:spacing w:line="260" w:lineRule="exact"/>
              <w:ind w:firstLine="360"/>
              <w:jc w:val="left"/>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本课程介绍了市场调研与分析的方法、客户谈判、农产品品级鉴别、农产品储运、农产品结算方法等内容。</w:t>
            </w:r>
          </w:p>
        </w:tc>
        <w:tc>
          <w:tcPr>
            <w:tcW w:w="2766" w:type="dxa"/>
          </w:tcPr>
          <w:p w:rsidR="00046223" w:rsidRDefault="00DE0454">
            <w:pPr>
              <w:pStyle w:val="123"/>
              <w:spacing w:line="260" w:lineRule="exact"/>
              <w:ind w:firstLine="360"/>
              <w:jc w:val="left"/>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要求学生能够独立设计调查问卷，掌握各类农产品的质量标准和检验规则，掌握农产品的储存、保管和养护的方法，掌握农产品买卖的</w:t>
            </w:r>
            <w:proofErr w:type="gramStart"/>
            <w:r>
              <w:rPr>
                <w:rFonts w:ascii="Times New Roman" w:eastAsia="仿宋_GB2312" w:hAnsi="Times New Roman" w:hint="eastAsia"/>
                <w:color w:val="000000" w:themeColor="text1"/>
                <w:sz w:val="18"/>
                <w:szCs w:val="18"/>
              </w:rPr>
              <w:t>的</w:t>
            </w:r>
            <w:proofErr w:type="gramEnd"/>
            <w:r>
              <w:rPr>
                <w:rFonts w:ascii="Times New Roman" w:eastAsia="仿宋_GB2312" w:hAnsi="Times New Roman" w:hint="eastAsia"/>
                <w:color w:val="000000" w:themeColor="text1"/>
                <w:sz w:val="18"/>
                <w:szCs w:val="18"/>
              </w:rPr>
              <w:t>结算方法。</w:t>
            </w:r>
          </w:p>
        </w:tc>
        <w:tc>
          <w:tcPr>
            <w:tcW w:w="654" w:type="dxa"/>
            <w:vAlign w:val="center"/>
          </w:tcPr>
          <w:p w:rsidR="00046223" w:rsidRDefault="00DE0454">
            <w:pPr>
              <w:pStyle w:val="123"/>
              <w:spacing w:line="260" w:lineRule="exact"/>
              <w:ind w:firstLineChars="0" w:firstLine="0"/>
              <w:jc w:val="center"/>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64</w:t>
            </w:r>
          </w:p>
        </w:tc>
      </w:tr>
      <w:tr w:rsidR="00046223">
        <w:trPr>
          <w:trHeight w:val="913"/>
          <w:jc w:val="center"/>
        </w:trPr>
        <w:tc>
          <w:tcPr>
            <w:tcW w:w="810" w:type="dxa"/>
            <w:vAlign w:val="center"/>
          </w:tcPr>
          <w:p w:rsidR="00046223" w:rsidRDefault="00DE0454">
            <w:pPr>
              <w:pStyle w:val="123"/>
              <w:spacing w:line="260" w:lineRule="exact"/>
              <w:ind w:firstLineChars="0" w:firstLine="0"/>
              <w:jc w:val="center"/>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511206</w:t>
            </w:r>
          </w:p>
        </w:tc>
        <w:tc>
          <w:tcPr>
            <w:tcW w:w="1413" w:type="dxa"/>
            <w:vAlign w:val="center"/>
          </w:tcPr>
          <w:p w:rsidR="00046223" w:rsidRDefault="00DE0454">
            <w:pPr>
              <w:pStyle w:val="123"/>
              <w:spacing w:line="260" w:lineRule="exact"/>
              <w:ind w:firstLineChars="0" w:firstLine="0"/>
              <w:jc w:val="center"/>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农产品商品学</w:t>
            </w:r>
          </w:p>
        </w:tc>
        <w:tc>
          <w:tcPr>
            <w:tcW w:w="3310" w:type="dxa"/>
            <w:vAlign w:val="center"/>
          </w:tcPr>
          <w:p w:rsidR="00046223" w:rsidRDefault="00DE0454">
            <w:pPr>
              <w:pStyle w:val="123"/>
              <w:spacing w:line="260" w:lineRule="exact"/>
              <w:ind w:firstLine="360"/>
              <w:jc w:val="left"/>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本课程介绍了农产品的分类、运输条件、包装等基本理论知识，以及特色农产品的品级鉴定等内容。</w:t>
            </w:r>
          </w:p>
        </w:tc>
        <w:tc>
          <w:tcPr>
            <w:tcW w:w="2766" w:type="dxa"/>
          </w:tcPr>
          <w:p w:rsidR="00046223" w:rsidRDefault="00DE0454">
            <w:pPr>
              <w:pStyle w:val="123"/>
              <w:spacing w:line="260" w:lineRule="exact"/>
              <w:ind w:firstLine="360"/>
              <w:jc w:val="left"/>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通过学习使同学了解农产品的基本理论知识，掌握农产品在储存、和运输中的基本操作的技能同时培养学生在物流活动中的</w:t>
            </w:r>
            <w:proofErr w:type="gramStart"/>
            <w:r>
              <w:rPr>
                <w:rFonts w:ascii="Times New Roman" w:eastAsia="仿宋_GB2312" w:hAnsi="Times New Roman" w:hint="eastAsia"/>
                <w:color w:val="000000" w:themeColor="text1"/>
                <w:sz w:val="18"/>
                <w:szCs w:val="18"/>
              </w:rPr>
              <w:t>的</w:t>
            </w:r>
            <w:proofErr w:type="gramEnd"/>
            <w:r>
              <w:rPr>
                <w:rFonts w:ascii="Times New Roman" w:eastAsia="仿宋_GB2312" w:hAnsi="Times New Roman" w:hint="eastAsia"/>
                <w:color w:val="000000" w:themeColor="text1"/>
                <w:sz w:val="18"/>
                <w:szCs w:val="18"/>
              </w:rPr>
              <w:t>实践操作能力，提高学生分析问题和解决问题的能力。</w:t>
            </w:r>
          </w:p>
        </w:tc>
        <w:tc>
          <w:tcPr>
            <w:tcW w:w="654" w:type="dxa"/>
            <w:vAlign w:val="center"/>
          </w:tcPr>
          <w:p w:rsidR="00046223" w:rsidRDefault="00DE0454">
            <w:pPr>
              <w:pStyle w:val="123"/>
              <w:spacing w:line="260" w:lineRule="exact"/>
              <w:ind w:firstLineChars="0" w:firstLine="0"/>
              <w:jc w:val="center"/>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64</w:t>
            </w:r>
          </w:p>
        </w:tc>
      </w:tr>
      <w:tr w:rsidR="00046223">
        <w:trPr>
          <w:trHeight w:val="913"/>
          <w:jc w:val="center"/>
        </w:trPr>
        <w:tc>
          <w:tcPr>
            <w:tcW w:w="810" w:type="dxa"/>
            <w:vAlign w:val="center"/>
          </w:tcPr>
          <w:p w:rsidR="00046223" w:rsidRDefault="00DE0454">
            <w:pPr>
              <w:pStyle w:val="123"/>
              <w:spacing w:line="260" w:lineRule="exact"/>
              <w:ind w:firstLineChars="0" w:firstLine="0"/>
              <w:jc w:val="center"/>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511207</w:t>
            </w:r>
          </w:p>
        </w:tc>
        <w:tc>
          <w:tcPr>
            <w:tcW w:w="1413" w:type="dxa"/>
            <w:vAlign w:val="center"/>
          </w:tcPr>
          <w:p w:rsidR="00046223" w:rsidRDefault="00DE0454">
            <w:pPr>
              <w:pStyle w:val="123"/>
              <w:spacing w:line="260" w:lineRule="exact"/>
              <w:ind w:firstLineChars="0" w:firstLine="0"/>
              <w:jc w:val="center"/>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农产品物流管理实务</w:t>
            </w:r>
          </w:p>
        </w:tc>
        <w:tc>
          <w:tcPr>
            <w:tcW w:w="3310" w:type="dxa"/>
            <w:vAlign w:val="center"/>
          </w:tcPr>
          <w:p w:rsidR="00046223" w:rsidRDefault="00DE0454">
            <w:pPr>
              <w:pStyle w:val="123"/>
              <w:spacing w:line="260" w:lineRule="exact"/>
              <w:ind w:firstLine="360"/>
              <w:jc w:val="left"/>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本课程介绍了农产品入库验收操作，农产品包装加工作业，农产品贮藏管理，农产品运输装载作业与冷链物流等内容。</w:t>
            </w:r>
          </w:p>
        </w:tc>
        <w:tc>
          <w:tcPr>
            <w:tcW w:w="2766" w:type="dxa"/>
          </w:tcPr>
          <w:p w:rsidR="00046223" w:rsidRDefault="00DE0454">
            <w:pPr>
              <w:pStyle w:val="123"/>
              <w:spacing w:line="260" w:lineRule="exact"/>
              <w:ind w:firstLine="360"/>
              <w:jc w:val="left"/>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使学生掌握农产品入库验收操作流程，农产品包装流程，农产品储藏管理的方法，农产品运输装载流程等实际操作技能。</w:t>
            </w:r>
          </w:p>
        </w:tc>
        <w:tc>
          <w:tcPr>
            <w:tcW w:w="654" w:type="dxa"/>
            <w:vAlign w:val="center"/>
          </w:tcPr>
          <w:p w:rsidR="00046223" w:rsidRDefault="00DE0454">
            <w:pPr>
              <w:pStyle w:val="123"/>
              <w:spacing w:line="260" w:lineRule="exact"/>
              <w:ind w:firstLineChars="0" w:firstLine="0"/>
              <w:jc w:val="center"/>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64</w:t>
            </w:r>
          </w:p>
        </w:tc>
      </w:tr>
      <w:tr w:rsidR="00046223">
        <w:trPr>
          <w:trHeight w:val="913"/>
          <w:jc w:val="center"/>
        </w:trPr>
        <w:tc>
          <w:tcPr>
            <w:tcW w:w="810" w:type="dxa"/>
            <w:vAlign w:val="center"/>
          </w:tcPr>
          <w:p w:rsidR="00046223" w:rsidRDefault="00DE0454">
            <w:pPr>
              <w:pStyle w:val="123"/>
              <w:spacing w:line="260" w:lineRule="exact"/>
              <w:ind w:firstLineChars="0" w:firstLine="0"/>
              <w:jc w:val="center"/>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511208</w:t>
            </w:r>
          </w:p>
        </w:tc>
        <w:tc>
          <w:tcPr>
            <w:tcW w:w="1413" w:type="dxa"/>
            <w:vAlign w:val="center"/>
          </w:tcPr>
          <w:p w:rsidR="00046223" w:rsidRDefault="00DE0454">
            <w:pPr>
              <w:pStyle w:val="123"/>
              <w:spacing w:line="260" w:lineRule="exact"/>
              <w:ind w:firstLineChars="0" w:firstLine="0"/>
              <w:jc w:val="center"/>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农村新型经济组织管理</w:t>
            </w:r>
          </w:p>
        </w:tc>
        <w:tc>
          <w:tcPr>
            <w:tcW w:w="3310" w:type="dxa"/>
            <w:vAlign w:val="center"/>
          </w:tcPr>
          <w:p w:rsidR="00046223" w:rsidRDefault="00DE0454">
            <w:pPr>
              <w:pStyle w:val="123"/>
              <w:spacing w:line="260" w:lineRule="exact"/>
              <w:ind w:firstLine="360"/>
              <w:jc w:val="left"/>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本课程内容包括农民专业合作社经营管理，家庭农场管理，种植大户管理，其他农村经济实体管理等。</w:t>
            </w:r>
          </w:p>
        </w:tc>
        <w:tc>
          <w:tcPr>
            <w:tcW w:w="2766" w:type="dxa"/>
          </w:tcPr>
          <w:p w:rsidR="00046223" w:rsidRDefault="00DE0454">
            <w:pPr>
              <w:pStyle w:val="123"/>
              <w:spacing w:line="260" w:lineRule="exact"/>
              <w:ind w:firstLine="360"/>
              <w:jc w:val="left"/>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要求学生掌握农民合作社、家庭农场等新型农村经济组织的管理内容，以及种植大户等其他农村经济实体组织管理的方法。</w:t>
            </w:r>
          </w:p>
        </w:tc>
        <w:tc>
          <w:tcPr>
            <w:tcW w:w="654" w:type="dxa"/>
            <w:vAlign w:val="center"/>
          </w:tcPr>
          <w:p w:rsidR="00046223" w:rsidRDefault="00DE0454">
            <w:pPr>
              <w:pStyle w:val="123"/>
              <w:spacing w:line="260" w:lineRule="exact"/>
              <w:ind w:firstLineChars="0" w:firstLine="0"/>
              <w:jc w:val="center"/>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64</w:t>
            </w:r>
          </w:p>
        </w:tc>
      </w:tr>
    </w:tbl>
    <w:p w:rsidR="00046223" w:rsidRDefault="00046223">
      <w:pPr>
        <w:pStyle w:val="123"/>
        <w:spacing w:line="360" w:lineRule="auto"/>
        <w:ind w:firstLineChars="0" w:firstLine="0"/>
        <w:rPr>
          <w:rFonts w:ascii="Times New Roman" w:eastAsia="仿宋_GB2312" w:hAnsi="Times New Roman"/>
          <w:sz w:val="21"/>
          <w:szCs w:val="21"/>
        </w:rPr>
      </w:pPr>
    </w:p>
    <w:p w:rsidR="00046223" w:rsidRDefault="00DE0454">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3</w:t>
      </w:r>
      <w:r>
        <w:rPr>
          <w:rFonts w:ascii="Times New Roman" w:eastAsia="仿宋_GB2312" w:hAnsi="Times New Roman" w:hint="eastAsia"/>
          <w:kern w:val="0"/>
          <w:sz w:val="32"/>
          <w:szCs w:val="32"/>
        </w:rPr>
        <w:t>）专业选修课程学习内容和学习要求</w:t>
      </w:r>
    </w:p>
    <w:p w:rsidR="00046223" w:rsidRDefault="00DE0454">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专业选修课程学习内容和学习要求详见表</w:t>
      </w:r>
      <w:r>
        <w:rPr>
          <w:rFonts w:ascii="Times New Roman" w:eastAsia="仿宋_GB2312" w:hAnsi="Times New Roman" w:hint="eastAsia"/>
          <w:kern w:val="0"/>
          <w:sz w:val="32"/>
          <w:szCs w:val="32"/>
        </w:rPr>
        <w:t>6</w:t>
      </w:r>
      <w:r>
        <w:rPr>
          <w:rFonts w:ascii="Times New Roman" w:eastAsia="仿宋_GB2312" w:hAnsi="Times New Roman" w:hint="eastAsia"/>
          <w:kern w:val="0"/>
          <w:sz w:val="32"/>
          <w:szCs w:val="32"/>
        </w:rPr>
        <w:t>。</w:t>
      </w:r>
    </w:p>
    <w:p w:rsidR="00046223" w:rsidRDefault="00DE0454">
      <w:pPr>
        <w:spacing w:line="420" w:lineRule="exact"/>
        <w:jc w:val="center"/>
        <w:rPr>
          <w:rFonts w:eastAsia="仿宋_GB2312"/>
          <w:szCs w:val="21"/>
        </w:rPr>
      </w:pPr>
      <w:r>
        <w:rPr>
          <w:rFonts w:eastAsia="仿宋_GB2312"/>
          <w:kern w:val="0"/>
          <w:szCs w:val="21"/>
        </w:rPr>
        <w:br w:type="page"/>
      </w:r>
      <w:r>
        <w:rPr>
          <w:rFonts w:eastAsia="仿宋_GB2312" w:hint="eastAsia"/>
          <w:szCs w:val="21"/>
        </w:rPr>
        <w:lastRenderedPageBreak/>
        <w:t>表</w:t>
      </w:r>
      <w:r>
        <w:rPr>
          <w:rFonts w:eastAsia="仿宋_GB2312" w:hint="eastAsia"/>
          <w:szCs w:val="21"/>
        </w:rPr>
        <w:t xml:space="preserve">6  </w:t>
      </w:r>
      <w:r>
        <w:rPr>
          <w:rFonts w:eastAsia="仿宋_GB2312" w:hint="eastAsia"/>
          <w:szCs w:val="21"/>
        </w:rPr>
        <w:t>专业选修课程一览表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1089"/>
        <w:gridCol w:w="3300"/>
        <w:gridCol w:w="2588"/>
        <w:gridCol w:w="807"/>
      </w:tblGrid>
      <w:tr w:rsidR="00046223">
        <w:trPr>
          <w:trHeight w:val="747"/>
          <w:tblHeader/>
          <w:jc w:val="center"/>
        </w:trPr>
        <w:tc>
          <w:tcPr>
            <w:tcW w:w="918" w:type="dxa"/>
            <w:vAlign w:val="center"/>
          </w:tcPr>
          <w:p w:rsidR="00046223" w:rsidRDefault="00DE0454">
            <w:pPr>
              <w:jc w:val="center"/>
              <w:rPr>
                <w:rFonts w:eastAsia="仿宋_GB2312"/>
                <w:szCs w:val="21"/>
              </w:rPr>
            </w:pPr>
            <w:r>
              <w:rPr>
                <w:rFonts w:eastAsia="仿宋_GB2312" w:hint="eastAsia"/>
                <w:szCs w:val="21"/>
              </w:rPr>
              <w:t>课程代码</w:t>
            </w:r>
          </w:p>
        </w:tc>
        <w:tc>
          <w:tcPr>
            <w:tcW w:w="1089" w:type="dxa"/>
            <w:vAlign w:val="center"/>
          </w:tcPr>
          <w:p w:rsidR="00046223" w:rsidRDefault="00DE0454">
            <w:pPr>
              <w:jc w:val="center"/>
              <w:rPr>
                <w:rFonts w:eastAsia="仿宋_GB2312"/>
                <w:szCs w:val="21"/>
              </w:rPr>
            </w:pPr>
            <w:r>
              <w:rPr>
                <w:rFonts w:eastAsia="仿宋_GB2312" w:hint="eastAsia"/>
                <w:szCs w:val="21"/>
              </w:rPr>
              <w:t>课程名称</w:t>
            </w:r>
          </w:p>
        </w:tc>
        <w:tc>
          <w:tcPr>
            <w:tcW w:w="3300" w:type="dxa"/>
            <w:vAlign w:val="center"/>
          </w:tcPr>
          <w:p w:rsidR="00046223" w:rsidRDefault="00DE0454">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主要教学内容</w:t>
            </w:r>
          </w:p>
        </w:tc>
        <w:tc>
          <w:tcPr>
            <w:tcW w:w="2588" w:type="dxa"/>
            <w:vAlign w:val="center"/>
          </w:tcPr>
          <w:p w:rsidR="00046223" w:rsidRDefault="00DE0454">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教学要求</w:t>
            </w:r>
          </w:p>
        </w:tc>
        <w:tc>
          <w:tcPr>
            <w:tcW w:w="807" w:type="dxa"/>
            <w:vAlign w:val="center"/>
          </w:tcPr>
          <w:p w:rsidR="00046223" w:rsidRDefault="00DE0454">
            <w:pPr>
              <w:jc w:val="center"/>
              <w:rPr>
                <w:rFonts w:eastAsia="仿宋_GB2312"/>
                <w:szCs w:val="21"/>
              </w:rPr>
            </w:pPr>
            <w:r>
              <w:rPr>
                <w:rFonts w:eastAsia="仿宋_GB2312" w:hint="eastAsia"/>
                <w:szCs w:val="21"/>
              </w:rPr>
              <w:t>学时</w:t>
            </w:r>
          </w:p>
        </w:tc>
      </w:tr>
      <w:tr w:rsidR="00046223">
        <w:trPr>
          <w:trHeight w:val="1315"/>
          <w:jc w:val="center"/>
        </w:trPr>
        <w:tc>
          <w:tcPr>
            <w:tcW w:w="918" w:type="dxa"/>
            <w:vAlign w:val="center"/>
          </w:tcPr>
          <w:p w:rsidR="00046223" w:rsidRDefault="00DE0454">
            <w:pPr>
              <w:jc w:val="center"/>
              <w:rPr>
                <w:rFonts w:eastAsia="仿宋_GB2312"/>
                <w:sz w:val="18"/>
                <w:szCs w:val="18"/>
              </w:rPr>
            </w:pPr>
            <w:r>
              <w:rPr>
                <w:rFonts w:eastAsia="仿宋_GB2312" w:hint="eastAsia"/>
                <w:sz w:val="18"/>
                <w:szCs w:val="18"/>
              </w:rPr>
              <w:t>1000</w:t>
            </w:r>
            <w:r>
              <w:rPr>
                <w:rFonts w:eastAsia="仿宋_GB2312" w:hint="eastAsia"/>
                <w:sz w:val="18"/>
                <w:szCs w:val="18"/>
              </w:rPr>
              <w:t>11</w:t>
            </w:r>
          </w:p>
        </w:tc>
        <w:tc>
          <w:tcPr>
            <w:tcW w:w="1089" w:type="dxa"/>
            <w:vAlign w:val="center"/>
          </w:tcPr>
          <w:p w:rsidR="00046223" w:rsidRDefault="00DE0454">
            <w:pPr>
              <w:jc w:val="center"/>
              <w:rPr>
                <w:rFonts w:eastAsia="仿宋_GB2312"/>
                <w:sz w:val="18"/>
                <w:szCs w:val="18"/>
              </w:rPr>
            </w:pPr>
            <w:r>
              <w:rPr>
                <w:rFonts w:eastAsia="仿宋_GB2312" w:hint="eastAsia"/>
                <w:color w:val="000000"/>
                <w:sz w:val="18"/>
                <w:szCs w:val="18"/>
              </w:rPr>
              <w:t>乡镇公务文书写作</w:t>
            </w:r>
          </w:p>
        </w:tc>
        <w:tc>
          <w:tcPr>
            <w:tcW w:w="3300" w:type="dxa"/>
            <w:vAlign w:val="center"/>
          </w:tcPr>
          <w:p w:rsidR="00046223" w:rsidRDefault="00DE0454">
            <w:pPr>
              <w:ind w:firstLineChars="200" w:firstLine="360"/>
              <w:rPr>
                <w:rFonts w:eastAsia="仿宋_GB2312"/>
                <w:color w:val="FF0000"/>
                <w:sz w:val="18"/>
                <w:szCs w:val="18"/>
              </w:rPr>
            </w:pPr>
            <w:r>
              <w:rPr>
                <w:rFonts w:eastAsia="仿宋_GB2312" w:hint="eastAsia"/>
                <w:color w:val="000000"/>
                <w:sz w:val="18"/>
                <w:szCs w:val="18"/>
              </w:rPr>
              <w:t>本课程介绍了什么是乡镇公务文书，乡镇公务文书的文体格式、写作方法，乡镇公务文书的书写规范等内容，通过案例和实际运用，使学生掌握乡镇公务文书的写作技能。</w:t>
            </w:r>
          </w:p>
        </w:tc>
        <w:tc>
          <w:tcPr>
            <w:tcW w:w="2588" w:type="dxa"/>
            <w:vAlign w:val="center"/>
          </w:tcPr>
          <w:p w:rsidR="00046223" w:rsidRDefault="00DE0454">
            <w:pPr>
              <w:ind w:firstLineChars="200" w:firstLine="360"/>
              <w:rPr>
                <w:rFonts w:eastAsia="仿宋_GB2312"/>
                <w:color w:val="FF0000"/>
                <w:sz w:val="18"/>
                <w:szCs w:val="18"/>
              </w:rPr>
            </w:pPr>
            <w:r>
              <w:rPr>
                <w:rFonts w:eastAsia="仿宋_GB2312" w:hint="eastAsia"/>
                <w:color w:val="000000"/>
                <w:sz w:val="18"/>
                <w:szCs w:val="18"/>
              </w:rPr>
              <w:t>要求学生</w:t>
            </w:r>
            <w:r>
              <w:rPr>
                <w:rFonts w:eastAsia="仿宋_GB2312" w:hint="eastAsia"/>
                <w:color w:val="000000"/>
                <w:sz w:val="18"/>
                <w:szCs w:val="18"/>
              </w:rPr>
              <w:t>了解什么是</w:t>
            </w:r>
            <w:r>
              <w:rPr>
                <w:rFonts w:eastAsia="仿宋_GB2312" w:hint="eastAsia"/>
                <w:color w:val="000000"/>
                <w:sz w:val="18"/>
                <w:szCs w:val="18"/>
              </w:rPr>
              <w:t>乡镇公务文书</w:t>
            </w:r>
            <w:r>
              <w:rPr>
                <w:rFonts w:eastAsia="仿宋_GB2312" w:hint="eastAsia"/>
                <w:color w:val="000000"/>
                <w:sz w:val="18"/>
                <w:szCs w:val="18"/>
              </w:rPr>
              <w:t>，熟悉</w:t>
            </w:r>
            <w:r>
              <w:rPr>
                <w:rFonts w:eastAsia="仿宋_GB2312" w:hint="eastAsia"/>
                <w:color w:val="000000"/>
                <w:sz w:val="18"/>
                <w:szCs w:val="18"/>
              </w:rPr>
              <w:t>公务</w:t>
            </w:r>
            <w:r>
              <w:rPr>
                <w:rFonts w:eastAsia="仿宋_GB2312" w:hint="eastAsia"/>
                <w:color w:val="000000"/>
                <w:sz w:val="18"/>
                <w:szCs w:val="18"/>
              </w:rPr>
              <w:t>文书的文体格式、写作方法，能熟练写出格式规范、观点明确、表达清楚、内容充实、结构合理、语言得体、标点正确的</w:t>
            </w:r>
            <w:r>
              <w:rPr>
                <w:rFonts w:eastAsia="仿宋_GB2312" w:hint="eastAsia"/>
                <w:color w:val="000000"/>
                <w:sz w:val="18"/>
                <w:szCs w:val="18"/>
              </w:rPr>
              <w:t>乡镇公务文书</w:t>
            </w:r>
            <w:r>
              <w:rPr>
                <w:rFonts w:eastAsia="仿宋_GB2312" w:hint="eastAsia"/>
                <w:color w:val="000000"/>
                <w:sz w:val="18"/>
                <w:szCs w:val="18"/>
              </w:rPr>
              <w:t>，为后续的专业学习和职业需要提供支撑</w:t>
            </w:r>
            <w:r>
              <w:rPr>
                <w:rFonts w:eastAsia="仿宋_GB2312" w:hint="eastAsia"/>
                <w:color w:val="000000"/>
                <w:sz w:val="18"/>
                <w:szCs w:val="18"/>
              </w:rPr>
              <w:t>。</w:t>
            </w:r>
          </w:p>
        </w:tc>
        <w:tc>
          <w:tcPr>
            <w:tcW w:w="807" w:type="dxa"/>
            <w:vAlign w:val="center"/>
          </w:tcPr>
          <w:p w:rsidR="00046223" w:rsidRDefault="00DE0454">
            <w:pPr>
              <w:autoSpaceDN w:val="0"/>
              <w:jc w:val="center"/>
              <w:textAlignment w:val="center"/>
              <w:rPr>
                <w:rFonts w:eastAsia="仿宋_GB2312"/>
                <w:sz w:val="18"/>
                <w:szCs w:val="18"/>
              </w:rPr>
            </w:pPr>
            <w:r>
              <w:rPr>
                <w:rFonts w:eastAsia="仿宋_GB2312" w:hint="eastAsia"/>
                <w:sz w:val="18"/>
                <w:szCs w:val="18"/>
              </w:rPr>
              <w:t>32</w:t>
            </w:r>
          </w:p>
        </w:tc>
      </w:tr>
      <w:tr w:rsidR="00046223">
        <w:trPr>
          <w:trHeight w:val="1315"/>
          <w:jc w:val="center"/>
        </w:trPr>
        <w:tc>
          <w:tcPr>
            <w:tcW w:w="918" w:type="dxa"/>
            <w:vAlign w:val="center"/>
          </w:tcPr>
          <w:p w:rsidR="00046223" w:rsidRDefault="00DE0454">
            <w:pPr>
              <w:spacing w:before="100" w:beforeAutospacing="1" w:after="100" w:afterAutospacing="1"/>
              <w:jc w:val="center"/>
              <w:rPr>
                <w:rFonts w:eastAsia="仿宋_GB2312"/>
                <w:sz w:val="18"/>
                <w:szCs w:val="18"/>
              </w:rPr>
            </w:pPr>
            <w:r>
              <w:rPr>
                <w:rFonts w:eastAsia="仿宋_GB2312" w:hint="eastAsia"/>
                <w:sz w:val="18"/>
                <w:szCs w:val="18"/>
              </w:rPr>
              <w:t>200006</w:t>
            </w:r>
          </w:p>
        </w:tc>
        <w:tc>
          <w:tcPr>
            <w:tcW w:w="1089" w:type="dxa"/>
            <w:vAlign w:val="center"/>
          </w:tcPr>
          <w:p w:rsidR="00046223" w:rsidRDefault="00DE0454">
            <w:pPr>
              <w:jc w:val="center"/>
              <w:rPr>
                <w:rFonts w:eastAsia="仿宋_GB2312"/>
                <w:sz w:val="18"/>
                <w:szCs w:val="18"/>
              </w:rPr>
            </w:pPr>
            <w:r>
              <w:rPr>
                <w:rFonts w:eastAsia="仿宋_GB2312" w:hint="eastAsia"/>
                <w:color w:val="000000"/>
                <w:sz w:val="18"/>
                <w:szCs w:val="18"/>
              </w:rPr>
              <w:t>职业发展与就业指导</w:t>
            </w:r>
          </w:p>
        </w:tc>
        <w:tc>
          <w:tcPr>
            <w:tcW w:w="3300" w:type="dxa"/>
            <w:vAlign w:val="center"/>
          </w:tcPr>
          <w:p w:rsidR="00046223" w:rsidRDefault="00DE0454">
            <w:pPr>
              <w:spacing w:before="100" w:beforeAutospacing="1" w:after="100" w:afterAutospacing="1"/>
              <w:ind w:firstLineChars="200" w:firstLine="360"/>
              <w:rPr>
                <w:rFonts w:eastAsia="仿宋_GB2312"/>
                <w:sz w:val="18"/>
                <w:szCs w:val="18"/>
              </w:rPr>
            </w:pPr>
            <w:r>
              <w:rPr>
                <w:rFonts w:eastAsia="仿宋_GB2312" w:hint="eastAsia"/>
                <w:color w:val="000000"/>
                <w:sz w:val="18"/>
                <w:szCs w:val="18"/>
              </w:rPr>
              <w:t>该课程以职业生涯规划为切入点引导学生正确的进行职业规划与创业规划</w:t>
            </w:r>
            <w:r>
              <w:rPr>
                <w:rFonts w:eastAsia="仿宋_GB2312" w:hint="eastAsia"/>
                <w:color w:val="000000"/>
                <w:sz w:val="18"/>
                <w:szCs w:val="18"/>
              </w:rPr>
              <w:t>，介绍了</w:t>
            </w:r>
            <w:r>
              <w:rPr>
                <w:rFonts w:eastAsia="仿宋_GB2312" w:hint="eastAsia"/>
                <w:color w:val="000000"/>
                <w:sz w:val="18"/>
                <w:szCs w:val="18"/>
              </w:rPr>
              <w:t>职业在人生发展中的重要地位，又深入结合“大众创业</w:t>
            </w:r>
            <w:r>
              <w:rPr>
                <w:rFonts w:eastAsia="仿宋_GB2312" w:hint="eastAsia"/>
                <w:color w:val="000000"/>
                <w:sz w:val="18"/>
                <w:szCs w:val="18"/>
              </w:rPr>
              <w:t>、万众创新”的要求，融合了创新创业导论课程中关于创新创业活动应掌握的基本技能方法与政策法规，让学生从创新的视角来关注自身的全面发展和终身发展。</w:t>
            </w:r>
          </w:p>
        </w:tc>
        <w:tc>
          <w:tcPr>
            <w:tcW w:w="2588" w:type="dxa"/>
            <w:vAlign w:val="center"/>
          </w:tcPr>
          <w:p w:rsidR="00046223" w:rsidRDefault="00DE0454">
            <w:pPr>
              <w:spacing w:before="100" w:beforeAutospacing="1" w:after="100" w:afterAutospacing="1"/>
              <w:ind w:firstLineChars="200" w:firstLine="360"/>
              <w:rPr>
                <w:rFonts w:eastAsia="仿宋_GB2312"/>
                <w:sz w:val="18"/>
                <w:szCs w:val="18"/>
              </w:rPr>
            </w:pPr>
            <w:r>
              <w:rPr>
                <w:rFonts w:eastAsia="仿宋_GB2312" w:hint="eastAsia"/>
                <w:color w:val="000000"/>
                <w:sz w:val="18"/>
                <w:szCs w:val="18"/>
              </w:rPr>
              <w:t>通过该课程的学习，激发大学生自主择业与创业意识，树立正确的创业就业观，了解市场经济条件</w:t>
            </w:r>
            <w:proofErr w:type="gramStart"/>
            <w:r>
              <w:rPr>
                <w:rFonts w:eastAsia="仿宋_GB2312" w:hint="eastAsia"/>
                <w:color w:val="000000"/>
                <w:sz w:val="18"/>
                <w:szCs w:val="18"/>
              </w:rPr>
              <w:t>下商业</w:t>
            </w:r>
            <w:proofErr w:type="gramEnd"/>
            <w:r>
              <w:rPr>
                <w:rFonts w:eastAsia="仿宋_GB2312" w:hint="eastAsia"/>
                <w:color w:val="000000"/>
                <w:sz w:val="18"/>
                <w:szCs w:val="18"/>
              </w:rPr>
              <w:t>社会运行的基本原理和规则。促使大学生理性地规划未来，并在正确的生涯规划指导下自觉提高创业就业能力，为后续专业课程和创业就业课程学习打下坚实的基础。</w:t>
            </w:r>
          </w:p>
        </w:tc>
        <w:tc>
          <w:tcPr>
            <w:tcW w:w="807" w:type="dxa"/>
            <w:vAlign w:val="center"/>
          </w:tcPr>
          <w:p w:rsidR="00046223" w:rsidRDefault="00DE0454">
            <w:pPr>
              <w:spacing w:before="100" w:beforeAutospacing="1" w:after="100" w:afterAutospacing="1" w:line="360" w:lineRule="auto"/>
              <w:jc w:val="center"/>
              <w:rPr>
                <w:rFonts w:eastAsia="仿宋_GB2312"/>
                <w:sz w:val="18"/>
                <w:szCs w:val="18"/>
              </w:rPr>
            </w:pPr>
            <w:r>
              <w:rPr>
                <w:rFonts w:eastAsia="仿宋_GB2312" w:hint="eastAsia"/>
                <w:sz w:val="18"/>
                <w:szCs w:val="18"/>
              </w:rPr>
              <w:t>32</w:t>
            </w:r>
          </w:p>
        </w:tc>
      </w:tr>
      <w:tr w:rsidR="00046223">
        <w:trPr>
          <w:trHeight w:val="1315"/>
          <w:jc w:val="center"/>
        </w:trPr>
        <w:tc>
          <w:tcPr>
            <w:tcW w:w="918" w:type="dxa"/>
            <w:vAlign w:val="center"/>
          </w:tcPr>
          <w:p w:rsidR="00046223" w:rsidRDefault="00DE0454">
            <w:pPr>
              <w:spacing w:before="100" w:beforeAutospacing="1" w:after="100" w:afterAutospacing="1"/>
              <w:jc w:val="center"/>
              <w:rPr>
                <w:rFonts w:eastAsia="仿宋_GB2312"/>
                <w:sz w:val="18"/>
                <w:szCs w:val="18"/>
              </w:rPr>
            </w:pPr>
            <w:r>
              <w:rPr>
                <w:rFonts w:eastAsia="仿宋_GB2312" w:hint="eastAsia"/>
                <w:sz w:val="18"/>
                <w:szCs w:val="18"/>
              </w:rPr>
              <w:t>511301</w:t>
            </w:r>
          </w:p>
        </w:tc>
        <w:tc>
          <w:tcPr>
            <w:tcW w:w="1089" w:type="dxa"/>
            <w:vAlign w:val="center"/>
          </w:tcPr>
          <w:p w:rsidR="00046223" w:rsidRDefault="00DE0454">
            <w:pPr>
              <w:pStyle w:val="123"/>
              <w:spacing w:line="260" w:lineRule="exact"/>
              <w:ind w:firstLineChars="0" w:firstLine="0"/>
              <w:jc w:val="center"/>
              <w:rPr>
                <w:rFonts w:eastAsia="仿宋_GB2312"/>
                <w:sz w:val="18"/>
                <w:szCs w:val="18"/>
              </w:rPr>
            </w:pPr>
            <w:r>
              <w:rPr>
                <w:rFonts w:ascii="Times New Roman" w:eastAsia="仿宋_GB2312" w:hAnsi="Times New Roman" w:hint="eastAsia"/>
                <w:color w:val="000000"/>
                <w:sz w:val="18"/>
                <w:szCs w:val="18"/>
              </w:rPr>
              <w:t>办公自动化</w:t>
            </w:r>
          </w:p>
        </w:tc>
        <w:tc>
          <w:tcPr>
            <w:tcW w:w="3300" w:type="dxa"/>
            <w:vAlign w:val="center"/>
          </w:tcPr>
          <w:p w:rsidR="00046223" w:rsidRDefault="00DE0454">
            <w:pPr>
              <w:spacing w:before="100" w:beforeAutospacing="1" w:after="100" w:afterAutospacing="1"/>
              <w:ind w:firstLineChars="200" w:firstLine="360"/>
              <w:rPr>
                <w:rFonts w:eastAsia="仿宋_GB2312"/>
                <w:color w:val="FF0000"/>
                <w:sz w:val="18"/>
                <w:szCs w:val="18"/>
              </w:rPr>
            </w:pPr>
            <w:r>
              <w:rPr>
                <w:rFonts w:eastAsia="仿宋_GB2312" w:hint="eastAsia"/>
                <w:color w:val="000000"/>
                <w:sz w:val="18"/>
                <w:szCs w:val="18"/>
              </w:rPr>
              <w:t>本课程介绍了计算机使用的基础知识，包括操作系统的应用，办公处理软件</w:t>
            </w:r>
            <w:r>
              <w:rPr>
                <w:rFonts w:eastAsia="仿宋_GB2312" w:hint="eastAsia"/>
                <w:color w:val="000000"/>
                <w:sz w:val="18"/>
                <w:szCs w:val="18"/>
              </w:rPr>
              <w:t>office</w:t>
            </w:r>
            <w:r>
              <w:rPr>
                <w:rFonts w:eastAsia="仿宋_GB2312" w:hint="eastAsia"/>
                <w:color w:val="000000"/>
                <w:sz w:val="18"/>
                <w:szCs w:val="18"/>
              </w:rPr>
              <w:t>、</w:t>
            </w:r>
            <w:r>
              <w:rPr>
                <w:rFonts w:eastAsia="仿宋_GB2312" w:hint="eastAsia"/>
                <w:color w:val="000000"/>
                <w:sz w:val="18"/>
                <w:szCs w:val="18"/>
              </w:rPr>
              <w:t>excel</w:t>
            </w:r>
            <w:r>
              <w:rPr>
                <w:rFonts w:eastAsia="仿宋_GB2312" w:hint="eastAsia"/>
                <w:color w:val="000000"/>
                <w:sz w:val="18"/>
                <w:szCs w:val="18"/>
              </w:rPr>
              <w:t>、</w:t>
            </w:r>
            <w:r>
              <w:rPr>
                <w:rFonts w:eastAsia="仿宋_GB2312" w:hint="eastAsia"/>
                <w:color w:val="000000"/>
                <w:sz w:val="18"/>
                <w:szCs w:val="18"/>
              </w:rPr>
              <w:t>ppt</w:t>
            </w:r>
            <w:r>
              <w:rPr>
                <w:rFonts w:eastAsia="仿宋_GB2312" w:hint="eastAsia"/>
                <w:color w:val="000000"/>
                <w:sz w:val="18"/>
                <w:szCs w:val="18"/>
              </w:rPr>
              <w:t>的运用，和现代办公设备（打印机、复印机、扫描仪等）的使用和维护。</w:t>
            </w:r>
          </w:p>
        </w:tc>
        <w:tc>
          <w:tcPr>
            <w:tcW w:w="2588" w:type="dxa"/>
            <w:vAlign w:val="center"/>
          </w:tcPr>
          <w:p w:rsidR="00046223" w:rsidRDefault="00DE0454">
            <w:pPr>
              <w:spacing w:before="100" w:beforeAutospacing="1" w:after="100" w:afterAutospacing="1"/>
              <w:ind w:firstLineChars="200" w:firstLine="360"/>
              <w:rPr>
                <w:rFonts w:eastAsia="仿宋_GB2312"/>
                <w:sz w:val="18"/>
                <w:szCs w:val="18"/>
              </w:rPr>
            </w:pPr>
            <w:r>
              <w:rPr>
                <w:rFonts w:eastAsia="仿宋_GB2312" w:hint="eastAsia"/>
                <w:color w:val="000000"/>
                <w:sz w:val="18"/>
                <w:szCs w:val="18"/>
              </w:rPr>
              <w:t>通过本课程的学习，使学生掌握现代办公设备的使用，能够</w:t>
            </w:r>
            <w:r>
              <w:rPr>
                <w:rFonts w:eastAsia="仿宋_GB2312" w:hint="eastAsia"/>
                <w:color w:val="000000"/>
                <w:sz w:val="18"/>
                <w:szCs w:val="18"/>
              </w:rPr>
              <w:t>运用</w:t>
            </w:r>
            <w:r>
              <w:rPr>
                <w:rFonts w:eastAsia="仿宋_GB2312" w:hint="eastAsia"/>
                <w:color w:val="000000"/>
                <w:sz w:val="18"/>
                <w:szCs w:val="18"/>
              </w:rPr>
              <w:t>计算机进行文字处理和数据信息处理的方法，培养学生将来毕业后从事现代文秘、行政管理、人事管理及其他各种工作基本的办公的能力。</w:t>
            </w:r>
          </w:p>
        </w:tc>
        <w:tc>
          <w:tcPr>
            <w:tcW w:w="807" w:type="dxa"/>
            <w:vAlign w:val="center"/>
          </w:tcPr>
          <w:p w:rsidR="00046223" w:rsidRDefault="00DE0454">
            <w:pPr>
              <w:spacing w:before="100" w:beforeAutospacing="1" w:after="100" w:afterAutospacing="1" w:line="360" w:lineRule="auto"/>
              <w:jc w:val="center"/>
              <w:rPr>
                <w:rFonts w:eastAsia="仿宋_GB2312"/>
                <w:sz w:val="18"/>
                <w:szCs w:val="18"/>
              </w:rPr>
            </w:pPr>
            <w:r>
              <w:rPr>
                <w:rFonts w:eastAsia="仿宋_GB2312" w:hint="eastAsia"/>
                <w:sz w:val="18"/>
                <w:szCs w:val="18"/>
              </w:rPr>
              <w:t>32</w:t>
            </w:r>
          </w:p>
        </w:tc>
      </w:tr>
      <w:tr w:rsidR="00046223">
        <w:trPr>
          <w:trHeight w:val="1315"/>
          <w:jc w:val="center"/>
        </w:trPr>
        <w:tc>
          <w:tcPr>
            <w:tcW w:w="918" w:type="dxa"/>
            <w:vAlign w:val="center"/>
          </w:tcPr>
          <w:p w:rsidR="00046223" w:rsidRDefault="00DE0454">
            <w:pPr>
              <w:spacing w:before="100" w:beforeAutospacing="1" w:after="100" w:afterAutospacing="1"/>
              <w:jc w:val="center"/>
              <w:rPr>
                <w:rFonts w:eastAsia="仿宋_GB2312"/>
                <w:sz w:val="18"/>
                <w:szCs w:val="18"/>
              </w:rPr>
            </w:pPr>
            <w:r>
              <w:rPr>
                <w:rFonts w:eastAsia="仿宋_GB2312" w:hint="eastAsia"/>
                <w:sz w:val="18"/>
                <w:szCs w:val="18"/>
              </w:rPr>
              <w:t>51130</w:t>
            </w:r>
            <w:r>
              <w:rPr>
                <w:rFonts w:eastAsia="仿宋_GB2312" w:hint="eastAsia"/>
                <w:sz w:val="18"/>
                <w:szCs w:val="18"/>
              </w:rPr>
              <w:t>2</w:t>
            </w:r>
          </w:p>
        </w:tc>
        <w:tc>
          <w:tcPr>
            <w:tcW w:w="1089" w:type="dxa"/>
            <w:vAlign w:val="center"/>
          </w:tcPr>
          <w:p w:rsidR="00046223" w:rsidRDefault="00DE0454">
            <w:pPr>
              <w:pStyle w:val="123"/>
              <w:spacing w:line="260" w:lineRule="exact"/>
              <w:ind w:firstLineChars="0" w:firstLine="0"/>
              <w:jc w:val="center"/>
              <w:rPr>
                <w:rFonts w:ascii="Times New Roman" w:eastAsia="仿宋_GB2312" w:hAnsi="Times New Roman"/>
                <w:color w:val="000000"/>
                <w:sz w:val="18"/>
                <w:szCs w:val="18"/>
              </w:rPr>
            </w:pPr>
            <w:proofErr w:type="gramStart"/>
            <w:r>
              <w:rPr>
                <w:rFonts w:ascii="Times New Roman" w:eastAsia="仿宋_GB2312" w:hAnsi="Times New Roman" w:hint="eastAsia"/>
                <w:color w:val="000000"/>
                <w:sz w:val="18"/>
                <w:szCs w:val="18"/>
              </w:rPr>
              <w:t>职场礼仪</w:t>
            </w:r>
            <w:proofErr w:type="gramEnd"/>
          </w:p>
        </w:tc>
        <w:tc>
          <w:tcPr>
            <w:tcW w:w="3300" w:type="dxa"/>
          </w:tcPr>
          <w:p w:rsidR="00046223" w:rsidRDefault="00DE0454">
            <w:pPr>
              <w:spacing w:before="100" w:beforeAutospacing="1" w:after="100" w:afterAutospacing="1"/>
              <w:ind w:firstLineChars="200" w:firstLine="360"/>
              <w:rPr>
                <w:rFonts w:eastAsia="仿宋_GB2312"/>
                <w:color w:val="000000"/>
                <w:sz w:val="18"/>
                <w:szCs w:val="18"/>
              </w:rPr>
            </w:pPr>
            <w:r>
              <w:rPr>
                <w:rFonts w:eastAsia="仿宋_GB2312" w:hint="eastAsia"/>
                <w:color w:val="000000"/>
                <w:sz w:val="18"/>
                <w:szCs w:val="18"/>
              </w:rPr>
              <w:t>通过本课程的学习，使学生理解职业礼仪与现代礼仪的区别，掌握人际交往的技巧和沟通艺术，</w:t>
            </w:r>
            <w:r>
              <w:rPr>
                <w:rFonts w:eastAsia="仿宋_GB2312" w:hint="eastAsia"/>
                <w:color w:val="000000"/>
                <w:sz w:val="18"/>
                <w:szCs w:val="18"/>
              </w:rPr>
              <w:t xml:space="preserve"> </w:t>
            </w:r>
            <w:r>
              <w:rPr>
                <w:rFonts w:eastAsia="仿宋_GB2312" w:hint="eastAsia"/>
                <w:color w:val="000000"/>
                <w:sz w:val="18"/>
                <w:szCs w:val="18"/>
              </w:rPr>
              <w:t>能够顺应社会发展对现代从业人员的迫切需要，培养学生适应社会伦理修养、文化修养、艺术修养的能力。</w:t>
            </w:r>
          </w:p>
        </w:tc>
        <w:tc>
          <w:tcPr>
            <w:tcW w:w="2588" w:type="dxa"/>
            <w:vAlign w:val="center"/>
          </w:tcPr>
          <w:p w:rsidR="00046223" w:rsidRDefault="00DE0454">
            <w:pPr>
              <w:spacing w:before="100" w:beforeAutospacing="1" w:after="100" w:afterAutospacing="1"/>
              <w:ind w:firstLineChars="200" w:firstLine="360"/>
              <w:rPr>
                <w:rFonts w:eastAsia="仿宋_GB2312"/>
                <w:color w:val="000000"/>
                <w:sz w:val="18"/>
                <w:szCs w:val="18"/>
              </w:rPr>
            </w:pPr>
            <w:r>
              <w:rPr>
                <w:rFonts w:eastAsia="仿宋_GB2312" w:hint="eastAsia"/>
                <w:color w:val="000000"/>
                <w:sz w:val="18"/>
                <w:szCs w:val="18"/>
              </w:rPr>
              <w:t>了解礼仪的内涵和原则；规范得体的着装礼仪技巧，塑造出良好的个人形象和职业形象；熟练运用日常礼貌语言和各种场合中的礼宾次序</w:t>
            </w:r>
          </w:p>
        </w:tc>
        <w:tc>
          <w:tcPr>
            <w:tcW w:w="807" w:type="dxa"/>
            <w:vAlign w:val="center"/>
          </w:tcPr>
          <w:p w:rsidR="00046223" w:rsidRDefault="00DE0454">
            <w:pPr>
              <w:jc w:val="center"/>
              <w:rPr>
                <w:rFonts w:eastAsia="仿宋_GB2312"/>
                <w:sz w:val="18"/>
                <w:szCs w:val="18"/>
              </w:rPr>
            </w:pPr>
            <w:r>
              <w:rPr>
                <w:rFonts w:eastAsia="仿宋_GB2312" w:hint="eastAsia"/>
                <w:sz w:val="18"/>
                <w:szCs w:val="18"/>
              </w:rPr>
              <w:t>64</w:t>
            </w:r>
          </w:p>
        </w:tc>
      </w:tr>
      <w:tr w:rsidR="00046223">
        <w:trPr>
          <w:trHeight w:val="1315"/>
          <w:jc w:val="center"/>
        </w:trPr>
        <w:tc>
          <w:tcPr>
            <w:tcW w:w="918" w:type="dxa"/>
            <w:vAlign w:val="center"/>
          </w:tcPr>
          <w:p w:rsidR="00046223" w:rsidRDefault="00DE0454">
            <w:pPr>
              <w:pStyle w:val="123"/>
              <w:spacing w:line="260" w:lineRule="exact"/>
              <w:ind w:firstLineChars="0" w:firstLine="0"/>
              <w:jc w:val="center"/>
              <w:rPr>
                <w:rFonts w:ascii="Times New Roman" w:eastAsia="仿宋_GB2312" w:hAnsi="Times New Roman"/>
                <w:color w:val="000000"/>
                <w:sz w:val="18"/>
                <w:szCs w:val="18"/>
              </w:rPr>
            </w:pPr>
            <w:r>
              <w:rPr>
                <w:rFonts w:ascii="Times New Roman" w:eastAsia="仿宋_GB2312" w:hAnsi="Times New Roman" w:hint="eastAsia"/>
                <w:color w:val="000000"/>
                <w:sz w:val="18"/>
                <w:szCs w:val="18"/>
              </w:rPr>
              <w:t>511303</w:t>
            </w:r>
          </w:p>
        </w:tc>
        <w:tc>
          <w:tcPr>
            <w:tcW w:w="1089" w:type="dxa"/>
            <w:vAlign w:val="center"/>
          </w:tcPr>
          <w:p w:rsidR="00046223" w:rsidRDefault="00DE0454">
            <w:pPr>
              <w:pStyle w:val="123"/>
              <w:spacing w:line="260" w:lineRule="exact"/>
              <w:ind w:firstLineChars="0" w:firstLine="0"/>
              <w:jc w:val="center"/>
              <w:rPr>
                <w:rFonts w:ascii="Times New Roman" w:eastAsia="仿宋_GB2312" w:hAnsi="Times New Roman"/>
                <w:color w:val="000000"/>
                <w:sz w:val="18"/>
                <w:szCs w:val="18"/>
              </w:rPr>
            </w:pPr>
            <w:r>
              <w:rPr>
                <w:rFonts w:ascii="Times New Roman" w:eastAsia="仿宋_GB2312" w:hAnsi="Times New Roman" w:hint="eastAsia"/>
                <w:color w:val="000000"/>
                <w:sz w:val="18"/>
                <w:szCs w:val="18"/>
              </w:rPr>
              <w:t>管理沟通艺术</w:t>
            </w:r>
          </w:p>
        </w:tc>
        <w:tc>
          <w:tcPr>
            <w:tcW w:w="3300" w:type="dxa"/>
            <w:vAlign w:val="center"/>
          </w:tcPr>
          <w:p w:rsidR="00046223" w:rsidRDefault="00DE0454">
            <w:pPr>
              <w:spacing w:before="100" w:beforeAutospacing="1" w:after="100" w:afterAutospacing="1"/>
              <w:ind w:firstLineChars="200" w:firstLine="360"/>
              <w:rPr>
                <w:rFonts w:eastAsia="仿宋_GB2312"/>
                <w:color w:val="000000"/>
                <w:sz w:val="18"/>
                <w:szCs w:val="18"/>
              </w:rPr>
            </w:pPr>
            <w:r>
              <w:rPr>
                <w:rFonts w:eastAsia="仿宋_GB2312" w:hint="eastAsia"/>
                <w:color w:val="000000"/>
                <w:sz w:val="18"/>
                <w:szCs w:val="18"/>
              </w:rPr>
              <w:t>本课程介绍从心理学角度对管理沟通的不同方面进行深入的剖析，主要内容包括：认识和面对沟通的障碍，探讨沟通的效果，如何与他人建立沟通连接等，抓住与心理学相关的管理核心主题，引入表达性艺术方法。</w:t>
            </w:r>
          </w:p>
        </w:tc>
        <w:tc>
          <w:tcPr>
            <w:tcW w:w="2588" w:type="dxa"/>
            <w:vAlign w:val="center"/>
          </w:tcPr>
          <w:p w:rsidR="00046223" w:rsidRDefault="00DE0454">
            <w:pPr>
              <w:spacing w:before="100" w:beforeAutospacing="1" w:after="100" w:afterAutospacing="1"/>
              <w:ind w:firstLineChars="200" w:firstLine="360"/>
              <w:rPr>
                <w:rFonts w:eastAsia="仿宋_GB2312"/>
                <w:color w:val="000000"/>
                <w:sz w:val="18"/>
                <w:szCs w:val="18"/>
              </w:rPr>
            </w:pPr>
            <w:r>
              <w:rPr>
                <w:rFonts w:eastAsia="仿宋_GB2312" w:hint="eastAsia"/>
                <w:color w:val="000000"/>
                <w:sz w:val="18"/>
                <w:szCs w:val="18"/>
              </w:rPr>
              <w:t>要求学生了解沟通的障碍、沟通中的边界、如何在沟通中被接受、沟通关于表达性艺术方法等内容；能灵活解决管理过程中的沟通问题。</w:t>
            </w:r>
          </w:p>
        </w:tc>
        <w:tc>
          <w:tcPr>
            <w:tcW w:w="807" w:type="dxa"/>
            <w:vAlign w:val="center"/>
          </w:tcPr>
          <w:p w:rsidR="00046223" w:rsidRDefault="00DE0454">
            <w:pPr>
              <w:spacing w:before="100" w:beforeAutospacing="1" w:after="100" w:afterAutospacing="1" w:line="360" w:lineRule="auto"/>
              <w:jc w:val="center"/>
              <w:rPr>
                <w:rFonts w:eastAsia="仿宋_GB2312"/>
                <w:sz w:val="18"/>
                <w:szCs w:val="18"/>
              </w:rPr>
            </w:pPr>
            <w:r>
              <w:rPr>
                <w:rFonts w:eastAsia="仿宋_GB2312" w:hint="eastAsia"/>
                <w:sz w:val="18"/>
                <w:szCs w:val="18"/>
              </w:rPr>
              <w:t>64</w:t>
            </w:r>
          </w:p>
        </w:tc>
      </w:tr>
      <w:tr w:rsidR="00046223">
        <w:trPr>
          <w:trHeight w:val="1315"/>
          <w:jc w:val="center"/>
        </w:trPr>
        <w:tc>
          <w:tcPr>
            <w:tcW w:w="918" w:type="dxa"/>
            <w:vAlign w:val="center"/>
          </w:tcPr>
          <w:p w:rsidR="00046223" w:rsidRDefault="00DE0454">
            <w:pPr>
              <w:spacing w:before="100" w:beforeAutospacing="1" w:after="100" w:afterAutospacing="1"/>
              <w:jc w:val="center"/>
              <w:rPr>
                <w:rFonts w:eastAsia="仿宋_GB2312"/>
                <w:color w:val="FF0000"/>
                <w:sz w:val="18"/>
                <w:szCs w:val="18"/>
              </w:rPr>
            </w:pPr>
            <w:r>
              <w:rPr>
                <w:rFonts w:eastAsia="仿宋_GB2312" w:hint="eastAsia"/>
                <w:sz w:val="18"/>
                <w:szCs w:val="18"/>
              </w:rPr>
              <w:lastRenderedPageBreak/>
              <w:t>51130</w:t>
            </w:r>
            <w:r>
              <w:rPr>
                <w:rFonts w:eastAsia="仿宋_GB2312" w:hint="eastAsia"/>
                <w:sz w:val="18"/>
                <w:szCs w:val="18"/>
              </w:rPr>
              <w:t>3</w:t>
            </w:r>
          </w:p>
        </w:tc>
        <w:tc>
          <w:tcPr>
            <w:tcW w:w="1089" w:type="dxa"/>
            <w:vAlign w:val="center"/>
          </w:tcPr>
          <w:p w:rsidR="00046223" w:rsidRDefault="00DE0454">
            <w:pPr>
              <w:spacing w:before="100" w:beforeAutospacing="1" w:after="100" w:afterAutospacing="1"/>
              <w:jc w:val="center"/>
              <w:rPr>
                <w:rFonts w:eastAsia="仿宋_GB2312"/>
                <w:color w:val="FF0000"/>
                <w:sz w:val="18"/>
                <w:szCs w:val="18"/>
              </w:rPr>
            </w:pPr>
            <w:r>
              <w:rPr>
                <w:rFonts w:eastAsia="仿宋_GB2312" w:hint="eastAsia"/>
                <w:color w:val="000000"/>
                <w:sz w:val="18"/>
                <w:szCs w:val="18"/>
              </w:rPr>
              <w:t>智慧农</w:t>
            </w:r>
            <w:r>
              <w:rPr>
                <w:rFonts w:eastAsia="仿宋_GB2312" w:hint="eastAsia"/>
                <w:color w:val="000000"/>
                <w:sz w:val="18"/>
                <w:szCs w:val="18"/>
              </w:rPr>
              <w:t>业</w:t>
            </w:r>
          </w:p>
        </w:tc>
        <w:tc>
          <w:tcPr>
            <w:tcW w:w="3300" w:type="dxa"/>
          </w:tcPr>
          <w:p w:rsidR="00046223" w:rsidRDefault="00DE0454">
            <w:pPr>
              <w:spacing w:before="100" w:beforeAutospacing="1" w:after="100" w:afterAutospacing="1"/>
              <w:ind w:firstLineChars="150" w:firstLine="270"/>
              <w:rPr>
                <w:rFonts w:eastAsia="仿宋_GB2312"/>
                <w:color w:val="FF0000"/>
                <w:sz w:val="18"/>
                <w:szCs w:val="18"/>
              </w:rPr>
            </w:pPr>
            <w:r>
              <w:rPr>
                <w:rFonts w:eastAsia="仿宋_GB2312" w:hint="eastAsia"/>
                <w:color w:val="000000"/>
                <w:sz w:val="18"/>
                <w:szCs w:val="18"/>
              </w:rPr>
              <w:t>本课程介绍了智慧农业的概念及发展，农业物联网与大数据，农产品电商，发展智慧农业的难点与对策等内容。</w:t>
            </w:r>
          </w:p>
        </w:tc>
        <w:tc>
          <w:tcPr>
            <w:tcW w:w="2588" w:type="dxa"/>
          </w:tcPr>
          <w:p w:rsidR="00046223" w:rsidRDefault="00DE0454">
            <w:pPr>
              <w:spacing w:before="100" w:beforeAutospacing="1" w:after="100" w:afterAutospacing="1"/>
              <w:ind w:firstLineChars="150" w:firstLine="270"/>
              <w:rPr>
                <w:rFonts w:eastAsia="仿宋_GB2312"/>
                <w:color w:val="FF0000"/>
                <w:sz w:val="18"/>
                <w:szCs w:val="18"/>
              </w:rPr>
            </w:pPr>
            <w:r>
              <w:rPr>
                <w:rFonts w:eastAsia="仿宋_GB2312" w:hint="eastAsia"/>
                <w:color w:val="000000"/>
                <w:sz w:val="18"/>
                <w:szCs w:val="18"/>
              </w:rPr>
              <w:t>要求学生能够</w:t>
            </w:r>
            <w:r>
              <w:rPr>
                <w:rFonts w:eastAsia="仿宋_GB2312" w:hint="eastAsia"/>
                <w:color w:val="000000"/>
                <w:sz w:val="18"/>
                <w:szCs w:val="18"/>
              </w:rPr>
              <w:t>将信息技术、生物技术、现代工程技术、现代经验管理知识与农学有机融合，培养良好的人文素养和“三农”情怀，以及较强的自主学习能力和实践创新创业能力。</w:t>
            </w:r>
          </w:p>
        </w:tc>
        <w:tc>
          <w:tcPr>
            <w:tcW w:w="807" w:type="dxa"/>
            <w:vAlign w:val="center"/>
          </w:tcPr>
          <w:p w:rsidR="00046223" w:rsidRDefault="00DE0454">
            <w:pPr>
              <w:spacing w:before="100" w:beforeAutospacing="1" w:after="100" w:afterAutospacing="1" w:line="360" w:lineRule="auto"/>
              <w:jc w:val="center"/>
              <w:rPr>
                <w:rFonts w:eastAsia="仿宋_GB2312"/>
                <w:color w:val="000000" w:themeColor="text1"/>
                <w:sz w:val="18"/>
                <w:szCs w:val="18"/>
              </w:rPr>
            </w:pPr>
            <w:r>
              <w:rPr>
                <w:rFonts w:eastAsia="仿宋_GB2312" w:hint="eastAsia"/>
                <w:color w:val="000000" w:themeColor="text1"/>
                <w:sz w:val="18"/>
                <w:szCs w:val="18"/>
              </w:rPr>
              <w:t>64</w:t>
            </w:r>
          </w:p>
        </w:tc>
      </w:tr>
      <w:tr w:rsidR="00046223">
        <w:trPr>
          <w:trHeight w:val="1315"/>
          <w:jc w:val="center"/>
        </w:trPr>
        <w:tc>
          <w:tcPr>
            <w:tcW w:w="918" w:type="dxa"/>
            <w:vAlign w:val="center"/>
          </w:tcPr>
          <w:p w:rsidR="00046223" w:rsidRDefault="00DE0454">
            <w:pPr>
              <w:jc w:val="center"/>
              <w:rPr>
                <w:rFonts w:eastAsia="仿宋_GB2312"/>
                <w:color w:val="FF0000"/>
                <w:sz w:val="18"/>
                <w:szCs w:val="18"/>
              </w:rPr>
            </w:pPr>
            <w:r>
              <w:rPr>
                <w:rFonts w:eastAsia="仿宋_GB2312" w:hint="eastAsia"/>
                <w:sz w:val="18"/>
                <w:szCs w:val="18"/>
              </w:rPr>
              <w:t>51130</w:t>
            </w:r>
            <w:r>
              <w:rPr>
                <w:rFonts w:eastAsia="仿宋_GB2312" w:hint="eastAsia"/>
                <w:sz w:val="18"/>
                <w:szCs w:val="18"/>
              </w:rPr>
              <w:t>4</w:t>
            </w:r>
          </w:p>
        </w:tc>
        <w:tc>
          <w:tcPr>
            <w:tcW w:w="1089" w:type="dxa"/>
            <w:vAlign w:val="center"/>
          </w:tcPr>
          <w:p w:rsidR="00046223" w:rsidRDefault="00DE0454">
            <w:pPr>
              <w:pStyle w:val="123"/>
              <w:spacing w:line="260" w:lineRule="exact"/>
              <w:ind w:firstLineChars="0" w:firstLine="0"/>
              <w:jc w:val="center"/>
              <w:rPr>
                <w:rFonts w:ascii="Times New Roman" w:eastAsia="仿宋_GB2312" w:hAnsi="Times New Roman"/>
                <w:color w:val="FF0000"/>
                <w:sz w:val="18"/>
                <w:szCs w:val="18"/>
              </w:rPr>
            </w:pPr>
            <w:r>
              <w:rPr>
                <w:rFonts w:ascii="Times New Roman" w:eastAsia="仿宋_GB2312" w:hAnsi="Times New Roman" w:hint="eastAsia"/>
                <w:color w:val="000000"/>
                <w:sz w:val="18"/>
                <w:szCs w:val="18"/>
              </w:rPr>
              <w:t>休闲农业与乡村旅游</w:t>
            </w:r>
          </w:p>
        </w:tc>
        <w:tc>
          <w:tcPr>
            <w:tcW w:w="3300" w:type="dxa"/>
          </w:tcPr>
          <w:p w:rsidR="00046223" w:rsidRDefault="00DE0454">
            <w:pPr>
              <w:pStyle w:val="123"/>
              <w:spacing w:line="260" w:lineRule="exact"/>
              <w:ind w:firstLine="360"/>
              <w:rPr>
                <w:rFonts w:ascii="Times New Roman" w:eastAsia="仿宋_GB2312" w:hAnsi="Times New Roman"/>
                <w:color w:val="FF0000"/>
                <w:sz w:val="18"/>
                <w:szCs w:val="18"/>
              </w:rPr>
            </w:pPr>
            <w:r>
              <w:rPr>
                <w:rFonts w:ascii="Times New Roman" w:eastAsia="仿宋_GB2312" w:hAnsi="Times New Roman" w:hint="eastAsia"/>
                <w:color w:val="000000"/>
                <w:sz w:val="18"/>
                <w:szCs w:val="18"/>
              </w:rPr>
              <w:t>本课程将农学与旅游学、经济学、管理学和生态学相结合，介绍了休闲农业的理论基础和技术支撑、乡村旅游资源开发、休闲农业运营管理等方面的内容。</w:t>
            </w:r>
          </w:p>
        </w:tc>
        <w:tc>
          <w:tcPr>
            <w:tcW w:w="2588" w:type="dxa"/>
          </w:tcPr>
          <w:p w:rsidR="00046223" w:rsidRDefault="00DE0454">
            <w:pPr>
              <w:pStyle w:val="123"/>
              <w:spacing w:line="260" w:lineRule="exact"/>
              <w:ind w:firstLine="360"/>
              <w:rPr>
                <w:rFonts w:ascii="Times New Roman" w:eastAsia="仿宋_GB2312" w:hAnsi="Times New Roman"/>
                <w:color w:val="FF0000"/>
                <w:sz w:val="18"/>
                <w:szCs w:val="18"/>
              </w:rPr>
            </w:pPr>
            <w:r>
              <w:rPr>
                <w:rFonts w:ascii="Times New Roman" w:eastAsia="仿宋_GB2312" w:hAnsi="Times New Roman" w:hint="eastAsia"/>
                <w:color w:val="000000"/>
                <w:sz w:val="18"/>
                <w:szCs w:val="18"/>
              </w:rPr>
              <w:t>通过学习，使学生了解休闲农业企业的运营方式，掌握休闲农业园区建设的方法与特点，休闲农业园区规划设计的理念与原则，乡村旅游接待的礼仪规范等职业技能。</w:t>
            </w:r>
          </w:p>
        </w:tc>
        <w:tc>
          <w:tcPr>
            <w:tcW w:w="807" w:type="dxa"/>
            <w:vAlign w:val="center"/>
          </w:tcPr>
          <w:p w:rsidR="00046223" w:rsidRDefault="00DE0454">
            <w:pPr>
              <w:pStyle w:val="123"/>
              <w:spacing w:line="260" w:lineRule="exact"/>
              <w:ind w:firstLineChars="0" w:firstLine="0"/>
              <w:jc w:val="center"/>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64</w:t>
            </w:r>
          </w:p>
        </w:tc>
      </w:tr>
      <w:tr w:rsidR="00046223">
        <w:trPr>
          <w:trHeight w:val="1315"/>
          <w:jc w:val="center"/>
        </w:trPr>
        <w:tc>
          <w:tcPr>
            <w:tcW w:w="918" w:type="dxa"/>
            <w:vAlign w:val="center"/>
          </w:tcPr>
          <w:p w:rsidR="00046223" w:rsidRDefault="00DE0454">
            <w:pPr>
              <w:jc w:val="center"/>
              <w:rPr>
                <w:rFonts w:eastAsia="仿宋_GB2312"/>
                <w:color w:val="FF0000"/>
                <w:sz w:val="18"/>
                <w:szCs w:val="18"/>
              </w:rPr>
            </w:pPr>
            <w:r>
              <w:rPr>
                <w:rFonts w:eastAsia="仿宋_GB2312" w:hint="eastAsia"/>
                <w:sz w:val="18"/>
                <w:szCs w:val="18"/>
              </w:rPr>
              <w:t>51130</w:t>
            </w:r>
            <w:r>
              <w:rPr>
                <w:rFonts w:eastAsia="仿宋_GB2312" w:hint="eastAsia"/>
                <w:sz w:val="18"/>
                <w:szCs w:val="18"/>
              </w:rPr>
              <w:t>5</w:t>
            </w:r>
          </w:p>
        </w:tc>
        <w:tc>
          <w:tcPr>
            <w:tcW w:w="1089" w:type="dxa"/>
            <w:vAlign w:val="center"/>
          </w:tcPr>
          <w:p w:rsidR="00046223" w:rsidRDefault="00DE0454">
            <w:pPr>
              <w:pStyle w:val="123"/>
              <w:spacing w:line="260" w:lineRule="exact"/>
              <w:ind w:firstLineChars="0" w:firstLine="0"/>
              <w:jc w:val="center"/>
              <w:rPr>
                <w:rFonts w:ascii="Times New Roman" w:eastAsia="仿宋_GB2312" w:hAnsi="Times New Roman"/>
                <w:color w:val="FF0000"/>
                <w:sz w:val="18"/>
                <w:szCs w:val="18"/>
              </w:rPr>
            </w:pPr>
            <w:r>
              <w:rPr>
                <w:rFonts w:ascii="Times New Roman" w:eastAsia="仿宋_GB2312" w:hAnsi="Times New Roman" w:hint="eastAsia"/>
                <w:color w:val="000000"/>
                <w:sz w:val="18"/>
                <w:szCs w:val="18"/>
              </w:rPr>
              <w:t>特色农业项目管理</w:t>
            </w:r>
          </w:p>
        </w:tc>
        <w:tc>
          <w:tcPr>
            <w:tcW w:w="3300" w:type="dxa"/>
          </w:tcPr>
          <w:p w:rsidR="00046223" w:rsidRDefault="00DE0454">
            <w:pPr>
              <w:pStyle w:val="123"/>
              <w:spacing w:line="260" w:lineRule="exact"/>
              <w:ind w:firstLine="360"/>
              <w:rPr>
                <w:rFonts w:ascii="Times New Roman" w:eastAsia="仿宋_GB2312" w:hAnsi="Times New Roman"/>
                <w:color w:val="FF0000"/>
                <w:sz w:val="18"/>
                <w:szCs w:val="18"/>
              </w:rPr>
            </w:pPr>
            <w:r>
              <w:rPr>
                <w:rFonts w:ascii="Times New Roman" w:eastAsia="仿宋_GB2312" w:hAnsi="Times New Roman" w:hint="eastAsia"/>
                <w:color w:val="000000"/>
                <w:sz w:val="18"/>
                <w:szCs w:val="18"/>
              </w:rPr>
              <w:t>本课程主要学习项目的集成管理、范围管理、时间管理、成本管理、质量管理、人力资源管理、沟通管理、风险管理、合同管理和采购管理等方面的知识。</w:t>
            </w:r>
          </w:p>
        </w:tc>
        <w:tc>
          <w:tcPr>
            <w:tcW w:w="2588" w:type="dxa"/>
          </w:tcPr>
          <w:p w:rsidR="00046223" w:rsidRDefault="00DE0454">
            <w:pPr>
              <w:pStyle w:val="123"/>
              <w:spacing w:line="260" w:lineRule="exact"/>
              <w:ind w:firstLine="360"/>
              <w:rPr>
                <w:rFonts w:ascii="Times New Roman" w:eastAsia="仿宋_GB2312" w:hAnsi="Times New Roman"/>
                <w:color w:val="FF0000"/>
                <w:sz w:val="18"/>
                <w:szCs w:val="18"/>
              </w:rPr>
            </w:pPr>
            <w:r>
              <w:rPr>
                <w:rFonts w:ascii="Times New Roman" w:eastAsia="仿宋_GB2312" w:hAnsi="Times New Roman" w:hint="eastAsia"/>
                <w:color w:val="000000"/>
                <w:sz w:val="18"/>
                <w:szCs w:val="18"/>
              </w:rPr>
              <w:t>要求学生依据项目管理的具体运作过程，能够做好项目起始、计划、实施、控制和收尾等阶段的主要工作任务。</w:t>
            </w:r>
          </w:p>
        </w:tc>
        <w:tc>
          <w:tcPr>
            <w:tcW w:w="807" w:type="dxa"/>
            <w:vAlign w:val="center"/>
          </w:tcPr>
          <w:p w:rsidR="00046223" w:rsidRDefault="00DE0454">
            <w:pPr>
              <w:pStyle w:val="123"/>
              <w:spacing w:line="260" w:lineRule="exact"/>
              <w:ind w:firstLineChars="0" w:firstLine="0"/>
              <w:jc w:val="center"/>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64</w:t>
            </w:r>
          </w:p>
        </w:tc>
      </w:tr>
      <w:tr w:rsidR="00046223">
        <w:trPr>
          <w:trHeight w:val="1315"/>
          <w:jc w:val="center"/>
        </w:trPr>
        <w:tc>
          <w:tcPr>
            <w:tcW w:w="918" w:type="dxa"/>
            <w:vAlign w:val="center"/>
          </w:tcPr>
          <w:p w:rsidR="00046223" w:rsidRDefault="00DE0454">
            <w:pPr>
              <w:jc w:val="center"/>
              <w:rPr>
                <w:rFonts w:eastAsia="仿宋_GB2312"/>
                <w:sz w:val="18"/>
                <w:szCs w:val="18"/>
              </w:rPr>
            </w:pPr>
            <w:r>
              <w:rPr>
                <w:rFonts w:eastAsia="仿宋_GB2312" w:hint="eastAsia"/>
                <w:sz w:val="18"/>
                <w:szCs w:val="18"/>
              </w:rPr>
              <w:t>51130</w:t>
            </w:r>
            <w:r>
              <w:rPr>
                <w:rFonts w:eastAsia="仿宋_GB2312" w:hint="eastAsia"/>
                <w:sz w:val="18"/>
                <w:szCs w:val="18"/>
              </w:rPr>
              <w:t>6</w:t>
            </w:r>
          </w:p>
        </w:tc>
        <w:tc>
          <w:tcPr>
            <w:tcW w:w="1089" w:type="dxa"/>
            <w:vAlign w:val="center"/>
          </w:tcPr>
          <w:p w:rsidR="00046223" w:rsidRDefault="00DE0454">
            <w:pPr>
              <w:pStyle w:val="123"/>
              <w:spacing w:line="260" w:lineRule="exact"/>
              <w:ind w:firstLineChars="0" w:firstLine="0"/>
              <w:jc w:val="center"/>
              <w:rPr>
                <w:rFonts w:ascii="Times New Roman" w:eastAsia="仿宋_GB2312" w:hAnsi="Times New Roman"/>
                <w:color w:val="000000"/>
                <w:sz w:val="18"/>
                <w:szCs w:val="18"/>
              </w:rPr>
            </w:pPr>
            <w:r>
              <w:rPr>
                <w:rFonts w:ascii="Times New Roman" w:eastAsia="仿宋_GB2312" w:hAnsi="Times New Roman" w:hint="eastAsia"/>
                <w:color w:val="000000"/>
                <w:sz w:val="18"/>
                <w:szCs w:val="18"/>
              </w:rPr>
              <w:t>农村创业实务</w:t>
            </w:r>
          </w:p>
        </w:tc>
        <w:tc>
          <w:tcPr>
            <w:tcW w:w="3300" w:type="dxa"/>
          </w:tcPr>
          <w:p w:rsidR="00046223" w:rsidRDefault="00DE0454">
            <w:pPr>
              <w:pStyle w:val="123"/>
              <w:spacing w:line="260" w:lineRule="exact"/>
              <w:ind w:firstLine="360"/>
              <w:rPr>
                <w:rFonts w:ascii="Times New Roman" w:eastAsia="仿宋_GB2312" w:hAnsi="Times New Roman"/>
                <w:color w:val="FF0000"/>
                <w:sz w:val="18"/>
                <w:szCs w:val="18"/>
              </w:rPr>
            </w:pPr>
            <w:r>
              <w:rPr>
                <w:rFonts w:ascii="Times New Roman" w:eastAsia="仿宋_GB2312" w:hAnsi="Times New Roman" w:hint="eastAsia"/>
                <w:color w:val="000000"/>
                <w:sz w:val="18"/>
                <w:szCs w:val="18"/>
              </w:rPr>
              <w:t>通过农村青年创业的成功案例，对农村创业环境进行深入分析，从创业所需的素质、创业目标与价值、创业教育的途径等方面展开学习。</w:t>
            </w:r>
          </w:p>
        </w:tc>
        <w:tc>
          <w:tcPr>
            <w:tcW w:w="2588" w:type="dxa"/>
          </w:tcPr>
          <w:p w:rsidR="00046223" w:rsidRDefault="00DE0454">
            <w:pPr>
              <w:pStyle w:val="123"/>
              <w:spacing w:line="260" w:lineRule="exact"/>
              <w:ind w:firstLine="360"/>
              <w:rPr>
                <w:rFonts w:ascii="Times New Roman" w:eastAsia="仿宋_GB2312" w:hAnsi="Times New Roman"/>
                <w:color w:val="FF0000"/>
                <w:sz w:val="18"/>
                <w:szCs w:val="18"/>
              </w:rPr>
            </w:pPr>
            <w:r>
              <w:rPr>
                <w:rFonts w:ascii="Times New Roman" w:eastAsia="仿宋_GB2312" w:hAnsi="Times New Roman" w:hint="eastAsia"/>
                <w:color w:val="000000"/>
                <w:sz w:val="18"/>
                <w:szCs w:val="18"/>
              </w:rPr>
              <w:t>培养学生较强的创新创业能力，对创业的管理、领导、团队建设等环节有深刻体验。</w:t>
            </w:r>
          </w:p>
        </w:tc>
        <w:tc>
          <w:tcPr>
            <w:tcW w:w="807" w:type="dxa"/>
            <w:vAlign w:val="center"/>
          </w:tcPr>
          <w:p w:rsidR="00046223" w:rsidRDefault="00DE0454">
            <w:pPr>
              <w:pStyle w:val="123"/>
              <w:spacing w:line="260" w:lineRule="exact"/>
              <w:ind w:firstLineChars="0" w:firstLine="0"/>
              <w:jc w:val="center"/>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64</w:t>
            </w:r>
          </w:p>
        </w:tc>
      </w:tr>
    </w:tbl>
    <w:p w:rsidR="00046223" w:rsidRDefault="00DE0454">
      <w:pPr>
        <w:pStyle w:val="123"/>
        <w:spacing w:line="360" w:lineRule="auto"/>
        <w:rPr>
          <w:rFonts w:ascii="Times New Roman" w:eastAsia="仿宋_GB2312" w:hAnsi="Times New Roman"/>
          <w:kern w:val="0"/>
          <w:sz w:val="32"/>
          <w:szCs w:val="32"/>
        </w:rPr>
      </w:pPr>
      <w:r>
        <w:rPr>
          <w:rFonts w:ascii="Times New Roman" w:eastAsia="仿宋_GB2312" w:hAnsi="Times New Roman"/>
          <w:kern w:val="0"/>
          <w:szCs w:val="21"/>
        </w:rPr>
        <w:br w:type="page"/>
      </w:r>
      <w:bookmarkStart w:id="31" w:name="_Toc42020151"/>
      <w:r>
        <w:rPr>
          <w:rFonts w:ascii="Times New Roman" w:eastAsia="仿宋_GB2312" w:hAnsi="Times New Roman" w:hint="eastAsia"/>
          <w:kern w:val="0"/>
          <w:sz w:val="32"/>
          <w:szCs w:val="32"/>
        </w:rPr>
        <w:lastRenderedPageBreak/>
        <w:t xml:space="preserve"> 4.</w:t>
      </w:r>
      <w:r>
        <w:rPr>
          <w:rFonts w:ascii="Times New Roman" w:eastAsia="仿宋_GB2312" w:hAnsi="Times New Roman" w:hint="eastAsia"/>
          <w:kern w:val="0"/>
          <w:sz w:val="32"/>
          <w:szCs w:val="32"/>
        </w:rPr>
        <w:t>实习实训</w:t>
      </w:r>
      <w:bookmarkEnd w:id="31"/>
    </w:p>
    <w:p w:rsidR="00046223" w:rsidRDefault="00DE0454">
      <w:pPr>
        <w:adjustRightInd w:val="0"/>
        <w:spacing w:line="650" w:lineRule="exact"/>
        <w:ind w:firstLineChars="200" w:firstLine="640"/>
        <w:rPr>
          <w:rFonts w:eastAsia="仿宋_GB2312"/>
          <w:kern w:val="0"/>
          <w:sz w:val="32"/>
          <w:szCs w:val="32"/>
        </w:rPr>
      </w:pPr>
      <w:r>
        <w:rPr>
          <w:rFonts w:eastAsia="仿宋_GB2312" w:hint="eastAsia"/>
          <w:kern w:val="0"/>
          <w:sz w:val="32"/>
          <w:szCs w:val="32"/>
        </w:rPr>
        <w:t>实习实</w:t>
      </w:r>
      <w:proofErr w:type="gramStart"/>
      <w:r>
        <w:rPr>
          <w:rFonts w:eastAsia="仿宋_GB2312" w:hint="eastAsia"/>
          <w:kern w:val="0"/>
          <w:sz w:val="32"/>
          <w:szCs w:val="32"/>
        </w:rPr>
        <w:t>训包括</w:t>
      </w:r>
      <w:proofErr w:type="gramEnd"/>
      <w:r>
        <w:rPr>
          <w:rFonts w:eastAsia="仿宋_GB2312" w:hint="eastAsia"/>
          <w:kern w:val="0"/>
          <w:sz w:val="32"/>
          <w:szCs w:val="32"/>
        </w:rPr>
        <w:t>认知实习和顶岗实习</w:t>
      </w:r>
      <w:r>
        <w:rPr>
          <w:rFonts w:eastAsia="仿宋_GB2312" w:hint="eastAsia"/>
          <w:kern w:val="0"/>
          <w:sz w:val="32"/>
          <w:szCs w:val="32"/>
        </w:rPr>
        <w:t>两</w:t>
      </w:r>
      <w:r>
        <w:rPr>
          <w:rFonts w:eastAsia="仿宋_GB2312" w:hint="eastAsia"/>
          <w:kern w:val="0"/>
          <w:sz w:val="32"/>
          <w:szCs w:val="32"/>
        </w:rPr>
        <w:t>部分。具体内容和</w:t>
      </w:r>
      <w:proofErr w:type="gramStart"/>
      <w:r>
        <w:rPr>
          <w:rFonts w:eastAsia="仿宋_GB2312" w:hint="eastAsia"/>
          <w:kern w:val="0"/>
          <w:sz w:val="32"/>
          <w:szCs w:val="32"/>
        </w:rPr>
        <w:t>要</w:t>
      </w:r>
      <w:proofErr w:type="gramEnd"/>
      <w:r>
        <w:rPr>
          <w:rFonts w:eastAsia="仿宋_GB2312" w:hint="eastAsia"/>
          <w:kern w:val="0"/>
          <w:sz w:val="32"/>
          <w:szCs w:val="32"/>
        </w:rPr>
        <w:t>求见表</w:t>
      </w:r>
      <w:r>
        <w:rPr>
          <w:rFonts w:eastAsia="仿宋_GB2312" w:hint="eastAsia"/>
          <w:kern w:val="0"/>
          <w:sz w:val="32"/>
          <w:szCs w:val="32"/>
        </w:rPr>
        <w:t>7</w:t>
      </w:r>
      <w:r>
        <w:rPr>
          <w:rFonts w:eastAsia="仿宋_GB2312" w:hint="eastAsia"/>
          <w:kern w:val="0"/>
          <w:sz w:val="32"/>
          <w:szCs w:val="32"/>
        </w:rPr>
        <w:t>、</w:t>
      </w:r>
      <w:r>
        <w:rPr>
          <w:rFonts w:eastAsia="仿宋_GB2312" w:hint="eastAsia"/>
          <w:kern w:val="0"/>
          <w:sz w:val="32"/>
          <w:szCs w:val="32"/>
        </w:rPr>
        <w:t>8</w:t>
      </w:r>
      <w:r>
        <w:rPr>
          <w:rFonts w:eastAsia="仿宋_GB2312" w:hint="eastAsia"/>
          <w:kern w:val="0"/>
          <w:sz w:val="32"/>
          <w:szCs w:val="32"/>
        </w:rPr>
        <w:t>所示。</w:t>
      </w:r>
    </w:p>
    <w:p w:rsidR="00046223" w:rsidRDefault="00DE0454">
      <w:pPr>
        <w:spacing w:line="420" w:lineRule="exact"/>
        <w:jc w:val="center"/>
        <w:rPr>
          <w:rFonts w:eastAsia="仿宋_GB2312"/>
          <w:szCs w:val="21"/>
        </w:rPr>
      </w:pPr>
      <w:r>
        <w:rPr>
          <w:rFonts w:eastAsia="仿宋_GB2312" w:hint="eastAsia"/>
          <w:szCs w:val="21"/>
        </w:rPr>
        <w:t>表</w:t>
      </w:r>
      <w:r>
        <w:rPr>
          <w:rFonts w:eastAsia="仿宋_GB2312" w:hint="eastAsia"/>
          <w:szCs w:val="21"/>
        </w:rPr>
        <w:t xml:space="preserve">7  </w:t>
      </w:r>
      <w:r>
        <w:rPr>
          <w:rFonts w:eastAsia="仿宋_GB2312" w:hint="eastAsia"/>
          <w:szCs w:val="21"/>
        </w:rPr>
        <w:t>认知实习内容与要求一览表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9"/>
        <w:gridCol w:w="3581"/>
        <w:gridCol w:w="1075"/>
      </w:tblGrid>
      <w:tr w:rsidR="00046223">
        <w:trPr>
          <w:trHeight w:val="377"/>
        </w:trPr>
        <w:tc>
          <w:tcPr>
            <w:tcW w:w="3939" w:type="dxa"/>
            <w:vAlign w:val="center"/>
          </w:tcPr>
          <w:p w:rsidR="00046223" w:rsidRDefault="00DE0454">
            <w:pPr>
              <w:jc w:val="center"/>
              <w:rPr>
                <w:rFonts w:eastAsia="仿宋_GB2312"/>
                <w:sz w:val="18"/>
                <w:szCs w:val="18"/>
              </w:rPr>
            </w:pPr>
            <w:r>
              <w:rPr>
                <w:rFonts w:eastAsia="仿宋_GB2312" w:hint="eastAsia"/>
                <w:sz w:val="18"/>
                <w:szCs w:val="18"/>
              </w:rPr>
              <w:t>内容</w:t>
            </w:r>
          </w:p>
        </w:tc>
        <w:tc>
          <w:tcPr>
            <w:tcW w:w="3581" w:type="dxa"/>
            <w:vAlign w:val="center"/>
          </w:tcPr>
          <w:p w:rsidR="00046223" w:rsidRDefault="00DE0454">
            <w:pPr>
              <w:jc w:val="center"/>
              <w:rPr>
                <w:rFonts w:eastAsia="仿宋_GB2312"/>
                <w:sz w:val="18"/>
                <w:szCs w:val="18"/>
              </w:rPr>
            </w:pPr>
            <w:r>
              <w:rPr>
                <w:rFonts w:eastAsia="仿宋_GB2312" w:hint="eastAsia"/>
                <w:sz w:val="18"/>
                <w:szCs w:val="18"/>
              </w:rPr>
              <w:t>要求</w:t>
            </w:r>
          </w:p>
        </w:tc>
        <w:tc>
          <w:tcPr>
            <w:tcW w:w="1075" w:type="dxa"/>
            <w:vAlign w:val="center"/>
          </w:tcPr>
          <w:p w:rsidR="00046223" w:rsidRDefault="00DE0454">
            <w:pPr>
              <w:jc w:val="center"/>
              <w:rPr>
                <w:rFonts w:eastAsia="仿宋_GB2312"/>
                <w:sz w:val="18"/>
                <w:szCs w:val="18"/>
              </w:rPr>
            </w:pPr>
            <w:r>
              <w:rPr>
                <w:rFonts w:eastAsia="仿宋_GB2312" w:hint="eastAsia"/>
                <w:sz w:val="18"/>
                <w:szCs w:val="18"/>
              </w:rPr>
              <w:t>课时</w:t>
            </w:r>
          </w:p>
        </w:tc>
      </w:tr>
      <w:tr w:rsidR="00046223">
        <w:trPr>
          <w:trHeight w:val="1930"/>
        </w:trPr>
        <w:tc>
          <w:tcPr>
            <w:tcW w:w="3939" w:type="dxa"/>
          </w:tcPr>
          <w:p w:rsidR="00046223" w:rsidRDefault="00DE0454">
            <w:pPr>
              <w:ind w:firstLineChars="200" w:firstLine="360"/>
              <w:rPr>
                <w:rFonts w:eastAsia="仿宋_GB2312"/>
                <w:color w:val="FF0000"/>
                <w:sz w:val="18"/>
                <w:szCs w:val="18"/>
              </w:rPr>
            </w:pPr>
            <w:r>
              <w:rPr>
                <w:rFonts w:eastAsia="仿宋_GB2312"/>
                <w:color w:val="000000" w:themeColor="text1"/>
                <w:sz w:val="18"/>
                <w:szCs w:val="18"/>
              </w:rPr>
              <w:t>认识实习是教学计划的重要部分，它是培养学生的实践等解决实际问题的第二课堂</w:t>
            </w:r>
            <w:r>
              <w:rPr>
                <w:rFonts w:eastAsia="仿宋_GB2312"/>
                <w:color w:val="000000" w:themeColor="text1"/>
                <w:sz w:val="18"/>
                <w:szCs w:val="18"/>
              </w:rPr>
              <w:t>,</w:t>
            </w:r>
            <w:r>
              <w:rPr>
                <w:rFonts w:eastAsia="仿宋_GB2312"/>
                <w:color w:val="000000" w:themeColor="text1"/>
                <w:sz w:val="18"/>
                <w:szCs w:val="18"/>
              </w:rPr>
              <w:t>它是专业知识培养的摇篮</w:t>
            </w:r>
            <w:r>
              <w:rPr>
                <w:rFonts w:eastAsia="仿宋_GB2312" w:hint="eastAsia"/>
                <w:color w:val="000000" w:themeColor="text1"/>
                <w:sz w:val="18"/>
                <w:szCs w:val="18"/>
              </w:rPr>
              <w:t>，</w:t>
            </w:r>
            <w:r>
              <w:rPr>
                <w:rFonts w:eastAsia="仿宋_GB2312"/>
                <w:color w:val="000000" w:themeColor="text1"/>
                <w:sz w:val="18"/>
                <w:szCs w:val="18"/>
              </w:rPr>
              <w:t>实习中应该深入实际，认真观察，获取直接经验知识，巩固所学基本理论，保质保量的完成指导老师所布置任务。</w:t>
            </w:r>
          </w:p>
        </w:tc>
        <w:tc>
          <w:tcPr>
            <w:tcW w:w="3581" w:type="dxa"/>
          </w:tcPr>
          <w:p w:rsidR="00046223" w:rsidRDefault="00DE0454">
            <w:pPr>
              <w:ind w:firstLineChars="200" w:firstLine="360"/>
              <w:rPr>
                <w:rFonts w:eastAsia="仿宋_GB2312"/>
                <w:color w:val="FF0000"/>
                <w:sz w:val="18"/>
                <w:szCs w:val="18"/>
              </w:rPr>
            </w:pPr>
            <w:r>
              <w:rPr>
                <w:rFonts w:eastAsia="仿宋_GB2312" w:hint="eastAsia"/>
                <w:color w:val="000000" w:themeColor="text1"/>
                <w:sz w:val="18"/>
                <w:szCs w:val="18"/>
              </w:rPr>
              <w:t>了解</w:t>
            </w:r>
            <w:r>
              <w:rPr>
                <w:rFonts w:eastAsia="仿宋_GB2312" w:hint="eastAsia"/>
                <w:color w:val="000000" w:themeColor="text1"/>
                <w:sz w:val="18"/>
                <w:szCs w:val="18"/>
              </w:rPr>
              <w:t>现代农业经济管理</w:t>
            </w:r>
            <w:r>
              <w:rPr>
                <w:rFonts w:eastAsia="仿宋_GB2312" w:hint="eastAsia"/>
                <w:color w:val="000000" w:themeColor="text1"/>
                <w:sz w:val="18"/>
                <w:szCs w:val="18"/>
              </w:rPr>
              <w:t>专业相关行业的发展现状及趋势；</w:t>
            </w:r>
            <w:r>
              <w:rPr>
                <w:rFonts w:eastAsia="仿宋_GB2312"/>
                <w:color w:val="000000" w:themeColor="text1"/>
                <w:sz w:val="18"/>
                <w:szCs w:val="18"/>
              </w:rPr>
              <w:t>通过接触实际生产过程，达到对所学专业的性质、内容及其在技术领域中的地位有一定的认识</w:t>
            </w:r>
            <w:r>
              <w:rPr>
                <w:rFonts w:eastAsia="仿宋_GB2312" w:hint="eastAsia"/>
                <w:color w:val="000000" w:themeColor="text1"/>
                <w:sz w:val="18"/>
                <w:szCs w:val="18"/>
              </w:rPr>
              <w:t>；</w:t>
            </w:r>
            <w:r>
              <w:rPr>
                <w:rFonts w:eastAsia="仿宋_GB2312"/>
                <w:color w:val="000000" w:themeColor="text1"/>
                <w:sz w:val="18"/>
                <w:szCs w:val="18"/>
              </w:rPr>
              <w:t>巩固和加深理解在课堂所学的理论知识</w:t>
            </w:r>
            <w:r>
              <w:rPr>
                <w:rFonts w:eastAsia="仿宋_GB2312" w:hint="eastAsia"/>
                <w:color w:val="000000" w:themeColor="text1"/>
                <w:sz w:val="18"/>
                <w:szCs w:val="18"/>
              </w:rPr>
              <w:t>。</w:t>
            </w:r>
          </w:p>
        </w:tc>
        <w:tc>
          <w:tcPr>
            <w:tcW w:w="1075" w:type="dxa"/>
            <w:vAlign w:val="center"/>
          </w:tcPr>
          <w:p w:rsidR="00046223" w:rsidRDefault="00DE0454">
            <w:pPr>
              <w:jc w:val="center"/>
              <w:rPr>
                <w:rFonts w:eastAsia="仿宋_GB2312"/>
              </w:rPr>
            </w:pPr>
            <w:r>
              <w:rPr>
                <w:rFonts w:eastAsia="仿宋_GB2312" w:hint="eastAsia"/>
              </w:rPr>
              <w:t>26</w:t>
            </w:r>
          </w:p>
        </w:tc>
      </w:tr>
    </w:tbl>
    <w:p w:rsidR="00046223" w:rsidRDefault="00DE0454">
      <w:pPr>
        <w:pStyle w:val="123"/>
        <w:spacing w:line="360" w:lineRule="auto"/>
        <w:ind w:firstLine="420"/>
        <w:jc w:val="center"/>
        <w:rPr>
          <w:rFonts w:ascii="Times New Roman" w:eastAsia="仿宋_GB2312" w:hAnsi="Times New Roman"/>
          <w:sz w:val="21"/>
          <w:szCs w:val="21"/>
        </w:rPr>
      </w:pPr>
      <w:bookmarkStart w:id="32" w:name="_Toc26022"/>
      <w:bookmarkStart w:id="33" w:name="_Toc25809"/>
      <w:r>
        <w:rPr>
          <w:rFonts w:ascii="Times New Roman" w:eastAsia="仿宋_GB2312" w:hAnsi="Times New Roman" w:hint="eastAsia"/>
          <w:sz w:val="21"/>
          <w:szCs w:val="21"/>
        </w:rPr>
        <w:t>表</w:t>
      </w:r>
      <w:r>
        <w:rPr>
          <w:rFonts w:ascii="Times New Roman" w:eastAsia="仿宋_GB2312" w:hAnsi="Times New Roman" w:hint="eastAsia"/>
          <w:sz w:val="21"/>
          <w:szCs w:val="21"/>
        </w:rPr>
        <w:t xml:space="preserve">8  </w:t>
      </w:r>
      <w:r>
        <w:rPr>
          <w:rFonts w:ascii="Times New Roman" w:eastAsia="仿宋_GB2312" w:hAnsi="Times New Roman" w:hint="eastAsia"/>
          <w:sz w:val="21"/>
          <w:szCs w:val="21"/>
        </w:rPr>
        <w:t>顶岗实习内容与要求一览表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2"/>
        <w:gridCol w:w="3576"/>
        <w:gridCol w:w="1074"/>
      </w:tblGrid>
      <w:tr w:rsidR="00046223">
        <w:trPr>
          <w:trHeight w:val="377"/>
        </w:trPr>
        <w:tc>
          <w:tcPr>
            <w:tcW w:w="3932" w:type="dxa"/>
            <w:vAlign w:val="center"/>
          </w:tcPr>
          <w:p w:rsidR="00046223" w:rsidRDefault="00DE0454">
            <w:pPr>
              <w:jc w:val="center"/>
              <w:rPr>
                <w:rFonts w:eastAsia="仿宋_GB2312"/>
                <w:sz w:val="18"/>
                <w:szCs w:val="18"/>
              </w:rPr>
            </w:pPr>
            <w:r>
              <w:rPr>
                <w:rFonts w:eastAsia="仿宋_GB2312" w:hint="eastAsia"/>
                <w:sz w:val="18"/>
                <w:szCs w:val="18"/>
              </w:rPr>
              <w:t>内容</w:t>
            </w:r>
          </w:p>
        </w:tc>
        <w:tc>
          <w:tcPr>
            <w:tcW w:w="3576" w:type="dxa"/>
            <w:vAlign w:val="center"/>
          </w:tcPr>
          <w:p w:rsidR="00046223" w:rsidRDefault="00DE0454">
            <w:pPr>
              <w:jc w:val="center"/>
              <w:rPr>
                <w:rFonts w:eastAsia="仿宋_GB2312"/>
                <w:sz w:val="18"/>
                <w:szCs w:val="18"/>
              </w:rPr>
            </w:pPr>
            <w:r>
              <w:rPr>
                <w:rFonts w:eastAsia="仿宋_GB2312" w:hint="eastAsia"/>
                <w:sz w:val="18"/>
                <w:szCs w:val="18"/>
              </w:rPr>
              <w:t>要求</w:t>
            </w:r>
          </w:p>
        </w:tc>
        <w:tc>
          <w:tcPr>
            <w:tcW w:w="1074" w:type="dxa"/>
            <w:vAlign w:val="center"/>
          </w:tcPr>
          <w:p w:rsidR="00046223" w:rsidRDefault="00DE0454">
            <w:pPr>
              <w:jc w:val="center"/>
              <w:rPr>
                <w:rFonts w:eastAsia="仿宋_GB2312"/>
                <w:sz w:val="18"/>
                <w:szCs w:val="18"/>
              </w:rPr>
            </w:pPr>
            <w:r>
              <w:rPr>
                <w:rFonts w:eastAsia="仿宋_GB2312" w:hint="eastAsia"/>
                <w:sz w:val="18"/>
                <w:szCs w:val="18"/>
              </w:rPr>
              <w:t>课时</w:t>
            </w:r>
          </w:p>
        </w:tc>
      </w:tr>
      <w:tr w:rsidR="00046223">
        <w:trPr>
          <w:trHeight w:val="2112"/>
        </w:trPr>
        <w:tc>
          <w:tcPr>
            <w:tcW w:w="3932" w:type="dxa"/>
          </w:tcPr>
          <w:p w:rsidR="00046223" w:rsidRDefault="00DE0454">
            <w:pPr>
              <w:ind w:firstLineChars="200" w:firstLine="360"/>
              <w:rPr>
                <w:rFonts w:eastAsia="仿宋_GB2312"/>
                <w:color w:val="FF0000"/>
                <w:sz w:val="18"/>
                <w:szCs w:val="18"/>
              </w:rPr>
            </w:pPr>
            <w:r>
              <w:rPr>
                <w:rFonts w:eastAsia="仿宋_GB2312" w:hint="eastAsia"/>
                <w:color w:val="000000" w:themeColor="text1"/>
                <w:sz w:val="18"/>
                <w:szCs w:val="18"/>
              </w:rPr>
              <w:t>培养学生现代农业经济管理基本知识应用能力和上岗能力，将所学的理论知识和实践结合起来，培育学生勇于创新、敢于实践的精神。能够加强学生的社会活动能力，为接下来的学习和今后工作打下坚实的基础。</w:t>
            </w:r>
          </w:p>
        </w:tc>
        <w:tc>
          <w:tcPr>
            <w:tcW w:w="3576" w:type="dxa"/>
          </w:tcPr>
          <w:p w:rsidR="00046223" w:rsidRDefault="00DE0454">
            <w:pPr>
              <w:ind w:firstLineChars="200" w:firstLine="360"/>
              <w:rPr>
                <w:rFonts w:eastAsia="仿宋_GB2312"/>
                <w:color w:val="FF0000"/>
                <w:sz w:val="18"/>
                <w:szCs w:val="18"/>
              </w:rPr>
            </w:pPr>
            <w:r>
              <w:rPr>
                <w:rFonts w:eastAsia="仿宋_GB2312" w:hint="eastAsia"/>
                <w:color w:val="000000" w:themeColor="text1"/>
                <w:sz w:val="18"/>
                <w:szCs w:val="18"/>
              </w:rPr>
              <w:t>了解农经专业相关行业的发展现状及趋势；了解行业特点的市场需求；了解农业企业、农村合作经济组织公司的营运方式；了解现有员工的求职需求和技能水平；培养与人的沟通能力和合作交流能力，促进以后工作中自身的成长和职业发展。</w:t>
            </w:r>
          </w:p>
        </w:tc>
        <w:tc>
          <w:tcPr>
            <w:tcW w:w="1074" w:type="dxa"/>
            <w:vAlign w:val="center"/>
          </w:tcPr>
          <w:p w:rsidR="00046223" w:rsidRDefault="00DE0454">
            <w:pPr>
              <w:jc w:val="center"/>
              <w:rPr>
                <w:rFonts w:eastAsia="仿宋_GB2312"/>
              </w:rPr>
            </w:pPr>
            <w:r>
              <w:rPr>
                <w:rFonts w:eastAsia="仿宋_GB2312" w:hint="eastAsia"/>
              </w:rPr>
              <w:t>4</w:t>
            </w:r>
            <w:r>
              <w:rPr>
                <w:rFonts w:eastAsia="仿宋_GB2312" w:hint="eastAsia"/>
              </w:rPr>
              <w:t>80</w:t>
            </w:r>
          </w:p>
        </w:tc>
      </w:tr>
    </w:tbl>
    <w:p w:rsidR="00046223" w:rsidRDefault="00DE0454">
      <w:pPr>
        <w:pStyle w:val="123"/>
        <w:spacing w:line="650" w:lineRule="exact"/>
        <w:ind w:firstLine="640"/>
        <w:outlineLvl w:val="2"/>
        <w:rPr>
          <w:rFonts w:ascii="Times New Roman" w:eastAsia="仿宋_GB2312" w:hAnsi="Times New Roman"/>
          <w:kern w:val="0"/>
          <w:sz w:val="32"/>
          <w:szCs w:val="32"/>
        </w:rPr>
      </w:pPr>
      <w:bookmarkStart w:id="34" w:name="_Toc20405"/>
      <w:r>
        <w:rPr>
          <w:rFonts w:ascii="Times New Roman" w:eastAsia="仿宋_GB2312" w:hAnsi="Times New Roman" w:hint="eastAsia"/>
          <w:kern w:val="0"/>
          <w:sz w:val="32"/>
          <w:szCs w:val="32"/>
        </w:rPr>
        <w:t>5.</w:t>
      </w:r>
      <w:r>
        <w:rPr>
          <w:rFonts w:ascii="Times New Roman" w:eastAsia="仿宋_GB2312" w:hAnsi="Times New Roman" w:hint="eastAsia"/>
          <w:kern w:val="0"/>
          <w:sz w:val="32"/>
          <w:szCs w:val="32"/>
        </w:rPr>
        <w:t>其它课程</w:t>
      </w:r>
      <w:bookmarkEnd w:id="32"/>
      <w:bookmarkEnd w:id="33"/>
      <w:bookmarkEnd w:id="34"/>
    </w:p>
    <w:p w:rsidR="00046223" w:rsidRDefault="00DE0454">
      <w:pPr>
        <w:pStyle w:val="123"/>
        <w:spacing w:line="650" w:lineRule="exact"/>
        <w:ind w:firstLine="640"/>
        <w:outlineLvl w:val="2"/>
        <w:rPr>
          <w:rFonts w:ascii="Times New Roman" w:eastAsia="仿宋_GB2312" w:hAnsi="Times New Roman"/>
          <w:kern w:val="0"/>
          <w:sz w:val="32"/>
          <w:szCs w:val="32"/>
        </w:rPr>
      </w:pPr>
      <w:bookmarkStart w:id="35" w:name="_Toc16878"/>
      <w:r>
        <w:rPr>
          <w:rFonts w:ascii="Times New Roman" w:eastAsia="仿宋_GB2312" w:hAnsi="Times New Roman" w:hint="eastAsia"/>
          <w:kern w:val="0"/>
          <w:sz w:val="32"/>
          <w:szCs w:val="32"/>
        </w:rPr>
        <w:t>其它课程包括入学教育、</w:t>
      </w:r>
      <w:proofErr w:type="gramStart"/>
      <w:r>
        <w:rPr>
          <w:rFonts w:ascii="Times New Roman" w:eastAsia="仿宋_GB2312" w:hAnsi="Times New Roman" w:hint="eastAsia"/>
          <w:kern w:val="0"/>
          <w:sz w:val="32"/>
          <w:szCs w:val="32"/>
        </w:rPr>
        <w:t>思政课实践</w:t>
      </w:r>
      <w:proofErr w:type="gramEnd"/>
      <w:r>
        <w:rPr>
          <w:rFonts w:ascii="Times New Roman" w:eastAsia="仿宋_GB2312" w:hAnsi="Times New Roman" w:hint="eastAsia"/>
          <w:kern w:val="0"/>
          <w:sz w:val="32"/>
          <w:szCs w:val="32"/>
        </w:rPr>
        <w:t>教学、</w:t>
      </w:r>
      <w:r>
        <w:rPr>
          <w:rFonts w:ascii="Times New Roman" w:eastAsia="仿宋_GB2312" w:hAnsi="Times New Roman" w:hint="eastAsia"/>
          <w:kern w:val="0"/>
          <w:sz w:val="32"/>
          <w:szCs w:val="32"/>
        </w:rPr>
        <w:t>军事理论与军训、毕业教育等内容。具体学习要求见表</w:t>
      </w:r>
      <w:r>
        <w:rPr>
          <w:rFonts w:ascii="Times New Roman" w:eastAsia="仿宋_GB2312" w:hAnsi="Times New Roman" w:hint="eastAsia"/>
          <w:kern w:val="0"/>
          <w:sz w:val="32"/>
          <w:szCs w:val="32"/>
        </w:rPr>
        <w:t>9</w:t>
      </w:r>
      <w:r>
        <w:rPr>
          <w:rFonts w:ascii="Times New Roman" w:eastAsia="仿宋_GB2312" w:hAnsi="Times New Roman" w:hint="eastAsia"/>
          <w:kern w:val="0"/>
          <w:sz w:val="32"/>
          <w:szCs w:val="32"/>
        </w:rPr>
        <w:t>。</w:t>
      </w:r>
      <w:bookmarkEnd w:id="35"/>
    </w:p>
    <w:p w:rsidR="00046223" w:rsidRDefault="00DE0454">
      <w:pPr>
        <w:spacing w:line="420" w:lineRule="exact"/>
        <w:jc w:val="center"/>
        <w:rPr>
          <w:rFonts w:eastAsia="仿宋_GB2312"/>
          <w:szCs w:val="21"/>
        </w:rPr>
      </w:pPr>
      <w:bookmarkStart w:id="36" w:name="_Toc24131"/>
      <w:bookmarkStart w:id="37" w:name="_Toc2285"/>
      <w:r>
        <w:rPr>
          <w:rFonts w:eastAsia="仿宋_GB2312" w:hint="eastAsia"/>
          <w:szCs w:val="21"/>
        </w:rPr>
        <w:t>表</w:t>
      </w:r>
      <w:r>
        <w:rPr>
          <w:rFonts w:eastAsia="仿宋_GB2312" w:hint="eastAsia"/>
          <w:szCs w:val="21"/>
        </w:rPr>
        <w:t xml:space="preserve">9   </w:t>
      </w:r>
      <w:r>
        <w:rPr>
          <w:rFonts w:eastAsia="仿宋_GB2312" w:hint="eastAsia"/>
          <w:szCs w:val="21"/>
        </w:rPr>
        <w:t>其它课程说明表</w:t>
      </w:r>
      <w:bookmarkEnd w:id="36"/>
      <w:bookmarkEnd w:id="3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440"/>
        <w:gridCol w:w="5797"/>
        <w:gridCol w:w="457"/>
      </w:tblGrid>
      <w:tr w:rsidR="00046223">
        <w:tc>
          <w:tcPr>
            <w:tcW w:w="828" w:type="dxa"/>
            <w:vAlign w:val="center"/>
          </w:tcPr>
          <w:p w:rsidR="00046223" w:rsidRDefault="00DE0454">
            <w:pPr>
              <w:jc w:val="center"/>
              <w:rPr>
                <w:rFonts w:eastAsia="仿宋_GB2312"/>
                <w:sz w:val="18"/>
                <w:szCs w:val="18"/>
              </w:rPr>
            </w:pPr>
            <w:r>
              <w:rPr>
                <w:rFonts w:eastAsia="仿宋_GB2312" w:hint="eastAsia"/>
                <w:sz w:val="18"/>
                <w:szCs w:val="18"/>
              </w:rPr>
              <w:t>序号</w:t>
            </w:r>
          </w:p>
        </w:tc>
        <w:tc>
          <w:tcPr>
            <w:tcW w:w="1440" w:type="dxa"/>
            <w:vAlign w:val="center"/>
          </w:tcPr>
          <w:p w:rsidR="00046223" w:rsidRDefault="00DE0454">
            <w:pPr>
              <w:jc w:val="center"/>
              <w:rPr>
                <w:rFonts w:eastAsia="仿宋_GB2312"/>
                <w:sz w:val="18"/>
                <w:szCs w:val="18"/>
              </w:rPr>
            </w:pPr>
            <w:bookmarkStart w:id="38" w:name="_Toc12049"/>
            <w:bookmarkStart w:id="39" w:name="_Toc31138"/>
            <w:r>
              <w:rPr>
                <w:rFonts w:eastAsia="仿宋_GB2312" w:hint="eastAsia"/>
                <w:sz w:val="18"/>
                <w:szCs w:val="18"/>
              </w:rPr>
              <w:t>课程内容</w:t>
            </w:r>
            <w:bookmarkEnd w:id="38"/>
            <w:bookmarkEnd w:id="39"/>
          </w:p>
        </w:tc>
        <w:tc>
          <w:tcPr>
            <w:tcW w:w="5797" w:type="dxa"/>
            <w:vAlign w:val="center"/>
          </w:tcPr>
          <w:p w:rsidR="00046223" w:rsidRDefault="00DE0454">
            <w:pPr>
              <w:jc w:val="center"/>
              <w:rPr>
                <w:rFonts w:eastAsia="仿宋_GB2312"/>
                <w:sz w:val="18"/>
                <w:szCs w:val="18"/>
              </w:rPr>
            </w:pPr>
            <w:bookmarkStart w:id="40" w:name="_Toc9486"/>
            <w:bookmarkStart w:id="41" w:name="_Toc8538"/>
            <w:r>
              <w:rPr>
                <w:rFonts w:eastAsia="仿宋_GB2312" w:hint="eastAsia"/>
                <w:sz w:val="18"/>
                <w:szCs w:val="18"/>
              </w:rPr>
              <w:t>学习要求</w:t>
            </w:r>
            <w:bookmarkEnd w:id="40"/>
            <w:bookmarkEnd w:id="41"/>
          </w:p>
        </w:tc>
        <w:tc>
          <w:tcPr>
            <w:tcW w:w="457" w:type="dxa"/>
            <w:vAlign w:val="center"/>
          </w:tcPr>
          <w:p w:rsidR="00046223" w:rsidRDefault="00DE0454">
            <w:pPr>
              <w:jc w:val="center"/>
              <w:rPr>
                <w:rFonts w:eastAsia="仿宋_GB2312"/>
                <w:sz w:val="18"/>
                <w:szCs w:val="18"/>
              </w:rPr>
            </w:pPr>
            <w:bookmarkStart w:id="42" w:name="_Toc22295"/>
            <w:bookmarkStart w:id="43" w:name="_Toc31539"/>
            <w:r>
              <w:rPr>
                <w:rFonts w:eastAsia="仿宋_GB2312" w:hint="eastAsia"/>
                <w:sz w:val="18"/>
                <w:szCs w:val="18"/>
              </w:rPr>
              <w:t>学分</w:t>
            </w:r>
            <w:bookmarkEnd w:id="42"/>
            <w:bookmarkEnd w:id="43"/>
          </w:p>
        </w:tc>
      </w:tr>
      <w:tr w:rsidR="00046223">
        <w:trPr>
          <w:trHeight w:val="1104"/>
        </w:trPr>
        <w:tc>
          <w:tcPr>
            <w:tcW w:w="828" w:type="dxa"/>
            <w:vAlign w:val="center"/>
          </w:tcPr>
          <w:p w:rsidR="00046223" w:rsidRDefault="00DE0454">
            <w:pPr>
              <w:jc w:val="center"/>
              <w:rPr>
                <w:rFonts w:eastAsia="仿宋_GB2312"/>
                <w:sz w:val="18"/>
                <w:szCs w:val="18"/>
              </w:rPr>
            </w:pPr>
            <w:bookmarkStart w:id="44" w:name="_Toc5364"/>
            <w:bookmarkStart w:id="45" w:name="_Toc23365"/>
            <w:r>
              <w:rPr>
                <w:rFonts w:eastAsia="仿宋_GB2312" w:hint="eastAsia"/>
                <w:sz w:val="18"/>
                <w:szCs w:val="18"/>
              </w:rPr>
              <w:t>1</w:t>
            </w:r>
            <w:bookmarkEnd w:id="44"/>
            <w:bookmarkEnd w:id="45"/>
          </w:p>
        </w:tc>
        <w:tc>
          <w:tcPr>
            <w:tcW w:w="1440" w:type="dxa"/>
            <w:vAlign w:val="center"/>
          </w:tcPr>
          <w:p w:rsidR="00046223" w:rsidRDefault="00DE0454">
            <w:pPr>
              <w:jc w:val="center"/>
              <w:rPr>
                <w:rFonts w:eastAsia="仿宋_GB2312"/>
                <w:sz w:val="18"/>
                <w:szCs w:val="18"/>
              </w:rPr>
            </w:pPr>
            <w:bookmarkStart w:id="46" w:name="_Toc15612"/>
            <w:bookmarkStart w:id="47" w:name="_Toc17105"/>
            <w:r>
              <w:rPr>
                <w:rFonts w:eastAsia="仿宋_GB2312" w:hint="eastAsia"/>
                <w:sz w:val="18"/>
                <w:szCs w:val="18"/>
              </w:rPr>
              <w:t>入学教育</w:t>
            </w:r>
            <w:bookmarkEnd w:id="46"/>
            <w:bookmarkEnd w:id="47"/>
          </w:p>
        </w:tc>
        <w:tc>
          <w:tcPr>
            <w:tcW w:w="5797" w:type="dxa"/>
            <w:vAlign w:val="center"/>
          </w:tcPr>
          <w:p w:rsidR="00046223" w:rsidRDefault="00DE0454">
            <w:pPr>
              <w:ind w:firstLineChars="200" w:firstLine="360"/>
              <w:rPr>
                <w:rFonts w:eastAsia="仿宋_GB2312"/>
                <w:sz w:val="18"/>
                <w:szCs w:val="18"/>
              </w:rPr>
            </w:pPr>
            <w:r>
              <w:rPr>
                <w:rFonts w:eastAsia="仿宋_GB2312" w:hint="eastAsia"/>
                <w:sz w:val="18"/>
                <w:szCs w:val="18"/>
              </w:rPr>
              <w:t>根据</w:t>
            </w:r>
            <w:r>
              <w:rPr>
                <w:rFonts w:eastAsia="仿宋_GB2312"/>
                <w:sz w:val="18"/>
                <w:szCs w:val="18"/>
              </w:rPr>
              <w:t>当前大学新生入学教育的需要，力求引导大学新生正确认识大学，适应大学生活，实现角色转换，养成良好的行为习惯，树立学习目标，为顺利完成大学学业奠定坚实的基础。</w:t>
            </w:r>
          </w:p>
        </w:tc>
        <w:tc>
          <w:tcPr>
            <w:tcW w:w="457" w:type="dxa"/>
            <w:vAlign w:val="center"/>
          </w:tcPr>
          <w:p w:rsidR="00046223" w:rsidRDefault="00DE0454">
            <w:pPr>
              <w:jc w:val="center"/>
              <w:rPr>
                <w:rFonts w:eastAsia="仿宋_GB2312"/>
                <w:sz w:val="18"/>
                <w:szCs w:val="18"/>
              </w:rPr>
            </w:pPr>
            <w:bookmarkStart w:id="48" w:name="_Toc6348"/>
            <w:bookmarkStart w:id="49" w:name="_Toc29121"/>
            <w:r>
              <w:rPr>
                <w:rFonts w:eastAsia="仿宋_GB2312" w:hint="eastAsia"/>
                <w:sz w:val="18"/>
                <w:szCs w:val="18"/>
              </w:rPr>
              <w:t>1</w:t>
            </w:r>
            <w:bookmarkEnd w:id="48"/>
            <w:bookmarkEnd w:id="49"/>
          </w:p>
        </w:tc>
      </w:tr>
      <w:tr w:rsidR="00046223">
        <w:trPr>
          <w:trHeight w:val="276"/>
        </w:trPr>
        <w:tc>
          <w:tcPr>
            <w:tcW w:w="828" w:type="dxa"/>
            <w:vAlign w:val="center"/>
          </w:tcPr>
          <w:p w:rsidR="00046223" w:rsidRDefault="00DE0454">
            <w:pPr>
              <w:jc w:val="center"/>
              <w:rPr>
                <w:rFonts w:eastAsia="仿宋_GB2312"/>
                <w:sz w:val="18"/>
                <w:szCs w:val="18"/>
              </w:rPr>
            </w:pPr>
            <w:r>
              <w:rPr>
                <w:rFonts w:eastAsia="仿宋_GB2312" w:hint="eastAsia"/>
                <w:sz w:val="18"/>
                <w:szCs w:val="18"/>
              </w:rPr>
              <w:t>2</w:t>
            </w:r>
          </w:p>
        </w:tc>
        <w:tc>
          <w:tcPr>
            <w:tcW w:w="1440" w:type="dxa"/>
            <w:vAlign w:val="center"/>
          </w:tcPr>
          <w:p w:rsidR="00046223" w:rsidRDefault="00DE0454">
            <w:pPr>
              <w:jc w:val="center"/>
              <w:rPr>
                <w:rFonts w:eastAsia="仿宋_GB2312"/>
                <w:sz w:val="18"/>
                <w:szCs w:val="18"/>
              </w:rPr>
            </w:pPr>
            <w:r>
              <w:rPr>
                <w:rFonts w:eastAsia="仿宋_GB2312" w:hint="eastAsia"/>
                <w:sz w:val="18"/>
                <w:szCs w:val="18"/>
              </w:rPr>
              <w:t>军事训练</w:t>
            </w:r>
          </w:p>
        </w:tc>
        <w:tc>
          <w:tcPr>
            <w:tcW w:w="5797" w:type="dxa"/>
            <w:vAlign w:val="center"/>
          </w:tcPr>
          <w:p w:rsidR="00046223" w:rsidRDefault="00DE0454">
            <w:pPr>
              <w:ind w:firstLineChars="200" w:firstLine="360"/>
              <w:rPr>
                <w:rFonts w:eastAsia="仿宋_GB2312"/>
                <w:sz w:val="18"/>
                <w:szCs w:val="18"/>
              </w:rPr>
            </w:pPr>
            <w:r>
              <w:rPr>
                <w:rFonts w:eastAsia="仿宋_GB2312" w:hint="eastAsia"/>
                <w:sz w:val="18"/>
                <w:szCs w:val="18"/>
              </w:rPr>
              <w:t>采取多种军事训练方式，让学生了解掌握军事基础知识和基本军事技能，</w:t>
            </w:r>
            <w:r>
              <w:rPr>
                <w:rFonts w:eastAsia="仿宋_GB2312" w:hint="eastAsia"/>
                <w:sz w:val="18"/>
                <w:szCs w:val="18"/>
              </w:rPr>
              <w:t>训练时间</w:t>
            </w:r>
            <w:r>
              <w:rPr>
                <w:rFonts w:eastAsia="仿宋_GB2312" w:hint="eastAsia"/>
                <w:sz w:val="18"/>
                <w:szCs w:val="18"/>
              </w:rPr>
              <w:t>2</w:t>
            </w:r>
            <w:r>
              <w:rPr>
                <w:rFonts w:eastAsia="仿宋_GB2312" w:hint="eastAsia"/>
                <w:sz w:val="18"/>
                <w:szCs w:val="18"/>
              </w:rPr>
              <w:t>—</w:t>
            </w:r>
            <w:r>
              <w:rPr>
                <w:rFonts w:eastAsia="仿宋_GB2312" w:hint="eastAsia"/>
                <w:sz w:val="18"/>
                <w:szCs w:val="18"/>
              </w:rPr>
              <w:t>3</w:t>
            </w:r>
            <w:r>
              <w:rPr>
                <w:rFonts w:eastAsia="仿宋_GB2312" w:hint="eastAsia"/>
                <w:sz w:val="18"/>
                <w:szCs w:val="18"/>
              </w:rPr>
              <w:t>周，实际训练时间不得少于</w:t>
            </w:r>
            <w:r>
              <w:rPr>
                <w:rFonts w:eastAsia="仿宋_GB2312" w:hint="eastAsia"/>
                <w:sz w:val="18"/>
                <w:szCs w:val="18"/>
              </w:rPr>
              <w:t>14</w:t>
            </w:r>
            <w:r>
              <w:rPr>
                <w:rFonts w:eastAsia="仿宋_GB2312" w:hint="eastAsia"/>
                <w:sz w:val="18"/>
                <w:szCs w:val="18"/>
              </w:rPr>
              <w:t>天</w:t>
            </w:r>
            <w:r>
              <w:rPr>
                <w:rFonts w:eastAsia="仿宋_GB2312" w:hint="eastAsia"/>
                <w:sz w:val="18"/>
                <w:szCs w:val="18"/>
              </w:rPr>
              <w:t>112</w:t>
            </w:r>
            <w:r>
              <w:rPr>
                <w:rFonts w:eastAsia="仿宋_GB2312" w:hint="eastAsia"/>
                <w:sz w:val="18"/>
                <w:szCs w:val="18"/>
              </w:rPr>
              <w:t>学时，</w:t>
            </w:r>
            <w:r>
              <w:rPr>
                <w:rFonts w:eastAsia="仿宋_GB2312" w:hint="eastAsia"/>
                <w:sz w:val="18"/>
                <w:szCs w:val="18"/>
              </w:rPr>
              <w:t>内容可</w:t>
            </w:r>
            <w:r>
              <w:rPr>
                <w:rFonts w:eastAsia="仿宋_GB2312" w:hint="eastAsia"/>
                <w:sz w:val="18"/>
                <w:szCs w:val="18"/>
              </w:rPr>
              <w:t>包括共同条令教育于训练、涉及与战术训练、</w:t>
            </w:r>
            <w:r>
              <w:rPr>
                <w:rFonts w:eastAsia="仿宋_GB2312" w:hint="eastAsia"/>
                <w:sz w:val="18"/>
                <w:szCs w:val="18"/>
              </w:rPr>
              <w:t>防卫技能与战时防护训练</w:t>
            </w:r>
            <w:r>
              <w:rPr>
                <w:rFonts w:eastAsia="仿宋_GB2312" w:hint="eastAsia"/>
                <w:sz w:val="18"/>
                <w:szCs w:val="18"/>
              </w:rPr>
              <w:t>等。</w:t>
            </w:r>
          </w:p>
        </w:tc>
        <w:tc>
          <w:tcPr>
            <w:tcW w:w="457" w:type="dxa"/>
            <w:vAlign w:val="center"/>
          </w:tcPr>
          <w:p w:rsidR="00046223" w:rsidRDefault="00DE0454">
            <w:pPr>
              <w:jc w:val="center"/>
              <w:rPr>
                <w:rFonts w:eastAsia="仿宋_GB2312"/>
                <w:sz w:val="18"/>
                <w:szCs w:val="18"/>
              </w:rPr>
            </w:pPr>
            <w:r>
              <w:rPr>
                <w:rFonts w:eastAsia="仿宋_GB2312" w:hint="eastAsia"/>
                <w:sz w:val="18"/>
                <w:szCs w:val="18"/>
              </w:rPr>
              <w:t>2</w:t>
            </w:r>
          </w:p>
        </w:tc>
      </w:tr>
      <w:tr w:rsidR="00046223">
        <w:trPr>
          <w:trHeight w:val="276"/>
        </w:trPr>
        <w:tc>
          <w:tcPr>
            <w:tcW w:w="828" w:type="dxa"/>
            <w:vAlign w:val="center"/>
          </w:tcPr>
          <w:p w:rsidR="00046223" w:rsidRDefault="00DE0454">
            <w:pPr>
              <w:jc w:val="center"/>
              <w:rPr>
                <w:rFonts w:eastAsia="仿宋_GB2312"/>
                <w:sz w:val="18"/>
                <w:szCs w:val="18"/>
              </w:rPr>
            </w:pPr>
            <w:bookmarkStart w:id="50" w:name="_Toc27614"/>
            <w:bookmarkStart w:id="51" w:name="_Toc764"/>
            <w:r>
              <w:rPr>
                <w:rFonts w:eastAsia="仿宋_GB2312" w:hint="eastAsia"/>
                <w:sz w:val="18"/>
                <w:szCs w:val="18"/>
              </w:rPr>
              <w:lastRenderedPageBreak/>
              <w:t>3</w:t>
            </w:r>
          </w:p>
        </w:tc>
        <w:tc>
          <w:tcPr>
            <w:tcW w:w="1440" w:type="dxa"/>
            <w:vAlign w:val="center"/>
          </w:tcPr>
          <w:p w:rsidR="00046223" w:rsidRDefault="00DE0454">
            <w:pPr>
              <w:jc w:val="center"/>
              <w:rPr>
                <w:rFonts w:eastAsia="仿宋_GB2312"/>
                <w:sz w:val="18"/>
                <w:szCs w:val="18"/>
              </w:rPr>
            </w:pPr>
            <w:proofErr w:type="gramStart"/>
            <w:r>
              <w:rPr>
                <w:rFonts w:eastAsia="仿宋_GB2312" w:hint="eastAsia"/>
                <w:sz w:val="18"/>
                <w:szCs w:val="18"/>
              </w:rPr>
              <w:t>思政课</w:t>
            </w:r>
            <w:proofErr w:type="gramEnd"/>
          </w:p>
          <w:p w:rsidR="00046223" w:rsidRDefault="00DE0454">
            <w:pPr>
              <w:jc w:val="center"/>
              <w:rPr>
                <w:rFonts w:eastAsia="仿宋_GB2312"/>
                <w:sz w:val="18"/>
                <w:szCs w:val="18"/>
              </w:rPr>
            </w:pPr>
            <w:r>
              <w:rPr>
                <w:rFonts w:eastAsia="仿宋_GB2312" w:hint="eastAsia"/>
                <w:sz w:val="18"/>
                <w:szCs w:val="18"/>
              </w:rPr>
              <w:t>实践教学</w:t>
            </w:r>
          </w:p>
        </w:tc>
        <w:tc>
          <w:tcPr>
            <w:tcW w:w="5797" w:type="dxa"/>
            <w:vAlign w:val="center"/>
          </w:tcPr>
          <w:p w:rsidR="00046223" w:rsidRDefault="00DE0454">
            <w:pPr>
              <w:ind w:firstLineChars="200" w:firstLine="360"/>
              <w:rPr>
                <w:rFonts w:eastAsia="仿宋_GB2312"/>
                <w:sz w:val="18"/>
                <w:szCs w:val="18"/>
              </w:rPr>
            </w:pPr>
            <w:proofErr w:type="gramStart"/>
            <w:r>
              <w:rPr>
                <w:rFonts w:eastAsia="仿宋_GB2312" w:hint="eastAsia"/>
                <w:sz w:val="18"/>
                <w:szCs w:val="18"/>
              </w:rPr>
              <w:t>思政课实践教学分</w:t>
            </w:r>
            <w:proofErr w:type="gramEnd"/>
            <w:r>
              <w:rPr>
                <w:rFonts w:eastAsia="仿宋_GB2312" w:hint="eastAsia"/>
                <w:sz w:val="18"/>
                <w:szCs w:val="18"/>
              </w:rPr>
              <w:t>学期进行。通过李家大院、舜帝陵、博物馆、</w:t>
            </w:r>
            <w:proofErr w:type="gramStart"/>
            <w:r>
              <w:rPr>
                <w:rFonts w:eastAsia="仿宋_GB2312" w:hint="eastAsia"/>
                <w:sz w:val="18"/>
                <w:szCs w:val="18"/>
              </w:rPr>
              <w:t>堆云洞等</w:t>
            </w:r>
            <w:proofErr w:type="gramEnd"/>
            <w:r>
              <w:rPr>
                <w:rFonts w:eastAsia="仿宋_GB2312" w:hint="eastAsia"/>
                <w:sz w:val="18"/>
                <w:szCs w:val="18"/>
              </w:rPr>
              <w:t>校外实践基地，围绕德孝文化、“善”文化、农耕文化、红色文化，分学期开展思想政治课程实践教学。</w:t>
            </w:r>
          </w:p>
        </w:tc>
        <w:tc>
          <w:tcPr>
            <w:tcW w:w="457" w:type="dxa"/>
            <w:vAlign w:val="center"/>
          </w:tcPr>
          <w:p w:rsidR="00046223" w:rsidRDefault="00DE0454">
            <w:pPr>
              <w:jc w:val="center"/>
              <w:rPr>
                <w:rFonts w:eastAsia="仿宋_GB2312"/>
                <w:sz w:val="18"/>
                <w:szCs w:val="18"/>
              </w:rPr>
            </w:pPr>
            <w:r>
              <w:rPr>
                <w:rFonts w:eastAsia="仿宋_GB2312" w:hint="eastAsia"/>
                <w:sz w:val="18"/>
                <w:szCs w:val="18"/>
              </w:rPr>
              <w:t>1</w:t>
            </w:r>
          </w:p>
        </w:tc>
      </w:tr>
      <w:bookmarkEnd w:id="50"/>
      <w:bookmarkEnd w:id="51"/>
      <w:tr w:rsidR="00046223">
        <w:tc>
          <w:tcPr>
            <w:tcW w:w="828" w:type="dxa"/>
            <w:vAlign w:val="center"/>
          </w:tcPr>
          <w:p w:rsidR="00046223" w:rsidRDefault="00DE0454">
            <w:pPr>
              <w:jc w:val="center"/>
              <w:rPr>
                <w:rFonts w:eastAsia="仿宋_GB2312"/>
                <w:sz w:val="18"/>
                <w:szCs w:val="18"/>
              </w:rPr>
            </w:pPr>
            <w:r>
              <w:rPr>
                <w:rFonts w:eastAsia="仿宋_GB2312" w:hint="eastAsia"/>
                <w:sz w:val="18"/>
                <w:szCs w:val="18"/>
              </w:rPr>
              <w:t>4</w:t>
            </w:r>
          </w:p>
        </w:tc>
        <w:tc>
          <w:tcPr>
            <w:tcW w:w="1440" w:type="dxa"/>
            <w:vAlign w:val="center"/>
          </w:tcPr>
          <w:p w:rsidR="00046223" w:rsidRDefault="00DE0454">
            <w:pPr>
              <w:jc w:val="center"/>
              <w:rPr>
                <w:rFonts w:eastAsia="仿宋_GB2312"/>
                <w:sz w:val="18"/>
                <w:szCs w:val="18"/>
              </w:rPr>
            </w:pPr>
            <w:bookmarkStart w:id="52" w:name="_Toc6586"/>
            <w:bookmarkStart w:id="53" w:name="_Toc17793"/>
            <w:r>
              <w:rPr>
                <w:rFonts w:eastAsia="仿宋_GB2312" w:hint="eastAsia"/>
                <w:sz w:val="18"/>
                <w:szCs w:val="18"/>
              </w:rPr>
              <w:t>毕业教育</w:t>
            </w:r>
            <w:bookmarkEnd w:id="52"/>
            <w:bookmarkEnd w:id="53"/>
          </w:p>
        </w:tc>
        <w:tc>
          <w:tcPr>
            <w:tcW w:w="5797" w:type="dxa"/>
            <w:vAlign w:val="center"/>
          </w:tcPr>
          <w:p w:rsidR="00046223" w:rsidRDefault="00DE0454">
            <w:pPr>
              <w:ind w:firstLineChars="200" w:firstLine="360"/>
              <w:rPr>
                <w:rFonts w:eastAsia="仿宋_GB2312"/>
                <w:sz w:val="18"/>
                <w:szCs w:val="18"/>
              </w:rPr>
            </w:pPr>
            <w:r>
              <w:rPr>
                <w:rFonts w:eastAsia="仿宋_GB2312"/>
                <w:sz w:val="18"/>
                <w:szCs w:val="18"/>
              </w:rPr>
              <w:t>教育毕业生进一步树立正确的人生观、价值观、择业观，培养良好的职业道德，对毕业生进行比较全面的择业指导。</w:t>
            </w:r>
          </w:p>
          <w:p w:rsidR="00046223" w:rsidRDefault="00DE0454">
            <w:pPr>
              <w:ind w:firstLineChars="200" w:firstLine="360"/>
              <w:rPr>
                <w:rFonts w:eastAsia="仿宋_GB2312"/>
                <w:sz w:val="18"/>
                <w:szCs w:val="18"/>
              </w:rPr>
            </w:pPr>
            <w:r>
              <w:rPr>
                <w:rFonts w:eastAsia="仿宋_GB2312" w:hint="eastAsia"/>
                <w:sz w:val="18"/>
                <w:szCs w:val="18"/>
              </w:rPr>
              <w:t>1</w:t>
            </w:r>
            <w:r>
              <w:rPr>
                <w:rFonts w:eastAsia="仿宋_GB2312" w:hint="eastAsia"/>
                <w:sz w:val="18"/>
                <w:szCs w:val="18"/>
              </w:rPr>
              <w:t>．请</w:t>
            </w:r>
            <w:hyperlink r:id="rId17" w:tgtFrame="https://baike.sogou.com/_blank" w:history="1">
              <w:r>
                <w:rPr>
                  <w:rFonts w:eastAsia="仿宋_GB2312" w:hint="eastAsia"/>
                  <w:sz w:val="18"/>
                  <w:szCs w:val="18"/>
                </w:rPr>
                <w:t>优秀毕业生</w:t>
              </w:r>
            </w:hyperlink>
            <w:r>
              <w:rPr>
                <w:rFonts w:eastAsia="仿宋_GB2312" w:hint="eastAsia"/>
                <w:sz w:val="18"/>
                <w:szCs w:val="18"/>
              </w:rPr>
              <w:t>做报告、讲座，介绍他们的成才之路，对毕业生思想进行有益的启迪；</w:t>
            </w:r>
          </w:p>
          <w:p w:rsidR="00046223" w:rsidRDefault="00DE0454">
            <w:pPr>
              <w:ind w:firstLineChars="200" w:firstLine="360"/>
              <w:rPr>
                <w:rFonts w:eastAsia="仿宋_GB2312"/>
                <w:sz w:val="18"/>
                <w:szCs w:val="18"/>
              </w:rPr>
            </w:pPr>
            <w:r>
              <w:rPr>
                <w:rFonts w:eastAsia="仿宋_GB2312" w:hint="eastAsia"/>
                <w:sz w:val="18"/>
                <w:szCs w:val="18"/>
              </w:rPr>
              <w:t>2</w:t>
            </w:r>
            <w:r>
              <w:rPr>
                <w:rFonts w:eastAsia="仿宋_GB2312" w:hint="eastAsia"/>
                <w:sz w:val="18"/>
                <w:szCs w:val="18"/>
              </w:rPr>
              <w:t>．请企业领导作报告，介绍企业对毕业生的基本要求；</w:t>
            </w:r>
          </w:p>
          <w:p w:rsidR="00046223" w:rsidRDefault="00DE0454">
            <w:pPr>
              <w:ind w:firstLineChars="200" w:firstLine="360"/>
              <w:rPr>
                <w:rFonts w:eastAsia="仿宋_GB2312"/>
                <w:sz w:val="18"/>
                <w:szCs w:val="18"/>
              </w:rPr>
            </w:pPr>
            <w:r>
              <w:rPr>
                <w:rFonts w:eastAsia="仿宋_GB2312" w:hint="eastAsia"/>
                <w:sz w:val="18"/>
                <w:szCs w:val="18"/>
              </w:rPr>
              <w:t>3</w:t>
            </w:r>
            <w:r>
              <w:rPr>
                <w:rFonts w:eastAsia="仿宋_GB2312" w:hint="eastAsia"/>
                <w:sz w:val="18"/>
                <w:szCs w:val="18"/>
              </w:rPr>
              <w:t>．请政府有关人员或专家介绍国内外就业情况，分析有关专业知识特点，讲解相关行业概况、发展潜力和对从业人员的要求等；</w:t>
            </w:r>
          </w:p>
          <w:p w:rsidR="00046223" w:rsidRDefault="00DE0454">
            <w:pPr>
              <w:ind w:firstLineChars="200" w:firstLine="360"/>
              <w:rPr>
                <w:rFonts w:eastAsia="仿宋_GB2312"/>
                <w:sz w:val="18"/>
                <w:szCs w:val="18"/>
              </w:rPr>
            </w:pPr>
            <w:r>
              <w:rPr>
                <w:rFonts w:eastAsia="仿宋_GB2312" w:hint="eastAsia"/>
                <w:sz w:val="18"/>
                <w:szCs w:val="18"/>
              </w:rPr>
              <w:t>4</w:t>
            </w:r>
            <w:r>
              <w:rPr>
                <w:rFonts w:eastAsia="仿宋_GB2312" w:hint="eastAsia"/>
                <w:sz w:val="18"/>
                <w:szCs w:val="18"/>
              </w:rPr>
              <w:t>．举行就业模拟试验、择业面试技巧、修饰仪表仪容以及填写有关表格的讲座等；</w:t>
            </w:r>
          </w:p>
          <w:p w:rsidR="00046223" w:rsidRDefault="00DE0454">
            <w:pPr>
              <w:ind w:firstLineChars="200" w:firstLine="360"/>
              <w:rPr>
                <w:rFonts w:eastAsia="仿宋_GB2312"/>
                <w:sz w:val="18"/>
                <w:szCs w:val="18"/>
              </w:rPr>
            </w:pPr>
            <w:r>
              <w:rPr>
                <w:rFonts w:eastAsia="仿宋_GB2312" w:hint="eastAsia"/>
                <w:sz w:val="18"/>
                <w:szCs w:val="18"/>
              </w:rPr>
              <w:t>5</w:t>
            </w:r>
            <w:r>
              <w:rPr>
                <w:rFonts w:eastAsia="仿宋_GB2312" w:hint="eastAsia"/>
                <w:sz w:val="18"/>
                <w:szCs w:val="18"/>
              </w:rPr>
              <w:t>．对毕业生就业进行指导和咨询服务。</w:t>
            </w:r>
          </w:p>
        </w:tc>
        <w:tc>
          <w:tcPr>
            <w:tcW w:w="457" w:type="dxa"/>
            <w:vAlign w:val="center"/>
          </w:tcPr>
          <w:p w:rsidR="00046223" w:rsidRDefault="00DE0454">
            <w:pPr>
              <w:jc w:val="center"/>
              <w:rPr>
                <w:rFonts w:eastAsia="仿宋_GB2312"/>
                <w:sz w:val="18"/>
                <w:szCs w:val="18"/>
              </w:rPr>
            </w:pPr>
            <w:bookmarkStart w:id="54" w:name="_Toc10242"/>
            <w:bookmarkStart w:id="55" w:name="_Toc13233"/>
            <w:r>
              <w:rPr>
                <w:rFonts w:eastAsia="仿宋_GB2312" w:hint="eastAsia"/>
                <w:sz w:val="18"/>
                <w:szCs w:val="18"/>
              </w:rPr>
              <w:t>1</w:t>
            </w:r>
            <w:bookmarkEnd w:id="54"/>
            <w:bookmarkEnd w:id="55"/>
          </w:p>
        </w:tc>
      </w:tr>
    </w:tbl>
    <w:p w:rsidR="00046223" w:rsidRDefault="00046223">
      <w:pPr>
        <w:pStyle w:val="123"/>
        <w:spacing w:line="360" w:lineRule="auto"/>
        <w:ind w:firstLine="482"/>
        <w:rPr>
          <w:rFonts w:ascii="Times New Roman" w:eastAsia="仿宋_GB2312" w:hAnsi="Times New Roman"/>
          <w:b/>
          <w:kern w:val="0"/>
        </w:rPr>
      </w:pPr>
    </w:p>
    <w:p w:rsidR="00046223" w:rsidRDefault="00DE0454">
      <w:pPr>
        <w:pStyle w:val="123"/>
        <w:spacing w:line="360" w:lineRule="auto"/>
        <w:ind w:firstLineChars="225" w:firstLine="542"/>
        <w:outlineLvl w:val="1"/>
        <w:rPr>
          <w:rFonts w:ascii="Times New Roman" w:eastAsia="仿宋_GB2312" w:hAnsi="Times New Roman" w:cs="黑体"/>
          <w:kern w:val="0"/>
        </w:rPr>
      </w:pPr>
      <w:r>
        <w:rPr>
          <w:rFonts w:ascii="Times New Roman" w:eastAsia="仿宋_GB2312" w:hAnsi="Times New Roman"/>
          <w:b/>
          <w:kern w:val="0"/>
        </w:rPr>
        <w:br w:type="page"/>
      </w:r>
      <w:bookmarkStart w:id="56" w:name="_Toc22160"/>
      <w:bookmarkStart w:id="57" w:name="_Toc22529"/>
      <w:r>
        <w:rPr>
          <w:rFonts w:ascii="楷体" w:eastAsia="楷体" w:hAnsi="楷体" w:cs="楷体" w:hint="eastAsia"/>
          <w:kern w:val="0"/>
          <w:sz w:val="32"/>
          <w:szCs w:val="32"/>
        </w:rPr>
        <w:lastRenderedPageBreak/>
        <w:t>（四）课程体系结构</w:t>
      </w:r>
      <w:bookmarkEnd w:id="56"/>
      <w:bookmarkEnd w:id="57"/>
    </w:p>
    <w:tbl>
      <w:tblPr>
        <w:tblW w:w="0" w:type="auto"/>
        <w:tblInd w:w="-318" w:type="dxa"/>
        <w:tblLayout w:type="fixed"/>
        <w:tblLook w:val="04A0" w:firstRow="1" w:lastRow="0" w:firstColumn="1" w:lastColumn="0" w:noHBand="0" w:noVBand="1"/>
      </w:tblPr>
      <w:tblGrid>
        <w:gridCol w:w="9091"/>
      </w:tblGrid>
      <w:tr w:rsidR="00046223">
        <w:trPr>
          <w:trHeight w:val="11417"/>
        </w:trPr>
        <w:tc>
          <w:tcPr>
            <w:tcW w:w="9091" w:type="dxa"/>
            <w:vAlign w:val="center"/>
          </w:tcPr>
          <w:p w:rsidR="00046223" w:rsidRDefault="00046223">
            <w:pPr>
              <w:spacing w:line="360" w:lineRule="auto"/>
              <w:ind w:firstLine="480"/>
              <w:jc w:val="center"/>
              <w:rPr>
                <w:rFonts w:ascii="仿宋" w:eastAsia="仿宋" w:hAnsi="仿宋" w:cs="仿宋"/>
                <w:sz w:val="24"/>
              </w:rPr>
            </w:pPr>
          </w:p>
          <w:p w:rsidR="00046223" w:rsidRDefault="00DE0454">
            <w:pPr>
              <w:spacing w:line="360" w:lineRule="auto"/>
              <w:ind w:rightChars="-39" w:right="-82" w:firstLine="480"/>
              <w:jc w:val="center"/>
              <w:rPr>
                <w:rFonts w:ascii="仿宋" w:eastAsia="仿宋" w:hAnsi="仿宋" w:cs="仿宋"/>
                <w:sz w:val="24"/>
              </w:rPr>
            </w:pPr>
            <w:r>
              <w:rPr>
                <w:rFonts w:ascii="仿宋" w:eastAsia="仿宋" w:hAnsi="仿宋" w:cs="仿宋"/>
                <w:noProof/>
                <w:sz w:val="24"/>
              </w:rPr>
              <mc:AlternateContent>
                <mc:Choice Requires="wps">
                  <w:drawing>
                    <wp:anchor distT="0" distB="0" distL="0" distR="0" simplePos="0" relativeHeight="251659264" behindDoc="0" locked="0" layoutInCell="1" allowOverlap="1">
                      <wp:simplePos x="0" y="0"/>
                      <wp:positionH relativeFrom="column">
                        <wp:posOffset>-93980</wp:posOffset>
                      </wp:positionH>
                      <wp:positionV relativeFrom="paragraph">
                        <wp:posOffset>2540</wp:posOffset>
                      </wp:positionV>
                      <wp:extent cx="5496560" cy="320040"/>
                      <wp:effectExtent l="0" t="0" r="27940" b="22860"/>
                      <wp:wrapNone/>
                      <wp:docPr id="1026" name="文本框 15"/>
                      <wp:cNvGraphicFramePr/>
                      <a:graphic xmlns:a="http://schemas.openxmlformats.org/drawingml/2006/main">
                        <a:graphicData uri="http://schemas.microsoft.com/office/word/2010/wordprocessingShape">
                          <wps:wsp>
                            <wps:cNvSpPr/>
                            <wps:spPr>
                              <a:xfrm>
                                <a:off x="0" y="0"/>
                                <a:ext cx="5496560" cy="320040"/>
                              </a:xfrm>
                              <a:prstGeom prst="rect">
                                <a:avLst/>
                              </a:prstGeom>
                              <a:solidFill>
                                <a:srgbClr val="FFFFFF"/>
                              </a:solidFill>
                              <a:ln w="6350" cap="flat" cmpd="sng">
                                <a:solidFill>
                                  <a:srgbClr val="000000"/>
                                </a:solidFill>
                                <a:prstDash val="solid"/>
                                <a:round/>
                              </a:ln>
                            </wps:spPr>
                            <wps:txbx>
                              <w:txbxContent>
                                <w:p w:rsidR="00046223" w:rsidRDefault="00DE0454">
                                  <w:pPr>
                                    <w:ind w:firstLine="480"/>
                                    <w:jc w:val="center"/>
                                  </w:pPr>
                                  <w:r>
                                    <w:rPr>
                                      <w:rFonts w:ascii="仿宋" w:eastAsia="仿宋" w:hAnsi="仿宋" w:cs="仿宋" w:hint="eastAsia"/>
                                    </w:rPr>
                                    <w:t>顶岗实习</w:t>
                                  </w:r>
                                </w:p>
                              </w:txbxContent>
                            </wps:txbx>
                            <wps:bodyPr vert="horz" wrap="square" lIns="91440" tIns="45720" rIns="91440" bIns="45720" anchor="t" upright="1">
                              <a:noAutofit/>
                            </wps:bodyPr>
                          </wps:wsp>
                        </a:graphicData>
                      </a:graphic>
                    </wp:anchor>
                  </w:drawing>
                </mc:Choice>
                <mc:Fallback xmlns:wpsCustomData="http://www.wps.cn/officeDocument/2013/wpsCustomData" xmlns:w15="http://schemas.microsoft.com/office/word/2012/wordml">
                  <w:pict>
                    <v:rect id="文本框 15" o:spid="_x0000_s1026" o:spt="1" style="position:absolute;left:0pt;margin-left:-7.4pt;margin-top:0.2pt;height:25.2pt;width:432.8pt;z-index:251659264;mso-width-relative:page;mso-height-relative:page;" fillcolor="#FFFFFF" filled="t" stroked="t" coordsize="21600,21600" o:gfxdata="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40isa&#10;1AAAAAcBAAAPAAAAAAAAAAEAIAAAACIAAABkcnMvZG93bnJldi54bWxQSwECFAAUAAAACACHTuJA&#10;S7MivCUCAABPBAAADgAAAAAAAAABACAAAAAjAQAAZHJzL2Uyb0RvYy54bWxQSwUGAAAAAAYABgBZ&#10;AQAAugUAAAAA&#10;">
                      <v:fill on="t" focussize="0,0"/>
                      <v:stroke weight="0.5pt" color="#000000" joinstyle="round"/>
                      <v:imagedata o:title=""/>
                      <o:lock v:ext="edit" aspectratio="f"/>
                      <v:textbox>
                        <w:txbxContent>
                          <w:p>
                            <w:pPr>
                              <w:ind w:firstLine="480"/>
                              <w:jc w:val="center"/>
                            </w:pPr>
                            <w:r>
                              <w:rPr>
                                <w:rFonts w:hint="eastAsia" w:ascii="仿宋" w:hAnsi="仿宋" w:eastAsia="仿宋" w:cs="仿宋"/>
                              </w:rPr>
                              <w:t>顶岗实习</w:t>
                            </w:r>
                          </w:p>
                        </w:txbxContent>
                      </v:textbox>
                    </v:rect>
                  </w:pict>
                </mc:Fallback>
              </mc:AlternateContent>
            </w:r>
          </w:p>
          <w:p w:rsidR="00046223" w:rsidRDefault="00DE0454">
            <w:pPr>
              <w:spacing w:line="360" w:lineRule="auto"/>
              <w:ind w:rightChars="-39" w:right="-82" w:firstLine="480"/>
              <w:jc w:val="center"/>
              <w:rPr>
                <w:rFonts w:ascii="仿宋" w:eastAsia="仿宋" w:hAnsi="仿宋" w:cs="仿宋"/>
                <w:sz w:val="24"/>
              </w:rPr>
            </w:pPr>
            <w:r>
              <w:rPr>
                <w:rFonts w:ascii="仿宋" w:eastAsia="仿宋" w:hAnsi="仿宋" w:cs="仿宋"/>
                <w:noProof/>
                <w:sz w:val="24"/>
              </w:rPr>
              <mc:AlternateContent>
                <mc:Choice Requires="wps">
                  <w:drawing>
                    <wp:anchor distT="0" distB="0" distL="0" distR="0" simplePos="0" relativeHeight="251663360" behindDoc="0" locked="0" layoutInCell="1" allowOverlap="1">
                      <wp:simplePos x="0" y="0"/>
                      <wp:positionH relativeFrom="column">
                        <wp:posOffset>4210685</wp:posOffset>
                      </wp:positionH>
                      <wp:positionV relativeFrom="paragraph">
                        <wp:posOffset>296545</wp:posOffset>
                      </wp:positionV>
                      <wp:extent cx="1206500" cy="2952115"/>
                      <wp:effectExtent l="4445" t="4445" r="8255" b="15240"/>
                      <wp:wrapNone/>
                      <wp:docPr id="1030" name="文本框 12"/>
                      <wp:cNvGraphicFramePr/>
                      <a:graphic xmlns:a="http://schemas.openxmlformats.org/drawingml/2006/main">
                        <a:graphicData uri="http://schemas.microsoft.com/office/word/2010/wordprocessingShape">
                          <wps:wsp>
                            <wps:cNvSpPr/>
                            <wps:spPr>
                              <a:xfrm>
                                <a:off x="0" y="0"/>
                                <a:ext cx="1206500" cy="2952115"/>
                              </a:xfrm>
                              <a:prstGeom prst="rect">
                                <a:avLst/>
                              </a:prstGeom>
                              <a:solidFill>
                                <a:srgbClr val="FFFFFF"/>
                              </a:solidFill>
                              <a:ln w="6350" cap="flat" cmpd="sng">
                                <a:solidFill>
                                  <a:srgbClr val="000000"/>
                                </a:solidFill>
                                <a:prstDash val="solid"/>
                                <a:round/>
                              </a:ln>
                            </wps:spPr>
                            <wps:txbx>
                              <w:txbxContent>
                                <w:p w:rsidR="00046223" w:rsidRDefault="00DE0454">
                                  <w:pPr>
                                    <w:rPr>
                                      <w:rFonts w:ascii="仿宋" w:eastAsia="仿宋" w:hAnsi="仿宋" w:cs="仿宋"/>
                                    </w:rPr>
                                  </w:pPr>
                                  <w:r>
                                    <w:rPr>
                                      <w:rFonts w:ascii="仿宋" w:eastAsia="仿宋" w:hAnsi="仿宋" w:cs="仿宋" w:hint="eastAsia"/>
                                    </w:rPr>
                                    <w:t>专业选修课：</w:t>
                                  </w:r>
                                </w:p>
                                <w:p w:rsidR="00046223" w:rsidRDefault="00DE0454">
                                  <w:pPr>
                                    <w:rPr>
                                      <w:rFonts w:ascii="仿宋" w:eastAsia="仿宋" w:hAnsi="仿宋" w:cs="仿宋"/>
                                    </w:rPr>
                                  </w:pPr>
                                  <w:r>
                                    <w:rPr>
                                      <w:rFonts w:ascii="仿宋" w:eastAsia="仿宋" w:hAnsi="仿宋" w:cs="仿宋" w:hint="eastAsia"/>
                                    </w:rPr>
                                    <w:t>1.</w:t>
                                  </w:r>
                                  <w:r>
                                    <w:rPr>
                                      <w:rFonts w:ascii="仿宋" w:eastAsia="仿宋" w:hAnsi="仿宋" w:cs="仿宋" w:hint="eastAsia"/>
                                    </w:rPr>
                                    <w:t>乡镇公务文书写作</w:t>
                                  </w:r>
                                </w:p>
                                <w:p w:rsidR="00046223" w:rsidRDefault="00DE0454">
                                  <w:pPr>
                                    <w:rPr>
                                      <w:rFonts w:ascii="仿宋" w:eastAsia="仿宋" w:hAnsi="仿宋" w:cs="仿宋"/>
                                    </w:rPr>
                                  </w:pPr>
                                  <w:r>
                                    <w:rPr>
                                      <w:rFonts w:ascii="仿宋" w:eastAsia="仿宋" w:hAnsi="仿宋" w:cs="仿宋" w:hint="eastAsia"/>
                                    </w:rPr>
                                    <w:t>2.</w:t>
                                  </w:r>
                                  <w:r>
                                    <w:rPr>
                                      <w:rFonts w:ascii="仿宋" w:eastAsia="仿宋" w:hAnsi="仿宋" w:cs="仿宋" w:hint="eastAsia"/>
                                    </w:rPr>
                                    <w:t>职业发展与就业指导</w:t>
                                  </w:r>
                                </w:p>
                                <w:p w:rsidR="00046223" w:rsidRDefault="00DE0454">
                                  <w:pPr>
                                    <w:rPr>
                                      <w:rFonts w:ascii="仿宋" w:eastAsia="仿宋" w:hAnsi="仿宋" w:cs="仿宋"/>
                                    </w:rPr>
                                  </w:pPr>
                                  <w:r>
                                    <w:rPr>
                                      <w:rFonts w:ascii="仿宋" w:eastAsia="仿宋" w:hAnsi="仿宋" w:cs="仿宋" w:hint="eastAsia"/>
                                    </w:rPr>
                                    <w:t>3.</w:t>
                                  </w:r>
                                  <w:r>
                                    <w:rPr>
                                      <w:rFonts w:ascii="仿宋" w:eastAsia="仿宋" w:hAnsi="仿宋" w:cs="仿宋" w:hint="eastAsia"/>
                                    </w:rPr>
                                    <w:t>办公自动化</w:t>
                                  </w:r>
                                </w:p>
                                <w:p w:rsidR="00046223" w:rsidRDefault="00DE0454">
                                  <w:pPr>
                                    <w:rPr>
                                      <w:rFonts w:ascii="仿宋" w:eastAsia="仿宋" w:hAnsi="仿宋" w:cs="仿宋"/>
                                    </w:rPr>
                                  </w:pPr>
                                  <w:r>
                                    <w:rPr>
                                      <w:rFonts w:ascii="仿宋" w:eastAsia="仿宋" w:hAnsi="仿宋" w:cs="仿宋" w:hint="eastAsia"/>
                                    </w:rPr>
                                    <w:t>4.</w:t>
                                  </w:r>
                                  <w:proofErr w:type="gramStart"/>
                                  <w:r>
                                    <w:rPr>
                                      <w:rFonts w:ascii="仿宋" w:eastAsia="仿宋" w:hAnsi="仿宋" w:cs="仿宋" w:hint="eastAsia"/>
                                    </w:rPr>
                                    <w:t>职场礼仪</w:t>
                                  </w:r>
                                  <w:proofErr w:type="gramEnd"/>
                                </w:p>
                                <w:p w:rsidR="00046223" w:rsidRDefault="00DE0454">
                                  <w:pPr>
                                    <w:rPr>
                                      <w:rFonts w:ascii="仿宋" w:eastAsia="仿宋" w:hAnsi="仿宋" w:cs="仿宋"/>
                                    </w:rPr>
                                  </w:pPr>
                                  <w:r>
                                    <w:rPr>
                                      <w:rFonts w:ascii="仿宋" w:eastAsia="仿宋" w:hAnsi="仿宋" w:cs="仿宋" w:hint="eastAsia"/>
                                    </w:rPr>
                                    <w:t>5.</w:t>
                                  </w:r>
                                  <w:r>
                                    <w:rPr>
                                      <w:rFonts w:ascii="仿宋" w:eastAsia="仿宋" w:hAnsi="仿宋" w:cs="仿宋" w:hint="eastAsia"/>
                                    </w:rPr>
                                    <w:t>管理沟通艺术</w:t>
                                  </w:r>
                                </w:p>
                                <w:p w:rsidR="00046223" w:rsidRDefault="00DE0454">
                                  <w:pPr>
                                    <w:rPr>
                                      <w:rFonts w:ascii="仿宋" w:eastAsia="仿宋" w:hAnsi="仿宋" w:cs="仿宋"/>
                                    </w:rPr>
                                  </w:pPr>
                                  <w:r>
                                    <w:rPr>
                                      <w:rFonts w:ascii="仿宋" w:eastAsia="仿宋" w:hAnsi="仿宋" w:cs="仿宋" w:hint="eastAsia"/>
                                    </w:rPr>
                                    <w:t>5.</w:t>
                                  </w:r>
                                  <w:r>
                                    <w:rPr>
                                      <w:rFonts w:ascii="仿宋" w:eastAsia="仿宋" w:hAnsi="仿宋" w:cs="仿宋" w:hint="eastAsia"/>
                                    </w:rPr>
                                    <w:t>智慧农业</w:t>
                                  </w:r>
                                </w:p>
                                <w:p w:rsidR="00046223" w:rsidRDefault="00DE0454">
                                  <w:pPr>
                                    <w:rPr>
                                      <w:rFonts w:ascii="仿宋" w:eastAsia="仿宋" w:hAnsi="仿宋" w:cs="仿宋"/>
                                    </w:rPr>
                                  </w:pPr>
                                  <w:r>
                                    <w:rPr>
                                      <w:rFonts w:ascii="仿宋" w:eastAsia="仿宋" w:hAnsi="仿宋" w:cs="仿宋" w:hint="eastAsia"/>
                                    </w:rPr>
                                    <w:t>6.</w:t>
                                  </w:r>
                                  <w:r>
                                    <w:rPr>
                                      <w:rFonts w:ascii="仿宋" w:eastAsia="仿宋" w:hAnsi="仿宋" w:cs="仿宋" w:hint="eastAsia"/>
                                    </w:rPr>
                                    <w:t>休闲农业与乡村旅游</w:t>
                                  </w:r>
                                </w:p>
                                <w:p w:rsidR="00046223" w:rsidRDefault="00DE0454">
                                  <w:pPr>
                                    <w:rPr>
                                      <w:rFonts w:ascii="仿宋" w:eastAsia="仿宋" w:hAnsi="仿宋" w:cs="仿宋"/>
                                    </w:rPr>
                                  </w:pPr>
                                  <w:r>
                                    <w:rPr>
                                      <w:rFonts w:ascii="仿宋" w:eastAsia="仿宋" w:hAnsi="仿宋" w:cs="仿宋" w:hint="eastAsia"/>
                                    </w:rPr>
                                    <w:t>7.</w:t>
                                  </w:r>
                                  <w:r>
                                    <w:rPr>
                                      <w:rFonts w:ascii="仿宋" w:eastAsia="仿宋" w:hAnsi="仿宋" w:cs="仿宋" w:hint="eastAsia"/>
                                    </w:rPr>
                                    <w:t>特色农业项目管理</w:t>
                                  </w:r>
                                </w:p>
                                <w:p w:rsidR="00046223" w:rsidRDefault="00DE0454">
                                  <w:pPr>
                                    <w:rPr>
                                      <w:rFonts w:ascii="仿宋" w:eastAsia="仿宋" w:hAnsi="仿宋" w:cs="仿宋"/>
                                    </w:rPr>
                                  </w:pPr>
                                  <w:r>
                                    <w:rPr>
                                      <w:rFonts w:ascii="仿宋" w:eastAsia="仿宋" w:hAnsi="仿宋" w:cs="仿宋" w:hint="eastAsia"/>
                                    </w:rPr>
                                    <w:t>8.</w:t>
                                  </w:r>
                                  <w:r>
                                    <w:rPr>
                                      <w:rFonts w:ascii="仿宋" w:eastAsia="仿宋" w:hAnsi="仿宋" w:cs="仿宋" w:hint="eastAsia"/>
                                    </w:rPr>
                                    <w:t>农村创业实</w:t>
                                  </w:r>
                                  <w:r>
                                    <w:rPr>
                                      <w:rFonts w:ascii="仿宋" w:eastAsia="仿宋" w:hAnsi="仿宋" w:cs="仿宋" w:hint="eastAsia"/>
                                    </w:rPr>
                                    <w:t>务</w:t>
                                  </w:r>
                                </w:p>
                                <w:p w:rsidR="00046223" w:rsidRDefault="00046223">
                                  <w:pPr>
                                    <w:rPr>
                                      <w:rFonts w:ascii="仿宋" w:eastAsia="仿宋" w:hAnsi="仿宋" w:cs="仿宋"/>
                                    </w:rPr>
                                  </w:pPr>
                                </w:p>
                                <w:p w:rsidR="00046223" w:rsidRDefault="00046223"/>
                              </w:txbxContent>
                            </wps:txbx>
                            <wps:bodyPr vert="horz" wrap="square" lIns="91440" tIns="45720" rIns="91440" bIns="45720" anchor="t">
                              <a:noAutofit/>
                            </wps:bodyPr>
                          </wps:wsp>
                        </a:graphicData>
                      </a:graphic>
                    </wp:anchor>
                  </w:drawing>
                </mc:Choice>
                <mc:Fallback xmlns:wpsCustomData="http://www.wps.cn/officeDocument/2013/wpsCustomData" xmlns:w15="http://schemas.microsoft.com/office/word/2012/wordml">
                  <w:pict>
                    <v:rect id="文本框 12" o:spid="_x0000_s1026" o:spt="1" style="position:absolute;left:0pt;margin-left:331.55pt;margin-top:23.35pt;height:232.45pt;width:95pt;z-index:251663360;mso-width-relative:page;mso-height-relative:page;" fillcolor="#FFFFFF" filled="t" stroked="t" coordsize="21600,21600" o:gfxdata="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EXCG4jYAAAACgEA&#10;AA8AAAAAAAAAAQAgAAAAIgAAAGRycy9kb3ducmV2LnhtbFBLAQIUABQAAAAIAIdO4kA0SURPGgIA&#10;AEQEAAAOAAAAAAAAAAEAIAAAACcBAABkcnMvZTJvRG9jLnhtbFBLBQYAAAAABgAGAFkBAACzBQAA&#10;AAA=&#10;">
                      <v:fill on="t" focussize="0,0"/>
                      <v:stroke weight="0.5pt" color="#000000" joinstyle="round"/>
                      <v:imagedata o:title=""/>
                      <o:lock v:ext="edit" aspectratio="f"/>
                      <v:textbox>
                        <w:txbxContent>
                          <w:p>
                            <w:pPr>
                              <w:rPr>
                                <w:rFonts w:hint="eastAsia" w:ascii="仿宋" w:hAnsi="仿宋" w:eastAsia="仿宋" w:cs="仿宋"/>
                              </w:rPr>
                            </w:pPr>
                            <w:r>
                              <w:rPr>
                                <w:rFonts w:hint="eastAsia" w:ascii="仿宋" w:hAnsi="仿宋" w:eastAsia="仿宋" w:cs="仿宋"/>
                              </w:rPr>
                              <w:t>专业选修课：</w:t>
                            </w:r>
                          </w:p>
                          <w:p>
                            <w:pPr>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乡镇公务文书写作</w:t>
                            </w:r>
                          </w:p>
                          <w:p>
                            <w:pPr>
                              <w:rPr>
                                <w:rFonts w:hint="eastAsia" w:ascii="仿宋" w:hAnsi="仿宋" w:eastAsia="仿宋" w:cs="仿宋"/>
                              </w:rPr>
                            </w:pPr>
                            <w:r>
                              <w:rPr>
                                <w:rFonts w:hint="eastAsia" w:ascii="仿宋" w:hAnsi="仿宋" w:eastAsia="仿宋" w:cs="仿宋"/>
                              </w:rPr>
                              <w:t>2.职业发展与就业指导</w:t>
                            </w:r>
                          </w:p>
                          <w:p>
                            <w:pPr>
                              <w:rPr>
                                <w:rFonts w:hint="eastAsia" w:ascii="仿宋" w:hAnsi="仿宋" w:eastAsia="仿宋" w:cs="仿宋"/>
                              </w:rPr>
                            </w:pPr>
                            <w:r>
                              <w:rPr>
                                <w:rFonts w:hint="eastAsia" w:ascii="仿宋" w:hAnsi="仿宋" w:eastAsia="仿宋" w:cs="仿宋"/>
                              </w:rPr>
                              <w:t>3.办公自动化</w:t>
                            </w:r>
                          </w:p>
                          <w:p>
                            <w:pPr>
                              <w:rPr>
                                <w:rFonts w:hint="eastAsia" w:ascii="仿宋" w:hAnsi="仿宋" w:eastAsia="仿宋" w:cs="仿宋"/>
                                <w:lang w:eastAsia="zh-CN"/>
                              </w:rPr>
                            </w:pPr>
                            <w:r>
                              <w:rPr>
                                <w:rFonts w:hint="eastAsia" w:ascii="仿宋" w:hAnsi="仿宋" w:eastAsia="仿宋" w:cs="仿宋"/>
                              </w:rPr>
                              <w:t>4.</w:t>
                            </w:r>
                            <w:r>
                              <w:rPr>
                                <w:rFonts w:hint="eastAsia" w:ascii="仿宋" w:hAnsi="仿宋" w:eastAsia="仿宋" w:cs="仿宋"/>
                                <w:lang w:eastAsia="zh-CN"/>
                              </w:rPr>
                              <w:t>职场礼仪</w:t>
                            </w:r>
                          </w:p>
                          <w:p>
                            <w:pPr>
                              <w:rPr>
                                <w:rFonts w:hint="default" w:ascii="仿宋" w:hAnsi="仿宋" w:eastAsia="仿宋" w:cs="仿宋"/>
                                <w:lang w:val="en-US" w:eastAsia="zh-CN"/>
                              </w:rPr>
                            </w:pPr>
                            <w:r>
                              <w:rPr>
                                <w:rFonts w:hint="eastAsia" w:ascii="仿宋" w:hAnsi="仿宋" w:eastAsia="仿宋" w:cs="仿宋"/>
                                <w:lang w:val="en-US" w:eastAsia="zh-CN"/>
                              </w:rPr>
                              <w:t>5.</w:t>
                            </w:r>
                            <w:r>
                              <w:rPr>
                                <w:rFonts w:hint="eastAsia" w:ascii="仿宋" w:hAnsi="仿宋" w:eastAsia="仿宋" w:cs="仿宋"/>
                                <w:lang w:eastAsia="zh-CN"/>
                              </w:rPr>
                              <w:t>管理沟通艺术</w:t>
                            </w:r>
                          </w:p>
                          <w:p>
                            <w:pPr>
                              <w:rPr>
                                <w:rFonts w:hint="eastAsia" w:ascii="仿宋" w:hAnsi="仿宋" w:eastAsia="仿宋" w:cs="仿宋"/>
                                <w:lang w:eastAsia="zh-CN"/>
                              </w:rPr>
                            </w:pPr>
                            <w:r>
                              <w:rPr>
                                <w:rFonts w:hint="eastAsia" w:ascii="仿宋" w:hAnsi="仿宋" w:eastAsia="仿宋" w:cs="仿宋"/>
                              </w:rPr>
                              <w:t>5.</w:t>
                            </w:r>
                            <w:r>
                              <w:rPr>
                                <w:rFonts w:hint="eastAsia" w:ascii="仿宋" w:hAnsi="仿宋" w:eastAsia="仿宋" w:cs="仿宋"/>
                                <w:lang w:eastAsia="zh-CN"/>
                              </w:rPr>
                              <w:t>智慧农业</w:t>
                            </w:r>
                          </w:p>
                          <w:p>
                            <w:pPr>
                              <w:rPr>
                                <w:rFonts w:hint="eastAsia" w:ascii="仿宋" w:hAnsi="仿宋" w:eastAsia="仿宋" w:cs="仿宋"/>
                              </w:rPr>
                            </w:pPr>
                            <w:r>
                              <w:rPr>
                                <w:rFonts w:hint="eastAsia" w:ascii="仿宋" w:hAnsi="仿宋" w:eastAsia="仿宋" w:cs="仿宋"/>
                              </w:rPr>
                              <w:t>6.</w:t>
                            </w:r>
                            <w:r>
                              <w:rPr>
                                <w:rFonts w:hint="eastAsia" w:ascii="仿宋" w:hAnsi="仿宋" w:eastAsia="仿宋" w:cs="仿宋"/>
                                <w:lang w:eastAsia="zh-CN"/>
                              </w:rPr>
                              <w:t>休闲农业与乡村旅游</w:t>
                            </w:r>
                          </w:p>
                          <w:p>
                            <w:pPr>
                              <w:rPr>
                                <w:rFonts w:hint="eastAsia" w:ascii="仿宋" w:hAnsi="仿宋" w:eastAsia="仿宋" w:cs="仿宋"/>
                              </w:rPr>
                            </w:pPr>
                            <w:r>
                              <w:rPr>
                                <w:rFonts w:hint="eastAsia" w:ascii="仿宋" w:hAnsi="仿宋" w:eastAsia="仿宋" w:cs="仿宋"/>
                              </w:rPr>
                              <w:t>7.特色农业项目管理</w:t>
                            </w:r>
                          </w:p>
                          <w:p>
                            <w:pPr>
                              <w:rPr>
                                <w:rFonts w:hint="eastAsia" w:ascii="仿宋" w:hAnsi="仿宋" w:eastAsia="仿宋" w:cs="仿宋"/>
                                <w:lang w:eastAsia="zh-CN"/>
                              </w:rPr>
                            </w:pPr>
                            <w:r>
                              <w:rPr>
                                <w:rFonts w:hint="eastAsia" w:ascii="仿宋" w:hAnsi="仿宋" w:eastAsia="仿宋" w:cs="仿宋"/>
                                <w:lang w:val="en-US" w:eastAsia="zh-CN"/>
                              </w:rPr>
                              <w:t>8.</w:t>
                            </w:r>
                            <w:r>
                              <w:rPr>
                                <w:rFonts w:hint="eastAsia" w:ascii="仿宋" w:hAnsi="仿宋" w:eastAsia="仿宋" w:cs="仿宋"/>
                              </w:rPr>
                              <w:t>农村创业实</w:t>
                            </w:r>
                            <w:r>
                              <w:rPr>
                                <w:rFonts w:hint="eastAsia" w:ascii="仿宋" w:hAnsi="仿宋" w:eastAsia="仿宋" w:cs="仿宋"/>
                                <w:lang w:eastAsia="zh-CN"/>
                              </w:rPr>
                              <w:t>务</w:t>
                            </w:r>
                          </w:p>
                          <w:p>
                            <w:pPr>
                              <w:rPr>
                                <w:rFonts w:hint="default" w:ascii="仿宋" w:hAnsi="仿宋" w:eastAsia="仿宋" w:cs="仿宋"/>
                                <w:lang w:val="en-US" w:eastAsia="zh-CN"/>
                              </w:rPr>
                            </w:pPr>
                          </w:p>
                          <w:p/>
                        </w:txbxContent>
                      </v:textbox>
                    </v:rect>
                  </w:pict>
                </mc:Fallback>
              </mc:AlternateContent>
            </w:r>
            <w:r>
              <w:rPr>
                <w:rFonts w:ascii="仿宋" w:eastAsia="仿宋" w:hAnsi="仿宋" w:cs="仿宋"/>
                <w:noProof/>
                <w:sz w:val="24"/>
              </w:rPr>
              <mc:AlternateContent>
                <mc:Choice Requires="wps">
                  <w:drawing>
                    <wp:anchor distT="0" distB="0" distL="0" distR="0" simplePos="0" relativeHeight="251660288" behindDoc="0" locked="0" layoutInCell="1" allowOverlap="1">
                      <wp:simplePos x="0" y="0"/>
                      <wp:positionH relativeFrom="column">
                        <wp:posOffset>-31750</wp:posOffset>
                      </wp:positionH>
                      <wp:positionV relativeFrom="paragraph">
                        <wp:posOffset>266065</wp:posOffset>
                      </wp:positionV>
                      <wp:extent cx="403860" cy="2983230"/>
                      <wp:effectExtent l="0" t="0" r="15240" b="26669"/>
                      <wp:wrapNone/>
                      <wp:docPr id="1027" name="文本框 14"/>
                      <wp:cNvGraphicFramePr/>
                      <a:graphic xmlns:a="http://schemas.openxmlformats.org/drawingml/2006/main">
                        <a:graphicData uri="http://schemas.microsoft.com/office/word/2010/wordprocessingShape">
                          <wps:wsp>
                            <wps:cNvSpPr/>
                            <wps:spPr>
                              <a:xfrm>
                                <a:off x="0" y="0"/>
                                <a:ext cx="403860" cy="2983230"/>
                              </a:xfrm>
                              <a:prstGeom prst="rect">
                                <a:avLst/>
                              </a:prstGeom>
                              <a:solidFill>
                                <a:srgbClr val="FFFFFF"/>
                              </a:solidFill>
                              <a:ln w="6350" cap="flat" cmpd="sng">
                                <a:solidFill>
                                  <a:srgbClr val="000000"/>
                                </a:solidFill>
                                <a:prstDash val="solid"/>
                                <a:round/>
                              </a:ln>
                            </wps:spPr>
                            <wps:txbx>
                              <w:txbxContent>
                                <w:p w:rsidR="00046223" w:rsidRDefault="00DE0454">
                                  <w:pPr>
                                    <w:spacing w:line="400" w:lineRule="exact"/>
                                    <w:jc w:val="center"/>
                                    <w:rPr>
                                      <w:rFonts w:ascii="仿宋" w:eastAsia="仿宋" w:hAnsi="仿宋" w:cs="仿宋"/>
                                    </w:rPr>
                                  </w:pPr>
                                  <w:r>
                                    <w:rPr>
                                      <w:rFonts w:ascii="仿宋" w:eastAsia="仿宋" w:hAnsi="仿宋" w:cs="仿宋" w:hint="eastAsia"/>
                                    </w:rPr>
                                    <w:t>专</w:t>
                                  </w:r>
                                  <w:r>
                                    <w:rPr>
                                      <w:rFonts w:ascii="仿宋" w:eastAsia="仿宋" w:hAnsi="仿宋" w:cs="仿宋" w:hint="eastAsia"/>
                                    </w:rPr>
                                    <w:t xml:space="preserve"> </w:t>
                                  </w:r>
                                  <w:r>
                                    <w:rPr>
                                      <w:rFonts w:ascii="仿宋" w:eastAsia="仿宋" w:hAnsi="仿宋" w:cs="仿宋" w:hint="eastAsia"/>
                                    </w:rPr>
                                    <w:t>业</w:t>
                                  </w:r>
                                  <w:r>
                                    <w:rPr>
                                      <w:rFonts w:ascii="仿宋" w:eastAsia="仿宋" w:hAnsi="仿宋" w:cs="仿宋" w:hint="eastAsia"/>
                                    </w:rPr>
                                    <w:t xml:space="preserve"> </w:t>
                                  </w:r>
                                  <w:r>
                                    <w:rPr>
                                      <w:rFonts w:ascii="仿宋" w:eastAsia="仿宋" w:hAnsi="仿宋" w:cs="仿宋" w:hint="eastAsia"/>
                                    </w:rPr>
                                    <w:t>（技能）课</w:t>
                                  </w:r>
                                </w:p>
                              </w:txbxContent>
                            </wps:txbx>
                            <wps:bodyPr vert="eaVert" wrap="square" lIns="91440" tIns="45720" rIns="91440" bIns="45720" anchor="t" upright="1">
                              <a:noAutofit/>
                            </wps:bodyPr>
                          </wps:wsp>
                        </a:graphicData>
                      </a:graphic>
                    </wp:anchor>
                  </w:drawing>
                </mc:Choice>
                <mc:Fallback xmlns:wpsCustomData="http://www.wps.cn/officeDocument/2013/wpsCustomData" xmlns:w15="http://schemas.microsoft.com/office/word/2012/wordml">
                  <w:pict>
                    <v:rect id="文本框 14" o:spid="_x0000_s1026" o:spt="1" style="position:absolute;left:0pt;margin-left:-2.5pt;margin-top:20.95pt;height:234.9pt;width:31.8pt;z-index:251660288;mso-width-relative:page;mso-height-relative:page;" fillcolor="#FFFFFF" filled="t" stroked="t" coordsize="21600,21600" o:gfxdata="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CctpDd2AAAAAgBAAAPAAAAAAAAAAEAIAAAACIAAABkcnMvZG93bnJldi54bWxQSwECFAAUAAAA&#10;CACHTuJA2bsqlicCAABRBAAADgAAAAAAAAABACAAAAAnAQAAZHJzL2Uyb0RvYy54bWxQSwUGAAAA&#10;AAYABgBZAQAAwAUAAAAA&#10;">
                      <v:fill on="t" focussize="0,0"/>
                      <v:stroke weight="0.5pt" color="#000000" joinstyle="round"/>
                      <v:imagedata o:title=""/>
                      <o:lock v:ext="edit" aspectratio="f"/>
                      <v:textbox style="layout-flow:vertical-ideographic;">
                        <w:txbxContent>
                          <w:p>
                            <w:pPr>
                              <w:spacing w:line="400" w:lineRule="exact"/>
                              <w:jc w:val="center"/>
                              <w:rPr>
                                <w:rFonts w:ascii="仿宋" w:hAnsi="仿宋" w:eastAsia="仿宋" w:cs="仿宋"/>
                              </w:rPr>
                            </w:pPr>
                            <w:r>
                              <w:rPr>
                                <w:rFonts w:hint="eastAsia" w:ascii="仿宋" w:hAnsi="仿宋" w:eastAsia="仿宋" w:cs="仿宋"/>
                              </w:rPr>
                              <w:t>专 业 （技能）课</w:t>
                            </w:r>
                          </w:p>
                        </w:txbxContent>
                      </v:textbox>
                    </v:rect>
                  </w:pict>
                </mc:Fallback>
              </mc:AlternateContent>
            </w:r>
            <w:r>
              <w:rPr>
                <w:rFonts w:ascii="仿宋" w:eastAsia="仿宋" w:hAnsi="仿宋" w:cs="仿宋"/>
                <w:noProof/>
                <w:sz w:val="24"/>
              </w:rPr>
              <mc:AlternateContent>
                <mc:Choice Requires="wps">
                  <w:drawing>
                    <wp:anchor distT="0" distB="0" distL="0" distR="0" simplePos="0" relativeHeight="251661312" behindDoc="0" locked="0" layoutInCell="1" allowOverlap="1">
                      <wp:simplePos x="0" y="0"/>
                      <wp:positionH relativeFrom="column">
                        <wp:posOffset>1275080</wp:posOffset>
                      </wp:positionH>
                      <wp:positionV relativeFrom="paragraph">
                        <wp:posOffset>285115</wp:posOffset>
                      </wp:positionV>
                      <wp:extent cx="2799080" cy="1769745"/>
                      <wp:effectExtent l="5080" t="4445" r="15240" b="16510"/>
                      <wp:wrapNone/>
                      <wp:docPr id="1028" name="文本框 13"/>
                      <wp:cNvGraphicFramePr/>
                      <a:graphic xmlns:a="http://schemas.openxmlformats.org/drawingml/2006/main">
                        <a:graphicData uri="http://schemas.microsoft.com/office/word/2010/wordprocessingShape">
                          <wps:wsp>
                            <wps:cNvSpPr/>
                            <wps:spPr>
                              <a:xfrm>
                                <a:off x="0" y="0"/>
                                <a:ext cx="2799080" cy="1769745"/>
                              </a:xfrm>
                              <a:prstGeom prst="rect">
                                <a:avLst/>
                              </a:prstGeom>
                              <a:solidFill>
                                <a:srgbClr val="FFFFFF"/>
                              </a:solidFill>
                              <a:ln w="6350" cap="flat" cmpd="sng">
                                <a:solidFill>
                                  <a:srgbClr val="000000"/>
                                </a:solidFill>
                                <a:prstDash val="solid"/>
                                <a:round/>
                              </a:ln>
                            </wps:spPr>
                            <wps:txbx>
                              <w:txbxContent>
                                <w:p w:rsidR="00046223" w:rsidRDefault="00DE0454">
                                  <w:pPr>
                                    <w:spacing w:line="280" w:lineRule="exact"/>
                                    <w:rPr>
                                      <w:rFonts w:ascii="仿宋" w:eastAsia="仿宋" w:hAnsi="仿宋" w:cs="仿宋"/>
                                    </w:rPr>
                                  </w:pPr>
                                  <w:r>
                                    <w:rPr>
                                      <w:rFonts w:ascii="仿宋" w:eastAsia="仿宋" w:hAnsi="仿宋" w:cs="仿宋" w:hint="eastAsia"/>
                                    </w:rPr>
                                    <w:t>1.</w:t>
                                  </w:r>
                                  <w:r>
                                    <w:rPr>
                                      <w:rFonts w:ascii="仿宋" w:eastAsia="仿宋" w:hAnsi="仿宋" w:cs="仿宋" w:hint="eastAsia"/>
                                    </w:rPr>
                                    <w:t>农业经济学</w:t>
                                  </w:r>
                                </w:p>
                                <w:p w:rsidR="00046223" w:rsidRDefault="00DE0454">
                                  <w:pPr>
                                    <w:spacing w:line="280" w:lineRule="exact"/>
                                    <w:rPr>
                                      <w:rFonts w:ascii="仿宋" w:eastAsia="仿宋" w:hAnsi="仿宋" w:cs="仿宋"/>
                                    </w:rPr>
                                  </w:pPr>
                                  <w:r>
                                    <w:rPr>
                                      <w:rFonts w:ascii="仿宋" w:eastAsia="仿宋" w:hAnsi="仿宋" w:cs="仿宋" w:hint="eastAsia"/>
                                    </w:rPr>
                                    <w:t>2.</w:t>
                                  </w:r>
                                  <w:r>
                                    <w:rPr>
                                      <w:rFonts w:ascii="仿宋" w:eastAsia="仿宋" w:hAnsi="仿宋" w:cs="仿宋" w:hint="eastAsia"/>
                                    </w:rPr>
                                    <w:t>农村会计实务</w:t>
                                  </w:r>
                                </w:p>
                                <w:p w:rsidR="00046223" w:rsidRDefault="00DE0454">
                                  <w:pPr>
                                    <w:spacing w:line="280" w:lineRule="exact"/>
                                    <w:rPr>
                                      <w:rFonts w:ascii="仿宋" w:eastAsia="仿宋" w:hAnsi="仿宋" w:cs="仿宋"/>
                                    </w:rPr>
                                  </w:pPr>
                                  <w:r>
                                    <w:rPr>
                                      <w:rFonts w:ascii="仿宋" w:eastAsia="仿宋" w:hAnsi="仿宋" w:cs="仿宋" w:hint="eastAsia"/>
                                    </w:rPr>
                                    <w:t>3.</w:t>
                                  </w:r>
                                  <w:r>
                                    <w:rPr>
                                      <w:rFonts w:ascii="仿宋" w:eastAsia="仿宋" w:hAnsi="仿宋" w:cs="仿宋" w:hint="eastAsia"/>
                                    </w:rPr>
                                    <w:t>农产品及农资营销</w:t>
                                  </w:r>
                                </w:p>
                                <w:p w:rsidR="00046223" w:rsidRDefault="00DE0454">
                                  <w:pPr>
                                    <w:spacing w:line="280" w:lineRule="exact"/>
                                    <w:rPr>
                                      <w:rFonts w:ascii="仿宋" w:eastAsia="仿宋" w:hAnsi="仿宋" w:cs="仿宋"/>
                                    </w:rPr>
                                  </w:pPr>
                                  <w:r>
                                    <w:rPr>
                                      <w:rFonts w:ascii="仿宋" w:eastAsia="仿宋" w:hAnsi="仿宋" w:cs="仿宋" w:hint="eastAsia"/>
                                    </w:rPr>
                                    <w:t>4.</w:t>
                                  </w:r>
                                  <w:r>
                                    <w:rPr>
                                      <w:rFonts w:ascii="仿宋" w:eastAsia="仿宋" w:hAnsi="仿宋" w:cs="仿宋" w:hint="eastAsia"/>
                                    </w:rPr>
                                    <w:t>农产品电子商务</w:t>
                                  </w:r>
                                </w:p>
                                <w:p w:rsidR="00046223" w:rsidRDefault="00DE0454">
                                  <w:pPr>
                                    <w:spacing w:line="280" w:lineRule="exact"/>
                                    <w:rPr>
                                      <w:rFonts w:ascii="仿宋" w:eastAsia="仿宋" w:hAnsi="仿宋" w:cs="仿宋"/>
                                    </w:rPr>
                                  </w:pPr>
                                  <w:r>
                                    <w:rPr>
                                      <w:rFonts w:ascii="仿宋" w:eastAsia="仿宋" w:hAnsi="仿宋" w:cs="仿宋" w:hint="eastAsia"/>
                                    </w:rPr>
                                    <w:t>5.</w:t>
                                  </w:r>
                                  <w:r>
                                    <w:rPr>
                                      <w:rFonts w:ascii="仿宋" w:eastAsia="仿宋" w:hAnsi="仿宋" w:cs="仿宋" w:hint="eastAsia"/>
                                    </w:rPr>
                                    <w:t>农产品经纪人实务</w:t>
                                  </w:r>
                                </w:p>
                                <w:p w:rsidR="00046223" w:rsidRDefault="00DE0454">
                                  <w:pPr>
                                    <w:spacing w:line="280" w:lineRule="exact"/>
                                    <w:rPr>
                                      <w:rFonts w:ascii="仿宋" w:eastAsia="仿宋" w:hAnsi="仿宋" w:cs="仿宋"/>
                                    </w:rPr>
                                  </w:pPr>
                                  <w:r>
                                    <w:rPr>
                                      <w:rFonts w:ascii="仿宋" w:eastAsia="仿宋" w:hAnsi="仿宋" w:cs="仿宋" w:hint="eastAsia"/>
                                    </w:rPr>
                                    <w:t>6.</w:t>
                                  </w:r>
                                  <w:r>
                                    <w:rPr>
                                      <w:rFonts w:ascii="仿宋" w:eastAsia="仿宋" w:hAnsi="仿宋" w:cs="仿宋" w:hint="eastAsia"/>
                                    </w:rPr>
                                    <w:t>农产品商品学</w:t>
                                  </w:r>
                                </w:p>
                                <w:p w:rsidR="00046223" w:rsidRDefault="00DE0454">
                                  <w:pPr>
                                    <w:spacing w:line="280" w:lineRule="exact"/>
                                    <w:rPr>
                                      <w:rFonts w:ascii="仿宋" w:eastAsia="仿宋" w:hAnsi="仿宋" w:cs="仿宋"/>
                                    </w:rPr>
                                  </w:pPr>
                                  <w:r>
                                    <w:rPr>
                                      <w:rFonts w:ascii="仿宋" w:eastAsia="仿宋" w:hAnsi="仿宋" w:cs="仿宋" w:hint="eastAsia"/>
                                    </w:rPr>
                                    <w:t>7.</w:t>
                                  </w:r>
                                  <w:r>
                                    <w:rPr>
                                      <w:rFonts w:ascii="仿宋" w:eastAsia="仿宋" w:hAnsi="仿宋" w:cs="仿宋" w:hint="eastAsia"/>
                                    </w:rPr>
                                    <w:t>农产品物流管理实务</w:t>
                                  </w:r>
                                </w:p>
                                <w:p w:rsidR="00046223" w:rsidRDefault="00DE0454">
                                  <w:pPr>
                                    <w:spacing w:line="280" w:lineRule="exact"/>
                                    <w:rPr>
                                      <w:rFonts w:ascii="仿宋" w:eastAsia="仿宋" w:hAnsi="仿宋" w:cs="仿宋"/>
                                    </w:rPr>
                                  </w:pPr>
                                  <w:r>
                                    <w:rPr>
                                      <w:rFonts w:ascii="仿宋" w:eastAsia="仿宋" w:hAnsi="仿宋" w:cs="仿宋" w:hint="eastAsia"/>
                                    </w:rPr>
                                    <w:t>8.</w:t>
                                  </w:r>
                                  <w:r>
                                    <w:rPr>
                                      <w:rFonts w:ascii="仿宋" w:eastAsia="仿宋" w:hAnsi="仿宋" w:cs="仿宋" w:hint="eastAsia"/>
                                    </w:rPr>
                                    <w:t>农村新型经济组织管理</w:t>
                                  </w:r>
                                </w:p>
                                <w:p w:rsidR="00046223" w:rsidRDefault="00046223"/>
                              </w:txbxContent>
                            </wps:txbx>
                            <wps:bodyPr vert="horz" wrap="square" lIns="91440" tIns="45720" rIns="91440" bIns="45720" anchor="t" upright="1">
                              <a:noAutofit/>
                            </wps:bodyPr>
                          </wps:wsp>
                        </a:graphicData>
                      </a:graphic>
                    </wp:anchor>
                  </w:drawing>
                </mc:Choice>
                <mc:Fallback xmlns:wpsCustomData="http://www.wps.cn/officeDocument/2013/wpsCustomData" xmlns:w15="http://schemas.microsoft.com/office/word/2012/wordml">
                  <w:pict>
                    <v:rect id="文本框 13" o:spid="_x0000_s1026" o:spt="1" style="position:absolute;left:0pt;margin-left:100.4pt;margin-top:22.45pt;height:139.35pt;width:220.4pt;z-index:251661312;mso-width-relative:page;mso-height-relative:page;" fillcolor="#FFFFFF" filled="t" stroked="t" coordsize="21600,21600" o:gfxdata="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3Y+9KdgAAAAKAQAADwAAAAAAAAABACAAAAAiAAAAZHJzL2Rvd25yZXYueG1sUEsBAhQAFAAAAAgA&#10;h07iQNRMmOolAgAAUAQAAA4AAAAAAAAAAQAgAAAAJwEAAGRycy9lMm9Eb2MueG1sUEsFBgAAAAAG&#10;AAYAWQEAAL4FAAAAAA==&#10;">
                      <v:fill on="t" focussize="0,0"/>
                      <v:stroke weight="0.5pt" color="#000000" joinstyle="round"/>
                      <v:imagedata o:title=""/>
                      <o:lock v:ext="edit" aspectratio="f"/>
                      <v:textbox>
                        <w:txbxContent>
                          <w:p>
                            <w:pPr>
                              <w:spacing w:line="280" w:lineRule="exact"/>
                              <w:rPr>
                                <w:rFonts w:hint="eastAsia" w:ascii="仿宋" w:hAnsi="仿宋" w:eastAsia="仿宋" w:cs="仿宋"/>
                              </w:rPr>
                            </w:pPr>
                            <w:r>
                              <w:rPr>
                                <w:rFonts w:hint="eastAsia" w:ascii="仿宋" w:hAnsi="仿宋" w:eastAsia="仿宋" w:cs="仿宋"/>
                              </w:rPr>
                              <w:t>1.农业经济学</w:t>
                            </w:r>
                          </w:p>
                          <w:p>
                            <w:pPr>
                              <w:spacing w:line="280" w:lineRule="exact"/>
                              <w:rPr>
                                <w:rFonts w:hint="eastAsia" w:ascii="仿宋" w:hAnsi="仿宋" w:eastAsia="仿宋" w:cs="仿宋"/>
                              </w:rPr>
                            </w:pPr>
                            <w:r>
                              <w:rPr>
                                <w:rFonts w:hint="eastAsia" w:ascii="仿宋" w:hAnsi="仿宋" w:eastAsia="仿宋" w:cs="仿宋"/>
                              </w:rPr>
                              <w:t>2.农村会计实务</w:t>
                            </w:r>
                          </w:p>
                          <w:p>
                            <w:pPr>
                              <w:spacing w:line="280" w:lineRule="exact"/>
                              <w:rPr>
                                <w:rFonts w:hint="eastAsia" w:ascii="仿宋" w:hAnsi="仿宋" w:eastAsia="仿宋" w:cs="仿宋"/>
                              </w:rPr>
                            </w:pPr>
                            <w:r>
                              <w:rPr>
                                <w:rFonts w:hint="eastAsia" w:ascii="仿宋" w:hAnsi="仿宋" w:eastAsia="仿宋" w:cs="仿宋"/>
                              </w:rPr>
                              <w:t>3.农产品及农资营销</w:t>
                            </w:r>
                          </w:p>
                          <w:p>
                            <w:pPr>
                              <w:spacing w:line="280" w:lineRule="exact"/>
                              <w:rPr>
                                <w:rFonts w:hint="eastAsia" w:ascii="仿宋" w:hAnsi="仿宋" w:eastAsia="仿宋" w:cs="仿宋"/>
                              </w:rPr>
                            </w:pPr>
                            <w:r>
                              <w:rPr>
                                <w:rFonts w:hint="eastAsia" w:ascii="仿宋" w:hAnsi="仿宋" w:eastAsia="仿宋" w:cs="仿宋"/>
                              </w:rPr>
                              <w:t>4.农产品电子商务</w:t>
                            </w:r>
                          </w:p>
                          <w:p>
                            <w:pPr>
                              <w:spacing w:line="280" w:lineRule="exact"/>
                              <w:rPr>
                                <w:rFonts w:hint="eastAsia" w:ascii="仿宋" w:hAnsi="仿宋" w:eastAsia="仿宋" w:cs="仿宋"/>
                              </w:rPr>
                            </w:pPr>
                            <w:r>
                              <w:rPr>
                                <w:rFonts w:hint="eastAsia" w:ascii="仿宋" w:hAnsi="仿宋" w:eastAsia="仿宋" w:cs="仿宋"/>
                              </w:rPr>
                              <w:t>5.农产品经纪人实务</w:t>
                            </w:r>
                          </w:p>
                          <w:p>
                            <w:pPr>
                              <w:spacing w:line="280" w:lineRule="exact"/>
                              <w:rPr>
                                <w:rFonts w:hint="eastAsia" w:ascii="仿宋" w:hAnsi="仿宋" w:eastAsia="仿宋" w:cs="仿宋"/>
                              </w:rPr>
                            </w:pPr>
                            <w:r>
                              <w:rPr>
                                <w:rFonts w:hint="eastAsia" w:ascii="仿宋" w:hAnsi="仿宋" w:eastAsia="仿宋" w:cs="仿宋"/>
                              </w:rPr>
                              <w:t>6.农产品商品学</w:t>
                            </w:r>
                          </w:p>
                          <w:p>
                            <w:pPr>
                              <w:spacing w:line="280" w:lineRule="exact"/>
                              <w:rPr>
                                <w:rFonts w:hint="eastAsia" w:ascii="仿宋" w:hAnsi="仿宋" w:eastAsia="仿宋" w:cs="仿宋"/>
                              </w:rPr>
                            </w:pPr>
                            <w:r>
                              <w:rPr>
                                <w:rFonts w:hint="eastAsia" w:ascii="仿宋" w:hAnsi="仿宋" w:eastAsia="仿宋" w:cs="仿宋"/>
                              </w:rPr>
                              <w:t>7.农产品物流管理实务</w:t>
                            </w:r>
                          </w:p>
                          <w:p>
                            <w:pPr>
                              <w:spacing w:line="280" w:lineRule="exact"/>
                              <w:rPr>
                                <w:rFonts w:hint="eastAsia" w:ascii="仿宋" w:hAnsi="仿宋" w:eastAsia="仿宋" w:cs="仿宋"/>
                              </w:rPr>
                            </w:pPr>
                            <w:r>
                              <w:rPr>
                                <w:rFonts w:hint="eastAsia" w:ascii="仿宋" w:hAnsi="仿宋" w:eastAsia="仿宋" w:cs="仿宋"/>
                              </w:rPr>
                              <w:t>8.农村新型经济组织管理</w:t>
                            </w:r>
                          </w:p>
                          <w:p/>
                        </w:txbxContent>
                      </v:textbox>
                    </v:rect>
                  </w:pict>
                </mc:Fallback>
              </mc:AlternateContent>
            </w:r>
            <w:r>
              <w:rPr>
                <w:rFonts w:ascii="仿宋" w:eastAsia="仿宋" w:hAnsi="仿宋" w:cs="仿宋"/>
                <w:noProof/>
                <w:sz w:val="24"/>
              </w:rPr>
              <mc:AlternateContent>
                <mc:Choice Requires="wps">
                  <w:drawing>
                    <wp:anchor distT="0" distB="0" distL="0" distR="0" simplePos="0" relativeHeight="251662336" behindDoc="0" locked="0" layoutInCell="1" allowOverlap="1">
                      <wp:simplePos x="0" y="0"/>
                      <wp:positionH relativeFrom="column">
                        <wp:posOffset>2944495</wp:posOffset>
                      </wp:positionH>
                      <wp:positionV relativeFrom="paragraph">
                        <wp:posOffset>99060</wp:posOffset>
                      </wp:positionV>
                      <wp:extent cx="0" cy="167640"/>
                      <wp:effectExtent l="95250" t="38100" r="57150" b="22860"/>
                      <wp:wrapNone/>
                      <wp:docPr id="1029" name="直接箭头连接符 11"/>
                      <wp:cNvGraphicFramePr/>
                      <a:graphic xmlns:a="http://schemas.openxmlformats.org/drawingml/2006/main">
                        <a:graphicData uri="http://schemas.microsoft.com/office/word/2010/wordprocessingShape">
                          <wps:wsp>
                            <wps:cNvCnPr/>
                            <wps:spPr>
                              <a:xfrm flipV="1">
                                <a:off x="0" y="0"/>
                                <a:ext cx="0" cy="167640"/>
                              </a:xfrm>
                              <a:prstGeom prst="straightConnector1">
                                <a:avLst/>
                              </a:prstGeom>
                              <a:ln w="9525" cap="flat" cmpd="sng">
                                <a:solidFill>
                                  <a:srgbClr val="457BBA"/>
                                </a:solidFill>
                                <a:prstDash val="solid"/>
                                <a:round/>
                                <a:tailEnd type="arrow" w="med" len="med"/>
                              </a:ln>
                            </wps:spPr>
                            <wps:bodyPr/>
                          </wps:wsp>
                        </a:graphicData>
                      </a:graphic>
                    </wp:anchor>
                  </w:drawing>
                </mc:Choice>
                <mc:Fallback xmlns:wpsCustomData="http://www.wps.cn/officeDocument/2013/wpsCustomData" xmlns:w15="http://schemas.microsoft.com/office/word/2012/wordml">
                  <w:pict>
                    <v:shape id="直接箭头连接符 11" o:spid="_x0000_s1026" o:spt="32" type="#_x0000_t32" style="position:absolute;left:0pt;flip:y;margin-left:231.85pt;margin-top:7.8pt;height:13.2pt;width:0pt;z-index:251662336;mso-width-relative:page;mso-height-relative:page;" filled="f" stroked="t" coordsize="21600,21600" o:gfxdata="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Wpm0YNgAAAAJAQAADwAAAAAAAAABACAAAAAi&#10;AAAAZHJzL2Rvd25yZXYueG1sUEsBAhQAFAAAAAgAh07iQFCCxeoKAgAA2gMAAA4AAAAAAAAAAQAg&#10;AAAAJwEAAGRycy9lMm9Eb2MueG1sUEsFBgAAAAAGAAYAWQEAAKMFAAAAAA==&#10;">
                      <v:fill on="f" focussize="0,0"/>
                      <v:stroke color="#457BBA" joinstyle="round" endarrow="open"/>
                      <v:imagedata o:title=""/>
                      <o:lock v:ext="edit" aspectratio="f"/>
                    </v:shape>
                  </w:pict>
                </mc:Fallback>
              </mc:AlternateContent>
            </w:r>
          </w:p>
          <w:p w:rsidR="00046223" w:rsidRDefault="00DE0454">
            <w:pPr>
              <w:spacing w:line="360" w:lineRule="auto"/>
              <w:ind w:rightChars="-39" w:right="-82" w:firstLine="480"/>
              <w:jc w:val="center"/>
              <w:rPr>
                <w:rFonts w:ascii="仿宋" w:eastAsia="仿宋" w:hAnsi="仿宋" w:cs="仿宋"/>
                <w:sz w:val="24"/>
              </w:rPr>
            </w:pPr>
            <w:r>
              <w:rPr>
                <w:rFonts w:ascii="仿宋" w:eastAsia="仿宋" w:hAnsi="仿宋" w:cs="仿宋"/>
                <w:noProof/>
                <w:sz w:val="24"/>
              </w:rPr>
              <mc:AlternateContent>
                <mc:Choice Requires="wps">
                  <w:drawing>
                    <wp:anchor distT="0" distB="0" distL="0" distR="0" simplePos="0" relativeHeight="251664384" behindDoc="0" locked="0" layoutInCell="1" allowOverlap="1">
                      <wp:simplePos x="0" y="0"/>
                      <wp:positionH relativeFrom="column">
                        <wp:posOffset>581660</wp:posOffset>
                      </wp:positionH>
                      <wp:positionV relativeFrom="paragraph">
                        <wp:posOffset>-635</wp:posOffset>
                      </wp:positionV>
                      <wp:extent cx="396240" cy="1758315"/>
                      <wp:effectExtent l="0" t="0" r="22860" b="13334"/>
                      <wp:wrapNone/>
                      <wp:docPr id="1031" name="文本框 10"/>
                      <wp:cNvGraphicFramePr/>
                      <a:graphic xmlns:a="http://schemas.openxmlformats.org/drawingml/2006/main">
                        <a:graphicData uri="http://schemas.microsoft.com/office/word/2010/wordprocessingShape">
                          <wps:wsp>
                            <wps:cNvSpPr/>
                            <wps:spPr>
                              <a:xfrm>
                                <a:off x="0" y="0"/>
                                <a:ext cx="396239" cy="1758315"/>
                              </a:xfrm>
                              <a:prstGeom prst="rect">
                                <a:avLst/>
                              </a:prstGeom>
                              <a:solidFill>
                                <a:srgbClr val="FFFFFF"/>
                              </a:solidFill>
                              <a:ln w="6350" cap="flat" cmpd="sng">
                                <a:solidFill>
                                  <a:srgbClr val="000000"/>
                                </a:solidFill>
                                <a:prstDash val="solid"/>
                                <a:round/>
                              </a:ln>
                            </wps:spPr>
                            <wps:txbx>
                              <w:txbxContent>
                                <w:p w:rsidR="00046223" w:rsidRDefault="00DE0454">
                                  <w:pPr>
                                    <w:spacing w:line="400" w:lineRule="exact"/>
                                    <w:jc w:val="center"/>
                                    <w:rPr>
                                      <w:rFonts w:ascii="仿宋" w:eastAsia="仿宋" w:hAnsi="仿宋" w:cs="仿宋"/>
                                    </w:rPr>
                                  </w:pPr>
                                  <w:r>
                                    <w:rPr>
                                      <w:rFonts w:ascii="仿宋" w:eastAsia="仿宋" w:hAnsi="仿宋" w:cs="仿宋" w:hint="eastAsia"/>
                                    </w:rPr>
                                    <w:t>专业核心课</w:t>
                                  </w:r>
                                </w:p>
                              </w:txbxContent>
                            </wps:txbx>
                            <wps:bodyPr vert="eaVert" wrap="square" lIns="91440" tIns="45720" rIns="91440" bIns="45720" anchor="t" upright="1">
                              <a:noAutofit/>
                            </wps:bodyPr>
                          </wps:wsp>
                        </a:graphicData>
                      </a:graphic>
                    </wp:anchor>
                  </w:drawing>
                </mc:Choice>
                <mc:Fallback xmlns:wpsCustomData="http://www.wps.cn/officeDocument/2013/wpsCustomData" xmlns:w15="http://schemas.microsoft.com/office/word/2012/wordml">
                  <w:pict>
                    <v:rect id="文本框 10" o:spid="_x0000_s1026" o:spt="1" style="position:absolute;left:0pt;margin-left:45.8pt;margin-top:-0.05pt;height:138.45pt;width:31.2pt;z-index:251664384;mso-width-relative:page;mso-height-relative:page;" fillcolor="#FFFFFF" filled="t" stroked="t" coordsize="21600,21600" o:gfxdata="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6&#10;w5X41wAAAAgBAAAPAAAAAAAAAAEAIAAAACIAAABkcnMvZG93bnJldi54bWxQSwECFAAUAAAACACH&#10;TuJAPS/jwiUCAABRBAAADgAAAAAAAAABACAAAAAmAQAAZHJzL2Uyb0RvYy54bWxQSwUGAAAAAAYA&#10;BgBZAQAAvQUAAAAA&#10;">
                      <v:fill on="t" focussize="0,0"/>
                      <v:stroke weight="0.5pt" color="#000000" joinstyle="round"/>
                      <v:imagedata o:title=""/>
                      <o:lock v:ext="edit" aspectratio="f"/>
                      <v:textbox style="layout-flow:vertical-ideographic;">
                        <w:txbxContent>
                          <w:p>
                            <w:pPr>
                              <w:spacing w:line="400" w:lineRule="exact"/>
                              <w:jc w:val="center"/>
                              <w:rPr>
                                <w:rFonts w:ascii="仿宋" w:hAnsi="仿宋" w:eastAsia="仿宋" w:cs="仿宋"/>
                              </w:rPr>
                            </w:pPr>
                            <w:r>
                              <w:rPr>
                                <w:rFonts w:hint="eastAsia" w:ascii="仿宋" w:hAnsi="仿宋" w:eastAsia="仿宋" w:cs="仿宋"/>
                              </w:rPr>
                              <w:t>专业核心课</w:t>
                            </w:r>
                          </w:p>
                        </w:txbxContent>
                      </v:textbox>
                    </v:rect>
                  </w:pict>
                </mc:Fallback>
              </mc:AlternateContent>
            </w:r>
          </w:p>
          <w:p w:rsidR="00046223" w:rsidRDefault="00046223">
            <w:pPr>
              <w:spacing w:line="360" w:lineRule="auto"/>
              <w:ind w:rightChars="-39" w:right="-82" w:firstLine="480"/>
              <w:jc w:val="center"/>
              <w:rPr>
                <w:rFonts w:ascii="仿宋" w:eastAsia="仿宋" w:hAnsi="仿宋" w:cs="仿宋"/>
                <w:sz w:val="24"/>
              </w:rPr>
            </w:pPr>
          </w:p>
          <w:p w:rsidR="00046223" w:rsidRDefault="00046223">
            <w:pPr>
              <w:spacing w:line="360" w:lineRule="auto"/>
              <w:ind w:rightChars="-39" w:right="-82" w:firstLine="480"/>
              <w:jc w:val="center"/>
              <w:rPr>
                <w:rFonts w:ascii="仿宋" w:eastAsia="仿宋" w:hAnsi="仿宋" w:cs="仿宋"/>
                <w:sz w:val="24"/>
              </w:rPr>
            </w:pPr>
          </w:p>
          <w:p w:rsidR="00046223" w:rsidRDefault="00046223">
            <w:pPr>
              <w:spacing w:line="360" w:lineRule="auto"/>
              <w:ind w:rightChars="-39" w:right="-82" w:firstLine="480"/>
              <w:jc w:val="center"/>
              <w:rPr>
                <w:rFonts w:ascii="仿宋" w:eastAsia="仿宋" w:hAnsi="仿宋" w:cs="仿宋"/>
                <w:sz w:val="24"/>
              </w:rPr>
            </w:pPr>
          </w:p>
          <w:p w:rsidR="00046223" w:rsidRDefault="00046223">
            <w:pPr>
              <w:spacing w:line="360" w:lineRule="auto"/>
              <w:ind w:rightChars="-39" w:right="-82" w:firstLine="480"/>
              <w:jc w:val="center"/>
              <w:rPr>
                <w:rFonts w:ascii="仿宋" w:eastAsia="仿宋" w:hAnsi="仿宋" w:cs="仿宋"/>
                <w:sz w:val="24"/>
              </w:rPr>
            </w:pPr>
          </w:p>
          <w:p w:rsidR="00046223" w:rsidRDefault="00DE0454">
            <w:pPr>
              <w:spacing w:line="360" w:lineRule="auto"/>
              <w:ind w:rightChars="-39" w:right="-82"/>
              <w:jc w:val="center"/>
              <w:rPr>
                <w:rFonts w:ascii="仿宋" w:eastAsia="仿宋" w:hAnsi="仿宋" w:cs="仿宋"/>
                <w:sz w:val="24"/>
              </w:rPr>
            </w:pPr>
            <w:r>
              <w:rPr>
                <w:rFonts w:ascii="仿宋" w:eastAsia="仿宋" w:hAnsi="仿宋" w:cs="仿宋"/>
                <w:noProof/>
                <w:sz w:val="24"/>
              </w:rPr>
              <mc:AlternateContent>
                <mc:Choice Requires="wps">
                  <w:drawing>
                    <wp:anchor distT="0" distB="0" distL="0" distR="0" simplePos="0" relativeHeight="251665408" behindDoc="0" locked="0" layoutInCell="1" allowOverlap="1">
                      <wp:simplePos x="0" y="0"/>
                      <wp:positionH relativeFrom="column">
                        <wp:posOffset>2811145</wp:posOffset>
                      </wp:positionH>
                      <wp:positionV relativeFrom="paragraph">
                        <wp:posOffset>281940</wp:posOffset>
                      </wp:positionV>
                      <wp:extent cx="0" cy="167640"/>
                      <wp:effectExtent l="95250" t="38100" r="57150" b="22860"/>
                      <wp:wrapNone/>
                      <wp:docPr id="1032" name="直接箭头连接符 9"/>
                      <wp:cNvGraphicFramePr/>
                      <a:graphic xmlns:a="http://schemas.openxmlformats.org/drawingml/2006/main">
                        <a:graphicData uri="http://schemas.microsoft.com/office/word/2010/wordprocessingShape">
                          <wps:wsp>
                            <wps:cNvCnPr/>
                            <wps:spPr>
                              <a:xfrm flipV="1">
                                <a:off x="0" y="0"/>
                                <a:ext cx="0" cy="167640"/>
                              </a:xfrm>
                              <a:prstGeom prst="straightConnector1">
                                <a:avLst/>
                              </a:prstGeom>
                              <a:ln w="9525" cap="flat" cmpd="sng">
                                <a:solidFill>
                                  <a:srgbClr val="457BBA"/>
                                </a:solidFill>
                                <a:prstDash val="solid"/>
                                <a:round/>
                                <a:tailEnd type="arrow" w="med" len="med"/>
                              </a:ln>
                            </wps:spPr>
                            <wps:bodyPr/>
                          </wps:wsp>
                        </a:graphicData>
                      </a:graphic>
                    </wp:anchor>
                  </w:drawing>
                </mc:Choice>
                <mc:Fallback xmlns:wpsCustomData="http://www.wps.cn/officeDocument/2013/wpsCustomData" xmlns:w15="http://schemas.microsoft.com/office/word/2012/wordml">
                  <w:pict>
                    <v:shape id="直接箭头连接符 9" o:spid="_x0000_s1026" o:spt="32" type="#_x0000_t32" style="position:absolute;left:0pt;flip:y;margin-left:221.35pt;margin-top:22.2pt;height:13.2pt;width:0pt;z-index:251665408;mso-width-relative:page;mso-height-relative:page;" filled="f" stroked="t" coordsize="21600,21600" o:gfxdata="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SmCLk2AAAAAkBAAAPAAAAAAAAAAEAIAAAACIA&#10;AABkcnMvZG93bnJldi54bWxQSwECFAAUAAAACACHTuJAvmMswQkCAADZAwAADgAAAAAAAAABACAA&#10;AAAnAQAAZHJzL2Uyb0RvYy54bWxQSwUGAAAAAAYABgBZAQAAogUAAAAA&#10;">
                      <v:fill on="f" focussize="0,0"/>
                      <v:stroke color="#457BBA" joinstyle="round" endarrow="open"/>
                      <v:imagedata o:title=""/>
                      <o:lock v:ext="edit" aspectratio="f"/>
                    </v:shape>
                  </w:pict>
                </mc:Fallback>
              </mc:AlternateContent>
            </w:r>
            <w:r>
              <w:rPr>
                <w:rFonts w:ascii="仿宋" w:eastAsia="仿宋" w:hAnsi="仿宋" w:cs="仿宋"/>
                <w:noProof/>
                <w:sz w:val="24"/>
              </w:rPr>
              <mc:AlternateContent>
                <mc:Choice Requires="wps">
                  <w:drawing>
                    <wp:anchor distT="0" distB="0" distL="0" distR="0" simplePos="0" relativeHeight="251666432" behindDoc="0" locked="0" layoutInCell="1" allowOverlap="1">
                      <wp:simplePos x="0" y="0"/>
                      <wp:positionH relativeFrom="column">
                        <wp:posOffset>552450</wp:posOffset>
                      </wp:positionH>
                      <wp:positionV relativeFrom="paragraph">
                        <wp:posOffset>376555</wp:posOffset>
                      </wp:positionV>
                      <wp:extent cx="403860" cy="1089660"/>
                      <wp:effectExtent l="0" t="0" r="15240" b="15240"/>
                      <wp:wrapNone/>
                      <wp:docPr id="1033" name="文本框 8"/>
                      <wp:cNvGraphicFramePr/>
                      <a:graphic xmlns:a="http://schemas.openxmlformats.org/drawingml/2006/main">
                        <a:graphicData uri="http://schemas.microsoft.com/office/word/2010/wordprocessingShape">
                          <wps:wsp>
                            <wps:cNvSpPr/>
                            <wps:spPr>
                              <a:xfrm>
                                <a:off x="0" y="0"/>
                                <a:ext cx="403860" cy="1089660"/>
                              </a:xfrm>
                              <a:prstGeom prst="rect">
                                <a:avLst/>
                              </a:prstGeom>
                              <a:solidFill>
                                <a:srgbClr val="FFFFFF"/>
                              </a:solidFill>
                              <a:ln w="6350" cap="flat" cmpd="sng">
                                <a:solidFill>
                                  <a:srgbClr val="000000"/>
                                </a:solidFill>
                                <a:prstDash val="solid"/>
                                <a:round/>
                              </a:ln>
                            </wps:spPr>
                            <wps:txbx>
                              <w:txbxContent>
                                <w:p w:rsidR="00046223" w:rsidRDefault="00DE0454">
                                  <w:pPr>
                                    <w:spacing w:line="400" w:lineRule="exact"/>
                                    <w:jc w:val="center"/>
                                    <w:rPr>
                                      <w:rFonts w:ascii="仿宋" w:eastAsia="仿宋" w:hAnsi="仿宋" w:cs="仿宋"/>
                                    </w:rPr>
                                  </w:pPr>
                                  <w:r>
                                    <w:rPr>
                                      <w:rFonts w:ascii="仿宋" w:eastAsia="仿宋" w:hAnsi="仿宋" w:cs="仿宋" w:hint="eastAsia"/>
                                    </w:rPr>
                                    <w:t>专业基础课</w:t>
                                  </w:r>
                                </w:p>
                              </w:txbxContent>
                            </wps:txbx>
                            <wps:bodyPr vert="eaVert" wrap="square" lIns="91440" tIns="45720" rIns="91440" bIns="45720" anchor="t" upright="1">
                              <a:noAutofit/>
                            </wps:bodyPr>
                          </wps:wsp>
                        </a:graphicData>
                      </a:graphic>
                    </wp:anchor>
                  </w:drawing>
                </mc:Choice>
                <mc:Fallback xmlns:wpsCustomData="http://www.wps.cn/officeDocument/2013/wpsCustomData" xmlns:w15="http://schemas.microsoft.com/office/word/2012/wordml">
                  <w:pict>
                    <v:rect id="文本框 8" o:spid="_x0000_s1026" o:spt="1" style="position:absolute;left:0pt;margin-left:43.5pt;margin-top:29.65pt;height:85.8pt;width:31.8pt;z-index:251666432;mso-width-relative:page;mso-height-relative:page;" fillcolor="#FFFFFF" filled="t" stroked="t" coordsize="21600,21600" o:gfxdata="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lWS6&#10;kdgAAAAJAQAADwAAAAAAAAABACAAAAAiAAAAZHJzL2Rvd25yZXYueG1sUEsBAhQAFAAAAAgAh07i&#10;QOPaKg0iAgAAUAQAAA4AAAAAAAAAAQAgAAAAJwEAAGRycy9lMm9Eb2MueG1sUEsFBgAAAAAGAAYA&#10;WQEAALsFAAAAAA==&#10;">
                      <v:fill on="t" focussize="0,0"/>
                      <v:stroke weight="0.5pt" color="#000000" joinstyle="round"/>
                      <v:imagedata o:title=""/>
                      <o:lock v:ext="edit" aspectratio="f"/>
                      <v:textbox style="layout-flow:vertical-ideographic;">
                        <w:txbxContent>
                          <w:p>
                            <w:pPr>
                              <w:spacing w:line="400" w:lineRule="exact"/>
                              <w:jc w:val="center"/>
                              <w:rPr>
                                <w:rFonts w:ascii="仿宋" w:hAnsi="仿宋" w:eastAsia="仿宋" w:cs="仿宋"/>
                              </w:rPr>
                            </w:pPr>
                            <w:r>
                              <w:rPr>
                                <w:rFonts w:hint="eastAsia" w:ascii="仿宋" w:hAnsi="仿宋" w:eastAsia="仿宋" w:cs="仿宋"/>
                              </w:rPr>
                              <w:t>专业基础课</w:t>
                            </w:r>
                          </w:p>
                        </w:txbxContent>
                      </v:textbox>
                    </v:rect>
                  </w:pict>
                </mc:Fallback>
              </mc:AlternateContent>
            </w:r>
            <w:r>
              <w:rPr>
                <w:rFonts w:ascii="仿宋" w:eastAsia="仿宋" w:hAnsi="仿宋" w:cs="仿宋"/>
                <w:noProof/>
                <w:sz w:val="24"/>
              </w:rPr>
              <mc:AlternateContent>
                <mc:Choice Requires="wps">
                  <w:drawing>
                    <wp:anchor distT="0" distB="0" distL="0" distR="0" simplePos="0" relativeHeight="251667456" behindDoc="0" locked="0" layoutInCell="1" allowOverlap="1">
                      <wp:simplePos x="0" y="0"/>
                      <wp:positionH relativeFrom="column">
                        <wp:posOffset>1261110</wp:posOffset>
                      </wp:positionH>
                      <wp:positionV relativeFrom="paragraph">
                        <wp:posOffset>479425</wp:posOffset>
                      </wp:positionV>
                      <wp:extent cx="2814955" cy="986155"/>
                      <wp:effectExtent l="5080" t="5080" r="18415" b="18415"/>
                      <wp:wrapNone/>
                      <wp:docPr id="1034" name="文本框 7"/>
                      <wp:cNvGraphicFramePr/>
                      <a:graphic xmlns:a="http://schemas.openxmlformats.org/drawingml/2006/main">
                        <a:graphicData uri="http://schemas.microsoft.com/office/word/2010/wordprocessingShape">
                          <wps:wsp>
                            <wps:cNvSpPr/>
                            <wps:spPr>
                              <a:xfrm>
                                <a:off x="0" y="0"/>
                                <a:ext cx="2814955" cy="986154"/>
                              </a:xfrm>
                              <a:prstGeom prst="rect">
                                <a:avLst/>
                              </a:prstGeom>
                              <a:solidFill>
                                <a:srgbClr val="FFFFFF"/>
                              </a:solidFill>
                              <a:ln w="6350" cap="flat" cmpd="sng">
                                <a:solidFill>
                                  <a:srgbClr val="000000"/>
                                </a:solidFill>
                                <a:prstDash val="solid"/>
                                <a:miter/>
                              </a:ln>
                            </wps:spPr>
                            <wps:txbx>
                              <w:txbxContent>
                                <w:p w:rsidR="00046223" w:rsidRDefault="00DE0454">
                                  <w:pPr>
                                    <w:spacing w:line="280" w:lineRule="exact"/>
                                    <w:rPr>
                                      <w:rFonts w:ascii="仿宋" w:eastAsia="仿宋" w:hAnsi="仿宋" w:cs="仿宋"/>
                                    </w:rPr>
                                  </w:pPr>
                                  <w:r>
                                    <w:rPr>
                                      <w:rFonts w:ascii="仿宋" w:eastAsia="仿宋" w:hAnsi="仿宋" w:cs="仿宋" w:hint="eastAsia"/>
                                    </w:rPr>
                                    <w:t>1.</w:t>
                                  </w:r>
                                  <w:r>
                                    <w:rPr>
                                      <w:rFonts w:ascii="仿宋" w:eastAsia="仿宋" w:hAnsi="仿宋" w:cs="仿宋" w:hint="eastAsia"/>
                                    </w:rPr>
                                    <w:t>经济学基础</w:t>
                                  </w:r>
                                </w:p>
                                <w:p w:rsidR="00046223" w:rsidRDefault="00DE0454">
                                  <w:pPr>
                                    <w:spacing w:line="280" w:lineRule="exact"/>
                                    <w:rPr>
                                      <w:rFonts w:ascii="仿宋" w:eastAsia="仿宋" w:hAnsi="仿宋" w:cs="仿宋"/>
                                    </w:rPr>
                                  </w:pPr>
                                  <w:r>
                                    <w:rPr>
                                      <w:rFonts w:ascii="仿宋" w:eastAsia="仿宋" w:hAnsi="仿宋" w:cs="仿宋" w:hint="eastAsia"/>
                                    </w:rPr>
                                    <w:t>2.</w:t>
                                  </w:r>
                                  <w:r>
                                    <w:rPr>
                                      <w:rFonts w:ascii="仿宋" w:eastAsia="仿宋" w:hAnsi="仿宋" w:cs="仿宋" w:hint="eastAsia"/>
                                    </w:rPr>
                                    <w:t>现代农业基础</w:t>
                                  </w:r>
                                </w:p>
                                <w:p w:rsidR="00046223" w:rsidRDefault="00DE0454">
                                  <w:pPr>
                                    <w:spacing w:line="280" w:lineRule="exact"/>
                                    <w:rPr>
                                      <w:rFonts w:ascii="仿宋" w:eastAsia="仿宋" w:hAnsi="仿宋" w:cs="仿宋"/>
                                    </w:rPr>
                                  </w:pPr>
                                  <w:r>
                                    <w:rPr>
                                      <w:rFonts w:ascii="仿宋" w:eastAsia="仿宋" w:hAnsi="仿宋" w:cs="仿宋" w:hint="eastAsia"/>
                                    </w:rPr>
                                    <w:t>3.</w:t>
                                  </w:r>
                                  <w:r>
                                    <w:rPr>
                                      <w:rFonts w:ascii="仿宋" w:eastAsia="仿宋" w:hAnsi="仿宋" w:cs="仿宋" w:hint="eastAsia"/>
                                    </w:rPr>
                                    <w:t>村务管理</w:t>
                                  </w:r>
                                </w:p>
                                <w:p w:rsidR="00046223" w:rsidRDefault="00DE0454">
                                  <w:pPr>
                                    <w:spacing w:line="280" w:lineRule="exact"/>
                                    <w:rPr>
                                      <w:rFonts w:ascii="仿宋" w:eastAsia="仿宋" w:hAnsi="仿宋" w:cs="仿宋"/>
                                    </w:rPr>
                                  </w:pPr>
                                  <w:r>
                                    <w:rPr>
                                      <w:rFonts w:ascii="仿宋" w:eastAsia="仿宋" w:hAnsi="仿宋" w:cs="仿宋" w:hint="eastAsia"/>
                                    </w:rPr>
                                    <w:t>4.</w:t>
                                  </w:r>
                                  <w:r>
                                    <w:rPr>
                                      <w:rFonts w:ascii="仿宋" w:eastAsia="仿宋" w:hAnsi="仿宋" w:cs="仿宋" w:hint="eastAsia"/>
                                    </w:rPr>
                                    <w:t>管理学原理</w:t>
                                  </w:r>
                                </w:p>
                                <w:p w:rsidR="00046223" w:rsidRDefault="00DE0454">
                                  <w:pPr>
                                    <w:spacing w:line="280" w:lineRule="exact"/>
                                    <w:rPr>
                                      <w:rFonts w:ascii="仿宋" w:eastAsia="仿宋" w:hAnsi="仿宋" w:cs="仿宋"/>
                                    </w:rPr>
                                  </w:pPr>
                                  <w:r>
                                    <w:rPr>
                                      <w:rFonts w:ascii="仿宋" w:eastAsia="仿宋" w:hAnsi="仿宋" w:cs="仿宋" w:hint="eastAsia"/>
                                    </w:rPr>
                                    <w:t>5.</w:t>
                                  </w:r>
                                  <w:r>
                                    <w:rPr>
                                      <w:rFonts w:ascii="仿宋" w:eastAsia="仿宋" w:hAnsi="仿宋" w:cs="仿宋" w:hint="eastAsia"/>
                                    </w:rPr>
                                    <w:t>农村政策法规</w:t>
                                  </w:r>
                                </w:p>
                                <w:p w:rsidR="00046223" w:rsidRDefault="00DE0454">
                                  <w:pPr>
                                    <w:spacing w:line="280" w:lineRule="exact"/>
                                    <w:rPr>
                                      <w:rFonts w:ascii="仿宋" w:eastAsia="仿宋" w:hAnsi="仿宋" w:cs="仿宋"/>
                                    </w:rPr>
                                  </w:pPr>
                                  <w:r>
                                    <w:rPr>
                                      <w:rFonts w:ascii="仿宋" w:eastAsia="仿宋" w:hAnsi="仿宋" w:cs="仿宋" w:hint="eastAsia"/>
                                    </w:rPr>
                                    <w:t>6.</w:t>
                                  </w:r>
                                  <w:r>
                                    <w:rPr>
                                      <w:rFonts w:ascii="仿宋" w:eastAsia="仿宋" w:hAnsi="仿宋" w:cs="仿宋" w:hint="eastAsia"/>
                                    </w:rPr>
                                    <w:t>现代农业与互联网</w:t>
                                  </w:r>
                                </w:p>
                                <w:p w:rsidR="00046223" w:rsidRDefault="00DE0454">
                                  <w:pPr>
                                    <w:spacing w:line="280" w:lineRule="exact"/>
                                    <w:rPr>
                                      <w:rFonts w:ascii="仿宋" w:eastAsia="仿宋" w:hAnsi="仿宋" w:cs="仿宋"/>
                                    </w:rPr>
                                  </w:pPr>
                                  <w:r>
                                    <w:rPr>
                                      <w:rFonts w:ascii="仿宋" w:eastAsia="仿宋" w:hAnsi="仿宋" w:cs="仿宋" w:hint="eastAsia"/>
                                    </w:rPr>
                                    <w:t>7.</w:t>
                                  </w:r>
                                  <w:r>
                                    <w:rPr>
                                      <w:rFonts w:ascii="仿宋" w:eastAsia="仿宋" w:hAnsi="仿宋" w:cs="仿宋" w:hint="eastAsia"/>
                                    </w:rPr>
                                    <w:t>ERP</w:t>
                                  </w:r>
                                  <w:r>
                                    <w:rPr>
                                      <w:rFonts w:ascii="仿宋" w:eastAsia="仿宋" w:hAnsi="仿宋" w:cs="仿宋" w:hint="eastAsia"/>
                                    </w:rPr>
                                    <w:t>沙盘</w:t>
                                  </w:r>
                                </w:p>
                                <w:p w:rsidR="00046223" w:rsidRDefault="00046223"/>
                              </w:txbxContent>
                            </wps:txbx>
                            <wps:bodyPr vert="horz" wrap="square" lIns="91440" tIns="45720" rIns="91440" bIns="45720" anchor="t" upright="1">
                              <a:noAutofit/>
                            </wps:bodyPr>
                          </wps:wsp>
                        </a:graphicData>
                      </a:graphic>
                    </wp:anchor>
                  </w:drawing>
                </mc:Choice>
                <mc:Fallback xmlns:wpsCustomData="http://www.wps.cn/officeDocument/2013/wpsCustomData" xmlns:w15="http://schemas.microsoft.com/office/word/2012/wordml">
                  <w:pict>
                    <v:rect id="文本框 7" o:spid="_x0000_s1026" o:spt="1" style="position:absolute;left:0pt;margin-left:99.3pt;margin-top:37.75pt;height:77.65pt;width:221.65pt;z-index:251667456;mso-width-relative:page;mso-height-relative:page;" fillcolor="#FFFFFF" filled="t" stroked="t" coordsize="21600,21600" o:gfxdata="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gCeEhtkAAAAKAQAADwAAAAAAAAABACAAAAAiAAAAZHJzL2Rvd25yZXYueG1sUEsBAhQAFAAAAAgA&#10;h07iQNI04GQkAgAATgQAAA4AAAAAAAAAAQAgAAAAKAEAAGRycy9lMm9Eb2MueG1sUEsFBgAAAAAG&#10;AAYAWQEAAL4FAAAAAA==&#10;">
                      <v:fill on="t" focussize="0,0"/>
                      <v:stroke weight="0.5pt" color="#000000" joinstyle="miter"/>
                      <v:imagedata o:title=""/>
                      <o:lock v:ext="edit" aspectratio="f"/>
                      <v:textbox>
                        <w:txbxContent>
                          <w:p>
                            <w:pPr>
                              <w:spacing w:line="280" w:lineRule="exact"/>
                              <w:rPr>
                                <w:rFonts w:hint="eastAsia" w:ascii="仿宋" w:hAnsi="仿宋" w:eastAsia="仿宋" w:cs="仿宋"/>
                              </w:rPr>
                            </w:pPr>
                            <w:r>
                              <w:rPr>
                                <w:rFonts w:hint="eastAsia" w:ascii="仿宋" w:hAnsi="仿宋" w:eastAsia="仿宋" w:cs="仿宋"/>
                              </w:rPr>
                              <w:t>1.经济学基础</w:t>
                            </w:r>
                          </w:p>
                          <w:p>
                            <w:pPr>
                              <w:spacing w:line="280" w:lineRule="exact"/>
                              <w:rPr>
                                <w:rFonts w:hint="eastAsia" w:ascii="仿宋" w:hAnsi="仿宋" w:eastAsia="仿宋" w:cs="仿宋"/>
                              </w:rPr>
                            </w:pPr>
                            <w:r>
                              <w:rPr>
                                <w:rFonts w:hint="eastAsia" w:ascii="仿宋" w:hAnsi="仿宋" w:eastAsia="仿宋" w:cs="仿宋"/>
                              </w:rPr>
                              <w:t>2.</w:t>
                            </w:r>
                            <w:r>
                              <w:rPr>
                                <w:rFonts w:hint="eastAsia" w:ascii="仿宋" w:hAnsi="仿宋" w:eastAsia="仿宋" w:cs="仿宋"/>
                                <w:lang w:eastAsia="zh-CN"/>
                              </w:rPr>
                              <w:t>现代农业基础</w:t>
                            </w:r>
                          </w:p>
                          <w:p>
                            <w:pPr>
                              <w:spacing w:line="280" w:lineRule="exact"/>
                              <w:rPr>
                                <w:rFonts w:hint="eastAsia" w:ascii="仿宋" w:hAnsi="仿宋" w:eastAsia="仿宋" w:cs="仿宋"/>
                              </w:rPr>
                            </w:pPr>
                            <w:r>
                              <w:rPr>
                                <w:rFonts w:hint="eastAsia" w:ascii="仿宋" w:hAnsi="仿宋" w:eastAsia="仿宋" w:cs="仿宋"/>
                              </w:rPr>
                              <w:t>3.</w:t>
                            </w:r>
                            <w:r>
                              <w:rPr>
                                <w:rFonts w:hint="eastAsia" w:ascii="仿宋" w:hAnsi="仿宋" w:eastAsia="仿宋" w:cs="仿宋"/>
                                <w:lang w:eastAsia="zh-CN"/>
                              </w:rPr>
                              <w:t>村务管理</w:t>
                            </w:r>
                          </w:p>
                          <w:p>
                            <w:pPr>
                              <w:spacing w:line="280" w:lineRule="exact"/>
                              <w:rPr>
                                <w:rFonts w:hint="eastAsia" w:ascii="仿宋" w:hAnsi="仿宋" w:eastAsia="仿宋" w:cs="仿宋"/>
                              </w:rPr>
                            </w:pPr>
                            <w:r>
                              <w:rPr>
                                <w:rFonts w:hint="eastAsia" w:ascii="仿宋" w:hAnsi="仿宋" w:eastAsia="仿宋" w:cs="仿宋"/>
                              </w:rPr>
                              <w:t>4.</w:t>
                            </w:r>
                            <w:r>
                              <w:rPr>
                                <w:rFonts w:hint="eastAsia" w:ascii="仿宋" w:hAnsi="仿宋" w:eastAsia="仿宋" w:cs="仿宋"/>
                                <w:lang w:eastAsia="zh-CN"/>
                              </w:rPr>
                              <w:t>管理学原理</w:t>
                            </w:r>
                          </w:p>
                          <w:p>
                            <w:pPr>
                              <w:spacing w:line="280" w:lineRule="exact"/>
                              <w:rPr>
                                <w:rFonts w:hint="eastAsia" w:ascii="仿宋" w:hAnsi="仿宋" w:eastAsia="仿宋" w:cs="仿宋"/>
                              </w:rPr>
                            </w:pPr>
                            <w:r>
                              <w:rPr>
                                <w:rFonts w:hint="eastAsia" w:ascii="仿宋" w:hAnsi="仿宋" w:eastAsia="仿宋" w:cs="仿宋"/>
                              </w:rPr>
                              <w:t>5.农村政策法规</w:t>
                            </w:r>
                          </w:p>
                          <w:p>
                            <w:pPr>
                              <w:spacing w:line="280" w:lineRule="exact"/>
                              <w:rPr>
                                <w:rFonts w:hint="eastAsia" w:ascii="仿宋" w:hAnsi="仿宋" w:eastAsia="仿宋" w:cs="仿宋"/>
                              </w:rPr>
                            </w:pPr>
                            <w:r>
                              <w:rPr>
                                <w:rFonts w:hint="eastAsia" w:ascii="仿宋" w:hAnsi="仿宋" w:eastAsia="仿宋" w:cs="仿宋"/>
                                <w:lang w:val="en-US" w:eastAsia="zh-CN"/>
                              </w:rPr>
                              <w:t>6.</w:t>
                            </w:r>
                            <w:r>
                              <w:rPr>
                                <w:rFonts w:hint="eastAsia" w:ascii="仿宋" w:hAnsi="仿宋" w:eastAsia="仿宋" w:cs="仿宋"/>
                              </w:rPr>
                              <w:t>现代农业与互联网</w:t>
                            </w:r>
                          </w:p>
                          <w:p>
                            <w:pPr>
                              <w:spacing w:line="280" w:lineRule="exact"/>
                              <w:rPr>
                                <w:rFonts w:hint="eastAsia" w:ascii="仿宋" w:hAnsi="仿宋" w:eastAsia="仿宋" w:cs="仿宋"/>
                              </w:rPr>
                            </w:pPr>
                            <w:r>
                              <w:rPr>
                                <w:rFonts w:hint="eastAsia" w:ascii="仿宋" w:hAnsi="仿宋" w:eastAsia="仿宋" w:cs="仿宋"/>
                                <w:lang w:val="en-US" w:eastAsia="zh-CN"/>
                              </w:rPr>
                              <w:t>7.</w:t>
                            </w:r>
                            <w:r>
                              <w:rPr>
                                <w:rFonts w:hint="eastAsia" w:ascii="仿宋" w:hAnsi="仿宋" w:eastAsia="仿宋" w:cs="仿宋"/>
                              </w:rPr>
                              <w:t>ERP沙盘</w:t>
                            </w:r>
                          </w:p>
                          <w:p/>
                        </w:txbxContent>
                      </v:textbox>
                    </v:rect>
                  </w:pict>
                </mc:Fallback>
              </mc:AlternateContent>
            </w:r>
          </w:p>
          <w:p w:rsidR="00046223" w:rsidRDefault="00046223">
            <w:pPr>
              <w:spacing w:line="360" w:lineRule="auto"/>
              <w:ind w:rightChars="-39" w:right="-82" w:firstLine="480"/>
              <w:jc w:val="center"/>
              <w:rPr>
                <w:rFonts w:ascii="仿宋" w:eastAsia="仿宋" w:hAnsi="仿宋" w:cs="仿宋"/>
                <w:sz w:val="24"/>
              </w:rPr>
            </w:pPr>
          </w:p>
          <w:p w:rsidR="00046223" w:rsidRDefault="00046223">
            <w:pPr>
              <w:tabs>
                <w:tab w:val="left" w:pos="3773"/>
              </w:tabs>
              <w:spacing w:line="360" w:lineRule="auto"/>
              <w:ind w:rightChars="-39" w:right="-82" w:firstLine="480"/>
              <w:jc w:val="center"/>
              <w:rPr>
                <w:rFonts w:ascii="仿宋" w:eastAsia="仿宋" w:hAnsi="仿宋" w:cs="仿宋"/>
                <w:sz w:val="24"/>
              </w:rPr>
            </w:pPr>
          </w:p>
          <w:p w:rsidR="00046223" w:rsidRDefault="00046223">
            <w:pPr>
              <w:tabs>
                <w:tab w:val="left" w:pos="6605"/>
              </w:tabs>
              <w:spacing w:line="360" w:lineRule="auto"/>
              <w:ind w:rightChars="-39" w:right="-82"/>
              <w:jc w:val="center"/>
              <w:rPr>
                <w:rFonts w:ascii="仿宋" w:eastAsia="仿宋" w:hAnsi="仿宋" w:cs="仿宋"/>
                <w:sz w:val="24"/>
              </w:rPr>
            </w:pPr>
          </w:p>
          <w:p w:rsidR="00046223" w:rsidRDefault="00046223">
            <w:pPr>
              <w:pStyle w:val="123"/>
              <w:spacing w:line="360" w:lineRule="auto"/>
              <w:jc w:val="center"/>
              <w:rPr>
                <w:rFonts w:ascii="仿宋" w:eastAsia="仿宋" w:hAnsi="仿宋" w:cs="仿宋"/>
                <w:kern w:val="0"/>
              </w:rPr>
            </w:pPr>
          </w:p>
          <w:p w:rsidR="00046223" w:rsidRDefault="00DE0454">
            <w:pPr>
              <w:pStyle w:val="123"/>
              <w:spacing w:line="360" w:lineRule="auto"/>
              <w:jc w:val="center"/>
              <w:rPr>
                <w:rFonts w:ascii="仿宋" w:eastAsia="仿宋" w:hAnsi="仿宋" w:cs="仿宋"/>
                <w:kern w:val="0"/>
              </w:rPr>
            </w:pPr>
            <w:r>
              <w:rPr>
                <w:rFonts w:ascii="仿宋" w:eastAsia="仿宋" w:hAnsi="仿宋" w:cs="仿宋"/>
                <w:noProof/>
              </w:rPr>
              <mc:AlternateContent>
                <mc:Choice Requires="wps">
                  <w:drawing>
                    <wp:anchor distT="0" distB="0" distL="0" distR="0" simplePos="0" relativeHeight="251668480" behindDoc="0" locked="0" layoutInCell="1" allowOverlap="1">
                      <wp:simplePos x="0" y="0"/>
                      <wp:positionH relativeFrom="column">
                        <wp:posOffset>3902710</wp:posOffset>
                      </wp:positionH>
                      <wp:positionV relativeFrom="paragraph">
                        <wp:posOffset>659765</wp:posOffset>
                      </wp:positionV>
                      <wp:extent cx="1605915" cy="2108200"/>
                      <wp:effectExtent l="4445" t="4445" r="8890" b="20955"/>
                      <wp:wrapNone/>
                      <wp:docPr id="1035" name="文本框 6"/>
                      <wp:cNvGraphicFramePr/>
                      <a:graphic xmlns:a="http://schemas.openxmlformats.org/drawingml/2006/main">
                        <a:graphicData uri="http://schemas.microsoft.com/office/word/2010/wordprocessingShape">
                          <wps:wsp>
                            <wps:cNvSpPr/>
                            <wps:spPr>
                              <a:xfrm>
                                <a:off x="0" y="0"/>
                                <a:ext cx="1605915" cy="2108200"/>
                              </a:xfrm>
                              <a:prstGeom prst="rect">
                                <a:avLst/>
                              </a:prstGeom>
                              <a:solidFill>
                                <a:srgbClr val="FFFFFF"/>
                              </a:solidFill>
                              <a:ln w="6350" cap="flat" cmpd="sng">
                                <a:solidFill>
                                  <a:srgbClr val="000000"/>
                                </a:solidFill>
                                <a:prstDash val="solid"/>
                                <a:miter/>
                              </a:ln>
                            </wps:spPr>
                            <wps:txbx>
                              <w:txbxContent>
                                <w:p w:rsidR="00046223" w:rsidRDefault="00DE0454">
                                  <w:pPr>
                                    <w:spacing w:line="280" w:lineRule="exact"/>
                                    <w:rPr>
                                      <w:rFonts w:ascii="仿宋" w:eastAsia="仿宋" w:hAnsi="仿宋" w:cs="仿宋"/>
                                    </w:rPr>
                                  </w:pPr>
                                  <w:r>
                                    <w:rPr>
                                      <w:rFonts w:ascii="仿宋" w:eastAsia="仿宋" w:hAnsi="仿宋" w:cs="仿宋" w:hint="eastAsia"/>
                                    </w:rPr>
                                    <w:t>公共选修课程：</w:t>
                                  </w:r>
                                </w:p>
                                <w:p w:rsidR="00046223" w:rsidRDefault="00DE0454">
                                  <w:pPr>
                                    <w:spacing w:line="280" w:lineRule="exact"/>
                                    <w:rPr>
                                      <w:rFonts w:ascii="仿宋" w:eastAsia="仿宋" w:hAnsi="仿宋" w:cs="仿宋"/>
                                    </w:rPr>
                                  </w:pPr>
                                  <w:r>
                                    <w:rPr>
                                      <w:rFonts w:ascii="仿宋" w:eastAsia="仿宋" w:hAnsi="仿宋" w:cs="仿宋" w:hint="eastAsia"/>
                                    </w:rPr>
                                    <w:t>1.</w:t>
                                  </w:r>
                                  <w:r>
                                    <w:rPr>
                                      <w:rFonts w:ascii="仿宋" w:eastAsia="仿宋" w:hAnsi="仿宋" w:cs="仿宋" w:hint="eastAsia"/>
                                    </w:rPr>
                                    <w:t>中华优秀传统文化</w:t>
                                  </w:r>
                                </w:p>
                                <w:p w:rsidR="00046223" w:rsidRDefault="00DE0454">
                                  <w:pPr>
                                    <w:rPr>
                                      <w:rFonts w:ascii="仿宋" w:eastAsia="仿宋" w:hAnsi="仿宋" w:cs="仿宋"/>
                                    </w:rPr>
                                  </w:pPr>
                                  <w:r>
                                    <w:rPr>
                                      <w:rFonts w:ascii="仿宋" w:eastAsia="仿宋" w:hAnsi="仿宋" w:cs="仿宋" w:hint="eastAsia"/>
                                    </w:rPr>
                                    <w:t>2.</w:t>
                                  </w:r>
                                  <w:r>
                                    <w:rPr>
                                      <w:rFonts w:ascii="仿宋" w:eastAsia="仿宋" w:hAnsi="仿宋" w:cs="仿宋" w:hint="eastAsia"/>
                                    </w:rPr>
                                    <w:t>美育教育</w:t>
                                  </w:r>
                                </w:p>
                                <w:p w:rsidR="00046223" w:rsidRDefault="00DE0454">
                                  <w:pPr>
                                    <w:rPr>
                                      <w:rFonts w:ascii="仿宋" w:eastAsia="仿宋" w:hAnsi="仿宋" w:cs="仿宋"/>
                                    </w:rPr>
                                  </w:pPr>
                                  <w:r>
                                    <w:rPr>
                                      <w:rFonts w:ascii="仿宋" w:eastAsia="仿宋" w:hAnsi="仿宋" w:cs="仿宋" w:hint="eastAsia"/>
                                    </w:rPr>
                                    <w:t>3.</w:t>
                                  </w:r>
                                  <w:r>
                                    <w:rPr>
                                      <w:rFonts w:ascii="仿宋" w:eastAsia="仿宋" w:hAnsi="仿宋" w:cs="仿宋" w:hint="eastAsia"/>
                                    </w:rPr>
                                    <w:t>安全教育</w:t>
                                  </w:r>
                                </w:p>
                                <w:p w:rsidR="00046223" w:rsidRDefault="00DE0454">
                                  <w:pPr>
                                    <w:rPr>
                                      <w:rFonts w:ascii="仿宋" w:eastAsia="仿宋" w:hAnsi="仿宋" w:cs="仿宋"/>
                                    </w:rPr>
                                  </w:pPr>
                                  <w:r>
                                    <w:rPr>
                                      <w:rFonts w:ascii="仿宋" w:eastAsia="仿宋" w:hAnsi="仿宋" w:cs="仿宋" w:hint="eastAsia"/>
                                    </w:rPr>
                                    <w:t>4.</w:t>
                                  </w:r>
                                  <w:r>
                                    <w:rPr>
                                      <w:rFonts w:ascii="仿宋" w:eastAsia="仿宋" w:hAnsi="仿宋" w:cs="仿宋" w:hint="eastAsia"/>
                                    </w:rPr>
                                    <w:t>四史教育</w:t>
                                  </w:r>
                                </w:p>
                                <w:p w:rsidR="00046223" w:rsidRDefault="00046223"/>
                              </w:txbxContent>
                            </wps:txbx>
                            <wps:bodyPr vert="horz" wrap="square" lIns="91440" tIns="45720" rIns="91440" bIns="45720" anchor="t" upright="1">
                              <a:noAutofit/>
                            </wps:bodyPr>
                          </wps:wsp>
                        </a:graphicData>
                      </a:graphic>
                    </wp:anchor>
                  </w:drawing>
                </mc:Choice>
                <mc:Fallback xmlns:wpsCustomData="http://www.wps.cn/officeDocument/2013/wpsCustomData" xmlns:w15="http://schemas.microsoft.com/office/word/2012/wordml">
                  <w:pict>
                    <v:rect id="文本框 6" o:spid="_x0000_s1026" o:spt="1" style="position:absolute;left:0pt;margin-left:307.3pt;margin-top:51.95pt;height:166pt;width:126.45pt;z-index:251668480;mso-width-relative:page;mso-height-relative:page;" fillcolor="#FFFFFF" filled="t" stroked="t" coordsize="21600,21600" o:gfxdata="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4kw2MdoAAAALAQAADwAAAAAAAAABACAAAAAiAAAAZHJzL2Rvd25yZXYueG1sUEsBAhQAFAAAAAgA&#10;h07iQCRB+zUjAgAATwQAAA4AAAAAAAAAAQAgAAAAKQEAAGRycy9lMm9Eb2MueG1sUEsFBgAAAAAG&#10;AAYAWQEAAL4FAAAAAA==&#10;">
                      <v:fill on="t" focussize="0,0"/>
                      <v:stroke weight="0.5pt" color="#000000" joinstyle="miter"/>
                      <v:imagedata o:title=""/>
                      <o:lock v:ext="edit" aspectratio="f"/>
                      <v:textbox>
                        <w:txbxContent>
                          <w:p>
                            <w:pPr>
                              <w:spacing w:line="280" w:lineRule="exact"/>
                              <w:rPr>
                                <w:rFonts w:hint="eastAsia" w:ascii="仿宋" w:hAnsi="仿宋" w:eastAsia="仿宋" w:cs="仿宋"/>
                              </w:rPr>
                            </w:pPr>
                            <w:r>
                              <w:rPr>
                                <w:rFonts w:hint="eastAsia" w:ascii="仿宋" w:hAnsi="仿宋" w:eastAsia="仿宋" w:cs="仿宋"/>
                              </w:rPr>
                              <w:t>公共选修课程：</w:t>
                            </w:r>
                          </w:p>
                          <w:p>
                            <w:pPr>
                              <w:spacing w:line="280" w:lineRule="exact"/>
                              <w:rPr>
                                <w:rFonts w:hint="eastAsia" w:ascii="仿宋" w:hAnsi="仿宋" w:eastAsia="仿宋" w:cs="仿宋"/>
                              </w:rPr>
                            </w:pPr>
                            <w:r>
                              <w:rPr>
                                <w:rFonts w:hint="eastAsia" w:ascii="仿宋" w:hAnsi="仿宋" w:eastAsia="仿宋" w:cs="仿宋"/>
                              </w:rPr>
                              <w:t>1.中华优秀传统文化</w:t>
                            </w:r>
                          </w:p>
                          <w:p>
                            <w:pPr>
                              <w:rPr>
                                <w:rFonts w:hint="eastAsia" w:ascii="仿宋" w:hAnsi="仿宋" w:eastAsia="仿宋" w:cs="仿宋"/>
                              </w:rPr>
                            </w:pPr>
                            <w:r>
                              <w:rPr>
                                <w:rFonts w:hint="eastAsia" w:ascii="仿宋" w:hAnsi="仿宋" w:eastAsia="仿宋" w:cs="仿宋"/>
                              </w:rPr>
                              <w:t>2.美育教育</w:t>
                            </w:r>
                          </w:p>
                          <w:p>
                            <w:pPr>
                              <w:rPr>
                                <w:rFonts w:hint="eastAsia" w:ascii="仿宋" w:hAnsi="仿宋" w:eastAsia="仿宋" w:cs="仿宋"/>
                              </w:rPr>
                            </w:pPr>
                            <w:r>
                              <w:rPr>
                                <w:rFonts w:hint="eastAsia" w:ascii="仿宋" w:hAnsi="仿宋" w:eastAsia="仿宋" w:cs="仿宋"/>
                              </w:rPr>
                              <w:t>3.安全教育</w:t>
                            </w:r>
                          </w:p>
                          <w:p>
                            <w:pPr>
                              <w:rPr>
                                <w:rFonts w:hint="eastAsia" w:ascii="仿宋" w:hAnsi="仿宋" w:eastAsia="仿宋" w:cs="仿宋"/>
                                <w:lang w:val="en-US" w:eastAsia="zh-CN"/>
                              </w:rPr>
                            </w:pPr>
                            <w:r>
                              <w:rPr>
                                <w:rFonts w:hint="eastAsia" w:ascii="仿宋" w:hAnsi="仿宋" w:eastAsia="仿宋" w:cs="仿宋"/>
                              </w:rPr>
                              <w:t>4.</w:t>
                            </w:r>
                            <w:r>
                              <w:rPr>
                                <w:rFonts w:hint="eastAsia" w:ascii="仿宋" w:hAnsi="仿宋" w:eastAsia="仿宋" w:cs="仿宋"/>
                                <w:lang w:eastAsia="zh-CN"/>
                              </w:rPr>
                              <w:t>四史教育</w:t>
                            </w:r>
                          </w:p>
                          <w:p/>
                        </w:txbxContent>
                      </v:textbox>
                    </v:rect>
                  </w:pict>
                </mc:Fallback>
              </mc:AlternateContent>
            </w:r>
            <w:r>
              <w:rPr>
                <w:rFonts w:ascii="仿宋" w:eastAsia="仿宋" w:hAnsi="仿宋" w:cs="仿宋"/>
                <w:noProof/>
              </w:rPr>
              <mc:AlternateContent>
                <mc:Choice Requires="wps">
                  <w:drawing>
                    <wp:anchor distT="0" distB="0" distL="0" distR="0" simplePos="0" relativeHeight="251669504" behindDoc="0" locked="0" layoutInCell="1" allowOverlap="1">
                      <wp:simplePos x="0" y="0"/>
                      <wp:positionH relativeFrom="column">
                        <wp:posOffset>1250950</wp:posOffset>
                      </wp:positionH>
                      <wp:positionV relativeFrom="paragraph">
                        <wp:posOffset>669290</wp:posOffset>
                      </wp:positionV>
                      <wp:extent cx="2426970" cy="2091055"/>
                      <wp:effectExtent l="5080" t="4445" r="6350" b="19050"/>
                      <wp:wrapNone/>
                      <wp:docPr id="1036" name="文本框 5"/>
                      <wp:cNvGraphicFramePr/>
                      <a:graphic xmlns:a="http://schemas.openxmlformats.org/drawingml/2006/main">
                        <a:graphicData uri="http://schemas.microsoft.com/office/word/2010/wordprocessingShape">
                          <wps:wsp>
                            <wps:cNvSpPr/>
                            <wps:spPr>
                              <a:xfrm>
                                <a:off x="0" y="0"/>
                                <a:ext cx="2426970" cy="2091055"/>
                              </a:xfrm>
                              <a:prstGeom prst="rect">
                                <a:avLst/>
                              </a:prstGeom>
                              <a:solidFill>
                                <a:srgbClr val="FFFFFF"/>
                              </a:solidFill>
                              <a:ln w="6350" cap="flat" cmpd="sng">
                                <a:solidFill>
                                  <a:srgbClr val="000000"/>
                                </a:solidFill>
                                <a:prstDash val="solid"/>
                                <a:miter/>
                              </a:ln>
                            </wps:spPr>
                            <wps:txbx>
                              <w:txbxContent>
                                <w:p w:rsidR="00046223" w:rsidRDefault="00DE0454">
                                  <w:pPr>
                                    <w:spacing w:line="280" w:lineRule="exact"/>
                                    <w:rPr>
                                      <w:rFonts w:ascii="仿宋" w:eastAsia="仿宋" w:hAnsi="仿宋" w:cs="仿宋"/>
                                    </w:rPr>
                                  </w:pPr>
                                  <w:r>
                                    <w:rPr>
                                      <w:rFonts w:ascii="仿宋" w:eastAsia="仿宋" w:hAnsi="仿宋" w:cs="仿宋" w:hint="eastAsia"/>
                                    </w:rPr>
                                    <w:t>1.</w:t>
                                  </w:r>
                                  <w:r>
                                    <w:rPr>
                                      <w:rFonts w:ascii="仿宋" w:eastAsia="仿宋" w:hAnsi="仿宋" w:cs="仿宋" w:hint="eastAsia"/>
                                    </w:rPr>
                                    <w:t>体育与健康</w:t>
                                  </w:r>
                                </w:p>
                                <w:p w:rsidR="00046223" w:rsidRDefault="00DE0454">
                                  <w:pPr>
                                    <w:spacing w:line="280" w:lineRule="exact"/>
                                    <w:rPr>
                                      <w:rFonts w:ascii="仿宋" w:eastAsia="仿宋" w:hAnsi="仿宋" w:cs="仿宋"/>
                                    </w:rPr>
                                  </w:pPr>
                                  <w:r>
                                    <w:rPr>
                                      <w:rFonts w:ascii="仿宋" w:eastAsia="仿宋" w:hAnsi="仿宋" w:cs="仿宋" w:hint="eastAsia"/>
                                    </w:rPr>
                                    <w:t>2.</w:t>
                                  </w:r>
                                  <w:r>
                                    <w:rPr>
                                      <w:rFonts w:ascii="仿宋" w:eastAsia="仿宋" w:hAnsi="仿宋" w:cs="仿宋" w:hint="eastAsia"/>
                                    </w:rPr>
                                    <w:t>大学语文</w:t>
                                  </w:r>
                                </w:p>
                                <w:p w:rsidR="00046223" w:rsidRDefault="00DE0454">
                                  <w:pPr>
                                    <w:spacing w:line="280" w:lineRule="exact"/>
                                    <w:rPr>
                                      <w:rFonts w:ascii="仿宋" w:eastAsia="仿宋" w:hAnsi="仿宋" w:cs="仿宋"/>
                                    </w:rPr>
                                  </w:pPr>
                                  <w:r>
                                    <w:rPr>
                                      <w:rFonts w:ascii="仿宋" w:eastAsia="仿宋" w:hAnsi="仿宋" w:cs="仿宋" w:hint="eastAsia"/>
                                    </w:rPr>
                                    <w:t>3.</w:t>
                                  </w:r>
                                  <w:r>
                                    <w:rPr>
                                      <w:rFonts w:ascii="仿宋" w:eastAsia="仿宋" w:hAnsi="仿宋" w:cs="仿宋" w:hint="eastAsia"/>
                                    </w:rPr>
                                    <w:t>高职英语</w:t>
                                  </w:r>
                                </w:p>
                                <w:p w:rsidR="00046223" w:rsidRDefault="00DE0454">
                                  <w:pPr>
                                    <w:spacing w:line="280" w:lineRule="exact"/>
                                    <w:rPr>
                                      <w:rFonts w:ascii="仿宋" w:eastAsia="仿宋" w:hAnsi="仿宋" w:cs="仿宋"/>
                                    </w:rPr>
                                  </w:pPr>
                                  <w:r>
                                    <w:rPr>
                                      <w:rFonts w:ascii="仿宋" w:eastAsia="仿宋" w:hAnsi="仿宋" w:cs="仿宋" w:hint="eastAsia"/>
                                    </w:rPr>
                                    <w:t>4.</w:t>
                                  </w:r>
                                  <w:r>
                                    <w:rPr>
                                      <w:rFonts w:ascii="仿宋" w:eastAsia="仿宋" w:hAnsi="仿宋" w:cs="仿宋" w:hint="eastAsia"/>
                                    </w:rPr>
                                    <w:t>思想道德与</w:t>
                                  </w:r>
                                  <w:r>
                                    <w:rPr>
                                      <w:rFonts w:ascii="仿宋" w:eastAsia="仿宋" w:hAnsi="仿宋" w:cs="仿宋" w:hint="eastAsia"/>
                                    </w:rPr>
                                    <w:t>法治</w:t>
                                  </w:r>
                                </w:p>
                                <w:p w:rsidR="00046223" w:rsidRDefault="00DE0454">
                                  <w:pPr>
                                    <w:spacing w:line="280" w:lineRule="exact"/>
                                    <w:rPr>
                                      <w:rFonts w:ascii="仿宋" w:eastAsia="仿宋" w:hAnsi="仿宋" w:cs="仿宋"/>
                                    </w:rPr>
                                  </w:pPr>
                                  <w:r>
                                    <w:rPr>
                                      <w:rFonts w:ascii="仿宋" w:eastAsia="仿宋" w:hAnsi="仿宋" w:cs="仿宋" w:hint="eastAsia"/>
                                    </w:rPr>
                                    <w:t>5.</w:t>
                                  </w:r>
                                  <w:r>
                                    <w:rPr>
                                      <w:rFonts w:ascii="仿宋" w:eastAsia="仿宋" w:hAnsi="仿宋" w:cs="仿宋" w:hint="eastAsia"/>
                                    </w:rPr>
                                    <w:t>毛泽东思想和中国特色社会主义理论体系概论</w:t>
                                  </w:r>
                                </w:p>
                                <w:p w:rsidR="00046223" w:rsidRDefault="00DE0454">
                                  <w:pPr>
                                    <w:spacing w:line="280" w:lineRule="exact"/>
                                    <w:rPr>
                                      <w:rFonts w:ascii="仿宋" w:eastAsia="仿宋" w:hAnsi="仿宋" w:cs="仿宋"/>
                                    </w:rPr>
                                  </w:pPr>
                                  <w:r>
                                    <w:rPr>
                                      <w:rFonts w:ascii="仿宋" w:eastAsia="仿宋" w:hAnsi="仿宋" w:cs="仿宋" w:hint="eastAsia"/>
                                    </w:rPr>
                                    <w:t>6.</w:t>
                                  </w:r>
                                  <w:r>
                                    <w:rPr>
                                      <w:rFonts w:ascii="仿宋" w:eastAsia="仿宋" w:hAnsi="仿宋" w:cs="仿宋" w:hint="eastAsia"/>
                                    </w:rPr>
                                    <w:t>形式与政策</w:t>
                                  </w:r>
                                </w:p>
                                <w:p w:rsidR="00046223" w:rsidRDefault="00DE0454">
                                  <w:pPr>
                                    <w:spacing w:line="280" w:lineRule="exact"/>
                                    <w:rPr>
                                      <w:rFonts w:ascii="仿宋" w:eastAsia="仿宋" w:hAnsi="仿宋" w:cs="仿宋"/>
                                    </w:rPr>
                                  </w:pPr>
                                  <w:r>
                                    <w:rPr>
                                      <w:rFonts w:ascii="仿宋" w:eastAsia="仿宋" w:hAnsi="仿宋" w:cs="仿宋" w:hint="eastAsia"/>
                                    </w:rPr>
                                    <w:t>7</w:t>
                                  </w:r>
                                  <w:r>
                                    <w:rPr>
                                      <w:rFonts w:ascii="仿宋" w:eastAsia="仿宋" w:hAnsi="仿宋" w:cs="仿宋" w:hint="eastAsia"/>
                                    </w:rPr>
                                    <w:t>.</w:t>
                                  </w:r>
                                  <w:r>
                                    <w:rPr>
                                      <w:rFonts w:ascii="仿宋" w:eastAsia="仿宋" w:hAnsi="仿宋" w:cs="仿宋" w:hint="eastAsia"/>
                                    </w:rPr>
                                    <w:t>心理与健康</w:t>
                                  </w:r>
                                </w:p>
                                <w:p w:rsidR="00046223" w:rsidRDefault="00DE0454">
                                  <w:pPr>
                                    <w:spacing w:line="280" w:lineRule="exact"/>
                                    <w:rPr>
                                      <w:rFonts w:ascii="仿宋" w:eastAsia="仿宋" w:hAnsi="仿宋" w:cs="仿宋"/>
                                    </w:rPr>
                                  </w:pPr>
                                  <w:r>
                                    <w:rPr>
                                      <w:rFonts w:ascii="仿宋" w:eastAsia="仿宋" w:hAnsi="仿宋" w:cs="仿宋" w:hint="eastAsia"/>
                                    </w:rPr>
                                    <w:t>8.</w:t>
                                  </w:r>
                                  <w:r>
                                    <w:rPr>
                                      <w:rFonts w:ascii="仿宋" w:eastAsia="仿宋" w:hAnsi="仿宋" w:cs="仿宋" w:hint="eastAsia"/>
                                    </w:rPr>
                                    <w:t>劳动教育课</w:t>
                                  </w:r>
                                </w:p>
                                <w:p w:rsidR="00046223" w:rsidRDefault="00DE0454">
                                  <w:pPr>
                                    <w:spacing w:line="280" w:lineRule="exact"/>
                                    <w:rPr>
                                      <w:rFonts w:ascii="仿宋" w:eastAsia="仿宋" w:hAnsi="仿宋" w:cs="仿宋"/>
                                    </w:rPr>
                                  </w:pPr>
                                  <w:r>
                                    <w:rPr>
                                      <w:rFonts w:ascii="仿宋" w:eastAsia="仿宋" w:hAnsi="仿宋" w:cs="仿宋" w:hint="eastAsia"/>
                                    </w:rPr>
                                    <w:t>9.</w:t>
                                  </w:r>
                                  <w:r>
                                    <w:rPr>
                                      <w:rFonts w:ascii="仿宋" w:eastAsia="仿宋" w:hAnsi="仿宋" w:cs="仿宋" w:hint="eastAsia"/>
                                    </w:rPr>
                                    <w:t>军事理论</w:t>
                                  </w:r>
                                </w:p>
                                <w:p w:rsidR="00046223" w:rsidRDefault="00DE0454">
                                  <w:pPr>
                                    <w:spacing w:line="280" w:lineRule="exact"/>
                                    <w:rPr>
                                      <w:rFonts w:ascii="仿宋" w:eastAsia="仿宋" w:hAnsi="仿宋" w:cs="仿宋"/>
                                    </w:rPr>
                                  </w:pPr>
                                  <w:r>
                                    <w:rPr>
                                      <w:rFonts w:ascii="仿宋" w:eastAsia="仿宋" w:hAnsi="仿宋" w:cs="仿宋" w:hint="eastAsia"/>
                                    </w:rPr>
                                    <w:t>10.</w:t>
                                  </w:r>
                                  <w:r>
                                    <w:rPr>
                                      <w:rFonts w:ascii="仿宋" w:eastAsia="仿宋" w:hAnsi="仿宋" w:cs="仿宋" w:hint="eastAsia"/>
                                    </w:rPr>
                                    <w:t>计算机应用基础</w:t>
                                  </w:r>
                                </w:p>
                                <w:p w:rsidR="00046223" w:rsidRDefault="00046223"/>
                              </w:txbxContent>
                            </wps:txbx>
                            <wps:bodyPr vert="horz" wrap="square" lIns="91440" tIns="45720" rIns="91440" bIns="45720" anchor="t" upright="1">
                              <a:noAutofit/>
                            </wps:bodyPr>
                          </wps:wsp>
                        </a:graphicData>
                      </a:graphic>
                    </wp:anchor>
                  </w:drawing>
                </mc:Choice>
                <mc:Fallback xmlns:wpsCustomData="http://www.wps.cn/officeDocument/2013/wpsCustomData" xmlns:w15="http://schemas.microsoft.com/office/word/2012/wordml">
                  <w:pict>
                    <v:rect id="文本框 5" o:spid="_x0000_s1026" o:spt="1" style="position:absolute;left:0pt;margin-left:98.5pt;margin-top:52.7pt;height:164.65pt;width:191.1pt;z-index:251669504;mso-width-relative:page;mso-height-relative:page;" fillcolor="#FFFFFF" filled="t" stroked="t" coordsize="21600,21600" o:gfxdata="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CBZrFg2QAAAAsBAAAPAAAAAAAAAAEAIAAAACIAAABkcnMvZG93bnJldi54bWxQSwECFAAUAAAA&#10;CACHTuJA8vFIUiYCAABPBAAADgAAAAAAAAABACAAAAAoAQAAZHJzL2Uyb0RvYy54bWxQSwUGAAAA&#10;AAYABgBZAQAAwAUAAAAA&#10;">
                      <v:fill on="t" focussize="0,0"/>
                      <v:stroke weight="0.5pt" color="#000000" joinstyle="miter"/>
                      <v:imagedata o:title=""/>
                      <o:lock v:ext="edit" aspectratio="f"/>
                      <v:textbox>
                        <w:txbxContent>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1.</w:t>
                            </w:r>
                            <w:r>
                              <w:rPr>
                                <w:rFonts w:hint="eastAsia" w:ascii="仿宋" w:hAnsi="仿宋" w:eastAsia="仿宋" w:cs="仿宋"/>
                              </w:rPr>
                              <w:t>体育与健康</w:t>
                            </w:r>
                          </w:p>
                          <w:p>
                            <w:pPr>
                              <w:numPr>
                                <w:ilvl w:val="0"/>
                                <w:numId w:val="0"/>
                              </w:numPr>
                              <w:spacing w:line="280" w:lineRule="exact"/>
                              <w:rPr>
                                <w:rFonts w:hint="eastAsia" w:ascii="仿宋" w:hAnsi="仿宋" w:eastAsia="仿宋" w:cs="仿宋"/>
                              </w:rPr>
                            </w:pPr>
                            <w:r>
                              <w:rPr>
                                <w:rFonts w:hint="eastAsia" w:ascii="仿宋" w:hAnsi="仿宋" w:eastAsia="仿宋" w:cs="仿宋"/>
                              </w:rPr>
                              <w:t>2.</w:t>
                            </w:r>
                            <w:r>
                              <w:rPr>
                                <w:rFonts w:hint="eastAsia" w:ascii="仿宋" w:hAnsi="仿宋" w:eastAsia="仿宋" w:cs="仿宋"/>
                                <w:lang w:eastAsia="zh-CN"/>
                              </w:rPr>
                              <w:t>大学语文</w:t>
                            </w:r>
                          </w:p>
                          <w:p>
                            <w:pPr>
                              <w:spacing w:line="280" w:lineRule="exact"/>
                              <w:rPr>
                                <w:rFonts w:hint="eastAsia" w:ascii="仿宋" w:hAnsi="仿宋" w:eastAsia="仿宋" w:cs="仿宋"/>
                                <w:lang w:eastAsia="zh-CN"/>
                              </w:rPr>
                            </w:pPr>
                            <w:r>
                              <w:rPr>
                                <w:rFonts w:hint="eastAsia" w:ascii="仿宋" w:hAnsi="仿宋" w:eastAsia="仿宋" w:cs="仿宋"/>
                              </w:rPr>
                              <w:t>3.</w:t>
                            </w:r>
                            <w:r>
                              <w:rPr>
                                <w:rFonts w:hint="eastAsia" w:ascii="仿宋" w:hAnsi="仿宋" w:eastAsia="仿宋" w:cs="仿宋"/>
                                <w:lang w:eastAsia="zh-CN"/>
                              </w:rPr>
                              <w:t>高职英语</w:t>
                            </w:r>
                          </w:p>
                          <w:p>
                            <w:pPr>
                              <w:spacing w:line="280" w:lineRule="exact"/>
                              <w:rPr>
                                <w:rFonts w:hint="eastAsia" w:ascii="仿宋" w:hAnsi="仿宋" w:eastAsia="仿宋" w:cs="仿宋"/>
                                <w:lang w:eastAsia="zh-CN"/>
                              </w:rPr>
                            </w:pPr>
                            <w:r>
                              <w:rPr>
                                <w:rFonts w:hint="eastAsia" w:ascii="仿宋" w:hAnsi="仿宋" w:eastAsia="仿宋" w:cs="仿宋"/>
                              </w:rPr>
                              <w:t>4.思想道德与</w:t>
                            </w:r>
                            <w:r>
                              <w:rPr>
                                <w:rFonts w:hint="eastAsia" w:ascii="仿宋" w:hAnsi="仿宋" w:eastAsia="仿宋" w:cs="仿宋"/>
                                <w:lang w:eastAsia="zh-CN"/>
                              </w:rPr>
                              <w:t>法治</w:t>
                            </w:r>
                          </w:p>
                          <w:p>
                            <w:pPr>
                              <w:spacing w:line="280" w:lineRule="exact"/>
                              <w:rPr>
                                <w:rFonts w:hint="eastAsia" w:ascii="仿宋" w:hAnsi="仿宋" w:eastAsia="仿宋" w:cs="仿宋"/>
                              </w:rPr>
                            </w:pPr>
                            <w:r>
                              <w:rPr>
                                <w:rFonts w:hint="eastAsia" w:ascii="仿宋" w:hAnsi="仿宋" w:eastAsia="仿宋" w:cs="仿宋"/>
                              </w:rPr>
                              <w:t>5.毛泽东思想和中国特色社会主义理论体系概论</w:t>
                            </w:r>
                          </w:p>
                          <w:p>
                            <w:pPr>
                              <w:spacing w:line="280" w:lineRule="exact"/>
                              <w:rPr>
                                <w:rFonts w:hint="default" w:ascii="仿宋" w:hAnsi="仿宋" w:eastAsia="仿宋" w:cs="仿宋"/>
                                <w:lang w:val="en-US" w:eastAsia="zh-CN"/>
                              </w:rPr>
                            </w:pPr>
                            <w:r>
                              <w:rPr>
                                <w:rFonts w:hint="eastAsia" w:ascii="仿宋" w:hAnsi="仿宋" w:eastAsia="仿宋" w:cs="仿宋"/>
                                <w:lang w:val="en-US" w:eastAsia="zh-CN"/>
                              </w:rPr>
                              <w:t>6.形式与政策</w:t>
                            </w:r>
                          </w:p>
                          <w:p>
                            <w:pPr>
                              <w:spacing w:line="280" w:lineRule="exact"/>
                              <w:rPr>
                                <w:rFonts w:hint="eastAsia" w:ascii="仿宋" w:hAnsi="仿宋" w:eastAsia="仿宋" w:cs="仿宋"/>
                              </w:rPr>
                            </w:pPr>
                            <w:r>
                              <w:rPr>
                                <w:rFonts w:hint="eastAsia" w:ascii="仿宋" w:hAnsi="仿宋" w:eastAsia="仿宋" w:cs="仿宋"/>
                                <w:lang w:val="en-US" w:eastAsia="zh-CN"/>
                              </w:rPr>
                              <w:t>7</w:t>
                            </w:r>
                            <w:r>
                              <w:rPr>
                                <w:rFonts w:hint="eastAsia" w:ascii="仿宋" w:hAnsi="仿宋" w:eastAsia="仿宋" w:cs="仿宋"/>
                              </w:rPr>
                              <w:t>.</w:t>
                            </w:r>
                            <w:r>
                              <w:rPr>
                                <w:rFonts w:hint="eastAsia" w:ascii="仿宋" w:hAnsi="仿宋" w:eastAsia="仿宋" w:cs="仿宋"/>
                                <w:lang w:eastAsia="zh-CN"/>
                              </w:rPr>
                              <w:t>心理与健康</w:t>
                            </w:r>
                          </w:p>
                          <w:p>
                            <w:pPr>
                              <w:spacing w:line="280" w:lineRule="exact"/>
                              <w:rPr>
                                <w:rFonts w:hint="eastAsia" w:ascii="仿宋" w:hAnsi="仿宋" w:eastAsia="仿宋" w:cs="仿宋"/>
                                <w:lang w:val="en-US" w:eastAsia="zh-CN"/>
                              </w:rPr>
                            </w:pPr>
                            <w:r>
                              <w:rPr>
                                <w:rFonts w:hint="eastAsia" w:ascii="仿宋" w:hAnsi="仿宋" w:eastAsia="仿宋" w:cs="仿宋"/>
                                <w:lang w:val="en-US" w:eastAsia="zh-CN"/>
                              </w:rPr>
                              <w:t>8.劳动教育课</w:t>
                            </w:r>
                          </w:p>
                          <w:p>
                            <w:pPr>
                              <w:spacing w:line="280" w:lineRule="exact"/>
                              <w:rPr>
                                <w:rFonts w:hint="eastAsia" w:ascii="仿宋" w:hAnsi="仿宋" w:eastAsia="仿宋" w:cs="仿宋"/>
                                <w:lang w:val="en-US" w:eastAsia="zh-CN"/>
                              </w:rPr>
                            </w:pPr>
                            <w:r>
                              <w:rPr>
                                <w:rFonts w:hint="eastAsia" w:ascii="仿宋" w:hAnsi="仿宋" w:eastAsia="仿宋" w:cs="仿宋"/>
                                <w:lang w:val="en-US" w:eastAsia="zh-CN"/>
                              </w:rPr>
                              <w:t>9.军事理论</w:t>
                            </w:r>
                          </w:p>
                          <w:p>
                            <w:pPr>
                              <w:spacing w:line="280" w:lineRule="exact"/>
                              <w:rPr>
                                <w:rFonts w:hint="default" w:ascii="仿宋" w:hAnsi="仿宋" w:eastAsia="仿宋" w:cs="仿宋"/>
                                <w:lang w:val="en-US" w:eastAsia="zh-CN"/>
                              </w:rPr>
                            </w:pPr>
                            <w:r>
                              <w:rPr>
                                <w:rFonts w:hint="eastAsia" w:ascii="仿宋" w:hAnsi="仿宋" w:eastAsia="仿宋" w:cs="仿宋"/>
                                <w:lang w:val="en-US" w:eastAsia="zh-CN"/>
                              </w:rPr>
                              <w:t>10.</w:t>
                            </w:r>
                            <w:r>
                              <w:rPr>
                                <w:rFonts w:hint="eastAsia" w:ascii="仿宋" w:hAnsi="仿宋" w:eastAsia="仿宋" w:cs="仿宋"/>
                              </w:rPr>
                              <w:t>计算机应用基础</w:t>
                            </w:r>
                          </w:p>
                          <w:p/>
                        </w:txbxContent>
                      </v:textbox>
                    </v:rect>
                  </w:pict>
                </mc:Fallback>
              </mc:AlternateContent>
            </w:r>
            <w:r>
              <w:rPr>
                <w:rFonts w:ascii="仿宋" w:eastAsia="仿宋" w:hAnsi="仿宋" w:cs="仿宋"/>
                <w:noProof/>
              </w:rPr>
              <mc:AlternateContent>
                <mc:Choice Requires="wps">
                  <w:drawing>
                    <wp:anchor distT="0" distB="0" distL="0" distR="0" simplePos="0" relativeHeight="251670528" behindDoc="0" locked="0" layoutInCell="1" allowOverlap="1">
                      <wp:simplePos x="0" y="0"/>
                      <wp:positionH relativeFrom="column">
                        <wp:posOffset>6350</wp:posOffset>
                      </wp:positionH>
                      <wp:positionV relativeFrom="paragraph">
                        <wp:posOffset>171450</wp:posOffset>
                      </wp:positionV>
                      <wp:extent cx="5448935" cy="320040"/>
                      <wp:effectExtent l="0" t="0" r="18415" b="22860"/>
                      <wp:wrapNone/>
                      <wp:docPr id="1037" name="文本框 4"/>
                      <wp:cNvGraphicFramePr/>
                      <a:graphic xmlns:a="http://schemas.openxmlformats.org/drawingml/2006/main">
                        <a:graphicData uri="http://schemas.microsoft.com/office/word/2010/wordprocessingShape">
                          <wps:wsp>
                            <wps:cNvSpPr/>
                            <wps:spPr>
                              <a:xfrm>
                                <a:off x="0" y="0"/>
                                <a:ext cx="5448935" cy="320039"/>
                              </a:xfrm>
                              <a:prstGeom prst="rect">
                                <a:avLst/>
                              </a:prstGeom>
                              <a:solidFill>
                                <a:srgbClr val="FFFFFF"/>
                              </a:solidFill>
                              <a:ln w="6350" cap="flat" cmpd="sng">
                                <a:solidFill>
                                  <a:srgbClr val="000000"/>
                                </a:solidFill>
                                <a:prstDash val="solid"/>
                                <a:round/>
                              </a:ln>
                            </wps:spPr>
                            <wps:txbx>
                              <w:txbxContent>
                                <w:p w:rsidR="00046223" w:rsidRDefault="00DE0454">
                                  <w:pPr>
                                    <w:ind w:firstLine="480"/>
                                    <w:jc w:val="center"/>
                                  </w:pPr>
                                  <w:r>
                                    <w:rPr>
                                      <w:rFonts w:hint="eastAsia"/>
                                    </w:rPr>
                                    <w:t>认知实习</w:t>
                                  </w:r>
                                </w:p>
                              </w:txbxContent>
                            </wps:txbx>
                            <wps:bodyPr vert="horz" wrap="square" lIns="91440" tIns="45720" rIns="91440" bIns="45720" anchor="t" upright="1">
                              <a:noAutofit/>
                            </wps:bodyPr>
                          </wps:wsp>
                        </a:graphicData>
                      </a:graphic>
                    </wp:anchor>
                  </w:drawing>
                </mc:Choice>
                <mc:Fallback xmlns:wpsCustomData="http://www.wps.cn/officeDocument/2013/wpsCustomData" xmlns:w15="http://schemas.microsoft.com/office/word/2012/wordml">
                  <w:pict>
                    <v:rect id="文本框 4" o:spid="_x0000_s1026" o:spt="1" style="position:absolute;left:0pt;margin-left:0.5pt;margin-top:13.5pt;height:25.2pt;width:429.05pt;z-index:251670528;mso-width-relative:page;mso-height-relative:page;" fillcolor="#FFFFFF" filled="t" stroked="t" coordsize="21600,21600" o:gfxdata="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70E4&#10;2NYAAAAHAQAADwAAAAAAAAABACAAAAAiAAAAZHJzL2Rvd25yZXYueG1sUEsBAhQAFAAAAAgAh07i&#10;QEqFBgUkAgAATgQAAA4AAAAAAAAAAQAgAAAAJQEAAGRycy9lMm9Eb2MueG1sUEsFBgAAAAAGAAYA&#10;WQEAALsFAAAAAA==&#10;">
                      <v:fill on="t" focussize="0,0"/>
                      <v:stroke weight="0.5pt" color="#000000" joinstyle="round"/>
                      <v:imagedata o:title=""/>
                      <o:lock v:ext="edit" aspectratio="f"/>
                      <v:textbox>
                        <w:txbxContent>
                          <w:p>
                            <w:pPr>
                              <w:ind w:firstLine="480"/>
                              <w:jc w:val="center"/>
                            </w:pPr>
                            <w:r>
                              <w:rPr>
                                <w:rFonts w:hint="eastAsia"/>
                              </w:rPr>
                              <w:t>认知实习</w:t>
                            </w:r>
                          </w:p>
                        </w:txbxContent>
                      </v:textbox>
                    </v:rect>
                  </w:pict>
                </mc:Fallback>
              </mc:AlternateContent>
            </w:r>
            <w:r>
              <w:rPr>
                <w:rFonts w:ascii="仿宋" w:eastAsia="仿宋" w:hAnsi="仿宋" w:cs="仿宋"/>
                <w:noProof/>
              </w:rPr>
              <mc:AlternateContent>
                <mc:Choice Requires="wps">
                  <w:drawing>
                    <wp:anchor distT="0" distB="0" distL="0" distR="0" simplePos="0" relativeHeight="251671552" behindDoc="0" locked="0" layoutInCell="1" allowOverlap="1">
                      <wp:simplePos x="0" y="0"/>
                      <wp:positionH relativeFrom="column">
                        <wp:posOffset>2870835</wp:posOffset>
                      </wp:positionH>
                      <wp:positionV relativeFrom="paragraph">
                        <wp:posOffset>23495</wp:posOffset>
                      </wp:positionV>
                      <wp:extent cx="0" cy="167640"/>
                      <wp:effectExtent l="95250" t="38100" r="57150" b="22860"/>
                      <wp:wrapNone/>
                      <wp:docPr id="1038" name="直接箭头连接符 3"/>
                      <wp:cNvGraphicFramePr/>
                      <a:graphic xmlns:a="http://schemas.openxmlformats.org/drawingml/2006/main">
                        <a:graphicData uri="http://schemas.microsoft.com/office/word/2010/wordprocessingShape">
                          <wps:wsp>
                            <wps:cNvCnPr/>
                            <wps:spPr>
                              <a:xfrm flipV="1">
                                <a:off x="0" y="0"/>
                                <a:ext cx="0" cy="167640"/>
                              </a:xfrm>
                              <a:prstGeom prst="straightConnector1">
                                <a:avLst/>
                              </a:prstGeom>
                              <a:ln w="9525" cap="flat" cmpd="sng">
                                <a:solidFill>
                                  <a:srgbClr val="457BBA"/>
                                </a:solidFill>
                                <a:prstDash val="solid"/>
                                <a:round/>
                                <a:tailEnd type="arrow" w="med" len="med"/>
                              </a:ln>
                            </wps:spPr>
                            <wps:bodyPr/>
                          </wps:wsp>
                        </a:graphicData>
                      </a:graphic>
                    </wp:anchor>
                  </w:drawing>
                </mc:Choice>
                <mc:Fallback xmlns:wpsCustomData="http://www.wps.cn/officeDocument/2013/wpsCustomData" xmlns:w15="http://schemas.microsoft.com/office/word/2012/wordml">
                  <w:pict>
                    <v:shape id="直接箭头连接符 3" o:spid="_x0000_s1026" o:spt="32" type="#_x0000_t32" style="position:absolute;left:0pt;flip:y;margin-left:226.05pt;margin-top:1.85pt;height:13.2pt;width:0pt;z-index:251671552;mso-width-relative:page;mso-height-relative:page;" filled="f" stroked="t" coordsize="21600,21600" o:gfxdata="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4C6jmNYAAAAIAQAADwAAAAAAAAABACAAAAAiAAAA&#10;ZHJzL2Rvd25yZXYueG1sUEsBAhQAFAAAAAgAh07iQFRPfLsJAgAA2QMAAA4AAAAAAAAAAQAgAAAA&#10;JQEAAGRycy9lMm9Eb2MueG1sUEsFBgAAAAAGAAYAWQEAAKAFAAAAAA==&#10;">
                      <v:fill on="f" focussize="0,0"/>
                      <v:stroke color="#457BBA" joinstyle="round" endarrow="open"/>
                      <v:imagedata o:title=""/>
                      <o:lock v:ext="edit" aspectratio="f"/>
                    </v:shape>
                  </w:pict>
                </mc:Fallback>
              </mc:AlternateContent>
            </w:r>
            <w:r>
              <w:rPr>
                <w:rFonts w:ascii="仿宋" w:eastAsia="仿宋" w:hAnsi="仿宋" w:cs="仿宋"/>
                <w:noProof/>
              </w:rPr>
              <mc:AlternateContent>
                <mc:Choice Requires="wps">
                  <w:drawing>
                    <wp:anchor distT="0" distB="0" distL="0" distR="0" simplePos="0" relativeHeight="251672576" behindDoc="0" locked="0" layoutInCell="1" allowOverlap="1">
                      <wp:simplePos x="0" y="0"/>
                      <wp:positionH relativeFrom="column">
                        <wp:posOffset>2867025</wp:posOffset>
                      </wp:positionH>
                      <wp:positionV relativeFrom="paragraph">
                        <wp:posOffset>487680</wp:posOffset>
                      </wp:positionV>
                      <wp:extent cx="0" cy="167640"/>
                      <wp:effectExtent l="95250" t="38100" r="57150" b="22860"/>
                      <wp:wrapNone/>
                      <wp:docPr id="1039" name="直接箭头连接符 2"/>
                      <wp:cNvGraphicFramePr/>
                      <a:graphic xmlns:a="http://schemas.openxmlformats.org/drawingml/2006/main">
                        <a:graphicData uri="http://schemas.microsoft.com/office/word/2010/wordprocessingShape">
                          <wps:wsp>
                            <wps:cNvCnPr/>
                            <wps:spPr>
                              <a:xfrm flipV="1">
                                <a:off x="0" y="0"/>
                                <a:ext cx="0" cy="167640"/>
                              </a:xfrm>
                              <a:prstGeom prst="straightConnector1">
                                <a:avLst/>
                              </a:prstGeom>
                              <a:ln w="9525" cap="flat" cmpd="sng">
                                <a:solidFill>
                                  <a:srgbClr val="457BBA"/>
                                </a:solidFill>
                                <a:prstDash val="solid"/>
                                <a:round/>
                                <a:tailEnd type="arrow" w="med" len="med"/>
                              </a:ln>
                            </wps:spPr>
                            <wps:bodyPr/>
                          </wps:wsp>
                        </a:graphicData>
                      </a:graphic>
                    </wp:anchor>
                  </w:drawing>
                </mc:Choice>
                <mc:Fallback xmlns:wpsCustomData="http://www.wps.cn/officeDocument/2013/wpsCustomData" xmlns:w15="http://schemas.microsoft.com/office/word/2012/wordml">
                  <w:pict>
                    <v:shape id="直接箭头连接符 2" o:spid="_x0000_s1026" o:spt="32" type="#_x0000_t32" style="position:absolute;left:0pt;flip:y;margin-left:225.75pt;margin-top:38.4pt;height:13.2pt;width:0pt;z-index:251672576;mso-width-relative:page;mso-height-relative:page;" filled="f" stroked="t" coordsize="21600,21600" o:gfxdata="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I76a59kAAAAKAQAADwAAAAAAAAABACAAAAAi&#10;AAAAZHJzL2Rvd25yZXYueG1sUEsBAhQAFAAAAAgAh07iQM+3QWwJAgAA2QMAAA4AAAAAAAAAAQAg&#10;AAAAKAEAAGRycy9lMm9Eb2MueG1sUEsFBgAAAAAGAAYAWQEAAKMFAAAAAA==&#10;">
                      <v:fill on="f" focussize="0,0"/>
                      <v:stroke color="#457BBA" joinstyle="round" endarrow="open"/>
                      <v:imagedata o:title=""/>
                      <o:lock v:ext="edit" aspectratio="f"/>
                    </v:shape>
                  </w:pict>
                </mc:Fallback>
              </mc:AlternateContent>
            </w:r>
          </w:p>
          <w:p w:rsidR="00046223" w:rsidRDefault="00046223">
            <w:pPr>
              <w:pStyle w:val="123"/>
              <w:spacing w:line="360" w:lineRule="auto"/>
              <w:jc w:val="center"/>
              <w:rPr>
                <w:rFonts w:ascii="仿宋" w:eastAsia="仿宋" w:hAnsi="仿宋" w:cs="仿宋"/>
                <w:kern w:val="0"/>
              </w:rPr>
            </w:pPr>
          </w:p>
          <w:p w:rsidR="00046223" w:rsidRDefault="00DE0454">
            <w:pPr>
              <w:pStyle w:val="123"/>
              <w:spacing w:line="360" w:lineRule="auto"/>
              <w:jc w:val="center"/>
              <w:rPr>
                <w:rFonts w:ascii="仿宋" w:eastAsia="仿宋" w:hAnsi="仿宋" w:cs="仿宋"/>
                <w:kern w:val="0"/>
              </w:rPr>
            </w:pPr>
            <w:r>
              <w:rPr>
                <w:rFonts w:ascii="仿宋" w:eastAsia="仿宋" w:hAnsi="仿宋" w:cs="仿宋"/>
                <w:noProof/>
              </w:rPr>
              <mc:AlternateContent>
                <mc:Choice Requires="wps">
                  <w:drawing>
                    <wp:anchor distT="0" distB="0" distL="0" distR="0" simplePos="0" relativeHeight="251673600" behindDoc="0" locked="0" layoutInCell="1" allowOverlap="1">
                      <wp:simplePos x="0" y="0"/>
                      <wp:positionH relativeFrom="column">
                        <wp:posOffset>-43180</wp:posOffset>
                      </wp:positionH>
                      <wp:positionV relativeFrom="paragraph">
                        <wp:posOffset>75565</wp:posOffset>
                      </wp:positionV>
                      <wp:extent cx="1065530" cy="2098675"/>
                      <wp:effectExtent l="4445" t="4445" r="15875" b="11430"/>
                      <wp:wrapNone/>
                      <wp:docPr id="1040" name="文本框 41"/>
                      <wp:cNvGraphicFramePr/>
                      <a:graphic xmlns:a="http://schemas.openxmlformats.org/drawingml/2006/main">
                        <a:graphicData uri="http://schemas.microsoft.com/office/word/2010/wordprocessingShape">
                          <wps:wsp>
                            <wps:cNvSpPr/>
                            <wps:spPr>
                              <a:xfrm>
                                <a:off x="0" y="0"/>
                                <a:ext cx="1065530" cy="2098675"/>
                              </a:xfrm>
                              <a:prstGeom prst="rect">
                                <a:avLst/>
                              </a:prstGeom>
                              <a:solidFill>
                                <a:srgbClr val="FFFFFF"/>
                              </a:solidFill>
                              <a:ln w="6350" cap="flat" cmpd="sng">
                                <a:solidFill>
                                  <a:srgbClr val="000000"/>
                                </a:solidFill>
                                <a:prstDash val="solid"/>
                                <a:round/>
                              </a:ln>
                            </wps:spPr>
                            <wps:txbx>
                              <w:txbxContent>
                                <w:p w:rsidR="00046223" w:rsidRDefault="00046223">
                                  <w:pPr>
                                    <w:spacing w:line="400" w:lineRule="exact"/>
                                    <w:rPr>
                                      <w:rFonts w:ascii="仿宋" w:eastAsia="仿宋" w:hAnsi="仿宋" w:cs="仿宋"/>
                                    </w:rPr>
                                  </w:pPr>
                                </w:p>
                                <w:p w:rsidR="00046223" w:rsidRDefault="00DE0454">
                                  <w:pPr>
                                    <w:spacing w:line="400" w:lineRule="exact"/>
                                    <w:jc w:val="center"/>
                                    <w:rPr>
                                      <w:rFonts w:ascii="仿宋" w:eastAsia="仿宋" w:hAnsi="仿宋" w:cs="仿宋"/>
                                    </w:rPr>
                                  </w:pPr>
                                  <w:r>
                                    <w:rPr>
                                      <w:rFonts w:ascii="仿宋" w:eastAsia="仿宋" w:hAnsi="仿宋" w:cs="仿宋" w:hint="eastAsia"/>
                                    </w:rPr>
                                    <w:t>公共基础课</w:t>
                                  </w:r>
                                </w:p>
                              </w:txbxContent>
                            </wps:txbx>
                            <wps:bodyPr vert="eaVert" wrap="square" lIns="91440" tIns="45720" rIns="91440" bIns="45720" anchor="t">
                              <a:noAutofit/>
                            </wps:bodyPr>
                          </wps:wsp>
                        </a:graphicData>
                      </a:graphic>
                    </wp:anchor>
                  </w:drawing>
                </mc:Choice>
                <mc:Fallback xmlns:wpsCustomData="http://www.wps.cn/officeDocument/2013/wpsCustomData" xmlns:w15="http://schemas.microsoft.com/office/word/2012/wordml">
                  <w:pict>
                    <v:rect id="文本框 41" o:spid="_x0000_s1026" o:spt="1" style="position:absolute;left:0pt;margin-left:-3.4pt;margin-top:5.95pt;height:165.25pt;width:83.9pt;z-index:251673600;mso-width-relative:page;mso-height-relative:page;" fillcolor="#FFFFFF" filled="t" stroked="t" coordsize="21600,21600" o:gfxdata="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L4ZvNdgAAAAJ&#10;AQAADwAAAAAAAAABACAAAAAiAAAAZHJzL2Rvd25yZXYueG1sUEsBAhQAFAAAAAgAh07iQIFvT8Qc&#10;AgAARgQAAA4AAAAAAAAAAQAgAAAAJwEAAGRycy9lMm9Eb2MueG1sUEsFBgAAAAAGAAYAWQEAALUF&#10;AAAAAA==&#10;">
                      <v:fill on="t" focussize="0,0"/>
                      <v:stroke weight="0.5pt" color="#000000" joinstyle="round"/>
                      <v:imagedata o:title=""/>
                      <o:lock v:ext="edit" aspectratio="f"/>
                      <v:textbox style="layout-flow:vertical-ideographic;">
                        <w:txbxContent>
                          <w:p>
                            <w:pPr>
                              <w:spacing w:line="400" w:lineRule="exact"/>
                              <w:rPr>
                                <w:rFonts w:ascii="仿宋" w:hAnsi="仿宋" w:eastAsia="仿宋" w:cs="仿宋"/>
                              </w:rPr>
                            </w:pPr>
                          </w:p>
                          <w:p>
                            <w:pPr>
                              <w:spacing w:line="400" w:lineRule="exact"/>
                              <w:jc w:val="center"/>
                              <w:rPr>
                                <w:rFonts w:ascii="仿宋" w:hAnsi="仿宋" w:eastAsia="仿宋" w:cs="仿宋"/>
                              </w:rPr>
                            </w:pPr>
                            <w:r>
                              <w:rPr>
                                <w:rFonts w:hint="eastAsia" w:ascii="仿宋" w:hAnsi="仿宋" w:eastAsia="仿宋" w:cs="仿宋"/>
                              </w:rPr>
                              <w:t>公共基础课</w:t>
                            </w:r>
                          </w:p>
                        </w:txbxContent>
                      </v:textbox>
                    </v:rect>
                  </w:pict>
                </mc:Fallback>
              </mc:AlternateContent>
            </w:r>
          </w:p>
          <w:p w:rsidR="00046223" w:rsidRDefault="00046223">
            <w:pPr>
              <w:pStyle w:val="123"/>
              <w:spacing w:line="360" w:lineRule="auto"/>
              <w:jc w:val="center"/>
              <w:rPr>
                <w:rFonts w:ascii="仿宋" w:eastAsia="仿宋" w:hAnsi="仿宋" w:cs="仿宋"/>
                <w:kern w:val="0"/>
              </w:rPr>
            </w:pPr>
          </w:p>
          <w:p w:rsidR="00046223" w:rsidRDefault="00046223">
            <w:pPr>
              <w:pStyle w:val="123"/>
              <w:spacing w:line="360" w:lineRule="auto"/>
              <w:jc w:val="center"/>
              <w:rPr>
                <w:rFonts w:ascii="仿宋" w:eastAsia="仿宋" w:hAnsi="仿宋" w:cs="仿宋"/>
                <w:kern w:val="0"/>
              </w:rPr>
            </w:pPr>
          </w:p>
          <w:p w:rsidR="00046223" w:rsidRDefault="00046223">
            <w:pPr>
              <w:pStyle w:val="123"/>
              <w:spacing w:line="360" w:lineRule="auto"/>
              <w:jc w:val="center"/>
              <w:rPr>
                <w:rFonts w:ascii="仿宋" w:eastAsia="仿宋" w:hAnsi="仿宋" w:cs="仿宋"/>
                <w:kern w:val="0"/>
              </w:rPr>
            </w:pPr>
          </w:p>
          <w:p w:rsidR="00046223" w:rsidRDefault="00046223">
            <w:pPr>
              <w:pStyle w:val="123"/>
              <w:spacing w:line="360" w:lineRule="auto"/>
              <w:jc w:val="center"/>
              <w:rPr>
                <w:rFonts w:ascii="仿宋" w:eastAsia="仿宋" w:hAnsi="仿宋" w:cs="仿宋"/>
                <w:kern w:val="0"/>
              </w:rPr>
            </w:pPr>
          </w:p>
          <w:p w:rsidR="00046223" w:rsidRDefault="00046223">
            <w:pPr>
              <w:pStyle w:val="123"/>
              <w:spacing w:line="360" w:lineRule="auto"/>
              <w:jc w:val="center"/>
              <w:rPr>
                <w:rFonts w:ascii="仿宋" w:eastAsia="仿宋" w:hAnsi="仿宋" w:cs="仿宋"/>
                <w:kern w:val="0"/>
              </w:rPr>
            </w:pPr>
          </w:p>
          <w:p w:rsidR="00046223" w:rsidRDefault="00046223">
            <w:pPr>
              <w:pStyle w:val="123"/>
              <w:spacing w:line="360" w:lineRule="auto"/>
              <w:jc w:val="center"/>
              <w:rPr>
                <w:rFonts w:ascii="仿宋" w:eastAsia="仿宋" w:hAnsi="仿宋" w:cs="仿宋"/>
                <w:kern w:val="0"/>
              </w:rPr>
            </w:pPr>
          </w:p>
          <w:p w:rsidR="00046223" w:rsidRDefault="00046223">
            <w:pPr>
              <w:pStyle w:val="123"/>
              <w:spacing w:line="360" w:lineRule="auto"/>
              <w:ind w:firstLineChars="0" w:firstLine="0"/>
              <w:jc w:val="center"/>
              <w:rPr>
                <w:rFonts w:ascii="仿宋" w:eastAsia="仿宋" w:hAnsi="仿宋" w:cs="仿宋"/>
                <w:kern w:val="0"/>
              </w:rPr>
            </w:pPr>
          </w:p>
          <w:p w:rsidR="00046223" w:rsidRDefault="00DE0454">
            <w:pPr>
              <w:pStyle w:val="123"/>
              <w:spacing w:line="360" w:lineRule="auto"/>
              <w:ind w:firstLineChars="0" w:firstLine="0"/>
              <w:jc w:val="center"/>
              <w:rPr>
                <w:rFonts w:ascii="仿宋" w:eastAsia="仿宋" w:hAnsi="仿宋" w:cs="仿宋"/>
                <w:kern w:val="0"/>
              </w:rPr>
            </w:pPr>
            <w:r>
              <w:rPr>
                <w:rFonts w:ascii="仿宋" w:eastAsia="仿宋" w:hAnsi="仿宋" w:cs="仿宋" w:hint="eastAsia"/>
                <w:kern w:val="0"/>
              </w:rPr>
              <w:t>图</w:t>
            </w:r>
            <w:r>
              <w:rPr>
                <w:rFonts w:ascii="仿宋" w:eastAsia="仿宋" w:hAnsi="仿宋" w:cs="仿宋" w:hint="eastAsia"/>
                <w:kern w:val="0"/>
              </w:rPr>
              <w:t xml:space="preserve">1    </w:t>
            </w:r>
            <w:r>
              <w:rPr>
                <w:rFonts w:ascii="仿宋" w:eastAsia="仿宋" w:hAnsi="仿宋" w:cs="仿宋" w:hint="eastAsia"/>
                <w:kern w:val="0"/>
              </w:rPr>
              <w:t>专业课程体系结构图</w:t>
            </w:r>
          </w:p>
        </w:tc>
      </w:tr>
    </w:tbl>
    <w:p w:rsidR="00046223" w:rsidRDefault="00046223">
      <w:pPr>
        <w:spacing w:line="650" w:lineRule="exact"/>
        <w:jc w:val="left"/>
        <w:outlineLvl w:val="0"/>
        <w:rPr>
          <w:rFonts w:ascii="黑体" w:eastAsia="黑体" w:hAnsi="黑体" w:cs="黑体"/>
          <w:kern w:val="0"/>
          <w:sz w:val="32"/>
          <w:szCs w:val="32"/>
        </w:rPr>
      </w:pPr>
    </w:p>
    <w:p w:rsidR="00046223" w:rsidRDefault="00DE0454">
      <w:pPr>
        <w:spacing w:line="650" w:lineRule="exact"/>
        <w:jc w:val="left"/>
        <w:outlineLvl w:val="0"/>
        <w:rPr>
          <w:rFonts w:eastAsia="仿宋_GB2312" w:cs="黑体"/>
          <w:kern w:val="0"/>
          <w:sz w:val="28"/>
          <w:szCs w:val="28"/>
        </w:rPr>
      </w:pPr>
      <w:bookmarkStart w:id="58" w:name="_Toc32502"/>
      <w:bookmarkStart w:id="59" w:name="_Toc19810"/>
      <w:r>
        <w:rPr>
          <w:rFonts w:ascii="黑体" w:eastAsia="黑体" w:hAnsi="黑体" w:cs="黑体" w:hint="eastAsia"/>
          <w:kern w:val="0"/>
          <w:sz w:val="32"/>
          <w:szCs w:val="32"/>
        </w:rPr>
        <w:lastRenderedPageBreak/>
        <w:t>八、教学进程总体安排</w:t>
      </w:r>
      <w:bookmarkEnd w:id="58"/>
      <w:bookmarkEnd w:id="59"/>
    </w:p>
    <w:p w:rsidR="00046223" w:rsidRDefault="00DE0454">
      <w:pPr>
        <w:pStyle w:val="123"/>
        <w:spacing w:line="650" w:lineRule="exact"/>
        <w:ind w:firstLineChars="225" w:firstLine="720"/>
        <w:outlineLvl w:val="1"/>
        <w:rPr>
          <w:rFonts w:ascii="Times New Roman" w:eastAsia="楷体" w:hAnsi="Times New Roman" w:cs="黑体"/>
          <w:kern w:val="0"/>
          <w:sz w:val="32"/>
        </w:rPr>
      </w:pPr>
      <w:bookmarkStart w:id="60" w:name="_Toc25067"/>
      <w:bookmarkStart w:id="61" w:name="_Toc9098"/>
      <w:bookmarkStart w:id="62" w:name="_Toc6737"/>
      <w:bookmarkStart w:id="63" w:name="_Toc23349"/>
      <w:r>
        <w:rPr>
          <w:rFonts w:ascii="Times New Roman" w:eastAsia="楷体" w:hAnsi="Times New Roman" w:cs="黑体" w:hint="eastAsia"/>
          <w:kern w:val="0"/>
          <w:sz w:val="32"/>
        </w:rPr>
        <w:t>（一）学时安排基本要求</w:t>
      </w:r>
      <w:bookmarkEnd w:id="60"/>
      <w:bookmarkEnd w:id="61"/>
      <w:r>
        <w:rPr>
          <w:rFonts w:ascii="Times New Roman" w:eastAsia="楷体" w:hAnsi="Times New Roman" w:cs="黑体" w:hint="eastAsia"/>
          <w:kern w:val="0"/>
          <w:sz w:val="32"/>
        </w:rPr>
        <w:t>（表</w:t>
      </w:r>
      <w:r>
        <w:rPr>
          <w:rFonts w:ascii="Times New Roman" w:eastAsia="楷体" w:hAnsi="Times New Roman" w:cs="黑体" w:hint="eastAsia"/>
          <w:kern w:val="0"/>
          <w:sz w:val="32"/>
        </w:rPr>
        <w:t>10</w:t>
      </w:r>
      <w:r>
        <w:rPr>
          <w:rFonts w:ascii="Times New Roman" w:eastAsia="楷体" w:hAnsi="Times New Roman" w:cs="黑体" w:hint="eastAsia"/>
          <w:kern w:val="0"/>
          <w:sz w:val="32"/>
        </w:rPr>
        <w:t>）。</w:t>
      </w:r>
      <w:bookmarkEnd w:id="62"/>
      <w:bookmarkEnd w:id="63"/>
    </w:p>
    <w:p w:rsidR="00046223" w:rsidRDefault="00DE0454">
      <w:pPr>
        <w:pStyle w:val="123"/>
        <w:spacing w:line="650" w:lineRule="exact"/>
        <w:ind w:firstLineChars="225" w:firstLine="720"/>
        <w:outlineLvl w:val="1"/>
        <w:rPr>
          <w:rFonts w:ascii="Times New Roman" w:eastAsia="楷体" w:hAnsi="Times New Roman" w:cs="黑体"/>
          <w:kern w:val="0"/>
          <w:sz w:val="32"/>
        </w:rPr>
      </w:pPr>
      <w:bookmarkStart w:id="64" w:name="_Toc29765"/>
      <w:bookmarkStart w:id="65" w:name="_Toc16387"/>
      <w:r>
        <w:rPr>
          <w:rFonts w:ascii="Times New Roman" w:eastAsia="楷体" w:hAnsi="Times New Roman" w:cs="黑体" w:hint="eastAsia"/>
          <w:kern w:val="0"/>
          <w:sz w:val="32"/>
        </w:rPr>
        <w:t>（二）</w:t>
      </w:r>
      <w:r>
        <w:rPr>
          <w:rFonts w:ascii="Times New Roman" w:eastAsia="楷体" w:hAnsi="Times New Roman" w:cs="黑体"/>
          <w:kern w:val="0"/>
          <w:sz w:val="32"/>
        </w:rPr>
        <w:t>教学进程表见课程设置与教学时间</w:t>
      </w:r>
      <w:r>
        <w:rPr>
          <w:rFonts w:ascii="Times New Roman" w:eastAsia="楷体" w:hAnsi="Times New Roman" w:cs="黑体" w:hint="eastAsia"/>
          <w:kern w:val="0"/>
          <w:sz w:val="32"/>
        </w:rPr>
        <w:t>安排</w:t>
      </w:r>
      <w:r>
        <w:rPr>
          <w:rFonts w:ascii="Times New Roman" w:eastAsia="楷体" w:hAnsi="Times New Roman" w:cs="黑体"/>
          <w:kern w:val="0"/>
          <w:sz w:val="32"/>
        </w:rPr>
        <w:t>表（表</w:t>
      </w:r>
      <w:r>
        <w:rPr>
          <w:rFonts w:ascii="Times New Roman" w:eastAsia="楷体" w:hAnsi="Times New Roman" w:cs="黑体" w:hint="eastAsia"/>
          <w:kern w:val="0"/>
          <w:sz w:val="32"/>
        </w:rPr>
        <w:t>11</w:t>
      </w:r>
      <w:r>
        <w:rPr>
          <w:rFonts w:ascii="Times New Roman" w:eastAsia="楷体" w:hAnsi="Times New Roman" w:cs="黑体"/>
          <w:kern w:val="0"/>
          <w:sz w:val="32"/>
        </w:rPr>
        <w:t>）</w:t>
      </w:r>
      <w:r>
        <w:rPr>
          <w:rFonts w:ascii="Times New Roman" w:eastAsia="楷体" w:hAnsi="Times New Roman" w:cs="黑体" w:hint="eastAsia"/>
          <w:kern w:val="0"/>
          <w:sz w:val="32"/>
        </w:rPr>
        <w:t>。</w:t>
      </w:r>
      <w:bookmarkEnd w:id="64"/>
      <w:bookmarkEnd w:id="65"/>
    </w:p>
    <w:p w:rsidR="00046223" w:rsidRDefault="00DE0454">
      <w:pPr>
        <w:pStyle w:val="123"/>
        <w:spacing w:line="650" w:lineRule="exact"/>
        <w:ind w:firstLineChars="225" w:firstLine="720"/>
        <w:outlineLvl w:val="1"/>
        <w:rPr>
          <w:rFonts w:ascii="Times New Roman" w:eastAsia="楷体" w:hAnsi="Times New Roman" w:cs="黑体"/>
          <w:kern w:val="0"/>
          <w:sz w:val="32"/>
        </w:rPr>
      </w:pPr>
      <w:bookmarkStart w:id="66" w:name="_Toc18191"/>
      <w:bookmarkStart w:id="67" w:name="_Toc2624"/>
      <w:bookmarkStart w:id="68" w:name="_Toc7734"/>
      <w:bookmarkStart w:id="69" w:name="_Toc25935"/>
      <w:r>
        <w:rPr>
          <w:rFonts w:ascii="Times New Roman" w:eastAsia="楷体" w:hAnsi="Times New Roman" w:cs="黑体" w:hint="eastAsia"/>
          <w:kern w:val="0"/>
          <w:sz w:val="32"/>
        </w:rPr>
        <w:t>（三）教学课时结构分析表</w:t>
      </w:r>
      <w:bookmarkEnd w:id="66"/>
      <w:bookmarkEnd w:id="67"/>
      <w:r>
        <w:rPr>
          <w:rFonts w:ascii="Times New Roman" w:eastAsia="楷体" w:hAnsi="Times New Roman" w:cs="黑体" w:hint="eastAsia"/>
          <w:kern w:val="0"/>
          <w:sz w:val="32"/>
        </w:rPr>
        <w:t>（表</w:t>
      </w:r>
      <w:r>
        <w:rPr>
          <w:rFonts w:ascii="Times New Roman" w:eastAsia="楷体" w:hAnsi="Times New Roman" w:cs="黑体" w:hint="eastAsia"/>
          <w:kern w:val="0"/>
          <w:sz w:val="32"/>
        </w:rPr>
        <w:t>12</w:t>
      </w:r>
      <w:r>
        <w:rPr>
          <w:rFonts w:ascii="Times New Roman" w:eastAsia="楷体" w:hAnsi="Times New Roman" w:cs="黑体" w:hint="eastAsia"/>
          <w:kern w:val="0"/>
          <w:sz w:val="32"/>
        </w:rPr>
        <w:t>）。</w:t>
      </w:r>
      <w:bookmarkEnd w:id="68"/>
      <w:bookmarkEnd w:id="69"/>
    </w:p>
    <w:p w:rsidR="00046223" w:rsidRDefault="00DE0454">
      <w:pPr>
        <w:spacing w:line="360" w:lineRule="auto"/>
        <w:ind w:rightChars="-39" w:right="-82"/>
        <w:jc w:val="center"/>
        <w:rPr>
          <w:rFonts w:eastAsia="仿宋_GB2312"/>
          <w:szCs w:val="21"/>
        </w:rPr>
      </w:pPr>
      <w:r>
        <w:rPr>
          <w:rFonts w:eastAsia="仿宋_GB2312"/>
          <w:kern w:val="0"/>
          <w:szCs w:val="21"/>
        </w:rPr>
        <w:br w:type="page"/>
      </w:r>
      <w:r>
        <w:rPr>
          <w:rFonts w:eastAsia="仿宋_GB2312" w:hint="eastAsia"/>
          <w:szCs w:val="21"/>
        </w:rPr>
        <w:lastRenderedPageBreak/>
        <w:t>表</w:t>
      </w:r>
      <w:r>
        <w:rPr>
          <w:rFonts w:eastAsia="仿宋_GB2312" w:hint="eastAsia"/>
          <w:szCs w:val="21"/>
        </w:rPr>
        <w:t xml:space="preserve">10  </w:t>
      </w:r>
      <w:r>
        <w:rPr>
          <w:rFonts w:eastAsia="仿宋_GB2312" w:hint="eastAsia"/>
          <w:szCs w:val="21"/>
        </w:rPr>
        <w:t>教学活动时间分配总表</w:t>
      </w:r>
    </w:p>
    <w:p w:rsidR="00046223" w:rsidRDefault="00DE0454">
      <w:pPr>
        <w:widowControl/>
        <w:autoSpaceDN w:val="0"/>
        <w:spacing w:line="240" w:lineRule="atLeast"/>
        <w:jc w:val="left"/>
        <w:textAlignment w:val="baseline"/>
        <w:rPr>
          <w:rFonts w:eastAsia="仿宋_GB2312"/>
          <w:kern w:val="0"/>
          <w:szCs w:val="21"/>
        </w:rPr>
      </w:pPr>
      <w:r>
        <w:rPr>
          <w:rFonts w:eastAsia="仿宋_GB2312" w:hint="eastAsia"/>
          <w:kern w:val="0"/>
          <w:sz w:val="18"/>
          <w:szCs w:val="18"/>
        </w:rPr>
        <w:t xml:space="preserve">                                                                              </w:t>
      </w:r>
      <w:r>
        <w:rPr>
          <w:rFonts w:eastAsia="仿宋_GB2312"/>
          <w:kern w:val="0"/>
          <w:szCs w:val="21"/>
        </w:rPr>
        <w:t>单位：周</w:t>
      </w:r>
    </w:p>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2174"/>
        <w:gridCol w:w="879"/>
        <w:gridCol w:w="888"/>
        <w:gridCol w:w="881"/>
        <w:gridCol w:w="884"/>
        <w:gridCol w:w="885"/>
        <w:gridCol w:w="893"/>
        <w:gridCol w:w="1636"/>
      </w:tblGrid>
      <w:tr w:rsidR="00046223">
        <w:trPr>
          <w:trHeight w:val="910"/>
          <w:jc w:val="center"/>
        </w:trPr>
        <w:tc>
          <w:tcPr>
            <w:tcW w:w="2174" w:type="dxa"/>
            <w:vAlign w:val="center"/>
          </w:tcPr>
          <w:p w:rsidR="00046223" w:rsidRDefault="00DE0454">
            <w:pPr>
              <w:widowControl/>
              <w:autoSpaceDN w:val="0"/>
              <w:spacing w:line="240" w:lineRule="atLeast"/>
              <w:jc w:val="center"/>
              <w:textAlignment w:val="baseline"/>
              <w:rPr>
                <w:rFonts w:eastAsia="仿宋_GB2312"/>
                <w:kern w:val="0"/>
                <w:szCs w:val="21"/>
              </w:rPr>
            </w:pPr>
            <w:r>
              <w:rPr>
                <w:rFonts w:eastAsia="仿宋_GB2312" w:hint="eastAsia"/>
                <w:kern w:val="0"/>
                <w:szCs w:val="21"/>
              </w:rPr>
              <w:t>学</w:t>
            </w:r>
            <w:r>
              <w:rPr>
                <w:rFonts w:eastAsia="仿宋_GB2312" w:hint="eastAsia"/>
                <w:kern w:val="0"/>
                <w:szCs w:val="21"/>
              </w:rPr>
              <w:t xml:space="preserve">    </w:t>
            </w:r>
            <w:r>
              <w:rPr>
                <w:rFonts w:eastAsia="仿宋_GB2312" w:hint="eastAsia"/>
                <w:kern w:val="0"/>
                <w:szCs w:val="21"/>
              </w:rPr>
              <w:t>年</w:t>
            </w:r>
          </w:p>
        </w:tc>
        <w:tc>
          <w:tcPr>
            <w:tcW w:w="1767" w:type="dxa"/>
            <w:gridSpan w:val="2"/>
            <w:vAlign w:val="center"/>
          </w:tcPr>
          <w:p w:rsidR="00046223" w:rsidRDefault="00DE0454">
            <w:pPr>
              <w:widowControl/>
              <w:autoSpaceDN w:val="0"/>
              <w:spacing w:line="240" w:lineRule="atLeast"/>
              <w:jc w:val="center"/>
              <w:textAlignment w:val="center"/>
              <w:rPr>
                <w:rFonts w:eastAsia="仿宋_GB2312"/>
                <w:kern w:val="0"/>
                <w:szCs w:val="21"/>
              </w:rPr>
            </w:pPr>
            <w:proofErr w:type="gramStart"/>
            <w:r>
              <w:rPr>
                <w:rFonts w:eastAsia="仿宋_GB2312"/>
                <w:kern w:val="0"/>
                <w:szCs w:val="21"/>
              </w:rPr>
              <w:t>一</w:t>
            </w:r>
            <w:proofErr w:type="gramEnd"/>
          </w:p>
        </w:tc>
        <w:tc>
          <w:tcPr>
            <w:tcW w:w="1765" w:type="dxa"/>
            <w:gridSpan w:val="2"/>
            <w:vAlign w:val="center"/>
          </w:tcPr>
          <w:p w:rsidR="00046223" w:rsidRDefault="00DE0454">
            <w:pPr>
              <w:widowControl/>
              <w:autoSpaceDN w:val="0"/>
              <w:spacing w:line="240" w:lineRule="atLeast"/>
              <w:jc w:val="center"/>
              <w:textAlignment w:val="center"/>
              <w:rPr>
                <w:rFonts w:eastAsia="仿宋_GB2312"/>
                <w:kern w:val="0"/>
                <w:szCs w:val="21"/>
              </w:rPr>
            </w:pPr>
            <w:r>
              <w:rPr>
                <w:rFonts w:eastAsia="仿宋_GB2312"/>
                <w:kern w:val="0"/>
                <w:szCs w:val="21"/>
              </w:rPr>
              <w:t>二</w:t>
            </w:r>
          </w:p>
        </w:tc>
        <w:tc>
          <w:tcPr>
            <w:tcW w:w="1778" w:type="dxa"/>
            <w:gridSpan w:val="2"/>
            <w:vAlign w:val="center"/>
          </w:tcPr>
          <w:p w:rsidR="00046223" w:rsidRDefault="00DE0454">
            <w:pPr>
              <w:widowControl/>
              <w:autoSpaceDN w:val="0"/>
              <w:spacing w:line="240" w:lineRule="atLeast"/>
              <w:jc w:val="center"/>
              <w:textAlignment w:val="center"/>
              <w:rPr>
                <w:rFonts w:eastAsia="仿宋_GB2312"/>
                <w:kern w:val="0"/>
                <w:szCs w:val="21"/>
              </w:rPr>
            </w:pPr>
            <w:r>
              <w:rPr>
                <w:rFonts w:eastAsia="仿宋_GB2312"/>
                <w:kern w:val="0"/>
                <w:szCs w:val="21"/>
              </w:rPr>
              <w:t>三</w:t>
            </w:r>
          </w:p>
        </w:tc>
        <w:tc>
          <w:tcPr>
            <w:tcW w:w="1636" w:type="dxa"/>
            <w:vMerge w:val="restart"/>
            <w:vAlign w:val="center"/>
          </w:tcPr>
          <w:p w:rsidR="00046223" w:rsidRDefault="00DE0454">
            <w:pPr>
              <w:widowControl/>
              <w:autoSpaceDN w:val="0"/>
              <w:spacing w:line="240" w:lineRule="atLeast"/>
              <w:jc w:val="center"/>
              <w:textAlignment w:val="center"/>
              <w:rPr>
                <w:rFonts w:eastAsia="仿宋_GB2312"/>
                <w:kern w:val="0"/>
                <w:szCs w:val="21"/>
              </w:rPr>
            </w:pPr>
            <w:r>
              <w:rPr>
                <w:rFonts w:eastAsia="仿宋_GB2312" w:hint="eastAsia"/>
                <w:kern w:val="0"/>
                <w:szCs w:val="21"/>
              </w:rPr>
              <w:t>合</w:t>
            </w:r>
            <w:r>
              <w:rPr>
                <w:rFonts w:eastAsia="仿宋_GB2312" w:hint="eastAsia"/>
                <w:kern w:val="0"/>
                <w:szCs w:val="21"/>
              </w:rPr>
              <w:t xml:space="preserve">  </w:t>
            </w:r>
            <w:r>
              <w:rPr>
                <w:rFonts w:eastAsia="仿宋_GB2312" w:hint="eastAsia"/>
                <w:kern w:val="0"/>
                <w:szCs w:val="21"/>
              </w:rPr>
              <w:t>计</w:t>
            </w:r>
          </w:p>
        </w:tc>
      </w:tr>
      <w:tr w:rsidR="00046223">
        <w:trPr>
          <w:trHeight w:val="910"/>
          <w:jc w:val="center"/>
        </w:trPr>
        <w:tc>
          <w:tcPr>
            <w:tcW w:w="2174" w:type="dxa"/>
            <w:vAlign w:val="center"/>
          </w:tcPr>
          <w:p w:rsidR="00046223" w:rsidRDefault="00DE0454">
            <w:pPr>
              <w:widowControl/>
              <w:autoSpaceDN w:val="0"/>
              <w:spacing w:line="240" w:lineRule="atLeast"/>
              <w:jc w:val="center"/>
              <w:rPr>
                <w:rFonts w:eastAsia="仿宋_GB2312"/>
                <w:kern w:val="0"/>
                <w:szCs w:val="21"/>
              </w:rPr>
            </w:pPr>
            <w:r>
              <w:rPr>
                <w:rFonts w:eastAsia="仿宋_GB2312" w:hint="eastAsia"/>
                <w:kern w:val="0"/>
                <w:szCs w:val="21"/>
              </w:rPr>
              <w:t>学</w:t>
            </w:r>
            <w:r>
              <w:rPr>
                <w:rFonts w:eastAsia="仿宋_GB2312" w:hint="eastAsia"/>
                <w:kern w:val="0"/>
                <w:szCs w:val="21"/>
              </w:rPr>
              <w:t xml:space="preserve">    </w:t>
            </w:r>
            <w:r>
              <w:rPr>
                <w:rFonts w:eastAsia="仿宋_GB2312" w:hint="eastAsia"/>
                <w:kern w:val="0"/>
                <w:szCs w:val="21"/>
              </w:rPr>
              <w:t>期</w:t>
            </w:r>
          </w:p>
        </w:tc>
        <w:tc>
          <w:tcPr>
            <w:tcW w:w="879" w:type="dxa"/>
            <w:vAlign w:val="center"/>
          </w:tcPr>
          <w:p w:rsidR="00046223" w:rsidRDefault="00DE0454">
            <w:pPr>
              <w:widowControl/>
              <w:autoSpaceDN w:val="0"/>
              <w:spacing w:line="240" w:lineRule="atLeast"/>
              <w:jc w:val="center"/>
              <w:textAlignment w:val="center"/>
              <w:rPr>
                <w:rFonts w:eastAsia="仿宋_GB2312"/>
                <w:kern w:val="0"/>
                <w:szCs w:val="21"/>
              </w:rPr>
            </w:pPr>
            <w:r>
              <w:rPr>
                <w:rFonts w:eastAsia="仿宋_GB2312"/>
                <w:kern w:val="0"/>
                <w:szCs w:val="21"/>
              </w:rPr>
              <w:t>1</w:t>
            </w:r>
          </w:p>
        </w:tc>
        <w:tc>
          <w:tcPr>
            <w:tcW w:w="888" w:type="dxa"/>
            <w:vAlign w:val="center"/>
          </w:tcPr>
          <w:p w:rsidR="00046223" w:rsidRDefault="00DE0454">
            <w:pPr>
              <w:widowControl/>
              <w:autoSpaceDN w:val="0"/>
              <w:spacing w:line="240" w:lineRule="atLeast"/>
              <w:jc w:val="center"/>
              <w:textAlignment w:val="center"/>
              <w:rPr>
                <w:rFonts w:eastAsia="仿宋_GB2312"/>
                <w:kern w:val="0"/>
                <w:szCs w:val="21"/>
              </w:rPr>
            </w:pPr>
            <w:r>
              <w:rPr>
                <w:rFonts w:eastAsia="仿宋_GB2312"/>
                <w:kern w:val="0"/>
                <w:szCs w:val="21"/>
              </w:rPr>
              <w:t>2</w:t>
            </w:r>
          </w:p>
        </w:tc>
        <w:tc>
          <w:tcPr>
            <w:tcW w:w="881" w:type="dxa"/>
            <w:vAlign w:val="center"/>
          </w:tcPr>
          <w:p w:rsidR="00046223" w:rsidRDefault="00DE0454">
            <w:pPr>
              <w:widowControl/>
              <w:autoSpaceDN w:val="0"/>
              <w:spacing w:line="240" w:lineRule="atLeast"/>
              <w:jc w:val="center"/>
              <w:textAlignment w:val="center"/>
              <w:rPr>
                <w:rFonts w:eastAsia="仿宋_GB2312"/>
                <w:kern w:val="0"/>
                <w:szCs w:val="21"/>
              </w:rPr>
            </w:pPr>
            <w:r>
              <w:rPr>
                <w:rFonts w:eastAsia="仿宋_GB2312"/>
                <w:kern w:val="0"/>
                <w:szCs w:val="21"/>
              </w:rPr>
              <w:t>3</w:t>
            </w:r>
          </w:p>
        </w:tc>
        <w:tc>
          <w:tcPr>
            <w:tcW w:w="884" w:type="dxa"/>
            <w:vAlign w:val="center"/>
          </w:tcPr>
          <w:p w:rsidR="00046223" w:rsidRDefault="00DE0454">
            <w:pPr>
              <w:widowControl/>
              <w:autoSpaceDN w:val="0"/>
              <w:spacing w:line="240" w:lineRule="atLeast"/>
              <w:jc w:val="center"/>
              <w:textAlignment w:val="center"/>
              <w:rPr>
                <w:rFonts w:eastAsia="仿宋_GB2312"/>
                <w:kern w:val="0"/>
                <w:szCs w:val="21"/>
              </w:rPr>
            </w:pPr>
            <w:r>
              <w:rPr>
                <w:rFonts w:eastAsia="仿宋_GB2312" w:hint="eastAsia"/>
                <w:kern w:val="0"/>
                <w:szCs w:val="21"/>
              </w:rPr>
              <w:t>4</w:t>
            </w:r>
          </w:p>
        </w:tc>
        <w:tc>
          <w:tcPr>
            <w:tcW w:w="885" w:type="dxa"/>
            <w:vAlign w:val="center"/>
          </w:tcPr>
          <w:p w:rsidR="00046223" w:rsidRDefault="00DE0454">
            <w:pPr>
              <w:widowControl/>
              <w:autoSpaceDN w:val="0"/>
              <w:spacing w:line="240" w:lineRule="atLeast"/>
              <w:jc w:val="center"/>
              <w:textAlignment w:val="center"/>
              <w:rPr>
                <w:rFonts w:eastAsia="仿宋_GB2312"/>
                <w:kern w:val="0"/>
                <w:szCs w:val="21"/>
              </w:rPr>
            </w:pPr>
            <w:r>
              <w:rPr>
                <w:rFonts w:eastAsia="仿宋_GB2312" w:hint="eastAsia"/>
                <w:kern w:val="0"/>
                <w:szCs w:val="21"/>
              </w:rPr>
              <w:t>5</w:t>
            </w:r>
          </w:p>
        </w:tc>
        <w:tc>
          <w:tcPr>
            <w:tcW w:w="893" w:type="dxa"/>
            <w:vAlign w:val="center"/>
          </w:tcPr>
          <w:p w:rsidR="00046223" w:rsidRDefault="00DE0454">
            <w:pPr>
              <w:widowControl/>
              <w:autoSpaceDN w:val="0"/>
              <w:spacing w:line="240" w:lineRule="atLeast"/>
              <w:jc w:val="center"/>
              <w:textAlignment w:val="center"/>
              <w:rPr>
                <w:rFonts w:eastAsia="仿宋_GB2312"/>
                <w:kern w:val="0"/>
                <w:szCs w:val="21"/>
              </w:rPr>
            </w:pPr>
            <w:r>
              <w:rPr>
                <w:rFonts w:eastAsia="仿宋_GB2312" w:hint="eastAsia"/>
                <w:kern w:val="0"/>
                <w:szCs w:val="21"/>
              </w:rPr>
              <w:t>6</w:t>
            </w:r>
          </w:p>
        </w:tc>
        <w:tc>
          <w:tcPr>
            <w:tcW w:w="1636" w:type="dxa"/>
            <w:vMerge/>
            <w:vAlign w:val="center"/>
          </w:tcPr>
          <w:p w:rsidR="00046223" w:rsidRDefault="00046223">
            <w:pPr>
              <w:widowControl/>
              <w:jc w:val="center"/>
              <w:rPr>
                <w:rFonts w:eastAsia="仿宋_GB2312"/>
                <w:kern w:val="0"/>
                <w:szCs w:val="21"/>
              </w:rPr>
            </w:pPr>
          </w:p>
        </w:tc>
      </w:tr>
      <w:tr w:rsidR="00046223">
        <w:trPr>
          <w:trHeight w:val="680"/>
          <w:jc w:val="center"/>
        </w:trPr>
        <w:tc>
          <w:tcPr>
            <w:tcW w:w="2174" w:type="dxa"/>
            <w:vAlign w:val="center"/>
          </w:tcPr>
          <w:p w:rsidR="00046223" w:rsidRDefault="00DE0454">
            <w:pPr>
              <w:widowControl/>
              <w:autoSpaceDN w:val="0"/>
              <w:spacing w:line="240" w:lineRule="atLeast"/>
              <w:jc w:val="center"/>
              <w:textAlignment w:val="center"/>
              <w:rPr>
                <w:rFonts w:eastAsia="仿宋_GB2312"/>
                <w:kern w:val="0"/>
                <w:szCs w:val="21"/>
              </w:rPr>
            </w:pPr>
            <w:r>
              <w:rPr>
                <w:rFonts w:eastAsia="仿宋_GB2312"/>
                <w:kern w:val="0"/>
                <w:szCs w:val="21"/>
              </w:rPr>
              <w:t>入学教育</w:t>
            </w:r>
          </w:p>
        </w:tc>
        <w:tc>
          <w:tcPr>
            <w:tcW w:w="879" w:type="dxa"/>
            <w:vAlign w:val="center"/>
          </w:tcPr>
          <w:p w:rsidR="00046223" w:rsidRDefault="00DE0454">
            <w:pPr>
              <w:widowControl/>
              <w:autoSpaceDN w:val="0"/>
              <w:spacing w:line="240" w:lineRule="atLeast"/>
              <w:jc w:val="center"/>
              <w:textAlignment w:val="center"/>
              <w:rPr>
                <w:rFonts w:eastAsia="仿宋_GB2312"/>
                <w:kern w:val="0"/>
                <w:szCs w:val="21"/>
              </w:rPr>
            </w:pPr>
            <w:r>
              <w:rPr>
                <w:rFonts w:eastAsia="仿宋_GB2312" w:hint="eastAsia"/>
                <w:kern w:val="0"/>
                <w:szCs w:val="21"/>
              </w:rPr>
              <w:t>0.5</w:t>
            </w:r>
          </w:p>
        </w:tc>
        <w:tc>
          <w:tcPr>
            <w:tcW w:w="888" w:type="dxa"/>
            <w:vAlign w:val="center"/>
          </w:tcPr>
          <w:p w:rsidR="00046223" w:rsidRDefault="00046223">
            <w:pPr>
              <w:widowControl/>
              <w:autoSpaceDN w:val="0"/>
              <w:spacing w:line="240" w:lineRule="atLeast"/>
              <w:jc w:val="center"/>
              <w:textAlignment w:val="center"/>
              <w:rPr>
                <w:rFonts w:eastAsia="仿宋_GB2312"/>
                <w:kern w:val="0"/>
                <w:szCs w:val="21"/>
              </w:rPr>
            </w:pPr>
          </w:p>
        </w:tc>
        <w:tc>
          <w:tcPr>
            <w:tcW w:w="881" w:type="dxa"/>
            <w:vAlign w:val="center"/>
          </w:tcPr>
          <w:p w:rsidR="00046223" w:rsidRDefault="00046223">
            <w:pPr>
              <w:widowControl/>
              <w:autoSpaceDN w:val="0"/>
              <w:spacing w:line="240" w:lineRule="atLeast"/>
              <w:jc w:val="center"/>
              <w:textAlignment w:val="center"/>
              <w:rPr>
                <w:rFonts w:eastAsia="仿宋_GB2312"/>
                <w:kern w:val="0"/>
                <w:szCs w:val="21"/>
              </w:rPr>
            </w:pPr>
          </w:p>
        </w:tc>
        <w:tc>
          <w:tcPr>
            <w:tcW w:w="884" w:type="dxa"/>
            <w:vAlign w:val="center"/>
          </w:tcPr>
          <w:p w:rsidR="00046223" w:rsidRDefault="00046223">
            <w:pPr>
              <w:widowControl/>
              <w:autoSpaceDN w:val="0"/>
              <w:spacing w:line="240" w:lineRule="atLeast"/>
              <w:jc w:val="center"/>
              <w:textAlignment w:val="center"/>
              <w:rPr>
                <w:rFonts w:eastAsia="仿宋_GB2312"/>
                <w:kern w:val="0"/>
                <w:szCs w:val="21"/>
              </w:rPr>
            </w:pPr>
          </w:p>
        </w:tc>
        <w:tc>
          <w:tcPr>
            <w:tcW w:w="885" w:type="dxa"/>
            <w:vAlign w:val="center"/>
          </w:tcPr>
          <w:p w:rsidR="00046223" w:rsidRDefault="00046223">
            <w:pPr>
              <w:widowControl/>
              <w:autoSpaceDN w:val="0"/>
              <w:spacing w:line="240" w:lineRule="atLeast"/>
              <w:jc w:val="center"/>
              <w:textAlignment w:val="center"/>
              <w:rPr>
                <w:rFonts w:eastAsia="仿宋_GB2312"/>
                <w:kern w:val="0"/>
                <w:szCs w:val="21"/>
              </w:rPr>
            </w:pPr>
          </w:p>
        </w:tc>
        <w:tc>
          <w:tcPr>
            <w:tcW w:w="893" w:type="dxa"/>
            <w:vAlign w:val="center"/>
          </w:tcPr>
          <w:p w:rsidR="00046223" w:rsidRDefault="00046223">
            <w:pPr>
              <w:widowControl/>
              <w:autoSpaceDN w:val="0"/>
              <w:spacing w:line="240" w:lineRule="atLeast"/>
              <w:jc w:val="center"/>
              <w:textAlignment w:val="center"/>
              <w:rPr>
                <w:rFonts w:eastAsia="仿宋_GB2312"/>
                <w:kern w:val="0"/>
                <w:szCs w:val="21"/>
              </w:rPr>
            </w:pPr>
          </w:p>
        </w:tc>
        <w:tc>
          <w:tcPr>
            <w:tcW w:w="1636" w:type="dxa"/>
            <w:vAlign w:val="center"/>
          </w:tcPr>
          <w:p w:rsidR="00046223" w:rsidRDefault="00DE0454">
            <w:pPr>
              <w:widowControl/>
              <w:autoSpaceDN w:val="0"/>
              <w:spacing w:line="240" w:lineRule="atLeast"/>
              <w:jc w:val="center"/>
              <w:textAlignment w:val="center"/>
              <w:rPr>
                <w:rFonts w:eastAsia="仿宋_GB2312"/>
                <w:kern w:val="0"/>
                <w:szCs w:val="21"/>
              </w:rPr>
            </w:pPr>
            <w:r>
              <w:rPr>
                <w:rFonts w:eastAsia="仿宋_GB2312" w:hint="eastAsia"/>
                <w:kern w:val="0"/>
                <w:szCs w:val="21"/>
              </w:rPr>
              <w:t>0.5</w:t>
            </w:r>
          </w:p>
        </w:tc>
      </w:tr>
      <w:tr w:rsidR="00046223">
        <w:trPr>
          <w:trHeight w:val="680"/>
          <w:jc w:val="center"/>
        </w:trPr>
        <w:tc>
          <w:tcPr>
            <w:tcW w:w="2174" w:type="dxa"/>
            <w:vAlign w:val="center"/>
          </w:tcPr>
          <w:p w:rsidR="00046223" w:rsidRDefault="00DE0454">
            <w:pPr>
              <w:widowControl/>
              <w:autoSpaceDN w:val="0"/>
              <w:spacing w:line="240" w:lineRule="atLeast"/>
              <w:jc w:val="center"/>
              <w:textAlignment w:val="center"/>
              <w:rPr>
                <w:rFonts w:eastAsia="仿宋_GB2312"/>
                <w:kern w:val="0"/>
                <w:szCs w:val="21"/>
              </w:rPr>
            </w:pPr>
            <w:r>
              <w:rPr>
                <w:rFonts w:eastAsia="仿宋_GB2312"/>
                <w:kern w:val="0"/>
                <w:szCs w:val="21"/>
              </w:rPr>
              <w:t>军</w:t>
            </w:r>
            <w:r>
              <w:rPr>
                <w:rFonts w:eastAsia="仿宋_GB2312"/>
                <w:kern w:val="0"/>
                <w:szCs w:val="21"/>
              </w:rPr>
              <w:t xml:space="preserve">  </w:t>
            </w:r>
            <w:r>
              <w:rPr>
                <w:rFonts w:eastAsia="仿宋_GB2312" w:hint="eastAsia"/>
                <w:kern w:val="0"/>
                <w:szCs w:val="21"/>
              </w:rPr>
              <w:t xml:space="preserve"> </w:t>
            </w:r>
            <w:r>
              <w:rPr>
                <w:rFonts w:eastAsia="仿宋_GB2312"/>
                <w:kern w:val="0"/>
                <w:szCs w:val="21"/>
              </w:rPr>
              <w:t xml:space="preserve"> </w:t>
            </w:r>
            <w:r>
              <w:rPr>
                <w:rFonts w:eastAsia="仿宋_GB2312"/>
                <w:kern w:val="0"/>
                <w:szCs w:val="21"/>
              </w:rPr>
              <w:t>训</w:t>
            </w:r>
          </w:p>
        </w:tc>
        <w:tc>
          <w:tcPr>
            <w:tcW w:w="879" w:type="dxa"/>
            <w:vAlign w:val="center"/>
          </w:tcPr>
          <w:p w:rsidR="00046223" w:rsidRDefault="00DE0454">
            <w:pPr>
              <w:widowControl/>
              <w:autoSpaceDN w:val="0"/>
              <w:spacing w:line="240" w:lineRule="atLeast"/>
              <w:jc w:val="center"/>
              <w:textAlignment w:val="center"/>
              <w:rPr>
                <w:rFonts w:eastAsia="仿宋_GB2312"/>
                <w:kern w:val="0"/>
                <w:szCs w:val="21"/>
              </w:rPr>
            </w:pPr>
            <w:r>
              <w:rPr>
                <w:rFonts w:eastAsia="仿宋_GB2312" w:hint="eastAsia"/>
                <w:kern w:val="0"/>
                <w:szCs w:val="21"/>
              </w:rPr>
              <w:t>2</w:t>
            </w:r>
          </w:p>
        </w:tc>
        <w:tc>
          <w:tcPr>
            <w:tcW w:w="888" w:type="dxa"/>
            <w:vAlign w:val="center"/>
          </w:tcPr>
          <w:p w:rsidR="00046223" w:rsidRDefault="00046223">
            <w:pPr>
              <w:widowControl/>
              <w:autoSpaceDN w:val="0"/>
              <w:spacing w:line="240" w:lineRule="atLeast"/>
              <w:jc w:val="center"/>
              <w:textAlignment w:val="center"/>
              <w:rPr>
                <w:rFonts w:eastAsia="仿宋_GB2312"/>
                <w:kern w:val="0"/>
                <w:szCs w:val="21"/>
              </w:rPr>
            </w:pPr>
          </w:p>
        </w:tc>
        <w:tc>
          <w:tcPr>
            <w:tcW w:w="881" w:type="dxa"/>
            <w:vAlign w:val="center"/>
          </w:tcPr>
          <w:p w:rsidR="00046223" w:rsidRDefault="00046223">
            <w:pPr>
              <w:widowControl/>
              <w:autoSpaceDN w:val="0"/>
              <w:spacing w:line="240" w:lineRule="atLeast"/>
              <w:jc w:val="center"/>
              <w:textAlignment w:val="center"/>
              <w:rPr>
                <w:rFonts w:eastAsia="仿宋_GB2312"/>
                <w:kern w:val="0"/>
                <w:szCs w:val="21"/>
              </w:rPr>
            </w:pPr>
          </w:p>
        </w:tc>
        <w:tc>
          <w:tcPr>
            <w:tcW w:w="884" w:type="dxa"/>
            <w:vAlign w:val="center"/>
          </w:tcPr>
          <w:p w:rsidR="00046223" w:rsidRDefault="00046223">
            <w:pPr>
              <w:widowControl/>
              <w:autoSpaceDN w:val="0"/>
              <w:spacing w:line="240" w:lineRule="atLeast"/>
              <w:jc w:val="center"/>
              <w:textAlignment w:val="center"/>
              <w:rPr>
                <w:rFonts w:eastAsia="仿宋_GB2312"/>
                <w:kern w:val="0"/>
                <w:szCs w:val="21"/>
              </w:rPr>
            </w:pPr>
          </w:p>
        </w:tc>
        <w:tc>
          <w:tcPr>
            <w:tcW w:w="885" w:type="dxa"/>
            <w:vAlign w:val="center"/>
          </w:tcPr>
          <w:p w:rsidR="00046223" w:rsidRDefault="00046223">
            <w:pPr>
              <w:widowControl/>
              <w:autoSpaceDN w:val="0"/>
              <w:spacing w:line="240" w:lineRule="atLeast"/>
              <w:jc w:val="center"/>
              <w:textAlignment w:val="center"/>
              <w:rPr>
                <w:rFonts w:eastAsia="仿宋_GB2312"/>
                <w:kern w:val="0"/>
                <w:szCs w:val="21"/>
              </w:rPr>
            </w:pPr>
          </w:p>
        </w:tc>
        <w:tc>
          <w:tcPr>
            <w:tcW w:w="893" w:type="dxa"/>
            <w:vAlign w:val="center"/>
          </w:tcPr>
          <w:p w:rsidR="00046223" w:rsidRDefault="00046223">
            <w:pPr>
              <w:widowControl/>
              <w:autoSpaceDN w:val="0"/>
              <w:spacing w:line="240" w:lineRule="atLeast"/>
              <w:jc w:val="center"/>
              <w:textAlignment w:val="center"/>
              <w:rPr>
                <w:rFonts w:eastAsia="仿宋_GB2312"/>
                <w:kern w:val="0"/>
                <w:szCs w:val="21"/>
              </w:rPr>
            </w:pPr>
          </w:p>
        </w:tc>
        <w:tc>
          <w:tcPr>
            <w:tcW w:w="1636" w:type="dxa"/>
            <w:vAlign w:val="center"/>
          </w:tcPr>
          <w:p w:rsidR="00046223" w:rsidRDefault="00DE0454">
            <w:pPr>
              <w:widowControl/>
              <w:autoSpaceDN w:val="0"/>
              <w:spacing w:line="240" w:lineRule="atLeast"/>
              <w:jc w:val="center"/>
              <w:textAlignment w:val="center"/>
              <w:rPr>
                <w:rFonts w:eastAsia="仿宋_GB2312"/>
                <w:kern w:val="0"/>
                <w:szCs w:val="21"/>
              </w:rPr>
            </w:pPr>
            <w:r>
              <w:rPr>
                <w:rFonts w:eastAsia="仿宋_GB2312" w:hint="eastAsia"/>
                <w:kern w:val="0"/>
                <w:szCs w:val="21"/>
              </w:rPr>
              <w:t>2</w:t>
            </w:r>
          </w:p>
        </w:tc>
      </w:tr>
      <w:tr w:rsidR="00046223">
        <w:trPr>
          <w:trHeight w:val="680"/>
          <w:jc w:val="center"/>
        </w:trPr>
        <w:tc>
          <w:tcPr>
            <w:tcW w:w="2174" w:type="dxa"/>
            <w:vAlign w:val="center"/>
          </w:tcPr>
          <w:p w:rsidR="00046223" w:rsidRDefault="00DE0454">
            <w:pPr>
              <w:widowControl/>
              <w:autoSpaceDN w:val="0"/>
              <w:spacing w:line="240" w:lineRule="atLeast"/>
              <w:jc w:val="center"/>
              <w:textAlignment w:val="center"/>
              <w:rPr>
                <w:rFonts w:eastAsia="仿宋_GB2312"/>
                <w:kern w:val="0"/>
                <w:szCs w:val="21"/>
              </w:rPr>
            </w:pPr>
            <w:r>
              <w:rPr>
                <w:rFonts w:eastAsia="仿宋_GB2312" w:hint="eastAsia"/>
                <w:kern w:val="0"/>
                <w:szCs w:val="21"/>
              </w:rPr>
              <w:t>理论</w:t>
            </w:r>
            <w:r>
              <w:rPr>
                <w:rFonts w:eastAsia="仿宋_GB2312"/>
                <w:kern w:val="0"/>
                <w:szCs w:val="21"/>
              </w:rPr>
              <w:t>教学</w:t>
            </w:r>
          </w:p>
        </w:tc>
        <w:tc>
          <w:tcPr>
            <w:tcW w:w="879" w:type="dxa"/>
            <w:vAlign w:val="center"/>
          </w:tcPr>
          <w:p w:rsidR="00046223" w:rsidRDefault="00DE0454">
            <w:pPr>
              <w:widowControl/>
              <w:autoSpaceDN w:val="0"/>
              <w:spacing w:line="240" w:lineRule="atLeast"/>
              <w:jc w:val="center"/>
              <w:textAlignment w:val="center"/>
              <w:rPr>
                <w:rFonts w:eastAsia="仿宋_GB2312"/>
                <w:kern w:val="0"/>
                <w:szCs w:val="21"/>
              </w:rPr>
            </w:pPr>
            <w:r>
              <w:rPr>
                <w:rFonts w:eastAsia="仿宋_GB2312" w:hint="eastAsia"/>
                <w:kern w:val="0"/>
                <w:szCs w:val="21"/>
              </w:rPr>
              <w:t>16</w:t>
            </w:r>
          </w:p>
        </w:tc>
        <w:tc>
          <w:tcPr>
            <w:tcW w:w="888" w:type="dxa"/>
            <w:vAlign w:val="center"/>
          </w:tcPr>
          <w:p w:rsidR="00046223" w:rsidRDefault="00DE0454">
            <w:pPr>
              <w:widowControl/>
              <w:autoSpaceDN w:val="0"/>
              <w:spacing w:line="240" w:lineRule="atLeast"/>
              <w:jc w:val="center"/>
              <w:textAlignment w:val="center"/>
              <w:rPr>
                <w:rFonts w:eastAsia="仿宋_GB2312"/>
                <w:kern w:val="0"/>
                <w:szCs w:val="21"/>
              </w:rPr>
            </w:pPr>
            <w:r>
              <w:rPr>
                <w:rFonts w:eastAsia="仿宋_GB2312" w:hint="eastAsia"/>
                <w:kern w:val="0"/>
                <w:szCs w:val="21"/>
              </w:rPr>
              <w:t>16</w:t>
            </w:r>
          </w:p>
        </w:tc>
        <w:tc>
          <w:tcPr>
            <w:tcW w:w="881" w:type="dxa"/>
            <w:vAlign w:val="center"/>
          </w:tcPr>
          <w:p w:rsidR="00046223" w:rsidRDefault="00DE0454">
            <w:pPr>
              <w:widowControl/>
              <w:autoSpaceDN w:val="0"/>
              <w:spacing w:line="240" w:lineRule="atLeast"/>
              <w:jc w:val="center"/>
              <w:textAlignment w:val="center"/>
              <w:rPr>
                <w:rFonts w:eastAsia="仿宋_GB2312"/>
                <w:kern w:val="0"/>
                <w:szCs w:val="21"/>
              </w:rPr>
            </w:pPr>
            <w:r>
              <w:rPr>
                <w:rFonts w:eastAsia="仿宋_GB2312" w:hint="eastAsia"/>
                <w:kern w:val="0"/>
                <w:szCs w:val="21"/>
              </w:rPr>
              <w:t>16</w:t>
            </w:r>
          </w:p>
        </w:tc>
        <w:tc>
          <w:tcPr>
            <w:tcW w:w="884" w:type="dxa"/>
            <w:vAlign w:val="center"/>
          </w:tcPr>
          <w:p w:rsidR="00046223" w:rsidRDefault="00DE0454">
            <w:pPr>
              <w:widowControl/>
              <w:autoSpaceDN w:val="0"/>
              <w:spacing w:line="240" w:lineRule="atLeast"/>
              <w:jc w:val="center"/>
              <w:textAlignment w:val="center"/>
              <w:rPr>
                <w:rFonts w:eastAsia="仿宋_GB2312"/>
                <w:kern w:val="0"/>
                <w:szCs w:val="21"/>
              </w:rPr>
            </w:pPr>
            <w:r>
              <w:rPr>
                <w:rFonts w:eastAsia="仿宋_GB2312" w:hint="eastAsia"/>
                <w:kern w:val="0"/>
                <w:szCs w:val="21"/>
              </w:rPr>
              <w:t>16</w:t>
            </w:r>
          </w:p>
        </w:tc>
        <w:tc>
          <w:tcPr>
            <w:tcW w:w="885" w:type="dxa"/>
            <w:vAlign w:val="center"/>
          </w:tcPr>
          <w:p w:rsidR="00046223" w:rsidRDefault="00DE0454">
            <w:pPr>
              <w:widowControl/>
              <w:autoSpaceDN w:val="0"/>
              <w:spacing w:line="240" w:lineRule="atLeast"/>
              <w:jc w:val="center"/>
              <w:textAlignment w:val="center"/>
              <w:rPr>
                <w:rFonts w:eastAsia="仿宋_GB2312"/>
                <w:kern w:val="0"/>
                <w:szCs w:val="21"/>
              </w:rPr>
            </w:pPr>
            <w:r>
              <w:rPr>
                <w:rFonts w:eastAsia="仿宋_GB2312" w:hint="eastAsia"/>
                <w:kern w:val="0"/>
                <w:szCs w:val="21"/>
              </w:rPr>
              <w:t>16</w:t>
            </w:r>
          </w:p>
        </w:tc>
        <w:tc>
          <w:tcPr>
            <w:tcW w:w="893" w:type="dxa"/>
            <w:vAlign w:val="center"/>
          </w:tcPr>
          <w:p w:rsidR="00046223" w:rsidRDefault="00046223">
            <w:pPr>
              <w:widowControl/>
              <w:autoSpaceDN w:val="0"/>
              <w:spacing w:line="240" w:lineRule="atLeast"/>
              <w:jc w:val="center"/>
              <w:textAlignment w:val="center"/>
              <w:rPr>
                <w:rFonts w:eastAsia="仿宋_GB2312"/>
                <w:kern w:val="0"/>
                <w:szCs w:val="21"/>
              </w:rPr>
            </w:pPr>
          </w:p>
        </w:tc>
        <w:tc>
          <w:tcPr>
            <w:tcW w:w="1636" w:type="dxa"/>
            <w:vAlign w:val="center"/>
          </w:tcPr>
          <w:p w:rsidR="00046223" w:rsidRDefault="00DE0454">
            <w:pPr>
              <w:widowControl/>
              <w:autoSpaceDN w:val="0"/>
              <w:spacing w:line="240" w:lineRule="atLeast"/>
              <w:jc w:val="center"/>
              <w:textAlignment w:val="center"/>
              <w:rPr>
                <w:rFonts w:eastAsia="仿宋_GB2312"/>
                <w:kern w:val="0"/>
                <w:szCs w:val="21"/>
              </w:rPr>
            </w:pPr>
            <w:r>
              <w:rPr>
                <w:rFonts w:eastAsia="仿宋_GB2312" w:hint="eastAsia"/>
                <w:kern w:val="0"/>
                <w:szCs w:val="21"/>
              </w:rPr>
              <w:t>80</w:t>
            </w:r>
          </w:p>
        </w:tc>
      </w:tr>
      <w:tr w:rsidR="00046223">
        <w:trPr>
          <w:trHeight w:val="680"/>
          <w:jc w:val="center"/>
        </w:trPr>
        <w:tc>
          <w:tcPr>
            <w:tcW w:w="2174" w:type="dxa"/>
            <w:vAlign w:val="center"/>
          </w:tcPr>
          <w:p w:rsidR="00046223" w:rsidRDefault="00DE0454">
            <w:pPr>
              <w:widowControl/>
              <w:autoSpaceDN w:val="0"/>
              <w:spacing w:line="240" w:lineRule="atLeast"/>
              <w:jc w:val="center"/>
              <w:textAlignment w:val="center"/>
              <w:rPr>
                <w:rFonts w:eastAsia="仿宋_GB2312"/>
                <w:kern w:val="0"/>
                <w:szCs w:val="21"/>
              </w:rPr>
            </w:pPr>
            <w:r>
              <w:rPr>
                <w:rFonts w:eastAsia="仿宋_GB2312"/>
                <w:kern w:val="0"/>
                <w:szCs w:val="21"/>
              </w:rPr>
              <w:t>考</w:t>
            </w:r>
            <w:r>
              <w:rPr>
                <w:rFonts w:eastAsia="仿宋_GB2312"/>
                <w:kern w:val="0"/>
                <w:szCs w:val="21"/>
              </w:rPr>
              <w:t xml:space="preserve">  </w:t>
            </w:r>
            <w:r>
              <w:rPr>
                <w:rFonts w:eastAsia="仿宋_GB2312" w:hint="eastAsia"/>
                <w:kern w:val="0"/>
                <w:szCs w:val="21"/>
              </w:rPr>
              <w:t xml:space="preserve"> </w:t>
            </w:r>
            <w:r>
              <w:rPr>
                <w:rFonts w:eastAsia="仿宋_GB2312"/>
                <w:kern w:val="0"/>
                <w:szCs w:val="21"/>
              </w:rPr>
              <w:t xml:space="preserve"> </w:t>
            </w:r>
            <w:r>
              <w:rPr>
                <w:rFonts w:eastAsia="仿宋_GB2312"/>
                <w:kern w:val="0"/>
                <w:szCs w:val="21"/>
              </w:rPr>
              <w:t>试</w:t>
            </w:r>
          </w:p>
        </w:tc>
        <w:tc>
          <w:tcPr>
            <w:tcW w:w="879" w:type="dxa"/>
            <w:vAlign w:val="center"/>
          </w:tcPr>
          <w:p w:rsidR="00046223" w:rsidRDefault="00DE0454">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88" w:type="dxa"/>
            <w:vAlign w:val="center"/>
          </w:tcPr>
          <w:p w:rsidR="00046223" w:rsidRDefault="00DE0454">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81" w:type="dxa"/>
            <w:vAlign w:val="center"/>
          </w:tcPr>
          <w:p w:rsidR="00046223" w:rsidRDefault="00DE0454">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84" w:type="dxa"/>
            <w:vAlign w:val="center"/>
          </w:tcPr>
          <w:p w:rsidR="00046223" w:rsidRDefault="00DE0454">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85" w:type="dxa"/>
            <w:vAlign w:val="center"/>
          </w:tcPr>
          <w:p w:rsidR="00046223" w:rsidRDefault="00DE0454">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93" w:type="dxa"/>
            <w:vAlign w:val="center"/>
          </w:tcPr>
          <w:p w:rsidR="00046223" w:rsidRDefault="00046223">
            <w:pPr>
              <w:widowControl/>
              <w:autoSpaceDN w:val="0"/>
              <w:spacing w:line="240" w:lineRule="atLeast"/>
              <w:jc w:val="center"/>
              <w:textAlignment w:val="center"/>
              <w:rPr>
                <w:rFonts w:eastAsia="仿宋_GB2312"/>
                <w:kern w:val="0"/>
                <w:szCs w:val="21"/>
              </w:rPr>
            </w:pPr>
          </w:p>
        </w:tc>
        <w:tc>
          <w:tcPr>
            <w:tcW w:w="1636" w:type="dxa"/>
            <w:vAlign w:val="center"/>
          </w:tcPr>
          <w:p w:rsidR="00046223" w:rsidRDefault="00DE0454">
            <w:pPr>
              <w:widowControl/>
              <w:autoSpaceDN w:val="0"/>
              <w:spacing w:line="240" w:lineRule="atLeast"/>
              <w:jc w:val="center"/>
              <w:textAlignment w:val="center"/>
              <w:rPr>
                <w:rFonts w:eastAsia="仿宋_GB2312"/>
                <w:kern w:val="0"/>
                <w:szCs w:val="21"/>
              </w:rPr>
            </w:pPr>
            <w:r>
              <w:rPr>
                <w:rFonts w:eastAsia="仿宋_GB2312" w:hint="eastAsia"/>
                <w:kern w:val="0"/>
                <w:szCs w:val="21"/>
              </w:rPr>
              <w:t>5</w:t>
            </w:r>
          </w:p>
        </w:tc>
      </w:tr>
      <w:tr w:rsidR="00046223">
        <w:trPr>
          <w:trHeight w:val="680"/>
          <w:jc w:val="center"/>
        </w:trPr>
        <w:tc>
          <w:tcPr>
            <w:tcW w:w="2174" w:type="dxa"/>
            <w:vAlign w:val="center"/>
          </w:tcPr>
          <w:p w:rsidR="00046223" w:rsidRDefault="00DE0454">
            <w:pPr>
              <w:widowControl/>
              <w:autoSpaceDN w:val="0"/>
              <w:spacing w:line="240" w:lineRule="atLeast"/>
              <w:jc w:val="center"/>
              <w:textAlignment w:val="center"/>
              <w:rPr>
                <w:rFonts w:eastAsia="仿宋_GB2312"/>
                <w:kern w:val="0"/>
                <w:szCs w:val="21"/>
              </w:rPr>
            </w:pPr>
            <w:r>
              <w:rPr>
                <w:rFonts w:eastAsia="仿宋_GB2312" w:hint="eastAsia"/>
                <w:kern w:val="0"/>
                <w:szCs w:val="21"/>
              </w:rPr>
              <w:t>实习实训</w:t>
            </w:r>
          </w:p>
        </w:tc>
        <w:tc>
          <w:tcPr>
            <w:tcW w:w="879" w:type="dxa"/>
            <w:vAlign w:val="center"/>
          </w:tcPr>
          <w:p w:rsidR="00046223" w:rsidRDefault="00DE0454">
            <w:pPr>
              <w:widowControl/>
              <w:autoSpaceDN w:val="0"/>
              <w:spacing w:line="240" w:lineRule="atLeast"/>
              <w:jc w:val="center"/>
              <w:textAlignment w:val="center"/>
              <w:rPr>
                <w:rFonts w:eastAsia="仿宋_GB2312"/>
                <w:kern w:val="0"/>
                <w:szCs w:val="21"/>
              </w:rPr>
            </w:pPr>
            <w:r>
              <w:rPr>
                <w:rFonts w:eastAsia="仿宋_GB2312" w:hint="eastAsia"/>
                <w:kern w:val="0"/>
                <w:szCs w:val="21"/>
              </w:rPr>
              <w:t>0.5</w:t>
            </w:r>
          </w:p>
        </w:tc>
        <w:tc>
          <w:tcPr>
            <w:tcW w:w="888" w:type="dxa"/>
            <w:vAlign w:val="center"/>
          </w:tcPr>
          <w:p w:rsidR="00046223" w:rsidRDefault="00DE0454">
            <w:pPr>
              <w:widowControl/>
              <w:autoSpaceDN w:val="0"/>
              <w:spacing w:line="240" w:lineRule="atLeast"/>
              <w:jc w:val="center"/>
              <w:textAlignment w:val="center"/>
              <w:rPr>
                <w:rFonts w:eastAsia="仿宋_GB2312"/>
                <w:kern w:val="0"/>
                <w:szCs w:val="21"/>
              </w:rPr>
            </w:pPr>
            <w:r>
              <w:rPr>
                <w:rFonts w:eastAsia="仿宋_GB2312" w:hint="eastAsia"/>
                <w:kern w:val="0"/>
                <w:szCs w:val="21"/>
              </w:rPr>
              <w:t>2</w:t>
            </w:r>
          </w:p>
        </w:tc>
        <w:tc>
          <w:tcPr>
            <w:tcW w:w="881" w:type="dxa"/>
            <w:vAlign w:val="center"/>
          </w:tcPr>
          <w:p w:rsidR="00046223" w:rsidRDefault="00DE0454">
            <w:pPr>
              <w:widowControl/>
              <w:autoSpaceDN w:val="0"/>
              <w:spacing w:line="240" w:lineRule="atLeast"/>
              <w:jc w:val="center"/>
              <w:textAlignment w:val="center"/>
              <w:rPr>
                <w:rFonts w:eastAsia="仿宋_GB2312"/>
                <w:kern w:val="0"/>
                <w:szCs w:val="21"/>
              </w:rPr>
            </w:pPr>
            <w:r>
              <w:rPr>
                <w:rFonts w:eastAsia="仿宋_GB2312" w:hint="eastAsia"/>
                <w:kern w:val="0"/>
                <w:szCs w:val="21"/>
              </w:rPr>
              <w:t>3</w:t>
            </w:r>
          </w:p>
        </w:tc>
        <w:tc>
          <w:tcPr>
            <w:tcW w:w="884" w:type="dxa"/>
            <w:vAlign w:val="center"/>
          </w:tcPr>
          <w:p w:rsidR="00046223" w:rsidRDefault="00DE0454">
            <w:pPr>
              <w:widowControl/>
              <w:autoSpaceDN w:val="0"/>
              <w:spacing w:line="240" w:lineRule="atLeast"/>
              <w:jc w:val="center"/>
              <w:textAlignment w:val="center"/>
              <w:rPr>
                <w:rFonts w:eastAsia="仿宋_GB2312"/>
                <w:kern w:val="0"/>
                <w:szCs w:val="21"/>
              </w:rPr>
            </w:pPr>
            <w:r>
              <w:rPr>
                <w:rFonts w:eastAsia="仿宋_GB2312" w:hint="eastAsia"/>
                <w:kern w:val="0"/>
                <w:szCs w:val="21"/>
              </w:rPr>
              <w:t>2</w:t>
            </w:r>
          </w:p>
        </w:tc>
        <w:tc>
          <w:tcPr>
            <w:tcW w:w="885" w:type="dxa"/>
            <w:vAlign w:val="center"/>
          </w:tcPr>
          <w:p w:rsidR="00046223" w:rsidRDefault="00DE0454">
            <w:pPr>
              <w:widowControl/>
              <w:autoSpaceDN w:val="0"/>
              <w:spacing w:line="240" w:lineRule="atLeast"/>
              <w:jc w:val="center"/>
              <w:textAlignment w:val="center"/>
              <w:rPr>
                <w:rFonts w:eastAsia="仿宋_GB2312"/>
                <w:kern w:val="0"/>
                <w:szCs w:val="21"/>
              </w:rPr>
            </w:pPr>
            <w:r>
              <w:rPr>
                <w:rFonts w:eastAsia="仿宋_GB2312" w:hint="eastAsia"/>
                <w:kern w:val="0"/>
                <w:szCs w:val="21"/>
              </w:rPr>
              <w:t>3</w:t>
            </w:r>
          </w:p>
        </w:tc>
        <w:tc>
          <w:tcPr>
            <w:tcW w:w="893" w:type="dxa"/>
            <w:vAlign w:val="center"/>
          </w:tcPr>
          <w:p w:rsidR="00046223" w:rsidRDefault="00DE0454">
            <w:pPr>
              <w:widowControl/>
              <w:autoSpaceDN w:val="0"/>
              <w:spacing w:line="240" w:lineRule="atLeast"/>
              <w:jc w:val="center"/>
              <w:textAlignment w:val="center"/>
              <w:rPr>
                <w:rFonts w:eastAsia="仿宋_GB2312"/>
                <w:kern w:val="0"/>
                <w:szCs w:val="21"/>
              </w:rPr>
            </w:pPr>
            <w:r>
              <w:rPr>
                <w:rFonts w:eastAsia="仿宋_GB2312" w:hint="eastAsia"/>
                <w:kern w:val="0"/>
                <w:szCs w:val="21"/>
              </w:rPr>
              <w:t>17</w:t>
            </w:r>
          </w:p>
        </w:tc>
        <w:tc>
          <w:tcPr>
            <w:tcW w:w="1636" w:type="dxa"/>
            <w:vAlign w:val="center"/>
          </w:tcPr>
          <w:p w:rsidR="00046223" w:rsidRDefault="00DE0454">
            <w:pPr>
              <w:widowControl/>
              <w:autoSpaceDN w:val="0"/>
              <w:spacing w:line="240" w:lineRule="atLeast"/>
              <w:jc w:val="center"/>
              <w:textAlignment w:val="center"/>
              <w:rPr>
                <w:rFonts w:eastAsia="仿宋_GB2312"/>
                <w:kern w:val="0"/>
                <w:szCs w:val="21"/>
              </w:rPr>
            </w:pPr>
            <w:r>
              <w:rPr>
                <w:rFonts w:eastAsia="仿宋_GB2312" w:hint="eastAsia"/>
                <w:kern w:val="0"/>
                <w:szCs w:val="21"/>
              </w:rPr>
              <w:t>27.5</w:t>
            </w:r>
          </w:p>
        </w:tc>
      </w:tr>
      <w:tr w:rsidR="00046223">
        <w:trPr>
          <w:trHeight w:val="680"/>
          <w:jc w:val="center"/>
        </w:trPr>
        <w:tc>
          <w:tcPr>
            <w:tcW w:w="2174" w:type="dxa"/>
            <w:vAlign w:val="center"/>
          </w:tcPr>
          <w:p w:rsidR="00046223" w:rsidRDefault="00DE0454">
            <w:pPr>
              <w:widowControl/>
              <w:autoSpaceDN w:val="0"/>
              <w:spacing w:line="240" w:lineRule="atLeast"/>
              <w:jc w:val="center"/>
              <w:textAlignment w:val="center"/>
              <w:rPr>
                <w:rFonts w:eastAsia="仿宋_GB2312"/>
                <w:kern w:val="0"/>
                <w:szCs w:val="21"/>
              </w:rPr>
            </w:pPr>
            <w:r>
              <w:rPr>
                <w:rFonts w:eastAsia="仿宋_GB2312"/>
                <w:kern w:val="0"/>
                <w:szCs w:val="21"/>
              </w:rPr>
              <w:t>公益劳动</w:t>
            </w:r>
          </w:p>
        </w:tc>
        <w:tc>
          <w:tcPr>
            <w:tcW w:w="879" w:type="dxa"/>
            <w:vAlign w:val="center"/>
          </w:tcPr>
          <w:p w:rsidR="00046223" w:rsidRDefault="00DE0454">
            <w:pPr>
              <w:widowControl/>
              <w:autoSpaceDN w:val="0"/>
              <w:spacing w:line="240" w:lineRule="atLeast"/>
              <w:jc w:val="center"/>
              <w:textAlignment w:val="center"/>
              <w:rPr>
                <w:rFonts w:eastAsia="仿宋_GB2312"/>
                <w:kern w:val="0"/>
                <w:szCs w:val="21"/>
              </w:rPr>
            </w:pPr>
            <w:r>
              <w:rPr>
                <w:rFonts w:eastAsia="仿宋_GB2312" w:hint="eastAsia"/>
                <w:kern w:val="0"/>
                <w:szCs w:val="21"/>
              </w:rPr>
              <w:t>0</w:t>
            </w:r>
          </w:p>
        </w:tc>
        <w:tc>
          <w:tcPr>
            <w:tcW w:w="888" w:type="dxa"/>
            <w:vAlign w:val="center"/>
          </w:tcPr>
          <w:p w:rsidR="00046223" w:rsidRDefault="00DE0454">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81" w:type="dxa"/>
            <w:vAlign w:val="center"/>
          </w:tcPr>
          <w:p w:rsidR="00046223" w:rsidRDefault="00DE0454">
            <w:pPr>
              <w:widowControl/>
              <w:autoSpaceDN w:val="0"/>
              <w:spacing w:line="240" w:lineRule="atLeast"/>
              <w:jc w:val="center"/>
              <w:textAlignment w:val="center"/>
              <w:rPr>
                <w:rFonts w:eastAsia="仿宋_GB2312"/>
                <w:kern w:val="0"/>
                <w:szCs w:val="21"/>
              </w:rPr>
            </w:pPr>
            <w:r>
              <w:rPr>
                <w:rFonts w:eastAsia="仿宋_GB2312" w:hint="eastAsia"/>
                <w:kern w:val="0"/>
                <w:szCs w:val="21"/>
              </w:rPr>
              <w:t>0</w:t>
            </w:r>
          </w:p>
        </w:tc>
        <w:tc>
          <w:tcPr>
            <w:tcW w:w="884" w:type="dxa"/>
            <w:vAlign w:val="center"/>
          </w:tcPr>
          <w:p w:rsidR="00046223" w:rsidRDefault="00DE0454">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85" w:type="dxa"/>
            <w:vAlign w:val="center"/>
          </w:tcPr>
          <w:p w:rsidR="00046223" w:rsidRDefault="00DE0454">
            <w:pPr>
              <w:widowControl/>
              <w:autoSpaceDN w:val="0"/>
              <w:spacing w:line="240" w:lineRule="atLeast"/>
              <w:jc w:val="center"/>
              <w:textAlignment w:val="center"/>
              <w:rPr>
                <w:rFonts w:eastAsia="仿宋_GB2312"/>
                <w:kern w:val="0"/>
                <w:szCs w:val="21"/>
              </w:rPr>
            </w:pPr>
            <w:r>
              <w:rPr>
                <w:rFonts w:eastAsia="仿宋_GB2312" w:hint="eastAsia"/>
                <w:kern w:val="0"/>
                <w:szCs w:val="21"/>
              </w:rPr>
              <w:t>0</w:t>
            </w:r>
          </w:p>
        </w:tc>
        <w:tc>
          <w:tcPr>
            <w:tcW w:w="893" w:type="dxa"/>
            <w:vAlign w:val="center"/>
          </w:tcPr>
          <w:p w:rsidR="00046223" w:rsidRDefault="00DE0454">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1636" w:type="dxa"/>
            <w:vAlign w:val="center"/>
          </w:tcPr>
          <w:p w:rsidR="00046223" w:rsidRDefault="00DE0454">
            <w:pPr>
              <w:widowControl/>
              <w:autoSpaceDN w:val="0"/>
              <w:spacing w:line="240" w:lineRule="atLeast"/>
              <w:jc w:val="center"/>
              <w:textAlignment w:val="center"/>
              <w:rPr>
                <w:rFonts w:eastAsia="仿宋_GB2312"/>
                <w:kern w:val="0"/>
                <w:szCs w:val="21"/>
              </w:rPr>
            </w:pPr>
            <w:r>
              <w:rPr>
                <w:rFonts w:eastAsia="仿宋_GB2312" w:hint="eastAsia"/>
                <w:kern w:val="0"/>
                <w:szCs w:val="21"/>
              </w:rPr>
              <w:t>3</w:t>
            </w:r>
          </w:p>
        </w:tc>
      </w:tr>
      <w:tr w:rsidR="00046223">
        <w:trPr>
          <w:trHeight w:val="680"/>
          <w:jc w:val="center"/>
        </w:trPr>
        <w:tc>
          <w:tcPr>
            <w:tcW w:w="2174" w:type="dxa"/>
            <w:vAlign w:val="center"/>
          </w:tcPr>
          <w:p w:rsidR="00046223" w:rsidRDefault="00DE0454">
            <w:pPr>
              <w:widowControl/>
              <w:autoSpaceDN w:val="0"/>
              <w:spacing w:line="240" w:lineRule="atLeast"/>
              <w:jc w:val="center"/>
              <w:textAlignment w:val="center"/>
              <w:rPr>
                <w:rFonts w:eastAsia="仿宋_GB2312"/>
                <w:kern w:val="0"/>
                <w:szCs w:val="21"/>
              </w:rPr>
            </w:pPr>
            <w:r>
              <w:rPr>
                <w:rFonts w:eastAsia="仿宋_GB2312"/>
                <w:kern w:val="0"/>
                <w:szCs w:val="21"/>
              </w:rPr>
              <w:t>毕业教育</w:t>
            </w:r>
          </w:p>
        </w:tc>
        <w:tc>
          <w:tcPr>
            <w:tcW w:w="879" w:type="dxa"/>
            <w:vAlign w:val="center"/>
          </w:tcPr>
          <w:p w:rsidR="00046223" w:rsidRDefault="00046223">
            <w:pPr>
              <w:widowControl/>
              <w:autoSpaceDN w:val="0"/>
              <w:spacing w:line="240" w:lineRule="atLeast"/>
              <w:jc w:val="center"/>
              <w:textAlignment w:val="center"/>
              <w:rPr>
                <w:rFonts w:eastAsia="仿宋_GB2312"/>
                <w:kern w:val="0"/>
                <w:szCs w:val="21"/>
              </w:rPr>
            </w:pPr>
          </w:p>
        </w:tc>
        <w:tc>
          <w:tcPr>
            <w:tcW w:w="888" w:type="dxa"/>
            <w:vAlign w:val="center"/>
          </w:tcPr>
          <w:p w:rsidR="00046223" w:rsidRDefault="00046223">
            <w:pPr>
              <w:widowControl/>
              <w:autoSpaceDN w:val="0"/>
              <w:spacing w:line="240" w:lineRule="atLeast"/>
              <w:jc w:val="center"/>
              <w:textAlignment w:val="center"/>
              <w:rPr>
                <w:rFonts w:eastAsia="仿宋_GB2312"/>
                <w:kern w:val="0"/>
                <w:szCs w:val="21"/>
              </w:rPr>
            </w:pPr>
          </w:p>
        </w:tc>
        <w:tc>
          <w:tcPr>
            <w:tcW w:w="881" w:type="dxa"/>
            <w:vAlign w:val="center"/>
          </w:tcPr>
          <w:p w:rsidR="00046223" w:rsidRDefault="00046223">
            <w:pPr>
              <w:widowControl/>
              <w:autoSpaceDN w:val="0"/>
              <w:spacing w:line="240" w:lineRule="atLeast"/>
              <w:jc w:val="center"/>
              <w:textAlignment w:val="center"/>
              <w:rPr>
                <w:rFonts w:eastAsia="仿宋_GB2312"/>
                <w:kern w:val="0"/>
                <w:szCs w:val="21"/>
              </w:rPr>
            </w:pPr>
          </w:p>
        </w:tc>
        <w:tc>
          <w:tcPr>
            <w:tcW w:w="884" w:type="dxa"/>
            <w:vAlign w:val="center"/>
          </w:tcPr>
          <w:p w:rsidR="00046223" w:rsidRDefault="00046223">
            <w:pPr>
              <w:widowControl/>
              <w:autoSpaceDN w:val="0"/>
              <w:spacing w:line="240" w:lineRule="atLeast"/>
              <w:jc w:val="center"/>
              <w:textAlignment w:val="center"/>
              <w:rPr>
                <w:rFonts w:eastAsia="仿宋_GB2312"/>
                <w:kern w:val="0"/>
                <w:szCs w:val="21"/>
              </w:rPr>
            </w:pPr>
          </w:p>
        </w:tc>
        <w:tc>
          <w:tcPr>
            <w:tcW w:w="885" w:type="dxa"/>
            <w:vAlign w:val="center"/>
          </w:tcPr>
          <w:p w:rsidR="00046223" w:rsidRDefault="00046223">
            <w:pPr>
              <w:widowControl/>
              <w:autoSpaceDN w:val="0"/>
              <w:spacing w:line="240" w:lineRule="atLeast"/>
              <w:jc w:val="center"/>
              <w:textAlignment w:val="center"/>
              <w:rPr>
                <w:rFonts w:eastAsia="仿宋_GB2312"/>
                <w:kern w:val="0"/>
                <w:szCs w:val="21"/>
              </w:rPr>
            </w:pPr>
          </w:p>
        </w:tc>
        <w:tc>
          <w:tcPr>
            <w:tcW w:w="893" w:type="dxa"/>
            <w:vAlign w:val="center"/>
          </w:tcPr>
          <w:p w:rsidR="00046223" w:rsidRDefault="00DE0454">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1636" w:type="dxa"/>
            <w:vAlign w:val="center"/>
          </w:tcPr>
          <w:p w:rsidR="00046223" w:rsidRDefault="00DE0454">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r>
      <w:tr w:rsidR="00046223">
        <w:trPr>
          <w:trHeight w:val="680"/>
          <w:jc w:val="center"/>
        </w:trPr>
        <w:tc>
          <w:tcPr>
            <w:tcW w:w="2174" w:type="dxa"/>
            <w:vAlign w:val="center"/>
          </w:tcPr>
          <w:p w:rsidR="00046223" w:rsidRDefault="00DE0454">
            <w:pPr>
              <w:widowControl/>
              <w:autoSpaceDN w:val="0"/>
              <w:spacing w:line="240" w:lineRule="atLeast"/>
              <w:jc w:val="center"/>
              <w:textAlignment w:val="center"/>
              <w:rPr>
                <w:rFonts w:eastAsia="仿宋_GB2312"/>
                <w:kern w:val="0"/>
                <w:szCs w:val="21"/>
              </w:rPr>
            </w:pPr>
            <w:r>
              <w:rPr>
                <w:rFonts w:eastAsia="仿宋_GB2312"/>
                <w:kern w:val="0"/>
                <w:szCs w:val="21"/>
              </w:rPr>
              <w:t>毕业考试</w:t>
            </w:r>
          </w:p>
        </w:tc>
        <w:tc>
          <w:tcPr>
            <w:tcW w:w="879" w:type="dxa"/>
            <w:vAlign w:val="center"/>
          </w:tcPr>
          <w:p w:rsidR="00046223" w:rsidRDefault="00046223">
            <w:pPr>
              <w:widowControl/>
              <w:autoSpaceDN w:val="0"/>
              <w:spacing w:line="240" w:lineRule="atLeast"/>
              <w:jc w:val="center"/>
              <w:textAlignment w:val="center"/>
              <w:rPr>
                <w:rFonts w:eastAsia="仿宋_GB2312"/>
                <w:kern w:val="0"/>
                <w:szCs w:val="21"/>
              </w:rPr>
            </w:pPr>
          </w:p>
        </w:tc>
        <w:tc>
          <w:tcPr>
            <w:tcW w:w="888" w:type="dxa"/>
            <w:vAlign w:val="center"/>
          </w:tcPr>
          <w:p w:rsidR="00046223" w:rsidRDefault="00046223">
            <w:pPr>
              <w:widowControl/>
              <w:autoSpaceDN w:val="0"/>
              <w:spacing w:line="240" w:lineRule="atLeast"/>
              <w:jc w:val="center"/>
              <w:textAlignment w:val="center"/>
              <w:rPr>
                <w:rFonts w:eastAsia="仿宋_GB2312"/>
                <w:kern w:val="0"/>
                <w:szCs w:val="21"/>
              </w:rPr>
            </w:pPr>
          </w:p>
        </w:tc>
        <w:tc>
          <w:tcPr>
            <w:tcW w:w="881" w:type="dxa"/>
            <w:vAlign w:val="center"/>
          </w:tcPr>
          <w:p w:rsidR="00046223" w:rsidRDefault="00046223">
            <w:pPr>
              <w:widowControl/>
              <w:autoSpaceDN w:val="0"/>
              <w:spacing w:line="240" w:lineRule="atLeast"/>
              <w:jc w:val="center"/>
              <w:textAlignment w:val="center"/>
              <w:rPr>
                <w:rFonts w:eastAsia="仿宋_GB2312"/>
                <w:kern w:val="0"/>
                <w:szCs w:val="21"/>
              </w:rPr>
            </w:pPr>
          </w:p>
        </w:tc>
        <w:tc>
          <w:tcPr>
            <w:tcW w:w="884" w:type="dxa"/>
            <w:vAlign w:val="center"/>
          </w:tcPr>
          <w:p w:rsidR="00046223" w:rsidRDefault="00046223">
            <w:pPr>
              <w:widowControl/>
              <w:autoSpaceDN w:val="0"/>
              <w:spacing w:line="240" w:lineRule="atLeast"/>
              <w:jc w:val="center"/>
              <w:textAlignment w:val="center"/>
              <w:rPr>
                <w:rFonts w:eastAsia="仿宋_GB2312"/>
                <w:kern w:val="0"/>
                <w:szCs w:val="21"/>
              </w:rPr>
            </w:pPr>
          </w:p>
        </w:tc>
        <w:tc>
          <w:tcPr>
            <w:tcW w:w="885" w:type="dxa"/>
            <w:vAlign w:val="center"/>
          </w:tcPr>
          <w:p w:rsidR="00046223" w:rsidRDefault="00046223">
            <w:pPr>
              <w:widowControl/>
              <w:autoSpaceDN w:val="0"/>
              <w:spacing w:line="240" w:lineRule="atLeast"/>
              <w:jc w:val="center"/>
              <w:textAlignment w:val="center"/>
              <w:rPr>
                <w:rFonts w:eastAsia="仿宋_GB2312"/>
                <w:kern w:val="0"/>
                <w:szCs w:val="21"/>
              </w:rPr>
            </w:pPr>
          </w:p>
        </w:tc>
        <w:tc>
          <w:tcPr>
            <w:tcW w:w="893" w:type="dxa"/>
            <w:vAlign w:val="center"/>
          </w:tcPr>
          <w:p w:rsidR="00046223" w:rsidRDefault="00DE0454">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1636" w:type="dxa"/>
            <w:vAlign w:val="center"/>
          </w:tcPr>
          <w:p w:rsidR="00046223" w:rsidRDefault="00DE0454">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r>
      <w:tr w:rsidR="00046223">
        <w:trPr>
          <w:trHeight w:val="680"/>
          <w:jc w:val="center"/>
        </w:trPr>
        <w:tc>
          <w:tcPr>
            <w:tcW w:w="2174" w:type="dxa"/>
            <w:vAlign w:val="center"/>
          </w:tcPr>
          <w:p w:rsidR="00046223" w:rsidRDefault="00DE0454">
            <w:pPr>
              <w:widowControl/>
              <w:autoSpaceDN w:val="0"/>
              <w:spacing w:line="240" w:lineRule="atLeast"/>
              <w:jc w:val="center"/>
              <w:textAlignment w:val="center"/>
              <w:rPr>
                <w:rFonts w:eastAsia="仿宋_GB2312"/>
                <w:kern w:val="0"/>
                <w:szCs w:val="21"/>
              </w:rPr>
            </w:pPr>
            <w:r>
              <w:rPr>
                <w:rFonts w:eastAsia="仿宋_GB2312"/>
                <w:kern w:val="0"/>
                <w:szCs w:val="21"/>
              </w:rPr>
              <w:t>学期周数</w:t>
            </w:r>
          </w:p>
        </w:tc>
        <w:tc>
          <w:tcPr>
            <w:tcW w:w="879" w:type="dxa"/>
            <w:vAlign w:val="center"/>
          </w:tcPr>
          <w:p w:rsidR="00046223" w:rsidRDefault="00DE0454">
            <w:pPr>
              <w:widowControl/>
              <w:autoSpaceDN w:val="0"/>
              <w:spacing w:line="240" w:lineRule="atLeast"/>
              <w:jc w:val="center"/>
              <w:textAlignment w:val="center"/>
              <w:rPr>
                <w:rFonts w:eastAsia="仿宋_GB2312"/>
                <w:kern w:val="0"/>
                <w:szCs w:val="21"/>
              </w:rPr>
            </w:pPr>
            <w:r>
              <w:rPr>
                <w:rFonts w:eastAsia="仿宋_GB2312" w:hint="eastAsia"/>
                <w:kern w:val="0"/>
                <w:szCs w:val="21"/>
              </w:rPr>
              <w:t>20</w:t>
            </w:r>
          </w:p>
        </w:tc>
        <w:tc>
          <w:tcPr>
            <w:tcW w:w="888" w:type="dxa"/>
            <w:vAlign w:val="center"/>
          </w:tcPr>
          <w:p w:rsidR="00046223" w:rsidRDefault="00DE0454">
            <w:pPr>
              <w:widowControl/>
              <w:autoSpaceDN w:val="0"/>
              <w:spacing w:line="240" w:lineRule="atLeast"/>
              <w:jc w:val="center"/>
              <w:textAlignment w:val="center"/>
              <w:rPr>
                <w:rFonts w:eastAsia="仿宋_GB2312"/>
                <w:kern w:val="0"/>
                <w:szCs w:val="21"/>
              </w:rPr>
            </w:pPr>
            <w:r>
              <w:rPr>
                <w:rFonts w:eastAsia="仿宋_GB2312" w:hint="eastAsia"/>
                <w:kern w:val="0"/>
                <w:szCs w:val="21"/>
              </w:rPr>
              <w:t>20</w:t>
            </w:r>
          </w:p>
        </w:tc>
        <w:tc>
          <w:tcPr>
            <w:tcW w:w="881" w:type="dxa"/>
            <w:vAlign w:val="center"/>
          </w:tcPr>
          <w:p w:rsidR="00046223" w:rsidRDefault="00DE0454">
            <w:pPr>
              <w:widowControl/>
              <w:autoSpaceDN w:val="0"/>
              <w:spacing w:line="240" w:lineRule="atLeast"/>
              <w:jc w:val="center"/>
              <w:textAlignment w:val="center"/>
              <w:rPr>
                <w:rFonts w:eastAsia="仿宋_GB2312"/>
                <w:kern w:val="0"/>
                <w:szCs w:val="21"/>
              </w:rPr>
            </w:pPr>
            <w:r>
              <w:rPr>
                <w:rFonts w:eastAsia="仿宋_GB2312" w:hint="eastAsia"/>
                <w:kern w:val="0"/>
                <w:szCs w:val="21"/>
              </w:rPr>
              <w:t>20</w:t>
            </w:r>
          </w:p>
        </w:tc>
        <w:tc>
          <w:tcPr>
            <w:tcW w:w="884" w:type="dxa"/>
            <w:vAlign w:val="center"/>
          </w:tcPr>
          <w:p w:rsidR="00046223" w:rsidRDefault="00DE0454">
            <w:pPr>
              <w:widowControl/>
              <w:autoSpaceDN w:val="0"/>
              <w:spacing w:line="240" w:lineRule="atLeast"/>
              <w:jc w:val="center"/>
              <w:textAlignment w:val="center"/>
              <w:rPr>
                <w:rFonts w:eastAsia="仿宋_GB2312"/>
                <w:kern w:val="0"/>
                <w:szCs w:val="21"/>
              </w:rPr>
            </w:pPr>
            <w:r>
              <w:rPr>
                <w:rFonts w:eastAsia="仿宋_GB2312" w:hint="eastAsia"/>
                <w:kern w:val="0"/>
                <w:szCs w:val="21"/>
              </w:rPr>
              <w:t>20</w:t>
            </w:r>
          </w:p>
        </w:tc>
        <w:tc>
          <w:tcPr>
            <w:tcW w:w="885" w:type="dxa"/>
            <w:vAlign w:val="center"/>
          </w:tcPr>
          <w:p w:rsidR="00046223" w:rsidRDefault="00DE0454">
            <w:pPr>
              <w:widowControl/>
              <w:autoSpaceDN w:val="0"/>
              <w:spacing w:line="240" w:lineRule="atLeast"/>
              <w:jc w:val="center"/>
              <w:textAlignment w:val="center"/>
              <w:rPr>
                <w:rFonts w:eastAsia="仿宋_GB2312"/>
                <w:kern w:val="0"/>
                <w:szCs w:val="21"/>
              </w:rPr>
            </w:pPr>
            <w:r>
              <w:rPr>
                <w:rFonts w:eastAsia="仿宋_GB2312" w:hint="eastAsia"/>
                <w:kern w:val="0"/>
                <w:szCs w:val="21"/>
              </w:rPr>
              <w:t>20</w:t>
            </w:r>
          </w:p>
        </w:tc>
        <w:tc>
          <w:tcPr>
            <w:tcW w:w="893" w:type="dxa"/>
            <w:vAlign w:val="center"/>
          </w:tcPr>
          <w:p w:rsidR="00046223" w:rsidRDefault="00DE0454">
            <w:pPr>
              <w:widowControl/>
              <w:autoSpaceDN w:val="0"/>
              <w:spacing w:line="240" w:lineRule="atLeast"/>
              <w:jc w:val="center"/>
              <w:textAlignment w:val="center"/>
              <w:rPr>
                <w:rFonts w:eastAsia="仿宋_GB2312"/>
                <w:kern w:val="0"/>
                <w:szCs w:val="21"/>
              </w:rPr>
            </w:pPr>
            <w:r>
              <w:rPr>
                <w:rFonts w:eastAsia="仿宋_GB2312" w:hint="eastAsia"/>
                <w:kern w:val="0"/>
                <w:szCs w:val="21"/>
              </w:rPr>
              <w:t>20</w:t>
            </w:r>
          </w:p>
        </w:tc>
        <w:tc>
          <w:tcPr>
            <w:tcW w:w="1636" w:type="dxa"/>
            <w:vAlign w:val="center"/>
          </w:tcPr>
          <w:p w:rsidR="00046223" w:rsidRDefault="00DE0454">
            <w:pPr>
              <w:widowControl/>
              <w:autoSpaceDN w:val="0"/>
              <w:spacing w:line="240" w:lineRule="atLeast"/>
              <w:jc w:val="center"/>
              <w:textAlignment w:val="center"/>
              <w:rPr>
                <w:rFonts w:eastAsia="仿宋_GB2312"/>
                <w:kern w:val="0"/>
                <w:szCs w:val="21"/>
              </w:rPr>
            </w:pPr>
            <w:r>
              <w:rPr>
                <w:rFonts w:eastAsia="仿宋_GB2312" w:hint="eastAsia"/>
                <w:kern w:val="0"/>
                <w:szCs w:val="21"/>
              </w:rPr>
              <w:t>120</w:t>
            </w:r>
          </w:p>
        </w:tc>
      </w:tr>
      <w:tr w:rsidR="00046223">
        <w:trPr>
          <w:trHeight w:val="680"/>
          <w:jc w:val="center"/>
        </w:trPr>
        <w:tc>
          <w:tcPr>
            <w:tcW w:w="2174" w:type="dxa"/>
            <w:vAlign w:val="center"/>
          </w:tcPr>
          <w:p w:rsidR="00046223" w:rsidRDefault="00DE0454">
            <w:pPr>
              <w:widowControl/>
              <w:autoSpaceDN w:val="0"/>
              <w:spacing w:line="240" w:lineRule="atLeast"/>
              <w:jc w:val="center"/>
              <w:textAlignment w:val="center"/>
              <w:rPr>
                <w:rFonts w:eastAsia="仿宋_GB2312"/>
                <w:kern w:val="0"/>
                <w:szCs w:val="21"/>
              </w:rPr>
            </w:pPr>
            <w:r>
              <w:rPr>
                <w:rFonts w:eastAsia="仿宋_GB2312"/>
                <w:kern w:val="0"/>
                <w:szCs w:val="21"/>
              </w:rPr>
              <w:t>假</w:t>
            </w:r>
            <w:r>
              <w:rPr>
                <w:rFonts w:eastAsia="仿宋_GB2312"/>
                <w:kern w:val="0"/>
                <w:szCs w:val="21"/>
              </w:rPr>
              <w:t xml:space="preserve">   </w:t>
            </w:r>
            <w:r>
              <w:rPr>
                <w:rFonts w:eastAsia="仿宋_GB2312" w:hint="eastAsia"/>
                <w:kern w:val="0"/>
                <w:szCs w:val="21"/>
              </w:rPr>
              <w:t xml:space="preserve"> </w:t>
            </w:r>
            <w:r>
              <w:rPr>
                <w:rFonts w:eastAsia="仿宋_GB2312"/>
                <w:kern w:val="0"/>
                <w:szCs w:val="21"/>
              </w:rPr>
              <w:t>期</w:t>
            </w:r>
          </w:p>
        </w:tc>
        <w:tc>
          <w:tcPr>
            <w:tcW w:w="1767" w:type="dxa"/>
            <w:gridSpan w:val="2"/>
            <w:vAlign w:val="center"/>
          </w:tcPr>
          <w:p w:rsidR="00046223" w:rsidRDefault="00DE0454">
            <w:pPr>
              <w:widowControl/>
              <w:autoSpaceDN w:val="0"/>
              <w:spacing w:line="240" w:lineRule="atLeast"/>
              <w:jc w:val="center"/>
              <w:textAlignment w:val="center"/>
              <w:rPr>
                <w:rFonts w:eastAsia="仿宋_GB2312"/>
                <w:kern w:val="0"/>
                <w:szCs w:val="21"/>
              </w:rPr>
            </w:pPr>
            <w:r>
              <w:rPr>
                <w:rFonts w:eastAsia="仿宋_GB2312" w:hint="eastAsia"/>
                <w:kern w:val="0"/>
                <w:szCs w:val="21"/>
              </w:rPr>
              <w:t>12</w:t>
            </w:r>
          </w:p>
        </w:tc>
        <w:tc>
          <w:tcPr>
            <w:tcW w:w="1765" w:type="dxa"/>
            <w:gridSpan w:val="2"/>
            <w:vAlign w:val="center"/>
          </w:tcPr>
          <w:p w:rsidR="00046223" w:rsidRDefault="00DE0454">
            <w:pPr>
              <w:widowControl/>
              <w:autoSpaceDN w:val="0"/>
              <w:spacing w:line="240" w:lineRule="atLeast"/>
              <w:jc w:val="center"/>
              <w:textAlignment w:val="center"/>
              <w:rPr>
                <w:rFonts w:eastAsia="仿宋_GB2312"/>
                <w:kern w:val="0"/>
                <w:szCs w:val="21"/>
              </w:rPr>
            </w:pPr>
            <w:r>
              <w:rPr>
                <w:rFonts w:eastAsia="仿宋_GB2312" w:hint="eastAsia"/>
                <w:kern w:val="0"/>
                <w:szCs w:val="21"/>
              </w:rPr>
              <w:t>12</w:t>
            </w:r>
          </w:p>
        </w:tc>
        <w:tc>
          <w:tcPr>
            <w:tcW w:w="1778" w:type="dxa"/>
            <w:gridSpan w:val="2"/>
            <w:vAlign w:val="center"/>
          </w:tcPr>
          <w:p w:rsidR="00046223" w:rsidRDefault="00DE0454">
            <w:pPr>
              <w:widowControl/>
              <w:autoSpaceDN w:val="0"/>
              <w:spacing w:line="240" w:lineRule="atLeast"/>
              <w:jc w:val="center"/>
              <w:textAlignment w:val="center"/>
              <w:rPr>
                <w:rFonts w:eastAsia="仿宋_GB2312"/>
                <w:kern w:val="0"/>
                <w:szCs w:val="21"/>
              </w:rPr>
            </w:pPr>
            <w:r>
              <w:rPr>
                <w:rFonts w:eastAsia="仿宋_GB2312" w:hint="eastAsia"/>
                <w:kern w:val="0"/>
                <w:szCs w:val="21"/>
              </w:rPr>
              <w:t>12</w:t>
            </w:r>
          </w:p>
        </w:tc>
        <w:tc>
          <w:tcPr>
            <w:tcW w:w="1636" w:type="dxa"/>
            <w:vAlign w:val="center"/>
          </w:tcPr>
          <w:p w:rsidR="00046223" w:rsidRDefault="00DE0454">
            <w:pPr>
              <w:widowControl/>
              <w:autoSpaceDN w:val="0"/>
              <w:spacing w:line="240" w:lineRule="atLeast"/>
              <w:jc w:val="center"/>
              <w:textAlignment w:val="center"/>
              <w:rPr>
                <w:rFonts w:eastAsia="仿宋_GB2312"/>
                <w:kern w:val="0"/>
                <w:szCs w:val="21"/>
              </w:rPr>
            </w:pPr>
            <w:r>
              <w:rPr>
                <w:rFonts w:eastAsia="仿宋_GB2312" w:hint="eastAsia"/>
                <w:kern w:val="0"/>
                <w:szCs w:val="21"/>
              </w:rPr>
              <w:t>36</w:t>
            </w:r>
          </w:p>
        </w:tc>
      </w:tr>
      <w:tr w:rsidR="00046223">
        <w:trPr>
          <w:trHeight w:val="680"/>
          <w:jc w:val="center"/>
        </w:trPr>
        <w:tc>
          <w:tcPr>
            <w:tcW w:w="2174" w:type="dxa"/>
            <w:vAlign w:val="center"/>
          </w:tcPr>
          <w:p w:rsidR="00046223" w:rsidRDefault="00DE0454">
            <w:pPr>
              <w:widowControl/>
              <w:autoSpaceDN w:val="0"/>
              <w:spacing w:line="240" w:lineRule="atLeast"/>
              <w:jc w:val="center"/>
              <w:textAlignment w:val="center"/>
              <w:rPr>
                <w:rFonts w:eastAsia="仿宋_GB2312"/>
                <w:kern w:val="0"/>
                <w:szCs w:val="21"/>
              </w:rPr>
            </w:pPr>
            <w:r>
              <w:rPr>
                <w:rFonts w:eastAsia="仿宋_GB2312"/>
                <w:kern w:val="0"/>
                <w:szCs w:val="21"/>
              </w:rPr>
              <w:t>学年周数</w:t>
            </w:r>
          </w:p>
        </w:tc>
        <w:tc>
          <w:tcPr>
            <w:tcW w:w="1767" w:type="dxa"/>
            <w:gridSpan w:val="2"/>
            <w:vAlign w:val="center"/>
          </w:tcPr>
          <w:p w:rsidR="00046223" w:rsidRDefault="00DE0454">
            <w:pPr>
              <w:widowControl/>
              <w:autoSpaceDN w:val="0"/>
              <w:spacing w:line="240" w:lineRule="atLeast"/>
              <w:jc w:val="center"/>
              <w:textAlignment w:val="center"/>
              <w:rPr>
                <w:rFonts w:eastAsia="仿宋_GB2312"/>
                <w:kern w:val="0"/>
                <w:szCs w:val="21"/>
              </w:rPr>
            </w:pPr>
            <w:r>
              <w:rPr>
                <w:rFonts w:eastAsia="仿宋_GB2312" w:hint="eastAsia"/>
                <w:kern w:val="0"/>
                <w:szCs w:val="21"/>
              </w:rPr>
              <w:t>52</w:t>
            </w:r>
          </w:p>
        </w:tc>
        <w:tc>
          <w:tcPr>
            <w:tcW w:w="1765" w:type="dxa"/>
            <w:gridSpan w:val="2"/>
            <w:vAlign w:val="center"/>
          </w:tcPr>
          <w:p w:rsidR="00046223" w:rsidRDefault="00DE0454">
            <w:pPr>
              <w:widowControl/>
              <w:autoSpaceDN w:val="0"/>
              <w:spacing w:line="240" w:lineRule="atLeast"/>
              <w:jc w:val="center"/>
              <w:textAlignment w:val="center"/>
              <w:rPr>
                <w:rFonts w:eastAsia="仿宋_GB2312"/>
                <w:kern w:val="0"/>
                <w:szCs w:val="21"/>
              </w:rPr>
            </w:pPr>
            <w:r>
              <w:rPr>
                <w:rFonts w:eastAsia="仿宋_GB2312" w:hint="eastAsia"/>
                <w:kern w:val="0"/>
                <w:szCs w:val="21"/>
              </w:rPr>
              <w:t>52</w:t>
            </w:r>
          </w:p>
        </w:tc>
        <w:tc>
          <w:tcPr>
            <w:tcW w:w="1778" w:type="dxa"/>
            <w:gridSpan w:val="2"/>
            <w:vAlign w:val="center"/>
          </w:tcPr>
          <w:p w:rsidR="00046223" w:rsidRDefault="00DE0454">
            <w:pPr>
              <w:widowControl/>
              <w:autoSpaceDN w:val="0"/>
              <w:spacing w:line="240" w:lineRule="atLeast"/>
              <w:jc w:val="center"/>
              <w:textAlignment w:val="center"/>
              <w:rPr>
                <w:rFonts w:eastAsia="仿宋_GB2312"/>
                <w:kern w:val="0"/>
                <w:szCs w:val="21"/>
              </w:rPr>
            </w:pPr>
            <w:r>
              <w:rPr>
                <w:rFonts w:eastAsia="仿宋_GB2312" w:hint="eastAsia"/>
                <w:kern w:val="0"/>
                <w:szCs w:val="21"/>
              </w:rPr>
              <w:t>52</w:t>
            </w:r>
          </w:p>
        </w:tc>
        <w:tc>
          <w:tcPr>
            <w:tcW w:w="1636" w:type="dxa"/>
            <w:vAlign w:val="center"/>
          </w:tcPr>
          <w:p w:rsidR="00046223" w:rsidRDefault="00DE0454">
            <w:pPr>
              <w:widowControl/>
              <w:autoSpaceDN w:val="0"/>
              <w:spacing w:line="240" w:lineRule="atLeast"/>
              <w:jc w:val="center"/>
              <w:textAlignment w:val="center"/>
              <w:rPr>
                <w:rFonts w:eastAsia="仿宋_GB2312"/>
                <w:kern w:val="0"/>
                <w:szCs w:val="21"/>
              </w:rPr>
            </w:pPr>
            <w:r>
              <w:rPr>
                <w:rFonts w:eastAsia="仿宋_GB2312" w:hint="eastAsia"/>
                <w:kern w:val="0"/>
                <w:szCs w:val="21"/>
              </w:rPr>
              <w:t>156</w:t>
            </w:r>
          </w:p>
        </w:tc>
      </w:tr>
    </w:tbl>
    <w:p w:rsidR="00046223" w:rsidRDefault="00046223">
      <w:pPr>
        <w:pStyle w:val="123"/>
        <w:spacing w:line="360" w:lineRule="auto"/>
        <w:ind w:firstLineChars="0" w:firstLine="0"/>
        <w:rPr>
          <w:rFonts w:ascii="Times New Roman" w:eastAsia="仿宋_GB2312" w:hAnsi="Times New Roman"/>
          <w:b/>
          <w:bCs/>
          <w:kern w:val="0"/>
        </w:rPr>
      </w:pPr>
    </w:p>
    <w:p w:rsidR="00046223" w:rsidRDefault="00046223">
      <w:pPr>
        <w:widowControl/>
        <w:autoSpaceDN w:val="0"/>
        <w:spacing w:line="240" w:lineRule="atLeast"/>
        <w:jc w:val="center"/>
        <w:textAlignment w:val="baseline"/>
        <w:rPr>
          <w:rFonts w:eastAsia="仿宋_GB2312"/>
          <w:kern w:val="0"/>
          <w:szCs w:val="21"/>
        </w:rPr>
        <w:sectPr w:rsidR="00046223">
          <w:footerReference w:type="default" r:id="rId18"/>
          <w:pgSz w:w="11906" w:h="16838"/>
          <w:pgMar w:top="1871" w:right="1474" w:bottom="1871" w:left="1587" w:header="851" w:footer="992" w:gutter="0"/>
          <w:pgNumType w:start="1"/>
          <w:cols w:space="720"/>
          <w:docGrid w:type="lines" w:linePitch="312"/>
        </w:sectPr>
      </w:pPr>
    </w:p>
    <w:p w:rsidR="00046223" w:rsidRDefault="00DE0454">
      <w:pPr>
        <w:spacing w:line="420" w:lineRule="exact"/>
        <w:jc w:val="center"/>
        <w:rPr>
          <w:rFonts w:eastAsia="仿宋_GB2312"/>
          <w:szCs w:val="21"/>
        </w:rPr>
      </w:pPr>
      <w:r>
        <w:rPr>
          <w:rFonts w:eastAsia="仿宋_GB2312" w:hint="eastAsia"/>
          <w:szCs w:val="21"/>
        </w:rPr>
        <w:lastRenderedPageBreak/>
        <w:t>表</w:t>
      </w:r>
      <w:r>
        <w:rPr>
          <w:rFonts w:eastAsia="仿宋_GB2312" w:hint="eastAsia"/>
          <w:szCs w:val="21"/>
        </w:rPr>
        <w:t>11</w:t>
      </w:r>
      <w:r>
        <w:rPr>
          <w:rFonts w:eastAsia="仿宋_GB2312" w:hint="eastAsia"/>
          <w:szCs w:val="21"/>
        </w:rPr>
        <w:t xml:space="preserve">　　</w:t>
      </w:r>
      <w:r>
        <w:rPr>
          <w:rFonts w:eastAsia="仿宋_GB2312" w:hint="eastAsia"/>
          <w:szCs w:val="21"/>
        </w:rPr>
        <w:t>现代农业经济管理</w:t>
      </w:r>
      <w:r>
        <w:rPr>
          <w:rFonts w:eastAsia="仿宋_GB2312" w:hint="eastAsia"/>
          <w:szCs w:val="21"/>
        </w:rPr>
        <w:t>专业课程设置与教学时间安排表</w:t>
      </w:r>
    </w:p>
    <w:tbl>
      <w:tblPr>
        <w:tblW w:w="9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3"/>
        <w:gridCol w:w="321"/>
        <w:gridCol w:w="740"/>
        <w:gridCol w:w="2377"/>
        <w:gridCol w:w="743"/>
        <w:gridCol w:w="743"/>
        <w:gridCol w:w="605"/>
        <w:gridCol w:w="409"/>
        <w:gridCol w:w="409"/>
        <w:gridCol w:w="409"/>
        <w:gridCol w:w="410"/>
        <w:gridCol w:w="411"/>
        <w:gridCol w:w="410"/>
        <w:gridCol w:w="619"/>
      </w:tblGrid>
      <w:tr w:rsidR="00046223">
        <w:trPr>
          <w:trHeight w:val="251"/>
          <w:jc w:val="center"/>
        </w:trPr>
        <w:tc>
          <w:tcPr>
            <w:tcW w:w="784" w:type="dxa"/>
            <w:gridSpan w:val="2"/>
            <w:vMerge w:val="restart"/>
            <w:vAlign w:val="center"/>
          </w:tcPr>
          <w:p w:rsidR="00046223" w:rsidRDefault="00DE0454">
            <w:pPr>
              <w:jc w:val="center"/>
              <w:rPr>
                <w:rFonts w:eastAsia="仿宋_GB2312" w:cs="仿宋"/>
                <w:snapToGrid w:val="0"/>
                <w:kern w:val="0"/>
                <w:sz w:val="15"/>
                <w:szCs w:val="15"/>
              </w:rPr>
            </w:pPr>
            <w:r>
              <w:rPr>
                <w:rFonts w:eastAsia="仿宋_GB2312" w:cs="仿宋" w:hint="eastAsia"/>
                <w:snapToGrid w:val="0"/>
                <w:kern w:val="0"/>
                <w:sz w:val="15"/>
                <w:szCs w:val="15"/>
              </w:rPr>
              <w:t>课程</w:t>
            </w:r>
          </w:p>
          <w:p w:rsidR="00046223" w:rsidRDefault="00DE0454">
            <w:pPr>
              <w:jc w:val="center"/>
              <w:rPr>
                <w:rFonts w:eastAsia="仿宋_GB2312" w:cs="仿宋"/>
                <w:sz w:val="15"/>
                <w:szCs w:val="15"/>
              </w:rPr>
            </w:pPr>
            <w:r>
              <w:rPr>
                <w:rFonts w:eastAsia="仿宋_GB2312" w:cs="仿宋" w:hint="eastAsia"/>
                <w:sz w:val="15"/>
                <w:szCs w:val="15"/>
              </w:rPr>
              <w:t>类别</w:t>
            </w:r>
          </w:p>
        </w:tc>
        <w:tc>
          <w:tcPr>
            <w:tcW w:w="740" w:type="dxa"/>
            <w:vMerge w:val="restart"/>
            <w:vAlign w:val="center"/>
          </w:tcPr>
          <w:p w:rsidR="00046223" w:rsidRDefault="00DE0454">
            <w:pPr>
              <w:jc w:val="center"/>
              <w:rPr>
                <w:rFonts w:eastAsia="仿宋_GB2312" w:cs="仿宋"/>
                <w:sz w:val="15"/>
                <w:szCs w:val="15"/>
              </w:rPr>
            </w:pPr>
            <w:r>
              <w:rPr>
                <w:rFonts w:eastAsia="仿宋_GB2312" w:cs="仿宋" w:hint="eastAsia"/>
                <w:sz w:val="15"/>
                <w:szCs w:val="15"/>
              </w:rPr>
              <w:t>课程</w:t>
            </w:r>
          </w:p>
          <w:p w:rsidR="00046223" w:rsidRDefault="00DE0454">
            <w:pPr>
              <w:jc w:val="center"/>
              <w:rPr>
                <w:rFonts w:eastAsia="仿宋_GB2312" w:cs="仿宋"/>
                <w:sz w:val="15"/>
                <w:szCs w:val="15"/>
              </w:rPr>
            </w:pPr>
            <w:r>
              <w:rPr>
                <w:rFonts w:eastAsia="仿宋_GB2312" w:cs="仿宋" w:hint="eastAsia"/>
                <w:sz w:val="15"/>
                <w:szCs w:val="15"/>
              </w:rPr>
              <w:t>代码</w:t>
            </w:r>
          </w:p>
        </w:tc>
        <w:tc>
          <w:tcPr>
            <w:tcW w:w="2377" w:type="dxa"/>
            <w:vMerge w:val="restart"/>
            <w:vAlign w:val="center"/>
          </w:tcPr>
          <w:p w:rsidR="00046223" w:rsidRDefault="00DE0454">
            <w:pPr>
              <w:jc w:val="center"/>
              <w:rPr>
                <w:rFonts w:eastAsia="仿宋_GB2312" w:cs="仿宋"/>
                <w:sz w:val="15"/>
                <w:szCs w:val="15"/>
              </w:rPr>
            </w:pPr>
            <w:r>
              <w:rPr>
                <w:rFonts w:eastAsia="仿宋_GB2312" w:cs="仿宋" w:hint="eastAsia"/>
                <w:sz w:val="15"/>
                <w:szCs w:val="15"/>
              </w:rPr>
              <w:t>课程名称</w:t>
            </w:r>
          </w:p>
        </w:tc>
        <w:tc>
          <w:tcPr>
            <w:tcW w:w="743" w:type="dxa"/>
            <w:vMerge w:val="restart"/>
            <w:vAlign w:val="center"/>
          </w:tcPr>
          <w:p w:rsidR="00046223" w:rsidRDefault="00DE0454">
            <w:pPr>
              <w:spacing w:line="240" w:lineRule="exact"/>
              <w:jc w:val="center"/>
              <w:rPr>
                <w:rFonts w:eastAsia="仿宋_GB2312" w:cs="仿宋"/>
                <w:sz w:val="15"/>
                <w:szCs w:val="15"/>
              </w:rPr>
            </w:pPr>
            <w:r>
              <w:rPr>
                <w:rFonts w:eastAsia="仿宋_GB2312" w:cs="仿宋" w:hint="eastAsia"/>
                <w:sz w:val="15"/>
                <w:szCs w:val="15"/>
              </w:rPr>
              <w:t>总</w:t>
            </w:r>
          </w:p>
          <w:p w:rsidR="00046223" w:rsidRDefault="00DE0454">
            <w:pPr>
              <w:spacing w:line="240" w:lineRule="exact"/>
              <w:jc w:val="center"/>
              <w:rPr>
                <w:rFonts w:eastAsia="仿宋_GB2312" w:cs="仿宋"/>
                <w:sz w:val="15"/>
                <w:szCs w:val="15"/>
              </w:rPr>
            </w:pPr>
            <w:r>
              <w:rPr>
                <w:rFonts w:eastAsia="仿宋_GB2312" w:cs="仿宋" w:hint="eastAsia"/>
                <w:sz w:val="15"/>
                <w:szCs w:val="15"/>
              </w:rPr>
              <w:t>学</w:t>
            </w:r>
          </w:p>
          <w:p w:rsidR="00046223" w:rsidRDefault="00DE0454">
            <w:pPr>
              <w:spacing w:line="240" w:lineRule="exact"/>
              <w:jc w:val="center"/>
              <w:rPr>
                <w:rFonts w:eastAsia="仿宋_GB2312" w:cs="仿宋"/>
                <w:sz w:val="15"/>
                <w:szCs w:val="15"/>
              </w:rPr>
            </w:pPr>
            <w:r>
              <w:rPr>
                <w:rFonts w:eastAsia="仿宋_GB2312" w:cs="仿宋" w:hint="eastAsia"/>
                <w:sz w:val="15"/>
                <w:szCs w:val="15"/>
              </w:rPr>
              <w:t>时</w:t>
            </w:r>
          </w:p>
        </w:tc>
        <w:tc>
          <w:tcPr>
            <w:tcW w:w="743" w:type="dxa"/>
            <w:vMerge w:val="restart"/>
            <w:vAlign w:val="center"/>
          </w:tcPr>
          <w:p w:rsidR="00046223" w:rsidRDefault="00DE0454">
            <w:pPr>
              <w:spacing w:line="240" w:lineRule="exact"/>
              <w:jc w:val="center"/>
              <w:rPr>
                <w:rFonts w:eastAsia="仿宋_GB2312" w:cs="仿宋"/>
                <w:sz w:val="15"/>
                <w:szCs w:val="15"/>
              </w:rPr>
            </w:pPr>
            <w:r>
              <w:rPr>
                <w:rFonts w:eastAsia="仿宋_GB2312" w:cs="仿宋"/>
                <w:sz w:val="15"/>
                <w:szCs w:val="15"/>
              </w:rPr>
              <w:t>理论</w:t>
            </w:r>
          </w:p>
          <w:p w:rsidR="00046223" w:rsidRDefault="00DE0454">
            <w:pPr>
              <w:spacing w:line="240" w:lineRule="exact"/>
              <w:jc w:val="center"/>
              <w:rPr>
                <w:rFonts w:eastAsia="仿宋_GB2312" w:cs="仿宋"/>
                <w:sz w:val="15"/>
                <w:szCs w:val="15"/>
              </w:rPr>
            </w:pPr>
            <w:r>
              <w:rPr>
                <w:rFonts w:eastAsia="仿宋_GB2312" w:cs="仿宋"/>
                <w:sz w:val="15"/>
                <w:szCs w:val="15"/>
              </w:rPr>
              <w:t>学时</w:t>
            </w:r>
          </w:p>
        </w:tc>
        <w:tc>
          <w:tcPr>
            <w:tcW w:w="605" w:type="dxa"/>
            <w:vMerge w:val="restart"/>
            <w:vAlign w:val="center"/>
          </w:tcPr>
          <w:p w:rsidR="00046223" w:rsidRDefault="00DE0454">
            <w:pPr>
              <w:spacing w:line="240" w:lineRule="exact"/>
              <w:jc w:val="center"/>
              <w:rPr>
                <w:rFonts w:eastAsia="仿宋_GB2312" w:cs="仿宋"/>
                <w:sz w:val="15"/>
                <w:szCs w:val="15"/>
              </w:rPr>
            </w:pPr>
            <w:r>
              <w:rPr>
                <w:rFonts w:eastAsia="仿宋_GB2312" w:cs="仿宋" w:hint="eastAsia"/>
                <w:sz w:val="15"/>
                <w:szCs w:val="15"/>
              </w:rPr>
              <w:t>实践学时</w:t>
            </w:r>
          </w:p>
        </w:tc>
        <w:tc>
          <w:tcPr>
            <w:tcW w:w="2458" w:type="dxa"/>
            <w:gridSpan w:val="6"/>
            <w:vAlign w:val="center"/>
          </w:tcPr>
          <w:p w:rsidR="00046223" w:rsidRDefault="00DE0454">
            <w:pPr>
              <w:spacing w:line="240" w:lineRule="exact"/>
              <w:jc w:val="center"/>
              <w:rPr>
                <w:rFonts w:eastAsia="仿宋_GB2312"/>
                <w:sz w:val="15"/>
                <w:szCs w:val="15"/>
              </w:rPr>
            </w:pPr>
            <w:r>
              <w:rPr>
                <w:rFonts w:eastAsia="仿宋_GB2312" w:cs="仿宋" w:hint="eastAsia"/>
                <w:sz w:val="15"/>
                <w:szCs w:val="15"/>
              </w:rPr>
              <w:t>开课学期和学期周数</w:t>
            </w:r>
          </w:p>
        </w:tc>
        <w:tc>
          <w:tcPr>
            <w:tcW w:w="619" w:type="dxa"/>
            <w:vMerge w:val="restart"/>
            <w:vAlign w:val="center"/>
          </w:tcPr>
          <w:p w:rsidR="00046223" w:rsidRDefault="00DE0454">
            <w:pPr>
              <w:jc w:val="center"/>
              <w:rPr>
                <w:rFonts w:eastAsia="仿宋_GB2312"/>
                <w:sz w:val="15"/>
                <w:szCs w:val="15"/>
              </w:rPr>
            </w:pPr>
            <w:r>
              <w:rPr>
                <w:rFonts w:eastAsia="仿宋_GB2312" w:cs="仿宋" w:hint="eastAsia"/>
                <w:sz w:val="15"/>
                <w:szCs w:val="15"/>
              </w:rPr>
              <w:t>学分</w:t>
            </w:r>
          </w:p>
        </w:tc>
      </w:tr>
      <w:tr w:rsidR="00046223">
        <w:trPr>
          <w:trHeight w:val="252"/>
          <w:jc w:val="center"/>
        </w:trPr>
        <w:tc>
          <w:tcPr>
            <w:tcW w:w="784" w:type="dxa"/>
            <w:gridSpan w:val="2"/>
            <w:vMerge/>
          </w:tcPr>
          <w:p w:rsidR="00046223" w:rsidRDefault="00046223">
            <w:pPr>
              <w:ind w:firstLine="420"/>
              <w:jc w:val="center"/>
              <w:rPr>
                <w:rFonts w:eastAsia="仿宋_GB2312" w:cs="仿宋"/>
                <w:szCs w:val="21"/>
              </w:rPr>
            </w:pPr>
          </w:p>
        </w:tc>
        <w:tc>
          <w:tcPr>
            <w:tcW w:w="740" w:type="dxa"/>
            <w:vMerge/>
          </w:tcPr>
          <w:p w:rsidR="00046223" w:rsidRDefault="00046223">
            <w:pPr>
              <w:ind w:firstLine="420"/>
              <w:rPr>
                <w:rFonts w:eastAsia="仿宋_GB2312" w:cs="仿宋"/>
                <w:szCs w:val="21"/>
              </w:rPr>
            </w:pPr>
          </w:p>
        </w:tc>
        <w:tc>
          <w:tcPr>
            <w:tcW w:w="2377" w:type="dxa"/>
            <w:vMerge/>
            <w:vAlign w:val="center"/>
          </w:tcPr>
          <w:p w:rsidR="00046223" w:rsidRDefault="00046223">
            <w:pPr>
              <w:ind w:firstLine="420"/>
              <w:rPr>
                <w:rFonts w:eastAsia="仿宋_GB2312" w:cs="仿宋"/>
                <w:szCs w:val="21"/>
              </w:rPr>
            </w:pPr>
          </w:p>
        </w:tc>
        <w:tc>
          <w:tcPr>
            <w:tcW w:w="743" w:type="dxa"/>
            <w:vMerge/>
            <w:vAlign w:val="center"/>
          </w:tcPr>
          <w:p w:rsidR="00046223" w:rsidRDefault="00046223">
            <w:pPr>
              <w:jc w:val="center"/>
              <w:rPr>
                <w:rFonts w:eastAsia="仿宋_GB2312" w:cs="仿宋"/>
                <w:szCs w:val="21"/>
              </w:rPr>
            </w:pPr>
          </w:p>
        </w:tc>
        <w:tc>
          <w:tcPr>
            <w:tcW w:w="743" w:type="dxa"/>
            <w:vMerge/>
            <w:vAlign w:val="center"/>
          </w:tcPr>
          <w:p w:rsidR="00046223" w:rsidRDefault="00046223">
            <w:pPr>
              <w:jc w:val="center"/>
              <w:rPr>
                <w:rFonts w:eastAsia="仿宋_GB2312" w:cs="仿宋"/>
                <w:szCs w:val="21"/>
              </w:rPr>
            </w:pPr>
          </w:p>
        </w:tc>
        <w:tc>
          <w:tcPr>
            <w:tcW w:w="605" w:type="dxa"/>
            <w:vMerge/>
            <w:vAlign w:val="center"/>
          </w:tcPr>
          <w:p w:rsidR="00046223" w:rsidRDefault="00046223">
            <w:pPr>
              <w:jc w:val="center"/>
              <w:rPr>
                <w:rFonts w:eastAsia="仿宋_GB2312" w:cs="仿宋"/>
                <w:szCs w:val="21"/>
              </w:rPr>
            </w:pPr>
          </w:p>
        </w:tc>
        <w:tc>
          <w:tcPr>
            <w:tcW w:w="409" w:type="dxa"/>
            <w:vAlign w:val="center"/>
          </w:tcPr>
          <w:p w:rsidR="00046223" w:rsidRDefault="00DE0454">
            <w:pPr>
              <w:spacing w:line="240" w:lineRule="exact"/>
              <w:jc w:val="center"/>
              <w:rPr>
                <w:rFonts w:eastAsia="仿宋_GB2312" w:cs="仿宋"/>
                <w:sz w:val="15"/>
                <w:szCs w:val="15"/>
              </w:rPr>
            </w:pPr>
            <w:r>
              <w:rPr>
                <w:rFonts w:eastAsia="仿宋_GB2312" w:cs="仿宋" w:hint="eastAsia"/>
                <w:sz w:val="15"/>
                <w:szCs w:val="15"/>
              </w:rPr>
              <w:t>1</w:t>
            </w:r>
          </w:p>
        </w:tc>
        <w:tc>
          <w:tcPr>
            <w:tcW w:w="409" w:type="dxa"/>
            <w:vAlign w:val="center"/>
          </w:tcPr>
          <w:p w:rsidR="00046223" w:rsidRDefault="00DE0454">
            <w:pPr>
              <w:spacing w:line="240" w:lineRule="exact"/>
              <w:jc w:val="center"/>
              <w:rPr>
                <w:rFonts w:eastAsia="仿宋_GB2312" w:cs="仿宋"/>
                <w:sz w:val="15"/>
                <w:szCs w:val="15"/>
              </w:rPr>
            </w:pPr>
            <w:r>
              <w:rPr>
                <w:rFonts w:eastAsia="仿宋_GB2312" w:cs="仿宋" w:hint="eastAsia"/>
                <w:sz w:val="15"/>
                <w:szCs w:val="15"/>
              </w:rPr>
              <w:t>2</w:t>
            </w:r>
          </w:p>
        </w:tc>
        <w:tc>
          <w:tcPr>
            <w:tcW w:w="409" w:type="dxa"/>
            <w:vAlign w:val="center"/>
          </w:tcPr>
          <w:p w:rsidR="00046223" w:rsidRDefault="00DE0454">
            <w:pPr>
              <w:spacing w:line="240" w:lineRule="exact"/>
              <w:jc w:val="center"/>
              <w:rPr>
                <w:rFonts w:eastAsia="仿宋_GB2312" w:cs="仿宋"/>
                <w:sz w:val="15"/>
                <w:szCs w:val="15"/>
              </w:rPr>
            </w:pPr>
            <w:r>
              <w:rPr>
                <w:rFonts w:eastAsia="仿宋_GB2312" w:cs="仿宋" w:hint="eastAsia"/>
                <w:sz w:val="15"/>
                <w:szCs w:val="15"/>
              </w:rPr>
              <w:t>3</w:t>
            </w:r>
          </w:p>
        </w:tc>
        <w:tc>
          <w:tcPr>
            <w:tcW w:w="410" w:type="dxa"/>
            <w:vAlign w:val="center"/>
          </w:tcPr>
          <w:p w:rsidR="00046223" w:rsidRDefault="00DE0454">
            <w:pPr>
              <w:spacing w:line="240" w:lineRule="exact"/>
              <w:jc w:val="center"/>
              <w:rPr>
                <w:rFonts w:eastAsia="仿宋_GB2312" w:cs="仿宋"/>
                <w:sz w:val="15"/>
                <w:szCs w:val="15"/>
              </w:rPr>
            </w:pPr>
            <w:r>
              <w:rPr>
                <w:rFonts w:eastAsia="仿宋_GB2312" w:cs="仿宋" w:hint="eastAsia"/>
                <w:sz w:val="15"/>
                <w:szCs w:val="15"/>
              </w:rPr>
              <w:t>4</w:t>
            </w:r>
          </w:p>
        </w:tc>
        <w:tc>
          <w:tcPr>
            <w:tcW w:w="411" w:type="dxa"/>
            <w:vAlign w:val="center"/>
          </w:tcPr>
          <w:p w:rsidR="00046223" w:rsidRDefault="00DE0454">
            <w:pPr>
              <w:spacing w:line="240" w:lineRule="exact"/>
              <w:jc w:val="center"/>
              <w:rPr>
                <w:rFonts w:eastAsia="仿宋_GB2312" w:cs="仿宋"/>
                <w:sz w:val="15"/>
                <w:szCs w:val="15"/>
              </w:rPr>
            </w:pPr>
            <w:r>
              <w:rPr>
                <w:rFonts w:eastAsia="仿宋_GB2312" w:cs="仿宋" w:hint="eastAsia"/>
                <w:sz w:val="15"/>
                <w:szCs w:val="15"/>
              </w:rPr>
              <w:t>5</w:t>
            </w:r>
          </w:p>
        </w:tc>
        <w:tc>
          <w:tcPr>
            <w:tcW w:w="410" w:type="dxa"/>
            <w:vAlign w:val="center"/>
          </w:tcPr>
          <w:p w:rsidR="00046223" w:rsidRDefault="00DE0454">
            <w:pPr>
              <w:spacing w:line="240" w:lineRule="exact"/>
              <w:jc w:val="center"/>
              <w:rPr>
                <w:rFonts w:eastAsia="仿宋_GB2312" w:cs="仿宋"/>
                <w:sz w:val="15"/>
                <w:szCs w:val="15"/>
              </w:rPr>
            </w:pPr>
            <w:r>
              <w:rPr>
                <w:rFonts w:eastAsia="仿宋_GB2312" w:cs="仿宋" w:hint="eastAsia"/>
                <w:sz w:val="15"/>
                <w:szCs w:val="15"/>
              </w:rPr>
              <w:t>6</w:t>
            </w:r>
          </w:p>
        </w:tc>
        <w:tc>
          <w:tcPr>
            <w:tcW w:w="619" w:type="dxa"/>
            <w:vMerge/>
            <w:vAlign w:val="center"/>
          </w:tcPr>
          <w:p w:rsidR="00046223" w:rsidRDefault="00046223">
            <w:pPr>
              <w:spacing w:line="240" w:lineRule="exact"/>
              <w:jc w:val="center"/>
              <w:rPr>
                <w:rFonts w:eastAsia="仿宋_GB2312" w:cs="仿宋"/>
                <w:sz w:val="15"/>
                <w:szCs w:val="15"/>
              </w:rPr>
            </w:pPr>
          </w:p>
        </w:tc>
      </w:tr>
      <w:tr w:rsidR="00046223">
        <w:trPr>
          <w:trHeight w:val="261"/>
          <w:jc w:val="center"/>
        </w:trPr>
        <w:tc>
          <w:tcPr>
            <w:tcW w:w="784" w:type="dxa"/>
            <w:gridSpan w:val="2"/>
            <w:vMerge/>
          </w:tcPr>
          <w:p w:rsidR="00046223" w:rsidRDefault="00046223">
            <w:pPr>
              <w:ind w:firstLine="420"/>
              <w:rPr>
                <w:rFonts w:eastAsia="仿宋_GB2312" w:cs="仿宋"/>
                <w:szCs w:val="21"/>
              </w:rPr>
            </w:pPr>
          </w:p>
        </w:tc>
        <w:tc>
          <w:tcPr>
            <w:tcW w:w="740" w:type="dxa"/>
            <w:vMerge/>
          </w:tcPr>
          <w:p w:rsidR="00046223" w:rsidRDefault="00046223">
            <w:pPr>
              <w:ind w:firstLine="420"/>
              <w:rPr>
                <w:rFonts w:eastAsia="仿宋_GB2312" w:cs="仿宋"/>
                <w:szCs w:val="21"/>
              </w:rPr>
            </w:pPr>
          </w:p>
        </w:tc>
        <w:tc>
          <w:tcPr>
            <w:tcW w:w="2377" w:type="dxa"/>
            <w:vMerge/>
            <w:vAlign w:val="center"/>
          </w:tcPr>
          <w:p w:rsidR="00046223" w:rsidRDefault="00046223">
            <w:pPr>
              <w:ind w:firstLine="420"/>
              <w:rPr>
                <w:rFonts w:eastAsia="仿宋_GB2312" w:cs="仿宋"/>
                <w:szCs w:val="21"/>
              </w:rPr>
            </w:pPr>
          </w:p>
        </w:tc>
        <w:tc>
          <w:tcPr>
            <w:tcW w:w="743" w:type="dxa"/>
            <w:vMerge/>
          </w:tcPr>
          <w:p w:rsidR="00046223" w:rsidRDefault="00046223">
            <w:pPr>
              <w:ind w:firstLine="420"/>
              <w:rPr>
                <w:rFonts w:eastAsia="仿宋_GB2312" w:cs="仿宋"/>
                <w:szCs w:val="21"/>
              </w:rPr>
            </w:pPr>
          </w:p>
        </w:tc>
        <w:tc>
          <w:tcPr>
            <w:tcW w:w="743" w:type="dxa"/>
            <w:vMerge/>
          </w:tcPr>
          <w:p w:rsidR="00046223" w:rsidRDefault="00046223">
            <w:pPr>
              <w:ind w:firstLine="420"/>
              <w:rPr>
                <w:rFonts w:eastAsia="仿宋_GB2312" w:cs="仿宋"/>
                <w:szCs w:val="21"/>
              </w:rPr>
            </w:pPr>
          </w:p>
        </w:tc>
        <w:tc>
          <w:tcPr>
            <w:tcW w:w="605" w:type="dxa"/>
            <w:vMerge/>
          </w:tcPr>
          <w:p w:rsidR="00046223" w:rsidRDefault="00046223">
            <w:pPr>
              <w:ind w:firstLine="420"/>
              <w:rPr>
                <w:rFonts w:eastAsia="仿宋_GB2312" w:cs="仿宋"/>
                <w:szCs w:val="21"/>
              </w:rPr>
            </w:pPr>
          </w:p>
        </w:tc>
        <w:tc>
          <w:tcPr>
            <w:tcW w:w="409" w:type="dxa"/>
            <w:vAlign w:val="center"/>
          </w:tcPr>
          <w:p w:rsidR="00046223" w:rsidRDefault="00DE0454">
            <w:pPr>
              <w:spacing w:line="240" w:lineRule="exact"/>
              <w:rPr>
                <w:rFonts w:eastAsia="仿宋_GB2312" w:cs="仿宋"/>
                <w:sz w:val="15"/>
                <w:szCs w:val="15"/>
              </w:rPr>
            </w:pPr>
            <w:r>
              <w:rPr>
                <w:rFonts w:eastAsia="仿宋_GB2312" w:cs="仿宋" w:hint="eastAsia"/>
                <w:sz w:val="15"/>
                <w:szCs w:val="15"/>
              </w:rPr>
              <w:t>16</w:t>
            </w:r>
          </w:p>
        </w:tc>
        <w:tc>
          <w:tcPr>
            <w:tcW w:w="409" w:type="dxa"/>
            <w:vAlign w:val="center"/>
          </w:tcPr>
          <w:p w:rsidR="00046223" w:rsidRDefault="00DE0454">
            <w:pPr>
              <w:spacing w:line="240" w:lineRule="exact"/>
              <w:jc w:val="center"/>
              <w:rPr>
                <w:rFonts w:eastAsia="仿宋_GB2312" w:cs="仿宋"/>
                <w:sz w:val="15"/>
                <w:szCs w:val="15"/>
              </w:rPr>
            </w:pPr>
            <w:r>
              <w:rPr>
                <w:rFonts w:eastAsia="仿宋_GB2312" w:cs="仿宋" w:hint="eastAsia"/>
                <w:sz w:val="15"/>
                <w:szCs w:val="15"/>
              </w:rPr>
              <w:t>16</w:t>
            </w:r>
          </w:p>
        </w:tc>
        <w:tc>
          <w:tcPr>
            <w:tcW w:w="409" w:type="dxa"/>
            <w:vAlign w:val="center"/>
          </w:tcPr>
          <w:p w:rsidR="00046223" w:rsidRDefault="00DE0454">
            <w:pPr>
              <w:spacing w:line="240" w:lineRule="exact"/>
              <w:jc w:val="center"/>
              <w:rPr>
                <w:rFonts w:eastAsia="仿宋_GB2312" w:cs="仿宋"/>
                <w:sz w:val="15"/>
                <w:szCs w:val="15"/>
              </w:rPr>
            </w:pPr>
            <w:r>
              <w:rPr>
                <w:rFonts w:eastAsia="仿宋_GB2312" w:cs="仿宋" w:hint="eastAsia"/>
                <w:sz w:val="15"/>
                <w:szCs w:val="15"/>
              </w:rPr>
              <w:t>16</w:t>
            </w:r>
          </w:p>
        </w:tc>
        <w:tc>
          <w:tcPr>
            <w:tcW w:w="410" w:type="dxa"/>
            <w:vAlign w:val="center"/>
          </w:tcPr>
          <w:p w:rsidR="00046223" w:rsidRDefault="00DE0454">
            <w:pPr>
              <w:spacing w:line="240" w:lineRule="exact"/>
              <w:jc w:val="center"/>
              <w:rPr>
                <w:rFonts w:eastAsia="仿宋_GB2312" w:cs="仿宋"/>
                <w:sz w:val="15"/>
                <w:szCs w:val="15"/>
              </w:rPr>
            </w:pPr>
            <w:r>
              <w:rPr>
                <w:rFonts w:eastAsia="仿宋_GB2312" w:cs="仿宋" w:hint="eastAsia"/>
                <w:sz w:val="15"/>
                <w:szCs w:val="15"/>
              </w:rPr>
              <w:t>16</w:t>
            </w:r>
          </w:p>
        </w:tc>
        <w:tc>
          <w:tcPr>
            <w:tcW w:w="411" w:type="dxa"/>
            <w:vAlign w:val="center"/>
          </w:tcPr>
          <w:p w:rsidR="00046223" w:rsidRDefault="00DE0454">
            <w:pPr>
              <w:spacing w:line="240" w:lineRule="exact"/>
              <w:jc w:val="center"/>
              <w:rPr>
                <w:rFonts w:eastAsia="仿宋_GB2312" w:cs="仿宋"/>
                <w:sz w:val="15"/>
                <w:szCs w:val="15"/>
              </w:rPr>
            </w:pPr>
            <w:r>
              <w:rPr>
                <w:rFonts w:eastAsia="仿宋_GB2312" w:cs="仿宋" w:hint="eastAsia"/>
                <w:sz w:val="15"/>
                <w:szCs w:val="15"/>
              </w:rPr>
              <w:t>16</w:t>
            </w:r>
          </w:p>
        </w:tc>
        <w:tc>
          <w:tcPr>
            <w:tcW w:w="410" w:type="dxa"/>
            <w:vAlign w:val="center"/>
          </w:tcPr>
          <w:p w:rsidR="00046223" w:rsidRDefault="00DE0454">
            <w:pPr>
              <w:spacing w:line="240" w:lineRule="exact"/>
              <w:jc w:val="center"/>
              <w:rPr>
                <w:rFonts w:eastAsia="仿宋_GB2312" w:cs="仿宋"/>
                <w:sz w:val="15"/>
                <w:szCs w:val="15"/>
              </w:rPr>
            </w:pPr>
            <w:r>
              <w:rPr>
                <w:rFonts w:eastAsia="仿宋_GB2312" w:cs="仿宋" w:hint="eastAsia"/>
                <w:sz w:val="15"/>
                <w:szCs w:val="15"/>
              </w:rPr>
              <w:t>16</w:t>
            </w:r>
          </w:p>
        </w:tc>
        <w:tc>
          <w:tcPr>
            <w:tcW w:w="619" w:type="dxa"/>
            <w:vMerge/>
            <w:vAlign w:val="center"/>
          </w:tcPr>
          <w:p w:rsidR="00046223" w:rsidRDefault="00046223">
            <w:pPr>
              <w:spacing w:line="360" w:lineRule="auto"/>
              <w:ind w:firstLine="420"/>
              <w:jc w:val="center"/>
              <w:rPr>
                <w:rFonts w:eastAsia="仿宋_GB2312" w:cs="仿宋"/>
                <w:sz w:val="15"/>
                <w:szCs w:val="15"/>
              </w:rPr>
            </w:pPr>
          </w:p>
        </w:tc>
      </w:tr>
      <w:tr w:rsidR="00046223">
        <w:trPr>
          <w:trHeight w:hRule="exact" w:val="261"/>
          <w:jc w:val="center"/>
        </w:trPr>
        <w:tc>
          <w:tcPr>
            <w:tcW w:w="463" w:type="dxa"/>
            <w:vMerge w:val="restart"/>
            <w:vAlign w:val="center"/>
          </w:tcPr>
          <w:p w:rsidR="00046223" w:rsidRDefault="00DE0454">
            <w:pPr>
              <w:widowControl/>
              <w:adjustRightInd w:val="0"/>
              <w:snapToGrid w:val="0"/>
              <w:jc w:val="center"/>
              <w:textAlignment w:val="center"/>
              <w:rPr>
                <w:rFonts w:eastAsia="仿宋_GB2312"/>
                <w:kern w:val="0"/>
                <w:sz w:val="15"/>
                <w:szCs w:val="15"/>
              </w:rPr>
            </w:pPr>
            <w:r>
              <w:rPr>
                <w:rFonts w:eastAsia="仿宋_GB2312"/>
                <w:kern w:val="0"/>
                <w:sz w:val="15"/>
                <w:szCs w:val="15"/>
              </w:rPr>
              <w:t>公共基础课程</w:t>
            </w:r>
          </w:p>
        </w:tc>
        <w:tc>
          <w:tcPr>
            <w:tcW w:w="321" w:type="dxa"/>
            <w:vMerge w:val="restart"/>
            <w:vAlign w:val="center"/>
          </w:tcPr>
          <w:p w:rsidR="00046223" w:rsidRDefault="00DE0454">
            <w:pPr>
              <w:adjustRightInd w:val="0"/>
              <w:snapToGrid w:val="0"/>
              <w:jc w:val="center"/>
              <w:rPr>
                <w:rFonts w:eastAsia="仿宋_GB2312" w:cs="仿宋"/>
                <w:sz w:val="24"/>
              </w:rPr>
            </w:pPr>
            <w:r>
              <w:rPr>
                <w:rFonts w:eastAsia="仿宋_GB2312" w:hint="eastAsia"/>
                <w:kern w:val="0"/>
                <w:sz w:val="15"/>
                <w:szCs w:val="15"/>
              </w:rPr>
              <w:t>公共必修课</w:t>
            </w:r>
          </w:p>
        </w:tc>
        <w:tc>
          <w:tcPr>
            <w:tcW w:w="740" w:type="dxa"/>
            <w:vAlign w:val="center"/>
          </w:tcPr>
          <w:p w:rsidR="00046223" w:rsidRDefault="00DE0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100001</w:t>
            </w:r>
          </w:p>
        </w:tc>
        <w:tc>
          <w:tcPr>
            <w:tcW w:w="2377" w:type="dxa"/>
            <w:vAlign w:val="center"/>
          </w:tcPr>
          <w:p w:rsidR="00046223" w:rsidRDefault="00DE0454">
            <w:pPr>
              <w:widowControl/>
              <w:adjustRightInd w:val="0"/>
              <w:snapToGrid w:val="0"/>
              <w:textAlignment w:val="center"/>
              <w:rPr>
                <w:rFonts w:eastAsia="仿宋_GB2312"/>
                <w:kern w:val="0"/>
                <w:sz w:val="15"/>
                <w:szCs w:val="15"/>
              </w:rPr>
            </w:pPr>
            <w:r>
              <w:rPr>
                <w:rFonts w:eastAsia="仿宋_GB2312" w:hint="eastAsia"/>
                <w:kern w:val="0"/>
                <w:sz w:val="15"/>
                <w:szCs w:val="15"/>
              </w:rPr>
              <w:t>体育与健康</w:t>
            </w:r>
          </w:p>
        </w:tc>
        <w:tc>
          <w:tcPr>
            <w:tcW w:w="743" w:type="dxa"/>
            <w:vAlign w:val="center"/>
          </w:tcPr>
          <w:p w:rsidR="00046223" w:rsidRDefault="00DE0454">
            <w:pPr>
              <w:widowControl/>
              <w:jc w:val="center"/>
              <w:textAlignment w:val="center"/>
              <w:rPr>
                <w:rFonts w:eastAsia="仿宋_GB2312"/>
                <w:kern w:val="0"/>
                <w:sz w:val="15"/>
                <w:szCs w:val="15"/>
              </w:rPr>
            </w:pPr>
            <w:r>
              <w:rPr>
                <w:color w:val="000000"/>
                <w:kern w:val="0"/>
                <w:sz w:val="15"/>
                <w:szCs w:val="15"/>
                <w:lang w:bidi="ar"/>
              </w:rPr>
              <w:t>96</w:t>
            </w:r>
          </w:p>
        </w:tc>
        <w:tc>
          <w:tcPr>
            <w:tcW w:w="743"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12</w:t>
            </w:r>
          </w:p>
        </w:tc>
        <w:tc>
          <w:tcPr>
            <w:tcW w:w="605"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84</w:t>
            </w:r>
          </w:p>
        </w:tc>
        <w:tc>
          <w:tcPr>
            <w:tcW w:w="409"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2</w:t>
            </w:r>
          </w:p>
        </w:tc>
        <w:tc>
          <w:tcPr>
            <w:tcW w:w="409"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2</w:t>
            </w:r>
          </w:p>
        </w:tc>
        <w:tc>
          <w:tcPr>
            <w:tcW w:w="409" w:type="dxa"/>
            <w:vAlign w:val="center"/>
          </w:tcPr>
          <w:p w:rsidR="00046223" w:rsidRDefault="00DE0454">
            <w:pPr>
              <w:adjustRightInd w:val="0"/>
              <w:snapToGrid w:val="0"/>
              <w:jc w:val="center"/>
              <w:rPr>
                <w:rFonts w:eastAsia="仿宋_GB2312"/>
                <w:sz w:val="15"/>
                <w:szCs w:val="15"/>
              </w:rPr>
            </w:pPr>
            <w:r>
              <w:rPr>
                <w:rFonts w:eastAsia="仿宋_GB2312" w:hint="eastAsia"/>
                <w:sz w:val="15"/>
                <w:szCs w:val="15"/>
              </w:rPr>
              <w:t>2</w:t>
            </w:r>
          </w:p>
        </w:tc>
        <w:tc>
          <w:tcPr>
            <w:tcW w:w="410" w:type="dxa"/>
            <w:vAlign w:val="center"/>
          </w:tcPr>
          <w:p w:rsidR="00046223" w:rsidRDefault="00046223">
            <w:pPr>
              <w:adjustRightInd w:val="0"/>
              <w:snapToGrid w:val="0"/>
              <w:jc w:val="center"/>
              <w:rPr>
                <w:rFonts w:eastAsia="仿宋_GB2312"/>
                <w:sz w:val="15"/>
                <w:szCs w:val="15"/>
              </w:rPr>
            </w:pPr>
          </w:p>
        </w:tc>
        <w:tc>
          <w:tcPr>
            <w:tcW w:w="411" w:type="dxa"/>
            <w:vAlign w:val="center"/>
          </w:tcPr>
          <w:p w:rsidR="00046223" w:rsidRDefault="00046223">
            <w:pPr>
              <w:adjustRightInd w:val="0"/>
              <w:snapToGrid w:val="0"/>
              <w:jc w:val="center"/>
              <w:rPr>
                <w:rFonts w:eastAsia="仿宋_GB2312"/>
                <w:sz w:val="15"/>
                <w:szCs w:val="15"/>
              </w:rPr>
            </w:pPr>
          </w:p>
        </w:tc>
        <w:tc>
          <w:tcPr>
            <w:tcW w:w="410" w:type="dxa"/>
            <w:vMerge w:val="restart"/>
            <w:vAlign w:val="center"/>
          </w:tcPr>
          <w:p w:rsidR="00046223" w:rsidRDefault="00046223">
            <w:pPr>
              <w:adjustRightInd w:val="0"/>
              <w:snapToGrid w:val="0"/>
              <w:jc w:val="center"/>
              <w:rPr>
                <w:rFonts w:eastAsia="仿宋_GB2312"/>
                <w:sz w:val="15"/>
                <w:szCs w:val="15"/>
              </w:rPr>
            </w:pPr>
          </w:p>
        </w:tc>
        <w:tc>
          <w:tcPr>
            <w:tcW w:w="619" w:type="dxa"/>
            <w:vAlign w:val="center"/>
          </w:tcPr>
          <w:p w:rsidR="00046223" w:rsidRDefault="00DE0454">
            <w:pPr>
              <w:adjustRightInd w:val="0"/>
              <w:snapToGrid w:val="0"/>
              <w:jc w:val="center"/>
              <w:rPr>
                <w:rFonts w:eastAsia="仿宋_GB2312"/>
                <w:sz w:val="15"/>
                <w:szCs w:val="15"/>
              </w:rPr>
            </w:pPr>
            <w:r>
              <w:rPr>
                <w:rFonts w:eastAsia="仿宋_GB2312" w:hint="eastAsia"/>
                <w:sz w:val="15"/>
                <w:szCs w:val="15"/>
              </w:rPr>
              <w:t>6</w:t>
            </w:r>
          </w:p>
        </w:tc>
      </w:tr>
      <w:tr w:rsidR="00046223">
        <w:trPr>
          <w:trHeight w:hRule="exact" w:val="261"/>
          <w:jc w:val="center"/>
        </w:trPr>
        <w:tc>
          <w:tcPr>
            <w:tcW w:w="463" w:type="dxa"/>
            <w:vMerge/>
          </w:tcPr>
          <w:p w:rsidR="00046223" w:rsidRDefault="00046223">
            <w:pPr>
              <w:spacing w:line="360" w:lineRule="auto"/>
              <w:jc w:val="center"/>
              <w:rPr>
                <w:rFonts w:eastAsia="仿宋_GB2312" w:cs="仿宋"/>
                <w:sz w:val="24"/>
              </w:rPr>
            </w:pPr>
          </w:p>
        </w:tc>
        <w:tc>
          <w:tcPr>
            <w:tcW w:w="321" w:type="dxa"/>
            <w:vMerge/>
            <w:vAlign w:val="center"/>
          </w:tcPr>
          <w:p w:rsidR="00046223" w:rsidRDefault="00046223">
            <w:pPr>
              <w:adjustRightInd w:val="0"/>
              <w:snapToGrid w:val="0"/>
              <w:jc w:val="center"/>
              <w:rPr>
                <w:rFonts w:eastAsia="仿宋_GB2312" w:cs="仿宋"/>
                <w:sz w:val="24"/>
              </w:rPr>
            </w:pPr>
          </w:p>
        </w:tc>
        <w:tc>
          <w:tcPr>
            <w:tcW w:w="740" w:type="dxa"/>
            <w:vAlign w:val="center"/>
          </w:tcPr>
          <w:p w:rsidR="00046223" w:rsidRDefault="00DE0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100004</w:t>
            </w:r>
          </w:p>
        </w:tc>
        <w:tc>
          <w:tcPr>
            <w:tcW w:w="2377" w:type="dxa"/>
            <w:vAlign w:val="center"/>
          </w:tcPr>
          <w:p w:rsidR="00046223" w:rsidRDefault="00DE0454">
            <w:pPr>
              <w:widowControl/>
              <w:adjustRightInd w:val="0"/>
              <w:snapToGrid w:val="0"/>
              <w:textAlignment w:val="center"/>
              <w:rPr>
                <w:rFonts w:eastAsia="仿宋_GB2312"/>
                <w:kern w:val="0"/>
                <w:sz w:val="15"/>
                <w:szCs w:val="15"/>
              </w:rPr>
            </w:pPr>
            <w:r>
              <w:rPr>
                <w:rFonts w:eastAsia="仿宋_GB2312" w:hint="eastAsia"/>
                <w:kern w:val="0"/>
                <w:sz w:val="15"/>
                <w:szCs w:val="15"/>
              </w:rPr>
              <w:t>大学语文</w:t>
            </w:r>
          </w:p>
        </w:tc>
        <w:tc>
          <w:tcPr>
            <w:tcW w:w="743" w:type="dxa"/>
            <w:vAlign w:val="center"/>
          </w:tcPr>
          <w:p w:rsidR="00046223" w:rsidRDefault="00DE0454">
            <w:pPr>
              <w:widowControl/>
              <w:jc w:val="center"/>
              <w:textAlignment w:val="center"/>
              <w:rPr>
                <w:rFonts w:eastAsia="仿宋_GB2312"/>
                <w:color w:val="FF0000"/>
                <w:kern w:val="0"/>
                <w:sz w:val="15"/>
                <w:szCs w:val="15"/>
              </w:rPr>
            </w:pPr>
            <w:r>
              <w:rPr>
                <w:color w:val="000000"/>
                <w:kern w:val="0"/>
                <w:sz w:val="15"/>
                <w:szCs w:val="15"/>
                <w:lang w:bidi="ar"/>
              </w:rPr>
              <w:t>64</w:t>
            </w:r>
          </w:p>
        </w:tc>
        <w:tc>
          <w:tcPr>
            <w:tcW w:w="743"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64</w:t>
            </w:r>
          </w:p>
        </w:tc>
        <w:tc>
          <w:tcPr>
            <w:tcW w:w="605"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0</w:t>
            </w:r>
          </w:p>
        </w:tc>
        <w:tc>
          <w:tcPr>
            <w:tcW w:w="409"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2</w:t>
            </w:r>
          </w:p>
        </w:tc>
        <w:tc>
          <w:tcPr>
            <w:tcW w:w="409"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2</w:t>
            </w:r>
          </w:p>
        </w:tc>
        <w:tc>
          <w:tcPr>
            <w:tcW w:w="409" w:type="dxa"/>
            <w:vAlign w:val="center"/>
          </w:tcPr>
          <w:p w:rsidR="00046223" w:rsidRDefault="00046223">
            <w:pPr>
              <w:adjustRightInd w:val="0"/>
              <w:snapToGrid w:val="0"/>
              <w:jc w:val="center"/>
              <w:rPr>
                <w:rFonts w:eastAsia="仿宋_GB2312"/>
                <w:sz w:val="15"/>
                <w:szCs w:val="15"/>
              </w:rPr>
            </w:pPr>
          </w:p>
        </w:tc>
        <w:tc>
          <w:tcPr>
            <w:tcW w:w="410" w:type="dxa"/>
            <w:vAlign w:val="center"/>
          </w:tcPr>
          <w:p w:rsidR="00046223" w:rsidRDefault="00046223">
            <w:pPr>
              <w:adjustRightInd w:val="0"/>
              <w:snapToGrid w:val="0"/>
              <w:jc w:val="center"/>
              <w:rPr>
                <w:rFonts w:eastAsia="仿宋_GB2312"/>
                <w:sz w:val="15"/>
                <w:szCs w:val="15"/>
              </w:rPr>
            </w:pPr>
          </w:p>
        </w:tc>
        <w:tc>
          <w:tcPr>
            <w:tcW w:w="411" w:type="dxa"/>
            <w:vAlign w:val="center"/>
          </w:tcPr>
          <w:p w:rsidR="00046223" w:rsidRDefault="00046223">
            <w:pPr>
              <w:adjustRightInd w:val="0"/>
              <w:snapToGrid w:val="0"/>
              <w:jc w:val="center"/>
              <w:rPr>
                <w:rFonts w:eastAsia="仿宋_GB2312"/>
                <w:sz w:val="15"/>
                <w:szCs w:val="15"/>
              </w:rPr>
            </w:pPr>
          </w:p>
        </w:tc>
        <w:tc>
          <w:tcPr>
            <w:tcW w:w="410" w:type="dxa"/>
            <w:vMerge/>
            <w:vAlign w:val="center"/>
          </w:tcPr>
          <w:p w:rsidR="00046223" w:rsidRDefault="00046223">
            <w:pPr>
              <w:adjustRightInd w:val="0"/>
              <w:snapToGrid w:val="0"/>
              <w:jc w:val="center"/>
              <w:rPr>
                <w:rFonts w:eastAsia="仿宋_GB2312"/>
                <w:sz w:val="15"/>
                <w:szCs w:val="15"/>
              </w:rPr>
            </w:pPr>
          </w:p>
        </w:tc>
        <w:tc>
          <w:tcPr>
            <w:tcW w:w="619" w:type="dxa"/>
            <w:vAlign w:val="center"/>
          </w:tcPr>
          <w:p w:rsidR="00046223" w:rsidRDefault="00DE0454">
            <w:pPr>
              <w:adjustRightInd w:val="0"/>
              <w:snapToGrid w:val="0"/>
              <w:jc w:val="center"/>
              <w:rPr>
                <w:rFonts w:eastAsia="仿宋_GB2312"/>
                <w:sz w:val="15"/>
                <w:szCs w:val="15"/>
              </w:rPr>
            </w:pPr>
            <w:r>
              <w:rPr>
                <w:rFonts w:eastAsia="仿宋_GB2312" w:hint="eastAsia"/>
                <w:sz w:val="15"/>
                <w:szCs w:val="15"/>
              </w:rPr>
              <w:t>4</w:t>
            </w:r>
          </w:p>
        </w:tc>
      </w:tr>
      <w:tr w:rsidR="00046223">
        <w:trPr>
          <w:trHeight w:hRule="exact" w:val="261"/>
          <w:jc w:val="center"/>
        </w:trPr>
        <w:tc>
          <w:tcPr>
            <w:tcW w:w="463" w:type="dxa"/>
            <w:vMerge/>
          </w:tcPr>
          <w:p w:rsidR="00046223" w:rsidRDefault="00046223">
            <w:pPr>
              <w:spacing w:line="360" w:lineRule="auto"/>
              <w:jc w:val="center"/>
              <w:rPr>
                <w:rFonts w:eastAsia="仿宋_GB2312" w:cs="仿宋"/>
                <w:sz w:val="24"/>
              </w:rPr>
            </w:pPr>
          </w:p>
        </w:tc>
        <w:tc>
          <w:tcPr>
            <w:tcW w:w="321" w:type="dxa"/>
            <w:vMerge/>
            <w:vAlign w:val="center"/>
          </w:tcPr>
          <w:p w:rsidR="00046223" w:rsidRDefault="00046223">
            <w:pPr>
              <w:adjustRightInd w:val="0"/>
              <w:snapToGrid w:val="0"/>
              <w:jc w:val="center"/>
              <w:rPr>
                <w:rFonts w:eastAsia="仿宋_GB2312" w:cs="仿宋"/>
                <w:sz w:val="24"/>
              </w:rPr>
            </w:pPr>
          </w:p>
        </w:tc>
        <w:tc>
          <w:tcPr>
            <w:tcW w:w="740" w:type="dxa"/>
            <w:vAlign w:val="center"/>
          </w:tcPr>
          <w:p w:rsidR="00046223" w:rsidRDefault="00DE0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100005</w:t>
            </w:r>
          </w:p>
        </w:tc>
        <w:tc>
          <w:tcPr>
            <w:tcW w:w="2377" w:type="dxa"/>
            <w:vAlign w:val="center"/>
          </w:tcPr>
          <w:p w:rsidR="00046223" w:rsidRDefault="00DE0454">
            <w:pPr>
              <w:widowControl/>
              <w:adjustRightInd w:val="0"/>
              <w:snapToGrid w:val="0"/>
              <w:textAlignment w:val="center"/>
              <w:rPr>
                <w:rFonts w:eastAsia="仿宋_GB2312"/>
                <w:kern w:val="0"/>
                <w:sz w:val="15"/>
                <w:szCs w:val="15"/>
              </w:rPr>
            </w:pPr>
            <w:r>
              <w:rPr>
                <w:rFonts w:eastAsia="仿宋_GB2312" w:hint="eastAsia"/>
                <w:kern w:val="0"/>
                <w:sz w:val="15"/>
                <w:szCs w:val="15"/>
              </w:rPr>
              <w:t>高职英语</w:t>
            </w:r>
          </w:p>
        </w:tc>
        <w:tc>
          <w:tcPr>
            <w:tcW w:w="743" w:type="dxa"/>
            <w:vAlign w:val="center"/>
          </w:tcPr>
          <w:p w:rsidR="00046223" w:rsidRDefault="00DE0454">
            <w:pPr>
              <w:widowControl/>
              <w:jc w:val="center"/>
              <w:textAlignment w:val="center"/>
              <w:rPr>
                <w:rFonts w:eastAsia="仿宋_GB2312"/>
                <w:color w:val="FF0000"/>
                <w:kern w:val="0"/>
                <w:sz w:val="15"/>
                <w:szCs w:val="15"/>
              </w:rPr>
            </w:pPr>
            <w:r>
              <w:rPr>
                <w:color w:val="000000"/>
                <w:kern w:val="0"/>
                <w:sz w:val="15"/>
                <w:szCs w:val="15"/>
                <w:lang w:bidi="ar"/>
              </w:rPr>
              <w:t>128</w:t>
            </w:r>
          </w:p>
        </w:tc>
        <w:tc>
          <w:tcPr>
            <w:tcW w:w="743"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128</w:t>
            </w:r>
          </w:p>
        </w:tc>
        <w:tc>
          <w:tcPr>
            <w:tcW w:w="605"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0</w:t>
            </w:r>
          </w:p>
        </w:tc>
        <w:tc>
          <w:tcPr>
            <w:tcW w:w="409"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4</w:t>
            </w:r>
          </w:p>
        </w:tc>
        <w:tc>
          <w:tcPr>
            <w:tcW w:w="409" w:type="dxa"/>
            <w:vAlign w:val="center"/>
          </w:tcPr>
          <w:p w:rsidR="00046223" w:rsidRDefault="00DE0454">
            <w:pPr>
              <w:widowControl/>
              <w:jc w:val="center"/>
              <w:textAlignment w:val="center"/>
              <w:rPr>
                <w:color w:val="000000"/>
                <w:kern w:val="0"/>
                <w:sz w:val="15"/>
                <w:szCs w:val="15"/>
                <w:lang w:bidi="ar"/>
              </w:rPr>
            </w:pPr>
            <w:bookmarkStart w:id="70" w:name="_GoBack"/>
            <w:bookmarkEnd w:id="70"/>
            <w:r>
              <w:rPr>
                <w:rFonts w:hint="eastAsia"/>
                <w:color w:val="000000"/>
                <w:kern w:val="0"/>
                <w:sz w:val="15"/>
                <w:szCs w:val="15"/>
                <w:lang w:bidi="ar"/>
              </w:rPr>
              <w:t>4</w:t>
            </w:r>
          </w:p>
        </w:tc>
        <w:tc>
          <w:tcPr>
            <w:tcW w:w="409" w:type="dxa"/>
            <w:vAlign w:val="center"/>
          </w:tcPr>
          <w:p w:rsidR="00046223" w:rsidRDefault="00046223">
            <w:pPr>
              <w:adjustRightInd w:val="0"/>
              <w:snapToGrid w:val="0"/>
              <w:jc w:val="center"/>
              <w:rPr>
                <w:rFonts w:eastAsia="仿宋_GB2312"/>
                <w:sz w:val="15"/>
                <w:szCs w:val="15"/>
              </w:rPr>
            </w:pPr>
          </w:p>
        </w:tc>
        <w:tc>
          <w:tcPr>
            <w:tcW w:w="410" w:type="dxa"/>
            <w:vAlign w:val="center"/>
          </w:tcPr>
          <w:p w:rsidR="00046223" w:rsidRDefault="00046223">
            <w:pPr>
              <w:adjustRightInd w:val="0"/>
              <w:snapToGrid w:val="0"/>
              <w:jc w:val="center"/>
              <w:rPr>
                <w:rFonts w:eastAsia="仿宋_GB2312"/>
                <w:sz w:val="15"/>
                <w:szCs w:val="15"/>
              </w:rPr>
            </w:pPr>
          </w:p>
        </w:tc>
        <w:tc>
          <w:tcPr>
            <w:tcW w:w="411" w:type="dxa"/>
            <w:vAlign w:val="center"/>
          </w:tcPr>
          <w:p w:rsidR="00046223" w:rsidRDefault="00046223">
            <w:pPr>
              <w:adjustRightInd w:val="0"/>
              <w:snapToGrid w:val="0"/>
              <w:jc w:val="center"/>
              <w:rPr>
                <w:rFonts w:eastAsia="仿宋_GB2312"/>
                <w:sz w:val="15"/>
                <w:szCs w:val="15"/>
              </w:rPr>
            </w:pPr>
          </w:p>
        </w:tc>
        <w:tc>
          <w:tcPr>
            <w:tcW w:w="410" w:type="dxa"/>
            <w:vMerge/>
            <w:vAlign w:val="center"/>
          </w:tcPr>
          <w:p w:rsidR="00046223" w:rsidRDefault="00046223">
            <w:pPr>
              <w:adjustRightInd w:val="0"/>
              <w:snapToGrid w:val="0"/>
              <w:jc w:val="center"/>
              <w:rPr>
                <w:rFonts w:eastAsia="仿宋_GB2312"/>
                <w:sz w:val="15"/>
                <w:szCs w:val="15"/>
              </w:rPr>
            </w:pPr>
          </w:p>
        </w:tc>
        <w:tc>
          <w:tcPr>
            <w:tcW w:w="619" w:type="dxa"/>
            <w:vAlign w:val="center"/>
          </w:tcPr>
          <w:p w:rsidR="00046223" w:rsidRDefault="00DE0454">
            <w:pPr>
              <w:adjustRightInd w:val="0"/>
              <w:snapToGrid w:val="0"/>
              <w:jc w:val="center"/>
              <w:rPr>
                <w:rFonts w:eastAsia="仿宋_GB2312"/>
                <w:sz w:val="15"/>
                <w:szCs w:val="15"/>
              </w:rPr>
            </w:pPr>
            <w:r>
              <w:rPr>
                <w:rFonts w:eastAsia="仿宋_GB2312" w:hint="eastAsia"/>
                <w:sz w:val="15"/>
                <w:szCs w:val="15"/>
              </w:rPr>
              <w:t>8</w:t>
            </w:r>
          </w:p>
        </w:tc>
      </w:tr>
      <w:tr w:rsidR="00046223">
        <w:trPr>
          <w:trHeight w:hRule="exact" w:val="221"/>
          <w:jc w:val="center"/>
        </w:trPr>
        <w:tc>
          <w:tcPr>
            <w:tcW w:w="463" w:type="dxa"/>
            <w:vMerge/>
          </w:tcPr>
          <w:p w:rsidR="00046223" w:rsidRDefault="00046223">
            <w:pPr>
              <w:spacing w:line="360" w:lineRule="auto"/>
              <w:jc w:val="center"/>
              <w:rPr>
                <w:rFonts w:eastAsia="仿宋_GB2312" w:cs="仿宋"/>
                <w:sz w:val="24"/>
              </w:rPr>
            </w:pPr>
          </w:p>
        </w:tc>
        <w:tc>
          <w:tcPr>
            <w:tcW w:w="321" w:type="dxa"/>
            <w:vMerge/>
            <w:vAlign w:val="center"/>
          </w:tcPr>
          <w:p w:rsidR="00046223" w:rsidRDefault="00046223">
            <w:pPr>
              <w:adjustRightInd w:val="0"/>
              <w:snapToGrid w:val="0"/>
              <w:jc w:val="center"/>
              <w:rPr>
                <w:rFonts w:eastAsia="仿宋_GB2312" w:cs="仿宋"/>
                <w:sz w:val="24"/>
              </w:rPr>
            </w:pPr>
          </w:p>
        </w:tc>
        <w:tc>
          <w:tcPr>
            <w:tcW w:w="740" w:type="dxa"/>
            <w:vAlign w:val="center"/>
          </w:tcPr>
          <w:p w:rsidR="00046223" w:rsidRDefault="00DE0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200001</w:t>
            </w:r>
          </w:p>
        </w:tc>
        <w:tc>
          <w:tcPr>
            <w:tcW w:w="2377" w:type="dxa"/>
            <w:vAlign w:val="center"/>
          </w:tcPr>
          <w:p w:rsidR="00046223" w:rsidRDefault="00DE0454">
            <w:pPr>
              <w:widowControl/>
              <w:adjustRightInd w:val="0"/>
              <w:snapToGrid w:val="0"/>
              <w:textAlignment w:val="center"/>
              <w:rPr>
                <w:rFonts w:eastAsia="仿宋_GB2312"/>
                <w:kern w:val="0"/>
                <w:sz w:val="15"/>
                <w:szCs w:val="15"/>
              </w:rPr>
            </w:pPr>
            <w:r>
              <w:rPr>
                <w:rFonts w:eastAsia="仿宋_GB2312" w:hint="eastAsia"/>
                <w:kern w:val="0"/>
                <w:sz w:val="15"/>
                <w:szCs w:val="15"/>
              </w:rPr>
              <w:t>思想道德与法治</w:t>
            </w:r>
          </w:p>
        </w:tc>
        <w:tc>
          <w:tcPr>
            <w:tcW w:w="743" w:type="dxa"/>
            <w:vAlign w:val="center"/>
          </w:tcPr>
          <w:p w:rsidR="00046223" w:rsidRDefault="00DE0454">
            <w:pPr>
              <w:widowControl/>
              <w:jc w:val="center"/>
              <w:textAlignment w:val="center"/>
              <w:rPr>
                <w:color w:val="000000"/>
                <w:kern w:val="0"/>
                <w:sz w:val="15"/>
                <w:szCs w:val="15"/>
                <w:lang w:bidi="ar"/>
              </w:rPr>
            </w:pPr>
            <w:r>
              <w:rPr>
                <w:color w:val="000000"/>
                <w:kern w:val="0"/>
                <w:sz w:val="15"/>
                <w:szCs w:val="15"/>
                <w:lang w:bidi="ar"/>
              </w:rPr>
              <w:t>54</w:t>
            </w:r>
          </w:p>
        </w:tc>
        <w:tc>
          <w:tcPr>
            <w:tcW w:w="743"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45</w:t>
            </w:r>
          </w:p>
        </w:tc>
        <w:tc>
          <w:tcPr>
            <w:tcW w:w="605"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9</w:t>
            </w:r>
          </w:p>
        </w:tc>
        <w:tc>
          <w:tcPr>
            <w:tcW w:w="409"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2</w:t>
            </w:r>
          </w:p>
        </w:tc>
        <w:tc>
          <w:tcPr>
            <w:tcW w:w="409"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2</w:t>
            </w:r>
          </w:p>
        </w:tc>
        <w:tc>
          <w:tcPr>
            <w:tcW w:w="409" w:type="dxa"/>
            <w:vAlign w:val="center"/>
          </w:tcPr>
          <w:p w:rsidR="00046223" w:rsidRDefault="00046223">
            <w:pPr>
              <w:adjustRightInd w:val="0"/>
              <w:snapToGrid w:val="0"/>
              <w:jc w:val="center"/>
              <w:rPr>
                <w:rFonts w:eastAsia="仿宋_GB2312"/>
                <w:sz w:val="15"/>
                <w:szCs w:val="15"/>
              </w:rPr>
            </w:pPr>
          </w:p>
        </w:tc>
        <w:tc>
          <w:tcPr>
            <w:tcW w:w="410" w:type="dxa"/>
            <w:vAlign w:val="center"/>
          </w:tcPr>
          <w:p w:rsidR="00046223" w:rsidRDefault="00046223">
            <w:pPr>
              <w:adjustRightInd w:val="0"/>
              <w:snapToGrid w:val="0"/>
              <w:jc w:val="center"/>
              <w:rPr>
                <w:rFonts w:eastAsia="仿宋_GB2312"/>
                <w:sz w:val="15"/>
                <w:szCs w:val="15"/>
              </w:rPr>
            </w:pPr>
          </w:p>
        </w:tc>
        <w:tc>
          <w:tcPr>
            <w:tcW w:w="411" w:type="dxa"/>
            <w:vAlign w:val="center"/>
          </w:tcPr>
          <w:p w:rsidR="00046223" w:rsidRDefault="00046223">
            <w:pPr>
              <w:adjustRightInd w:val="0"/>
              <w:snapToGrid w:val="0"/>
              <w:jc w:val="center"/>
              <w:rPr>
                <w:rFonts w:eastAsia="仿宋_GB2312"/>
                <w:sz w:val="15"/>
                <w:szCs w:val="15"/>
              </w:rPr>
            </w:pPr>
          </w:p>
        </w:tc>
        <w:tc>
          <w:tcPr>
            <w:tcW w:w="410" w:type="dxa"/>
            <w:vMerge/>
            <w:vAlign w:val="center"/>
          </w:tcPr>
          <w:p w:rsidR="00046223" w:rsidRDefault="00046223">
            <w:pPr>
              <w:adjustRightInd w:val="0"/>
              <w:snapToGrid w:val="0"/>
              <w:jc w:val="center"/>
              <w:rPr>
                <w:rFonts w:eastAsia="仿宋_GB2312"/>
                <w:sz w:val="15"/>
                <w:szCs w:val="15"/>
              </w:rPr>
            </w:pPr>
          </w:p>
        </w:tc>
        <w:tc>
          <w:tcPr>
            <w:tcW w:w="619" w:type="dxa"/>
            <w:vAlign w:val="center"/>
          </w:tcPr>
          <w:p w:rsidR="00046223" w:rsidRDefault="00DE0454">
            <w:pPr>
              <w:adjustRightInd w:val="0"/>
              <w:snapToGrid w:val="0"/>
              <w:jc w:val="center"/>
              <w:rPr>
                <w:rFonts w:eastAsia="仿宋_GB2312"/>
                <w:sz w:val="15"/>
                <w:szCs w:val="15"/>
              </w:rPr>
            </w:pPr>
            <w:r>
              <w:rPr>
                <w:rFonts w:eastAsia="仿宋_GB2312" w:hint="eastAsia"/>
                <w:sz w:val="15"/>
                <w:szCs w:val="15"/>
              </w:rPr>
              <w:t>3</w:t>
            </w:r>
          </w:p>
        </w:tc>
      </w:tr>
      <w:tr w:rsidR="00046223">
        <w:trPr>
          <w:trHeight w:hRule="exact" w:val="439"/>
          <w:jc w:val="center"/>
        </w:trPr>
        <w:tc>
          <w:tcPr>
            <w:tcW w:w="463" w:type="dxa"/>
            <w:vMerge/>
          </w:tcPr>
          <w:p w:rsidR="00046223" w:rsidRDefault="00046223">
            <w:pPr>
              <w:spacing w:line="360" w:lineRule="auto"/>
              <w:jc w:val="center"/>
              <w:rPr>
                <w:rFonts w:eastAsia="仿宋_GB2312" w:cs="仿宋"/>
                <w:sz w:val="24"/>
              </w:rPr>
            </w:pPr>
          </w:p>
        </w:tc>
        <w:tc>
          <w:tcPr>
            <w:tcW w:w="321" w:type="dxa"/>
            <w:vMerge/>
            <w:vAlign w:val="center"/>
          </w:tcPr>
          <w:p w:rsidR="00046223" w:rsidRDefault="00046223">
            <w:pPr>
              <w:adjustRightInd w:val="0"/>
              <w:snapToGrid w:val="0"/>
              <w:jc w:val="center"/>
              <w:rPr>
                <w:rFonts w:eastAsia="仿宋_GB2312" w:cs="仿宋"/>
                <w:sz w:val="24"/>
              </w:rPr>
            </w:pPr>
          </w:p>
        </w:tc>
        <w:tc>
          <w:tcPr>
            <w:tcW w:w="740" w:type="dxa"/>
            <w:vAlign w:val="center"/>
          </w:tcPr>
          <w:p w:rsidR="00046223" w:rsidRDefault="00DE0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200002</w:t>
            </w:r>
          </w:p>
        </w:tc>
        <w:tc>
          <w:tcPr>
            <w:tcW w:w="2377" w:type="dxa"/>
            <w:vAlign w:val="center"/>
          </w:tcPr>
          <w:p w:rsidR="00046223" w:rsidRDefault="00DE0454">
            <w:pPr>
              <w:widowControl/>
              <w:adjustRightInd w:val="0"/>
              <w:snapToGrid w:val="0"/>
              <w:textAlignment w:val="center"/>
              <w:rPr>
                <w:rFonts w:eastAsia="仿宋_GB2312"/>
                <w:kern w:val="0"/>
                <w:sz w:val="15"/>
                <w:szCs w:val="15"/>
              </w:rPr>
            </w:pPr>
            <w:r>
              <w:rPr>
                <w:rFonts w:eastAsia="仿宋_GB2312" w:hint="eastAsia"/>
                <w:kern w:val="0"/>
                <w:sz w:val="15"/>
                <w:szCs w:val="15"/>
              </w:rPr>
              <w:t>毛泽东思想和中国特色社会主义理论体系概论</w:t>
            </w:r>
          </w:p>
        </w:tc>
        <w:tc>
          <w:tcPr>
            <w:tcW w:w="743" w:type="dxa"/>
            <w:vAlign w:val="center"/>
          </w:tcPr>
          <w:p w:rsidR="00046223" w:rsidRDefault="00DE0454">
            <w:pPr>
              <w:widowControl/>
              <w:jc w:val="center"/>
              <w:textAlignment w:val="center"/>
              <w:rPr>
                <w:rFonts w:eastAsia="仿宋_GB2312"/>
                <w:kern w:val="0"/>
                <w:sz w:val="15"/>
                <w:szCs w:val="15"/>
              </w:rPr>
            </w:pPr>
            <w:r>
              <w:rPr>
                <w:color w:val="000000"/>
                <w:kern w:val="0"/>
                <w:sz w:val="15"/>
                <w:szCs w:val="15"/>
                <w:lang w:bidi="ar"/>
              </w:rPr>
              <w:t>64</w:t>
            </w:r>
          </w:p>
        </w:tc>
        <w:tc>
          <w:tcPr>
            <w:tcW w:w="743"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46</w:t>
            </w:r>
          </w:p>
        </w:tc>
        <w:tc>
          <w:tcPr>
            <w:tcW w:w="605"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18</w:t>
            </w:r>
          </w:p>
        </w:tc>
        <w:tc>
          <w:tcPr>
            <w:tcW w:w="409" w:type="dxa"/>
            <w:vAlign w:val="center"/>
          </w:tcPr>
          <w:p w:rsidR="00046223" w:rsidRDefault="00046223">
            <w:pPr>
              <w:adjustRightInd w:val="0"/>
              <w:snapToGrid w:val="0"/>
              <w:jc w:val="center"/>
              <w:rPr>
                <w:rFonts w:eastAsia="仿宋_GB2312"/>
                <w:sz w:val="15"/>
                <w:szCs w:val="15"/>
              </w:rPr>
            </w:pPr>
          </w:p>
        </w:tc>
        <w:tc>
          <w:tcPr>
            <w:tcW w:w="409" w:type="dxa"/>
            <w:vAlign w:val="center"/>
          </w:tcPr>
          <w:p w:rsidR="00046223" w:rsidRDefault="00046223">
            <w:pPr>
              <w:adjustRightInd w:val="0"/>
              <w:snapToGrid w:val="0"/>
              <w:jc w:val="center"/>
              <w:rPr>
                <w:rFonts w:eastAsia="仿宋_GB2312"/>
                <w:sz w:val="15"/>
                <w:szCs w:val="15"/>
              </w:rPr>
            </w:pPr>
          </w:p>
        </w:tc>
        <w:tc>
          <w:tcPr>
            <w:tcW w:w="409" w:type="dxa"/>
            <w:vAlign w:val="center"/>
          </w:tcPr>
          <w:p w:rsidR="00046223" w:rsidRDefault="00DE0454">
            <w:pPr>
              <w:adjustRightInd w:val="0"/>
              <w:snapToGrid w:val="0"/>
              <w:jc w:val="center"/>
              <w:rPr>
                <w:rFonts w:eastAsia="仿宋_GB2312"/>
                <w:sz w:val="15"/>
                <w:szCs w:val="15"/>
              </w:rPr>
            </w:pPr>
            <w:r>
              <w:rPr>
                <w:rFonts w:eastAsia="仿宋_GB2312" w:hint="eastAsia"/>
                <w:sz w:val="15"/>
                <w:szCs w:val="15"/>
              </w:rPr>
              <w:t>2</w:t>
            </w:r>
          </w:p>
        </w:tc>
        <w:tc>
          <w:tcPr>
            <w:tcW w:w="410" w:type="dxa"/>
            <w:vAlign w:val="center"/>
          </w:tcPr>
          <w:p w:rsidR="00046223" w:rsidRDefault="00DE0454">
            <w:pPr>
              <w:adjustRightInd w:val="0"/>
              <w:snapToGrid w:val="0"/>
              <w:jc w:val="center"/>
              <w:rPr>
                <w:rFonts w:eastAsia="仿宋_GB2312"/>
                <w:sz w:val="15"/>
                <w:szCs w:val="15"/>
              </w:rPr>
            </w:pPr>
            <w:r>
              <w:rPr>
                <w:rFonts w:eastAsia="仿宋_GB2312" w:hint="eastAsia"/>
                <w:sz w:val="15"/>
                <w:szCs w:val="15"/>
              </w:rPr>
              <w:t>2</w:t>
            </w:r>
          </w:p>
        </w:tc>
        <w:tc>
          <w:tcPr>
            <w:tcW w:w="411" w:type="dxa"/>
            <w:vAlign w:val="center"/>
          </w:tcPr>
          <w:p w:rsidR="00046223" w:rsidRDefault="00046223">
            <w:pPr>
              <w:adjustRightInd w:val="0"/>
              <w:snapToGrid w:val="0"/>
              <w:jc w:val="center"/>
              <w:rPr>
                <w:rFonts w:eastAsia="仿宋_GB2312"/>
                <w:sz w:val="15"/>
                <w:szCs w:val="15"/>
              </w:rPr>
            </w:pPr>
          </w:p>
        </w:tc>
        <w:tc>
          <w:tcPr>
            <w:tcW w:w="410" w:type="dxa"/>
            <w:vMerge/>
            <w:vAlign w:val="center"/>
          </w:tcPr>
          <w:p w:rsidR="00046223" w:rsidRDefault="00046223">
            <w:pPr>
              <w:adjustRightInd w:val="0"/>
              <w:snapToGrid w:val="0"/>
              <w:jc w:val="center"/>
              <w:rPr>
                <w:rFonts w:eastAsia="仿宋_GB2312"/>
                <w:sz w:val="15"/>
                <w:szCs w:val="15"/>
              </w:rPr>
            </w:pPr>
          </w:p>
        </w:tc>
        <w:tc>
          <w:tcPr>
            <w:tcW w:w="619" w:type="dxa"/>
            <w:vAlign w:val="center"/>
          </w:tcPr>
          <w:p w:rsidR="00046223" w:rsidRDefault="00DE0454">
            <w:pPr>
              <w:adjustRightInd w:val="0"/>
              <w:snapToGrid w:val="0"/>
              <w:jc w:val="center"/>
              <w:rPr>
                <w:rFonts w:eastAsia="仿宋_GB2312"/>
                <w:sz w:val="15"/>
                <w:szCs w:val="15"/>
              </w:rPr>
            </w:pPr>
            <w:r>
              <w:rPr>
                <w:rFonts w:eastAsia="仿宋_GB2312" w:hint="eastAsia"/>
                <w:sz w:val="15"/>
                <w:szCs w:val="15"/>
              </w:rPr>
              <w:t>4</w:t>
            </w:r>
          </w:p>
        </w:tc>
      </w:tr>
      <w:tr w:rsidR="00046223">
        <w:trPr>
          <w:trHeight w:hRule="exact" w:val="261"/>
          <w:jc w:val="center"/>
        </w:trPr>
        <w:tc>
          <w:tcPr>
            <w:tcW w:w="463" w:type="dxa"/>
            <w:vMerge/>
          </w:tcPr>
          <w:p w:rsidR="00046223" w:rsidRDefault="00046223">
            <w:pPr>
              <w:spacing w:line="360" w:lineRule="auto"/>
              <w:jc w:val="center"/>
              <w:rPr>
                <w:rFonts w:eastAsia="仿宋_GB2312" w:cs="仿宋"/>
                <w:sz w:val="24"/>
              </w:rPr>
            </w:pPr>
          </w:p>
        </w:tc>
        <w:tc>
          <w:tcPr>
            <w:tcW w:w="321" w:type="dxa"/>
            <w:vMerge/>
            <w:vAlign w:val="center"/>
          </w:tcPr>
          <w:p w:rsidR="00046223" w:rsidRDefault="00046223">
            <w:pPr>
              <w:adjustRightInd w:val="0"/>
              <w:snapToGrid w:val="0"/>
              <w:jc w:val="center"/>
              <w:rPr>
                <w:rFonts w:eastAsia="仿宋_GB2312" w:cs="仿宋"/>
                <w:sz w:val="24"/>
              </w:rPr>
            </w:pPr>
          </w:p>
        </w:tc>
        <w:tc>
          <w:tcPr>
            <w:tcW w:w="740" w:type="dxa"/>
            <w:vAlign w:val="center"/>
          </w:tcPr>
          <w:p w:rsidR="00046223" w:rsidRDefault="00DE0454">
            <w:pPr>
              <w:widowControl/>
              <w:adjustRightInd w:val="0"/>
              <w:snapToGrid w:val="0"/>
              <w:jc w:val="center"/>
              <w:textAlignment w:val="center"/>
              <w:rPr>
                <w:rFonts w:eastAsia="仿宋_GB2312"/>
                <w:kern w:val="0"/>
                <w:sz w:val="15"/>
                <w:szCs w:val="15"/>
              </w:rPr>
            </w:pPr>
            <w:r>
              <w:rPr>
                <w:rFonts w:eastAsia="仿宋_GB2312" w:hint="eastAsia"/>
                <w:kern w:val="0"/>
                <w:sz w:val="15"/>
                <w:szCs w:val="15"/>
              </w:rPr>
              <w:t>200004</w:t>
            </w:r>
          </w:p>
        </w:tc>
        <w:tc>
          <w:tcPr>
            <w:tcW w:w="2377" w:type="dxa"/>
            <w:vAlign w:val="center"/>
          </w:tcPr>
          <w:p w:rsidR="00046223" w:rsidRDefault="00DE0454">
            <w:pPr>
              <w:widowControl/>
              <w:adjustRightInd w:val="0"/>
              <w:snapToGrid w:val="0"/>
              <w:textAlignment w:val="center"/>
              <w:rPr>
                <w:rFonts w:eastAsia="仿宋_GB2312"/>
                <w:kern w:val="0"/>
                <w:sz w:val="15"/>
                <w:szCs w:val="15"/>
              </w:rPr>
            </w:pPr>
            <w:r>
              <w:rPr>
                <w:rFonts w:eastAsia="仿宋_GB2312" w:hint="eastAsia"/>
                <w:kern w:val="0"/>
                <w:sz w:val="15"/>
                <w:szCs w:val="15"/>
              </w:rPr>
              <w:t>形势与政策</w:t>
            </w:r>
          </w:p>
        </w:tc>
        <w:tc>
          <w:tcPr>
            <w:tcW w:w="743" w:type="dxa"/>
            <w:vAlign w:val="center"/>
          </w:tcPr>
          <w:p w:rsidR="00046223" w:rsidRDefault="00DE0454">
            <w:pPr>
              <w:widowControl/>
              <w:jc w:val="center"/>
              <w:textAlignment w:val="center"/>
              <w:rPr>
                <w:rFonts w:eastAsia="仿宋_GB2312"/>
                <w:kern w:val="0"/>
                <w:sz w:val="15"/>
                <w:szCs w:val="15"/>
              </w:rPr>
            </w:pPr>
            <w:r>
              <w:rPr>
                <w:color w:val="000000"/>
                <w:kern w:val="0"/>
                <w:sz w:val="15"/>
                <w:szCs w:val="15"/>
                <w:lang w:bidi="ar"/>
              </w:rPr>
              <w:t>40</w:t>
            </w:r>
          </w:p>
        </w:tc>
        <w:tc>
          <w:tcPr>
            <w:tcW w:w="743"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30</w:t>
            </w:r>
          </w:p>
        </w:tc>
        <w:tc>
          <w:tcPr>
            <w:tcW w:w="605"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10</w:t>
            </w:r>
          </w:p>
        </w:tc>
        <w:tc>
          <w:tcPr>
            <w:tcW w:w="2048" w:type="dxa"/>
            <w:gridSpan w:val="5"/>
            <w:vAlign w:val="center"/>
          </w:tcPr>
          <w:p w:rsidR="00046223" w:rsidRDefault="00DE0454">
            <w:pPr>
              <w:adjustRightInd w:val="0"/>
              <w:snapToGrid w:val="0"/>
              <w:jc w:val="center"/>
              <w:rPr>
                <w:rFonts w:eastAsia="仿宋_GB2312"/>
                <w:sz w:val="15"/>
                <w:szCs w:val="15"/>
              </w:rPr>
            </w:pPr>
            <w:r>
              <w:rPr>
                <w:rFonts w:eastAsia="仿宋_GB2312"/>
                <w:sz w:val="15"/>
                <w:szCs w:val="15"/>
              </w:rPr>
              <w:t>每学期</w:t>
            </w:r>
            <w:r>
              <w:rPr>
                <w:rFonts w:eastAsia="仿宋_GB2312" w:hint="eastAsia"/>
                <w:sz w:val="15"/>
                <w:szCs w:val="15"/>
              </w:rPr>
              <w:t>4</w:t>
            </w:r>
            <w:r>
              <w:rPr>
                <w:rFonts w:eastAsia="仿宋_GB2312" w:hint="eastAsia"/>
                <w:sz w:val="15"/>
                <w:szCs w:val="15"/>
              </w:rPr>
              <w:t>个讲座</w:t>
            </w:r>
          </w:p>
        </w:tc>
        <w:tc>
          <w:tcPr>
            <w:tcW w:w="410" w:type="dxa"/>
            <w:vMerge/>
            <w:vAlign w:val="center"/>
          </w:tcPr>
          <w:p w:rsidR="00046223" w:rsidRDefault="00046223">
            <w:pPr>
              <w:adjustRightInd w:val="0"/>
              <w:snapToGrid w:val="0"/>
              <w:jc w:val="center"/>
              <w:rPr>
                <w:rFonts w:eastAsia="仿宋_GB2312"/>
                <w:sz w:val="15"/>
                <w:szCs w:val="15"/>
              </w:rPr>
            </w:pPr>
          </w:p>
        </w:tc>
        <w:tc>
          <w:tcPr>
            <w:tcW w:w="619" w:type="dxa"/>
            <w:vAlign w:val="center"/>
          </w:tcPr>
          <w:p w:rsidR="00046223" w:rsidRDefault="00DE0454">
            <w:pPr>
              <w:adjustRightInd w:val="0"/>
              <w:snapToGrid w:val="0"/>
              <w:jc w:val="center"/>
              <w:rPr>
                <w:rFonts w:eastAsia="仿宋_GB2312"/>
                <w:sz w:val="15"/>
                <w:szCs w:val="15"/>
              </w:rPr>
            </w:pPr>
            <w:r>
              <w:rPr>
                <w:rFonts w:eastAsia="仿宋_GB2312" w:hint="eastAsia"/>
                <w:sz w:val="15"/>
                <w:szCs w:val="15"/>
              </w:rPr>
              <w:t>1</w:t>
            </w:r>
          </w:p>
        </w:tc>
      </w:tr>
      <w:tr w:rsidR="00046223">
        <w:trPr>
          <w:trHeight w:hRule="exact" w:val="261"/>
          <w:jc w:val="center"/>
        </w:trPr>
        <w:tc>
          <w:tcPr>
            <w:tcW w:w="463" w:type="dxa"/>
            <w:vMerge/>
          </w:tcPr>
          <w:p w:rsidR="00046223" w:rsidRDefault="00046223">
            <w:pPr>
              <w:spacing w:line="360" w:lineRule="auto"/>
              <w:jc w:val="center"/>
              <w:rPr>
                <w:rFonts w:eastAsia="仿宋_GB2312" w:cs="仿宋"/>
                <w:sz w:val="24"/>
              </w:rPr>
            </w:pPr>
          </w:p>
        </w:tc>
        <w:tc>
          <w:tcPr>
            <w:tcW w:w="321" w:type="dxa"/>
            <w:vMerge/>
            <w:vAlign w:val="center"/>
          </w:tcPr>
          <w:p w:rsidR="00046223" w:rsidRDefault="00046223">
            <w:pPr>
              <w:adjustRightInd w:val="0"/>
              <w:snapToGrid w:val="0"/>
              <w:jc w:val="center"/>
              <w:rPr>
                <w:rFonts w:eastAsia="仿宋_GB2312" w:cs="仿宋"/>
                <w:sz w:val="24"/>
              </w:rPr>
            </w:pPr>
          </w:p>
        </w:tc>
        <w:tc>
          <w:tcPr>
            <w:tcW w:w="740" w:type="dxa"/>
            <w:vAlign w:val="center"/>
          </w:tcPr>
          <w:p w:rsidR="00046223" w:rsidRDefault="00DE0454">
            <w:pPr>
              <w:widowControl/>
              <w:adjustRightInd w:val="0"/>
              <w:snapToGrid w:val="0"/>
              <w:jc w:val="center"/>
              <w:textAlignment w:val="center"/>
              <w:rPr>
                <w:rFonts w:eastAsia="仿宋_GB2312"/>
                <w:kern w:val="0"/>
                <w:sz w:val="15"/>
                <w:szCs w:val="15"/>
              </w:rPr>
            </w:pPr>
            <w:r>
              <w:rPr>
                <w:rFonts w:eastAsia="仿宋_GB2312" w:hint="eastAsia"/>
                <w:kern w:val="0"/>
                <w:sz w:val="15"/>
                <w:szCs w:val="15"/>
              </w:rPr>
              <w:t>300001</w:t>
            </w:r>
          </w:p>
        </w:tc>
        <w:tc>
          <w:tcPr>
            <w:tcW w:w="2377" w:type="dxa"/>
            <w:vAlign w:val="center"/>
          </w:tcPr>
          <w:p w:rsidR="00046223" w:rsidRDefault="00DE0454">
            <w:pPr>
              <w:widowControl/>
              <w:adjustRightInd w:val="0"/>
              <w:snapToGrid w:val="0"/>
              <w:textAlignment w:val="center"/>
              <w:rPr>
                <w:rFonts w:eastAsia="仿宋_GB2312"/>
                <w:kern w:val="0"/>
                <w:sz w:val="15"/>
                <w:szCs w:val="15"/>
              </w:rPr>
            </w:pPr>
            <w:r>
              <w:rPr>
                <w:rFonts w:eastAsia="仿宋_GB2312" w:hint="eastAsia"/>
                <w:kern w:val="0"/>
                <w:sz w:val="15"/>
                <w:szCs w:val="15"/>
              </w:rPr>
              <w:t>心理与健康教育</w:t>
            </w:r>
          </w:p>
        </w:tc>
        <w:tc>
          <w:tcPr>
            <w:tcW w:w="743" w:type="dxa"/>
            <w:vAlign w:val="center"/>
          </w:tcPr>
          <w:p w:rsidR="00046223" w:rsidRDefault="00DE0454">
            <w:pPr>
              <w:widowControl/>
              <w:jc w:val="center"/>
              <w:textAlignment w:val="center"/>
              <w:rPr>
                <w:rFonts w:eastAsia="仿宋_GB2312"/>
                <w:kern w:val="0"/>
                <w:sz w:val="15"/>
                <w:szCs w:val="15"/>
              </w:rPr>
            </w:pPr>
            <w:r>
              <w:rPr>
                <w:color w:val="000000"/>
                <w:kern w:val="0"/>
                <w:sz w:val="15"/>
                <w:szCs w:val="15"/>
                <w:lang w:bidi="ar"/>
              </w:rPr>
              <w:t>32</w:t>
            </w:r>
          </w:p>
        </w:tc>
        <w:tc>
          <w:tcPr>
            <w:tcW w:w="743"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20</w:t>
            </w:r>
          </w:p>
        </w:tc>
        <w:tc>
          <w:tcPr>
            <w:tcW w:w="605"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12</w:t>
            </w:r>
          </w:p>
        </w:tc>
        <w:tc>
          <w:tcPr>
            <w:tcW w:w="1637" w:type="dxa"/>
            <w:gridSpan w:val="4"/>
            <w:vAlign w:val="center"/>
          </w:tcPr>
          <w:p w:rsidR="00046223" w:rsidRDefault="00DE0454">
            <w:pPr>
              <w:adjustRightInd w:val="0"/>
              <w:snapToGrid w:val="0"/>
              <w:jc w:val="center"/>
              <w:rPr>
                <w:rFonts w:eastAsia="仿宋_GB2312"/>
                <w:sz w:val="15"/>
                <w:szCs w:val="15"/>
              </w:rPr>
            </w:pPr>
            <w:r>
              <w:rPr>
                <w:rFonts w:eastAsia="仿宋_GB2312"/>
                <w:sz w:val="15"/>
                <w:szCs w:val="15"/>
              </w:rPr>
              <w:t>每学期</w:t>
            </w:r>
            <w:r>
              <w:rPr>
                <w:rFonts w:eastAsia="仿宋_GB2312" w:hint="eastAsia"/>
                <w:sz w:val="15"/>
                <w:szCs w:val="15"/>
              </w:rPr>
              <w:t>4</w:t>
            </w:r>
            <w:r>
              <w:rPr>
                <w:rFonts w:eastAsia="仿宋_GB2312" w:hint="eastAsia"/>
                <w:sz w:val="15"/>
                <w:szCs w:val="15"/>
              </w:rPr>
              <w:t>个讲座</w:t>
            </w:r>
          </w:p>
        </w:tc>
        <w:tc>
          <w:tcPr>
            <w:tcW w:w="411" w:type="dxa"/>
            <w:vAlign w:val="center"/>
          </w:tcPr>
          <w:p w:rsidR="00046223" w:rsidRDefault="00046223">
            <w:pPr>
              <w:adjustRightInd w:val="0"/>
              <w:snapToGrid w:val="0"/>
              <w:jc w:val="center"/>
              <w:rPr>
                <w:rFonts w:eastAsia="仿宋_GB2312"/>
                <w:sz w:val="15"/>
                <w:szCs w:val="15"/>
              </w:rPr>
            </w:pPr>
          </w:p>
        </w:tc>
        <w:tc>
          <w:tcPr>
            <w:tcW w:w="410" w:type="dxa"/>
            <w:vMerge/>
            <w:vAlign w:val="center"/>
          </w:tcPr>
          <w:p w:rsidR="00046223" w:rsidRDefault="00046223">
            <w:pPr>
              <w:adjustRightInd w:val="0"/>
              <w:snapToGrid w:val="0"/>
              <w:jc w:val="center"/>
              <w:rPr>
                <w:rFonts w:eastAsia="仿宋_GB2312"/>
                <w:sz w:val="15"/>
                <w:szCs w:val="15"/>
              </w:rPr>
            </w:pPr>
          </w:p>
        </w:tc>
        <w:tc>
          <w:tcPr>
            <w:tcW w:w="619" w:type="dxa"/>
            <w:vAlign w:val="center"/>
          </w:tcPr>
          <w:p w:rsidR="00046223" w:rsidRDefault="00DE0454">
            <w:pPr>
              <w:adjustRightInd w:val="0"/>
              <w:snapToGrid w:val="0"/>
              <w:jc w:val="center"/>
              <w:rPr>
                <w:rFonts w:eastAsia="仿宋_GB2312"/>
                <w:sz w:val="15"/>
                <w:szCs w:val="15"/>
              </w:rPr>
            </w:pPr>
            <w:r>
              <w:rPr>
                <w:rFonts w:eastAsia="仿宋_GB2312" w:hint="eastAsia"/>
                <w:sz w:val="15"/>
                <w:szCs w:val="15"/>
              </w:rPr>
              <w:t>2</w:t>
            </w:r>
          </w:p>
        </w:tc>
      </w:tr>
      <w:tr w:rsidR="00046223">
        <w:trPr>
          <w:trHeight w:hRule="exact" w:val="395"/>
          <w:jc w:val="center"/>
        </w:trPr>
        <w:tc>
          <w:tcPr>
            <w:tcW w:w="463" w:type="dxa"/>
            <w:vMerge/>
          </w:tcPr>
          <w:p w:rsidR="00046223" w:rsidRDefault="00046223">
            <w:pPr>
              <w:spacing w:line="360" w:lineRule="auto"/>
              <w:jc w:val="center"/>
              <w:rPr>
                <w:rFonts w:eastAsia="仿宋_GB2312" w:cs="仿宋"/>
                <w:sz w:val="24"/>
              </w:rPr>
            </w:pPr>
          </w:p>
        </w:tc>
        <w:tc>
          <w:tcPr>
            <w:tcW w:w="321" w:type="dxa"/>
            <w:vMerge/>
            <w:vAlign w:val="center"/>
          </w:tcPr>
          <w:p w:rsidR="00046223" w:rsidRDefault="00046223">
            <w:pPr>
              <w:adjustRightInd w:val="0"/>
              <w:snapToGrid w:val="0"/>
              <w:jc w:val="center"/>
              <w:rPr>
                <w:rFonts w:eastAsia="仿宋_GB2312" w:cs="仿宋"/>
                <w:sz w:val="24"/>
              </w:rPr>
            </w:pPr>
          </w:p>
        </w:tc>
        <w:tc>
          <w:tcPr>
            <w:tcW w:w="740" w:type="dxa"/>
            <w:vAlign w:val="center"/>
          </w:tcPr>
          <w:p w:rsidR="00046223" w:rsidRDefault="00DE0454">
            <w:pPr>
              <w:widowControl/>
              <w:adjustRightInd w:val="0"/>
              <w:snapToGrid w:val="0"/>
              <w:jc w:val="center"/>
              <w:textAlignment w:val="center"/>
              <w:rPr>
                <w:rFonts w:eastAsia="仿宋_GB2312"/>
                <w:kern w:val="0"/>
                <w:sz w:val="15"/>
                <w:szCs w:val="15"/>
              </w:rPr>
            </w:pPr>
            <w:r>
              <w:rPr>
                <w:rFonts w:eastAsia="仿宋_GB2312" w:hint="eastAsia"/>
                <w:kern w:val="0"/>
                <w:sz w:val="15"/>
                <w:szCs w:val="15"/>
              </w:rPr>
              <w:t>300002</w:t>
            </w:r>
          </w:p>
        </w:tc>
        <w:tc>
          <w:tcPr>
            <w:tcW w:w="2377" w:type="dxa"/>
            <w:vAlign w:val="center"/>
          </w:tcPr>
          <w:p w:rsidR="00046223" w:rsidRDefault="00DE0454">
            <w:pPr>
              <w:widowControl/>
              <w:adjustRightInd w:val="0"/>
              <w:snapToGrid w:val="0"/>
              <w:textAlignment w:val="center"/>
              <w:rPr>
                <w:rFonts w:eastAsia="仿宋_GB2312"/>
                <w:kern w:val="0"/>
                <w:sz w:val="15"/>
                <w:szCs w:val="15"/>
              </w:rPr>
            </w:pPr>
            <w:r>
              <w:rPr>
                <w:rFonts w:eastAsia="仿宋_GB2312" w:hint="eastAsia"/>
                <w:kern w:val="0"/>
                <w:sz w:val="15"/>
                <w:szCs w:val="15"/>
              </w:rPr>
              <w:t>劳动教育课</w:t>
            </w:r>
          </w:p>
        </w:tc>
        <w:tc>
          <w:tcPr>
            <w:tcW w:w="743" w:type="dxa"/>
            <w:vAlign w:val="center"/>
          </w:tcPr>
          <w:p w:rsidR="00046223" w:rsidRDefault="00DE0454">
            <w:pPr>
              <w:widowControl/>
              <w:jc w:val="center"/>
              <w:textAlignment w:val="center"/>
              <w:rPr>
                <w:rFonts w:eastAsia="仿宋_GB2312"/>
                <w:kern w:val="0"/>
                <w:sz w:val="15"/>
                <w:szCs w:val="15"/>
              </w:rPr>
            </w:pPr>
            <w:r>
              <w:rPr>
                <w:color w:val="000000"/>
                <w:kern w:val="0"/>
                <w:sz w:val="15"/>
                <w:szCs w:val="15"/>
                <w:lang w:bidi="ar"/>
              </w:rPr>
              <w:t>32</w:t>
            </w:r>
          </w:p>
        </w:tc>
        <w:tc>
          <w:tcPr>
            <w:tcW w:w="743"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16</w:t>
            </w:r>
          </w:p>
        </w:tc>
        <w:tc>
          <w:tcPr>
            <w:tcW w:w="605"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16</w:t>
            </w:r>
          </w:p>
        </w:tc>
        <w:tc>
          <w:tcPr>
            <w:tcW w:w="1637" w:type="dxa"/>
            <w:gridSpan w:val="4"/>
            <w:vAlign w:val="center"/>
          </w:tcPr>
          <w:p w:rsidR="00046223" w:rsidRDefault="00DE0454">
            <w:pPr>
              <w:adjustRightInd w:val="0"/>
              <w:snapToGrid w:val="0"/>
              <w:jc w:val="center"/>
              <w:rPr>
                <w:rFonts w:eastAsia="仿宋_GB2312"/>
                <w:sz w:val="15"/>
                <w:szCs w:val="15"/>
              </w:rPr>
            </w:pPr>
            <w:r>
              <w:rPr>
                <w:rFonts w:eastAsia="仿宋_GB2312"/>
                <w:sz w:val="15"/>
                <w:szCs w:val="15"/>
              </w:rPr>
              <w:t>每学期</w:t>
            </w:r>
            <w:r>
              <w:rPr>
                <w:rFonts w:eastAsia="仿宋_GB2312" w:hint="eastAsia"/>
                <w:sz w:val="15"/>
                <w:szCs w:val="15"/>
              </w:rPr>
              <w:t>2</w:t>
            </w:r>
            <w:r>
              <w:rPr>
                <w:rFonts w:eastAsia="仿宋_GB2312" w:hint="eastAsia"/>
                <w:sz w:val="15"/>
                <w:szCs w:val="15"/>
              </w:rPr>
              <w:t>个讲座</w:t>
            </w:r>
            <w:r>
              <w:rPr>
                <w:rFonts w:eastAsia="仿宋_GB2312" w:hint="eastAsia"/>
                <w:sz w:val="15"/>
                <w:szCs w:val="15"/>
              </w:rPr>
              <w:t>，</w:t>
            </w:r>
          </w:p>
          <w:p w:rsidR="00046223" w:rsidRDefault="00DE0454">
            <w:pPr>
              <w:adjustRightInd w:val="0"/>
              <w:snapToGrid w:val="0"/>
              <w:jc w:val="center"/>
              <w:rPr>
                <w:rFonts w:eastAsia="仿宋_GB2312"/>
                <w:sz w:val="15"/>
                <w:szCs w:val="15"/>
              </w:rPr>
            </w:pPr>
            <w:r>
              <w:rPr>
                <w:rFonts w:eastAsia="仿宋_GB2312" w:hint="eastAsia"/>
                <w:sz w:val="15"/>
                <w:szCs w:val="15"/>
              </w:rPr>
              <w:t>1</w:t>
            </w:r>
            <w:r>
              <w:rPr>
                <w:rFonts w:eastAsia="仿宋_GB2312" w:hint="eastAsia"/>
                <w:sz w:val="15"/>
                <w:szCs w:val="15"/>
              </w:rPr>
              <w:t>次劳动实践教学</w:t>
            </w:r>
          </w:p>
        </w:tc>
        <w:tc>
          <w:tcPr>
            <w:tcW w:w="411" w:type="dxa"/>
            <w:vAlign w:val="center"/>
          </w:tcPr>
          <w:p w:rsidR="00046223" w:rsidRDefault="00046223">
            <w:pPr>
              <w:adjustRightInd w:val="0"/>
              <w:snapToGrid w:val="0"/>
              <w:jc w:val="center"/>
              <w:rPr>
                <w:rFonts w:eastAsia="仿宋_GB2312"/>
                <w:sz w:val="15"/>
                <w:szCs w:val="15"/>
              </w:rPr>
            </w:pPr>
          </w:p>
        </w:tc>
        <w:tc>
          <w:tcPr>
            <w:tcW w:w="410" w:type="dxa"/>
            <w:vMerge/>
            <w:vAlign w:val="center"/>
          </w:tcPr>
          <w:p w:rsidR="00046223" w:rsidRDefault="00046223">
            <w:pPr>
              <w:adjustRightInd w:val="0"/>
              <w:snapToGrid w:val="0"/>
              <w:jc w:val="center"/>
              <w:rPr>
                <w:rFonts w:eastAsia="仿宋_GB2312"/>
                <w:sz w:val="15"/>
                <w:szCs w:val="15"/>
              </w:rPr>
            </w:pPr>
          </w:p>
        </w:tc>
        <w:tc>
          <w:tcPr>
            <w:tcW w:w="619" w:type="dxa"/>
            <w:vAlign w:val="center"/>
          </w:tcPr>
          <w:p w:rsidR="00046223" w:rsidRDefault="00DE0454">
            <w:pPr>
              <w:adjustRightInd w:val="0"/>
              <w:snapToGrid w:val="0"/>
              <w:jc w:val="center"/>
              <w:rPr>
                <w:rFonts w:eastAsia="仿宋_GB2312"/>
                <w:sz w:val="15"/>
                <w:szCs w:val="15"/>
              </w:rPr>
            </w:pPr>
            <w:r>
              <w:rPr>
                <w:rFonts w:eastAsia="仿宋_GB2312" w:hint="eastAsia"/>
                <w:sz w:val="15"/>
                <w:szCs w:val="15"/>
              </w:rPr>
              <w:t>2</w:t>
            </w:r>
          </w:p>
        </w:tc>
      </w:tr>
      <w:tr w:rsidR="00046223">
        <w:trPr>
          <w:trHeight w:hRule="exact" w:val="261"/>
          <w:jc w:val="center"/>
        </w:trPr>
        <w:tc>
          <w:tcPr>
            <w:tcW w:w="463" w:type="dxa"/>
            <w:vMerge/>
          </w:tcPr>
          <w:p w:rsidR="00046223" w:rsidRDefault="00046223">
            <w:pPr>
              <w:spacing w:line="360" w:lineRule="auto"/>
              <w:jc w:val="center"/>
              <w:rPr>
                <w:rFonts w:eastAsia="仿宋_GB2312" w:cs="仿宋"/>
                <w:sz w:val="24"/>
              </w:rPr>
            </w:pPr>
          </w:p>
        </w:tc>
        <w:tc>
          <w:tcPr>
            <w:tcW w:w="321" w:type="dxa"/>
            <w:vMerge/>
            <w:vAlign w:val="center"/>
          </w:tcPr>
          <w:p w:rsidR="00046223" w:rsidRDefault="00046223">
            <w:pPr>
              <w:adjustRightInd w:val="0"/>
              <w:snapToGrid w:val="0"/>
              <w:jc w:val="center"/>
              <w:rPr>
                <w:rFonts w:eastAsia="仿宋_GB2312" w:cs="仿宋"/>
                <w:sz w:val="24"/>
              </w:rPr>
            </w:pPr>
          </w:p>
        </w:tc>
        <w:tc>
          <w:tcPr>
            <w:tcW w:w="740" w:type="dxa"/>
            <w:vAlign w:val="center"/>
          </w:tcPr>
          <w:p w:rsidR="00046223" w:rsidRDefault="00DE0454">
            <w:pPr>
              <w:widowControl/>
              <w:adjustRightInd w:val="0"/>
              <w:snapToGrid w:val="0"/>
              <w:jc w:val="center"/>
              <w:textAlignment w:val="center"/>
              <w:rPr>
                <w:rFonts w:eastAsia="仿宋_GB2312"/>
                <w:kern w:val="0"/>
                <w:sz w:val="15"/>
                <w:szCs w:val="15"/>
              </w:rPr>
            </w:pPr>
            <w:r>
              <w:rPr>
                <w:rFonts w:eastAsia="仿宋_GB2312" w:hint="eastAsia"/>
                <w:kern w:val="0"/>
                <w:sz w:val="15"/>
                <w:szCs w:val="15"/>
              </w:rPr>
              <w:t>300003</w:t>
            </w:r>
          </w:p>
        </w:tc>
        <w:tc>
          <w:tcPr>
            <w:tcW w:w="2377" w:type="dxa"/>
            <w:vAlign w:val="center"/>
          </w:tcPr>
          <w:p w:rsidR="00046223" w:rsidRDefault="00DE0454">
            <w:pPr>
              <w:widowControl/>
              <w:adjustRightInd w:val="0"/>
              <w:snapToGrid w:val="0"/>
              <w:textAlignment w:val="center"/>
              <w:rPr>
                <w:rFonts w:eastAsia="仿宋_GB2312"/>
                <w:kern w:val="0"/>
                <w:sz w:val="15"/>
                <w:szCs w:val="15"/>
              </w:rPr>
            </w:pPr>
            <w:r>
              <w:rPr>
                <w:rFonts w:eastAsia="仿宋_GB2312" w:hint="eastAsia"/>
                <w:kern w:val="0"/>
                <w:sz w:val="15"/>
                <w:szCs w:val="15"/>
              </w:rPr>
              <w:t>军事</w:t>
            </w:r>
            <w:r>
              <w:rPr>
                <w:rFonts w:eastAsia="仿宋_GB2312" w:hint="eastAsia"/>
                <w:kern w:val="0"/>
                <w:sz w:val="15"/>
                <w:szCs w:val="15"/>
              </w:rPr>
              <w:t>理论</w:t>
            </w:r>
          </w:p>
        </w:tc>
        <w:tc>
          <w:tcPr>
            <w:tcW w:w="743" w:type="dxa"/>
            <w:vAlign w:val="center"/>
          </w:tcPr>
          <w:p w:rsidR="00046223" w:rsidRDefault="00DE0454">
            <w:pPr>
              <w:widowControl/>
              <w:jc w:val="center"/>
              <w:textAlignment w:val="center"/>
              <w:rPr>
                <w:rFonts w:eastAsia="仿宋_GB2312"/>
                <w:kern w:val="0"/>
                <w:sz w:val="15"/>
                <w:szCs w:val="15"/>
              </w:rPr>
            </w:pPr>
            <w:r>
              <w:rPr>
                <w:color w:val="000000"/>
                <w:kern w:val="0"/>
                <w:sz w:val="15"/>
                <w:szCs w:val="15"/>
                <w:lang w:bidi="ar"/>
              </w:rPr>
              <w:t>36</w:t>
            </w:r>
          </w:p>
        </w:tc>
        <w:tc>
          <w:tcPr>
            <w:tcW w:w="743"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36</w:t>
            </w:r>
          </w:p>
        </w:tc>
        <w:tc>
          <w:tcPr>
            <w:tcW w:w="605"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0</w:t>
            </w:r>
          </w:p>
        </w:tc>
        <w:tc>
          <w:tcPr>
            <w:tcW w:w="1637" w:type="dxa"/>
            <w:gridSpan w:val="4"/>
            <w:vAlign w:val="center"/>
          </w:tcPr>
          <w:p w:rsidR="00046223" w:rsidRDefault="00DE0454">
            <w:pPr>
              <w:adjustRightInd w:val="0"/>
              <w:snapToGrid w:val="0"/>
              <w:jc w:val="center"/>
              <w:rPr>
                <w:rFonts w:eastAsia="仿宋_GB2312"/>
                <w:sz w:val="15"/>
                <w:szCs w:val="15"/>
              </w:rPr>
            </w:pPr>
            <w:r>
              <w:rPr>
                <w:rFonts w:eastAsia="仿宋_GB2312" w:hint="eastAsia"/>
                <w:sz w:val="15"/>
                <w:szCs w:val="15"/>
              </w:rPr>
              <w:t>以专题讲座形式进行</w:t>
            </w:r>
          </w:p>
        </w:tc>
        <w:tc>
          <w:tcPr>
            <w:tcW w:w="411" w:type="dxa"/>
            <w:vAlign w:val="center"/>
          </w:tcPr>
          <w:p w:rsidR="00046223" w:rsidRDefault="00046223">
            <w:pPr>
              <w:adjustRightInd w:val="0"/>
              <w:snapToGrid w:val="0"/>
              <w:jc w:val="center"/>
              <w:rPr>
                <w:rFonts w:eastAsia="仿宋_GB2312"/>
                <w:sz w:val="15"/>
                <w:szCs w:val="15"/>
              </w:rPr>
            </w:pPr>
          </w:p>
        </w:tc>
        <w:tc>
          <w:tcPr>
            <w:tcW w:w="410" w:type="dxa"/>
            <w:vMerge/>
            <w:vAlign w:val="center"/>
          </w:tcPr>
          <w:p w:rsidR="00046223" w:rsidRDefault="00046223">
            <w:pPr>
              <w:adjustRightInd w:val="0"/>
              <w:snapToGrid w:val="0"/>
              <w:jc w:val="center"/>
              <w:rPr>
                <w:rFonts w:eastAsia="仿宋_GB2312"/>
                <w:sz w:val="15"/>
                <w:szCs w:val="15"/>
              </w:rPr>
            </w:pPr>
          </w:p>
        </w:tc>
        <w:tc>
          <w:tcPr>
            <w:tcW w:w="619" w:type="dxa"/>
            <w:vAlign w:val="center"/>
          </w:tcPr>
          <w:p w:rsidR="00046223" w:rsidRDefault="00DE0454">
            <w:pPr>
              <w:adjustRightInd w:val="0"/>
              <w:snapToGrid w:val="0"/>
              <w:jc w:val="center"/>
              <w:rPr>
                <w:rFonts w:eastAsia="仿宋_GB2312"/>
                <w:sz w:val="15"/>
                <w:szCs w:val="15"/>
              </w:rPr>
            </w:pPr>
            <w:r>
              <w:rPr>
                <w:rFonts w:eastAsia="仿宋_GB2312" w:hint="eastAsia"/>
                <w:sz w:val="15"/>
                <w:szCs w:val="15"/>
              </w:rPr>
              <w:t>2</w:t>
            </w:r>
          </w:p>
        </w:tc>
      </w:tr>
      <w:tr w:rsidR="00046223">
        <w:trPr>
          <w:trHeight w:hRule="exact" w:val="261"/>
          <w:jc w:val="center"/>
        </w:trPr>
        <w:tc>
          <w:tcPr>
            <w:tcW w:w="463" w:type="dxa"/>
            <w:vMerge/>
          </w:tcPr>
          <w:p w:rsidR="00046223" w:rsidRDefault="00046223">
            <w:pPr>
              <w:spacing w:line="360" w:lineRule="auto"/>
              <w:jc w:val="center"/>
              <w:rPr>
                <w:rFonts w:eastAsia="仿宋_GB2312" w:cs="仿宋"/>
                <w:sz w:val="24"/>
              </w:rPr>
            </w:pPr>
          </w:p>
        </w:tc>
        <w:tc>
          <w:tcPr>
            <w:tcW w:w="321" w:type="dxa"/>
            <w:vMerge/>
            <w:vAlign w:val="center"/>
          </w:tcPr>
          <w:p w:rsidR="00046223" w:rsidRDefault="00046223">
            <w:pPr>
              <w:adjustRightInd w:val="0"/>
              <w:snapToGrid w:val="0"/>
              <w:jc w:val="center"/>
              <w:rPr>
                <w:rFonts w:eastAsia="仿宋_GB2312" w:cs="仿宋"/>
                <w:sz w:val="24"/>
              </w:rPr>
            </w:pPr>
          </w:p>
        </w:tc>
        <w:tc>
          <w:tcPr>
            <w:tcW w:w="740" w:type="dxa"/>
            <w:vAlign w:val="center"/>
          </w:tcPr>
          <w:p w:rsidR="00046223" w:rsidRDefault="00DE0454">
            <w:pPr>
              <w:widowControl/>
              <w:adjustRightInd w:val="0"/>
              <w:snapToGrid w:val="0"/>
              <w:textAlignment w:val="center"/>
              <w:rPr>
                <w:rFonts w:eastAsia="仿宋_GB2312"/>
                <w:kern w:val="0"/>
                <w:sz w:val="15"/>
                <w:szCs w:val="15"/>
              </w:rPr>
            </w:pPr>
            <w:r>
              <w:rPr>
                <w:rFonts w:eastAsia="仿宋_GB2312" w:hint="eastAsia"/>
                <w:kern w:val="0"/>
                <w:sz w:val="15"/>
                <w:szCs w:val="15"/>
              </w:rPr>
              <w:t>500001</w:t>
            </w:r>
          </w:p>
        </w:tc>
        <w:tc>
          <w:tcPr>
            <w:tcW w:w="2377" w:type="dxa"/>
            <w:vAlign w:val="center"/>
          </w:tcPr>
          <w:p w:rsidR="00046223" w:rsidRDefault="00DE0454">
            <w:pPr>
              <w:widowControl/>
              <w:adjustRightInd w:val="0"/>
              <w:snapToGrid w:val="0"/>
              <w:textAlignment w:val="center"/>
              <w:rPr>
                <w:rFonts w:eastAsia="仿宋_GB2312"/>
                <w:kern w:val="0"/>
                <w:sz w:val="15"/>
                <w:szCs w:val="15"/>
              </w:rPr>
            </w:pPr>
            <w:r>
              <w:rPr>
                <w:rFonts w:eastAsia="仿宋_GB2312" w:hint="eastAsia"/>
                <w:kern w:val="0"/>
                <w:sz w:val="15"/>
                <w:szCs w:val="15"/>
              </w:rPr>
              <w:t>计算机应用基础</w:t>
            </w:r>
          </w:p>
        </w:tc>
        <w:tc>
          <w:tcPr>
            <w:tcW w:w="743" w:type="dxa"/>
            <w:vAlign w:val="center"/>
          </w:tcPr>
          <w:p w:rsidR="00046223" w:rsidRDefault="00DE0454">
            <w:pPr>
              <w:widowControl/>
              <w:jc w:val="center"/>
              <w:textAlignment w:val="center"/>
              <w:rPr>
                <w:color w:val="000000"/>
                <w:kern w:val="0"/>
                <w:sz w:val="15"/>
                <w:szCs w:val="15"/>
                <w:lang w:bidi="ar"/>
              </w:rPr>
            </w:pPr>
            <w:r>
              <w:rPr>
                <w:color w:val="000000"/>
                <w:kern w:val="0"/>
                <w:sz w:val="15"/>
                <w:szCs w:val="15"/>
                <w:lang w:bidi="ar"/>
              </w:rPr>
              <w:t>64</w:t>
            </w:r>
          </w:p>
        </w:tc>
        <w:tc>
          <w:tcPr>
            <w:tcW w:w="743"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32</w:t>
            </w:r>
          </w:p>
        </w:tc>
        <w:tc>
          <w:tcPr>
            <w:tcW w:w="605"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32</w:t>
            </w:r>
          </w:p>
        </w:tc>
        <w:tc>
          <w:tcPr>
            <w:tcW w:w="409"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2</w:t>
            </w:r>
          </w:p>
        </w:tc>
        <w:tc>
          <w:tcPr>
            <w:tcW w:w="409" w:type="dxa"/>
            <w:vAlign w:val="center"/>
          </w:tcPr>
          <w:p w:rsidR="00046223" w:rsidRDefault="00046223">
            <w:pPr>
              <w:widowControl/>
              <w:jc w:val="center"/>
              <w:textAlignment w:val="center"/>
              <w:rPr>
                <w:color w:val="000000"/>
                <w:kern w:val="0"/>
                <w:sz w:val="15"/>
                <w:szCs w:val="15"/>
                <w:lang w:bidi="ar"/>
              </w:rPr>
            </w:pPr>
          </w:p>
        </w:tc>
        <w:tc>
          <w:tcPr>
            <w:tcW w:w="409" w:type="dxa"/>
            <w:vAlign w:val="center"/>
          </w:tcPr>
          <w:p w:rsidR="00046223" w:rsidRDefault="00046223">
            <w:pPr>
              <w:adjustRightInd w:val="0"/>
              <w:snapToGrid w:val="0"/>
              <w:jc w:val="center"/>
              <w:rPr>
                <w:rFonts w:eastAsia="仿宋_GB2312"/>
                <w:sz w:val="15"/>
                <w:szCs w:val="15"/>
              </w:rPr>
            </w:pPr>
          </w:p>
        </w:tc>
        <w:tc>
          <w:tcPr>
            <w:tcW w:w="410" w:type="dxa"/>
            <w:vAlign w:val="center"/>
          </w:tcPr>
          <w:p w:rsidR="00046223" w:rsidRDefault="00046223">
            <w:pPr>
              <w:adjustRightInd w:val="0"/>
              <w:snapToGrid w:val="0"/>
              <w:jc w:val="center"/>
              <w:rPr>
                <w:rFonts w:eastAsia="仿宋_GB2312"/>
                <w:sz w:val="15"/>
                <w:szCs w:val="15"/>
              </w:rPr>
            </w:pPr>
          </w:p>
        </w:tc>
        <w:tc>
          <w:tcPr>
            <w:tcW w:w="411" w:type="dxa"/>
            <w:vAlign w:val="center"/>
          </w:tcPr>
          <w:p w:rsidR="00046223" w:rsidRDefault="00046223">
            <w:pPr>
              <w:adjustRightInd w:val="0"/>
              <w:snapToGrid w:val="0"/>
              <w:jc w:val="center"/>
              <w:rPr>
                <w:rFonts w:eastAsia="仿宋_GB2312"/>
                <w:sz w:val="15"/>
                <w:szCs w:val="15"/>
              </w:rPr>
            </w:pPr>
          </w:p>
        </w:tc>
        <w:tc>
          <w:tcPr>
            <w:tcW w:w="410" w:type="dxa"/>
            <w:vMerge/>
            <w:vAlign w:val="center"/>
          </w:tcPr>
          <w:p w:rsidR="00046223" w:rsidRDefault="00046223">
            <w:pPr>
              <w:adjustRightInd w:val="0"/>
              <w:snapToGrid w:val="0"/>
              <w:jc w:val="center"/>
              <w:rPr>
                <w:rFonts w:eastAsia="仿宋_GB2312"/>
                <w:sz w:val="15"/>
                <w:szCs w:val="15"/>
              </w:rPr>
            </w:pPr>
          </w:p>
        </w:tc>
        <w:tc>
          <w:tcPr>
            <w:tcW w:w="619" w:type="dxa"/>
            <w:vAlign w:val="center"/>
          </w:tcPr>
          <w:p w:rsidR="00046223" w:rsidRDefault="00DE0454">
            <w:pPr>
              <w:adjustRightInd w:val="0"/>
              <w:snapToGrid w:val="0"/>
              <w:jc w:val="center"/>
              <w:rPr>
                <w:rFonts w:eastAsia="仿宋_GB2312"/>
                <w:sz w:val="15"/>
                <w:szCs w:val="15"/>
              </w:rPr>
            </w:pPr>
            <w:r>
              <w:rPr>
                <w:rFonts w:eastAsia="仿宋_GB2312" w:hint="eastAsia"/>
                <w:sz w:val="15"/>
                <w:szCs w:val="15"/>
              </w:rPr>
              <w:t>4</w:t>
            </w:r>
          </w:p>
        </w:tc>
      </w:tr>
      <w:tr w:rsidR="00046223">
        <w:trPr>
          <w:trHeight w:hRule="exact" w:val="261"/>
          <w:jc w:val="center"/>
        </w:trPr>
        <w:tc>
          <w:tcPr>
            <w:tcW w:w="463" w:type="dxa"/>
            <w:vMerge/>
          </w:tcPr>
          <w:p w:rsidR="00046223" w:rsidRDefault="00046223">
            <w:pPr>
              <w:spacing w:line="360" w:lineRule="auto"/>
              <w:jc w:val="center"/>
              <w:rPr>
                <w:rFonts w:eastAsia="仿宋_GB2312" w:cs="仿宋"/>
                <w:sz w:val="24"/>
              </w:rPr>
            </w:pPr>
          </w:p>
        </w:tc>
        <w:tc>
          <w:tcPr>
            <w:tcW w:w="321" w:type="dxa"/>
            <w:vMerge/>
            <w:vAlign w:val="center"/>
          </w:tcPr>
          <w:p w:rsidR="00046223" w:rsidRDefault="00046223">
            <w:pPr>
              <w:adjustRightInd w:val="0"/>
              <w:snapToGrid w:val="0"/>
              <w:jc w:val="center"/>
              <w:rPr>
                <w:rFonts w:eastAsia="仿宋_GB2312" w:cs="仿宋"/>
                <w:sz w:val="24"/>
              </w:rPr>
            </w:pPr>
          </w:p>
        </w:tc>
        <w:tc>
          <w:tcPr>
            <w:tcW w:w="3117" w:type="dxa"/>
            <w:gridSpan w:val="2"/>
            <w:vAlign w:val="center"/>
          </w:tcPr>
          <w:p w:rsidR="00046223" w:rsidRDefault="00DE0454">
            <w:pPr>
              <w:widowControl/>
              <w:adjustRightInd w:val="0"/>
              <w:snapToGrid w:val="0"/>
              <w:jc w:val="center"/>
              <w:textAlignment w:val="center"/>
              <w:rPr>
                <w:rFonts w:eastAsia="仿宋_GB2312"/>
                <w:kern w:val="0"/>
                <w:sz w:val="15"/>
                <w:szCs w:val="15"/>
              </w:rPr>
            </w:pPr>
            <w:r>
              <w:rPr>
                <w:rFonts w:eastAsia="仿宋_GB2312" w:hint="eastAsia"/>
                <w:kern w:val="0"/>
                <w:sz w:val="15"/>
                <w:szCs w:val="15"/>
              </w:rPr>
              <w:t>小</w:t>
            </w:r>
            <w:r>
              <w:rPr>
                <w:rFonts w:eastAsia="仿宋_GB2312" w:hint="eastAsia"/>
                <w:kern w:val="0"/>
                <w:sz w:val="15"/>
                <w:szCs w:val="15"/>
              </w:rPr>
              <w:t xml:space="preserve">    </w:t>
            </w:r>
            <w:r>
              <w:rPr>
                <w:rFonts w:eastAsia="仿宋_GB2312" w:hint="eastAsia"/>
                <w:kern w:val="0"/>
                <w:sz w:val="15"/>
                <w:szCs w:val="15"/>
              </w:rPr>
              <w:t>计</w:t>
            </w:r>
          </w:p>
        </w:tc>
        <w:tc>
          <w:tcPr>
            <w:tcW w:w="743"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610</w:t>
            </w:r>
          </w:p>
        </w:tc>
        <w:tc>
          <w:tcPr>
            <w:tcW w:w="743"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429</w:t>
            </w:r>
          </w:p>
        </w:tc>
        <w:tc>
          <w:tcPr>
            <w:tcW w:w="605"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181</w:t>
            </w:r>
          </w:p>
        </w:tc>
        <w:tc>
          <w:tcPr>
            <w:tcW w:w="409" w:type="dxa"/>
            <w:vAlign w:val="center"/>
          </w:tcPr>
          <w:p w:rsidR="00046223" w:rsidRDefault="00046223">
            <w:pPr>
              <w:widowControl/>
              <w:jc w:val="center"/>
              <w:textAlignment w:val="center"/>
              <w:rPr>
                <w:color w:val="000000"/>
                <w:kern w:val="0"/>
                <w:sz w:val="15"/>
                <w:szCs w:val="15"/>
                <w:lang w:bidi="ar"/>
              </w:rPr>
            </w:pPr>
          </w:p>
        </w:tc>
        <w:tc>
          <w:tcPr>
            <w:tcW w:w="409" w:type="dxa"/>
            <w:vAlign w:val="center"/>
          </w:tcPr>
          <w:p w:rsidR="00046223" w:rsidRDefault="00046223">
            <w:pPr>
              <w:widowControl/>
              <w:jc w:val="center"/>
              <w:textAlignment w:val="center"/>
              <w:rPr>
                <w:color w:val="000000"/>
                <w:kern w:val="0"/>
                <w:sz w:val="15"/>
                <w:szCs w:val="15"/>
                <w:lang w:bidi="ar"/>
              </w:rPr>
            </w:pPr>
          </w:p>
        </w:tc>
        <w:tc>
          <w:tcPr>
            <w:tcW w:w="409" w:type="dxa"/>
            <w:vAlign w:val="center"/>
          </w:tcPr>
          <w:p w:rsidR="00046223" w:rsidRDefault="00046223">
            <w:pPr>
              <w:adjustRightInd w:val="0"/>
              <w:snapToGrid w:val="0"/>
              <w:jc w:val="center"/>
              <w:rPr>
                <w:rFonts w:eastAsia="仿宋_GB2312"/>
                <w:sz w:val="15"/>
                <w:szCs w:val="15"/>
                <w:highlight w:val="cyan"/>
              </w:rPr>
            </w:pPr>
          </w:p>
        </w:tc>
        <w:tc>
          <w:tcPr>
            <w:tcW w:w="410" w:type="dxa"/>
            <w:vAlign w:val="center"/>
          </w:tcPr>
          <w:p w:rsidR="00046223" w:rsidRDefault="00046223">
            <w:pPr>
              <w:adjustRightInd w:val="0"/>
              <w:snapToGrid w:val="0"/>
              <w:jc w:val="center"/>
              <w:rPr>
                <w:rFonts w:eastAsia="仿宋_GB2312"/>
                <w:sz w:val="15"/>
                <w:szCs w:val="15"/>
                <w:highlight w:val="cyan"/>
              </w:rPr>
            </w:pPr>
          </w:p>
        </w:tc>
        <w:tc>
          <w:tcPr>
            <w:tcW w:w="411" w:type="dxa"/>
            <w:vAlign w:val="center"/>
          </w:tcPr>
          <w:p w:rsidR="00046223" w:rsidRDefault="00046223">
            <w:pPr>
              <w:adjustRightInd w:val="0"/>
              <w:snapToGrid w:val="0"/>
              <w:jc w:val="center"/>
              <w:rPr>
                <w:rFonts w:eastAsia="仿宋_GB2312"/>
                <w:sz w:val="15"/>
                <w:szCs w:val="15"/>
                <w:highlight w:val="cyan"/>
              </w:rPr>
            </w:pPr>
          </w:p>
        </w:tc>
        <w:tc>
          <w:tcPr>
            <w:tcW w:w="410" w:type="dxa"/>
            <w:vMerge/>
            <w:vAlign w:val="center"/>
          </w:tcPr>
          <w:p w:rsidR="00046223" w:rsidRDefault="00046223">
            <w:pPr>
              <w:adjustRightInd w:val="0"/>
              <w:snapToGrid w:val="0"/>
              <w:jc w:val="center"/>
              <w:rPr>
                <w:rFonts w:eastAsia="仿宋_GB2312"/>
                <w:sz w:val="15"/>
                <w:szCs w:val="15"/>
              </w:rPr>
            </w:pPr>
          </w:p>
        </w:tc>
        <w:tc>
          <w:tcPr>
            <w:tcW w:w="619" w:type="dxa"/>
            <w:vAlign w:val="center"/>
          </w:tcPr>
          <w:p w:rsidR="00046223" w:rsidRDefault="00046223">
            <w:pPr>
              <w:adjustRightInd w:val="0"/>
              <w:snapToGrid w:val="0"/>
              <w:jc w:val="center"/>
              <w:rPr>
                <w:rFonts w:eastAsia="仿宋_GB2312"/>
                <w:sz w:val="15"/>
                <w:szCs w:val="15"/>
              </w:rPr>
            </w:pPr>
          </w:p>
        </w:tc>
      </w:tr>
      <w:tr w:rsidR="00046223">
        <w:trPr>
          <w:trHeight w:hRule="exact" w:val="261"/>
          <w:jc w:val="center"/>
        </w:trPr>
        <w:tc>
          <w:tcPr>
            <w:tcW w:w="463" w:type="dxa"/>
            <w:vMerge/>
          </w:tcPr>
          <w:p w:rsidR="00046223" w:rsidRDefault="00046223">
            <w:pPr>
              <w:spacing w:line="360" w:lineRule="auto"/>
              <w:jc w:val="center"/>
              <w:rPr>
                <w:rFonts w:eastAsia="仿宋_GB2312" w:cs="仿宋"/>
                <w:sz w:val="24"/>
              </w:rPr>
            </w:pPr>
          </w:p>
        </w:tc>
        <w:tc>
          <w:tcPr>
            <w:tcW w:w="321" w:type="dxa"/>
            <w:vMerge w:val="restart"/>
            <w:vAlign w:val="center"/>
          </w:tcPr>
          <w:p w:rsidR="00046223" w:rsidRDefault="00DE0454">
            <w:pPr>
              <w:adjustRightInd w:val="0"/>
              <w:snapToGrid w:val="0"/>
              <w:jc w:val="center"/>
              <w:rPr>
                <w:rFonts w:eastAsia="仿宋_GB2312" w:cs="仿宋"/>
                <w:sz w:val="24"/>
              </w:rPr>
            </w:pPr>
            <w:r>
              <w:rPr>
                <w:rFonts w:eastAsia="仿宋_GB2312" w:hint="eastAsia"/>
                <w:kern w:val="0"/>
                <w:sz w:val="15"/>
                <w:szCs w:val="15"/>
              </w:rPr>
              <w:t>公共选修课</w:t>
            </w:r>
          </w:p>
        </w:tc>
        <w:tc>
          <w:tcPr>
            <w:tcW w:w="740" w:type="dxa"/>
            <w:vAlign w:val="center"/>
          </w:tcPr>
          <w:p w:rsidR="00046223" w:rsidRDefault="00DE0454">
            <w:pPr>
              <w:widowControl/>
              <w:adjustRightInd w:val="0"/>
              <w:snapToGrid w:val="0"/>
              <w:jc w:val="center"/>
              <w:textAlignment w:val="center"/>
              <w:rPr>
                <w:rFonts w:eastAsia="仿宋_GB2312"/>
                <w:kern w:val="0"/>
                <w:sz w:val="15"/>
                <w:szCs w:val="15"/>
              </w:rPr>
            </w:pPr>
            <w:r>
              <w:rPr>
                <w:rFonts w:eastAsia="仿宋_GB2312" w:hint="eastAsia"/>
                <w:kern w:val="0"/>
                <w:sz w:val="15"/>
                <w:szCs w:val="15"/>
              </w:rPr>
              <w:t>100006</w:t>
            </w:r>
          </w:p>
        </w:tc>
        <w:tc>
          <w:tcPr>
            <w:tcW w:w="2377" w:type="dxa"/>
            <w:vAlign w:val="center"/>
          </w:tcPr>
          <w:p w:rsidR="00046223" w:rsidRDefault="00DE0454">
            <w:pPr>
              <w:widowControl/>
              <w:adjustRightInd w:val="0"/>
              <w:snapToGrid w:val="0"/>
              <w:textAlignment w:val="center"/>
              <w:rPr>
                <w:rFonts w:eastAsia="仿宋_GB2312"/>
                <w:kern w:val="0"/>
                <w:sz w:val="15"/>
                <w:szCs w:val="15"/>
              </w:rPr>
            </w:pPr>
            <w:r>
              <w:rPr>
                <w:rFonts w:eastAsia="仿宋_GB2312" w:hint="eastAsia"/>
                <w:kern w:val="0"/>
                <w:sz w:val="15"/>
                <w:szCs w:val="15"/>
              </w:rPr>
              <w:t>中华优秀传统文化</w:t>
            </w:r>
          </w:p>
        </w:tc>
        <w:tc>
          <w:tcPr>
            <w:tcW w:w="743" w:type="dxa"/>
            <w:vAlign w:val="center"/>
          </w:tcPr>
          <w:p w:rsidR="00046223" w:rsidRDefault="00DE0454">
            <w:pPr>
              <w:widowControl/>
              <w:jc w:val="center"/>
              <w:textAlignment w:val="center"/>
              <w:rPr>
                <w:color w:val="000000"/>
                <w:kern w:val="0"/>
                <w:sz w:val="15"/>
                <w:szCs w:val="15"/>
                <w:lang w:bidi="ar"/>
              </w:rPr>
            </w:pPr>
            <w:r>
              <w:rPr>
                <w:color w:val="000000"/>
                <w:kern w:val="0"/>
                <w:sz w:val="15"/>
                <w:szCs w:val="15"/>
                <w:lang w:bidi="ar"/>
              </w:rPr>
              <w:t>32</w:t>
            </w:r>
          </w:p>
        </w:tc>
        <w:tc>
          <w:tcPr>
            <w:tcW w:w="743"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32</w:t>
            </w:r>
          </w:p>
        </w:tc>
        <w:tc>
          <w:tcPr>
            <w:tcW w:w="605"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0</w:t>
            </w:r>
          </w:p>
        </w:tc>
        <w:tc>
          <w:tcPr>
            <w:tcW w:w="409"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2</w:t>
            </w:r>
          </w:p>
        </w:tc>
        <w:tc>
          <w:tcPr>
            <w:tcW w:w="409" w:type="dxa"/>
            <w:vAlign w:val="center"/>
          </w:tcPr>
          <w:p w:rsidR="00046223" w:rsidRDefault="00046223">
            <w:pPr>
              <w:widowControl/>
              <w:jc w:val="center"/>
              <w:textAlignment w:val="center"/>
              <w:rPr>
                <w:color w:val="000000"/>
                <w:kern w:val="0"/>
                <w:sz w:val="15"/>
                <w:szCs w:val="15"/>
                <w:lang w:bidi="ar"/>
              </w:rPr>
            </w:pPr>
          </w:p>
        </w:tc>
        <w:tc>
          <w:tcPr>
            <w:tcW w:w="409" w:type="dxa"/>
            <w:vAlign w:val="center"/>
          </w:tcPr>
          <w:p w:rsidR="00046223" w:rsidRDefault="00046223">
            <w:pPr>
              <w:adjustRightInd w:val="0"/>
              <w:snapToGrid w:val="0"/>
              <w:jc w:val="center"/>
              <w:rPr>
                <w:rFonts w:eastAsia="仿宋_GB2312"/>
                <w:sz w:val="15"/>
                <w:szCs w:val="15"/>
              </w:rPr>
            </w:pPr>
          </w:p>
        </w:tc>
        <w:tc>
          <w:tcPr>
            <w:tcW w:w="410" w:type="dxa"/>
            <w:vAlign w:val="center"/>
          </w:tcPr>
          <w:p w:rsidR="00046223" w:rsidRDefault="00046223">
            <w:pPr>
              <w:adjustRightInd w:val="0"/>
              <w:snapToGrid w:val="0"/>
              <w:jc w:val="center"/>
              <w:rPr>
                <w:rFonts w:eastAsia="仿宋_GB2312"/>
                <w:sz w:val="15"/>
                <w:szCs w:val="15"/>
              </w:rPr>
            </w:pPr>
          </w:p>
        </w:tc>
        <w:tc>
          <w:tcPr>
            <w:tcW w:w="411" w:type="dxa"/>
            <w:vAlign w:val="center"/>
          </w:tcPr>
          <w:p w:rsidR="00046223" w:rsidRDefault="00046223">
            <w:pPr>
              <w:adjustRightInd w:val="0"/>
              <w:snapToGrid w:val="0"/>
              <w:jc w:val="center"/>
              <w:rPr>
                <w:rFonts w:eastAsia="仿宋_GB2312"/>
                <w:sz w:val="15"/>
                <w:szCs w:val="15"/>
              </w:rPr>
            </w:pPr>
          </w:p>
        </w:tc>
        <w:tc>
          <w:tcPr>
            <w:tcW w:w="410" w:type="dxa"/>
            <w:vMerge/>
            <w:vAlign w:val="center"/>
          </w:tcPr>
          <w:p w:rsidR="00046223" w:rsidRDefault="00046223">
            <w:pPr>
              <w:adjustRightInd w:val="0"/>
              <w:snapToGrid w:val="0"/>
              <w:jc w:val="center"/>
              <w:rPr>
                <w:rFonts w:eastAsia="仿宋_GB2312"/>
                <w:sz w:val="15"/>
                <w:szCs w:val="15"/>
              </w:rPr>
            </w:pPr>
          </w:p>
        </w:tc>
        <w:tc>
          <w:tcPr>
            <w:tcW w:w="619" w:type="dxa"/>
            <w:vAlign w:val="center"/>
          </w:tcPr>
          <w:p w:rsidR="00046223" w:rsidRDefault="00DE0454">
            <w:pPr>
              <w:adjustRightInd w:val="0"/>
              <w:snapToGrid w:val="0"/>
              <w:jc w:val="center"/>
              <w:rPr>
                <w:rFonts w:eastAsia="仿宋_GB2312"/>
                <w:sz w:val="15"/>
                <w:szCs w:val="15"/>
              </w:rPr>
            </w:pPr>
            <w:r>
              <w:rPr>
                <w:rFonts w:eastAsia="仿宋_GB2312" w:hint="eastAsia"/>
                <w:sz w:val="15"/>
                <w:szCs w:val="15"/>
              </w:rPr>
              <w:t>2</w:t>
            </w:r>
          </w:p>
        </w:tc>
      </w:tr>
      <w:tr w:rsidR="00046223">
        <w:trPr>
          <w:trHeight w:hRule="exact" w:val="261"/>
          <w:jc w:val="center"/>
        </w:trPr>
        <w:tc>
          <w:tcPr>
            <w:tcW w:w="463" w:type="dxa"/>
            <w:vMerge/>
          </w:tcPr>
          <w:p w:rsidR="00046223" w:rsidRDefault="00046223">
            <w:pPr>
              <w:spacing w:line="360" w:lineRule="auto"/>
              <w:jc w:val="center"/>
              <w:rPr>
                <w:rFonts w:eastAsia="仿宋_GB2312" w:cs="仿宋"/>
                <w:sz w:val="24"/>
              </w:rPr>
            </w:pPr>
          </w:p>
        </w:tc>
        <w:tc>
          <w:tcPr>
            <w:tcW w:w="321" w:type="dxa"/>
            <w:vMerge/>
            <w:vAlign w:val="center"/>
          </w:tcPr>
          <w:p w:rsidR="00046223" w:rsidRDefault="00046223">
            <w:pPr>
              <w:adjustRightInd w:val="0"/>
              <w:snapToGrid w:val="0"/>
              <w:jc w:val="center"/>
              <w:rPr>
                <w:rFonts w:eastAsia="仿宋_GB2312"/>
                <w:kern w:val="0"/>
                <w:sz w:val="15"/>
                <w:szCs w:val="15"/>
              </w:rPr>
            </w:pPr>
          </w:p>
        </w:tc>
        <w:tc>
          <w:tcPr>
            <w:tcW w:w="740" w:type="dxa"/>
            <w:vAlign w:val="center"/>
          </w:tcPr>
          <w:p w:rsidR="00046223" w:rsidRDefault="00DE0454">
            <w:pPr>
              <w:widowControl/>
              <w:adjustRightInd w:val="0"/>
              <w:snapToGrid w:val="0"/>
              <w:jc w:val="center"/>
              <w:textAlignment w:val="center"/>
              <w:rPr>
                <w:rFonts w:eastAsia="仿宋_GB2312"/>
                <w:kern w:val="0"/>
                <w:sz w:val="15"/>
                <w:szCs w:val="15"/>
              </w:rPr>
            </w:pPr>
            <w:r>
              <w:rPr>
                <w:rFonts w:eastAsia="仿宋_GB2312" w:hint="eastAsia"/>
                <w:kern w:val="0"/>
                <w:sz w:val="15"/>
                <w:szCs w:val="15"/>
              </w:rPr>
              <w:t>100007</w:t>
            </w:r>
          </w:p>
        </w:tc>
        <w:tc>
          <w:tcPr>
            <w:tcW w:w="2377" w:type="dxa"/>
            <w:vAlign w:val="center"/>
          </w:tcPr>
          <w:p w:rsidR="00046223" w:rsidRDefault="00DE0454">
            <w:pPr>
              <w:widowControl/>
              <w:adjustRightInd w:val="0"/>
              <w:snapToGrid w:val="0"/>
              <w:textAlignment w:val="center"/>
              <w:rPr>
                <w:rFonts w:eastAsia="仿宋_GB2312"/>
                <w:kern w:val="0"/>
                <w:sz w:val="15"/>
                <w:szCs w:val="15"/>
              </w:rPr>
            </w:pPr>
            <w:r>
              <w:rPr>
                <w:rFonts w:eastAsia="仿宋_GB2312" w:hint="eastAsia"/>
                <w:kern w:val="0"/>
                <w:sz w:val="15"/>
                <w:szCs w:val="15"/>
              </w:rPr>
              <w:t>美育教育</w:t>
            </w:r>
          </w:p>
        </w:tc>
        <w:tc>
          <w:tcPr>
            <w:tcW w:w="743" w:type="dxa"/>
            <w:vAlign w:val="center"/>
          </w:tcPr>
          <w:p w:rsidR="00046223" w:rsidRDefault="00DE0454">
            <w:pPr>
              <w:widowControl/>
              <w:jc w:val="center"/>
              <w:textAlignment w:val="center"/>
              <w:rPr>
                <w:color w:val="000000"/>
                <w:kern w:val="0"/>
                <w:sz w:val="15"/>
                <w:szCs w:val="15"/>
                <w:lang w:bidi="ar"/>
              </w:rPr>
            </w:pPr>
            <w:r>
              <w:rPr>
                <w:color w:val="000000"/>
                <w:kern w:val="0"/>
                <w:sz w:val="15"/>
                <w:szCs w:val="15"/>
                <w:lang w:bidi="ar"/>
              </w:rPr>
              <w:t>32</w:t>
            </w:r>
          </w:p>
        </w:tc>
        <w:tc>
          <w:tcPr>
            <w:tcW w:w="743"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32</w:t>
            </w:r>
          </w:p>
        </w:tc>
        <w:tc>
          <w:tcPr>
            <w:tcW w:w="605"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0</w:t>
            </w:r>
          </w:p>
        </w:tc>
        <w:tc>
          <w:tcPr>
            <w:tcW w:w="409" w:type="dxa"/>
            <w:vAlign w:val="center"/>
          </w:tcPr>
          <w:p w:rsidR="00046223" w:rsidRDefault="00046223">
            <w:pPr>
              <w:widowControl/>
              <w:jc w:val="center"/>
              <w:textAlignment w:val="center"/>
              <w:rPr>
                <w:color w:val="000000"/>
                <w:kern w:val="0"/>
                <w:sz w:val="15"/>
                <w:szCs w:val="15"/>
                <w:lang w:bidi="ar"/>
              </w:rPr>
            </w:pPr>
          </w:p>
        </w:tc>
        <w:tc>
          <w:tcPr>
            <w:tcW w:w="409"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2</w:t>
            </w:r>
          </w:p>
        </w:tc>
        <w:tc>
          <w:tcPr>
            <w:tcW w:w="409" w:type="dxa"/>
            <w:vAlign w:val="center"/>
          </w:tcPr>
          <w:p w:rsidR="00046223" w:rsidRDefault="00046223">
            <w:pPr>
              <w:adjustRightInd w:val="0"/>
              <w:snapToGrid w:val="0"/>
              <w:jc w:val="center"/>
              <w:rPr>
                <w:rFonts w:eastAsia="仿宋_GB2312"/>
                <w:sz w:val="15"/>
                <w:szCs w:val="15"/>
              </w:rPr>
            </w:pPr>
          </w:p>
        </w:tc>
        <w:tc>
          <w:tcPr>
            <w:tcW w:w="410" w:type="dxa"/>
            <w:vAlign w:val="center"/>
          </w:tcPr>
          <w:p w:rsidR="00046223" w:rsidRDefault="00046223">
            <w:pPr>
              <w:adjustRightInd w:val="0"/>
              <w:snapToGrid w:val="0"/>
              <w:jc w:val="center"/>
              <w:rPr>
                <w:rFonts w:eastAsia="仿宋_GB2312"/>
                <w:sz w:val="15"/>
                <w:szCs w:val="15"/>
              </w:rPr>
            </w:pPr>
          </w:p>
        </w:tc>
        <w:tc>
          <w:tcPr>
            <w:tcW w:w="411" w:type="dxa"/>
            <w:vAlign w:val="center"/>
          </w:tcPr>
          <w:p w:rsidR="00046223" w:rsidRDefault="00046223">
            <w:pPr>
              <w:adjustRightInd w:val="0"/>
              <w:snapToGrid w:val="0"/>
              <w:jc w:val="center"/>
              <w:rPr>
                <w:rFonts w:eastAsia="仿宋_GB2312"/>
                <w:sz w:val="15"/>
                <w:szCs w:val="15"/>
              </w:rPr>
            </w:pPr>
          </w:p>
        </w:tc>
        <w:tc>
          <w:tcPr>
            <w:tcW w:w="410" w:type="dxa"/>
            <w:vMerge/>
            <w:vAlign w:val="center"/>
          </w:tcPr>
          <w:p w:rsidR="00046223" w:rsidRDefault="00046223">
            <w:pPr>
              <w:adjustRightInd w:val="0"/>
              <w:snapToGrid w:val="0"/>
              <w:jc w:val="center"/>
              <w:rPr>
                <w:rFonts w:eastAsia="仿宋_GB2312"/>
                <w:sz w:val="15"/>
                <w:szCs w:val="15"/>
              </w:rPr>
            </w:pPr>
          </w:p>
        </w:tc>
        <w:tc>
          <w:tcPr>
            <w:tcW w:w="619" w:type="dxa"/>
            <w:vAlign w:val="center"/>
          </w:tcPr>
          <w:p w:rsidR="00046223" w:rsidRDefault="00DE0454">
            <w:pPr>
              <w:adjustRightInd w:val="0"/>
              <w:snapToGrid w:val="0"/>
              <w:jc w:val="center"/>
              <w:rPr>
                <w:rFonts w:eastAsia="仿宋_GB2312"/>
                <w:sz w:val="15"/>
                <w:szCs w:val="15"/>
              </w:rPr>
            </w:pPr>
            <w:r>
              <w:rPr>
                <w:rFonts w:eastAsia="仿宋_GB2312" w:hint="eastAsia"/>
                <w:sz w:val="15"/>
                <w:szCs w:val="15"/>
              </w:rPr>
              <w:t>2</w:t>
            </w:r>
          </w:p>
        </w:tc>
      </w:tr>
      <w:tr w:rsidR="00046223">
        <w:trPr>
          <w:trHeight w:hRule="exact" w:val="261"/>
          <w:jc w:val="center"/>
        </w:trPr>
        <w:tc>
          <w:tcPr>
            <w:tcW w:w="463" w:type="dxa"/>
            <w:vMerge/>
          </w:tcPr>
          <w:p w:rsidR="00046223" w:rsidRDefault="00046223">
            <w:pPr>
              <w:spacing w:line="360" w:lineRule="auto"/>
              <w:jc w:val="center"/>
              <w:rPr>
                <w:rFonts w:eastAsia="仿宋_GB2312" w:cs="仿宋"/>
                <w:sz w:val="24"/>
              </w:rPr>
            </w:pPr>
          </w:p>
        </w:tc>
        <w:tc>
          <w:tcPr>
            <w:tcW w:w="321" w:type="dxa"/>
            <w:vMerge/>
            <w:vAlign w:val="center"/>
          </w:tcPr>
          <w:p w:rsidR="00046223" w:rsidRDefault="00046223">
            <w:pPr>
              <w:adjustRightInd w:val="0"/>
              <w:snapToGrid w:val="0"/>
              <w:jc w:val="center"/>
              <w:rPr>
                <w:rFonts w:eastAsia="仿宋_GB2312" w:cs="仿宋"/>
                <w:sz w:val="24"/>
              </w:rPr>
            </w:pPr>
          </w:p>
        </w:tc>
        <w:tc>
          <w:tcPr>
            <w:tcW w:w="740" w:type="dxa"/>
            <w:vAlign w:val="center"/>
          </w:tcPr>
          <w:p w:rsidR="00046223" w:rsidRDefault="00DE0454">
            <w:pPr>
              <w:widowControl/>
              <w:adjustRightInd w:val="0"/>
              <w:snapToGrid w:val="0"/>
              <w:jc w:val="center"/>
              <w:textAlignment w:val="center"/>
              <w:rPr>
                <w:rFonts w:eastAsia="仿宋_GB2312"/>
                <w:kern w:val="0"/>
                <w:sz w:val="15"/>
                <w:szCs w:val="15"/>
              </w:rPr>
            </w:pPr>
            <w:r>
              <w:rPr>
                <w:rFonts w:eastAsia="仿宋_GB2312" w:hint="eastAsia"/>
                <w:kern w:val="0"/>
                <w:sz w:val="15"/>
                <w:szCs w:val="15"/>
              </w:rPr>
              <w:t>200003</w:t>
            </w:r>
          </w:p>
        </w:tc>
        <w:tc>
          <w:tcPr>
            <w:tcW w:w="2377" w:type="dxa"/>
            <w:vAlign w:val="center"/>
          </w:tcPr>
          <w:p w:rsidR="00046223" w:rsidRDefault="00DE0454">
            <w:pPr>
              <w:widowControl/>
              <w:adjustRightInd w:val="0"/>
              <w:snapToGrid w:val="0"/>
              <w:textAlignment w:val="center"/>
              <w:rPr>
                <w:rFonts w:eastAsia="仿宋_GB2312"/>
                <w:kern w:val="0"/>
                <w:sz w:val="15"/>
                <w:szCs w:val="15"/>
              </w:rPr>
            </w:pPr>
            <w:r>
              <w:rPr>
                <w:rFonts w:eastAsia="仿宋_GB2312" w:hint="eastAsia"/>
                <w:kern w:val="0"/>
                <w:sz w:val="15"/>
                <w:szCs w:val="15"/>
              </w:rPr>
              <w:t>安全教育</w:t>
            </w:r>
          </w:p>
        </w:tc>
        <w:tc>
          <w:tcPr>
            <w:tcW w:w="743" w:type="dxa"/>
            <w:vAlign w:val="center"/>
          </w:tcPr>
          <w:p w:rsidR="00046223" w:rsidRDefault="00DE0454">
            <w:pPr>
              <w:widowControl/>
              <w:jc w:val="center"/>
              <w:textAlignment w:val="center"/>
              <w:rPr>
                <w:color w:val="000000"/>
                <w:kern w:val="0"/>
                <w:sz w:val="15"/>
                <w:szCs w:val="15"/>
                <w:lang w:bidi="ar"/>
              </w:rPr>
            </w:pPr>
            <w:r>
              <w:rPr>
                <w:color w:val="000000"/>
                <w:kern w:val="0"/>
                <w:sz w:val="15"/>
                <w:szCs w:val="15"/>
                <w:lang w:bidi="ar"/>
              </w:rPr>
              <w:t>16</w:t>
            </w:r>
          </w:p>
        </w:tc>
        <w:tc>
          <w:tcPr>
            <w:tcW w:w="743"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8</w:t>
            </w:r>
          </w:p>
        </w:tc>
        <w:tc>
          <w:tcPr>
            <w:tcW w:w="605"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8</w:t>
            </w:r>
          </w:p>
        </w:tc>
        <w:tc>
          <w:tcPr>
            <w:tcW w:w="1637" w:type="dxa"/>
            <w:gridSpan w:val="4"/>
            <w:vAlign w:val="center"/>
          </w:tcPr>
          <w:p w:rsidR="00046223" w:rsidRDefault="00DE0454">
            <w:pPr>
              <w:adjustRightInd w:val="0"/>
              <w:snapToGrid w:val="0"/>
              <w:jc w:val="center"/>
              <w:rPr>
                <w:rFonts w:eastAsia="仿宋_GB2312"/>
                <w:sz w:val="15"/>
                <w:szCs w:val="15"/>
              </w:rPr>
            </w:pPr>
            <w:r>
              <w:rPr>
                <w:rFonts w:eastAsia="仿宋_GB2312"/>
                <w:sz w:val="15"/>
                <w:szCs w:val="15"/>
              </w:rPr>
              <w:t>每学期</w:t>
            </w:r>
            <w:r>
              <w:rPr>
                <w:rFonts w:eastAsia="仿宋_GB2312" w:hint="eastAsia"/>
                <w:sz w:val="15"/>
                <w:szCs w:val="15"/>
              </w:rPr>
              <w:t>2</w:t>
            </w:r>
            <w:r>
              <w:rPr>
                <w:rFonts w:eastAsia="仿宋_GB2312" w:hint="eastAsia"/>
                <w:sz w:val="15"/>
                <w:szCs w:val="15"/>
              </w:rPr>
              <w:t>个讲座</w:t>
            </w:r>
          </w:p>
        </w:tc>
        <w:tc>
          <w:tcPr>
            <w:tcW w:w="411" w:type="dxa"/>
            <w:vAlign w:val="center"/>
          </w:tcPr>
          <w:p w:rsidR="00046223" w:rsidRDefault="00046223">
            <w:pPr>
              <w:adjustRightInd w:val="0"/>
              <w:snapToGrid w:val="0"/>
              <w:jc w:val="center"/>
              <w:rPr>
                <w:rFonts w:eastAsia="仿宋_GB2312"/>
                <w:sz w:val="15"/>
                <w:szCs w:val="15"/>
              </w:rPr>
            </w:pPr>
          </w:p>
        </w:tc>
        <w:tc>
          <w:tcPr>
            <w:tcW w:w="410" w:type="dxa"/>
            <w:vMerge/>
            <w:vAlign w:val="center"/>
          </w:tcPr>
          <w:p w:rsidR="00046223" w:rsidRDefault="00046223">
            <w:pPr>
              <w:adjustRightInd w:val="0"/>
              <w:snapToGrid w:val="0"/>
              <w:jc w:val="center"/>
              <w:rPr>
                <w:rFonts w:eastAsia="仿宋_GB2312"/>
                <w:sz w:val="15"/>
                <w:szCs w:val="15"/>
              </w:rPr>
            </w:pPr>
          </w:p>
        </w:tc>
        <w:tc>
          <w:tcPr>
            <w:tcW w:w="619" w:type="dxa"/>
            <w:vAlign w:val="center"/>
          </w:tcPr>
          <w:p w:rsidR="00046223" w:rsidRDefault="00DE0454">
            <w:pPr>
              <w:adjustRightInd w:val="0"/>
              <w:snapToGrid w:val="0"/>
              <w:jc w:val="center"/>
              <w:rPr>
                <w:rFonts w:eastAsia="仿宋_GB2312"/>
                <w:sz w:val="15"/>
                <w:szCs w:val="15"/>
              </w:rPr>
            </w:pPr>
            <w:r>
              <w:rPr>
                <w:rFonts w:eastAsia="仿宋_GB2312" w:hint="eastAsia"/>
                <w:sz w:val="15"/>
                <w:szCs w:val="15"/>
              </w:rPr>
              <w:t>1</w:t>
            </w:r>
          </w:p>
        </w:tc>
      </w:tr>
      <w:tr w:rsidR="00046223">
        <w:trPr>
          <w:trHeight w:hRule="exact" w:val="261"/>
          <w:jc w:val="center"/>
        </w:trPr>
        <w:tc>
          <w:tcPr>
            <w:tcW w:w="463" w:type="dxa"/>
            <w:vMerge/>
          </w:tcPr>
          <w:p w:rsidR="00046223" w:rsidRDefault="00046223">
            <w:pPr>
              <w:spacing w:line="360" w:lineRule="auto"/>
              <w:jc w:val="center"/>
              <w:rPr>
                <w:rFonts w:eastAsia="仿宋_GB2312" w:cs="仿宋"/>
                <w:sz w:val="24"/>
              </w:rPr>
            </w:pPr>
          </w:p>
        </w:tc>
        <w:tc>
          <w:tcPr>
            <w:tcW w:w="321" w:type="dxa"/>
            <w:vMerge/>
            <w:vAlign w:val="center"/>
          </w:tcPr>
          <w:p w:rsidR="00046223" w:rsidRDefault="00046223">
            <w:pPr>
              <w:adjustRightInd w:val="0"/>
              <w:snapToGrid w:val="0"/>
              <w:jc w:val="center"/>
              <w:rPr>
                <w:rFonts w:eastAsia="仿宋_GB2312" w:cs="仿宋"/>
                <w:sz w:val="24"/>
              </w:rPr>
            </w:pPr>
          </w:p>
        </w:tc>
        <w:tc>
          <w:tcPr>
            <w:tcW w:w="740" w:type="dxa"/>
            <w:vAlign w:val="center"/>
          </w:tcPr>
          <w:p w:rsidR="00046223" w:rsidRDefault="00DE0454">
            <w:pPr>
              <w:widowControl/>
              <w:adjustRightInd w:val="0"/>
              <w:snapToGrid w:val="0"/>
              <w:jc w:val="center"/>
              <w:textAlignment w:val="center"/>
              <w:rPr>
                <w:rFonts w:eastAsia="仿宋_GB2312"/>
                <w:kern w:val="0"/>
                <w:sz w:val="15"/>
                <w:szCs w:val="15"/>
              </w:rPr>
            </w:pPr>
            <w:r>
              <w:rPr>
                <w:rFonts w:eastAsia="仿宋_GB2312" w:hint="eastAsia"/>
                <w:kern w:val="0"/>
                <w:sz w:val="15"/>
                <w:szCs w:val="15"/>
              </w:rPr>
              <w:t>200007</w:t>
            </w:r>
          </w:p>
        </w:tc>
        <w:tc>
          <w:tcPr>
            <w:tcW w:w="2377" w:type="dxa"/>
            <w:vAlign w:val="center"/>
          </w:tcPr>
          <w:p w:rsidR="00046223" w:rsidRDefault="00DE0454">
            <w:pPr>
              <w:widowControl/>
              <w:adjustRightInd w:val="0"/>
              <w:snapToGrid w:val="0"/>
              <w:textAlignment w:val="center"/>
              <w:rPr>
                <w:rFonts w:eastAsia="仿宋_GB2312"/>
                <w:kern w:val="0"/>
                <w:sz w:val="15"/>
                <w:szCs w:val="15"/>
              </w:rPr>
            </w:pPr>
            <w:r>
              <w:rPr>
                <w:rFonts w:eastAsia="仿宋_GB2312" w:hint="eastAsia"/>
                <w:kern w:val="0"/>
                <w:sz w:val="15"/>
                <w:szCs w:val="15"/>
              </w:rPr>
              <w:t>四史教育</w:t>
            </w:r>
          </w:p>
        </w:tc>
        <w:tc>
          <w:tcPr>
            <w:tcW w:w="743" w:type="dxa"/>
            <w:vAlign w:val="center"/>
          </w:tcPr>
          <w:p w:rsidR="00046223" w:rsidRDefault="00DE0454">
            <w:pPr>
              <w:widowControl/>
              <w:jc w:val="center"/>
              <w:textAlignment w:val="center"/>
              <w:rPr>
                <w:color w:val="000000"/>
                <w:kern w:val="0"/>
                <w:sz w:val="15"/>
                <w:szCs w:val="15"/>
                <w:lang w:bidi="ar"/>
              </w:rPr>
            </w:pPr>
            <w:r>
              <w:rPr>
                <w:color w:val="000000"/>
                <w:kern w:val="0"/>
                <w:sz w:val="15"/>
                <w:szCs w:val="15"/>
                <w:lang w:bidi="ar"/>
              </w:rPr>
              <w:t>16</w:t>
            </w:r>
          </w:p>
        </w:tc>
        <w:tc>
          <w:tcPr>
            <w:tcW w:w="743"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12</w:t>
            </w:r>
          </w:p>
        </w:tc>
        <w:tc>
          <w:tcPr>
            <w:tcW w:w="605"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4</w:t>
            </w:r>
          </w:p>
        </w:tc>
        <w:tc>
          <w:tcPr>
            <w:tcW w:w="1637" w:type="dxa"/>
            <w:gridSpan w:val="4"/>
            <w:vAlign w:val="center"/>
          </w:tcPr>
          <w:p w:rsidR="00046223" w:rsidRDefault="00DE0454">
            <w:pPr>
              <w:adjustRightInd w:val="0"/>
              <w:snapToGrid w:val="0"/>
              <w:jc w:val="center"/>
              <w:rPr>
                <w:rFonts w:eastAsia="仿宋_GB2312"/>
                <w:sz w:val="15"/>
                <w:szCs w:val="15"/>
              </w:rPr>
            </w:pPr>
            <w:r>
              <w:rPr>
                <w:rFonts w:eastAsia="仿宋_GB2312"/>
                <w:sz w:val="15"/>
                <w:szCs w:val="15"/>
              </w:rPr>
              <w:t>每学期</w:t>
            </w:r>
            <w:r>
              <w:rPr>
                <w:rFonts w:eastAsia="仿宋_GB2312" w:hint="eastAsia"/>
                <w:sz w:val="15"/>
                <w:szCs w:val="15"/>
              </w:rPr>
              <w:t>2</w:t>
            </w:r>
            <w:r>
              <w:rPr>
                <w:rFonts w:eastAsia="仿宋_GB2312" w:hint="eastAsia"/>
                <w:sz w:val="15"/>
                <w:szCs w:val="15"/>
              </w:rPr>
              <w:t>个讲座</w:t>
            </w:r>
          </w:p>
        </w:tc>
        <w:tc>
          <w:tcPr>
            <w:tcW w:w="411" w:type="dxa"/>
            <w:vAlign w:val="center"/>
          </w:tcPr>
          <w:p w:rsidR="00046223" w:rsidRDefault="00046223">
            <w:pPr>
              <w:adjustRightInd w:val="0"/>
              <w:snapToGrid w:val="0"/>
              <w:jc w:val="center"/>
              <w:rPr>
                <w:rFonts w:eastAsia="仿宋_GB2312"/>
                <w:sz w:val="15"/>
                <w:szCs w:val="15"/>
              </w:rPr>
            </w:pPr>
          </w:p>
        </w:tc>
        <w:tc>
          <w:tcPr>
            <w:tcW w:w="410" w:type="dxa"/>
            <w:vMerge/>
            <w:vAlign w:val="center"/>
          </w:tcPr>
          <w:p w:rsidR="00046223" w:rsidRDefault="00046223">
            <w:pPr>
              <w:adjustRightInd w:val="0"/>
              <w:snapToGrid w:val="0"/>
              <w:jc w:val="center"/>
              <w:rPr>
                <w:rFonts w:eastAsia="仿宋_GB2312"/>
                <w:sz w:val="15"/>
                <w:szCs w:val="15"/>
              </w:rPr>
            </w:pPr>
          </w:p>
        </w:tc>
        <w:tc>
          <w:tcPr>
            <w:tcW w:w="619" w:type="dxa"/>
            <w:vAlign w:val="center"/>
          </w:tcPr>
          <w:p w:rsidR="00046223" w:rsidRDefault="00DE0454">
            <w:pPr>
              <w:adjustRightInd w:val="0"/>
              <w:snapToGrid w:val="0"/>
              <w:jc w:val="center"/>
              <w:rPr>
                <w:rFonts w:eastAsia="仿宋_GB2312"/>
                <w:sz w:val="15"/>
                <w:szCs w:val="15"/>
              </w:rPr>
            </w:pPr>
            <w:r>
              <w:rPr>
                <w:rFonts w:eastAsia="仿宋_GB2312" w:hint="eastAsia"/>
                <w:sz w:val="15"/>
                <w:szCs w:val="15"/>
              </w:rPr>
              <w:t>1</w:t>
            </w:r>
          </w:p>
        </w:tc>
      </w:tr>
      <w:tr w:rsidR="00046223">
        <w:trPr>
          <w:trHeight w:hRule="exact" w:val="261"/>
          <w:jc w:val="center"/>
        </w:trPr>
        <w:tc>
          <w:tcPr>
            <w:tcW w:w="463" w:type="dxa"/>
            <w:vMerge/>
          </w:tcPr>
          <w:p w:rsidR="00046223" w:rsidRDefault="00046223">
            <w:pPr>
              <w:spacing w:line="360" w:lineRule="auto"/>
              <w:jc w:val="center"/>
              <w:rPr>
                <w:rFonts w:eastAsia="仿宋_GB2312" w:cs="仿宋"/>
                <w:sz w:val="24"/>
              </w:rPr>
            </w:pPr>
          </w:p>
        </w:tc>
        <w:tc>
          <w:tcPr>
            <w:tcW w:w="321" w:type="dxa"/>
            <w:vMerge/>
            <w:vAlign w:val="center"/>
          </w:tcPr>
          <w:p w:rsidR="00046223" w:rsidRDefault="00046223">
            <w:pPr>
              <w:adjustRightInd w:val="0"/>
              <w:snapToGrid w:val="0"/>
              <w:jc w:val="center"/>
              <w:rPr>
                <w:rFonts w:eastAsia="仿宋_GB2312" w:cs="仿宋"/>
                <w:sz w:val="24"/>
              </w:rPr>
            </w:pPr>
          </w:p>
        </w:tc>
        <w:tc>
          <w:tcPr>
            <w:tcW w:w="3117" w:type="dxa"/>
            <w:gridSpan w:val="2"/>
            <w:vAlign w:val="center"/>
          </w:tcPr>
          <w:p w:rsidR="00046223" w:rsidRDefault="00DE0454">
            <w:pPr>
              <w:widowControl/>
              <w:adjustRightInd w:val="0"/>
              <w:snapToGrid w:val="0"/>
              <w:ind w:firstLineChars="50" w:firstLine="75"/>
              <w:jc w:val="center"/>
              <w:textAlignment w:val="center"/>
              <w:rPr>
                <w:rFonts w:eastAsia="仿宋_GB2312"/>
                <w:kern w:val="0"/>
                <w:sz w:val="15"/>
                <w:szCs w:val="15"/>
              </w:rPr>
            </w:pPr>
            <w:r>
              <w:rPr>
                <w:rFonts w:eastAsia="仿宋_GB2312" w:hint="eastAsia"/>
                <w:kern w:val="0"/>
                <w:sz w:val="15"/>
                <w:szCs w:val="15"/>
              </w:rPr>
              <w:t>小</w:t>
            </w:r>
            <w:r>
              <w:rPr>
                <w:rFonts w:eastAsia="仿宋_GB2312" w:hint="eastAsia"/>
                <w:kern w:val="0"/>
                <w:sz w:val="15"/>
                <w:szCs w:val="15"/>
              </w:rPr>
              <w:t xml:space="preserve">    </w:t>
            </w:r>
            <w:r>
              <w:rPr>
                <w:rFonts w:eastAsia="仿宋_GB2312" w:hint="eastAsia"/>
                <w:kern w:val="0"/>
                <w:sz w:val="15"/>
                <w:szCs w:val="15"/>
              </w:rPr>
              <w:t>计</w:t>
            </w:r>
          </w:p>
        </w:tc>
        <w:tc>
          <w:tcPr>
            <w:tcW w:w="743"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96</w:t>
            </w:r>
          </w:p>
        </w:tc>
        <w:tc>
          <w:tcPr>
            <w:tcW w:w="743"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84</w:t>
            </w:r>
          </w:p>
        </w:tc>
        <w:tc>
          <w:tcPr>
            <w:tcW w:w="605"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12</w:t>
            </w:r>
          </w:p>
        </w:tc>
        <w:tc>
          <w:tcPr>
            <w:tcW w:w="409" w:type="dxa"/>
            <w:vAlign w:val="center"/>
          </w:tcPr>
          <w:p w:rsidR="00046223" w:rsidRDefault="00046223">
            <w:pPr>
              <w:adjustRightInd w:val="0"/>
              <w:snapToGrid w:val="0"/>
              <w:jc w:val="center"/>
              <w:rPr>
                <w:rFonts w:eastAsia="仿宋_GB2312"/>
                <w:sz w:val="15"/>
                <w:szCs w:val="15"/>
                <w:highlight w:val="cyan"/>
              </w:rPr>
            </w:pPr>
          </w:p>
        </w:tc>
        <w:tc>
          <w:tcPr>
            <w:tcW w:w="409" w:type="dxa"/>
            <w:vAlign w:val="center"/>
          </w:tcPr>
          <w:p w:rsidR="00046223" w:rsidRDefault="00046223">
            <w:pPr>
              <w:adjustRightInd w:val="0"/>
              <w:snapToGrid w:val="0"/>
              <w:jc w:val="center"/>
              <w:rPr>
                <w:rFonts w:eastAsia="仿宋_GB2312"/>
                <w:sz w:val="15"/>
                <w:szCs w:val="15"/>
                <w:highlight w:val="cyan"/>
              </w:rPr>
            </w:pPr>
          </w:p>
        </w:tc>
        <w:tc>
          <w:tcPr>
            <w:tcW w:w="409" w:type="dxa"/>
            <w:vAlign w:val="center"/>
          </w:tcPr>
          <w:p w:rsidR="00046223" w:rsidRDefault="00046223">
            <w:pPr>
              <w:adjustRightInd w:val="0"/>
              <w:snapToGrid w:val="0"/>
              <w:jc w:val="center"/>
              <w:rPr>
                <w:rFonts w:eastAsia="仿宋_GB2312"/>
                <w:sz w:val="15"/>
                <w:szCs w:val="15"/>
                <w:highlight w:val="cyan"/>
              </w:rPr>
            </w:pPr>
          </w:p>
        </w:tc>
        <w:tc>
          <w:tcPr>
            <w:tcW w:w="410" w:type="dxa"/>
            <w:vAlign w:val="center"/>
          </w:tcPr>
          <w:p w:rsidR="00046223" w:rsidRDefault="00046223">
            <w:pPr>
              <w:adjustRightInd w:val="0"/>
              <w:snapToGrid w:val="0"/>
              <w:jc w:val="center"/>
              <w:rPr>
                <w:rFonts w:eastAsia="仿宋_GB2312"/>
                <w:sz w:val="15"/>
                <w:szCs w:val="15"/>
                <w:highlight w:val="cyan"/>
              </w:rPr>
            </w:pPr>
          </w:p>
        </w:tc>
        <w:tc>
          <w:tcPr>
            <w:tcW w:w="411" w:type="dxa"/>
            <w:vAlign w:val="center"/>
          </w:tcPr>
          <w:p w:rsidR="00046223" w:rsidRDefault="00046223">
            <w:pPr>
              <w:adjustRightInd w:val="0"/>
              <w:snapToGrid w:val="0"/>
              <w:jc w:val="center"/>
              <w:rPr>
                <w:rFonts w:eastAsia="仿宋_GB2312"/>
                <w:sz w:val="15"/>
                <w:szCs w:val="15"/>
                <w:highlight w:val="cyan"/>
              </w:rPr>
            </w:pPr>
          </w:p>
        </w:tc>
        <w:tc>
          <w:tcPr>
            <w:tcW w:w="410" w:type="dxa"/>
            <w:vMerge/>
            <w:vAlign w:val="center"/>
          </w:tcPr>
          <w:p w:rsidR="00046223" w:rsidRDefault="00046223">
            <w:pPr>
              <w:adjustRightInd w:val="0"/>
              <w:snapToGrid w:val="0"/>
              <w:jc w:val="center"/>
              <w:rPr>
                <w:rFonts w:eastAsia="仿宋_GB2312"/>
                <w:sz w:val="15"/>
                <w:szCs w:val="15"/>
              </w:rPr>
            </w:pPr>
          </w:p>
        </w:tc>
        <w:tc>
          <w:tcPr>
            <w:tcW w:w="619" w:type="dxa"/>
            <w:vAlign w:val="center"/>
          </w:tcPr>
          <w:p w:rsidR="00046223" w:rsidRDefault="00046223">
            <w:pPr>
              <w:adjustRightInd w:val="0"/>
              <w:snapToGrid w:val="0"/>
              <w:jc w:val="center"/>
              <w:rPr>
                <w:rFonts w:eastAsia="仿宋_GB2312"/>
                <w:sz w:val="15"/>
                <w:szCs w:val="15"/>
              </w:rPr>
            </w:pPr>
          </w:p>
        </w:tc>
      </w:tr>
      <w:tr w:rsidR="00046223">
        <w:trPr>
          <w:trHeight w:hRule="exact" w:val="261"/>
          <w:jc w:val="center"/>
        </w:trPr>
        <w:tc>
          <w:tcPr>
            <w:tcW w:w="463" w:type="dxa"/>
            <w:vMerge w:val="restart"/>
            <w:vAlign w:val="center"/>
          </w:tcPr>
          <w:p w:rsidR="00046223" w:rsidRDefault="00DE0454">
            <w:pPr>
              <w:widowControl/>
              <w:adjustRightInd w:val="0"/>
              <w:snapToGrid w:val="0"/>
              <w:jc w:val="center"/>
              <w:textAlignment w:val="center"/>
              <w:rPr>
                <w:rFonts w:eastAsia="仿宋_GB2312"/>
                <w:kern w:val="0"/>
                <w:sz w:val="15"/>
                <w:szCs w:val="15"/>
              </w:rPr>
            </w:pPr>
            <w:r>
              <w:rPr>
                <w:rFonts w:eastAsia="仿宋_GB2312" w:hint="eastAsia"/>
                <w:kern w:val="0"/>
                <w:sz w:val="15"/>
                <w:szCs w:val="15"/>
              </w:rPr>
              <w:t>专业技能课程</w:t>
            </w:r>
          </w:p>
        </w:tc>
        <w:tc>
          <w:tcPr>
            <w:tcW w:w="321" w:type="dxa"/>
            <w:vMerge w:val="restart"/>
            <w:vAlign w:val="center"/>
          </w:tcPr>
          <w:p w:rsidR="00046223" w:rsidRDefault="00DE0454">
            <w:pPr>
              <w:widowControl/>
              <w:adjustRightInd w:val="0"/>
              <w:snapToGrid w:val="0"/>
              <w:jc w:val="center"/>
              <w:textAlignment w:val="center"/>
              <w:rPr>
                <w:rFonts w:eastAsia="仿宋_GB2312"/>
                <w:kern w:val="0"/>
                <w:sz w:val="15"/>
                <w:szCs w:val="15"/>
              </w:rPr>
            </w:pPr>
            <w:r>
              <w:rPr>
                <w:rFonts w:eastAsia="仿宋_GB2312" w:hint="eastAsia"/>
                <w:kern w:val="0"/>
                <w:sz w:val="15"/>
                <w:szCs w:val="15"/>
              </w:rPr>
              <w:t>专</w:t>
            </w:r>
          </w:p>
          <w:p w:rsidR="00046223" w:rsidRDefault="00DE0454">
            <w:pPr>
              <w:widowControl/>
              <w:adjustRightInd w:val="0"/>
              <w:snapToGrid w:val="0"/>
              <w:jc w:val="center"/>
              <w:textAlignment w:val="center"/>
              <w:rPr>
                <w:rFonts w:eastAsia="仿宋_GB2312"/>
                <w:kern w:val="0"/>
                <w:sz w:val="15"/>
                <w:szCs w:val="15"/>
              </w:rPr>
            </w:pPr>
            <w:r>
              <w:rPr>
                <w:rFonts w:eastAsia="仿宋_GB2312" w:hint="eastAsia"/>
                <w:kern w:val="0"/>
                <w:sz w:val="15"/>
                <w:szCs w:val="15"/>
              </w:rPr>
              <w:t>业</w:t>
            </w:r>
          </w:p>
          <w:p w:rsidR="00046223" w:rsidRDefault="00DE0454">
            <w:pPr>
              <w:widowControl/>
              <w:adjustRightInd w:val="0"/>
              <w:snapToGrid w:val="0"/>
              <w:jc w:val="center"/>
              <w:textAlignment w:val="center"/>
              <w:rPr>
                <w:rFonts w:eastAsia="仿宋_GB2312"/>
                <w:kern w:val="0"/>
                <w:sz w:val="15"/>
                <w:szCs w:val="15"/>
              </w:rPr>
            </w:pPr>
            <w:r>
              <w:rPr>
                <w:rFonts w:eastAsia="仿宋_GB2312" w:hint="eastAsia"/>
                <w:kern w:val="0"/>
                <w:sz w:val="15"/>
                <w:szCs w:val="15"/>
              </w:rPr>
              <w:t>基</w:t>
            </w:r>
          </w:p>
          <w:p w:rsidR="00046223" w:rsidRDefault="00DE0454">
            <w:pPr>
              <w:widowControl/>
              <w:adjustRightInd w:val="0"/>
              <w:snapToGrid w:val="0"/>
              <w:jc w:val="center"/>
              <w:textAlignment w:val="center"/>
              <w:rPr>
                <w:rFonts w:eastAsia="仿宋_GB2312"/>
                <w:kern w:val="0"/>
                <w:sz w:val="15"/>
                <w:szCs w:val="15"/>
              </w:rPr>
            </w:pPr>
            <w:proofErr w:type="gramStart"/>
            <w:r>
              <w:rPr>
                <w:rFonts w:eastAsia="仿宋_GB2312" w:hint="eastAsia"/>
                <w:kern w:val="0"/>
                <w:sz w:val="15"/>
                <w:szCs w:val="15"/>
              </w:rPr>
              <w:t>础</w:t>
            </w:r>
            <w:proofErr w:type="gramEnd"/>
          </w:p>
          <w:p w:rsidR="00046223" w:rsidRDefault="00DE0454">
            <w:pPr>
              <w:widowControl/>
              <w:adjustRightInd w:val="0"/>
              <w:snapToGrid w:val="0"/>
              <w:jc w:val="center"/>
              <w:textAlignment w:val="center"/>
              <w:rPr>
                <w:rFonts w:eastAsia="仿宋_GB2312"/>
                <w:kern w:val="0"/>
                <w:sz w:val="15"/>
                <w:szCs w:val="15"/>
              </w:rPr>
            </w:pPr>
            <w:r>
              <w:rPr>
                <w:rFonts w:eastAsia="仿宋_GB2312" w:hint="eastAsia"/>
                <w:kern w:val="0"/>
                <w:sz w:val="15"/>
                <w:szCs w:val="15"/>
              </w:rPr>
              <w:t>课</w:t>
            </w:r>
          </w:p>
        </w:tc>
        <w:tc>
          <w:tcPr>
            <w:tcW w:w="740" w:type="dxa"/>
            <w:vAlign w:val="center"/>
          </w:tcPr>
          <w:p w:rsidR="00046223" w:rsidRDefault="00DE0454">
            <w:pPr>
              <w:widowControl/>
              <w:autoSpaceDN w:val="0"/>
              <w:spacing w:line="200" w:lineRule="exact"/>
              <w:jc w:val="center"/>
              <w:textAlignment w:val="center"/>
              <w:rPr>
                <w:rFonts w:eastAsia="仿宋_GB2312"/>
                <w:kern w:val="0"/>
                <w:sz w:val="15"/>
                <w:szCs w:val="15"/>
              </w:rPr>
            </w:pPr>
            <w:r>
              <w:rPr>
                <w:rFonts w:eastAsia="仿宋_GB2312" w:hint="eastAsia"/>
                <w:kern w:val="0"/>
                <w:sz w:val="15"/>
                <w:szCs w:val="15"/>
              </w:rPr>
              <w:t>511101</w:t>
            </w:r>
          </w:p>
        </w:tc>
        <w:tc>
          <w:tcPr>
            <w:tcW w:w="2377" w:type="dxa"/>
            <w:vAlign w:val="center"/>
          </w:tcPr>
          <w:p w:rsidR="00046223" w:rsidRDefault="00DE0454">
            <w:pPr>
              <w:widowControl/>
              <w:adjustRightInd w:val="0"/>
              <w:snapToGrid w:val="0"/>
              <w:textAlignment w:val="center"/>
              <w:rPr>
                <w:rFonts w:eastAsia="仿宋_GB2312"/>
                <w:kern w:val="0"/>
                <w:sz w:val="15"/>
                <w:szCs w:val="15"/>
              </w:rPr>
            </w:pPr>
            <w:r>
              <w:rPr>
                <w:rFonts w:eastAsia="仿宋_GB2312" w:hint="eastAsia"/>
                <w:kern w:val="0"/>
                <w:sz w:val="15"/>
                <w:szCs w:val="15"/>
              </w:rPr>
              <w:t>经济学基础</w:t>
            </w:r>
          </w:p>
        </w:tc>
        <w:tc>
          <w:tcPr>
            <w:tcW w:w="743"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64</w:t>
            </w:r>
          </w:p>
        </w:tc>
        <w:tc>
          <w:tcPr>
            <w:tcW w:w="743"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32</w:t>
            </w:r>
          </w:p>
        </w:tc>
        <w:tc>
          <w:tcPr>
            <w:tcW w:w="605"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32</w:t>
            </w:r>
          </w:p>
        </w:tc>
        <w:tc>
          <w:tcPr>
            <w:tcW w:w="409" w:type="dxa"/>
            <w:vAlign w:val="center"/>
          </w:tcPr>
          <w:p w:rsidR="00046223" w:rsidRDefault="00DE0454">
            <w:pPr>
              <w:adjustRightInd w:val="0"/>
              <w:snapToGrid w:val="0"/>
              <w:jc w:val="center"/>
              <w:rPr>
                <w:rFonts w:eastAsia="仿宋_GB2312"/>
                <w:sz w:val="15"/>
                <w:szCs w:val="15"/>
              </w:rPr>
            </w:pPr>
            <w:r>
              <w:rPr>
                <w:rFonts w:eastAsia="仿宋_GB2312" w:hint="eastAsia"/>
                <w:sz w:val="15"/>
                <w:szCs w:val="15"/>
              </w:rPr>
              <w:t>4</w:t>
            </w:r>
          </w:p>
        </w:tc>
        <w:tc>
          <w:tcPr>
            <w:tcW w:w="409" w:type="dxa"/>
            <w:vAlign w:val="center"/>
          </w:tcPr>
          <w:p w:rsidR="00046223" w:rsidRDefault="00046223">
            <w:pPr>
              <w:adjustRightInd w:val="0"/>
              <w:snapToGrid w:val="0"/>
              <w:jc w:val="center"/>
              <w:rPr>
                <w:rFonts w:eastAsia="仿宋_GB2312"/>
                <w:sz w:val="15"/>
                <w:szCs w:val="15"/>
              </w:rPr>
            </w:pPr>
          </w:p>
        </w:tc>
        <w:tc>
          <w:tcPr>
            <w:tcW w:w="409" w:type="dxa"/>
            <w:vAlign w:val="center"/>
          </w:tcPr>
          <w:p w:rsidR="00046223" w:rsidRDefault="00046223">
            <w:pPr>
              <w:adjustRightInd w:val="0"/>
              <w:snapToGrid w:val="0"/>
              <w:jc w:val="center"/>
              <w:rPr>
                <w:rFonts w:eastAsia="仿宋_GB2312"/>
                <w:sz w:val="15"/>
                <w:szCs w:val="15"/>
              </w:rPr>
            </w:pPr>
          </w:p>
        </w:tc>
        <w:tc>
          <w:tcPr>
            <w:tcW w:w="410" w:type="dxa"/>
            <w:vAlign w:val="center"/>
          </w:tcPr>
          <w:p w:rsidR="00046223" w:rsidRDefault="00046223">
            <w:pPr>
              <w:adjustRightInd w:val="0"/>
              <w:snapToGrid w:val="0"/>
              <w:jc w:val="center"/>
              <w:rPr>
                <w:rFonts w:eastAsia="仿宋_GB2312"/>
                <w:sz w:val="15"/>
                <w:szCs w:val="15"/>
              </w:rPr>
            </w:pPr>
          </w:p>
        </w:tc>
        <w:tc>
          <w:tcPr>
            <w:tcW w:w="411" w:type="dxa"/>
            <w:vAlign w:val="center"/>
          </w:tcPr>
          <w:p w:rsidR="00046223" w:rsidRDefault="00046223">
            <w:pPr>
              <w:adjustRightInd w:val="0"/>
              <w:snapToGrid w:val="0"/>
              <w:jc w:val="center"/>
              <w:rPr>
                <w:rFonts w:eastAsia="仿宋_GB2312"/>
                <w:sz w:val="15"/>
                <w:szCs w:val="15"/>
              </w:rPr>
            </w:pPr>
          </w:p>
        </w:tc>
        <w:tc>
          <w:tcPr>
            <w:tcW w:w="410" w:type="dxa"/>
            <w:vMerge/>
            <w:vAlign w:val="center"/>
          </w:tcPr>
          <w:p w:rsidR="00046223" w:rsidRDefault="00046223">
            <w:pPr>
              <w:adjustRightInd w:val="0"/>
              <w:snapToGrid w:val="0"/>
              <w:jc w:val="center"/>
              <w:rPr>
                <w:rFonts w:eastAsia="仿宋_GB2312"/>
                <w:sz w:val="15"/>
                <w:szCs w:val="15"/>
              </w:rPr>
            </w:pPr>
          </w:p>
        </w:tc>
        <w:tc>
          <w:tcPr>
            <w:tcW w:w="619" w:type="dxa"/>
            <w:vAlign w:val="center"/>
          </w:tcPr>
          <w:p w:rsidR="00046223" w:rsidRDefault="00DE0454">
            <w:pPr>
              <w:adjustRightInd w:val="0"/>
              <w:snapToGrid w:val="0"/>
              <w:jc w:val="center"/>
              <w:rPr>
                <w:rFonts w:eastAsia="仿宋_GB2312"/>
                <w:sz w:val="15"/>
                <w:szCs w:val="15"/>
              </w:rPr>
            </w:pPr>
            <w:r>
              <w:rPr>
                <w:rFonts w:eastAsia="仿宋_GB2312" w:hint="eastAsia"/>
                <w:sz w:val="15"/>
                <w:szCs w:val="15"/>
              </w:rPr>
              <w:t>4</w:t>
            </w:r>
          </w:p>
        </w:tc>
      </w:tr>
      <w:tr w:rsidR="00046223">
        <w:trPr>
          <w:trHeight w:hRule="exact" w:val="261"/>
          <w:jc w:val="center"/>
        </w:trPr>
        <w:tc>
          <w:tcPr>
            <w:tcW w:w="463" w:type="dxa"/>
            <w:vMerge/>
          </w:tcPr>
          <w:p w:rsidR="00046223" w:rsidRDefault="00046223">
            <w:pPr>
              <w:jc w:val="center"/>
              <w:rPr>
                <w:rFonts w:eastAsia="仿宋_GB2312" w:cs="仿宋"/>
                <w:sz w:val="24"/>
              </w:rPr>
            </w:pPr>
          </w:p>
        </w:tc>
        <w:tc>
          <w:tcPr>
            <w:tcW w:w="321" w:type="dxa"/>
            <w:vMerge/>
            <w:vAlign w:val="center"/>
          </w:tcPr>
          <w:p w:rsidR="00046223" w:rsidRDefault="00046223">
            <w:pPr>
              <w:adjustRightInd w:val="0"/>
              <w:snapToGrid w:val="0"/>
              <w:jc w:val="center"/>
              <w:rPr>
                <w:rFonts w:eastAsia="仿宋_GB2312" w:cs="仿宋"/>
                <w:sz w:val="24"/>
              </w:rPr>
            </w:pPr>
          </w:p>
        </w:tc>
        <w:tc>
          <w:tcPr>
            <w:tcW w:w="740" w:type="dxa"/>
            <w:vAlign w:val="center"/>
          </w:tcPr>
          <w:p w:rsidR="00046223" w:rsidRDefault="00DE0454">
            <w:pPr>
              <w:widowControl/>
              <w:autoSpaceDN w:val="0"/>
              <w:spacing w:line="200" w:lineRule="exact"/>
              <w:jc w:val="center"/>
              <w:textAlignment w:val="center"/>
              <w:rPr>
                <w:rFonts w:eastAsia="仿宋_GB2312"/>
                <w:kern w:val="0"/>
                <w:sz w:val="15"/>
                <w:szCs w:val="15"/>
              </w:rPr>
            </w:pPr>
            <w:r>
              <w:rPr>
                <w:rFonts w:eastAsia="仿宋_GB2312" w:hint="eastAsia"/>
                <w:kern w:val="0"/>
                <w:sz w:val="15"/>
                <w:szCs w:val="15"/>
              </w:rPr>
              <w:t>511102</w:t>
            </w:r>
          </w:p>
        </w:tc>
        <w:tc>
          <w:tcPr>
            <w:tcW w:w="2377" w:type="dxa"/>
            <w:vAlign w:val="center"/>
          </w:tcPr>
          <w:p w:rsidR="00046223" w:rsidRDefault="00DE0454">
            <w:pPr>
              <w:widowControl/>
              <w:adjustRightInd w:val="0"/>
              <w:snapToGrid w:val="0"/>
              <w:textAlignment w:val="center"/>
              <w:rPr>
                <w:rFonts w:eastAsia="仿宋_GB2312"/>
                <w:kern w:val="0"/>
                <w:sz w:val="15"/>
                <w:szCs w:val="15"/>
              </w:rPr>
            </w:pPr>
            <w:r>
              <w:rPr>
                <w:rFonts w:eastAsia="仿宋_GB2312" w:hint="eastAsia"/>
                <w:kern w:val="0"/>
                <w:sz w:val="15"/>
                <w:szCs w:val="15"/>
              </w:rPr>
              <w:t>现代农业基础</w:t>
            </w:r>
          </w:p>
        </w:tc>
        <w:tc>
          <w:tcPr>
            <w:tcW w:w="743"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64</w:t>
            </w:r>
          </w:p>
        </w:tc>
        <w:tc>
          <w:tcPr>
            <w:tcW w:w="743"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32</w:t>
            </w:r>
          </w:p>
        </w:tc>
        <w:tc>
          <w:tcPr>
            <w:tcW w:w="605"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32</w:t>
            </w:r>
          </w:p>
        </w:tc>
        <w:tc>
          <w:tcPr>
            <w:tcW w:w="409" w:type="dxa"/>
            <w:vAlign w:val="center"/>
          </w:tcPr>
          <w:p w:rsidR="00046223" w:rsidRDefault="00DE0454">
            <w:pPr>
              <w:adjustRightInd w:val="0"/>
              <w:snapToGrid w:val="0"/>
              <w:jc w:val="center"/>
              <w:rPr>
                <w:rFonts w:eastAsia="仿宋_GB2312"/>
                <w:sz w:val="15"/>
                <w:szCs w:val="15"/>
              </w:rPr>
            </w:pPr>
            <w:r>
              <w:rPr>
                <w:rFonts w:eastAsia="仿宋_GB2312" w:hint="eastAsia"/>
                <w:sz w:val="15"/>
                <w:szCs w:val="15"/>
              </w:rPr>
              <w:t>4</w:t>
            </w:r>
          </w:p>
        </w:tc>
        <w:tc>
          <w:tcPr>
            <w:tcW w:w="409" w:type="dxa"/>
            <w:vAlign w:val="center"/>
          </w:tcPr>
          <w:p w:rsidR="00046223" w:rsidRDefault="00046223">
            <w:pPr>
              <w:adjustRightInd w:val="0"/>
              <w:snapToGrid w:val="0"/>
              <w:jc w:val="center"/>
              <w:rPr>
                <w:rFonts w:eastAsia="仿宋_GB2312"/>
                <w:sz w:val="15"/>
                <w:szCs w:val="15"/>
              </w:rPr>
            </w:pPr>
          </w:p>
        </w:tc>
        <w:tc>
          <w:tcPr>
            <w:tcW w:w="409" w:type="dxa"/>
            <w:vAlign w:val="center"/>
          </w:tcPr>
          <w:p w:rsidR="00046223" w:rsidRDefault="00046223">
            <w:pPr>
              <w:adjustRightInd w:val="0"/>
              <w:snapToGrid w:val="0"/>
              <w:jc w:val="center"/>
              <w:rPr>
                <w:rFonts w:eastAsia="仿宋_GB2312"/>
                <w:sz w:val="15"/>
                <w:szCs w:val="15"/>
              </w:rPr>
            </w:pPr>
          </w:p>
        </w:tc>
        <w:tc>
          <w:tcPr>
            <w:tcW w:w="410" w:type="dxa"/>
            <w:vAlign w:val="center"/>
          </w:tcPr>
          <w:p w:rsidR="00046223" w:rsidRDefault="00046223">
            <w:pPr>
              <w:adjustRightInd w:val="0"/>
              <w:snapToGrid w:val="0"/>
              <w:jc w:val="center"/>
              <w:rPr>
                <w:rFonts w:eastAsia="仿宋_GB2312"/>
                <w:sz w:val="15"/>
                <w:szCs w:val="15"/>
              </w:rPr>
            </w:pPr>
          </w:p>
        </w:tc>
        <w:tc>
          <w:tcPr>
            <w:tcW w:w="411" w:type="dxa"/>
            <w:vAlign w:val="center"/>
          </w:tcPr>
          <w:p w:rsidR="00046223" w:rsidRDefault="00046223">
            <w:pPr>
              <w:adjustRightInd w:val="0"/>
              <w:snapToGrid w:val="0"/>
              <w:jc w:val="center"/>
              <w:rPr>
                <w:rFonts w:eastAsia="仿宋_GB2312"/>
                <w:sz w:val="15"/>
                <w:szCs w:val="15"/>
              </w:rPr>
            </w:pPr>
          </w:p>
        </w:tc>
        <w:tc>
          <w:tcPr>
            <w:tcW w:w="410" w:type="dxa"/>
            <w:vMerge/>
            <w:vAlign w:val="center"/>
          </w:tcPr>
          <w:p w:rsidR="00046223" w:rsidRDefault="00046223">
            <w:pPr>
              <w:adjustRightInd w:val="0"/>
              <w:snapToGrid w:val="0"/>
              <w:jc w:val="center"/>
              <w:rPr>
                <w:rFonts w:eastAsia="仿宋_GB2312"/>
                <w:sz w:val="15"/>
                <w:szCs w:val="15"/>
              </w:rPr>
            </w:pPr>
          </w:p>
        </w:tc>
        <w:tc>
          <w:tcPr>
            <w:tcW w:w="619" w:type="dxa"/>
            <w:vAlign w:val="center"/>
          </w:tcPr>
          <w:p w:rsidR="00046223" w:rsidRDefault="00DE0454">
            <w:pPr>
              <w:adjustRightInd w:val="0"/>
              <w:snapToGrid w:val="0"/>
              <w:jc w:val="center"/>
              <w:rPr>
                <w:rFonts w:eastAsia="仿宋_GB2312"/>
                <w:sz w:val="15"/>
                <w:szCs w:val="15"/>
              </w:rPr>
            </w:pPr>
            <w:r>
              <w:rPr>
                <w:rFonts w:eastAsia="仿宋_GB2312" w:hint="eastAsia"/>
                <w:sz w:val="15"/>
                <w:szCs w:val="15"/>
              </w:rPr>
              <w:t>4</w:t>
            </w:r>
          </w:p>
        </w:tc>
      </w:tr>
      <w:tr w:rsidR="00046223">
        <w:trPr>
          <w:trHeight w:hRule="exact" w:val="261"/>
          <w:jc w:val="center"/>
        </w:trPr>
        <w:tc>
          <w:tcPr>
            <w:tcW w:w="463" w:type="dxa"/>
            <w:vMerge/>
          </w:tcPr>
          <w:p w:rsidR="00046223" w:rsidRDefault="00046223">
            <w:pPr>
              <w:jc w:val="center"/>
              <w:rPr>
                <w:rFonts w:eastAsia="仿宋_GB2312" w:cs="仿宋"/>
                <w:sz w:val="24"/>
              </w:rPr>
            </w:pPr>
          </w:p>
        </w:tc>
        <w:tc>
          <w:tcPr>
            <w:tcW w:w="321" w:type="dxa"/>
            <w:vMerge/>
            <w:vAlign w:val="center"/>
          </w:tcPr>
          <w:p w:rsidR="00046223" w:rsidRDefault="00046223">
            <w:pPr>
              <w:adjustRightInd w:val="0"/>
              <w:snapToGrid w:val="0"/>
              <w:jc w:val="center"/>
              <w:rPr>
                <w:rFonts w:eastAsia="仿宋_GB2312" w:cs="仿宋"/>
                <w:sz w:val="24"/>
              </w:rPr>
            </w:pPr>
          </w:p>
        </w:tc>
        <w:tc>
          <w:tcPr>
            <w:tcW w:w="740" w:type="dxa"/>
            <w:vAlign w:val="center"/>
          </w:tcPr>
          <w:p w:rsidR="00046223" w:rsidRDefault="00DE0454">
            <w:pPr>
              <w:widowControl/>
              <w:autoSpaceDN w:val="0"/>
              <w:spacing w:line="200" w:lineRule="exact"/>
              <w:jc w:val="center"/>
              <w:textAlignment w:val="center"/>
              <w:rPr>
                <w:rFonts w:eastAsia="仿宋_GB2312"/>
                <w:kern w:val="0"/>
                <w:sz w:val="15"/>
                <w:szCs w:val="15"/>
              </w:rPr>
            </w:pPr>
            <w:r>
              <w:rPr>
                <w:rFonts w:eastAsia="仿宋_GB2312" w:hint="eastAsia"/>
                <w:kern w:val="0"/>
                <w:sz w:val="15"/>
                <w:szCs w:val="15"/>
              </w:rPr>
              <w:t>511103</w:t>
            </w:r>
          </w:p>
        </w:tc>
        <w:tc>
          <w:tcPr>
            <w:tcW w:w="2377" w:type="dxa"/>
            <w:vAlign w:val="center"/>
          </w:tcPr>
          <w:p w:rsidR="00046223" w:rsidRDefault="00DE0454">
            <w:pPr>
              <w:widowControl/>
              <w:adjustRightInd w:val="0"/>
              <w:snapToGrid w:val="0"/>
              <w:textAlignment w:val="center"/>
              <w:rPr>
                <w:rFonts w:eastAsia="仿宋_GB2312"/>
                <w:kern w:val="0"/>
                <w:sz w:val="15"/>
                <w:szCs w:val="15"/>
              </w:rPr>
            </w:pPr>
            <w:r>
              <w:rPr>
                <w:rFonts w:eastAsia="仿宋_GB2312" w:hint="eastAsia"/>
                <w:kern w:val="0"/>
                <w:sz w:val="15"/>
                <w:szCs w:val="15"/>
              </w:rPr>
              <w:t>村务管理</w:t>
            </w:r>
          </w:p>
        </w:tc>
        <w:tc>
          <w:tcPr>
            <w:tcW w:w="743"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64</w:t>
            </w:r>
          </w:p>
        </w:tc>
        <w:tc>
          <w:tcPr>
            <w:tcW w:w="743"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32</w:t>
            </w:r>
          </w:p>
        </w:tc>
        <w:tc>
          <w:tcPr>
            <w:tcW w:w="605"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32</w:t>
            </w:r>
          </w:p>
        </w:tc>
        <w:tc>
          <w:tcPr>
            <w:tcW w:w="409" w:type="dxa"/>
            <w:vAlign w:val="center"/>
          </w:tcPr>
          <w:p w:rsidR="00046223" w:rsidRDefault="00046223">
            <w:pPr>
              <w:adjustRightInd w:val="0"/>
              <w:snapToGrid w:val="0"/>
              <w:jc w:val="center"/>
              <w:rPr>
                <w:rFonts w:eastAsia="仿宋_GB2312"/>
                <w:sz w:val="15"/>
                <w:szCs w:val="15"/>
              </w:rPr>
            </w:pPr>
          </w:p>
        </w:tc>
        <w:tc>
          <w:tcPr>
            <w:tcW w:w="409" w:type="dxa"/>
            <w:vAlign w:val="center"/>
          </w:tcPr>
          <w:p w:rsidR="00046223" w:rsidRDefault="00DE0454">
            <w:pPr>
              <w:adjustRightInd w:val="0"/>
              <w:snapToGrid w:val="0"/>
              <w:jc w:val="center"/>
              <w:rPr>
                <w:rFonts w:eastAsia="仿宋_GB2312"/>
                <w:sz w:val="15"/>
                <w:szCs w:val="15"/>
              </w:rPr>
            </w:pPr>
            <w:r>
              <w:rPr>
                <w:rFonts w:eastAsia="仿宋_GB2312" w:hint="eastAsia"/>
                <w:sz w:val="15"/>
                <w:szCs w:val="15"/>
              </w:rPr>
              <w:t>4</w:t>
            </w:r>
          </w:p>
        </w:tc>
        <w:tc>
          <w:tcPr>
            <w:tcW w:w="409" w:type="dxa"/>
            <w:vAlign w:val="center"/>
          </w:tcPr>
          <w:p w:rsidR="00046223" w:rsidRDefault="00046223">
            <w:pPr>
              <w:adjustRightInd w:val="0"/>
              <w:snapToGrid w:val="0"/>
              <w:jc w:val="center"/>
              <w:rPr>
                <w:rFonts w:eastAsia="仿宋_GB2312"/>
                <w:sz w:val="15"/>
                <w:szCs w:val="15"/>
              </w:rPr>
            </w:pPr>
          </w:p>
        </w:tc>
        <w:tc>
          <w:tcPr>
            <w:tcW w:w="410" w:type="dxa"/>
            <w:vAlign w:val="center"/>
          </w:tcPr>
          <w:p w:rsidR="00046223" w:rsidRDefault="00046223">
            <w:pPr>
              <w:adjustRightInd w:val="0"/>
              <w:snapToGrid w:val="0"/>
              <w:jc w:val="center"/>
              <w:rPr>
                <w:rFonts w:eastAsia="仿宋_GB2312"/>
                <w:sz w:val="15"/>
                <w:szCs w:val="15"/>
              </w:rPr>
            </w:pPr>
          </w:p>
        </w:tc>
        <w:tc>
          <w:tcPr>
            <w:tcW w:w="411" w:type="dxa"/>
            <w:vAlign w:val="center"/>
          </w:tcPr>
          <w:p w:rsidR="00046223" w:rsidRDefault="00046223">
            <w:pPr>
              <w:adjustRightInd w:val="0"/>
              <w:snapToGrid w:val="0"/>
              <w:jc w:val="center"/>
              <w:rPr>
                <w:rFonts w:eastAsia="仿宋_GB2312"/>
                <w:sz w:val="15"/>
                <w:szCs w:val="15"/>
              </w:rPr>
            </w:pPr>
          </w:p>
        </w:tc>
        <w:tc>
          <w:tcPr>
            <w:tcW w:w="410" w:type="dxa"/>
            <w:vMerge/>
            <w:vAlign w:val="center"/>
          </w:tcPr>
          <w:p w:rsidR="00046223" w:rsidRDefault="00046223">
            <w:pPr>
              <w:adjustRightInd w:val="0"/>
              <w:snapToGrid w:val="0"/>
              <w:jc w:val="center"/>
              <w:rPr>
                <w:rFonts w:eastAsia="仿宋_GB2312"/>
                <w:sz w:val="15"/>
                <w:szCs w:val="15"/>
              </w:rPr>
            </w:pPr>
          </w:p>
        </w:tc>
        <w:tc>
          <w:tcPr>
            <w:tcW w:w="619" w:type="dxa"/>
            <w:vAlign w:val="center"/>
          </w:tcPr>
          <w:p w:rsidR="00046223" w:rsidRDefault="00DE0454">
            <w:pPr>
              <w:adjustRightInd w:val="0"/>
              <w:snapToGrid w:val="0"/>
              <w:jc w:val="center"/>
              <w:rPr>
                <w:rFonts w:eastAsia="仿宋_GB2312"/>
                <w:sz w:val="15"/>
                <w:szCs w:val="15"/>
              </w:rPr>
            </w:pPr>
            <w:r>
              <w:rPr>
                <w:rFonts w:eastAsia="仿宋_GB2312" w:hint="eastAsia"/>
                <w:sz w:val="15"/>
                <w:szCs w:val="15"/>
              </w:rPr>
              <w:t>4</w:t>
            </w:r>
          </w:p>
        </w:tc>
      </w:tr>
      <w:tr w:rsidR="00046223">
        <w:trPr>
          <w:trHeight w:hRule="exact" w:val="261"/>
          <w:jc w:val="center"/>
        </w:trPr>
        <w:tc>
          <w:tcPr>
            <w:tcW w:w="463" w:type="dxa"/>
            <w:vMerge/>
          </w:tcPr>
          <w:p w:rsidR="00046223" w:rsidRDefault="00046223">
            <w:pPr>
              <w:jc w:val="center"/>
              <w:rPr>
                <w:rFonts w:eastAsia="仿宋_GB2312" w:cs="仿宋"/>
                <w:sz w:val="24"/>
              </w:rPr>
            </w:pPr>
          </w:p>
        </w:tc>
        <w:tc>
          <w:tcPr>
            <w:tcW w:w="321" w:type="dxa"/>
            <w:vMerge/>
            <w:vAlign w:val="center"/>
          </w:tcPr>
          <w:p w:rsidR="00046223" w:rsidRDefault="00046223">
            <w:pPr>
              <w:adjustRightInd w:val="0"/>
              <w:snapToGrid w:val="0"/>
              <w:jc w:val="center"/>
              <w:rPr>
                <w:rFonts w:eastAsia="仿宋_GB2312" w:cs="仿宋"/>
                <w:sz w:val="24"/>
              </w:rPr>
            </w:pPr>
          </w:p>
        </w:tc>
        <w:tc>
          <w:tcPr>
            <w:tcW w:w="740" w:type="dxa"/>
            <w:vAlign w:val="center"/>
          </w:tcPr>
          <w:p w:rsidR="00046223" w:rsidRDefault="00DE0454">
            <w:pPr>
              <w:widowControl/>
              <w:autoSpaceDN w:val="0"/>
              <w:spacing w:line="200" w:lineRule="exact"/>
              <w:jc w:val="center"/>
              <w:textAlignment w:val="center"/>
              <w:rPr>
                <w:rFonts w:eastAsia="仿宋_GB2312"/>
                <w:kern w:val="0"/>
                <w:sz w:val="15"/>
                <w:szCs w:val="15"/>
              </w:rPr>
            </w:pPr>
            <w:r>
              <w:rPr>
                <w:rFonts w:eastAsia="仿宋_GB2312" w:hint="eastAsia"/>
                <w:kern w:val="0"/>
                <w:sz w:val="15"/>
                <w:szCs w:val="15"/>
              </w:rPr>
              <w:t>511104</w:t>
            </w:r>
          </w:p>
        </w:tc>
        <w:tc>
          <w:tcPr>
            <w:tcW w:w="2377" w:type="dxa"/>
            <w:vAlign w:val="center"/>
          </w:tcPr>
          <w:p w:rsidR="00046223" w:rsidRDefault="00DE0454">
            <w:pPr>
              <w:widowControl/>
              <w:adjustRightInd w:val="0"/>
              <w:snapToGrid w:val="0"/>
              <w:textAlignment w:val="center"/>
              <w:rPr>
                <w:rFonts w:eastAsia="仿宋_GB2312"/>
                <w:kern w:val="0"/>
                <w:sz w:val="15"/>
                <w:szCs w:val="15"/>
              </w:rPr>
            </w:pPr>
            <w:r>
              <w:rPr>
                <w:rFonts w:eastAsia="仿宋_GB2312" w:hint="eastAsia"/>
                <w:kern w:val="0"/>
                <w:sz w:val="15"/>
                <w:szCs w:val="15"/>
              </w:rPr>
              <w:t>管理学原理</w:t>
            </w:r>
          </w:p>
        </w:tc>
        <w:tc>
          <w:tcPr>
            <w:tcW w:w="743"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64</w:t>
            </w:r>
          </w:p>
        </w:tc>
        <w:tc>
          <w:tcPr>
            <w:tcW w:w="743"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32</w:t>
            </w:r>
          </w:p>
        </w:tc>
        <w:tc>
          <w:tcPr>
            <w:tcW w:w="605"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32</w:t>
            </w:r>
          </w:p>
        </w:tc>
        <w:tc>
          <w:tcPr>
            <w:tcW w:w="409" w:type="dxa"/>
            <w:vAlign w:val="center"/>
          </w:tcPr>
          <w:p w:rsidR="00046223" w:rsidRDefault="00DE0454">
            <w:pPr>
              <w:adjustRightInd w:val="0"/>
              <w:snapToGrid w:val="0"/>
              <w:jc w:val="center"/>
              <w:rPr>
                <w:rFonts w:eastAsia="仿宋_GB2312"/>
                <w:sz w:val="15"/>
                <w:szCs w:val="15"/>
              </w:rPr>
            </w:pPr>
            <w:r>
              <w:rPr>
                <w:rFonts w:eastAsia="仿宋_GB2312" w:hint="eastAsia"/>
                <w:sz w:val="15"/>
                <w:szCs w:val="15"/>
              </w:rPr>
              <w:t>4</w:t>
            </w:r>
          </w:p>
        </w:tc>
        <w:tc>
          <w:tcPr>
            <w:tcW w:w="409" w:type="dxa"/>
            <w:vAlign w:val="center"/>
          </w:tcPr>
          <w:p w:rsidR="00046223" w:rsidRDefault="00046223">
            <w:pPr>
              <w:adjustRightInd w:val="0"/>
              <w:snapToGrid w:val="0"/>
              <w:jc w:val="center"/>
              <w:rPr>
                <w:rFonts w:eastAsia="仿宋_GB2312"/>
                <w:sz w:val="15"/>
                <w:szCs w:val="15"/>
              </w:rPr>
            </w:pPr>
          </w:p>
        </w:tc>
        <w:tc>
          <w:tcPr>
            <w:tcW w:w="409" w:type="dxa"/>
            <w:vAlign w:val="center"/>
          </w:tcPr>
          <w:p w:rsidR="00046223" w:rsidRDefault="00046223">
            <w:pPr>
              <w:adjustRightInd w:val="0"/>
              <w:snapToGrid w:val="0"/>
              <w:jc w:val="center"/>
              <w:rPr>
                <w:rFonts w:eastAsia="仿宋_GB2312"/>
                <w:sz w:val="15"/>
                <w:szCs w:val="15"/>
              </w:rPr>
            </w:pPr>
          </w:p>
        </w:tc>
        <w:tc>
          <w:tcPr>
            <w:tcW w:w="410" w:type="dxa"/>
            <w:vAlign w:val="center"/>
          </w:tcPr>
          <w:p w:rsidR="00046223" w:rsidRDefault="00046223">
            <w:pPr>
              <w:adjustRightInd w:val="0"/>
              <w:snapToGrid w:val="0"/>
              <w:jc w:val="center"/>
              <w:rPr>
                <w:rFonts w:eastAsia="仿宋_GB2312"/>
                <w:sz w:val="15"/>
                <w:szCs w:val="15"/>
              </w:rPr>
            </w:pPr>
          </w:p>
        </w:tc>
        <w:tc>
          <w:tcPr>
            <w:tcW w:w="411" w:type="dxa"/>
            <w:vAlign w:val="center"/>
          </w:tcPr>
          <w:p w:rsidR="00046223" w:rsidRDefault="00046223">
            <w:pPr>
              <w:adjustRightInd w:val="0"/>
              <w:snapToGrid w:val="0"/>
              <w:jc w:val="center"/>
              <w:rPr>
                <w:rFonts w:eastAsia="仿宋_GB2312"/>
                <w:sz w:val="15"/>
                <w:szCs w:val="15"/>
              </w:rPr>
            </w:pPr>
          </w:p>
        </w:tc>
        <w:tc>
          <w:tcPr>
            <w:tcW w:w="410" w:type="dxa"/>
            <w:vMerge/>
            <w:vAlign w:val="center"/>
          </w:tcPr>
          <w:p w:rsidR="00046223" w:rsidRDefault="00046223">
            <w:pPr>
              <w:adjustRightInd w:val="0"/>
              <w:snapToGrid w:val="0"/>
              <w:jc w:val="center"/>
              <w:rPr>
                <w:rFonts w:eastAsia="仿宋_GB2312"/>
                <w:sz w:val="15"/>
                <w:szCs w:val="15"/>
              </w:rPr>
            </w:pPr>
          </w:p>
        </w:tc>
        <w:tc>
          <w:tcPr>
            <w:tcW w:w="619" w:type="dxa"/>
            <w:vAlign w:val="center"/>
          </w:tcPr>
          <w:p w:rsidR="00046223" w:rsidRDefault="00DE0454">
            <w:pPr>
              <w:adjustRightInd w:val="0"/>
              <w:snapToGrid w:val="0"/>
              <w:jc w:val="center"/>
              <w:rPr>
                <w:rFonts w:eastAsia="仿宋_GB2312"/>
                <w:sz w:val="15"/>
                <w:szCs w:val="15"/>
              </w:rPr>
            </w:pPr>
            <w:r>
              <w:rPr>
                <w:rFonts w:eastAsia="仿宋_GB2312" w:hint="eastAsia"/>
                <w:sz w:val="15"/>
                <w:szCs w:val="15"/>
              </w:rPr>
              <w:t>4</w:t>
            </w:r>
          </w:p>
        </w:tc>
      </w:tr>
      <w:tr w:rsidR="00046223">
        <w:trPr>
          <w:trHeight w:hRule="exact" w:val="261"/>
          <w:jc w:val="center"/>
        </w:trPr>
        <w:tc>
          <w:tcPr>
            <w:tcW w:w="463" w:type="dxa"/>
            <w:vMerge/>
          </w:tcPr>
          <w:p w:rsidR="00046223" w:rsidRDefault="00046223">
            <w:pPr>
              <w:jc w:val="center"/>
              <w:rPr>
                <w:rFonts w:eastAsia="仿宋_GB2312" w:cs="仿宋"/>
                <w:sz w:val="24"/>
              </w:rPr>
            </w:pPr>
          </w:p>
        </w:tc>
        <w:tc>
          <w:tcPr>
            <w:tcW w:w="321" w:type="dxa"/>
            <w:vMerge/>
            <w:vAlign w:val="center"/>
          </w:tcPr>
          <w:p w:rsidR="00046223" w:rsidRDefault="00046223">
            <w:pPr>
              <w:adjustRightInd w:val="0"/>
              <w:snapToGrid w:val="0"/>
              <w:jc w:val="center"/>
              <w:rPr>
                <w:rFonts w:eastAsia="仿宋_GB2312" w:cs="仿宋"/>
                <w:sz w:val="24"/>
              </w:rPr>
            </w:pPr>
          </w:p>
        </w:tc>
        <w:tc>
          <w:tcPr>
            <w:tcW w:w="740" w:type="dxa"/>
            <w:vAlign w:val="center"/>
          </w:tcPr>
          <w:p w:rsidR="00046223" w:rsidRDefault="00DE0454">
            <w:pPr>
              <w:widowControl/>
              <w:autoSpaceDN w:val="0"/>
              <w:spacing w:line="200" w:lineRule="exact"/>
              <w:jc w:val="center"/>
              <w:textAlignment w:val="center"/>
              <w:rPr>
                <w:rFonts w:eastAsia="仿宋_GB2312"/>
                <w:kern w:val="0"/>
                <w:sz w:val="15"/>
                <w:szCs w:val="15"/>
              </w:rPr>
            </w:pPr>
            <w:r>
              <w:rPr>
                <w:rFonts w:eastAsia="仿宋_GB2312" w:hint="eastAsia"/>
                <w:kern w:val="0"/>
                <w:sz w:val="15"/>
                <w:szCs w:val="15"/>
              </w:rPr>
              <w:t>511105</w:t>
            </w:r>
          </w:p>
        </w:tc>
        <w:tc>
          <w:tcPr>
            <w:tcW w:w="2377" w:type="dxa"/>
            <w:vAlign w:val="center"/>
          </w:tcPr>
          <w:p w:rsidR="00046223" w:rsidRDefault="00DE0454">
            <w:pPr>
              <w:widowControl/>
              <w:adjustRightInd w:val="0"/>
              <w:snapToGrid w:val="0"/>
              <w:textAlignment w:val="center"/>
              <w:rPr>
                <w:rFonts w:eastAsia="仿宋_GB2312"/>
                <w:kern w:val="0"/>
                <w:sz w:val="15"/>
                <w:szCs w:val="15"/>
              </w:rPr>
            </w:pPr>
            <w:r>
              <w:rPr>
                <w:rFonts w:eastAsia="仿宋_GB2312" w:hint="eastAsia"/>
                <w:kern w:val="0"/>
                <w:sz w:val="15"/>
                <w:szCs w:val="15"/>
              </w:rPr>
              <w:t>农村政策法规</w:t>
            </w:r>
          </w:p>
        </w:tc>
        <w:tc>
          <w:tcPr>
            <w:tcW w:w="743"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64</w:t>
            </w:r>
          </w:p>
        </w:tc>
        <w:tc>
          <w:tcPr>
            <w:tcW w:w="743"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32</w:t>
            </w:r>
          </w:p>
        </w:tc>
        <w:tc>
          <w:tcPr>
            <w:tcW w:w="605"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32</w:t>
            </w:r>
          </w:p>
        </w:tc>
        <w:tc>
          <w:tcPr>
            <w:tcW w:w="409" w:type="dxa"/>
            <w:vAlign w:val="center"/>
          </w:tcPr>
          <w:p w:rsidR="00046223" w:rsidRDefault="00046223">
            <w:pPr>
              <w:adjustRightInd w:val="0"/>
              <w:snapToGrid w:val="0"/>
              <w:jc w:val="center"/>
              <w:rPr>
                <w:rFonts w:eastAsia="仿宋_GB2312" w:cs="仿宋"/>
                <w:sz w:val="15"/>
                <w:szCs w:val="15"/>
              </w:rPr>
            </w:pPr>
          </w:p>
        </w:tc>
        <w:tc>
          <w:tcPr>
            <w:tcW w:w="409" w:type="dxa"/>
            <w:vAlign w:val="center"/>
          </w:tcPr>
          <w:p w:rsidR="00046223" w:rsidRDefault="00DE0454">
            <w:pPr>
              <w:adjustRightInd w:val="0"/>
              <w:snapToGrid w:val="0"/>
              <w:jc w:val="center"/>
              <w:rPr>
                <w:rFonts w:eastAsia="仿宋_GB2312"/>
                <w:sz w:val="15"/>
                <w:szCs w:val="15"/>
              </w:rPr>
            </w:pPr>
            <w:r>
              <w:rPr>
                <w:rFonts w:eastAsia="仿宋_GB2312" w:hint="eastAsia"/>
                <w:sz w:val="15"/>
                <w:szCs w:val="15"/>
              </w:rPr>
              <w:t>4</w:t>
            </w:r>
          </w:p>
        </w:tc>
        <w:tc>
          <w:tcPr>
            <w:tcW w:w="409" w:type="dxa"/>
            <w:vAlign w:val="center"/>
          </w:tcPr>
          <w:p w:rsidR="00046223" w:rsidRDefault="00046223">
            <w:pPr>
              <w:adjustRightInd w:val="0"/>
              <w:snapToGrid w:val="0"/>
              <w:jc w:val="center"/>
              <w:rPr>
                <w:rFonts w:eastAsia="仿宋_GB2312"/>
                <w:sz w:val="15"/>
                <w:szCs w:val="15"/>
              </w:rPr>
            </w:pPr>
          </w:p>
        </w:tc>
        <w:tc>
          <w:tcPr>
            <w:tcW w:w="410" w:type="dxa"/>
            <w:vAlign w:val="center"/>
          </w:tcPr>
          <w:p w:rsidR="00046223" w:rsidRDefault="00046223">
            <w:pPr>
              <w:adjustRightInd w:val="0"/>
              <w:snapToGrid w:val="0"/>
              <w:jc w:val="center"/>
              <w:rPr>
                <w:rFonts w:eastAsia="仿宋_GB2312"/>
                <w:sz w:val="15"/>
                <w:szCs w:val="15"/>
              </w:rPr>
            </w:pPr>
          </w:p>
        </w:tc>
        <w:tc>
          <w:tcPr>
            <w:tcW w:w="411" w:type="dxa"/>
            <w:vAlign w:val="center"/>
          </w:tcPr>
          <w:p w:rsidR="00046223" w:rsidRDefault="00046223">
            <w:pPr>
              <w:adjustRightInd w:val="0"/>
              <w:snapToGrid w:val="0"/>
              <w:jc w:val="center"/>
              <w:rPr>
                <w:rFonts w:eastAsia="仿宋_GB2312"/>
                <w:sz w:val="15"/>
                <w:szCs w:val="15"/>
              </w:rPr>
            </w:pPr>
          </w:p>
        </w:tc>
        <w:tc>
          <w:tcPr>
            <w:tcW w:w="410" w:type="dxa"/>
            <w:vMerge/>
            <w:vAlign w:val="center"/>
          </w:tcPr>
          <w:p w:rsidR="00046223" w:rsidRDefault="00046223">
            <w:pPr>
              <w:adjustRightInd w:val="0"/>
              <w:snapToGrid w:val="0"/>
              <w:jc w:val="center"/>
              <w:rPr>
                <w:rFonts w:eastAsia="仿宋_GB2312"/>
                <w:sz w:val="15"/>
                <w:szCs w:val="15"/>
              </w:rPr>
            </w:pPr>
          </w:p>
        </w:tc>
        <w:tc>
          <w:tcPr>
            <w:tcW w:w="619" w:type="dxa"/>
            <w:vAlign w:val="center"/>
          </w:tcPr>
          <w:p w:rsidR="00046223" w:rsidRDefault="00DE0454">
            <w:pPr>
              <w:adjustRightInd w:val="0"/>
              <w:snapToGrid w:val="0"/>
              <w:jc w:val="center"/>
              <w:rPr>
                <w:rFonts w:eastAsia="仿宋_GB2312"/>
                <w:sz w:val="15"/>
                <w:szCs w:val="15"/>
              </w:rPr>
            </w:pPr>
            <w:r>
              <w:rPr>
                <w:rFonts w:eastAsia="仿宋_GB2312" w:hint="eastAsia"/>
                <w:sz w:val="15"/>
                <w:szCs w:val="15"/>
              </w:rPr>
              <w:t>4</w:t>
            </w:r>
          </w:p>
        </w:tc>
      </w:tr>
      <w:tr w:rsidR="00046223">
        <w:trPr>
          <w:trHeight w:hRule="exact" w:val="261"/>
          <w:jc w:val="center"/>
        </w:trPr>
        <w:tc>
          <w:tcPr>
            <w:tcW w:w="463" w:type="dxa"/>
            <w:vMerge/>
          </w:tcPr>
          <w:p w:rsidR="00046223" w:rsidRDefault="00046223">
            <w:pPr>
              <w:jc w:val="center"/>
              <w:rPr>
                <w:rFonts w:eastAsia="仿宋_GB2312" w:cs="仿宋"/>
                <w:sz w:val="24"/>
              </w:rPr>
            </w:pPr>
          </w:p>
        </w:tc>
        <w:tc>
          <w:tcPr>
            <w:tcW w:w="321" w:type="dxa"/>
            <w:vMerge/>
            <w:vAlign w:val="center"/>
          </w:tcPr>
          <w:p w:rsidR="00046223" w:rsidRDefault="00046223">
            <w:pPr>
              <w:adjustRightInd w:val="0"/>
              <w:snapToGrid w:val="0"/>
              <w:jc w:val="center"/>
              <w:rPr>
                <w:rFonts w:eastAsia="仿宋_GB2312" w:cs="仿宋"/>
                <w:sz w:val="24"/>
              </w:rPr>
            </w:pPr>
          </w:p>
        </w:tc>
        <w:tc>
          <w:tcPr>
            <w:tcW w:w="740" w:type="dxa"/>
            <w:vAlign w:val="center"/>
          </w:tcPr>
          <w:p w:rsidR="00046223" w:rsidRDefault="00DE0454">
            <w:pPr>
              <w:widowControl/>
              <w:autoSpaceDN w:val="0"/>
              <w:spacing w:line="200" w:lineRule="exact"/>
              <w:jc w:val="center"/>
              <w:textAlignment w:val="center"/>
              <w:rPr>
                <w:rFonts w:eastAsia="仿宋_GB2312"/>
                <w:kern w:val="0"/>
                <w:sz w:val="15"/>
                <w:szCs w:val="15"/>
              </w:rPr>
            </w:pPr>
            <w:r>
              <w:rPr>
                <w:rFonts w:eastAsia="仿宋_GB2312" w:hint="eastAsia"/>
                <w:kern w:val="0"/>
                <w:sz w:val="15"/>
                <w:szCs w:val="15"/>
              </w:rPr>
              <w:t>511106</w:t>
            </w:r>
          </w:p>
        </w:tc>
        <w:tc>
          <w:tcPr>
            <w:tcW w:w="2377" w:type="dxa"/>
            <w:vAlign w:val="center"/>
          </w:tcPr>
          <w:p w:rsidR="00046223" w:rsidRDefault="00DE0454">
            <w:pPr>
              <w:widowControl/>
              <w:adjustRightInd w:val="0"/>
              <w:snapToGrid w:val="0"/>
              <w:textAlignment w:val="center"/>
              <w:rPr>
                <w:rFonts w:eastAsia="仿宋_GB2312"/>
                <w:kern w:val="0"/>
                <w:sz w:val="15"/>
                <w:szCs w:val="15"/>
              </w:rPr>
            </w:pPr>
            <w:r>
              <w:rPr>
                <w:rFonts w:eastAsia="仿宋_GB2312" w:hint="eastAsia"/>
                <w:kern w:val="0"/>
                <w:sz w:val="15"/>
                <w:szCs w:val="15"/>
              </w:rPr>
              <w:t>现代农业与互联网</w:t>
            </w:r>
          </w:p>
        </w:tc>
        <w:tc>
          <w:tcPr>
            <w:tcW w:w="743"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64</w:t>
            </w:r>
          </w:p>
        </w:tc>
        <w:tc>
          <w:tcPr>
            <w:tcW w:w="743"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32</w:t>
            </w:r>
          </w:p>
        </w:tc>
        <w:tc>
          <w:tcPr>
            <w:tcW w:w="605"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32</w:t>
            </w:r>
          </w:p>
        </w:tc>
        <w:tc>
          <w:tcPr>
            <w:tcW w:w="409" w:type="dxa"/>
            <w:vAlign w:val="center"/>
          </w:tcPr>
          <w:p w:rsidR="00046223" w:rsidRDefault="00046223">
            <w:pPr>
              <w:adjustRightInd w:val="0"/>
              <w:snapToGrid w:val="0"/>
              <w:jc w:val="center"/>
              <w:rPr>
                <w:rFonts w:eastAsia="仿宋_GB2312" w:cs="仿宋"/>
                <w:sz w:val="15"/>
                <w:szCs w:val="15"/>
              </w:rPr>
            </w:pPr>
          </w:p>
        </w:tc>
        <w:tc>
          <w:tcPr>
            <w:tcW w:w="409" w:type="dxa"/>
            <w:vAlign w:val="center"/>
          </w:tcPr>
          <w:p w:rsidR="00046223" w:rsidRDefault="00DE0454">
            <w:pPr>
              <w:adjustRightInd w:val="0"/>
              <w:snapToGrid w:val="0"/>
              <w:jc w:val="center"/>
              <w:rPr>
                <w:rFonts w:eastAsia="仿宋_GB2312"/>
                <w:sz w:val="15"/>
                <w:szCs w:val="15"/>
              </w:rPr>
            </w:pPr>
            <w:r>
              <w:rPr>
                <w:rFonts w:eastAsia="仿宋_GB2312" w:hint="eastAsia"/>
                <w:sz w:val="15"/>
                <w:szCs w:val="15"/>
              </w:rPr>
              <w:t>4</w:t>
            </w:r>
          </w:p>
        </w:tc>
        <w:tc>
          <w:tcPr>
            <w:tcW w:w="409" w:type="dxa"/>
            <w:vAlign w:val="center"/>
          </w:tcPr>
          <w:p w:rsidR="00046223" w:rsidRDefault="00046223">
            <w:pPr>
              <w:adjustRightInd w:val="0"/>
              <w:snapToGrid w:val="0"/>
              <w:jc w:val="center"/>
              <w:rPr>
                <w:rFonts w:eastAsia="仿宋_GB2312"/>
                <w:sz w:val="15"/>
                <w:szCs w:val="15"/>
              </w:rPr>
            </w:pPr>
          </w:p>
        </w:tc>
        <w:tc>
          <w:tcPr>
            <w:tcW w:w="410" w:type="dxa"/>
            <w:vAlign w:val="center"/>
          </w:tcPr>
          <w:p w:rsidR="00046223" w:rsidRDefault="00046223">
            <w:pPr>
              <w:adjustRightInd w:val="0"/>
              <w:snapToGrid w:val="0"/>
              <w:jc w:val="center"/>
              <w:rPr>
                <w:rFonts w:eastAsia="仿宋_GB2312"/>
                <w:sz w:val="15"/>
                <w:szCs w:val="15"/>
              </w:rPr>
            </w:pPr>
          </w:p>
        </w:tc>
        <w:tc>
          <w:tcPr>
            <w:tcW w:w="411" w:type="dxa"/>
            <w:vAlign w:val="center"/>
          </w:tcPr>
          <w:p w:rsidR="00046223" w:rsidRDefault="00046223">
            <w:pPr>
              <w:adjustRightInd w:val="0"/>
              <w:snapToGrid w:val="0"/>
              <w:jc w:val="center"/>
              <w:rPr>
                <w:rFonts w:eastAsia="仿宋_GB2312"/>
                <w:sz w:val="15"/>
                <w:szCs w:val="15"/>
              </w:rPr>
            </w:pPr>
          </w:p>
        </w:tc>
        <w:tc>
          <w:tcPr>
            <w:tcW w:w="410" w:type="dxa"/>
            <w:vMerge/>
            <w:vAlign w:val="center"/>
          </w:tcPr>
          <w:p w:rsidR="00046223" w:rsidRDefault="00046223">
            <w:pPr>
              <w:adjustRightInd w:val="0"/>
              <w:snapToGrid w:val="0"/>
              <w:jc w:val="center"/>
              <w:rPr>
                <w:rFonts w:eastAsia="仿宋_GB2312"/>
                <w:sz w:val="15"/>
                <w:szCs w:val="15"/>
              </w:rPr>
            </w:pPr>
          </w:p>
        </w:tc>
        <w:tc>
          <w:tcPr>
            <w:tcW w:w="619" w:type="dxa"/>
            <w:vAlign w:val="center"/>
          </w:tcPr>
          <w:p w:rsidR="00046223" w:rsidRDefault="00DE0454">
            <w:pPr>
              <w:adjustRightInd w:val="0"/>
              <w:snapToGrid w:val="0"/>
              <w:jc w:val="center"/>
              <w:rPr>
                <w:rFonts w:eastAsia="仿宋_GB2312"/>
                <w:sz w:val="15"/>
                <w:szCs w:val="15"/>
              </w:rPr>
            </w:pPr>
            <w:r>
              <w:rPr>
                <w:rFonts w:eastAsia="仿宋_GB2312" w:hint="eastAsia"/>
                <w:sz w:val="15"/>
                <w:szCs w:val="15"/>
              </w:rPr>
              <w:t>4</w:t>
            </w:r>
          </w:p>
        </w:tc>
      </w:tr>
      <w:tr w:rsidR="00046223">
        <w:trPr>
          <w:trHeight w:hRule="exact" w:val="261"/>
          <w:jc w:val="center"/>
        </w:trPr>
        <w:tc>
          <w:tcPr>
            <w:tcW w:w="463" w:type="dxa"/>
            <w:vMerge/>
          </w:tcPr>
          <w:p w:rsidR="00046223" w:rsidRDefault="00046223">
            <w:pPr>
              <w:jc w:val="center"/>
              <w:rPr>
                <w:rFonts w:eastAsia="仿宋_GB2312" w:cs="仿宋"/>
                <w:sz w:val="24"/>
              </w:rPr>
            </w:pPr>
          </w:p>
        </w:tc>
        <w:tc>
          <w:tcPr>
            <w:tcW w:w="321" w:type="dxa"/>
            <w:vMerge/>
            <w:vAlign w:val="center"/>
          </w:tcPr>
          <w:p w:rsidR="00046223" w:rsidRDefault="00046223">
            <w:pPr>
              <w:adjustRightInd w:val="0"/>
              <w:snapToGrid w:val="0"/>
              <w:jc w:val="center"/>
              <w:rPr>
                <w:rFonts w:eastAsia="仿宋_GB2312" w:cs="仿宋"/>
                <w:sz w:val="24"/>
              </w:rPr>
            </w:pPr>
          </w:p>
        </w:tc>
        <w:tc>
          <w:tcPr>
            <w:tcW w:w="740" w:type="dxa"/>
            <w:vAlign w:val="center"/>
          </w:tcPr>
          <w:p w:rsidR="00046223" w:rsidRDefault="00DE0454">
            <w:pPr>
              <w:widowControl/>
              <w:autoSpaceDN w:val="0"/>
              <w:spacing w:line="200" w:lineRule="exact"/>
              <w:jc w:val="center"/>
              <w:textAlignment w:val="center"/>
              <w:rPr>
                <w:rFonts w:eastAsia="仿宋_GB2312"/>
                <w:kern w:val="0"/>
                <w:sz w:val="15"/>
                <w:szCs w:val="15"/>
              </w:rPr>
            </w:pPr>
            <w:r>
              <w:rPr>
                <w:rFonts w:eastAsia="仿宋_GB2312" w:hint="eastAsia"/>
                <w:kern w:val="0"/>
                <w:sz w:val="15"/>
                <w:szCs w:val="15"/>
              </w:rPr>
              <w:t>511107</w:t>
            </w:r>
          </w:p>
        </w:tc>
        <w:tc>
          <w:tcPr>
            <w:tcW w:w="2377" w:type="dxa"/>
            <w:vAlign w:val="center"/>
          </w:tcPr>
          <w:p w:rsidR="00046223" w:rsidRDefault="00DE0454">
            <w:pPr>
              <w:widowControl/>
              <w:adjustRightInd w:val="0"/>
              <w:snapToGrid w:val="0"/>
              <w:textAlignment w:val="center"/>
              <w:rPr>
                <w:rFonts w:eastAsia="仿宋_GB2312"/>
                <w:kern w:val="0"/>
                <w:sz w:val="15"/>
                <w:szCs w:val="15"/>
              </w:rPr>
            </w:pPr>
            <w:r>
              <w:rPr>
                <w:rFonts w:eastAsia="仿宋_GB2312" w:hint="eastAsia"/>
                <w:kern w:val="0"/>
                <w:sz w:val="15"/>
                <w:szCs w:val="15"/>
              </w:rPr>
              <w:t>ERP</w:t>
            </w:r>
            <w:r>
              <w:rPr>
                <w:rFonts w:eastAsia="仿宋_GB2312" w:hint="eastAsia"/>
                <w:kern w:val="0"/>
                <w:sz w:val="15"/>
                <w:szCs w:val="15"/>
              </w:rPr>
              <w:t>沙盘</w:t>
            </w:r>
          </w:p>
        </w:tc>
        <w:tc>
          <w:tcPr>
            <w:tcW w:w="743"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64</w:t>
            </w:r>
          </w:p>
        </w:tc>
        <w:tc>
          <w:tcPr>
            <w:tcW w:w="743"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32</w:t>
            </w:r>
          </w:p>
        </w:tc>
        <w:tc>
          <w:tcPr>
            <w:tcW w:w="605"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32</w:t>
            </w:r>
          </w:p>
        </w:tc>
        <w:tc>
          <w:tcPr>
            <w:tcW w:w="409" w:type="dxa"/>
            <w:vAlign w:val="center"/>
          </w:tcPr>
          <w:p w:rsidR="00046223" w:rsidRDefault="00046223">
            <w:pPr>
              <w:adjustRightInd w:val="0"/>
              <w:snapToGrid w:val="0"/>
              <w:jc w:val="center"/>
              <w:rPr>
                <w:rFonts w:eastAsia="仿宋_GB2312" w:cs="仿宋"/>
                <w:sz w:val="15"/>
                <w:szCs w:val="15"/>
              </w:rPr>
            </w:pPr>
          </w:p>
        </w:tc>
        <w:tc>
          <w:tcPr>
            <w:tcW w:w="409" w:type="dxa"/>
            <w:vAlign w:val="center"/>
          </w:tcPr>
          <w:p w:rsidR="00046223" w:rsidRDefault="00046223">
            <w:pPr>
              <w:adjustRightInd w:val="0"/>
              <w:snapToGrid w:val="0"/>
              <w:jc w:val="center"/>
              <w:rPr>
                <w:rFonts w:eastAsia="仿宋_GB2312"/>
                <w:sz w:val="15"/>
                <w:szCs w:val="15"/>
              </w:rPr>
            </w:pPr>
          </w:p>
        </w:tc>
        <w:tc>
          <w:tcPr>
            <w:tcW w:w="409" w:type="dxa"/>
            <w:vAlign w:val="center"/>
          </w:tcPr>
          <w:p w:rsidR="00046223" w:rsidRDefault="00046223">
            <w:pPr>
              <w:adjustRightInd w:val="0"/>
              <w:snapToGrid w:val="0"/>
              <w:jc w:val="center"/>
              <w:rPr>
                <w:rFonts w:eastAsia="仿宋_GB2312"/>
                <w:sz w:val="15"/>
                <w:szCs w:val="15"/>
              </w:rPr>
            </w:pPr>
          </w:p>
        </w:tc>
        <w:tc>
          <w:tcPr>
            <w:tcW w:w="410" w:type="dxa"/>
            <w:vAlign w:val="center"/>
          </w:tcPr>
          <w:p w:rsidR="00046223" w:rsidRDefault="00DE0454">
            <w:pPr>
              <w:adjustRightInd w:val="0"/>
              <w:snapToGrid w:val="0"/>
              <w:jc w:val="center"/>
              <w:rPr>
                <w:rFonts w:eastAsia="仿宋_GB2312"/>
                <w:sz w:val="15"/>
                <w:szCs w:val="15"/>
              </w:rPr>
            </w:pPr>
            <w:r>
              <w:rPr>
                <w:rFonts w:eastAsia="仿宋_GB2312" w:hint="eastAsia"/>
                <w:sz w:val="15"/>
                <w:szCs w:val="15"/>
              </w:rPr>
              <w:t>4</w:t>
            </w:r>
          </w:p>
        </w:tc>
        <w:tc>
          <w:tcPr>
            <w:tcW w:w="411" w:type="dxa"/>
            <w:vAlign w:val="center"/>
          </w:tcPr>
          <w:p w:rsidR="00046223" w:rsidRDefault="00046223">
            <w:pPr>
              <w:adjustRightInd w:val="0"/>
              <w:snapToGrid w:val="0"/>
              <w:jc w:val="center"/>
              <w:rPr>
                <w:rFonts w:eastAsia="仿宋_GB2312"/>
                <w:sz w:val="15"/>
                <w:szCs w:val="15"/>
              </w:rPr>
            </w:pPr>
          </w:p>
        </w:tc>
        <w:tc>
          <w:tcPr>
            <w:tcW w:w="410" w:type="dxa"/>
            <w:vMerge/>
            <w:vAlign w:val="center"/>
          </w:tcPr>
          <w:p w:rsidR="00046223" w:rsidRDefault="00046223">
            <w:pPr>
              <w:adjustRightInd w:val="0"/>
              <w:snapToGrid w:val="0"/>
              <w:jc w:val="center"/>
              <w:rPr>
                <w:rFonts w:eastAsia="仿宋_GB2312"/>
                <w:sz w:val="15"/>
                <w:szCs w:val="15"/>
              </w:rPr>
            </w:pPr>
          </w:p>
        </w:tc>
        <w:tc>
          <w:tcPr>
            <w:tcW w:w="619" w:type="dxa"/>
            <w:vAlign w:val="center"/>
          </w:tcPr>
          <w:p w:rsidR="00046223" w:rsidRDefault="00DE0454">
            <w:pPr>
              <w:adjustRightInd w:val="0"/>
              <w:snapToGrid w:val="0"/>
              <w:jc w:val="center"/>
              <w:rPr>
                <w:rFonts w:eastAsia="仿宋_GB2312"/>
                <w:sz w:val="15"/>
                <w:szCs w:val="15"/>
              </w:rPr>
            </w:pPr>
            <w:r>
              <w:rPr>
                <w:rFonts w:eastAsia="仿宋_GB2312" w:hint="eastAsia"/>
                <w:sz w:val="15"/>
                <w:szCs w:val="15"/>
              </w:rPr>
              <w:t>4</w:t>
            </w:r>
          </w:p>
        </w:tc>
      </w:tr>
      <w:tr w:rsidR="00046223">
        <w:trPr>
          <w:trHeight w:hRule="exact" w:val="261"/>
          <w:jc w:val="center"/>
        </w:trPr>
        <w:tc>
          <w:tcPr>
            <w:tcW w:w="463" w:type="dxa"/>
            <w:vMerge/>
          </w:tcPr>
          <w:p w:rsidR="00046223" w:rsidRDefault="00046223">
            <w:pPr>
              <w:jc w:val="center"/>
              <w:rPr>
                <w:rFonts w:eastAsia="仿宋_GB2312" w:cs="仿宋"/>
                <w:sz w:val="24"/>
              </w:rPr>
            </w:pPr>
          </w:p>
        </w:tc>
        <w:tc>
          <w:tcPr>
            <w:tcW w:w="321" w:type="dxa"/>
            <w:vMerge/>
            <w:tcBorders>
              <w:bottom w:val="single" w:sz="4" w:space="0" w:color="auto"/>
            </w:tcBorders>
            <w:vAlign w:val="center"/>
          </w:tcPr>
          <w:p w:rsidR="00046223" w:rsidRDefault="00046223">
            <w:pPr>
              <w:adjustRightInd w:val="0"/>
              <w:snapToGrid w:val="0"/>
              <w:jc w:val="center"/>
              <w:rPr>
                <w:rFonts w:eastAsia="仿宋_GB2312" w:cs="仿宋"/>
                <w:sz w:val="24"/>
              </w:rPr>
            </w:pPr>
          </w:p>
        </w:tc>
        <w:tc>
          <w:tcPr>
            <w:tcW w:w="3117" w:type="dxa"/>
            <w:gridSpan w:val="2"/>
            <w:vAlign w:val="center"/>
          </w:tcPr>
          <w:p w:rsidR="00046223" w:rsidRDefault="00DE0454">
            <w:pPr>
              <w:widowControl/>
              <w:adjustRightInd w:val="0"/>
              <w:snapToGrid w:val="0"/>
              <w:jc w:val="center"/>
              <w:textAlignment w:val="center"/>
              <w:rPr>
                <w:rFonts w:eastAsia="仿宋_GB2312"/>
                <w:kern w:val="0"/>
                <w:sz w:val="15"/>
                <w:szCs w:val="15"/>
              </w:rPr>
            </w:pPr>
            <w:r>
              <w:rPr>
                <w:rFonts w:eastAsia="仿宋_GB2312" w:hint="eastAsia"/>
                <w:kern w:val="0"/>
                <w:sz w:val="15"/>
                <w:szCs w:val="15"/>
              </w:rPr>
              <w:t>小</w:t>
            </w:r>
            <w:r>
              <w:rPr>
                <w:rFonts w:eastAsia="仿宋_GB2312" w:hint="eastAsia"/>
                <w:kern w:val="0"/>
                <w:sz w:val="15"/>
                <w:szCs w:val="15"/>
              </w:rPr>
              <w:t xml:space="preserve">     </w:t>
            </w:r>
            <w:r>
              <w:rPr>
                <w:rFonts w:eastAsia="仿宋_GB2312" w:hint="eastAsia"/>
                <w:kern w:val="0"/>
                <w:sz w:val="15"/>
                <w:szCs w:val="15"/>
              </w:rPr>
              <w:t>计</w:t>
            </w:r>
          </w:p>
        </w:tc>
        <w:tc>
          <w:tcPr>
            <w:tcW w:w="743"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448</w:t>
            </w:r>
          </w:p>
        </w:tc>
        <w:tc>
          <w:tcPr>
            <w:tcW w:w="743"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224</w:t>
            </w:r>
          </w:p>
        </w:tc>
        <w:tc>
          <w:tcPr>
            <w:tcW w:w="605"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224</w:t>
            </w:r>
          </w:p>
        </w:tc>
        <w:tc>
          <w:tcPr>
            <w:tcW w:w="409" w:type="dxa"/>
            <w:vAlign w:val="center"/>
          </w:tcPr>
          <w:p w:rsidR="00046223" w:rsidRDefault="00046223">
            <w:pPr>
              <w:adjustRightInd w:val="0"/>
              <w:snapToGrid w:val="0"/>
              <w:jc w:val="center"/>
              <w:rPr>
                <w:rFonts w:eastAsia="仿宋_GB2312"/>
                <w:sz w:val="15"/>
                <w:szCs w:val="15"/>
              </w:rPr>
            </w:pPr>
          </w:p>
        </w:tc>
        <w:tc>
          <w:tcPr>
            <w:tcW w:w="409" w:type="dxa"/>
            <w:vAlign w:val="center"/>
          </w:tcPr>
          <w:p w:rsidR="00046223" w:rsidRDefault="00046223">
            <w:pPr>
              <w:adjustRightInd w:val="0"/>
              <w:snapToGrid w:val="0"/>
              <w:jc w:val="center"/>
              <w:rPr>
                <w:rFonts w:eastAsia="仿宋_GB2312"/>
                <w:sz w:val="15"/>
                <w:szCs w:val="15"/>
              </w:rPr>
            </w:pPr>
          </w:p>
        </w:tc>
        <w:tc>
          <w:tcPr>
            <w:tcW w:w="409" w:type="dxa"/>
            <w:vAlign w:val="center"/>
          </w:tcPr>
          <w:p w:rsidR="00046223" w:rsidRDefault="00046223">
            <w:pPr>
              <w:adjustRightInd w:val="0"/>
              <w:snapToGrid w:val="0"/>
              <w:jc w:val="center"/>
              <w:rPr>
                <w:rFonts w:eastAsia="仿宋_GB2312"/>
                <w:sz w:val="15"/>
                <w:szCs w:val="15"/>
              </w:rPr>
            </w:pPr>
          </w:p>
        </w:tc>
        <w:tc>
          <w:tcPr>
            <w:tcW w:w="410" w:type="dxa"/>
            <w:vAlign w:val="center"/>
          </w:tcPr>
          <w:p w:rsidR="00046223" w:rsidRDefault="00046223">
            <w:pPr>
              <w:adjustRightInd w:val="0"/>
              <w:snapToGrid w:val="0"/>
              <w:jc w:val="center"/>
              <w:rPr>
                <w:rFonts w:eastAsia="仿宋_GB2312"/>
                <w:sz w:val="15"/>
                <w:szCs w:val="15"/>
              </w:rPr>
            </w:pPr>
          </w:p>
        </w:tc>
        <w:tc>
          <w:tcPr>
            <w:tcW w:w="411" w:type="dxa"/>
            <w:vAlign w:val="center"/>
          </w:tcPr>
          <w:p w:rsidR="00046223" w:rsidRDefault="00046223">
            <w:pPr>
              <w:adjustRightInd w:val="0"/>
              <w:snapToGrid w:val="0"/>
              <w:jc w:val="center"/>
              <w:rPr>
                <w:rFonts w:eastAsia="仿宋_GB2312"/>
                <w:sz w:val="15"/>
                <w:szCs w:val="15"/>
              </w:rPr>
            </w:pPr>
          </w:p>
        </w:tc>
        <w:tc>
          <w:tcPr>
            <w:tcW w:w="410" w:type="dxa"/>
            <w:vMerge/>
            <w:vAlign w:val="center"/>
          </w:tcPr>
          <w:p w:rsidR="00046223" w:rsidRDefault="00046223">
            <w:pPr>
              <w:adjustRightInd w:val="0"/>
              <w:snapToGrid w:val="0"/>
              <w:jc w:val="center"/>
              <w:rPr>
                <w:rFonts w:eastAsia="仿宋_GB2312"/>
                <w:sz w:val="15"/>
                <w:szCs w:val="15"/>
              </w:rPr>
            </w:pPr>
          </w:p>
        </w:tc>
        <w:tc>
          <w:tcPr>
            <w:tcW w:w="619" w:type="dxa"/>
            <w:vAlign w:val="center"/>
          </w:tcPr>
          <w:p w:rsidR="00046223" w:rsidRDefault="00046223">
            <w:pPr>
              <w:adjustRightInd w:val="0"/>
              <w:snapToGrid w:val="0"/>
              <w:jc w:val="center"/>
              <w:rPr>
                <w:rFonts w:eastAsia="仿宋_GB2312"/>
                <w:sz w:val="15"/>
                <w:szCs w:val="15"/>
              </w:rPr>
            </w:pPr>
          </w:p>
        </w:tc>
      </w:tr>
      <w:tr w:rsidR="00046223">
        <w:trPr>
          <w:trHeight w:hRule="exact" w:val="261"/>
          <w:jc w:val="center"/>
        </w:trPr>
        <w:tc>
          <w:tcPr>
            <w:tcW w:w="463" w:type="dxa"/>
            <w:vMerge/>
          </w:tcPr>
          <w:p w:rsidR="00046223" w:rsidRDefault="00046223">
            <w:pPr>
              <w:jc w:val="center"/>
              <w:rPr>
                <w:rFonts w:eastAsia="仿宋_GB2312" w:cs="仿宋"/>
                <w:sz w:val="24"/>
              </w:rPr>
            </w:pPr>
          </w:p>
        </w:tc>
        <w:tc>
          <w:tcPr>
            <w:tcW w:w="321" w:type="dxa"/>
            <w:vMerge w:val="restart"/>
            <w:vAlign w:val="center"/>
          </w:tcPr>
          <w:p w:rsidR="00046223" w:rsidRDefault="00DE0454">
            <w:pPr>
              <w:widowControl/>
              <w:adjustRightInd w:val="0"/>
              <w:snapToGrid w:val="0"/>
              <w:jc w:val="center"/>
              <w:textAlignment w:val="center"/>
              <w:rPr>
                <w:rFonts w:eastAsia="仿宋_GB2312"/>
                <w:kern w:val="0"/>
                <w:sz w:val="15"/>
                <w:szCs w:val="15"/>
              </w:rPr>
            </w:pPr>
            <w:r>
              <w:rPr>
                <w:rFonts w:eastAsia="仿宋_GB2312" w:hint="eastAsia"/>
                <w:kern w:val="0"/>
                <w:sz w:val="15"/>
                <w:szCs w:val="15"/>
              </w:rPr>
              <w:t>专业</w:t>
            </w:r>
          </w:p>
          <w:p w:rsidR="00046223" w:rsidRDefault="00DE0454">
            <w:pPr>
              <w:widowControl/>
              <w:adjustRightInd w:val="0"/>
              <w:snapToGrid w:val="0"/>
              <w:jc w:val="center"/>
              <w:textAlignment w:val="center"/>
              <w:rPr>
                <w:rFonts w:eastAsia="仿宋_GB2312"/>
                <w:kern w:val="0"/>
                <w:sz w:val="15"/>
                <w:szCs w:val="15"/>
              </w:rPr>
            </w:pPr>
            <w:r>
              <w:rPr>
                <w:rFonts w:eastAsia="仿宋_GB2312" w:hint="eastAsia"/>
                <w:kern w:val="0"/>
                <w:sz w:val="15"/>
                <w:szCs w:val="15"/>
              </w:rPr>
              <w:t>核心</w:t>
            </w:r>
          </w:p>
          <w:p w:rsidR="00046223" w:rsidRDefault="00DE0454">
            <w:pPr>
              <w:widowControl/>
              <w:adjustRightInd w:val="0"/>
              <w:snapToGrid w:val="0"/>
              <w:jc w:val="center"/>
              <w:textAlignment w:val="center"/>
              <w:rPr>
                <w:rFonts w:eastAsia="仿宋_GB2312"/>
                <w:kern w:val="0"/>
                <w:sz w:val="15"/>
                <w:szCs w:val="15"/>
              </w:rPr>
            </w:pPr>
            <w:r>
              <w:rPr>
                <w:rFonts w:eastAsia="仿宋_GB2312" w:hint="eastAsia"/>
                <w:kern w:val="0"/>
                <w:sz w:val="15"/>
                <w:szCs w:val="15"/>
              </w:rPr>
              <w:t>课</w:t>
            </w:r>
          </w:p>
        </w:tc>
        <w:tc>
          <w:tcPr>
            <w:tcW w:w="740" w:type="dxa"/>
            <w:vAlign w:val="center"/>
          </w:tcPr>
          <w:p w:rsidR="00046223" w:rsidRDefault="00DE0454">
            <w:pPr>
              <w:widowControl/>
              <w:autoSpaceDN w:val="0"/>
              <w:spacing w:line="200" w:lineRule="exact"/>
              <w:jc w:val="center"/>
              <w:textAlignment w:val="center"/>
              <w:rPr>
                <w:rFonts w:eastAsia="仿宋_GB2312"/>
                <w:kern w:val="0"/>
                <w:sz w:val="15"/>
                <w:szCs w:val="15"/>
              </w:rPr>
            </w:pPr>
            <w:r>
              <w:rPr>
                <w:rFonts w:eastAsia="仿宋_GB2312" w:hint="eastAsia"/>
                <w:kern w:val="0"/>
                <w:sz w:val="15"/>
                <w:szCs w:val="15"/>
              </w:rPr>
              <w:t>511201</w:t>
            </w:r>
          </w:p>
        </w:tc>
        <w:tc>
          <w:tcPr>
            <w:tcW w:w="2377" w:type="dxa"/>
            <w:vAlign w:val="center"/>
          </w:tcPr>
          <w:p w:rsidR="00046223" w:rsidRDefault="00DE0454">
            <w:pPr>
              <w:widowControl/>
              <w:adjustRightInd w:val="0"/>
              <w:snapToGrid w:val="0"/>
              <w:textAlignment w:val="center"/>
              <w:rPr>
                <w:rFonts w:eastAsia="仿宋_GB2312"/>
                <w:kern w:val="0"/>
                <w:sz w:val="15"/>
                <w:szCs w:val="15"/>
              </w:rPr>
            </w:pPr>
            <w:r>
              <w:rPr>
                <w:rFonts w:eastAsia="仿宋_GB2312" w:hint="eastAsia"/>
                <w:kern w:val="0"/>
                <w:sz w:val="15"/>
                <w:szCs w:val="15"/>
              </w:rPr>
              <w:t>农业经济学</w:t>
            </w:r>
          </w:p>
        </w:tc>
        <w:tc>
          <w:tcPr>
            <w:tcW w:w="743"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64</w:t>
            </w:r>
          </w:p>
        </w:tc>
        <w:tc>
          <w:tcPr>
            <w:tcW w:w="743"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32</w:t>
            </w:r>
          </w:p>
        </w:tc>
        <w:tc>
          <w:tcPr>
            <w:tcW w:w="605"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32</w:t>
            </w:r>
          </w:p>
        </w:tc>
        <w:tc>
          <w:tcPr>
            <w:tcW w:w="409" w:type="dxa"/>
            <w:vAlign w:val="center"/>
          </w:tcPr>
          <w:p w:rsidR="00046223" w:rsidRDefault="00046223">
            <w:pPr>
              <w:adjustRightInd w:val="0"/>
              <w:snapToGrid w:val="0"/>
              <w:jc w:val="center"/>
              <w:rPr>
                <w:rFonts w:eastAsia="仿宋_GB2312"/>
                <w:sz w:val="15"/>
                <w:szCs w:val="15"/>
              </w:rPr>
            </w:pPr>
          </w:p>
        </w:tc>
        <w:tc>
          <w:tcPr>
            <w:tcW w:w="409" w:type="dxa"/>
            <w:vAlign w:val="center"/>
          </w:tcPr>
          <w:p w:rsidR="00046223" w:rsidRDefault="00046223">
            <w:pPr>
              <w:adjustRightInd w:val="0"/>
              <w:snapToGrid w:val="0"/>
              <w:jc w:val="center"/>
              <w:rPr>
                <w:rFonts w:eastAsia="仿宋_GB2312"/>
                <w:sz w:val="15"/>
                <w:szCs w:val="15"/>
              </w:rPr>
            </w:pPr>
          </w:p>
        </w:tc>
        <w:tc>
          <w:tcPr>
            <w:tcW w:w="409" w:type="dxa"/>
            <w:vAlign w:val="center"/>
          </w:tcPr>
          <w:p w:rsidR="00046223" w:rsidRDefault="00DE0454">
            <w:pPr>
              <w:adjustRightInd w:val="0"/>
              <w:snapToGrid w:val="0"/>
              <w:jc w:val="center"/>
              <w:rPr>
                <w:rFonts w:eastAsia="仿宋_GB2312"/>
                <w:sz w:val="15"/>
                <w:szCs w:val="15"/>
              </w:rPr>
            </w:pPr>
            <w:r>
              <w:rPr>
                <w:rFonts w:eastAsia="仿宋_GB2312" w:hint="eastAsia"/>
                <w:sz w:val="15"/>
                <w:szCs w:val="15"/>
              </w:rPr>
              <w:t>4</w:t>
            </w:r>
          </w:p>
        </w:tc>
        <w:tc>
          <w:tcPr>
            <w:tcW w:w="410" w:type="dxa"/>
            <w:vAlign w:val="center"/>
          </w:tcPr>
          <w:p w:rsidR="00046223" w:rsidRDefault="00046223">
            <w:pPr>
              <w:adjustRightInd w:val="0"/>
              <w:snapToGrid w:val="0"/>
              <w:jc w:val="center"/>
              <w:rPr>
                <w:rFonts w:eastAsia="仿宋_GB2312"/>
                <w:sz w:val="15"/>
                <w:szCs w:val="15"/>
              </w:rPr>
            </w:pPr>
          </w:p>
        </w:tc>
        <w:tc>
          <w:tcPr>
            <w:tcW w:w="411" w:type="dxa"/>
            <w:vAlign w:val="center"/>
          </w:tcPr>
          <w:p w:rsidR="00046223" w:rsidRDefault="00046223">
            <w:pPr>
              <w:adjustRightInd w:val="0"/>
              <w:snapToGrid w:val="0"/>
              <w:jc w:val="center"/>
              <w:rPr>
                <w:rFonts w:eastAsia="仿宋_GB2312"/>
                <w:sz w:val="15"/>
                <w:szCs w:val="15"/>
              </w:rPr>
            </w:pPr>
          </w:p>
        </w:tc>
        <w:tc>
          <w:tcPr>
            <w:tcW w:w="410" w:type="dxa"/>
            <w:vMerge/>
            <w:vAlign w:val="center"/>
          </w:tcPr>
          <w:p w:rsidR="00046223" w:rsidRDefault="00046223">
            <w:pPr>
              <w:adjustRightInd w:val="0"/>
              <w:snapToGrid w:val="0"/>
              <w:jc w:val="center"/>
              <w:rPr>
                <w:rFonts w:eastAsia="仿宋_GB2312"/>
                <w:sz w:val="15"/>
                <w:szCs w:val="15"/>
              </w:rPr>
            </w:pPr>
          </w:p>
        </w:tc>
        <w:tc>
          <w:tcPr>
            <w:tcW w:w="619" w:type="dxa"/>
            <w:vAlign w:val="center"/>
          </w:tcPr>
          <w:p w:rsidR="00046223" w:rsidRDefault="00DE0454">
            <w:pPr>
              <w:adjustRightInd w:val="0"/>
              <w:snapToGrid w:val="0"/>
              <w:jc w:val="center"/>
              <w:rPr>
                <w:rFonts w:eastAsia="仿宋_GB2312"/>
                <w:sz w:val="15"/>
                <w:szCs w:val="15"/>
              </w:rPr>
            </w:pPr>
            <w:r>
              <w:rPr>
                <w:rFonts w:eastAsia="仿宋_GB2312" w:hint="eastAsia"/>
                <w:sz w:val="15"/>
                <w:szCs w:val="15"/>
              </w:rPr>
              <w:t>4</w:t>
            </w:r>
          </w:p>
        </w:tc>
      </w:tr>
      <w:tr w:rsidR="00046223">
        <w:trPr>
          <w:trHeight w:hRule="exact" w:val="261"/>
          <w:jc w:val="center"/>
        </w:trPr>
        <w:tc>
          <w:tcPr>
            <w:tcW w:w="463" w:type="dxa"/>
            <w:vMerge/>
          </w:tcPr>
          <w:p w:rsidR="00046223" w:rsidRDefault="00046223">
            <w:pPr>
              <w:jc w:val="center"/>
              <w:rPr>
                <w:rFonts w:eastAsia="仿宋_GB2312" w:cs="仿宋"/>
                <w:sz w:val="24"/>
              </w:rPr>
            </w:pPr>
          </w:p>
        </w:tc>
        <w:tc>
          <w:tcPr>
            <w:tcW w:w="321" w:type="dxa"/>
            <w:vMerge/>
            <w:vAlign w:val="center"/>
          </w:tcPr>
          <w:p w:rsidR="00046223" w:rsidRDefault="00046223">
            <w:pPr>
              <w:adjustRightInd w:val="0"/>
              <w:snapToGrid w:val="0"/>
              <w:jc w:val="center"/>
              <w:rPr>
                <w:rFonts w:eastAsia="仿宋_GB2312" w:cs="仿宋"/>
                <w:sz w:val="24"/>
              </w:rPr>
            </w:pPr>
          </w:p>
        </w:tc>
        <w:tc>
          <w:tcPr>
            <w:tcW w:w="740" w:type="dxa"/>
            <w:vAlign w:val="center"/>
          </w:tcPr>
          <w:p w:rsidR="00046223" w:rsidRDefault="00DE0454">
            <w:pPr>
              <w:widowControl/>
              <w:autoSpaceDN w:val="0"/>
              <w:spacing w:line="200" w:lineRule="exact"/>
              <w:jc w:val="center"/>
              <w:textAlignment w:val="center"/>
              <w:rPr>
                <w:rFonts w:eastAsia="仿宋_GB2312"/>
                <w:kern w:val="0"/>
                <w:sz w:val="15"/>
                <w:szCs w:val="15"/>
              </w:rPr>
            </w:pPr>
            <w:r>
              <w:rPr>
                <w:rFonts w:eastAsia="仿宋_GB2312" w:hint="eastAsia"/>
                <w:kern w:val="0"/>
                <w:sz w:val="15"/>
                <w:szCs w:val="15"/>
              </w:rPr>
              <w:t>511202</w:t>
            </w:r>
          </w:p>
        </w:tc>
        <w:tc>
          <w:tcPr>
            <w:tcW w:w="2377" w:type="dxa"/>
            <w:vAlign w:val="center"/>
          </w:tcPr>
          <w:p w:rsidR="00046223" w:rsidRDefault="00DE0454">
            <w:pPr>
              <w:widowControl/>
              <w:adjustRightInd w:val="0"/>
              <w:snapToGrid w:val="0"/>
              <w:textAlignment w:val="center"/>
              <w:rPr>
                <w:rFonts w:eastAsia="仿宋_GB2312"/>
                <w:kern w:val="0"/>
                <w:sz w:val="15"/>
                <w:szCs w:val="15"/>
              </w:rPr>
            </w:pPr>
            <w:r>
              <w:rPr>
                <w:rFonts w:eastAsia="仿宋_GB2312" w:hint="eastAsia"/>
                <w:kern w:val="0"/>
                <w:sz w:val="15"/>
                <w:szCs w:val="15"/>
              </w:rPr>
              <w:t>农村会计实务</w:t>
            </w:r>
          </w:p>
        </w:tc>
        <w:tc>
          <w:tcPr>
            <w:tcW w:w="743"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64</w:t>
            </w:r>
          </w:p>
        </w:tc>
        <w:tc>
          <w:tcPr>
            <w:tcW w:w="743"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32</w:t>
            </w:r>
          </w:p>
        </w:tc>
        <w:tc>
          <w:tcPr>
            <w:tcW w:w="605"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32</w:t>
            </w:r>
          </w:p>
        </w:tc>
        <w:tc>
          <w:tcPr>
            <w:tcW w:w="409" w:type="dxa"/>
            <w:vAlign w:val="center"/>
          </w:tcPr>
          <w:p w:rsidR="00046223" w:rsidRDefault="00046223">
            <w:pPr>
              <w:adjustRightInd w:val="0"/>
              <w:snapToGrid w:val="0"/>
              <w:jc w:val="center"/>
              <w:rPr>
                <w:rFonts w:eastAsia="仿宋_GB2312"/>
                <w:sz w:val="15"/>
                <w:szCs w:val="15"/>
              </w:rPr>
            </w:pPr>
          </w:p>
        </w:tc>
        <w:tc>
          <w:tcPr>
            <w:tcW w:w="409" w:type="dxa"/>
            <w:vAlign w:val="center"/>
          </w:tcPr>
          <w:p w:rsidR="00046223" w:rsidRDefault="00046223">
            <w:pPr>
              <w:adjustRightInd w:val="0"/>
              <w:snapToGrid w:val="0"/>
              <w:jc w:val="center"/>
              <w:rPr>
                <w:rFonts w:eastAsia="仿宋_GB2312"/>
                <w:sz w:val="15"/>
                <w:szCs w:val="15"/>
              </w:rPr>
            </w:pPr>
          </w:p>
        </w:tc>
        <w:tc>
          <w:tcPr>
            <w:tcW w:w="409" w:type="dxa"/>
            <w:vAlign w:val="center"/>
          </w:tcPr>
          <w:p w:rsidR="00046223" w:rsidRDefault="00DE0454">
            <w:pPr>
              <w:adjustRightInd w:val="0"/>
              <w:snapToGrid w:val="0"/>
              <w:jc w:val="center"/>
              <w:rPr>
                <w:rFonts w:eastAsia="仿宋_GB2312"/>
                <w:sz w:val="15"/>
                <w:szCs w:val="15"/>
              </w:rPr>
            </w:pPr>
            <w:r>
              <w:rPr>
                <w:rFonts w:eastAsia="仿宋_GB2312" w:hint="eastAsia"/>
                <w:sz w:val="15"/>
                <w:szCs w:val="15"/>
              </w:rPr>
              <w:t>4</w:t>
            </w:r>
          </w:p>
        </w:tc>
        <w:tc>
          <w:tcPr>
            <w:tcW w:w="410" w:type="dxa"/>
            <w:vAlign w:val="center"/>
          </w:tcPr>
          <w:p w:rsidR="00046223" w:rsidRDefault="00046223">
            <w:pPr>
              <w:adjustRightInd w:val="0"/>
              <w:snapToGrid w:val="0"/>
              <w:jc w:val="center"/>
              <w:rPr>
                <w:rFonts w:eastAsia="仿宋_GB2312"/>
                <w:sz w:val="15"/>
                <w:szCs w:val="15"/>
              </w:rPr>
            </w:pPr>
          </w:p>
        </w:tc>
        <w:tc>
          <w:tcPr>
            <w:tcW w:w="411" w:type="dxa"/>
            <w:vAlign w:val="center"/>
          </w:tcPr>
          <w:p w:rsidR="00046223" w:rsidRDefault="00046223">
            <w:pPr>
              <w:adjustRightInd w:val="0"/>
              <w:snapToGrid w:val="0"/>
              <w:jc w:val="center"/>
              <w:rPr>
                <w:rFonts w:eastAsia="仿宋_GB2312"/>
                <w:sz w:val="15"/>
                <w:szCs w:val="15"/>
              </w:rPr>
            </w:pPr>
          </w:p>
        </w:tc>
        <w:tc>
          <w:tcPr>
            <w:tcW w:w="410" w:type="dxa"/>
            <w:vMerge/>
            <w:vAlign w:val="center"/>
          </w:tcPr>
          <w:p w:rsidR="00046223" w:rsidRDefault="00046223">
            <w:pPr>
              <w:adjustRightInd w:val="0"/>
              <w:snapToGrid w:val="0"/>
              <w:jc w:val="center"/>
              <w:rPr>
                <w:rFonts w:eastAsia="仿宋_GB2312"/>
                <w:sz w:val="15"/>
                <w:szCs w:val="15"/>
              </w:rPr>
            </w:pPr>
          </w:p>
        </w:tc>
        <w:tc>
          <w:tcPr>
            <w:tcW w:w="619" w:type="dxa"/>
            <w:vAlign w:val="center"/>
          </w:tcPr>
          <w:p w:rsidR="00046223" w:rsidRDefault="00DE0454">
            <w:pPr>
              <w:adjustRightInd w:val="0"/>
              <w:snapToGrid w:val="0"/>
              <w:jc w:val="center"/>
              <w:rPr>
                <w:rFonts w:eastAsia="仿宋_GB2312"/>
                <w:sz w:val="15"/>
                <w:szCs w:val="15"/>
              </w:rPr>
            </w:pPr>
            <w:r>
              <w:rPr>
                <w:rFonts w:eastAsia="仿宋_GB2312" w:hint="eastAsia"/>
                <w:sz w:val="15"/>
                <w:szCs w:val="15"/>
              </w:rPr>
              <w:t>4</w:t>
            </w:r>
          </w:p>
        </w:tc>
      </w:tr>
      <w:tr w:rsidR="00046223">
        <w:trPr>
          <w:trHeight w:hRule="exact" w:val="261"/>
          <w:jc w:val="center"/>
        </w:trPr>
        <w:tc>
          <w:tcPr>
            <w:tcW w:w="463" w:type="dxa"/>
            <w:vMerge/>
          </w:tcPr>
          <w:p w:rsidR="00046223" w:rsidRDefault="00046223">
            <w:pPr>
              <w:jc w:val="center"/>
              <w:rPr>
                <w:rFonts w:eastAsia="仿宋_GB2312" w:cs="仿宋"/>
                <w:sz w:val="24"/>
              </w:rPr>
            </w:pPr>
          </w:p>
        </w:tc>
        <w:tc>
          <w:tcPr>
            <w:tcW w:w="321" w:type="dxa"/>
            <w:vMerge/>
            <w:vAlign w:val="center"/>
          </w:tcPr>
          <w:p w:rsidR="00046223" w:rsidRDefault="00046223">
            <w:pPr>
              <w:adjustRightInd w:val="0"/>
              <w:snapToGrid w:val="0"/>
              <w:jc w:val="center"/>
              <w:rPr>
                <w:rFonts w:eastAsia="仿宋_GB2312" w:cs="仿宋"/>
                <w:sz w:val="24"/>
              </w:rPr>
            </w:pPr>
          </w:p>
        </w:tc>
        <w:tc>
          <w:tcPr>
            <w:tcW w:w="740" w:type="dxa"/>
            <w:vAlign w:val="center"/>
          </w:tcPr>
          <w:p w:rsidR="00046223" w:rsidRDefault="00DE0454">
            <w:pPr>
              <w:widowControl/>
              <w:autoSpaceDN w:val="0"/>
              <w:spacing w:line="200" w:lineRule="exact"/>
              <w:jc w:val="center"/>
              <w:textAlignment w:val="center"/>
              <w:rPr>
                <w:rFonts w:eastAsia="仿宋_GB2312"/>
                <w:kern w:val="0"/>
                <w:sz w:val="15"/>
                <w:szCs w:val="15"/>
              </w:rPr>
            </w:pPr>
            <w:r>
              <w:rPr>
                <w:rFonts w:eastAsia="仿宋_GB2312" w:hint="eastAsia"/>
                <w:kern w:val="0"/>
                <w:sz w:val="15"/>
                <w:szCs w:val="15"/>
              </w:rPr>
              <w:t>511203</w:t>
            </w:r>
          </w:p>
        </w:tc>
        <w:tc>
          <w:tcPr>
            <w:tcW w:w="2377" w:type="dxa"/>
            <w:vAlign w:val="center"/>
          </w:tcPr>
          <w:p w:rsidR="00046223" w:rsidRDefault="00DE0454">
            <w:pPr>
              <w:widowControl/>
              <w:adjustRightInd w:val="0"/>
              <w:snapToGrid w:val="0"/>
              <w:textAlignment w:val="center"/>
              <w:rPr>
                <w:rFonts w:eastAsia="仿宋_GB2312"/>
                <w:kern w:val="0"/>
                <w:sz w:val="15"/>
                <w:szCs w:val="15"/>
              </w:rPr>
            </w:pPr>
            <w:r>
              <w:rPr>
                <w:rFonts w:eastAsia="仿宋_GB2312" w:hint="eastAsia"/>
                <w:kern w:val="0"/>
                <w:sz w:val="15"/>
                <w:szCs w:val="15"/>
              </w:rPr>
              <w:t>农产品及农资营销</w:t>
            </w:r>
          </w:p>
        </w:tc>
        <w:tc>
          <w:tcPr>
            <w:tcW w:w="743"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64</w:t>
            </w:r>
          </w:p>
        </w:tc>
        <w:tc>
          <w:tcPr>
            <w:tcW w:w="743"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32</w:t>
            </w:r>
          </w:p>
        </w:tc>
        <w:tc>
          <w:tcPr>
            <w:tcW w:w="605"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32</w:t>
            </w:r>
          </w:p>
        </w:tc>
        <w:tc>
          <w:tcPr>
            <w:tcW w:w="409" w:type="dxa"/>
            <w:vAlign w:val="center"/>
          </w:tcPr>
          <w:p w:rsidR="00046223" w:rsidRDefault="00046223">
            <w:pPr>
              <w:adjustRightInd w:val="0"/>
              <w:snapToGrid w:val="0"/>
              <w:jc w:val="center"/>
              <w:rPr>
                <w:rFonts w:eastAsia="仿宋_GB2312"/>
                <w:sz w:val="15"/>
                <w:szCs w:val="15"/>
              </w:rPr>
            </w:pPr>
          </w:p>
        </w:tc>
        <w:tc>
          <w:tcPr>
            <w:tcW w:w="409" w:type="dxa"/>
            <w:vAlign w:val="center"/>
          </w:tcPr>
          <w:p w:rsidR="00046223" w:rsidRDefault="00046223">
            <w:pPr>
              <w:adjustRightInd w:val="0"/>
              <w:snapToGrid w:val="0"/>
              <w:jc w:val="center"/>
              <w:rPr>
                <w:rFonts w:eastAsia="仿宋_GB2312"/>
                <w:sz w:val="15"/>
                <w:szCs w:val="15"/>
              </w:rPr>
            </w:pPr>
          </w:p>
        </w:tc>
        <w:tc>
          <w:tcPr>
            <w:tcW w:w="409" w:type="dxa"/>
            <w:vAlign w:val="center"/>
          </w:tcPr>
          <w:p w:rsidR="00046223" w:rsidRDefault="00046223">
            <w:pPr>
              <w:adjustRightInd w:val="0"/>
              <w:snapToGrid w:val="0"/>
              <w:jc w:val="center"/>
              <w:rPr>
                <w:rFonts w:eastAsia="仿宋_GB2312"/>
                <w:sz w:val="15"/>
                <w:szCs w:val="15"/>
              </w:rPr>
            </w:pPr>
          </w:p>
        </w:tc>
        <w:tc>
          <w:tcPr>
            <w:tcW w:w="410" w:type="dxa"/>
            <w:vAlign w:val="center"/>
          </w:tcPr>
          <w:p w:rsidR="00046223" w:rsidRDefault="00DE0454">
            <w:pPr>
              <w:adjustRightInd w:val="0"/>
              <w:snapToGrid w:val="0"/>
              <w:jc w:val="center"/>
              <w:rPr>
                <w:rFonts w:eastAsia="仿宋_GB2312"/>
                <w:sz w:val="15"/>
                <w:szCs w:val="15"/>
              </w:rPr>
            </w:pPr>
            <w:r>
              <w:rPr>
                <w:rFonts w:eastAsia="仿宋_GB2312" w:hint="eastAsia"/>
                <w:sz w:val="15"/>
                <w:szCs w:val="15"/>
              </w:rPr>
              <w:t>4</w:t>
            </w:r>
          </w:p>
        </w:tc>
        <w:tc>
          <w:tcPr>
            <w:tcW w:w="411" w:type="dxa"/>
            <w:vAlign w:val="center"/>
          </w:tcPr>
          <w:p w:rsidR="00046223" w:rsidRDefault="00046223">
            <w:pPr>
              <w:adjustRightInd w:val="0"/>
              <w:snapToGrid w:val="0"/>
              <w:jc w:val="center"/>
              <w:rPr>
                <w:rFonts w:eastAsia="仿宋_GB2312"/>
                <w:sz w:val="15"/>
                <w:szCs w:val="15"/>
              </w:rPr>
            </w:pPr>
          </w:p>
        </w:tc>
        <w:tc>
          <w:tcPr>
            <w:tcW w:w="410" w:type="dxa"/>
            <w:vMerge/>
            <w:vAlign w:val="center"/>
          </w:tcPr>
          <w:p w:rsidR="00046223" w:rsidRDefault="00046223">
            <w:pPr>
              <w:adjustRightInd w:val="0"/>
              <w:snapToGrid w:val="0"/>
              <w:jc w:val="center"/>
              <w:rPr>
                <w:rFonts w:eastAsia="仿宋_GB2312"/>
                <w:sz w:val="15"/>
                <w:szCs w:val="15"/>
              </w:rPr>
            </w:pPr>
          </w:p>
        </w:tc>
        <w:tc>
          <w:tcPr>
            <w:tcW w:w="619" w:type="dxa"/>
            <w:vAlign w:val="center"/>
          </w:tcPr>
          <w:p w:rsidR="00046223" w:rsidRDefault="00DE0454">
            <w:pPr>
              <w:adjustRightInd w:val="0"/>
              <w:snapToGrid w:val="0"/>
              <w:jc w:val="center"/>
              <w:rPr>
                <w:rFonts w:eastAsia="仿宋_GB2312"/>
                <w:sz w:val="15"/>
                <w:szCs w:val="15"/>
              </w:rPr>
            </w:pPr>
            <w:r>
              <w:rPr>
                <w:rFonts w:eastAsia="仿宋_GB2312" w:hint="eastAsia"/>
                <w:sz w:val="15"/>
                <w:szCs w:val="15"/>
              </w:rPr>
              <w:t>4</w:t>
            </w:r>
          </w:p>
        </w:tc>
      </w:tr>
      <w:tr w:rsidR="00046223">
        <w:trPr>
          <w:trHeight w:hRule="exact" w:val="261"/>
          <w:jc w:val="center"/>
        </w:trPr>
        <w:tc>
          <w:tcPr>
            <w:tcW w:w="463" w:type="dxa"/>
            <w:vMerge/>
          </w:tcPr>
          <w:p w:rsidR="00046223" w:rsidRDefault="00046223">
            <w:pPr>
              <w:jc w:val="center"/>
              <w:rPr>
                <w:rFonts w:eastAsia="仿宋_GB2312" w:cs="仿宋"/>
                <w:sz w:val="24"/>
              </w:rPr>
            </w:pPr>
          </w:p>
        </w:tc>
        <w:tc>
          <w:tcPr>
            <w:tcW w:w="321" w:type="dxa"/>
            <w:vMerge/>
            <w:vAlign w:val="center"/>
          </w:tcPr>
          <w:p w:rsidR="00046223" w:rsidRDefault="00046223">
            <w:pPr>
              <w:adjustRightInd w:val="0"/>
              <w:snapToGrid w:val="0"/>
              <w:jc w:val="center"/>
              <w:rPr>
                <w:rFonts w:eastAsia="仿宋_GB2312" w:cs="仿宋"/>
                <w:sz w:val="24"/>
              </w:rPr>
            </w:pPr>
          </w:p>
        </w:tc>
        <w:tc>
          <w:tcPr>
            <w:tcW w:w="740" w:type="dxa"/>
            <w:vAlign w:val="center"/>
          </w:tcPr>
          <w:p w:rsidR="00046223" w:rsidRDefault="00DE0454">
            <w:pPr>
              <w:widowControl/>
              <w:autoSpaceDN w:val="0"/>
              <w:spacing w:line="200" w:lineRule="exact"/>
              <w:jc w:val="center"/>
              <w:textAlignment w:val="center"/>
              <w:rPr>
                <w:rFonts w:eastAsia="仿宋_GB2312"/>
                <w:kern w:val="0"/>
                <w:sz w:val="15"/>
                <w:szCs w:val="15"/>
              </w:rPr>
            </w:pPr>
            <w:r>
              <w:rPr>
                <w:rFonts w:eastAsia="仿宋_GB2312" w:hint="eastAsia"/>
                <w:kern w:val="0"/>
                <w:sz w:val="15"/>
                <w:szCs w:val="15"/>
              </w:rPr>
              <w:t>511204</w:t>
            </w:r>
          </w:p>
        </w:tc>
        <w:tc>
          <w:tcPr>
            <w:tcW w:w="2377" w:type="dxa"/>
            <w:vAlign w:val="center"/>
          </w:tcPr>
          <w:p w:rsidR="00046223" w:rsidRDefault="00DE0454">
            <w:pPr>
              <w:widowControl/>
              <w:adjustRightInd w:val="0"/>
              <w:snapToGrid w:val="0"/>
              <w:textAlignment w:val="center"/>
              <w:rPr>
                <w:rFonts w:eastAsia="仿宋_GB2312"/>
                <w:kern w:val="0"/>
                <w:sz w:val="15"/>
                <w:szCs w:val="15"/>
              </w:rPr>
            </w:pPr>
            <w:r>
              <w:rPr>
                <w:rFonts w:eastAsia="仿宋_GB2312" w:hint="eastAsia"/>
                <w:kern w:val="0"/>
                <w:sz w:val="15"/>
                <w:szCs w:val="15"/>
              </w:rPr>
              <w:t>农产品电子商务</w:t>
            </w:r>
          </w:p>
        </w:tc>
        <w:tc>
          <w:tcPr>
            <w:tcW w:w="743"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64</w:t>
            </w:r>
          </w:p>
        </w:tc>
        <w:tc>
          <w:tcPr>
            <w:tcW w:w="743"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32</w:t>
            </w:r>
          </w:p>
        </w:tc>
        <w:tc>
          <w:tcPr>
            <w:tcW w:w="605"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32</w:t>
            </w:r>
          </w:p>
        </w:tc>
        <w:tc>
          <w:tcPr>
            <w:tcW w:w="409" w:type="dxa"/>
            <w:vAlign w:val="center"/>
          </w:tcPr>
          <w:p w:rsidR="00046223" w:rsidRDefault="00046223">
            <w:pPr>
              <w:adjustRightInd w:val="0"/>
              <w:snapToGrid w:val="0"/>
              <w:jc w:val="center"/>
              <w:rPr>
                <w:rFonts w:eastAsia="仿宋_GB2312"/>
                <w:sz w:val="15"/>
                <w:szCs w:val="15"/>
              </w:rPr>
            </w:pPr>
          </w:p>
        </w:tc>
        <w:tc>
          <w:tcPr>
            <w:tcW w:w="409" w:type="dxa"/>
            <w:vAlign w:val="center"/>
          </w:tcPr>
          <w:p w:rsidR="00046223" w:rsidRDefault="00046223">
            <w:pPr>
              <w:adjustRightInd w:val="0"/>
              <w:snapToGrid w:val="0"/>
              <w:jc w:val="center"/>
              <w:rPr>
                <w:rFonts w:eastAsia="仿宋_GB2312"/>
                <w:sz w:val="15"/>
                <w:szCs w:val="15"/>
              </w:rPr>
            </w:pPr>
          </w:p>
        </w:tc>
        <w:tc>
          <w:tcPr>
            <w:tcW w:w="409" w:type="dxa"/>
            <w:vAlign w:val="center"/>
          </w:tcPr>
          <w:p w:rsidR="00046223" w:rsidRDefault="00046223">
            <w:pPr>
              <w:adjustRightInd w:val="0"/>
              <w:snapToGrid w:val="0"/>
              <w:jc w:val="center"/>
              <w:rPr>
                <w:rFonts w:eastAsia="仿宋_GB2312"/>
                <w:sz w:val="15"/>
                <w:szCs w:val="15"/>
              </w:rPr>
            </w:pPr>
          </w:p>
        </w:tc>
        <w:tc>
          <w:tcPr>
            <w:tcW w:w="410" w:type="dxa"/>
            <w:vAlign w:val="center"/>
          </w:tcPr>
          <w:p w:rsidR="00046223" w:rsidRDefault="00DE0454">
            <w:pPr>
              <w:adjustRightInd w:val="0"/>
              <w:snapToGrid w:val="0"/>
              <w:jc w:val="center"/>
              <w:rPr>
                <w:rFonts w:eastAsia="仿宋_GB2312"/>
                <w:sz w:val="15"/>
                <w:szCs w:val="15"/>
              </w:rPr>
            </w:pPr>
            <w:r>
              <w:rPr>
                <w:rFonts w:eastAsia="仿宋_GB2312" w:hint="eastAsia"/>
                <w:sz w:val="15"/>
                <w:szCs w:val="15"/>
              </w:rPr>
              <w:t>4</w:t>
            </w:r>
          </w:p>
        </w:tc>
        <w:tc>
          <w:tcPr>
            <w:tcW w:w="411" w:type="dxa"/>
            <w:vAlign w:val="center"/>
          </w:tcPr>
          <w:p w:rsidR="00046223" w:rsidRDefault="00046223">
            <w:pPr>
              <w:adjustRightInd w:val="0"/>
              <w:snapToGrid w:val="0"/>
              <w:jc w:val="center"/>
              <w:rPr>
                <w:rFonts w:eastAsia="仿宋_GB2312"/>
                <w:sz w:val="15"/>
                <w:szCs w:val="15"/>
              </w:rPr>
            </w:pPr>
          </w:p>
        </w:tc>
        <w:tc>
          <w:tcPr>
            <w:tcW w:w="410" w:type="dxa"/>
            <w:vMerge/>
            <w:vAlign w:val="center"/>
          </w:tcPr>
          <w:p w:rsidR="00046223" w:rsidRDefault="00046223">
            <w:pPr>
              <w:adjustRightInd w:val="0"/>
              <w:snapToGrid w:val="0"/>
              <w:jc w:val="center"/>
              <w:rPr>
                <w:rFonts w:eastAsia="仿宋_GB2312"/>
                <w:sz w:val="15"/>
                <w:szCs w:val="15"/>
              </w:rPr>
            </w:pPr>
          </w:p>
        </w:tc>
        <w:tc>
          <w:tcPr>
            <w:tcW w:w="619" w:type="dxa"/>
            <w:vAlign w:val="center"/>
          </w:tcPr>
          <w:p w:rsidR="00046223" w:rsidRDefault="00DE0454">
            <w:pPr>
              <w:adjustRightInd w:val="0"/>
              <w:snapToGrid w:val="0"/>
              <w:jc w:val="center"/>
              <w:rPr>
                <w:rFonts w:eastAsia="仿宋_GB2312"/>
                <w:sz w:val="15"/>
                <w:szCs w:val="15"/>
              </w:rPr>
            </w:pPr>
            <w:r>
              <w:rPr>
                <w:rFonts w:eastAsia="仿宋_GB2312" w:hint="eastAsia"/>
                <w:sz w:val="15"/>
                <w:szCs w:val="15"/>
              </w:rPr>
              <w:t>4</w:t>
            </w:r>
          </w:p>
        </w:tc>
      </w:tr>
      <w:tr w:rsidR="00046223">
        <w:trPr>
          <w:trHeight w:hRule="exact" w:val="261"/>
          <w:jc w:val="center"/>
        </w:trPr>
        <w:tc>
          <w:tcPr>
            <w:tcW w:w="463" w:type="dxa"/>
            <w:vMerge/>
          </w:tcPr>
          <w:p w:rsidR="00046223" w:rsidRDefault="00046223">
            <w:pPr>
              <w:jc w:val="center"/>
              <w:rPr>
                <w:rFonts w:eastAsia="仿宋_GB2312" w:cs="仿宋"/>
                <w:sz w:val="24"/>
              </w:rPr>
            </w:pPr>
          </w:p>
        </w:tc>
        <w:tc>
          <w:tcPr>
            <w:tcW w:w="321" w:type="dxa"/>
            <w:vMerge/>
            <w:vAlign w:val="center"/>
          </w:tcPr>
          <w:p w:rsidR="00046223" w:rsidRDefault="00046223">
            <w:pPr>
              <w:adjustRightInd w:val="0"/>
              <w:snapToGrid w:val="0"/>
              <w:jc w:val="center"/>
              <w:rPr>
                <w:rFonts w:eastAsia="仿宋_GB2312" w:cs="仿宋"/>
                <w:sz w:val="24"/>
              </w:rPr>
            </w:pPr>
          </w:p>
        </w:tc>
        <w:tc>
          <w:tcPr>
            <w:tcW w:w="740" w:type="dxa"/>
            <w:vAlign w:val="center"/>
          </w:tcPr>
          <w:p w:rsidR="00046223" w:rsidRDefault="00DE0454">
            <w:pPr>
              <w:widowControl/>
              <w:autoSpaceDN w:val="0"/>
              <w:spacing w:line="200" w:lineRule="exact"/>
              <w:jc w:val="center"/>
              <w:textAlignment w:val="center"/>
              <w:rPr>
                <w:rFonts w:eastAsia="仿宋_GB2312"/>
                <w:kern w:val="0"/>
                <w:sz w:val="15"/>
                <w:szCs w:val="15"/>
              </w:rPr>
            </w:pPr>
            <w:r>
              <w:rPr>
                <w:rFonts w:eastAsia="仿宋_GB2312" w:hint="eastAsia"/>
                <w:kern w:val="0"/>
                <w:sz w:val="15"/>
                <w:szCs w:val="15"/>
              </w:rPr>
              <w:t>511205</w:t>
            </w:r>
          </w:p>
        </w:tc>
        <w:tc>
          <w:tcPr>
            <w:tcW w:w="2377" w:type="dxa"/>
            <w:vAlign w:val="center"/>
          </w:tcPr>
          <w:p w:rsidR="00046223" w:rsidRDefault="00DE0454">
            <w:pPr>
              <w:widowControl/>
              <w:adjustRightInd w:val="0"/>
              <w:snapToGrid w:val="0"/>
              <w:textAlignment w:val="center"/>
              <w:rPr>
                <w:rFonts w:eastAsia="仿宋_GB2312"/>
                <w:kern w:val="0"/>
                <w:sz w:val="15"/>
                <w:szCs w:val="15"/>
              </w:rPr>
            </w:pPr>
            <w:r>
              <w:rPr>
                <w:rFonts w:eastAsia="仿宋_GB2312" w:hint="eastAsia"/>
                <w:kern w:val="0"/>
                <w:sz w:val="15"/>
                <w:szCs w:val="15"/>
              </w:rPr>
              <w:t>农产品经纪人实务</w:t>
            </w:r>
          </w:p>
        </w:tc>
        <w:tc>
          <w:tcPr>
            <w:tcW w:w="743"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64</w:t>
            </w:r>
          </w:p>
        </w:tc>
        <w:tc>
          <w:tcPr>
            <w:tcW w:w="743"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32</w:t>
            </w:r>
          </w:p>
        </w:tc>
        <w:tc>
          <w:tcPr>
            <w:tcW w:w="605"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32</w:t>
            </w:r>
          </w:p>
        </w:tc>
        <w:tc>
          <w:tcPr>
            <w:tcW w:w="409" w:type="dxa"/>
            <w:vAlign w:val="center"/>
          </w:tcPr>
          <w:p w:rsidR="00046223" w:rsidRDefault="00046223">
            <w:pPr>
              <w:adjustRightInd w:val="0"/>
              <w:snapToGrid w:val="0"/>
              <w:jc w:val="center"/>
              <w:rPr>
                <w:rFonts w:eastAsia="仿宋_GB2312"/>
                <w:sz w:val="15"/>
                <w:szCs w:val="15"/>
              </w:rPr>
            </w:pPr>
          </w:p>
        </w:tc>
        <w:tc>
          <w:tcPr>
            <w:tcW w:w="409" w:type="dxa"/>
            <w:vAlign w:val="center"/>
          </w:tcPr>
          <w:p w:rsidR="00046223" w:rsidRDefault="00046223">
            <w:pPr>
              <w:adjustRightInd w:val="0"/>
              <w:snapToGrid w:val="0"/>
              <w:jc w:val="center"/>
              <w:rPr>
                <w:rFonts w:eastAsia="仿宋_GB2312"/>
                <w:sz w:val="15"/>
                <w:szCs w:val="15"/>
              </w:rPr>
            </w:pPr>
          </w:p>
        </w:tc>
        <w:tc>
          <w:tcPr>
            <w:tcW w:w="409" w:type="dxa"/>
            <w:vAlign w:val="center"/>
          </w:tcPr>
          <w:p w:rsidR="00046223" w:rsidRDefault="00046223">
            <w:pPr>
              <w:adjustRightInd w:val="0"/>
              <w:snapToGrid w:val="0"/>
              <w:jc w:val="center"/>
              <w:rPr>
                <w:rFonts w:eastAsia="仿宋_GB2312"/>
                <w:sz w:val="15"/>
                <w:szCs w:val="15"/>
              </w:rPr>
            </w:pPr>
          </w:p>
        </w:tc>
        <w:tc>
          <w:tcPr>
            <w:tcW w:w="410" w:type="dxa"/>
            <w:vAlign w:val="center"/>
          </w:tcPr>
          <w:p w:rsidR="00046223" w:rsidRDefault="00046223">
            <w:pPr>
              <w:adjustRightInd w:val="0"/>
              <w:snapToGrid w:val="0"/>
              <w:jc w:val="center"/>
              <w:rPr>
                <w:rFonts w:eastAsia="仿宋_GB2312"/>
                <w:sz w:val="15"/>
                <w:szCs w:val="15"/>
              </w:rPr>
            </w:pPr>
          </w:p>
        </w:tc>
        <w:tc>
          <w:tcPr>
            <w:tcW w:w="411" w:type="dxa"/>
            <w:vAlign w:val="center"/>
          </w:tcPr>
          <w:p w:rsidR="00046223" w:rsidRDefault="00DE0454">
            <w:pPr>
              <w:adjustRightInd w:val="0"/>
              <w:snapToGrid w:val="0"/>
              <w:jc w:val="center"/>
              <w:rPr>
                <w:rFonts w:eastAsia="仿宋_GB2312"/>
                <w:sz w:val="15"/>
                <w:szCs w:val="15"/>
              </w:rPr>
            </w:pPr>
            <w:r>
              <w:rPr>
                <w:rFonts w:eastAsia="仿宋_GB2312" w:hint="eastAsia"/>
                <w:sz w:val="15"/>
                <w:szCs w:val="15"/>
              </w:rPr>
              <w:t>4</w:t>
            </w:r>
          </w:p>
        </w:tc>
        <w:tc>
          <w:tcPr>
            <w:tcW w:w="410" w:type="dxa"/>
            <w:vMerge/>
            <w:vAlign w:val="center"/>
          </w:tcPr>
          <w:p w:rsidR="00046223" w:rsidRDefault="00046223">
            <w:pPr>
              <w:adjustRightInd w:val="0"/>
              <w:snapToGrid w:val="0"/>
              <w:jc w:val="center"/>
              <w:rPr>
                <w:rFonts w:eastAsia="仿宋_GB2312"/>
                <w:sz w:val="15"/>
                <w:szCs w:val="15"/>
              </w:rPr>
            </w:pPr>
          </w:p>
        </w:tc>
        <w:tc>
          <w:tcPr>
            <w:tcW w:w="619" w:type="dxa"/>
            <w:vAlign w:val="center"/>
          </w:tcPr>
          <w:p w:rsidR="00046223" w:rsidRDefault="00DE0454">
            <w:pPr>
              <w:adjustRightInd w:val="0"/>
              <w:snapToGrid w:val="0"/>
              <w:jc w:val="center"/>
              <w:rPr>
                <w:rFonts w:eastAsia="仿宋_GB2312"/>
                <w:sz w:val="15"/>
                <w:szCs w:val="15"/>
              </w:rPr>
            </w:pPr>
            <w:r>
              <w:rPr>
                <w:rFonts w:eastAsia="仿宋_GB2312" w:hint="eastAsia"/>
                <w:sz w:val="15"/>
                <w:szCs w:val="15"/>
              </w:rPr>
              <w:t>4</w:t>
            </w:r>
          </w:p>
        </w:tc>
      </w:tr>
      <w:tr w:rsidR="00046223">
        <w:trPr>
          <w:trHeight w:hRule="exact" w:val="261"/>
          <w:jc w:val="center"/>
        </w:trPr>
        <w:tc>
          <w:tcPr>
            <w:tcW w:w="463" w:type="dxa"/>
            <w:vMerge/>
          </w:tcPr>
          <w:p w:rsidR="00046223" w:rsidRDefault="00046223">
            <w:pPr>
              <w:jc w:val="center"/>
              <w:rPr>
                <w:rFonts w:eastAsia="仿宋_GB2312" w:cs="仿宋"/>
                <w:sz w:val="24"/>
              </w:rPr>
            </w:pPr>
          </w:p>
        </w:tc>
        <w:tc>
          <w:tcPr>
            <w:tcW w:w="321" w:type="dxa"/>
            <w:vMerge/>
            <w:vAlign w:val="center"/>
          </w:tcPr>
          <w:p w:rsidR="00046223" w:rsidRDefault="00046223">
            <w:pPr>
              <w:adjustRightInd w:val="0"/>
              <w:snapToGrid w:val="0"/>
              <w:jc w:val="center"/>
              <w:rPr>
                <w:rFonts w:eastAsia="仿宋_GB2312" w:cs="仿宋"/>
                <w:sz w:val="24"/>
              </w:rPr>
            </w:pPr>
          </w:p>
        </w:tc>
        <w:tc>
          <w:tcPr>
            <w:tcW w:w="740" w:type="dxa"/>
            <w:vAlign w:val="center"/>
          </w:tcPr>
          <w:p w:rsidR="00046223" w:rsidRDefault="00DE0454">
            <w:pPr>
              <w:widowControl/>
              <w:autoSpaceDN w:val="0"/>
              <w:spacing w:line="200" w:lineRule="exact"/>
              <w:jc w:val="center"/>
              <w:textAlignment w:val="center"/>
              <w:rPr>
                <w:rFonts w:eastAsia="仿宋_GB2312"/>
                <w:kern w:val="0"/>
                <w:sz w:val="15"/>
                <w:szCs w:val="15"/>
              </w:rPr>
            </w:pPr>
            <w:r>
              <w:rPr>
                <w:rFonts w:eastAsia="仿宋_GB2312" w:hint="eastAsia"/>
                <w:kern w:val="0"/>
                <w:sz w:val="15"/>
                <w:szCs w:val="15"/>
              </w:rPr>
              <w:t>511206</w:t>
            </w:r>
          </w:p>
        </w:tc>
        <w:tc>
          <w:tcPr>
            <w:tcW w:w="2377" w:type="dxa"/>
            <w:vAlign w:val="center"/>
          </w:tcPr>
          <w:p w:rsidR="00046223" w:rsidRDefault="00DE0454">
            <w:pPr>
              <w:widowControl/>
              <w:adjustRightInd w:val="0"/>
              <w:snapToGrid w:val="0"/>
              <w:textAlignment w:val="center"/>
              <w:rPr>
                <w:rFonts w:eastAsia="仿宋_GB2312"/>
                <w:kern w:val="0"/>
                <w:sz w:val="15"/>
                <w:szCs w:val="15"/>
              </w:rPr>
            </w:pPr>
            <w:r>
              <w:rPr>
                <w:rFonts w:eastAsia="仿宋_GB2312" w:hint="eastAsia"/>
                <w:kern w:val="0"/>
                <w:sz w:val="15"/>
                <w:szCs w:val="15"/>
              </w:rPr>
              <w:t>农产品商品学</w:t>
            </w:r>
          </w:p>
        </w:tc>
        <w:tc>
          <w:tcPr>
            <w:tcW w:w="743"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64</w:t>
            </w:r>
          </w:p>
        </w:tc>
        <w:tc>
          <w:tcPr>
            <w:tcW w:w="743"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32</w:t>
            </w:r>
          </w:p>
        </w:tc>
        <w:tc>
          <w:tcPr>
            <w:tcW w:w="605"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32</w:t>
            </w:r>
          </w:p>
        </w:tc>
        <w:tc>
          <w:tcPr>
            <w:tcW w:w="409" w:type="dxa"/>
            <w:vAlign w:val="center"/>
          </w:tcPr>
          <w:p w:rsidR="00046223" w:rsidRDefault="00046223">
            <w:pPr>
              <w:adjustRightInd w:val="0"/>
              <w:snapToGrid w:val="0"/>
              <w:jc w:val="center"/>
              <w:rPr>
                <w:rFonts w:eastAsia="仿宋_GB2312"/>
                <w:sz w:val="15"/>
                <w:szCs w:val="15"/>
              </w:rPr>
            </w:pPr>
          </w:p>
        </w:tc>
        <w:tc>
          <w:tcPr>
            <w:tcW w:w="409" w:type="dxa"/>
            <w:vAlign w:val="center"/>
          </w:tcPr>
          <w:p w:rsidR="00046223" w:rsidRDefault="00046223">
            <w:pPr>
              <w:adjustRightInd w:val="0"/>
              <w:snapToGrid w:val="0"/>
              <w:jc w:val="center"/>
              <w:rPr>
                <w:rFonts w:eastAsia="仿宋_GB2312"/>
                <w:sz w:val="15"/>
                <w:szCs w:val="15"/>
              </w:rPr>
            </w:pPr>
          </w:p>
        </w:tc>
        <w:tc>
          <w:tcPr>
            <w:tcW w:w="409" w:type="dxa"/>
            <w:vAlign w:val="center"/>
          </w:tcPr>
          <w:p w:rsidR="00046223" w:rsidRDefault="00DE0454">
            <w:pPr>
              <w:adjustRightInd w:val="0"/>
              <w:snapToGrid w:val="0"/>
              <w:jc w:val="center"/>
              <w:rPr>
                <w:rFonts w:eastAsia="仿宋_GB2312"/>
                <w:sz w:val="15"/>
                <w:szCs w:val="15"/>
              </w:rPr>
            </w:pPr>
            <w:r>
              <w:rPr>
                <w:rFonts w:eastAsia="仿宋_GB2312" w:hint="eastAsia"/>
                <w:sz w:val="15"/>
                <w:szCs w:val="15"/>
              </w:rPr>
              <w:t>4</w:t>
            </w:r>
          </w:p>
        </w:tc>
        <w:tc>
          <w:tcPr>
            <w:tcW w:w="410" w:type="dxa"/>
            <w:vAlign w:val="center"/>
          </w:tcPr>
          <w:p w:rsidR="00046223" w:rsidRDefault="00046223">
            <w:pPr>
              <w:adjustRightInd w:val="0"/>
              <w:snapToGrid w:val="0"/>
              <w:jc w:val="center"/>
              <w:rPr>
                <w:rFonts w:eastAsia="仿宋_GB2312"/>
                <w:sz w:val="15"/>
                <w:szCs w:val="15"/>
              </w:rPr>
            </w:pPr>
          </w:p>
        </w:tc>
        <w:tc>
          <w:tcPr>
            <w:tcW w:w="411" w:type="dxa"/>
            <w:vAlign w:val="center"/>
          </w:tcPr>
          <w:p w:rsidR="00046223" w:rsidRDefault="00046223">
            <w:pPr>
              <w:adjustRightInd w:val="0"/>
              <w:snapToGrid w:val="0"/>
              <w:jc w:val="center"/>
              <w:rPr>
                <w:rFonts w:eastAsia="仿宋_GB2312"/>
                <w:sz w:val="15"/>
                <w:szCs w:val="15"/>
              </w:rPr>
            </w:pPr>
          </w:p>
        </w:tc>
        <w:tc>
          <w:tcPr>
            <w:tcW w:w="410" w:type="dxa"/>
            <w:vMerge/>
            <w:vAlign w:val="center"/>
          </w:tcPr>
          <w:p w:rsidR="00046223" w:rsidRDefault="00046223">
            <w:pPr>
              <w:adjustRightInd w:val="0"/>
              <w:snapToGrid w:val="0"/>
              <w:jc w:val="center"/>
              <w:rPr>
                <w:rFonts w:eastAsia="仿宋_GB2312"/>
                <w:sz w:val="15"/>
                <w:szCs w:val="15"/>
              </w:rPr>
            </w:pPr>
          </w:p>
        </w:tc>
        <w:tc>
          <w:tcPr>
            <w:tcW w:w="619" w:type="dxa"/>
            <w:vAlign w:val="center"/>
          </w:tcPr>
          <w:p w:rsidR="00046223" w:rsidRDefault="00DE0454">
            <w:pPr>
              <w:adjustRightInd w:val="0"/>
              <w:snapToGrid w:val="0"/>
              <w:jc w:val="center"/>
              <w:rPr>
                <w:rFonts w:eastAsia="仿宋_GB2312"/>
                <w:sz w:val="15"/>
                <w:szCs w:val="15"/>
              </w:rPr>
            </w:pPr>
            <w:r>
              <w:rPr>
                <w:rFonts w:eastAsia="仿宋_GB2312" w:hint="eastAsia"/>
                <w:sz w:val="15"/>
                <w:szCs w:val="15"/>
              </w:rPr>
              <w:t>4</w:t>
            </w:r>
          </w:p>
        </w:tc>
      </w:tr>
      <w:tr w:rsidR="00046223">
        <w:trPr>
          <w:trHeight w:hRule="exact" w:val="261"/>
          <w:jc w:val="center"/>
        </w:trPr>
        <w:tc>
          <w:tcPr>
            <w:tcW w:w="463" w:type="dxa"/>
            <w:vMerge/>
          </w:tcPr>
          <w:p w:rsidR="00046223" w:rsidRDefault="00046223">
            <w:pPr>
              <w:jc w:val="center"/>
              <w:rPr>
                <w:rFonts w:eastAsia="仿宋_GB2312" w:cs="仿宋"/>
                <w:sz w:val="24"/>
              </w:rPr>
            </w:pPr>
          </w:p>
        </w:tc>
        <w:tc>
          <w:tcPr>
            <w:tcW w:w="321" w:type="dxa"/>
            <w:vMerge/>
            <w:vAlign w:val="center"/>
          </w:tcPr>
          <w:p w:rsidR="00046223" w:rsidRDefault="00046223">
            <w:pPr>
              <w:adjustRightInd w:val="0"/>
              <w:snapToGrid w:val="0"/>
              <w:jc w:val="center"/>
              <w:rPr>
                <w:rFonts w:eastAsia="仿宋_GB2312" w:cs="仿宋"/>
                <w:sz w:val="24"/>
              </w:rPr>
            </w:pPr>
          </w:p>
        </w:tc>
        <w:tc>
          <w:tcPr>
            <w:tcW w:w="740" w:type="dxa"/>
            <w:vAlign w:val="center"/>
          </w:tcPr>
          <w:p w:rsidR="00046223" w:rsidRDefault="00DE0454">
            <w:pPr>
              <w:widowControl/>
              <w:autoSpaceDN w:val="0"/>
              <w:spacing w:line="200" w:lineRule="exact"/>
              <w:jc w:val="center"/>
              <w:textAlignment w:val="center"/>
              <w:rPr>
                <w:rFonts w:eastAsia="仿宋_GB2312"/>
                <w:kern w:val="0"/>
                <w:sz w:val="15"/>
                <w:szCs w:val="15"/>
              </w:rPr>
            </w:pPr>
            <w:r>
              <w:rPr>
                <w:rFonts w:eastAsia="仿宋_GB2312" w:hint="eastAsia"/>
                <w:kern w:val="0"/>
                <w:sz w:val="15"/>
                <w:szCs w:val="15"/>
              </w:rPr>
              <w:t>511207</w:t>
            </w:r>
          </w:p>
        </w:tc>
        <w:tc>
          <w:tcPr>
            <w:tcW w:w="2377" w:type="dxa"/>
            <w:vAlign w:val="center"/>
          </w:tcPr>
          <w:p w:rsidR="00046223" w:rsidRDefault="00DE0454">
            <w:pPr>
              <w:widowControl/>
              <w:adjustRightInd w:val="0"/>
              <w:snapToGrid w:val="0"/>
              <w:textAlignment w:val="center"/>
              <w:rPr>
                <w:rFonts w:eastAsia="仿宋_GB2312"/>
                <w:kern w:val="0"/>
                <w:sz w:val="15"/>
                <w:szCs w:val="15"/>
              </w:rPr>
            </w:pPr>
            <w:r>
              <w:rPr>
                <w:rFonts w:eastAsia="仿宋_GB2312" w:hint="eastAsia"/>
                <w:kern w:val="0"/>
                <w:sz w:val="15"/>
                <w:szCs w:val="15"/>
              </w:rPr>
              <w:t>农产品物流管理实务</w:t>
            </w:r>
          </w:p>
        </w:tc>
        <w:tc>
          <w:tcPr>
            <w:tcW w:w="743"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64</w:t>
            </w:r>
          </w:p>
        </w:tc>
        <w:tc>
          <w:tcPr>
            <w:tcW w:w="743"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32</w:t>
            </w:r>
          </w:p>
        </w:tc>
        <w:tc>
          <w:tcPr>
            <w:tcW w:w="605"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32</w:t>
            </w:r>
          </w:p>
        </w:tc>
        <w:tc>
          <w:tcPr>
            <w:tcW w:w="409" w:type="dxa"/>
            <w:vAlign w:val="center"/>
          </w:tcPr>
          <w:p w:rsidR="00046223" w:rsidRDefault="00046223">
            <w:pPr>
              <w:adjustRightInd w:val="0"/>
              <w:snapToGrid w:val="0"/>
              <w:jc w:val="center"/>
              <w:rPr>
                <w:rFonts w:eastAsia="仿宋_GB2312"/>
                <w:sz w:val="15"/>
                <w:szCs w:val="15"/>
              </w:rPr>
            </w:pPr>
          </w:p>
        </w:tc>
        <w:tc>
          <w:tcPr>
            <w:tcW w:w="409" w:type="dxa"/>
            <w:vAlign w:val="center"/>
          </w:tcPr>
          <w:p w:rsidR="00046223" w:rsidRDefault="00046223">
            <w:pPr>
              <w:adjustRightInd w:val="0"/>
              <w:snapToGrid w:val="0"/>
              <w:jc w:val="center"/>
              <w:rPr>
                <w:rFonts w:eastAsia="仿宋_GB2312"/>
                <w:sz w:val="15"/>
                <w:szCs w:val="15"/>
              </w:rPr>
            </w:pPr>
          </w:p>
        </w:tc>
        <w:tc>
          <w:tcPr>
            <w:tcW w:w="409" w:type="dxa"/>
            <w:vAlign w:val="center"/>
          </w:tcPr>
          <w:p w:rsidR="00046223" w:rsidRDefault="00046223">
            <w:pPr>
              <w:adjustRightInd w:val="0"/>
              <w:snapToGrid w:val="0"/>
              <w:jc w:val="center"/>
              <w:rPr>
                <w:rFonts w:eastAsia="仿宋_GB2312"/>
                <w:sz w:val="15"/>
                <w:szCs w:val="15"/>
              </w:rPr>
            </w:pPr>
          </w:p>
        </w:tc>
        <w:tc>
          <w:tcPr>
            <w:tcW w:w="410" w:type="dxa"/>
            <w:vAlign w:val="center"/>
          </w:tcPr>
          <w:p w:rsidR="00046223" w:rsidRDefault="00DE0454">
            <w:pPr>
              <w:adjustRightInd w:val="0"/>
              <w:snapToGrid w:val="0"/>
              <w:jc w:val="center"/>
              <w:rPr>
                <w:rFonts w:eastAsia="仿宋_GB2312"/>
                <w:sz w:val="15"/>
                <w:szCs w:val="15"/>
              </w:rPr>
            </w:pPr>
            <w:r>
              <w:rPr>
                <w:rFonts w:eastAsia="仿宋_GB2312" w:hint="eastAsia"/>
                <w:sz w:val="15"/>
                <w:szCs w:val="15"/>
              </w:rPr>
              <w:t>4</w:t>
            </w:r>
          </w:p>
        </w:tc>
        <w:tc>
          <w:tcPr>
            <w:tcW w:w="411" w:type="dxa"/>
            <w:vAlign w:val="center"/>
          </w:tcPr>
          <w:p w:rsidR="00046223" w:rsidRDefault="00046223">
            <w:pPr>
              <w:adjustRightInd w:val="0"/>
              <w:snapToGrid w:val="0"/>
              <w:jc w:val="center"/>
              <w:rPr>
                <w:rFonts w:eastAsia="仿宋_GB2312"/>
                <w:sz w:val="15"/>
                <w:szCs w:val="15"/>
              </w:rPr>
            </w:pPr>
          </w:p>
        </w:tc>
        <w:tc>
          <w:tcPr>
            <w:tcW w:w="410" w:type="dxa"/>
            <w:vMerge/>
            <w:vAlign w:val="center"/>
          </w:tcPr>
          <w:p w:rsidR="00046223" w:rsidRDefault="00046223">
            <w:pPr>
              <w:adjustRightInd w:val="0"/>
              <w:snapToGrid w:val="0"/>
              <w:jc w:val="center"/>
              <w:rPr>
                <w:rFonts w:eastAsia="仿宋_GB2312"/>
                <w:sz w:val="15"/>
                <w:szCs w:val="15"/>
              </w:rPr>
            </w:pPr>
          </w:p>
        </w:tc>
        <w:tc>
          <w:tcPr>
            <w:tcW w:w="619" w:type="dxa"/>
            <w:vAlign w:val="center"/>
          </w:tcPr>
          <w:p w:rsidR="00046223" w:rsidRDefault="00DE0454">
            <w:pPr>
              <w:adjustRightInd w:val="0"/>
              <w:snapToGrid w:val="0"/>
              <w:jc w:val="center"/>
              <w:rPr>
                <w:rFonts w:eastAsia="仿宋_GB2312"/>
                <w:sz w:val="15"/>
                <w:szCs w:val="15"/>
              </w:rPr>
            </w:pPr>
            <w:r>
              <w:rPr>
                <w:rFonts w:eastAsia="仿宋_GB2312" w:hint="eastAsia"/>
                <w:sz w:val="15"/>
                <w:szCs w:val="15"/>
              </w:rPr>
              <w:t>4</w:t>
            </w:r>
          </w:p>
        </w:tc>
      </w:tr>
      <w:tr w:rsidR="00046223">
        <w:trPr>
          <w:trHeight w:hRule="exact" w:val="261"/>
          <w:jc w:val="center"/>
        </w:trPr>
        <w:tc>
          <w:tcPr>
            <w:tcW w:w="463" w:type="dxa"/>
            <w:vMerge/>
          </w:tcPr>
          <w:p w:rsidR="00046223" w:rsidRDefault="00046223">
            <w:pPr>
              <w:jc w:val="center"/>
              <w:rPr>
                <w:rFonts w:eastAsia="仿宋_GB2312" w:cs="仿宋"/>
                <w:sz w:val="24"/>
              </w:rPr>
            </w:pPr>
          </w:p>
        </w:tc>
        <w:tc>
          <w:tcPr>
            <w:tcW w:w="321" w:type="dxa"/>
            <w:vMerge/>
            <w:vAlign w:val="center"/>
          </w:tcPr>
          <w:p w:rsidR="00046223" w:rsidRDefault="00046223">
            <w:pPr>
              <w:adjustRightInd w:val="0"/>
              <w:snapToGrid w:val="0"/>
              <w:jc w:val="center"/>
              <w:rPr>
                <w:rFonts w:eastAsia="仿宋_GB2312" w:cs="仿宋"/>
                <w:sz w:val="24"/>
              </w:rPr>
            </w:pPr>
          </w:p>
        </w:tc>
        <w:tc>
          <w:tcPr>
            <w:tcW w:w="740" w:type="dxa"/>
            <w:vAlign w:val="center"/>
          </w:tcPr>
          <w:p w:rsidR="00046223" w:rsidRDefault="00DE0454">
            <w:pPr>
              <w:widowControl/>
              <w:autoSpaceDN w:val="0"/>
              <w:spacing w:line="200" w:lineRule="exact"/>
              <w:jc w:val="center"/>
              <w:textAlignment w:val="center"/>
              <w:rPr>
                <w:rFonts w:eastAsia="仿宋_GB2312"/>
                <w:kern w:val="0"/>
                <w:sz w:val="15"/>
                <w:szCs w:val="15"/>
              </w:rPr>
            </w:pPr>
            <w:r>
              <w:rPr>
                <w:rFonts w:eastAsia="仿宋_GB2312" w:hint="eastAsia"/>
                <w:kern w:val="0"/>
                <w:sz w:val="15"/>
                <w:szCs w:val="15"/>
              </w:rPr>
              <w:t>511208</w:t>
            </w:r>
          </w:p>
        </w:tc>
        <w:tc>
          <w:tcPr>
            <w:tcW w:w="2377" w:type="dxa"/>
            <w:vAlign w:val="center"/>
          </w:tcPr>
          <w:p w:rsidR="00046223" w:rsidRDefault="00DE0454">
            <w:pPr>
              <w:widowControl/>
              <w:adjustRightInd w:val="0"/>
              <w:snapToGrid w:val="0"/>
              <w:textAlignment w:val="center"/>
              <w:rPr>
                <w:rFonts w:eastAsia="仿宋_GB2312"/>
                <w:kern w:val="0"/>
                <w:sz w:val="15"/>
                <w:szCs w:val="15"/>
              </w:rPr>
            </w:pPr>
            <w:r>
              <w:rPr>
                <w:rFonts w:eastAsia="仿宋_GB2312" w:hint="eastAsia"/>
                <w:kern w:val="0"/>
                <w:sz w:val="15"/>
                <w:szCs w:val="15"/>
              </w:rPr>
              <w:t>农村新型经济组织管理</w:t>
            </w:r>
          </w:p>
        </w:tc>
        <w:tc>
          <w:tcPr>
            <w:tcW w:w="743"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64</w:t>
            </w:r>
          </w:p>
        </w:tc>
        <w:tc>
          <w:tcPr>
            <w:tcW w:w="743"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32</w:t>
            </w:r>
          </w:p>
        </w:tc>
        <w:tc>
          <w:tcPr>
            <w:tcW w:w="605"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32</w:t>
            </w:r>
          </w:p>
        </w:tc>
        <w:tc>
          <w:tcPr>
            <w:tcW w:w="409" w:type="dxa"/>
            <w:vAlign w:val="center"/>
          </w:tcPr>
          <w:p w:rsidR="00046223" w:rsidRDefault="00046223">
            <w:pPr>
              <w:adjustRightInd w:val="0"/>
              <w:snapToGrid w:val="0"/>
              <w:jc w:val="center"/>
              <w:rPr>
                <w:rFonts w:eastAsia="仿宋_GB2312"/>
                <w:sz w:val="15"/>
                <w:szCs w:val="15"/>
              </w:rPr>
            </w:pPr>
          </w:p>
        </w:tc>
        <w:tc>
          <w:tcPr>
            <w:tcW w:w="409" w:type="dxa"/>
            <w:vAlign w:val="center"/>
          </w:tcPr>
          <w:p w:rsidR="00046223" w:rsidRDefault="00046223">
            <w:pPr>
              <w:adjustRightInd w:val="0"/>
              <w:snapToGrid w:val="0"/>
              <w:jc w:val="center"/>
              <w:rPr>
                <w:rFonts w:eastAsia="仿宋_GB2312"/>
                <w:sz w:val="15"/>
                <w:szCs w:val="15"/>
              </w:rPr>
            </w:pPr>
          </w:p>
        </w:tc>
        <w:tc>
          <w:tcPr>
            <w:tcW w:w="409" w:type="dxa"/>
            <w:vAlign w:val="center"/>
          </w:tcPr>
          <w:p w:rsidR="00046223" w:rsidRDefault="00DE0454">
            <w:pPr>
              <w:adjustRightInd w:val="0"/>
              <w:snapToGrid w:val="0"/>
              <w:jc w:val="center"/>
              <w:rPr>
                <w:rFonts w:eastAsia="仿宋_GB2312"/>
                <w:sz w:val="15"/>
                <w:szCs w:val="15"/>
              </w:rPr>
            </w:pPr>
            <w:r>
              <w:rPr>
                <w:rFonts w:eastAsia="仿宋_GB2312" w:hint="eastAsia"/>
                <w:sz w:val="15"/>
                <w:szCs w:val="15"/>
              </w:rPr>
              <w:t>4</w:t>
            </w:r>
          </w:p>
        </w:tc>
        <w:tc>
          <w:tcPr>
            <w:tcW w:w="410" w:type="dxa"/>
            <w:vAlign w:val="center"/>
          </w:tcPr>
          <w:p w:rsidR="00046223" w:rsidRDefault="00046223">
            <w:pPr>
              <w:adjustRightInd w:val="0"/>
              <w:snapToGrid w:val="0"/>
              <w:jc w:val="center"/>
              <w:rPr>
                <w:rFonts w:eastAsia="仿宋_GB2312"/>
                <w:sz w:val="15"/>
                <w:szCs w:val="15"/>
              </w:rPr>
            </w:pPr>
          </w:p>
        </w:tc>
        <w:tc>
          <w:tcPr>
            <w:tcW w:w="411" w:type="dxa"/>
            <w:vAlign w:val="center"/>
          </w:tcPr>
          <w:p w:rsidR="00046223" w:rsidRDefault="00046223">
            <w:pPr>
              <w:adjustRightInd w:val="0"/>
              <w:snapToGrid w:val="0"/>
              <w:jc w:val="center"/>
              <w:rPr>
                <w:rFonts w:eastAsia="仿宋_GB2312"/>
                <w:sz w:val="15"/>
                <w:szCs w:val="15"/>
              </w:rPr>
            </w:pPr>
          </w:p>
        </w:tc>
        <w:tc>
          <w:tcPr>
            <w:tcW w:w="410" w:type="dxa"/>
            <w:vMerge/>
            <w:vAlign w:val="center"/>
          </w:tcPr>
          <w:p w:rsidR="00046223" w:rsidRDefault="00046223">
            <w:pPr>
              <w:adjustRightInd w:val="0"/>
              <w:snapToGrid w:val="0"/>
              <w:jc w:val="center"/>
              <w:rPr>
                <w:rFonts w:eastAsia="仿宋_GB2312"/>
                <w:sz w:val="15"/>
                <w:szCs w:val="15"/>
              </w:rPr>
            </w:pPr>
          </w:p>
        </w:tc>
        <w:tc>
          <w:tcPr>
            <w:tcW w:w="619" w:type="dxa"/>
            <w:vAlign w:val="center"/>
          </w:tcPr>
          <w:p w:rsidR="00046223" w:rsidRDefault="00DE0454">
            <w:pPr>
              <w:adjustRightInd w:val="0"/>
              <w:snapToGrid w:val="0"/>
              <w:jc w:val="center"/>
              <w:rPr>
                <w:rFonts w:eastAsia="仿宋_GB2312"/>
                <w:sz w:val="15"/>
                <w:szCs w:val="15"/>
              </w:rPr>
            </w:pPr>
            <w:r>
              <w:rPr>
                <w:rFonts w:eastAsia="仿宋_GB2312" w:hint="eastAsia"/>
                <w:sz w:val="15"/>
                <w:szCs w:val="15"/>
              </w:rPr>
              <w:t>4</w:t>
            </w:r>
          </w:p>
        </w:tc>
      </w:tr>
      <w:tr w:rsidR="00046223">
        <w:trPr>
          <w:trHeight w:hRule="exact" w:val="261"/>
          <w:jc w:val="center"/>
        </w:trPr>
        <w:tc>
          <w:tcPr>
            <w:tcW w:w="463" w:type="dxa"/>
            <w:vMerge/>
          </w:tcPr>
          <w:p w:rsidR="00046223" w:rsidRDefault="00046223">
            <w:pPr>
              <w:jc w:val="center"/>
              <w:rPr>
                <w:rFonts w:eastAsia="仿宋_GB2312" w:cs="仿宋"/>
                <w:sz w:val="24"/>
              </w:rPr>
            </w:pPr>
          </w:p>
        </w:tc>
        <w:tc>
          <w:tcPr>
            <w:tcW w:w="321" w:type="dxa"/>
            <w:vMerge/>
            <w:vAlign w:val="center"/>
          </w:tcPr>
          <w:p w:rsidR="00046223" w:rsidRDefault="00046223">
            <w:pPr>
              <w:adjustRightInd w:val="0"/>
              <w:snapToGrid w:val="0"/>
              <w:jc w:val="center"/>
              <w:rPr>
                <w:rFonts w:eastAsia="仿宋_GB2312" w:cs="仿宋"/>
                <w:sz w:val="24"/>
              </w:rPr>
            </w:pPr>
          </w:p>
        </w:tc>
        <w:tc>
          <w:tcPr>
            <w:tcW w:w="3117" w:type="dxa"/>
            <w:gridSpan w:val="2"/>
            <w:vAlign w:val="center"/>
          </w:tcPr>
          <w:p w:rsidR="00046223" w:rsidRDefault="00DE0454">
            <w:pPr>
              <w:widowControl/>
              <w:adjustRightInd w:val="0"/>
              <w:snapToGrid w:val="0"/>
              <w:jc w:val="center"/>
              <w:textAlignment w:val="center"/>
              <w:rPr>
                <w:rFonts w:eastAsia="仿宋_GB2312"/>
                <w:kern w:val="0"/>
                <w:sz w:val="15"/>
                <w:szCs w:val="15"/>
              </w:rPr>
            </w:pPr>
            <w:r>
              <w:rPr>
                <w:rFonts w:eastAsia="仿宋_GB2312" w:hint="eastAsia"/>
                <w:kern w:val="0"/>
                <w:sz w:val="15"/>
                <w:szCs w:val="15"/>
              </w:rPr>
              <w:t>小</w:t>
            </w:r>
            <w:r>
              <w:rPr>
                <w:rFonts w:eastAsia="仿宋_GB2312" w:hint="eastAsia"/>
                <w:kern w:val="0"/>
                <w:sz w:val="15"/>
                <w:szCs w:val="15"/>
              </w:rPr>
              <w:t xml:space="preserve">    </w:t>
            </w:r>
            <w:r>
              <w:rPr>
                <w:rFonts w:eastAsia="仿宋_GB2312" w:hint="eastAsia"/>
                <w:kern w:val="0"/>
                <w:sz w:val="15"/>
                <w:szCs w:val="15"/>
              </w:rPr>
              <w:t>计</w:t>
            </w:r>
          </w:p>
        </w:tc>
        <w:tc>
          <w:tcPr>
            <w:tcW w:w="743"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512</w:t>
            </w:r>
          </w:p>
        </w:tc>
        <w:tc>
          <w:tcPr>
            <w:tcW w:w="743" w:type="dxa"/>
            <w:vAlign w:val="center"/>
          </w:tcPr>
          <w:p w:rsidR="00046223" w:rsidRDefault="00DE0454">
            <w:pPr>
              <w:widowControl/>
              <w:jc w:val="center"/>
              <w:textAlignment w:val="center"/>
              <w:rPr>
                <w:color w:val="000000"/>
                <w:kern w:val="0"/>
                <w:sz w:val="15"/>
                <w:szCs w:val="15"/>
                <w:lang w:bidi="ar"/>
              </w:rPr>
            </w:pPr>
            <w:bookmarkStart w:id="71" w:name="OLE_LINK9"/>
            <w:r>
              <w:rPr>
                <w:rFonts w:hint="eastAsia"/>
                <w:color w:val="000000"/>
                <w:kern w:val="0"/>
                <w:sz w:val="15"/>
                <w:szCs w:val="15"/>
                <w:lang w:bidi="ar"/>
              </w:rPr>
              <w:t>256</w:t>
            </w:r>
            <w:bookmarkEnd w:id="71"/>
          </w:p>
        </w:tc>
        <w:tc>
          <w:tcPr>
            <w:tcW w:w="605"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256</w:t>
            </w:r>
          </w:p>
        </w:tc>
        <w:tc>
          <w:tcPr>
            <w:tcW w:w="409" w:type="dxa"/>
            <w:vAlign w:val="center"/>
          </w:tcPr>
          <w:p w:rsidR="00046223" w:rsidRDefault="00046223">
            <w:pPr>
              <w:adjustRightInd w:val="0"/>
              <w:snapToGrid w:val="0"/>
              <w:jc w:val="center"/>
              <w:rPr>
                <w:rFonts w:eastAsia="仿宋_GB2312"/>
                <w:sz w:val="15"/>
                <w:szCs w:val="15"/>
              </w:rPr>
            </w:pPr>
          </w:p>
        </w:tc>
        <w:tc>
          <w:tcPr>
            <w:tcW w:w="409" w:type="dxa"/>
            <w:vAlign w:val="center"/>
          </w:tcPr>
          <w:p w:rsidR="00046223" w:rsidRDefault="00046223">
            <w:pPr>
              <w:adjustRightInd w:val="0"/>
              <w:snapToGrid w:val="0"/>
              <w:jc w:val="center"/>
              <w:rPr>
                <w:rFonts w:eastAsia="仿宋_GB2312"/>
                <w:sz w:val="15"/>
                <w:szCs w:val="15"/>
              </w:rPr>
            </w:pPr>
          </w:p>
        </w:tc>
        <w:tc>
          <w:tcPr>
            <w:tcW w:w="409" w:type="dxa"/>
            <w:vAlign w:val="center"/>
          </w:tcPr>
          <w:p w:rsidR="00046223" w:rsidRDefault="00046223">
            <w:pPr>
              <w:adjustRightInd w:val="0"/>
              <w:snapToGrid w:val="0"/>
              <w:jc w:val="center"/>
              <w:rPr>
                <w:rFonts w:eastAsia="仿宋_GB2312"/>
                <w:sz w:val="15"/>
                <w:szCs w:val="15"/>
              </w:rPr>
            </w:pPr>
          </w:p>
        </w:tc>
        <w:tc>
          <w:tcPr>
            <w:tcW w:w="410" w:type="dxa"/>
            <w:vAlign w:val="center"/>
          </w:tcPr>
          <w:p w:rsidR="00046223" w:rsidRDefault="00046223">
            <w:pPr>
              <w:adjustRightInd w:val="0"/>
              <w:snapToGrid w:val="0"/>
              <w:jc w:val="center"/>
              <w:rPr>
                <w:rFonts w:eastAsia="仿宋_GB2312"/>
                <w:sz w:val="15"/>
                <w:szCs w:val="15"/>
              </w:rPr>
            </w:pPr>
          </w:p>
        </w:tc>
        <w:tc>
          <w:tcPr>
            <w:tcW w:w="411" w:type="dxa"/>
            <w:vAlign w:val="center"/>
          </w:tcPr>
          <w:p w:rsidR="00046223" w:rsidRDefault="00046223">
            <w:pPr>
              <w:adjustRightInd w:val="0"/>
              <w:snapToGrid w:val="0"/>
              <w:jc w:val="center"/>
              <w:rPr>
                <w:rFonts w:eastAsia="仿宋_GB2312"/>
                <w:sz w:val="15"/>
                <w:szCs w:val="15"/>
              </w:rPr>
            </w:pPr>
          </w:p>
        </w:tc>
        <w:tc>
          <w:tcPr>
            <w:tcW w:w="410" w:type="dxa"/>
            <w:vMerge/>
            <w:vAlign w:val="center"/>
          </w:tcPr>
          <w:p w:rsidR="00046223" w:rsidRDefault="00046223">
            <w:pPr>
              <w:adjustRightInd w:val="0"/>
              <w:snapToGrid w:val="0"/>
              <w:jc w:val="center"/>
              <w:rPr>
                <w:rFonts w:eastAsia="仿宋_GB2312"/>
                <w:sz w:val="15"/>
                <w:szCs w:val="15"/>
              </w:rPr>
            </w:pPr>
          </w:p>
        </w:tc>
        <w:tc>
          <w:tcPr>
            <w:tcW w:w="619" w:type="dxa"/>
            <w:vAlign w:val="center"/>
          </w:tcPr>
          <w:p w:rsidR="00046223" w:rsidRDefault="00046223">
            <w:pPr>
              <w:adjustRightInd w:val="0"/>
              <w:snapToGrid w:val="0"/>
              <w:jc w:val="center"/>
              <w:rPr>
                <w:rFonts w:eastAsia="仿宋_GB2312"/>
                <w:sz w:val="15"/>
                <w:szCs w:val="15"/>
              </w:rPr>
            </w:pPr>
          </w:p>
        </w:tc>
      </w:tr>
      <w:tr w:rsidR="00046223">
        <w:trPr>
          <w:trHeight w:hRule="exact" w:val="261"/>
          <w:jc w:val="center"/>
        </w:trPr>
        <w:tc>
          <w:tcPr>
            <w:tcW w:w="463" w:type="dxa"/>
            <w:vMerge/>
          </w:tcPr>
          <w:p w:rsidR="00046223" w:rsidRDefault="00046223">
            <w:pPr>
              <w:jc w:val="center"/>
              <w:rPr>
                <w:rFonts w:eastAsia="仿宋_GB2312" w:cs="仿宋"/>
                <w:sz w:val="24"/>
              </w:rPr>
            </w:pPr>
          </w:p>
        </w:tc>
        <w:tc>
          <w:tcPr>
            <w:tcW w:w="321" w:type="dxa"/>
            <w:vMerge w:val="restart"/>
            <w:vAlign w:val="center"/>
          </w:tcPr>
          <w:p w:rsidR="00046223" w:rsidRDefault="00DE0454">
            <w:pPr>
              <w:adjustRightInd w:val="0"/>
              <w:snapToGrid w:val="0"/>
              <w:jc w:val="center"/>
              <w:rPr>
                <w:rFonts w:eastAsia="仿宋_GB2312"/>
                <w:kern w:val="0"/>
                <w:sz w:val="15"/>
                <w:szCs w:val="15"/>
              </w:rPr>
            </w:pPr>
            <w:r>
              <w:rPr>
                <w:rFonts w:eastAsia="仿宋_GB2312" w:hint="eastAsia"/>
                <w:kern w:val="0"/>
                <w:sz w:val="15"/>
                <w:szCs w:val="15"/>
              </w:rPr>
              <w:t>专业选修课</w:t>
            </w:r>
          </w:p>
        </w:tc>
        <w:tc>
          <w:tcPr>
            <w:tcW w:w="740" w:type="dxa"/>
            <w:vAlign w:val="center"/>
          </w:tcPr>
          <w:p w:rsidR="00046223" w:rsidRDefault="00DE0454">
            <w:pPr>
              <w:widowControl/>
              <w:autoSpaceDN w:val="0"/>
              <w:spacing w:line="200" w:lineRule="exact"/>
              <w:jc w:val="center"/>
              <w:textAlignment w:val="center"/>
              <w:rPr>
                <w:rFonts w:eastAsia="仿宋_GB2312"/>
                <w:kern w:val="0"/>
                <w:sz w:val="15"/>
                <w:szCs w:val="15"/>
              </w:rPr>
            </w:pPr>
            <w:r>
              <w:rPr>
                <w:rFonts w:eastAsia="仿宋_GB2312" w:hint="eastAsia"/>
                <w:kern w:val="0"/>
                <w:sz w:val="15"/>
                <w:szCs w:val="15"/>
              </w:rPr>
              <w:t>100011</w:t>
            </w:r>
          </w:p>
        </w:tc>
        <w:tc>
          <w:tcPr>
            <w:tcW w:w="2377" w:type="dxa"/>
            <w:vAlign w:val="center"/>
          </w:tcPr>
          <w:p w:rsidR="00046223" w:rsidRDefault="00DE0454">
            <w:pPr>
              <w:widowControl/>
              <w:adjustRightInd w:val="0"/>
              <w:snapToGrid w:val="0"/>
              <w:textAlignment w:val="center"/>
              <w:rPr>
                <w:rFonts w:eastAsia="仿宋_GB2312"/>
                <w:kern w:val="0"/>
                <w:sz w:val="15"/>
                <w:szCs w:val="15"/>
              </w:rPr>
            </w:pPr>
            <w:r>
              <w:rPr>
                <w:rFonts w:eastAsia="仿宋_GB2312" w:hint="eastAsia"/>
                <w:kern w:val="0"/>
                <w:sz w:val="15"/>
                <w:szCs w:val="15"/>
              </w:rPr>
              <w:t>乡镇公务文书写作</w:t>
            </w:r>
          </w:p>
        </w:tc>
        <w:tc>
          <w:tcPr>
            <w:tcW w:w="743"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32</w:t>
            </w:r>
          </w:p>
        </w:tc>
        <w:tc>
          <w:tcPr>
            <w:tcW w:w="743"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26</w:t>
            </w:r>
          </w:p>
        </w:tc>
        <w:tc>
          <w:tcPr>
            <w:tcW w:w="605"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6</w:t>
            </w:r>
          </w:p>
        </w:tc>
        <w:tc>
          <w:tcPr>
            <w:tcW w:w="409" w:type="dxa"/>
            <w:vAlign w:val="center"/>
          </w:tcPr>
          <w:p w:rsidR="00046223" w:rsidRDefault="00046223">
            <w:pPr>
              <w:adjustRightInd w:val="0"/>
              <w:snapToGrid w:val="0"/>
              <w:jc w:val="center"/>
              <w:rPr>
                <w:rFonts w:eastAsia="仿宋_GB2312"/>
                <w:color w:val="FF0000"/>
                <w:sz w:val="15"/>
                <w:szCs w:val="15"/>
              </w:rPr>
            </w:pPr>
          </w:p>
        </w:tc>
        <w:tc>
          <w:tcPr>
            <w:tcW w:w="409" w:type="dxa"/>
            <w:vAlign w:val="center"/>
          </w:tcPr>
          <w:p w:rsidR="00046223" w:rsidRDefault="00046223">
            <w:pPr>
              <w:adjustRightInd w:val="0"/>
              <w:snapToGrid w:val="0"/>
              <w:jc w:val="center"/>
              <w:rPr>
                <w:rFonts w:eastAsia="仿宋_GB2312"/>
                <w:color w:val="FF0000"/>
                <w:sz w:val="15"/>
                <w:szCs w:val="15"/>
              </w:rPr>
            </w:pPr>
          </w:p>
        </w:tc>
        <w:tc>
          <w:tcPr>
            <w:tcW w:w="409" w:type="dxa"/>
            <w:vAlign w:val="center"/>
          </w:tcPr>
          <w:p w:rsidR="00046223" w:rsidRDefault="00046223">
            <w:pPr>
              <w:adjustRightInd w:val="0"/>
              <w:snapToGrid w:val="0"/>
              <w:jc w:val="center"/>
              <w:rPr>
                <w:rFonts w:eastAsia="仿宋_GB2312"/>
                <w:color w:val="FF0000"/>
                <w:sz w:val="15"/>
                <w:szCs w:val="15"/>
              </w:rPr>
            </w:pPr>
          </w:p>
        </w:tc>
        <w:tc>
          <w:tcPr>
            <w:tcW w:w="410" w:type="dxa"/>
            <w:vAlign w:val="center"/>
          </w:tcPr>
          <w:p w:rsidR="00046223" w:rsidRDefault="00DE0454">
            <w:pPr>
              <w:adjustRightInd w:val="0"/>
              <w:snapToGrid w:val="0"/>
              <w:jc w:val="center"/>
              <w:rPr>
                <w:rFonts w:eastAsia="仿宋_GB2312"/>
                <w:color w:val="FF0000"/>
                <w:sz w:val="15"/>
                <w:szCs w:val="15"/>
              </w:rPr>
            </w:pPr>
            <w:r>
              <w:rPr>
                <w:rFonts w:hint="eastAsia"/>
                <w:color w:val="000000"/>
                <w:kern w:val="0"/>
                <w:sz w:val="15"/>
                <w:szCs w:val="15"/>
                <w:lang w:bidi="ar"/>
              </w:rPr>
              <w:t>2</w:t>
            </w:r>
          </w:p>
        </w:tc>
        <w:tc>
          <w:tcPr>
            <w:tcW w:w="411" w:type="dxa"/>
            <w:vAlign w:val="center"/>
          </w:tcPr>
          <w:p w:rsidR="00046223" w:rsidRDefault="00046223">
            <w:pPr>
              <w:adjustRightInd w:val="0"/>
              <w:snapToGrid w:val="0"/>
              <w:jc w:val="center"/>
              <w:rPr>
                <w:rFonts w:eastAsia="仿宋_GB2312"/>
                <w:color w:val="FF0000"/>
                <w:sz w:val="15"/>
                <w:szCs w:val="15"/>
              </w:rPr>
            </w:pPr>
          </w:p>
        </w:tc>
        <w:tc>
          <w:tcPr>
            <w:tcW w:w="410" w:type="dxa"/>
            <w:vMerge/>
            <w:vAlign w:val="center"/>
          </w:tcPr>
          <w:p w:rsidR="00046223" w:rsidRDefault="00046223">
            <w:pPr>
              <w:adjustRightInd w:val="0"/>
              <w:snapToGrid w:val="0"/>
              <w:jc w:val="center"/>
              <w:rPr>
                <w:rFonts w:eastAsia="仿宋_GB2312"/>
                <w:sz w:val="15"/>
                <w:szCs w:val="15"/>
              </w:rPr>
            </w:pPr>
          </w:p>
        </w:tc>
        <w:tc>
          <w:tcPr>
            <w:tcW w:w="619" w:type="dxa"/>
            <w:vAlign w:val="center"/>
          </w:tcPr>
          <w:p w:rsidR="00046223" w:rsidRDefault="00DE0454">
            <w:pPr>
              <w:adjustRightInd w:val="0"/>
              <w:snapToGrid w:val="0"/>
              <w:jc w:val="center"/>
              <w:rPr>
                <w:rFonts w:eastAsia="仿宋_GB2312"/>
                <w:sz w:val="15"/>
                <w:szCs w:val="15"/>
              </w:rPr>
            </w:pPr>
            <w:r>
              <w:rPr>
                <w:rFonts w:eastAsia="仿宋_GB2312" w:hint="eastAsia"/>
                <w:sz w:val="15"/>
                <w:szCs w:val="15"/>
              </w:rPr>
              <w:t>2</w:t>
            </w:r>
          </w:p>
        </w:tc>
      </w:tr>
      <w:tr w:rsidR="00046223">
        <w:trPr>
          <w:trHeight w:hRule="exact" w:val="261"/>
          <w:jc w:val="center"/>
        </w:trPr>
        <w:tc>
          <w:tcPr>
            <w:tcW w:w="463" w:type="dxa"/>
            <w:vMerge/>
          </w:tcPr>
          <w:p w:rsidR="00046223" w:rsidRDefault="00046223">
            <w:pPr>
              <w:spacing w:line="360" w:lineRule="auto"/>
              <w:jc w:val="center"/>
              <w:rPr>
                <w:rFonts w:eastAsia="仿宋_GB2312" w:cs="仿宋"/>
                <w:sz w:val="24"/>
              </w:rPr>
            </w:pPr>
          </w:p>
        </w:tc>
        <w:tc>
          <w:tcPr>
            <w:tcW w:w="321" w:type="dxa"/>
            <w:vMerge/>
            <w:vAlign w:val="center"/>
          </w:tcPr>
          <w:p w:rsidR="00046223" w:rsidRDefault="00046223">
            <w:pPr>
              <w:adjustRightInd w:val="0"/>
              <w:snapToGrid w:val="0"/>
              <w:jc w:val="center"/>
              <w:rPr>
                <w:rFonts w:eastAsia="仿宋_GB2312"/>
                <w:kern w:val="0"/>
                <w:sz w:val="15"/>
                <w:szCs w:val="15"/>
              </w:rPr>
            </w:pPr>
          </w:p>
        </w:tc>
        <w:tc>
          <w:tcPr>
            <w:tcW w:w="740" w:type="dxa"/>
            <w:vAlign w:val="center"/>
          </w:tcPr>
          <w:p w:rsidR="00046223" w:rsidRDefault="00DE0454">
            <w:pPr>
              <w:widowControl/>
              <w:autoSpaceDN w:val="0"/>
              <w:spacing w:line="200" w:lineRule="exact"/>
              <w:jc w:val="center"/>
              <w:textAlignment w:val="center"/>
              <w:rPr>
                <w:rFonts w:eastAsia="仿宋_GB2312"/>
                <w:kern w:val="0"/>
                <w:sz w:val="15"/>
                <w:szCs w:val="15"/>
              </w:rPr>
            </w:pPr>
            <w:r>
              <w:rPr>
                <w:rFonts w:eastAsia="仿宋_GB2312" w:hint="eastAsia"/>
                <w:kern w:val="0"/>
                <w:sz w:val="15"/>
                <w:szCs w:val="15"/>
              </w:rPr>
              <w:t>200006</w:t>
            </w:r>
          </w:p>
        </w:tc>
        <w:tc>
          <w:tcPr>
            <w:tcW w:w="2377" w:type="dxa"/>
            <w:vAlign w:val="center"/>
          </w:tcPr>
          <w:p w:rsidR="00046223" w:rsidRDefault="00DE0454">
            <w:pPr>
              <w:widowControl/>
              <w:adjustRightInd w:val="0"/>
              <w:snapToGrid w:val="0"/>
              <w:textAlignment w:val="center"/>
              <w:rPr>
                <w:rFonts w:eastAsia="仿宋_GB2312"/>
                <w:kern w:val="0"/>
                <w:sz w:val="15"/>
                <w:szCs w:val="15"/>
              </w:rPr>
            </w:pPr>
            <w:r>
              <w:rPr>
                <w:rFonts w:eastAsia="仿宋_GB2312" w:hint="eastAsia"/>
                <w:kern w:val="0"/>
                <w:sz w:val="15"/>
                <w:szCs w:val="15"/>
              </w:rPr>
              <w:t>职业发展与就业指导</w:t>
            </w:r>
          </w:p>
        </w:tc>
        <w:tc>
          <w:tcPr>
            <w:tcW w:w="743"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32</w:t>
            </w:r>
          </w:p>
        </w:tc>
        <w:tc>
          <w:tcPr>
            <w:tcW w:w="743"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8</w:t>
            </w:r>
          </w:p>
        </w:tc>
        <w:tc>
          <w:tcPr>
            <w:tcW w:w="605"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24</w:t>
            </w:r>
          </w:p>
        </w:tc>
        <w:tc>
          <w:tcPr>
            <w:tcW w:w="409" w:type="dxa"/>
            <w:vAlign w:val="center"/>
          </w:tcPr>
          <w:p w:rsidR="00046223" w:rsidRDefault="00046223">
            <w:pPr>
              <w:adjustRightInd w:val="0"/>
              <w:snapToGrid w:val="0"/>
              <w:jc w:val="center"/>
              <w:rPr>
                <w:rFonts w:eastAsia="仿宋_GB2312"/>
                <w:sz w:val="15"/>
                <w:szCs w:val="15"/>
              </w:rPr>
            </w:pPr>
          </w:p>
        </w:tc>
        <w:tc>
          <w:tcPr>
            <w:tcW w:w="409" w:type="dxa"/>
            <w:vAlign w:val="center"/>
          </w:tcPr>
          <w:p w:rsidR="00046223" w:rsidRDefault="00046223">
            <w:pPr>
              <w:adjustRightInd w:val="0"/>
              <w:snapToGrid w:val="0"/>
              <w:jc w:val="center"/>
              <w:rPr>
                <w:rFonts w:eastAsia="仿宋_GB2312"/>
                <w:sz w:val="15"/>
                <w:szCs w:val="15"/>
              </w:rPr>
            </w:pPr>
          </w:p>
        </w:tc>
        <w:tc>
          <w:tcPr>
            <w:tcW w:w="409" w:type="dxa"/>
            <w:vAlign w:val="center"/>
          </w:tcPr>
          <w:p w:rsidR="00046223" w:rsidRDefault="00046223">
            <w:pPr>
              <w:adjustRightInd w:val="0"/>
              <w:snapToGrid w:val="0"/>
              <w:jc w:val="center"/>
              <w:rPr>
                <w:rFonts w:eastAsia="仿宋_GB2312"/>
                <w:sz w:val="15"/>
                <w:szCs w:val="15"/>
              </w:rPr>
            </w:pPr>
          </w:p>
        </w:tc>
        <w:tc>
          <w:tcPr>
            <w:tcW w:w="410" w:type="dxa"/>
            <w:vAlign w:val="center"/>
          </w:tcPr>
          <w:p w:rsidR="00046223" w:rsidRDefault="00046223">
            <w:pPr>
              <w:adjustRightInd w:val="0"/>
              <w:snapToGrid w:val="0"/>
              <w:jc w:val="center"/>
              <w:rPr>
                <w:rFonts w:eastAsia="仿宋_GB2312"/>
                <w:sz w:val="15"/>
                <w:szCs w:val="15"/>
              </w:rPr>
            </w:pPr>
          </w:p>
        </w:tc>
        <w:tc>
          <w:tcPr>
            <w:tcW w:w="411" w:type="dxa"/>
            <w:vAlign w:val="center"/>
          </w:tcPr>
          <w:p w:rsidR="00046223" w:rsidRDefault="00DE0454">
            <w:pPr>
              <w:adjustRightInd w:val="0"/>
              <w:snapToGrid w:val="0"/>
              <w:jc w:val="center"/>
              <w:rPr>
                <w:rFonts w:eastAsia="仿宋_GB2312"/>
                <w:sz w:val="15"/>
                <w:szCs w:val="15"/>
              </w:rPr>
            </w:pPr>
            <w:r>
              <w:rPr>
                <w:rFonts w:eastAsia="仿宋_GB2312" w:hint="eastAsia"/>
                <w:sz w:val="15"/>
                <w:szCs w:val="15"/>
              </w:rPr>
              <w:t>2</w:t>
            </w:r>
          </w:p>
        </w:tc>
        <w:tc>
          <w:tcPr>
            <w:tcW w:w="410" w:type="dxa"/>
            <w:vMerge/>
            <w:vAlign w:val="center"/>
          </w:tcPr>
          <w:p w:rsidR="00046223" w:rsidRDefault="00046223">
            <w:pPr>
              <w:adjustRightInd w:val="0"/>
              <w:snapToGrid w:val="0"/>
              <w:jc w:val="center"/>
              <w:rPr>
                <w:rFonts w:eastAsia="仿宋_GB2312"/>
                <w:sz w:val="15"/>
                <w:szCs w:val="15"/>
              </w:rPr>
            </w:pPr>
          </w:p>
        </w:tc>
        <w:tc>
          <w:tcPr>
            <w:tcW w:w="619" w:type="dxa"/>
            <w:vAlign w:val="center"/>
          </w:tcPr>
          <w:p w:rsidR="00046223" w:rsidRDefault="00DE0454">
            <w:pPr>
              <w:adjustRightInd w:val="0"/>
              <w:snapToGrid w:val="0"/>
              <w:jc w:val="center"/>
              <w:rPr>
                <w:rFonts w:eastAsia="仿宋_GB2312"/>
                <w:sz w:val="15"/>
                <w:szCs w:val="15"/>
              </w:rPr>
            </w:pPr>
            <w:r>
              <w:rPr>
                <w:rFonts w:eastAsia="仿宋_GB2312" w:hint="eastAsia"/>
                <w:sz w:val="15"/>
                <w:szCs w:val="15"/>
              </w:rPr>
              <w:t>2</w:t>
            </w:r>
          </w:p>
        </w:tc>
      </w:tr>
      <w:tr w:rsidR="00046223">
        <w:trPr>
          <w:trHeight w:hRule="exact" w:val="261"/>
          <w:jc w:val="center"/>
        </w:trPr>
        <w:tc>
          <w:tcPr>
            <w:tcW w:w="463" w:type="dxa"/>
            <w:vMerge/>
          </w:tcPr>
          <w:p w:rsidR="00046223" w:rsidRDefault="00046223">
            <w:pPr>
              <w:spacing w:line="360" w:lineRule="auto"/>
              <w:jc w:val="center"/>
              <w:rPr>
                <w:rFonts w:eastAsia="仿宋_GB2312" w:cs="仿宋"/>
                <w:sz w:val="24"/>
              </w:rPr>
            </w:pPr>
          </w:p>
        </w:tc>
        <w:tc>
          <w:tcPr>
            <w:tcW w:w="321" w:type="dxa"/>
            <w:vMerge/>
            <w:vAlign w:val="center"/>
          </w:tcPr>
          <w:p w:rsidR="00046223" w:rsidRDefault="00046223">
            <w:pPr>
              <w:adjustRightInd w:val="0"/>
              <w:snapToGrid w:val="0"/>
              <w:jc w:val="center"/>
              <w:rPr>
                <w:rFonts w:eastAsia="仿宋_GB2312"/>
                <w:kern w:val="0"/>
                <w:sz w:val="15"/>
                <w:szCs w:val="15"/>
              </w:rPr>
            </w:pPr>
          </w:p>
        </w:tc>
        <w:tc>
          <w:tcPr>
            <w:tcW w:w="740" w:type="dxa"/>
            <w:vAlign w:val="center"/>
          </w:tcPr>
          <w:p w:rsidR="00046223" w:rsidRDefault="00DE0454">
            <w:pPr>
              <w:widowControl/>
              <w:autoSpaceDN w:val="0"/>
              <w:spacing w:line="200" w:lineRule="exact"/>
              <w:jc w:val="center"/>
              <w:textAlignment w:val="center"/>
              <w:rPr>
                <w:rFonts w:eastAsia="仿宋_GB2312"/>
                <w:kern w:val="0"/>
                <w:sz w:val="15"/>
                <w:szCs w:val="15"/>
              </w:rPr>
            </w:pPr>
            <w:r>
              <w:rPr>
                <w:rFonts w:eastAsia="仿宋_GB2312" w:hint="eastAsia"/>
                <w:kern w:val="0"/>
                <w:sz w:val="15"/>
                <w:szCs w:val="15"/>
              </w:rPr>
              <w:t>511301</w:t>
            </w:r>
          </w:p>
        </w:tc>
        <w:tc>
          <w:tcPr>
            <w:tcW w:w="2377" w:type="dxa"/>
            <w:vAlign w:val="center"/>
          </w:tcPr>
          <w:p w:rsidR="00046223" w:rsidRDefault="00DE0454">
            <w:pPr>
              <w:widowControl/>
              <w:adjustRightInd w:val="0"/>
              <w:snapToGrid w:val="0"/>
              <w:textAlignment w:val="center"/>
              <w:rPr>
                <w:rFonts w:eastAsia="仿宋_GB2312"/>
                <w:kern w:val="0"/>
                <w:sz w:val="15"/>
                <w:szCs w:val="15"/>
              </w:rPr>
            </w:pPr>
            <w:r>
              <w:rPr>
                <w:rFonts w:eastAsia="仿宋_GB2312" w:hint="eastAsia"/>
                <w:kern w:val="0"/>
                <w:sz w:val="15"/>
                <w:szCs w:val="15"/>
              </w:rPr>
              <w:t>办公自动化</w:t>
            </w:r>
          </w:p>
        </w:tc>
        <w:tc>
          <w:tcPr>
            <w:tcW w:w="743"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32</w:t>
            </w:r>
          </w:p>
        </w:tc>
        <w:tc>
          <w:tcPr>
            <w:tcW w:w="743"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8</w:t>
            </w:r>
          </w:p>
        </w:tc>
        <w:tc>
          <w:tcPr>
            <w:tcW w:w="605"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24</w:t>
            </w:r>
          </w:p>
        </w:tc>
        <w:tc>
          <w:tcPr>
            <w:tcW w:w="409" w:type="dxa"/>
            <w:vAlign w:val="center"/>
          </w:tcPr>
          <w:p w:rsidR="00046223" w:rsidRDefault="00046223">
            <w:pPr>
              <w:adjustRightInd w:val="0"/>
              <w:snapToGrid w:val="0"/>
              <w:jc w:val="center"/>
              <w:rPr>
                <w:rFonts w:eastAsia="仿宋_GB2312"/>
                <w:sz w:val="15"/>
                <w:szCs w:val="15"/>
              </w:rPr>
            </w:pPr>
          </w:p>
        </w:tc>
        <w:tc>
          <w:tcPr>
            <w:tcW w:w="409" w:type="dxa"/>
            <w:vAlign w:val="center"/>
          </w:tcPr>
          <w:p w:rsidR="00046223" w:rsidRDefault="00046223">
            <w:pPr>
              <w:adjustRightInd w:val="0"/>
              <w:snapToGrid w:val="0"/>
              <w:jc w:val="center"/>
              <w:rPr>
                <w:rFonts w:eastAsia="仿宋_GB2312"/>
                <w:sz w:val="15"/>
                <w:szCs w:val="15"/>
              </w:rPr>
            </w:pPr>
          </w:p>
        </w:tc>
        <w:tc>
          <w:tcPr>
            <w:tcW w:w="409" w:type="dxa"/>
            <w:vAlign w:val="center"/>
          </w:tcPr>
          <w:p w:rsidR="00046223" w:rsidRDefault="00046223">
            <w:pPr>
              <w:adjustRightInd w:val="0"/>
              <w:snapToGrid w:val="0"/>
              <w:jc w:val="center"/>
              <w:rPr>
                <w:rFonts w:eastAsia="仿宋_GB2312"/>
                <w:sz w:val="15"/>
                <w:szCs w:val="15"/>
              </w:rPr>
            </w:pPr>
          </w:p>
        </w:tc>
        <w:tc>
          <w:tcPr>
            <w:tcW w:w="410" w:type="dxa"/>
            <w:vAlign w:val="center"/>
          </w:tcPr>
          <w:p w:rsidR="00046223" w:rsidRDefault="00046223">
            <w:pPr>
              <w:adjustRightInd w:val="0"/>
              <w:snapToGrid w:val="0"/>
              <w:jc w:val="center"/>
              <w:rPr>
                <w:rFonts w:eastAsia="仿宋_GB2312"/>
                <w:sz w:val="15"/>
                <w:szCs w:val="15"/>
              </w:rPr>
            </w:pPr>
          </w:p>
        </w:tc>
        <w:tc>
          <w:tcPr>
            <w:tcW w:w="411" w:type="dxa"/>
            <w:vAlign w:val="center"/>
          </w:tcPr>
          <w:p w:rsidR="00046223" w:rsidRDefault="00DE0454">
            <w:pPr>
              <w:adjustRightInd w:val="0"/>
              <w:snapToGrid w:val="0"/>
              <w:jc w:val="center"/>
              <w:rPr>
                <w:rFonts w:eastAsia="仿宋_GB2312"/>
                <w:sz w:val="15"/>
                <w:szCs w:val="15"/>
              </w:rPr>
            </w:pPr>
            <w:r>
              <w:rPr>
                <w:rFonts w:eastAsia="仿宋_GB2312" w:hint="eastAsia"/>
                <w:sz w:val="15"/>
                <w:szCs w:val="15"/>
              </w:rPr>
              <w:t>2</w:t>
            </w:r>
          </w:p>
        </w:tc>
        <w:tc>
          <w:tcPr>
            <w:tcW w:w="410" w:type="dxa"/>
            <w:vMerge/>
            <w:vAlign w:val="center"/>
          </w:tcPr>
          <w:p w:rsidR="00046223" w:rsidRDefault="00046223">
            <w:pPr>
              <w:adjustRightInd w:val="0"/>
              <w:snapToGrid w:val="0"/>
              <w:jc w:val="center"/>
              <w:rPr>
                <w:rFonts w:eastAsia="仿宋_GB2312"/>
                <w:sz w:val="15"/>
                <w:szCs w:val="15"/>
              </w:rPr>
            </w:pPr>
          </w:p>
        </w:tc>
        <w:tc>
          <w:tcPr>
            <w:tcW w:w="619" w:type="dxa"/>
            <w:vAlign w:val="center"/>
          </w:tcPr>
          <w:p w:rsidR="00046223" w:rsidRDefault="00DE0454">
            <w:pPr>
              <w:adjustRightInd w:val="0"/>
              <w:snapToGrid w:val="0"/>
              <w:jc w:val="center"/>
              <w:rPr>
                <w:rFonts w:eastAsia="仿宋_GB2312"/>
                <w:sz w:val="15"/>
                <w:szCs w:val="15"/>
              </w:rPr>
            </w:pPr>
            <w:r>
              <w:rPr>
                <w:rFonts w:eastAsia="仿宋_GB2312" w:hint="eastAsia"/>
                <w:sz w:val="15"/>
                <w:szCs w:val="15"/>
              </w:rPr>
              <w:t>2</w:t>
            </w:r>
          </w:p>
        </w:tc>
      </w:tr>
      <w:tr w:rsidR="00046223">
        <w:trPr>
          <w:trHeight w:hRule="exact" w:val="261"/>
          <w:jc w:val="center"/>
        </w:trPr>
        <w:tc>
          <w:tcPr>
            <w:tcW w:w="463" w:type="dxa"/>
            <w:vMerge/>
          </w:tcPr>
          <w:p w:rsidR="00046223" w:rsidRDefault="00046223">
            <w:pPr>
              <w:spacing w:line="360" w:lineRule="auto"/>
              <w:jc w:val="center"/>
              <w:rPr>
                <w:rFonts w:eastAsia="仿宋_GB2312" w:cs="仿宋"/>
                <w:sz w:val="24"/>
              </w:rPr>
            </w:pPr>
          </w:p>
        </w:tc>
        <w:tc>
          <w:tcPr>
            <w:tcW w:w="321" w:type="dxa"/>
            <w:vMerge/>
            <w:vAlign w:val="center"/>
          </w:tcPr>
          <w:p w:rsidR="00046223" w:rsidRDefault="00046223">
            <w:pPr>
              <w:adjustRightInd w:val="0"/>
              <w:snapToGrid w:val="0"/>
              <w:jc w:val="center"/>
              <w:rPr>
                <w:rFonts w:eastAsia="仿宋_GB2312"/>
                <w:kern w:val="0"/>
                <w:sz w:val="15"/>
                <w:szCs w:val="15"/>
              </w:rPr>
            </w:pPr>
          </w:p>
        </w:tc>
        <w:tc>
          <w:tcPr>
            <w:tcW w:w="740" w:type="dxa"/>
            <w:vAlign w:val="center"/>
          </w:tcPr>
          <w:p w:rsidR="00046223" w:rsidRDefault="00DE0454">
            <w:pPr>
              <w:widowControl/>
              <w:autoSpaceDN w:val="0"/>
              <w:spacing w:line="200" w:lineRule="exact"/>
              <w:jc w:val="center"/>
              <w:textAlignment w:val="center"/>
              <w:rPr>
                <w:rFonts w:eastAsia="仿宋_GB2312"/>
                <w:kern w:val="0"/>
                <w:sz w:val="15"/>
                <w:szCs w:val="15"/>
              </w:rPr>
            </w:pPr>
            <w:r>
              <w:rPr>
                <w:rFonts w:eastAsia="仿宋_GB2312" w:hint="eastAsia"/>
                <w:kern w:val="0"/>
                <w:sz w:val="15"/>
                <w:szCs w:val="15"/>
              </w:rPr>
              <w:t>511302</w:t>
            </w:r>
          </w:p>
        </w:tc>
        <w:tc>
          <w:tcPr>
            <w:tcW w:w="2377" w:type="dxa"/>
            <w:vAlign w:val="center"/>
          </w:tcPr>
          <w:p w:rsidR="00046223" w:rsidRDefault="00DE0454">
            <w:pPr>
              <w:widowControl/>
              <w:adjustRightInd w:val="0"/>
              <w:snapToGrid w:val="0"/>
              <w:textAlignment w:val="center"/>
              <w:rPr>
                <w:rFonts w:eastAsia="仿宋_GB2312"/>
                <w:kern w:val="0"/>
                <w:sz w:val="15"/>
                <w:szCs w:val="15"/>
              </w:rPr>
            </w:pPr>
            <w:proofErr w:type="gramStart"/>
            <w:r>
              <w:rPr>
                <w:rFonts w:eastAsia="仿宋_GB2312" w:hint="eastAsia"/>
                <w:kern w:val="0"/>
                <w:sz w:val="15"/>
                <w:szCs w:val="15"/>
              </w:rPr>
              <w:t>职场礼仪</w:t>
            </w:r>
            <w:proofErr w:type="gramEnd"/>
          </w:p>
        </w:tc>
        <w:tc>
          <w:tcPr>
            <w:tcW w:w="743"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64</w:t>
            </w:r>
          </w:p>
        </w:tc>
        <w:tc>
          <w:tcPr>
            <w:tcW w:w="743"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32</w:t>
            </w:r>
          </w:p>
        </w:tc>
        <w:tc>
          <w:tcPr>
            <w:tcW w:w="605"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32</w:t>
            </w:r>
          </w:p>
        </w:tc>
        <w:tc>
          <w:tcPr>
            <w:tcW w:w="409" w:type="dxa"/>
            <w:vAlign w:val="center"/>
          </w:tcPr>
          <w:p w:rsidR="00046223" w:rsidRDefault="00046223">
            <w:pPr>
              <w:adjustRightInd w:val="0"/>
              <w:snapToGrid w:val="0"/>
              <w:jc w:val="center"/>
              <w:rPr>
                <w:rFonts w:eastAsia="仿宋_GB2312"/>
                <w:sz w:val="15"/>
                <w:szCs w:val="15"/>
              </w:rPr>
            </w:pPr>
          </w:p>
        </w:tc>
        <w:tc>
          <w:tcPr>
            <w:tcW w:w="409" w:type="dxa"/>
            <w:vAlign w:val="center"/>
          </w:tcPr>
          <w:p w:rsidR="00046223" w:rsidRDefault="00046223">
            <w:pPr>
              <w:adjustRightInd w:val="0"/>
              <w:snapToGrid w:val="0"/>
              <w:jc w:val="center"/>
              <w:rPr>
                <w:rFonts w:eastAsia="仿宋_GB2312"/>
                <w:sz w:val="15"/>
                <w:szCs w:val="15"/>
              </w:rPr>
            </w:pPr>
          </w:p>
        </w:tc>
        <w:tc>
          <w:tcPr>
            <w:tcW w:w="409" w:type="dxa"/>
            <w:vAlign w:val="center"/>
          </w:tcPr>
          <w:p w:rsidR="00046223" w:rsidRDefault="00046223">
            <w:pPr>
              <w:adjustRightInd w:val="0"/>
              <w:snapToGrid w:val="0"/>
              <w:jc w:val="center"/>
              <w:rPr>
                <w:rFonts w:eastAsia="仿宋_GB2312"/>
                <w:sz w:val="15"/>
                <w:szCs w:val="15"/>
              </w:rPr>
            </w:pPr>
          </w:p>
        </w:tc>
        <w:tc>
          <w:tcPr>
            <w:tcW w:w="410" w:type="dxa"/>
            <w:vAlign w:val="center"/>
          </w:tcPr>
          <w:p w:rsidR="00046223" w:rsidRDefault="00046223">
            <w:pPr>
              <w:adjustRightInd w:val="0"/>
              <w:snapToGrid w:val="0"/>
              <w:jc w:val="center"/>
              <w:rPr>
                <w:rFonts w:eastAsia="仿宋_GB2312"/>
                <w:sz w:val="15"/>
                <w:szCs w:val="15"/>
              </w:rPr>
            </w:pPr>
          </w:p>
        </w:tc>
        <w:tc>
          <w:tcPr>
            <w:tcW w:w="411" w:type="dxa"/>
            <w:vAlign w:val="center"/>
          </w:tcPr>
          <w:p w:rsidR="00046223" w:rsidRDefault="00DE0454">
            <w:pPr>
              <w:adjustRightInd w:val="0"/>
              <w:snapToGrid w:val="0"/>
              <w:jc w:val="center"/>
              <w:rPr>
                <w:rFonts w:eastAsia="仿宋_GB2312"/>
                <w:sz w:val="15"/>
                <w:szCs w:val="15"/>
              </w:rPr>
            </w:pPr>
            <w:r>
              <w:rPr>
                <w:rFonts w:eastAsia="仿宋_GB2312" w:hint="eastAsia"/>
                <w:sz w:val="15"/>
                <w:szCs w:val="15"/>
              </w:rPr>
              <w:t>4</w:t>
            </w:r>
          </w:p>
        </w:tc>
        <w:tc>
          <w:tcPr>
            <w:tcW w:w="410" w:type="dxa"/>
            <w:vMerge/>
            <w:vAlign w:val="center"/>
          </w:tcPr>
          <w:p w:rsidR="00046223" w:rsidRDefault="00046223">
            <w:pPr>
              <w:adjustRightInd w:val="0"/>
              <w:snapToGrid w:val="0"/>
              <w:jc w:val="center"/>
              <w:rPr>
                <w:rFonts w:eastAsia="仿宋_GB2312"/>
                <w:sz w:val="15"/>
                <w:szCs w:val="15"/>
              </w:rPr>
            </w:pPr>
          </w:p>
        </w:tc>
        <w:tc>
          <w:tcPr>
            <w:tcW w:w="619" w:type="dxa"/>
            <w:vAlign w:val="center"/>
          </w:tcPr>
          <w:p w:rsidR="00046223" w:rsidRDefault="00DE0454">
            <w:pPr>
              <w:adjustRightInd w:val="0"/>
              <w:snapToGrid w:val="0"/>
              <w:jc w:val="center"/>
              <w:rPr>
                <w:rFonts w:eastAsia="仿宋_GB2312"/>
                <w:sz w:val="15"/>
                <w:szCs w:val="15"/>
              </w:rPr>
            </w:pPr>
            <w:r>
              <w:rPr>
                <w:rFonts w:eastAsia="仿宋_GB2312" w:hint="eastAsia"/>
                <w:sz w:val="15"/>
                <w:szCs w:val="15"/>
              </w:rPr>
              <w:t>4</w:t>
            </w:r>
          </w:p>
        </w:tc>
      </w:tr>
      <w:tr w:rsidR="00046223">
        <w:trPr>
          <w:trHeight w:hRule="exact" w:val="261"/>
          <w:jc w:val="center"/>
        </w:trPr>
        <w:tc>
          <w:tcPr>
            <w:tcW w:w="463" w:type="dxa"/>
            <w:vMerge/>
          </w:tcPr>
          <w:p w:rsidR="00046223" w:rsidRDefault="00046223">
            <w:pPr>
              <w:spacing w:line="360" w:lineRule="auto"/>
              <w:jc w:val="center"/>
              <w:rPr>
                <w:rFonts w:eastAsia="仿宋_GB2312" w:cs="仿宋"/>
                <w:sz w:val="24"/>
              </w:rPr>
            </w:pPr>
          </w:p>
        </w:tc>
        <w:tc>
          <w:tcPr>
            <w:tcW w:w="321" w:type="dxa"/>
            <w:vMerge/>
            <w:vAlign w:val="center"/>
          </w:tcPr>
          <w:p w:rsidR="00046223" w:rsidRDefault="00046223">
            <w:pPr>
              <w:adjustRightInd w:val="0"/>
              <w:snapToGrid w:val="0"/>
              <w:jc w:val="center"/>
              <w:rPr>
                <w:rFonts w:eastAsia="仿宋_GB2312"/>
                <w:kern w:val="0"/>
                <w:sz w:val="15"/>
                <w:szCs w:val="15"/>
              </w:rPr>
            </w:pPr>
          </w:p>
        </w:tc>
        <w:tc>
          <w:tcPr>
            <w:tcW w:w="740" w:type="dxa"/>
            <w:vAlign w:val="center"/>
          </w:tcPr>
          <w:p w:rsidR="00046223" w:rsidRDefault="00DE0454">
            <w:pPr>
              <w:widowControl/>
              <w:autoSpaceDN w:val="0"/>
              <w:spacing w:line="200" w:lineRule="exact"/>
              <w:jc w:val="center"/>
              <w:textAlignment w:val="center"/>
              <w:rPr>
                <w:rFonts w:eastAsia="仿宋_GB2312"/>
                <w:kern w:val="0"/>
                <w:sz w:val="15"/>
                <w:szCs w:val="15"/>
              </w:rPr>
            </w:pPr>
            <w:r>
              <w:rPr>
                <w:rFonts w:eastAsia="仿宋_GB2312" w:hint="eastAsia"/>
                <w:kern w:val="0"/>
                <w:sz w:val="15"/>
                <w:szCs w:val="15"/>
              </w:rPr>
              <w:t>511303</w:t>
            </w:r>
          </w:p>
        </w:tc>
        <w:tc>
          <w:tcPr>
            <w:tcW w:w="2377" w:type="dxa"/>
            <w:vAlign w:val="center"/>
          </w:tcPr>
          <w:p w:rsidR="00046223" w:rsidRDefault="00DE0454">
            <w:pPr>
              <w:widowControl/>
              <w:adjustRightInd w:val="0"/>
              <w:snapToGrid w:val="0"/>
              <w:textAlignment w:val="center"/>
              <w:rPr>
                <w:rFonts w:eastAsia="仿宋_GB2312"/>
                <w:kern w:val="0"/>
                <w:sz w:val="15"/>
                <w:szCs w:val="15"/>
              </w:rPr>
            </w:pPr>
            <w:r>
              <w:rPr>
                <w:rFonts w:eastAsia="仿宋_GB2312" w:hint="eastAsia"/>
                <w:kern w:val="0"/>
                <w:sz w:val="15"/>
                <w:szCs w:val="15"/>
              </w:rPr>
              <w:t>管理沟通艺术</w:t>
            </w:r>
          </w:p>
        </w:tc>
        <w:tc>
          <w:tcPr>
            <w:tcW w:w="743"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64</w:t>
            </w:r>
          </w:p>
        </w:tc>
        <w:tc>
          <w:tcPr>
            <w:tcW w:w="743"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32</w:t>
            </w:r>
          </w:p>
        </w:tc>
        <w:tc>
          <w:tcPr>
            <w:tcW w:w="605"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32</w:t>
            </w:r>
          </w:p>
        </w:tc>
        <w:tc>
          <w:tcPr>
            <w:tcW w:w="409" w:type="dxa"/>
            <w:vAlign w:val="center"/>
          </w:tcPr>
          <w:p w:rsidR="00046223" w:rsidRDefault="00046223">
            <w:pPr>
              <w:adjustRightInd w:val="0"/>
              <w:snapToGrid w:val="0"/>
              <w:jc w:val="center"/>
              <w:rPr>
                <w:rFonts w:eastAsia="仿宋_GB2312"/>
                <w:sz w:val="15"/>
                <w:szCs w:val="15"/>
              </w:rPr>
            </w:pPr>
          </w:p>
        </w:tc>
        <w:tc>
          <w:tcPr>
            <w:tcW w:w="409" w:type="dxa"/>
            <w:vAlign w:val="center"/>
          </w:tcPr>
          <w:p w:rsidR="00046223" w:rsidRDefault="00046223">
            <w:pPr>
              <w:adjustRightInd w:val="0"/>
              <w:snapToGrid w:val="0"/>
              <w:jc w:val="center"/>
              <w:rPr>
                <w:rFonts w:eastAsia="仿宋_GB2312"/>
                <w:sz w:val="15"/>
                <w:szCs w:val="15"/>
              </w:rPr>
            </w:pPr>
          </w:p>
        </w:tc>
        <w:tc>
          <w:tcPr>
            <w:tcW w:w="409" w:type="dxa"/>
            <w:vAlign w:val="center"/>
          </w:tcPr>
          <w:p w:rsidR="00046223" w:rsidRDefault="00046223">
            <w:pPr>
              <w:adjustRightInd w:val="0"/>
              <w:snapToGrid w:val="0"/>
              <w:jc w:val="center"/>
              <w:rPr>
                <w:rFonts w:eastAsia="仿宋_GB2312"/>
                <w:sz w:val="15"/>
                <w:szCs w:val="15"/>
              </w:rPr>
            </w:pPr>
          </w:p>
        </w:tc>
        <w:tc>
          <w:tcPr>
            <w:tcW w:w="410" w:type="dxa"/>
            <w:vAlign w:val="center"/>
          </w:tcPr>
          <w:p w:rsidR="00046223" w:rsidRDefault="00046223">
            <w:pPr>
              <w:adjustRightInd w:val="0"/>
              <w:snapToGrid w:val="0"/>
              <w:jc w:val="center"/>
              <w:rPr>
                <w:rFonts w:eastAsia="仿宋_GB2312"/>
                <w:sz w:val="15"/>
                <w:szCs w:val="15"/>
              </w:rPr>
            </w:pPr>
          </w:p>
        </w:tc>
        <w:tc>
          <w:tcPr>
            <w:tcW w:w="411" w:type="dxa"/>
            <w:vAlign w:val="center"/>
          </w:tcPr>
          <w:p w:rsidR="00046223" w:rsidRDefault="00DE0454">
            <w:pPr>
              <w:adjustRightInd w:val="0"/>
              <w:snapToGrid w:val="0"/>
              <w:jc w:val="center"/>
              <w:rPr>
                <w:rFonts w:eastAsia="仿宋_GB2312"/>
                <w:sz w:val="15"/>
                <w:szCs w:val="15"/>
              </w:rPr>
            </w:pPr>
            <w:r>
              <w:rPr>
                <w:rFonts w:eastAsia="仿宋_GB2312" w:hint="eastAsia"/>
                <w:sz w:val="15"/>
                <w:szCs w:val="15"/>
              </w:rPr>
              <w:t>4</w:t>
            </w:r>
          </w:p>
        </w:tc>
        <w:tc>
          <w:tcPr>
            <w:tcW w:w="410" w:type="dxa"/>
            <w:vMerge/>
            <w:vAlign w:val="center"/>
          </w:tcPr>
          <w:p w:rsidR="00046223" w:rsidRDefault="00046223">
            <w:pPr>
              <w:adjustRightInd w:val="0"/>
              <w:snapToGrid w:val="0"/>
              <w:jc w:val="center"/>
              <w:rPr>
                <w:rFonts w:eastAsia="仿宋_GB2312"/>
                <w:sz w:val="15"/>
                <w:szCs w:val="15"/>
              </w:rPr>
            </w:pPr>
          </w:p>
        </w:tc>
        <w:tc>
          <w:tcPr>
            <w:tcW w:w="619" w:type="dxa"/>
            <w:vAlign w:val="center"/>
          </w:tcPr>
          <w:p w:rsidR="00046223" w:rsidRDefault="00DE0454">
            <w:pPr>
              <w:adjustRightInd w:val="0"/>
              <w:snapToGrid w:val="0"/>
              <w:jc w:val="center"/>
              <w:rPr>
                <w:rFonts w:eastAsia="仿宋_GB2312"/>
                <w:sz w:val="15"/>
                <w:szCs w:val="15"/>
              </w:rPr>
            </w:pPr>
            <w:r>
              <w:rPr>
                <w:rFonts w:eastAsia="仿宋_GB2312" w:hint="eastAsia"/>
                <w:sz w:val="15"/>
                <w:szCs w:val="15"/>
              </w:rPr>
              <w:t>4</w:t>
            </w:r>
          </w:p>
        </w:tc>
      </w:tr>
      <w:tr w:rsidR="00046223">
        <w:trPr>
          <w:trHeight w:hRule="exact" w:val="261"/>
          <w:jc w:val="center"/>
        </w:trPr>
        <w:tc>
          <w:tcPr>
            <w:tcW w:w="463" w:type="dxa"/>
            <w:vMerge/>
          </w:tcPr>
          <w:p w:rsidR="00046223" w:rsidRDefault="00046223">
            <w:pPr>
              <w:spacing w:line="360" w:lineRule="auto"/>
              <w:jc w:val="center"/>
              <w:rPr>
                <w:rFonts w:eastAsia="仿宋_GB2312" w:cs="仿宋"/>
                <w:sz w:val="24"/>
              </w:rPr>
            </w:pPr>
          </w:p>
        </w:tc>
        <w:tc>
          <w:tcPr>
            <w:tcW w:w="321" w:type="dxa"/>
            <w:vMerge/>
            <w:vAlign w:val="center"/>
          </w:tcPr>
          <w:p w:rsidR="00046223" w:rsidRDefault="00046223">
            <w:pPr>
              <w:adjustRightInd w:val="0"/>
              <w:snapToGrid w:val="0"/>
              <w:jc w:val="center"/>
              <w:rPr>
                <w:rFonts w:eastAsia="仿宋_GB2312"/>
                <w:kern w:val="0"/>
                <w:sz w:val="15"/>
                <w:szCs w:val="15"/>
              </w:rPr>
            </w:pPr>
          </w:p>
        </w:tc>
        <w:tc>
          <w:tcPr>
            <w:tcW w:w="740" w:type="dxa"/>
            <w:vAlign w:val="center"/>
          </w:tcPr>
          <w:p w:rsidR="00046223" w:rsidRDefault="00DE0454">
            <w:pPr>
              <w:widowControl/>
              <w:autoSpaceDN w:val="0"/>
              <w:spacing w:line="200" w:lineRule="exact"/>
              <w:jc w:val="center"/>
              <w:textAlignment w:val="center"/>
              <w:rPr>
                <w:rFonts w:eastAsia="仿宋_GB2312"/>
                <w:kern w:val="0"/>
                <w:sz w:val="15"/>
                <w:szCs w:val="15"/>
              </w:rPr>
            </w:pPr>
            <w:r>
              <w:rPr>
                <w:rFonts w:eastAsia="仿宋_GB2312" w:hint="eastAsia"/>
                <w:kern w:val="0"/>
                <w:sz w:val="15"/>
                <w:szCs w:val="15"/>
              </w:rPr>
              <w:t>511304</w:t>
            </w:r>
          </w:p>
        </w:tc>
        <w:tc>
          <w:tcPr>
            <w:tcW w:w="2377" w:type="dxa"/>
            <w:vAlign w:val="center"/>
          </w:tcPr>
          <w:p w:rsidR="00046223" w:rsidRDefault="00DE0454">
            <w:pPr>
              <w:widowControl/>
              <w:adjustRightInd w:val="0"/>
              <w:snapToGrid w:val="0"/>
              <w:textAlignment w:val="center"/>
              <w:rPr>
                <w:rFonts w:eastAsia="仿宋_GB2312"/>
                <w:kern w:val="0"/>
                <w:sz w:val="15"/>
                <w:szCs w:val="15"/>
              </w:rPr>
            </w:pPr>
            <w:r>
              <w:rPr>
                <w:rFonts w:eastAsia="仿宋_GB2312" w:hint="eastAsia"/>
                <w:kern w:val="0"/>
                <w:sz w:val="15"/>
                <w:szCs w:val="15"/>
              </w:rPr>
              <w:t>智慧农</w:t>
            </w:r>
            <w:r>
              <w:rPr>
                <w:rFonts w:eastAsia="仿宋_GB2312" w:hint="eastAsia"/>
                <w:kern w:val="0"/>
                <w:sz w:val="15"/>
                <w:szCs w:val="15"/>
              </w:rPr>
              <w:t>业</w:t>
            </w:r>
          </w:p>
        </w:tc>
        <w:tc>
          <w:tcPr>
            <w:tcW w:w="743"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64</w:t>
            </w:r>
          </w:p>
        </w:tc>
        <w:tc>
          <w:tcPr>
            <w:tcW w:w="743"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32</w:t>
            </w:r>
          </w:p>
        </w:tc>
        <w:tc>
          <w:tcPr>
            <w:tcW w:w="605"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32</w:t>
            </w:r>
          </w:p>
        </w:tc>
        <w:tc>
          <w:tcPr>
            <w:tcW w:w="409" w:type="dxa"/>
            <w:vAlign w:val="center"/>
          </w:tcPr>
          <w:p w:rsidR="00046223" w:rsidRDefault="00046223">
            <w:pPr>
              <w:adjustRightInd w:val="0"/>
              <w:snapToGrid w:val="0"/>
              <w:jc w:val="center"/>
              <w:rPr>
                <w:rFonts w:eastAsia="仿宋_GB2312"/>
                <w:sz w:val="15"/>
                <w:szCs w:val="15"/>
              </w:rPr>
            </w:pPr>
          </w:p>
        </w:tc>
        <w:tc>
          <w:tcPr>
            <w:tcW w:w="409" w:type="dxa"/>
            <w:vAlign w:val="center"/>
          </w:tcPr>
          <w:p w:rsidR="00046223" w:rsidRDefault="00046223">
            <w:pPr>
              <w:adjustRightInd w:val="0"/>
              <w:snapToGrid w:val="0"/>
              <w:jc w:val="center"/>
              <w:rPr>
                <w:rFonts w:eastAsia="仿宋_GB2312"/>
                <w:sz w:val="15"/>
                <w:szCs w:val="15"/>
              </w:rPr>
            </w:pPr>
          </w:p>
        </w:tc>
        <w:tc>
          <w:tcPr>
            <w:tcW w:w="409" w:type="dxa"/>
            <w:vAlign w:val="center"/>
          </w:tcPr>
          <w:p w:rsidR="00046223" w:rsidRDefault="00DE0454">
            <w:pPr>
              <w:adjustRightInd w:val="0"/>
              <w:snapToGrid w:val="0"/>
              <w:jc w:val="center"/>
              <w:rPr>
                <w:rFonts w:eastAsia="仿宋_GB2312"/>
                <w:sz w:val="15"/>
                <w:szCs w:val="15"/>
              </w:rPr>
            </w:pPr>
            <w:r>
              <w:rPr>
                <w:rFonts w:eastAsia="仿宋_GB2312" w:hint="eastAsia"/>
                <w:sz w:val="15"/>
                <w:szCs w:val="15"/>
              </w:rPr>
              <w:t>4</w:t>
            </w:r>
          </w:p>
        </w:tc>
        <w:tc>
          <w:tcPr>
            <w:tcW w:w="410" w:type="dxa"/>
            <w:vAlign w:val="center"/>
          </w:tcPr>
          <w:p w:rsidR="00046223" w:rsidRDefault="00046223">
            <w:pPr>
              <w:adjustRightInd w:val="0"/>
              <w:snapToGrid w:val="0"/>
              <w:jc w:val="center"/>
              <w:rPr>
                <w:rFonts w:eastAsia="仿宋_GB2312"/>
                <w:sz w:val="15"/>
                <w:szCs w:val="15"/>
              </w:rPr>
            </w:pPr>
          </w:p>
        </w:tc>
        <w:tc>
          <w:tcPr>
            <w:tcW w:w="411" w:type="dxa"/>
            <w:vAlign w:val="center"/>
          </w:tcPr>
          <w:p w:rsidR="00046223" w:rsidRDefault="00046223">
            <w:pPr>
              <w:adjustRightInd w:val="0"/>
              <w:snapToGrid w:val="0"/>
              <w:jc w:val="center"/>
              <w:rPr>
                <w:rFonts w:eastAsia="仿宋_GB2312"/>
                <w:sz w:val="15"/>
                <w:szCs w:val="15"/>
              </w:rPr>
            </w:pPr>
          </w:p>
        </w:tc>
        <w:tc>
          <w:tcPr>
            <w:tcW w:w="410" w:type="dxa"/>
            <w:vMerge/>
            <w:vAlign w:val="center"/>
          </w:tcPr>
          <w:p w:rsidR="00046223" w:rsidRDefault="00046223">
            <w:pPr>
              <w:adjustRightInd w:val="0"/>
              <w:snapToGrid w:val="0"/>
              <w:jc w:val="center"/>
              <w:rPr>
                <w:rFonts w:eastAsia="仿宋_GB2312"/>
                <w:sz w:val="15"/>
                <w:szCs w:val="15"/>
              </w:rPr>
            </w:pPr>
          </w:p>
        </w:tc>
        <w:tc>
          <w:tcPr>
            <w:tcW w:w="619" w:type="dxa"/>
            <w:vAlign w:val="center"/>
          </w:tcPr>
          <w:p w:rsidR="00046223" w:rsidRDefault="00DE0454">
            <w:pPr>
              <w:adjustRightInd w:val="0"/>
              <w:snapToGrid w:val="0"/>
              <w:jc w:val="center"/>
              <w:rPr>
                <w:rFonts w:eastAsia="仿宋_GB2312"/>
                <w:sz w:val="15"/>
                <w:szCs w:val="15"/>
              </w:rPr>
            </w:pPr>
            <w:r>
              <w:rPr>
                <w:rFonts w:eastAsia="仿宋_GB2312" w:hint="eastAsia"/>
                <w:sz w:val="15"/>
                <w:szCs w:val="15"/>
              </w:rPr>
              <w:t>4</w:t>
            </w:r>
          </w:p>
        </w:tc>
      </w:tr>
      <w:tr w:rsidR="00046223">
        <w:trPr>
          <w:trHeight w:hRule="exact" w:val="261"/>
          <w:jc w:val="center"/>
        </w:trPr>
        <w:tc>
          <w:tcPr>
            <w:tcW w:w="463" w:type="dxa"/>
            <w:vMerge/>
          </w:tcPr>
          <w:p w:rsidR="00046223" w:rsidRDefault="00046223">
            <w:pPr>
              <w:spacing w:line="360" w:lineRule="auto"/>
              <w:jc w:val="center"/>
              <w:rPr>
                <w:rFonts w:eastAsia="仿宋_GB2312" w:cs="仿宋"/>
                <w:sz w:val="24"/>
              </w:rPr>
            </w:pPr>
          </w:p>
        </w:tc>
        <w:tc>
          <w:tcPr>
            <w:tcW w:w="321" w:type="dxa"/>
            <w:vMerge/>
            <w:vAlign w:val="center"/>
          </w:tcPr>
          <w:p w:rsidR="00046223" w:rsidRDefault="00046223">
            <w:pPr>
              <w:adjustRightInd w:val="0"/>
              <w:snapToGrid w:val="0"/>
              <w:jc w:val="center"/>
              <w:rPr>
                <w:rFonts w:eastAsia="仿宋_GB2312"/>
                <w:kern w:val="0"/>
                <w:sz w:val="15"/>
                <w:szCs w:val="15"/>
              </w:rPr>
            </w:pPr>
          </w:p>
        </w:tc>
        <w:tc>
          <w:tcPr>
            <w:tcW w:w="740" w:type="dxa"/>
            <w:vAlign w:val="center"/>
          </w:tcPr>
          <w:p w:rsidR="00046223" w:rsidRDefault="00DE0454">
            <w:pPr>
              <w:widowControl/>
              <w:autoSpaceDN w:val="0"/>
              <w:spacing w:line="200" w:lineRule="exact"/>
              <w:jc w:val="center"/>
              <w:textAlignment w:val="center"/>
              <w:rPr>
                <w:rFonts w:eastAsia="仿宋_GB2312"/>
                <w:kern w:val="0"/>
                <w:sz w:val="15"/>
                <w:szCs w:val="15"/>
              </w:rPr>
            </w:pPr>
            <w:r>
              <w:rPr>
                <w:rFonts w:eastAsia="仿宋_GB2312" w:hint="eastAsia"/>
                <w:kern w:val="0"/>
                <w:sz w:val="15"/>
                <w:szCs w:val="15"/>
              </w:rPr>
              <w:t>511305</w:t>
            </w:r>
          </w:p>
        </w:tc>
        <w:tc>
          <w:tcPr>
            <w:tcW w:w="2377" w:type="dxa"/>
            <w:vAlign w:val="center"/>
          </w:tcPr>
          <w:p w:rsidR="00046223" w:rsidRDefault="00DE0454">
            <w:pPr>
              <w:widowControl/>
              <w:adjustRightInd w:val="0"/>
              <w:snapToGrid w:val="0"/>
              <w:textAlignment w:val="center"/>
              <w:rPr>
                <w:rFonts w:eastAsia="仿宋_GB2312"/>
                <w:kern w:val="0"/>
                <w:sz w:val="15"/>
                <w:szCs w:val="15"/>
              </w:rPr>
            </w:pPr>
            <w:r>
              <w:rPr>
                <w:rFonts w:eastAsia="仿宋_GB2312" w:hint="eastAsia"/>
                <w:kern w:val="0"/>
                <w:sz w:val="15"/>
                <w:szCs w:val="15"/>
              </w:rPr>
              <w:t>休闲农业与乡村旅游</w:t>
            </w:r>
          </w:p>
        </w:tc>
        <w:tc>
          <w:tcPr>
            <w:tcW w:w="743"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64</w:t>
            </w:r>
          </w:p>
        </w:tc>
        <w:tc>
          <w:tcPr>
            <w:tcW w:w="743"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32</w:t>
            </w:r>
          </w:p>
        </w:tc>
        <w:tc>
          <w:tcPr>
            <w:tcW w:w="605"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32</w:t>
            </w:r>
          </w:p>
        </w:tc>
        <w:tc>
          <w:tcPr>
            <w:tcW w:w="409" w:type="dxa"/>
            <w:vAlign w:val="center"/>
          </w:tcPr>
          <w:p w:rsidR="00046223" w:rsidRDefault="00046223">
            <w:pPr>
              <w:adjustRightInd w:val="0"/>
              <w:snapToGrid w:val="0"/>
              <w:jc w:val="center"/>
              <w:rPr>
                <w:rFonts w:eastAsia="仿宋_GB2312"/>
                <w:sz w:val="15"/>
                <w:szCs w:val="15"/>
              </w:rPr>
            </w:pPr>
          </w:p>
        </w:tc>
        <w:tc>
          <w:tcPr>
            <w:tcW w:w="409" w:type="dxa"/>
            <w:vAlign w:val="center"/>
          </w:tcPr>
          <w:p w:rsidR="00046223" w:rsidRDefault="00046223">
            <w:pPr>
              <w:adjustRightInd w:val="0"/>
              <w:snapToGrid w:val="0"/>
              <w:jc w:val="center"/>
              <w:rPr>
                <w:rFonts w:eastAsia="仿宋_GB2312"/>
                <w:sz w:val="15"/>
                <w:szCs w:val="15"/>
              </w:rPr>
            </w:pPr>
          </w:p>
        </w:tc>
        <w:tc>
          <w:tcPr>
            <w:tcW w:w="409" w:type="dxa"/>
            <w:vAlign w:val="center"/>
          </w:tcPr>
          <w:p w:rsidR="00046223" w:rsidRDefault="00046223">
            <w:pPr>
              <w:adjustRightInd w:val="0"/>
              <w:snapToGrid w:val="0"/>
              <w:jc w:val="center"/>
              <w:rPr>
                <w:rFonts w:eastAsia="仿宋_GB2312"/>
                <w:sz w:val="15"/>
                <w:szCs w:val="15"/>
              </w:rPr>
            </w:pPr>
          </w:p>
        </w:tc>
        <w:tc>
          <w:tcPr>
            <w:tcW w:w="410" w:type="dxa"/>
            <w:vAlign w:val="center"/>
          </w:tcPr>
          <w:p w:rsidR="00046223" w:rsidRDefault="00DE0454">
            <w:pPr>
              <w:adjustRightInd w:val="0"/>
              <w:snapToGrid w:val="0"/>
              <w:jc w:val="center"/>
              <w:rPr>
                <w:rFonts w:eastAsia="仿宋_GB2312"/>
                <w:sz w:val="15"/>
                <w:szCs w:val="15"/>
              </w:rPr>
            </w:pPr>
            <w:r>
              <w:rPr>
                <w:rFonts w:eastAsia="仿宋_GB2312" w:hint="eastAsia"/>
                <w:sz w:val="15"/>
                <w:szCs w:val="15"/>
              </w:rPr>
              <w:t>4</w:t>
            </w:r>
          </w:p>
        </w:tc>
        <w:tc>
          <w:tcPr>
            <w:tcW w:w="411" w:type="dxa"/>
            <w:vAlign w:val="center"/>
          </w:tcPr>
          <w:p w:rsidR="00046223" w:rsidRDefault="00046223">
            <w:pPr>
              <w:adjustRightInd w:val="0"/>
              <w:snapToGrid w:val="0"/>
              <w:jc w:val="center"/>
              <w:rPr>
                <w:rFonts w:eastAsia="仿宋_GB2312"/>
                <w:sz w:val="15"/>
                <w:szCs w:val="15"/>
              </w:rPr>
            </w:pPr>
          </w:p>
        </w:tc>
        <w:tc>
          <w:tcPr>
            <w:tcW w:w="410" w:type="dxa"/>
            <w:vMerge/>
            <w:vAlign w:val="center"/>
          </w:tcPr>
          <w:p w:rsidR="00046223" w:rsidRDefault="00046223">
            <w:pPr>
              <w:adjustRightInd w:val="0"/>
              <w:snapToGrid w:val="0"/>
              <w:jc w:val="center"/>
              <w:rPr>
                <w:rFonts w:eastAsia="仿宋_GB2312"/>
                <w:sz w:val="15"/>
                <w:szCs w:val="15"/>
              </w:rPr>
            </w:pPr>
          </w:p>
        </w:tc>
        <w:tc>
          <w:tcPr>
            <w:tcW w:w="619" w:type="dxa"/>
            <w:vAlign w:val="center"/>
          </w:tcPr>
          <w:p w:rsidR="00046223" w:rsidRDefault="00DE0454">
            <w:pPr>
              <w:adjustRightInd w:val="0"/>
              <w:snapToGrid w:val="0"/>
              <w:jc w:val="center"/>
              <w:rPr>
                <w:rFonts w:eastAsia="仿宋_GB2312"/>
                <w:sz w:val="15"/>
                <w:szCs w:val="15"/>
              </w:rPr>
            </w:pPr>
            <w:r>
              <w:rPr>
                <w:rFonts w:eastAsia="仿宋_GB2312" w:hint="eastAsia"/>
                <w:sz w:val="15"/>
                <w:szCs w:val="15"/>
              </w:rPr>
              <w:t>4</w:t>
            </w:r>
          </w:p>
        </w:tc>
      </w:tr>
      <w:tr w:rsidR="00046223">
        <w:trPr>
          <w:trHeight w:hRule="exact" w:val="261"/>
          <w:jc w:val="center"/>
        </w:trPr>
        <w:tc>
          <w:tcPr>
            <w:tcW w:w="463" w:type="dxa"/>
            <w:vMerge/>
          </w:tcPr>
          <w:p w:rsidR="00046223" w:rsidRDefault="00046223">
            <w:pPr>
              <w:spacing w:line="360" w:lineRule="auto"/>
              <w:jc w:val="center"/>
              <w:rPr>
                <w:rFonts w:eastAsia="仿宋_GB2312" w:cs="仿宋"/>
                <w:sz w:val="24"/>
              </w:rPr>
            </w:pPr>
          </w:p>
        </w:tc>
        <w:tc>
          <w:tcPr>
            <w:tcW w:w="321" w:type="dxa"/>
            <w:vMerge/>
          </w:tcPr>
          <w:p w:rsidR="00046223" w:rsidRDefault="00046223">
            <w:pPr>
              <w:adjustRightInd w:val="0"/>
              <w:snapToGrid w:val="0"/>
              <w:jc w:val="center"/>
              <w:rPr>
                <w:rFonts w:eastAsia="仿宋_GB2312"/>
                <w:kern w:val="0"/>
                <w:sz w:val="15"/>
                <w:szCs w:val="15"/>
              </w:rPr>
            </w:pPr>
          </w:p>
        </w:tc>
        <w:tc>
          <w:tcPr>
            <w:tcW w:w="740" w:type="dxa"/>
            <w:vAlign w:val="center"/>
          </w:tcPr>
          <w:p w:rsidR="00046223" w:rsidRDefault="00DE0454">
            <w:pPr>
              <w:widowControl/>
              <w:autoSpaceDN w:val="0"/>
              <w:spacing w:line="200" w:lineRule="exact"/>
              <w:jc w:val="center"/>
              <w:textAlignment w:val="center"/>
              <w:rPr>
                <w:rFonts w:eastAsia="仿宋_GB2312"/>
                <w:kern w:val="0"/>
                <w:sz w:val="15"/>
                <w:szCs w:val="15"/>
              </w:rPr>
            </w:pPr>
            <w:r>
              <w:rPr>
                <w:rFonts w:eastAsia="仿宋_GB2312" w:hint="eastAsia"/>
                <w:kern w:val="0"/>
                <w:sz w:val="15"/>
                <w:szCs w:val="15"/>
              </w:rPr>
              <w:t>511306</w:t>
            </w:r>
          </w:p>
        </w:tc>
        <w:tc>
          <w:tcPr>
            <w:tcW w:w="2377" w:type="dxa"/>
            <w:vAlign w:val="center"/>
          </w:tcPr>
          <w:p w:rsidR="00046223" w:rsidRDefault="00DE0454">
            <w:pPr>
              <w:widowControl/>
              <w:adjustRightInd w:val="0"/>
              <w:snapToGrid w:val="0"/>
              <w:textAlignment w:val="center"/>
              <w:rPr>
                <w:rFonts w:eastAsia="仿宋_GB2312"/>
                <w:kern w:val="0"/>
                <w:sz w:val="15"/>
                <w:szCs w:val="15"/>
              </w:rPr>
            </w:pPr>
            <w:r>
              <w:rPr>
                <w:rFonts w:eastAsia="仿宋_GB2312" w:hint="eastAsia"/>
                <w:kern w:val="0"/>
                <w:sz w:val="15"/>
                <w:szCs w:val="15"/>
              </w:rPr>
              <w:t>特色农业项目管理</w:t>
            </w:r>
          </w:p>
        </w:tc>
        <w:tc>
          <w:tcPr>
            <w:tcW w:w="743"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64</w:t>
            </w:r>
          </w:p>
        </w:tc>
        <w:tc>
          <w:tcPr>
            <w:tcW w:w="743"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32</w:t>
            </w:r>
          </w:p>
        </w:tc>
        <w:tc>
          <w:tcPr>
            <w:tcW w:w="605"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32</w:t>
            </w:r>
          </w:p>
        </w:tc>
        <w:tc>
          <w:tcPr>
            <w:tcW w:w="409" w:type="dxa"/>
            <w:vAlign w:val="center"/>
          </w:tcPr>
          <w:p w:rsidR="00046223" w:rsidRDefault="00046223">
            <w:pPr>
              <w:adjustRightInd w:val="0"/>
              <w:snapToGrid w:val="0"/>
              <w:jc w:val="center"/>
              <w:rPr>
                <w:rFonts w:eastAsia="仿宋_GB2312"/>
                <w:sz w:val="15"/>
                <w:szCs w:val="15"/>
              </w:rPr>
            </w:pPr>
          </w:p>
        </w:tc>
        <w:tc>
          <w:tcPr>
            <w:tcW w:w="409" w:type="dxa"/>
            <w:vAlign w:val="center"/>
          </w:tcPr>
          <w:p w:rsidR="00046223" w:rsidRDefault="00046223">
            <w:pPr>
              <w:adjustRightInd w:val="0"/>
              <w:snapToGrid w:val="0"/>
              <w:jc w:val="center"/>
              <w:rPr>
                <w:rFonts w:eastAsia="仿宋_GB2312"/>
                <w:sz w:val="15"/>
                <w:szCs w:val="15"/>
              </w:rPr>
            </w:pPr>
          </w:p>
        </w:tc>
        <w:tc>
          <w:tcPr>
            <w:tcW w:w="409" w:type="dxa"/>
            <w:vAlign w:val="center"/>
          </w:tcPr>
          <w:p w:rsidR="00046223" w:rsidRDefault="00046223">
            <w:pPr>
              <w:adjustRightInd w:val="0"/>
              <w:snapToGrid w:val="0"/>
              <w:jc w:val="center"/>
              <w:rPr>
                <w:rFonts w:eastAsia="仿宋_GB2312"/>
                <w:sz w:val="15"/>
                <w:szCs w:val="15"/>
              </w:rPr>
            </w:pPr>
          </w:p>
        </w:tc>
        <w:tc>
          <w:tcPr>
            <w:tcW w:w="410" w:type="dxa"/>
            <w:vAlign w:val="center"/>
          </w:tcPr>
          <w:p w:rsidR="00046223" w:rsidRDefault="00046223">
            <w:pPr>
              <w:adjustRightInd w:val="0"/>
              <w:snapToGrid w:val="0"/>
              <w:jc w:val="center"/>
              <w:rPr>
                <w:rFonts w:eastAsia="仿宋_GB2312"/>
                <w:sz w:val="15"/>
                <w:szCs w:val="15"/>
              </w:rPr>
            </w:pPr>
          </w:p>
        </w:tc>
        <w:tc>
          <w:tcPr>
            <w:tcW w:w="411" w:type="dxa"/>
            <w:vAlign w:val="center"/>
          </w:tcPr>
          <w:p w:rsidR="00046223" w:rsidRDefault="00DE0454">
            <w:pPr>
              <w:adjustRightInd w:val="0"/>
              <w:snapToGrid w:val="0"/>
              <w:jc w:val="center"/>
              <w:rPr>
                <w:rFonts w:eastAsia="仿宋_GB2312"/>
                <w:sz w:val="15"/>
                <w:szCs w:val="15"/>
              </w:rPr>
            </w:pPr>
            <w:r>
              <w:rPr>
                <w:rFonts w:eastAsia="仿宋_GB2312" w:hint="eastAsia"/>
                <w:sz w:val="15"/>
                <w:szCs w:val="15"/>
              </w:rPr>
              <w:t>4</w:t>
            </w:r>
          </w:p>
        </w:tc>
        <w:tc>
          <w:tcPr>
            <w:tcW w:w="410" w:type="dxa"/>
            <w:vMerge/>
            <w:vAlign w:val="center"/>
          </w:tcPr>
          <w:p w:rsidR="00046223" w:rsidRDefault="00046223">
            <w:pPr>
              <w:adjustRightInd w:val="0"/>
              <w:snapToGrid w:val="0"/>
              <w:jc w:val="center"/>
              <w:rPr>
                <w:rFonts w:eastAsia="仿宋_GB2312"/>
                <w:sz w:val="15"/>
                <w:szCs w:val="15"/>
              </w:rPr>
            </w:pPr>
          </w:p>
        </w:tc>
        <w:tc>
          <w:tcPr>
            <w:tcW w:w="619" w:type="dxa"/>
            <w:vAlign w:val="center"/>
          </w:tcPr>
          <w:p w:rsidR="00046223" w:rsidRDefault="00DE0454">
            <w:pPr>
              <w:adjustRightInd w:val="0"/>
              <w:snapToGrid w:val="0"/>
              <w:jc w:val="center"/>
              <w:rPr>
                <w:rFonts w:eastAsia="仿宋_GB2312"/>
                <w:sz w:val="15"/>
                <w:szCs w:val="15"/>
              </w:rPr>
            </w:pPr>
            <w:r>
              <w:rPr>
                <w:rFonts w:eastAsia="仿宋_GB2312" w:hint="eastAsia"/>
                <w:sz w:val="15"/>
                <w:szCs w:val="15"/>
              </w:rPr>
              <w:t>4</w:t>
            </w:r>
          </w:p>
        </w:tc>
      </w:tr>
      <w:tr w:rsidR="00046223">
        <w:trPr>
          <w:trHeight w:hRule="exact" w:val="261"/>
          <w:jc w:val="center"/>
        </w:trPr>
        <w:tc>
          <w:tcPr>
            <w:tcW w:w="463" w:type="dxa"/>
            <w:vMerge/>
          </w:tcPr>
          <w:p w:rsidR="00046223" w:rsidRDefault="00046223">
            <w:pPr>
              <w:spacing w:line="360" w:lineRule="auto"/>
              <w:jc w:val="center"/>
              <w:rPr>
                <w:rFonts w:eastAsia="仿宋_GB2312" w:cs="仿宋"/>
                <w:sz w:val="24"/>
              </w:rPr>
            </w:pPr>
          </w:p>
        </w:tc>
        <w:tc>
          <w:tcPr>
            <w:tcW w:w="321" w:type="dxa"/>
            <w:vMerge/>
          </w:tcPr>
          <w:p w:rsidR="00046223" w:rsidRDefault="00046223">
            <w:pPr>
              <w:adjustRightInd w:val="0"/>
              <w:snapToGrid w:val="0"/>
              <w:jc w:val="center"/>
              <w:rPr>
                <w:rFonts w:eastAsia="仿宋_GB2312"/>
                <w:kern w:val="0"/>
                <w:sz w:val="15"/>
                <w:szCs w:val="15"/>
              </w:rPr>
            </w:pPr>
          </w:p>
        </w:tc>
        <w:tc>
          <w:tcPr>
            <w:tcW w:w="740" w:type="dxa"/>
            <w:vAlign w:val="center"/>
          </w:tcPr>
          <w:p w:rsidR="00046223" w:rsidRDefault="00046223">
            <w:pPr>
              <w:widowControl/>
              <w:autoSpaceDN w:val="0"/>
              <w:spacing w:line="200" w:lineRule="exact"/>
              <w:jc w:val="center"/>
              <w:textAlignment w:val="center"/>
              <w:rPr>
                <w:rFonts w:eastAsia="仿宋_GB2312"/>
                <w:kern w:val="0"/>
                <w:sz w:val="15"/>
                <w:szCs w:val="15"/>
              </w:rPr>
            </w:pPr>
          </w:p>
        </w:tc>
        <w:tc>
          <w:tcPr>
            <w:tcW w:w="2377" w:type="dxa"/>
            <w:vAlign w:val="center"/>
          </w:tcPr>
          <w:p w:rsidR="00046223" w:rsidRDefault="00DE0454">
            <w:pPr>
              <w:widowControl/>
              <w:adjustRightInd w:val="0"/>
              <w:snapToGrid w:val="0"/>
              <w:textAlignment w:val="center"/>
              <w:rPr>
                <w:rFonts w:eastAsia="仿宋_GB2312"/>
                <w:kern w:val="0"/>
                <w:sz w:val="15"/>
                <w:szCs w:val="15"/>
              </w:rPr>
            </w:pPr>
            <w:r>
              <w:rPr>
                <w:rFonts w:eastAsia="仿宋_GB2312" w:hint="eastAsia"/>
                <w:kern w:val="0"/>
                <w:sz w:val="15"/>
                <w:szCs w:val="15"/>
              </w:rPr>
              <w:t>农村创业实务</w:t>
            </w:r>
          </w:p>
        </w:tc>
        <w:tc>
          <w:tcPr>
            <w:tcW w:w="743"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64</w:t>
            </w:r>
          </w:p>
        </w:tc>
        <w:tc>
          <w:tcPr>
            <w:tcW w:w="743"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32</w:t>
            </w:r>
          </w:p>
        </w:tc>
        <w:tc>
          <w:tcPr>
            <w:tcW w:w="605"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32</w:t>
            </w:r>
          </w:p>
        </w:tc>
        <w:tc>
          <w:tcPr>
            <w:tcW w:w="409" w:type="dxa"/>
            <w:vAlign w:val="center"/>
          </w:tcPr>
          <w:p w:rsidR="00046223" w:rsidRDefault="00046223">
            <w:pPr>
              <w:adjustRightInd w:val="0"/>
              <w:snapToGrid w:val="0"/>
              <w:jc w:val="center"/>
              <w:rPr>
                <w:rFonts w:eastAsia="仿宋_GB2312"/>
                <w:sz w:val="15"/>
                <w:szCs w:val="15"/>
              </w:rPr>
            </w:pPr>
          </w:p>
        </w:tc>
        <w:tc>
          <w:tcPr>
            <w:tcW w:w="409" w:type="dxa"/>
            <w:vAlign w:val="center"/>
          </w:tcPr>
          <w:p w:rsidR="00046223" w:rsidRDefault="00046223">
            <w:pPr>
              <w:adjustRightInd w:val="0"/>
              <w:snapToGrid w:val="0"/>
              <w:jc w:val="center"/>
              <w:rPr>
                <w:rFonts w:eastAsia="仿宋_GB2312"/>
                <w:sz w:val="15"/>
                <w:szCs w:val="15"/>
              </w:rPr>
            </w:pPr>
          </w:p>
        </w:tc>
        <w:tc>
          <w:tcPr>
            <w:tcW w:w="409" w:type="dxa"/>
            <w:vAlign w:val="center"/>
          </w:tcPr>
          <w:p w:rsidR="00046223" w:rsidRDefault="00046223">
            <w:pPr>
              <w:adjustRightInd w:val="0"/>
              <w:snapToGrid w:val="0"/>
              <w:jc w:val="center"/>
              <w:rPr>
                <w:rFonts w:eastAsia="仿宋_GB2312"/>
                <w:sz w:val="15"/>
                <w:szCs w:val="15"/>
              </w:rPr>
            </w:pPr>
          </w:p>
        </w:tc>
        <w:tc>
          <w:tcPr>
            <w:tcW w:w="410" w:type="dxa"/>
            <w:vAlign w:val="center"/>
          </w:tcPr>
          <w:p w:rsidR="00046223" w:rsidRDefault="00046223">
            <w:pPr>
              <w:adjustRightInd w:val="0"/>
              <w:snapToGrid w:val="0"/>
              <w:jc w:val="center"/>
              <w:rPr>
                <w:rFonts w:eastAsia="仿宋_GB2312"/>
                <w:sz w:val="15"/>
                <w:szCs w:val="15"/>
              </w:rPr>
            </w:pPr>
          </w:p>
        </w:tc>
        <w:tc>
          <w:tcPr>
            <w:tcW w:w="411" w:type="dxa"/>
            <w:vAlign w:val="center"/>
          </w:tcPr>
          <w:p w:rsidR="00046223" w:rsidRDefault="00DE0454">
            <w:pPr>
              <w:adjustRightInd w:val="0"/>
              <w:snapToGrid w:val="0"/>
              <w:jc w:val="center"/>
              <w:rPr>
                <w:rFonts w:eastAsia="仿宋_GB2312"/>
                <w:sz w:val="15"/>
                <w:szCs w:val="15"/>
              </w:rPr>
            </w:pPr>
            <w:r>
              <w:rPr>
                <w:rFonts w:eastAsia="仿宋_GB2312" w:hint="eastAsia"/>
                <w:sz w:val="15"/>
                <w:szCs w:val="15"/>
              </w:rPr>
              <w:t>4</w:t>
            </w:r>
          </w:p>
        </w:tc>
        <w:tc>
          <w:tcPr>
            <w:tcW w:w="410" w:type="dxa"/>
            <w:vMerge/>
            <w:vAlign w:val="center"/>
          </w:tcPr>
          <w:p w:rsidR="00046223" w:rsidRDefault="00046223">
            <w:pPr>
              <w:adjustRightInd w:val="0"/>
              <w:snapToGrid w:val="0"/>
              <w:jc w:val="center"/>
              <w:rPr>
                <w:rFonts w:eastAsia="仿宋_GB2312"/>
                <w:sz w:val="15"/>
                <w:szCs w:val="15"/>
              </w:rPr>
            </w:pPr>
          </w:p>
        </w:tc>
        <w:tc>
          <w:tcPr>
            <w:tcW w:w="619" w:type="dxa"/>
            <w:vAlign w:val="center"/>
          </w:tcPr>
          <w:p w:rsidR="00046223" w:rsidRDefault="00DE0454">
            <w:pPr>
              <w:adjustRightInd w:val="0"/>
              <w:snapToGrid w:val="0"/>
              <w:jc w:val="center"/>
              <w:rPr>
                <w:rFonts w:eastAsia="仿宋_GB2312"/>
                <w:sz w:val="15"/>
                <w:szCs w:val="15"/>
              </w:rPr>
            </w:pPr>
            <w:r>
              <w:rPr>
                <w:rFonts w:eastAsia="仿宋_GB2312" w:hint="eastAsia"/>
                <w:sz w:val="15"/>
                <w:szCs w:val="15"/>
              </w:rPr>
              <w:t>4</w:t>
            </w:r>
          </w:p>
        </w:tc>
      </w:tr>
      <w:tr w:rsidR="00046223">
        <w:trPr>
          <w:trHeight w:hRule="exact" w:val="245"/>
          <w:jc w:val="center"/>
        </w:trPr>
        <w:tc>
          <w:tcPr>
            <w:tcW w:w="463" w:type="dxa"/>
            <w:vMerge/>
          </w:tcPr>
          <w:p w:rsidR="00046223" w:rsidRDefault="00046223">
            <w:pPr>
              <w:spacing w:line="360" w:lineRule="auto"/>
              <w:jc w:val="center"/>
              <w:rPr>
                <w:rFonts w:eastAsia="仿宋_GB2312"/>
                <w:kern w:val="0"/>
                <w:sz w:val="15"/>
                <w:szCs w:val="15"/>
              </w:rPr>
            </w:pPr>
          </w:p>
        </w:tc>
        <w:tc>
          <w:tcPr>
            <w:tcW w:w="321" w:type="dxa"/>
            <w:vMerge/>
          </w:tcPr>
          <w:p w:rsidR="00046223" w:rsidRDefault="00046223">
            <w:pPr>
              <w:adjustRightInd w:val="0"/>
              <w:snapToGrid w:val="0"/>
              <w:jc w:val="center"/>
              <w:rPr>
                <w:rFonts w:eastAsia="仿宋_GB2312"/>
                <w:kern w:val="0"/>
                <w:sz w:val="15"/>
                <w:szCs w:val="15"/>
              </w:rPr>
            </w:pPr>
          </w:p>
        </w:tc>
        <w:tc>
          <w:tcPr>
            <w:tcW w:w="3117" w:type="dxa"/>
            <w:gridSpan w:val="2"/>
          </w:tcPr>
          <w:p w:rsidR="00046223" w:rsidRDefault="00DE0454">
            <w:pPr>
              <w:adjustRightInd w:val="0"/>
              <w:snapToGrid w:val="0"/>
              <w:jc w:val="center"/>
              <w:rPr>
                <w:rFonts w:eastAsia="仿宋_GB2312"/>
                <w:kern w:val="0"/>
                <w:sz w:val="15"/>
                <w:szCs w:val="15"/>
              </w:rPr>
            </w:pPr>
            <w:r>
              <w:rPr>
                <w:rFonts w:eastAsia="仿宋_GB2312" w:hint="eastAsia"/>
                <w:kern w:val="0"/>
                <w:sz w:val="15"/>
                <w:szCs w:val="15"/>
              </w:rPr>
              <w:t>小</w:t>
            </w:r>
            <w:r>
              <w:rPr>
                <w:rFonts w:eastAsia="仿宋_GB2312" w:hint="eastAsia"/>
                <w:kern w:val="0"/>
                <w:sz w:val="15"/>
                <w:szCs w:val="15"/>
              </w:rPr>
              <w:t xml:space="preserve">    </w:t>
            </w:r>
            <w:r>
              <w:rPr>
                <w:rFonts w:eastAsia="仿宋_GB2312" w:hint="eastAsia"/>
                <w:kern w:val="0"/>
                <w:sz w:val="15"/>
                <w:szCs w:val="15"/>
              </w:rPr>
              <w:t>计</w:t>
            </w:r>
          </w:p>
        </w:tc>
        <w:tc>
          <w:tcPr>
            <w:tcW w:w="743"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480</w:t>
            </w:r>
          </w:p>
        </w:tc>
        <w:tc>
          <w:tcPr>
            <w:tcW w:w="743"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234</w:t>
            </w:r>
          </w:p>
        </w:tc>
        <w:tc>
          <w:tcPr>
            <w:tcW w:w="605"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246</w:t>
            </w:r>
          </w:p>
        </w:tc>
        <w:tc>
          <w:tcPr>
            <w:tcW w:w="409" w:type="dxa"/>
            <w:vAlign w:val="center"/>
          </w:tcPr>
          <w:p w:rsidR="00046223" w:rsidRDefault="00046223">
            <w:pPr>
              <w:adjustRightInd w:val="0"/>
              <w:snapToGrid w:val="0"/>
              <w:jc w:val="center"/>
              <w:rPr>
                <w:rFonts w:eastAsia="仿宋_GB2312"/>
                <w:sz w:val="15"/>
                <w:szCs w:val="15"/>
              </w:rPr>
            </w:pPr>
          </w:p>
        </w:tc>
        <w:tc>
          <w:tcPr>
            <w:tcW w:w="409" w:type="dxa"/>
            <w:vAlign w:val="center"/>
          </w:tcPr>
          <w:p w:rsidR="00046223" w:rsidRDefault="00046223">
            <w:pPr>
              <w:adjustRightInd w:val="0"/>
              <w:snapToGrid w:val="0"/>
              <w:jc w:val="center"/>
              <w:rPr>
                <w:rFonts w:eastAsia="仿宋_GB2312"/>
                <w:sz w:val="15"/>
                <w:szCs w:val="15"/>
              </w:rPr>
            </w:pPr>
          </w:p>
        </w:tc>
        <w:tc>
          <w:tcPr>
            <w:tcW w:w="409" w:type="dxa"/>
            <w:vAlign w:val="center"/>
          </w:tcPr>
          <w:p w:rsidR="00046223" w:rsidRDefault="00046223">
            <w:pPr>
              <w:adjustRightInd w:val="0"/>
              <w:snapToGrid w:val="0"/>
              <w:jc w:val="center"/>
              <w:rPr>
                <w:rFonts w:eastAsia="仿宋_GB2312"/>
                <w:sz w:val="15"/>
                <w:szCs w:val="15"/>
              </w:rPr>
            </w:pPr>
          </w:p>
        </w:tc>
        <w:tc>
          <w:tcPr>
            <w:tcW w:w="410" w:type="dxa"/>
            <w:vAlign w:val="center"/>
          </w:tcPr>
          <w:p w:rsidR="00046223" w:rsidRDefault="00046223">
            <w:pPr>
              <w:adjustRightInd w:val="0"/>
              <w:snapToGrid w:val="0"/>
              <w:jc w:val="center"/>
              <w:rPr>
                <w:rFonts w:eastAsia="仿宋_GB2312"/>
                <w:sz w:val="15"/>
                <w:szCs w:val="15"/>
              </w:rPr>
            </w:pPr>
          </w:p>
        </w:tc>
        <w:tc>
          <w:tcPr>
            <w:tcW w:w="411" w:type="dxa"/>
            <w:vAlign w:val="center"/>
          </w:tcPr>
          <w:p w:rsidR="00046223" w:rsidRDefault="00046223">
            <w:pPr>
              <w:adjustRightInd w:val="0"/>
              <w:snapToGrid w:val="0"/>
              <w:jc w:val="center"/>
              <w:rPr>
                <w:rFonts w:eastAsia="仿宋_GB2312"/>
                <w:sz w:val="15"/>
                <w:szCs w:val="15"/>
              </w:rPr>
            </w:pPr>
          </w:p>
        </w:tc>
        <w:tc>
          <w:tcPr>
            <w:tcW w:w="410" w:type="dxa"/>
            <w:vMerge/>
            <w:vAlign w:val="center"/>
          </w:tcPr>
          <w:p w:rsidR="00046223" w:rsidRDefault="00046223">
            <w:pPr>
              <w:adjustRightInd w:val="0"/>
              <w:snapToGrid w:val="0"/>
              <w:jc w:val="center"/>
              <w:rPr>
                <w:rFonts w:eastAsia="仿宋_GB2312"/>
                <w:sz w:val="15"/>
                <w:szCs w:val="15"/>
              </w:rPr>
            </w:pPr>
          </w:p>
        </w:tc>
        <w:tc>
          <w:tcPr>
            <w:tcW w:w="619" w:type="dxa"/>
            <w:vAlign w:val="center"/>
          </w:tcPr>
          <w:p w:rsidR="00046223" w:rsidRDefault="00046223">
            <w:pPr>
              <w:adjustRightInd w:val="0"/>
              <w:snapToGrid w:val="0"/>
              <w:jc w:val="center"/>
              <w:rPr>
                <w:rFonts w:eastAsia="仿宋_GB2312"/>
                <w:sz w:val="15"/>
                <w:szCs w:val="15"/>
              </w:rPr>
            </w:pPr>
          </w:p>
        </w:tc>
      </w:tr>
      <w:tr w:rsidR="00046223">
        <w:trPr>
          <w:trHeight w:hRule="exact" w:val="245"/>
          <w:jc w:val="center"/>
        </w:trPr>
        <w:tc>
          <w:tcPr>
            <w:tcW w:w="3901" w:type="dxa"/>
            <w:gridSpan w:val="4"/>
          </w:tcPr>
          <w:p w:rsidR="00046223" w:rsidRDefault="00DE0454">
            <w:pPr>
              <w:adjustRightInd w:val="0"/>
              <w:snapToGrid w:val="0"/>
              <w:jc w:val="center"/>
              <w:rPr>
                <w:rFonts w:eastAsia="仿宋_GB2312"/>
                <w:kern w:val="0"/>
                <w:sz w:val="15"/>
                <w:szCs w:val="15"/>
              </w:rPr>
            </w:pPr>
            <w:r>
              <w:rPr>
                <w:rFonts w:eastAsia="仿宋_GB2312" w:hint="eastAsia"/>
                <w:kern w:val="0"/>
                <w:sz w:val="15"/>
                <w:szCs w:val="15"/>
              </w:rPr>
              <w:t>周学时数</w:t>
            </w:r>
          </w:p>
        </w:tc>
        <w:tc>
          <w:tcPr>
            <w:tcW w:w="743"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w:t>
            </w:r>
          </w:p>
        </w:tc>
        <w:tc>
          <w:tcPr>
            <w:tcW w:w="743"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w:t>
            </w:r>
          </w:p>
        </w:tc>
        <w:tc>
          <w:tcPr>
            <w:tcW w:w="605"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w:t>
            </w:r>
          </w:p>
        </w:tc>
        <w:tc>
          <w:tcPr>
            <w:tcW w:w="409" w:type="dxa"/>
            <w:vAlign w:val="center"/>
          </w:tcPr>
          <w:p w:rsidR="00046223" w:rsidRDefault="00DE0454">
            <w:pPr>
              <w:adjustRightInd w:val="0"/>
              <w:snapToGrid w:val="0"/>
              <w:jc w:val="center"/>
              <w:rPr>
                <w:color w:val="000000"/>
                <w:kern w:val="0"/>
                <w:sz w:val="15"/>
                <w:szCs w:val="15"/>
                <w:lang w:bidi="ar"/>
              </w:rPr>
            </w:pPr>
            <w:r>
              <w:rPr>
                <w:rFonts w:hint="eastAsia"/>
                <w:color w:val="000000"/>
                <w:kern w:val="0"/>
                <w:sz w:val="15"/>
                <w:szCs w:val="15"/>
                <w:lang w:bidi="ar"/>
              </w:rPr>
              <w:t>26</w:t>
            </w:r>
          </w:p>
        </w:tc>
        <w:tc>
          <w:tcPr>
            <w:tcW w:w="409" w:type="dxa"/>
            <w:vAlign w:val="center"/>
          </w:tcPr>
          <w:p w:rsidR="00046223" w:rsidRDefault="00DE0454">
            <w:pPr>
              <w:adjustRightInd w:val="0"/>
              <w:snapToGrid w:val="0"/>
              <w:jc w:val="center"/>
              <w:rPr>
                <w:color w:val="000000"/>
                <w:kern w:val="0"/>
                <w:sz w:val="15"/>
                <w:szCs w:val="15"/>
                <w:lang w:bidi="ar"/>
              </w:rPr>
            </w:pPr>
            <w:r>
              <w:rPr>
                <w:rFonts w:hint="eastAsia"/>
                <w:color w:val="000000"/>
                <w:kern w:val="0"/>
                <w:sz w:val="15"/>
                <w:szCs w:val="15"/>
                <w:lang w:bidi="ar"/>
              </w:rPr>
              <w:t>24</w:t>
            </w:r>
          </w:p>
        </w:tc>
        <w:tc>
          <w:tcPr>
            <w:tcW w:w="409" w:type="dxa"/>
            <w:vAlign w:val="center"/>
          </w:tcPr>
          <w:p w:rsidR="00046223" w:rsidRDefault="00DE0454">
            <w:pPr>
              <w:adjustRightInd w:val="0"/>
              <w:snapToGrid w:val="0"/>
              <w:jc w:val="center"/>
              <w:rPr>
                <w:color w:val="000000"/>
                <w:kern w:val="0"/>
                <w:sz w:val="15"/>
                <w:szCs w:val="15"/>
                <w:lang w:bidi="ar"/>
              </w:rPr>
            </w:pPr>
            <w:r>
              <w:rPr>
                <w:rFonts w:hint="eastAsia"/>
                <w:color w:val="000000"/>
                <w:kern w:val="0"/>
                <w:sz w:val="15"/>
                <w:szCs w:val="15"/>
                <w:lang w:bidi="ar"/>
              </w:rPr>
              <w:t>24</w:t>
            </w:r>
          </w:p>
        </w:tc>
        <w:tc>
          <w:tcPr>
            <w:tcW w:w="410" w:type="dxa"/>
            <w:vAlign w:val="center"/>
          </w:tcPr>
          <w:p w:rsidR="00046223" w:rsidRDefault="00DE0454">
            <w:pPr>
              <w:adjustRightInd w:val="0"/>
              <w:snapToGrid w:val="0"/>
              <w:jc w:val="center"/>
              <w:rPr>
                <w:color w:val="000000"/>
                <w:kern w:val="0"/>
                <w:sz w:val="15"/>
                <w:szCs w:val="15"/>
                <w:lang w:bidi="ar"/>
              </w:rPr>
            </w:pPr>
            <w:r>
              <w:rPr>
                <w:rFonts w:hint="eastAsia"/>
                <w:color w:val="000000"/>
                <w:kern w:val="0"/>
                <w:sz w:val="15"/>
                <w:szCs w:val="15"/>
                <w:lang w:bidi="ar"/>
              </w:rPr>
              <w:t>24</w:t>
            </w:r>
          </w:p>
        </w:tc>
        <w:tc>
          <w:tcPr>
            <w:tcW w:w="411" w:type="dxa"/>
            <w:vAlign w:val="center"/>
          </w:tcPr>
          <w:p w:rsidR="00046223" w:rsidRDefault="00DE0454">
            <w:pPr>
              <w:adjustRightInd w:val="0"/>
              <w:snapToGrid w:val="0"/>
              <w:jc w:val="center"/>
              <w:rPr>
                <w:color w:val="000000"/>
                <w:kern w:val="0"/>
                <w:sz w:val="15"/>
                <w:szCs w:val="15"/>
                <w:lang w:bidi="ar"/>
              </w:rPr>
            </w:pPr>
            <w:r>
              <w:rPr>
                <w:rFonts w:hint="eastAsia"/>
                <w:color w:val="000000"/>
                <w:kern w:val="0"/>
                <w:sz w:val="15"/>
                <w:szCs w:val="15"/>
                <w:lang w:bidi="ar"/>
              </w:rPr>
              <w:t>24</w:t>
            </w:r>
          </w:p>
        </w:tc>
        <w:tc>
          <w:tcPr>
            <w:tcW w:w="410" w:type="dxa"/>
            <w:vAlign w:val="center"/>
          </w:tcPr>
          <w:p w:rsidR="00046223" w:rsidRDefault="00DE0454">
            <w:pPr>
              <w:adjustRightInd w:val="0"/>
              <w:snapToGrid w:val="0"/>
              <w:jc w:val="center"/>
              <w:rPr>
                <w:rFonts w:eastAsia="仿宋_GB2312"/>
                <w:sz w:val="15"/>
                <w:szCs w:val="15"/>
              </w:rPr>
            </w:pPr>
            <w:r>
              <w:rPr>
                <w:rFonts w:eastAsia="仿宋_GB2312" w:hint="eastAsia"/>
                <w:sz w:val="15"/>
                <w:szCs w:val="15"/>
              </w:rPr>
              <w:t>30</w:t>
            </w:r>
          </w:p>
        </w:tc>
        <w:tc>
          <w:tcPr>
            <w:tcW w:w="619" w:type="dxa"/>
            <w:vAlign w:val="center"/>
          </w:tcPr>
          <w:p w:rsidR="00046223" w:rsidRDefault="00046223">
            <w:pPr>
              <w:adjustRightInd w:val="0"/>
              <w:snapToGrid w:val="0"/>
              <w:jc w:val="center"/>
              <w:rPr>
                <w:rFonts w:eastAsia="仿宋_GB2312"/>
                <w:sz w:val="15"/>
                <w:szCs w:val="15"/>
              </w:rPr>
            </w:pPr>
          </w:p>
        </w:tc>
      </w:tr>
      <w:tr w:rsidR="00046223">
        <w:trPr>
          <w:trHeight w:hRule="exact" w:val="245"/>
          <w:jc w:val="center"/>
        </w:trPr>
        <w:tc>
          <w:tcPr>
            <w:tcW w:w="784" w:type="dxa"/>
            <w:gridSpan w:val="2"/>
            <w:vMerge w:val="restart"/>
            <w:vAlign w:val="center"/>
          </w:tcPr>
          <w:p w:rsidR="00046223" w:rsidRDefault="00DE0454">
            <w:pPr>
              <w:adjustRightInd w:val="0"/>
              <w:snapToGrid w:val="0"/>
              <w:jc w:val="center"/>
              <w:rPr>
                <w:rFonts w:eastAsia="仿宋_GB2312"/>
                <w:kern w:val="0"/>
                <w:sz w:val="15"/>
                <w:szCs w:val="15"/>
              </w:rPr>
            </w:pPr>
            <w:r>
              <w:rPr>
                <w:rFonts w:eastAsia="仿宋_GB2312" w:hint="eastAsia"/>
                <w:kern w:val="0"/>
                <w:sz w:val="15"/>
                <w:szCs w:val="15"/>
              </w:rPr>
              <w:t>实习</w:t>
            </w:r>
          </w:p>
          <w:p w:rsidR="00046223" w:rsidRDefault="00DE0454">
            <w:pPr>
              <w:adjustRightInd w:val="0"/>
              <w:snapToGrid w:val="0"/>
              <w:jc w:val="center"/>
              <w:rPr>
                <w:rFonts w:eastAsia="仿宋_GB2312"/>
                <w:kern w:val="0"/>
                <w:sz w:val="15"/>
                <w:szCs w:val="15"/>
              </w:rPr>
            </w:pPr>
            <w:r>
              <w:rPr>
                <w:rFonts w:eastAsia="仿宋_GB2312" w:hint="eastAsia"/>
                <w:kern w:val="0"/>
                <w:sz w:val="15"/>
                <w:szCs w:val="15"/>
              </w:rPr>
              <w:t>实训</w:t>
            </w:r>
          </w:p>
        </w:tc>
        <w:tc>
          <w:tcPr>
            <w:tcW w:w="3117" w:type="dxa"/>
            <w:gridSpan w:val="2"/>
          </w:tcPr>
          <w:p w:rsidR="00046223" w:rsidRDefault="00DE0454">
            <w:pPr>
              <w:adjustRightInd w:val="0"/>
              <w:snapToGrid w:val="0"/>
              <w:jc w:val="center"/>
              <w:rPr>
                <w:rFonts w:eastAsia="仿宋_GB2312"/>
                <w:kern w:val="0"/>
                <w:sz w:val="15"/>
                <w:szCs w:val="15"/>
              </w:rPr>
            </w:pPr>
            <w:r>
              <w:rPr>
                <w:rFonts w:eastAsia="仿宋_GB2312"/>
                <w:sz w:val="15"/>
                <w:szCs w:val="15"/>
              </w:rPr>
              <w:t>认知实习</w:t>
            </w:r>
          </w:p>
        </w:tc>
        <w:tc>
          <w:tcPr>
            <w:tcW w:w="743"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26</w:t>
            </w:r>
          </w:p>
        </w:tc>
        <w:tc>
          <w:tcPr>
            <w:tcW w:w="743" w:type="dxa"/>
            <w:vAlign w:val="center"/>
          </w:tcPr>
          <w:p w:rsidR="00046223" w:rsidRDefault="00046223">
            <w:pPr>
              <w:widowControl/>
              <w:jc w:val="center"/>
              <w:textAlignment w:val="center"/>
              <w:rPr>
                <w:color w:val="000000"/>
                <w:kern w:val="0"/>
                <w:sz w:val="15"/>
                <w:szCs w:val="15"/>
                <w:lang w:bidi="ar"/>
              </w:rPr>
            </w:pPr>
          </w:p>
        </w:tc>
        <w:tc>
          <w:tcPr>
            <w:tcW w:w="605"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26</w:t>
            </w:r>
          </w:p>
        </w:tc>
        <w:tc>
          <w:tcPr>
            <w:tcW w:w="409" w:type="dxa"/>
            <w:vAlign w:val="center"/>
          </w:tcPr>
          <w:p w:rsidR="00046223" w:rsidRDefault="00046223">
            <w:pPr>
              <w:adjustRightInd w:val="0"/>
              <w:snapToGrid w:val="0"/>
              <w:jc w:val="center"/>
              <w:rPr>
                <w:rFonts w:eastAsia="仿宋_GB2312"/>
                <w:sz w:val="15"/>
                <w:szCs w:val="15"/>
              </w:rPr>
            </w:pPr>
          </w:p>
        </w:tc>
        <w:tc>
          <w:tcPr>
            <w:tcW w:w="409" w:type="dxa"/>
            <w:vAlign w:val="center"/>
          </w:tcPr>
          <w:p w:rsidR="00046223" w:rsidRDefault="00DE0454">
            <w:pPr>
              <w:adjustRightInd w:val="0"/>
              <w:snapToGrid w:val="0"/>
              <w:jc w:val="center"/>
              <w:rPr>
                <w:rFonts w:eastAsia="仿宋_GB2312"/>
                <w:sz w:val="15"/>
                <w:szCs w:val="15"/>
              </w:rPr>
            </w:pPr>
            <w:r>
              <w:rPr>
                <w:rFonts w:eastAsia="仿宋_GB2312" w:hint="eastAsia"/>
                <w:sz w:val="15"/>
                <w:szCs w:val="15"/>
              </w:rPr>
              <w:t>√</w:t>
            </w:r>
          </w:p>
        </w:tc>
        <w:tc>
          <w:tcPr>
            <w:tcW w:w="409" w:type="dxa"/>
            <w:vAlign w:val="center"/>
          </w:tcPr>
          <w:p w:rsidR="00046223" w:rsidRDefault="00046223">
            <w:pPr>
              <w:adjustRightInd w:val="0"/>
              <w:snapToGrid w:val="0"/>
              <w:jc w:val="center"/>
              <w:rPr>
                <w:rFonts w:eastAsia="仿宋_GB2312"/>
                <w:sz w:val="15"/>
                <w:szCs w:val="15"/>
              </w:rPr>
            </w:pPr>
          </w:p>
        </w:tc>
        <w:tc>
          <w:tcPr>
            <w:tcW w:w="410" w:type="dxa"/>
            <w:vAlign w:val="center"/>
          </w:tcPr>
          <w:p w:rsidR="00046223" w:rsidRDefault="00046223">
            <w:pPr>
              <w:adjustRightInd w:val="0"/>
              <w:snapToGrid w:val="0"/>
              <w:jc w:val="center"/>
              <w:rPr>
                <w:rFonts w:eastAsia="仿宋_GB2312"/>
                <w:sz w:val="15"/>
                <w:szCs w:val="15"/>
              </w:rPr>
            </w:pPr>
          </w:p>
        </w:tc>
        <w:tc>
          <w:tcPr>
            <w:tcW w:w="411" w:type="dxa"/>
            <w:vAlign w:val="center"/>
          </w:tcPr>
          <w:p w:rsidR="00046223" w:rsidRDefault="00046223">
            <w:pPr>
              <w:adjustRightInd w:val="0"/>
              <w:snapToGrid w:val="0"/>
              <w:jc w:val="center"/>
              <w:rPr>
                <w:rFonts w:eastAsia="仿宋_GB2312"/>
                <w:sz w:val="15"/>
                <w:szCs w:val="15"/>
              </w:rPr>
            </w:pPr>
          </w:p>
        </w:tc>
        <w:tc>
          <w:tcPr>
            <w:tcW w:w="410" w:type="dxa"/>
            <w:vAlign w:val="center"/>
          </w:tcPr>
          <w:p w:rsidR="00046223" w:rsidRDefault="00046223">
            <w:pPr>
              <w:adjustRightInd w:val="0"/>
              <w:snapToGrid w:val="0"/>
              <w:jc w:val="center"/>
              <w:rPr>
                <w:rFonts w:eastAsia="仿宋_GB2312"/>
                <w:sz w:val="15"/>
                <w:szCs w:val="15"/>
              </w:rPr>
            </w:pPr>
          </w:p>
        </w:tc>
        <w:tc>
          <w:tcPr>
            <w:tcW w:w="619" w:type="dxa"/>
            <w:vAlign w:val="center"/>
          </w:tcPr>
          <w:p w:rsidR="00046223" w:rsidRDefault="00DE0454">
            <w:pPr>
              <w:adjustRightInd w:val="0"/>
              <w:snapToGrid w:val="0"/>
              <w:jc w:val="center"/>
              <w:rPr>
                <w:rFonts w:eastAsia="仿宋_GB2312"/>
                <w:sz w:val="15"/>
                <w:szCs w:val="15"/>
              </w:rPr>
            </w:pPr>
            <w:r>
              <w:rPr>
                <w:rFonts w:eastAsia="仿宋_GB2312" w:hint="eastAsia"/>
                <w:sz w:val="15"/>
                <w:szCs w:val="15"/>
              </w:rPr>
              <w:t>1</w:t>
            </w:r>
          </w:p>
        </w:tc>
      </w:tr>
      <w:tr w:rsidR="00046223">
        <w:trPr>
          <w:trHeight w:hRule="exact" w:val="245"/>
          <w:jc w:val="center"/>
        </w:trPr>
        <w:tc>
          <w:tcPr>
            <w:tcW w:w="784" w:type="dxa"/>
            <w:gridSpan w:val="2"/>
            <w:vMerge/>
          </w:tcPr>
          <w:p w:rsidR="00046223" w:rsidRDefault="00046223">
            <w:pPr>
              <w:adjustRightInd w:val="0"/>
              <w:snapToGrid w:val="0"/>
              <w:jc w:val="center"/>
              <w:rPr>
                <w:rFonts w:eastAsia="仿宋_GB2312"/>
                <w:kern w:val="0"/>
                <w:sz w:val="15"/>
                <w:szCs w:val="15"/>
              </w:rPr>
            </w:pPr>
          </w:p>
        </w:tc>
        <w:tc>
          <w:tcPr>
            <w:tcW w:w="3117" w:type="dxa"/>
            <w:gridSpan w:val="2"/>
          </w:tcPr>
          <w:p w:rsidR="00046223" w:rsidRDefault="00DE0454">
            <w:pPr>
              <w:adjustRightInd w:val="0"/>
              <w:snapToGrid w:val="0"/>
              <w:jc w:val="center"/>
              <w:rPr>
                <w:rFonts w:eastAsia="仿宋_GB2312"/>
                <w:kern w:val="0"/>
                <w:sz w:val="15"/>
                <w:szCs w:val="15"/>
              </w:rPr>
            </w:pPr>
            <w:r>
              <w:rPr>
                <w:rFonts w:eastAsia="仿宋_GB2312" w:hint="eastAsia"/>
                <w:sz w:val="15"/>
                <w:szCs w:val="15"/>
              </w:rPr>
              <w:t>顶岗实习</w:t>
            </w:r>
          </w:p>
        </w:tc>
        <w:tc>
          <w:tcPr>
            <w:tcW w:w="743"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480</w:t>
            </w:r>
          </w:p>
        </w:tc>
        <w:tc>
          <w:tcPr>
            <w:tcW w:w="743" w:type="dxa"/>
            <w:vAlign w:val="center"/>
          </w:tcPr>
          <w:p w:rsidR="00046223" w:rsidRDefault="00046223">
            <w:pPr>
              <w:widowControl/>
              <w:jc w:val="center"/>
              <w:textAlignment w:val="center"/>
              <w:rPr>
                <w:color w:val="000000"/>
                <w:kern w:val="0"/>
                <w:sz w:val="15"/>
                <w:szCs w:val="15"/>
                <w:lang w:bidi="ar"/>
              </w:rPr>
            </w:pPr>
          </w:p>
        </w:tc>
        <w:tc>
          <w:tcPr>
            <w:tcW w:w="605"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480</w:t>
            </w:r>
          </w:p>
        </w:tc>
        <w:tc>
          <w:tcPr>
            <w:tcW w:w="409" w:type="dxa"/>
            <w:vAlign w:val="center"/>
          </w:tcPr>
          <w:p w:rsidR="00046223" w:rsidRDefault="00046223">
            <w:pPr>
              <w:adjustRightInd w:val="0"/>
              <w:snapToGrid w:val="0"/>
              <w:jc w:val="center"/>
              <w:rPr>
                <w:rFonts w:eastAsia="仿宋_GB2312"/>
                <w:sz w:val="15"/>
                <w:szCs w:val="15"/>
              </w:rPr>
            </w:pPr>
          </w:p>
        </w:tc>
        <w:tc>
          <w:tcPr>
            <w:tcW w:w="409" w:type="dxa"/>
            <w:vAlign w:val="center"/>
          </w:tcPr>
          <w:p w:rsidR="00046223" w:rsidRDefault="00046223">
            <w:pPr>
              <w:adjustRightInd w:val="0"/>
              <w:snapToGrid w:val="0"/>
              <w:jc w:val="center"/>
              <w:rPr>
                <w:rFonts w:eastAsia="仿宋_GB2312"/>
                <w:sz w:val="15"/>
                <w:szCs w:val="15"/>
              </w:rPr>
            </w:pPr>
          </w:p>
        </w:tc>
        <w:tc>
          <w:tcPr>
            <w:tcW w:w="409" w:type="dxa"/>
            <w:vAlign w:val="center"/>
          </w:tcPr>
          <w:p w:rsidR="00046223" w:rsidRDefault="00046223">
            <w:pPr>
              <w:adjustRightInd w:val="0"/>
              <w:snapToGrid w:val="0"/>
              <w:jc w:val="center"/>
              <w:rPr>
                <w:rFonts w:eastAsia="仿宋_GB2312"/>
                <w:sz w:val="15"/>
                <w:szCs w:val="15"/>
              </w:rPr>
            </w:pPr>
          </w:p>
        </w:tc>
        <w:tc>
          <w:tcPr>
            <w:tcW w:w="410" w:type="dxa"/>
            <w:vAlign w:val="center"/>
          </w:tcPr>
          <w:p w:rsidR="00046223" w:rsidRDefault="00046223">
            <w:pPr>
              <w:adjustRightInd w:val="0"/>
              <w:snapToGrid w:val="0"/>
              <w:jc w:val="center"/>
              <w:rPr>
                <w:rFonts w:eastAsia="仿宋_GB2312"/>
                <w:sz w:val="15"/>
                <w:szCs w:val="15"/>
              </w:rPr>
            </w:pPr>
          </w:p>
        </w:tc>
        <w:tc>
          <w:tcPr>
            <w:tcW w:w="411" w:type="dxa"/>
            <w:vAlign w:val="center"/>
          </w:tcPr>
          <w:p w:rsidR="00046223" w:rsidRDefault="00046223">
            <w:pPr>
              <w:adjustRightInd w:val="0"/>
              <w:snapToGrid w:val="0"/>
              <w:jc w:val="center"/>
              <w:rPr>
                <w:rFonts w:eastAsia="仿宋_GB2312"/>
                <w:sz w:val="15"/>
                <w:szCs w:val="15"/>
              </w:rPr>
            </w:pPr>
          </w:p>
        </w:tc>
        <w:tc>
          <w:tcPr>
            <w:tcW w:w="410" w:type="dxa"/>
            <w:vAlign w:val="center"/>
          </w:tcPr>
          <w:p w:rsidR="00046223" w:rsidRDefault="00DE0454">
            <w:pPr>
              <w:adjustRightInd w:val="0"/>
              <w:snapToGrid w:val="0"/>
              <w:jc w:val="center"/>
              <w:rPr>
                <w:rFonts w:eastAsia="仿宋_GB2312"/>
                <w:sz w:val="15"/>
                <w:szCs w:val="15"/>
              </w:rPr>
            </w:pPr>
            <w:r>
              <w:rPr>
                <w:rFonts w:eastAsia="仿宋_GB2312" w:hint="eastAsia"/>
                <w:sz w:val="15"/>
                <w:szCs w:val="15"/>
              </w:rPr>
              <w:t>√</w:t>
            </w:r>
          </w:p>
        </w:tc>
        <w:tc>
          <w:tcPr>
            <w:tcW w:w="619" w:type="dxa"/>
            <w:vAlign w:val="center"/>
          </w:tcPr>
          <w:p w:rsidR="00046223" w:rsidRDefault="00DE0454">
            <w:pPr>
              <w:adjustRightInd w:val="0"/>
              <w:snapToGrid w:val="0"/>
              <w:jc w:val="center"/>
              <w:rPr>
                <w:rFonts w:eastAsia="仿宋_GB2312"/>
                <w:sz w:val="15"/>
                <w:szCs w:val="15"/>
              </w:rPr>
            </w:pPr>
            <w:r>
              <w:rPr>
                <w:rFonts w:eastAsia="仿宋_GB2312" w:hint="eastAsia"/>
                <w:sz w:val="15"/>
                <w:szCs w:val="15"/>
              </w:rPr>
              <w:t>16</w:t>
            </w:r>
          </w:p>
        </w:tc>
      </w:tr>
      <w:tr w:rsidR="00046223">
        <w:trPr>
          <w:trHeight w:hRule="exact" w:val="245"/>
          <w:jc w:val="center"/>
        </w:trPr>
        <w:tc>
          <w:tcPr>
            <w:tcW w:w="784" w:type="dxa"/>
            <w:gridSpan w:val="2"/>
            <w:vMerge/>
          </w:tcPr>
          <w:p w:rsidR="00046223" w:rsidRDefault="00046223">
            <w:pPr>
              <w:adjustRightInd w:val="0"/>
              <w:snapToGrid w:val="0"/>
              <w:jc w:val="center"/>
              <w:rPr>
                <w:rFonts w:eastAsia="仿宋_GB2312"/>
                <w:kern w:val="0"/>
                <w:sz w:val="15"/>
                <w:szCs w:val="15"/>
              </w:rPr>
            </w:pPr>
          </w:p>
        </w:tc>
        <w:tc>
          <w:tcPr>
            <w:tcW w:w="3117" w:type="dxa"/>
            <w:gridSpan w:val="2"/>
          </w:tcPr>
          <w:p w:rsidR="00046223" w:rsidRDefault="00DE0454">
            <w:pPr>
              <w:adjustRightInd w:val="0"/>
              <w:snapToGrid w:val="0"/>
              <w:jc w:val="center"/>
              <w:rPr>
                <w:rFonts w:eastAsia="仿宋_GB2312"/>
                <w:kern w:val="0"/>
                <w:sz w:val="15"/>
                <w:szCs w:val="15"/>
              </w:rPr>
            </w:pPr>
            <w:r>
              <w:rPr>
                <w:rFonts w:eastAsia="仿宋_GB2312" w:hint="eastAsia"/>
                <w:kern w:val="0"/>
                <w:sz w:val="15"/>
                <w:szCs w:val="15"/>
              </w:rPr>
              <w:t>小</w:t>
            </w:r>
            <w:r>
              <w:rPr>
                <w:rFonts w:eastAsia="仿宋_GB2312" w:hint="eastAsia"/>
                <w:kern w:val="0"/>
                <w:sz w:val="15"/>
                <w:szCs w:val="15"/>
              </w:rPr>
              <w:t xml:space="preserve">    </w:t>
            </w:r>
            <w:r>
              <w:rPr>
                <w:rFonts w:eastAsia="仿宋_GB2312" w:hint="eastAsia"/>
                <w:kern w:val="0"/>
                <w:sz w:val="15"/>
                <w:szCs w:val="15"/>
              </w:rPr>
              <w:t>计</w:t>
            </w:r>
          </w:p>
        </w:tc>
        <w:tc>
          <w:tcPr>
            <w:tcW w:w="743"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506</w:t>
            </w:r>
          </w:p>
        </w:tc>
        <w:tc>
          <w:tcPr>
            <w:tcW w:w="743" w:type="dxa"/>
            <w:vAlign w:val="center"/>
          </w:tcPr>
          <w:p w:rsidR="00046223" w:rsidRDefault="00046223">
            <w:pPr>
              <w:widowControl/>
              <w:jc w:val="center"/>
              <w:textAlignment w:val="center"/>
              <w:rPr>
                <w:color w:val="000000"/>
                <w:kern w:val="0"/>
                <w:sz w:val="15"/>
                <w:szCs w:val="15"/>
                <w:lang w:bidi="ar"/>
              </w:rPr>
            </w:pPr>
          </w:p>
        </w:tc>
        <w:tc>
          <w:tcPr>
            <w:tcW w:w="605" w:type="dxa"/>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506</w:t>
            </w:r>
          </w:p>
        </w:tc>
        <w:tc>
          <w:tcPr>
            <w:tcW w:w="409" w:type="dxa"/>
            <w:vAlign w:val="center"/>
          </w:tcPr>
          <w:p w:rsidR="00046223" w:rsidRDefault="00DE0454">
            <w:pPr>
              <w:adjustRightInd w:val="0"/>
              <w:snapToGrid w:val="0"/>
              <w:jc w:val="center"/>
              <w:rPr>
                <w:rFonts w:eastAsia="仿宋_GB2312"/>
                <w:sz w:val="15"/>
                <w:szCs w:val="15"/>
              </w:rPr>
            </w:pPr>
            <w:r>
              <w:rPr>
                <w:rFonts w:eastAsia="仿宋_GB2312" w:cs="宋体" w:hint="eastAsia"/>
                <w:sz w:val="15"/>
                <w:szCs w:val="15"/>
              </w:rPr>
              <w:t>—</w:t>
            </w:r>
          </w:p>
        </w:tc>
        <w:tc>
          <w:tcPr>
            <w:tcW w:w="409" w:type="dxa"/>
            <w:vAlign w:val="center"/>
          </w:tcPr>
          <w:p w:rsidR="00046223" w:rsidRDefault="00DE0454">
            <w:pPr>
              <w:adjustRightInd w:val="0"/>
              <w:snapToGrid w:val="0"/>
              <w:jc w:val="center"/>
              <w:rPr>
                <w:rFonts w:eastAsia="仿宋_GB2312"/>
                <w:sz w:val="15"/>
                <w:szCs w:val="15"/>
              </w:rPr>
            </w:pPr>
            <w:r>
              <w:rPr>
                <w:rFonts w:eastAsia="仿宋_GB2312" w:cs="宋体" w:hint="eastAsia"/>
                <w:sz w:val="15"/>
                <w:szCs w:val="15"/>
              </w:rPr>
              <w:t>—</w:t>
            </w:r>
          </w:p>
        </w:tc>
        <w:tc>
          <w:tcPr>
            <w:tcW w:w="409" w:type="dxa"/>
            <w:vAlign w:val="center"/>
          </w:tcPr>
          <w:p w:rsidR="00046223" w:rsidRDefault="00DE0454">
            <w:pPr>
              <w:adjustRightInd w:val="0"/>
              <w:snapToGrid w:val="0"/>
              <w:jc w:val="center"/>
              <w:rPr>
                <w:rFonts w:eastAsia="仿宋_GB2312"/>
                <w:sz w:val="15"/>
                <w:szCs w:val="15"/>
              </w:rPr>
            </w:pPr>
            <w:r>
              <w:rPr>
                <w:rFonts w:eastAsia="仿宋_GB2312" w:cs="宋体" w:hint="eastAsia"/>
                <w:sz w:val="15"/>
                <w:szCs w:val="15"/>
              </w:rPr>
              <w:t>—</w:t>
            </w:r>
          </w:p>
        </w:tc>
        <w:tc>
          <w:tcPr>
            <w:tcW w:w="410" w:type="dxa"/>
            <w:vAlign w:val="center"/>
          </w:tcPr>
          <w:p w:rsidR="00046223" w:rsidRDefault="00DE0454">
            <w:pPr>
              <w:adjustRightInd w:val="0"/>
              <w:snapToGrid w:val="0"/>
              <w:jc w:val="center"/>
              <w:rPr>
                <w:rFonts w:eastAsia="仿宋_GB2312"/>
                <w:sz w:val="15"/>
                <w:szCs w:val="15"/>
              </w:rPr>
            </w:pPr>
            <w:r>
              <w:rPr>
                <w:rFonts w:eastAsia="仿宋_GB2312" w:cs="宋体" w:hint="eastAsia"/>
                <w:sz w:val="15"/>
                <w:szCs w:val="15"/>
              </w:rPr>
              <w:t>—</w:t>
            </w:r>
          </w:p>
        </w:tc>
        <w:tc>
          <w:tcPr>
            <w:tcW w:w="411" w:type="dxa"/>
            <w:vAlign w:val="center"/>
          </w:tcPr>
          <w:p w:rsidR="00046223" w:rsidRDefault="00DE0454">
            <w:pPr>
              <w:adjustRightInd w:val="0"/>
              <w:snapToGrid w:val="0"/>
              <w:jc w:val="center"/>
              <w:rPr>
                <w:rFonts w:eastAsia="仿宋_GB2312"/>
                <w:sz w:val="15"/>
                <w:szCs w:val="15"/>
              </w:rPr>
            </w:pPr>
            <w:r>
              <w:rPr>
                <w:rFonts w:eastAsia="仿宋_GB2312" w:cs="宋体" w:hint="eastAsia"/>
                <w:sz w:val="15"/>
                <w:szCs w:val="15"/>
              </w:rPr>
              <w:t>—</w:t>
            </w:r>
          </w:p>
        </w:tc>
        <w:tc>
          <w:tcPr>
            <w:tcW w:w="410" w:type="dxa"/>
            <w:vAlign w:val="center"/>
          </w:tcPr>
          <w:p w:rsidR="00046223" w:rsidRDefault="00DE0454">
            <w:pPr>
              <w:adjustRightInd w:val="0"/>
              <w:snapToGrid w:val="0"/>
              <w:jc w:val="center"/>
              <w:rPr>
                <w:rFonts w:eastAsia="仿宋_GB2312"/>
                <w:sz w:val="15"/>
                <w:szCs w:val="15"/>
              </w:rPr>
            </w:pPr>
            <w:r>
              <w:rPr>
                <w:rFonts w:eastAsia="仿宋_GB2312" w:cs="宋体" w:hint="eastAsia"/>
                <w:sz w:val="15"/>
                <w:szCs w:val="15"/>
              </w:rPr>
              <w:t>—</w:t>
            </w:r>
          </w:p>
        </w:tc>
        <w:tc>
          <w:tcPr>
            <w:tcW w:w="619" w:type="dxa"/>
            <w:vAlign w:val="center"/>
          </w:tcPr>
          <w:p w:rsidR="00046223" w:rsidRDefault="00DE0454">
            <w:pPr>
              <w:adjustRightInd w:val="0"/>
              <w:snapToGrid w:val="0"/>
              <w:jc w:val="center"/>
              <w:rPr>
                <w:rFonts w:eastAsia="仿宋_GB2312"/>
                <w:sz w:val="15"/>
                <w:szCs w:val="15"/>
              </w:rPr>
            </w:pPr>
            <w:r>
              <w:rPr>
                <w:rFonts w:eastAsia="仿宋_GB2312" w:hint="eastAsia"/>
                <w:sz w:val="15"/>
                <w:szCs w:val="15"/>
              </w:rPr>
              <w:t>17</w:t>
            </w:r>
          </w:p>
        </w:tc>
      </w:tr>
      <w:tr w:rsidR="00046223">
        <w:trPr>
          <w:trHeight w:hRule="exact" w:val="245"/>
          <w:jc w:val="center"/>
        </w:trPr>
        <w:tc>
          <w:tcPr>
            <w:tcW w:w="3901" w:type="dxa"/>
            <w:gridSpan w:val="4"/>
            <w:tcBorders>
              <w:bottom w:val="single" w:sz="4" w:space="0" w:color="auto"/>
            </w:tcBorders>
            <w:vAlign w:val="center"/>
          </w:tcPr>
          <w:p w:rsidR="00046223" w:rsidRDefault="00DE0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合</w:t>
            </w:r>
            <w:r>
              <w:rPr>
                <w:rFonts w:eastAsia="仿宋_GB2312" w:hint="eastAsia"/>
                <w:kern w:val="0"/>
                <w:sz w:val="15"/>
                <w:szCs w:val="15"/>
              </w:rPr>
              <w:t xml:space="preserve">           </w:t>
            </w:r>
            <w:r>
              <w:rPr>
                <w:rFonts w:eastAsia="仿宋_GB2312" w:hint="eastAsia"/>
                <w:kern w:val="0"/>
                <w:sz w:val="15"/>
                <w:szCs w:val="15"/>
              </w:rPr>
              <w:t>计</w:t>
            </w:r>
          </w:p>
        </w:tc>
        <w:tc>
          <w:tcPr>
            <w:tcW w:w="743" w:type="dxa"/>
            <w:tcBorders>
              <w:bottom w:val="single" w:sz="4" w:space="0" w:color="auto"/>
            </w:tcBorders>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2652</w:t>
            </w:r>
          </w:p>
        </w:tc>
        <w:tc>
          <w:tcPr>
            <w:tcW w:w="743" w:type="dxa"/>
            <w:tcBorders>
              <w:bottom w:val="single" w:sz="4" w:space="0" w:color="auto"/>
            </w:tcBorders>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1227</w:t>
            </w:r>
          </w:p>
        </w:tc>
        <w:tc>
          <w:tcPr>
            <w:tcW w:w="605" w:type="dxa"/>
            <w:tcBorders>
              <w:bottom w:val="single" w:sz="4" w:space="0" w:color="auto"/>
            </w:tcBorders>
            <w:vAlign w:val="center"/>
          </w:tcPr>
          <w:p w:rsidR="00046223" w:rsidRDefault="00DE0454">
            <w:pPr>
              <w:widowControl/>
              <w:jc w:val="center"/>
              <w:textAlignment w:val="center"/>
              <w:rPr>
                <w:color w:val="000000"/>
                <w:kern w:val="0"/>
                <w:sz w:val="15"/>
                <w:szCs w:val="15"/>
                <w:lang w:bidi="ar"/>
              </w:rPr>
            </w:pPr>
            <w:r>
              <w:rPr>
                <w:rFonts w:hint="eastAsia"/>
                <w:color w:val="000000"/>
                <w:kern w:val="0"/>
                <w:sz w:val="15"/>
                <w:szCs w:val="15"/>
                <w:lang w:bidi="ar"/>
              </w:rPr>
              <w:t>1425</w:t>
            </w:r>
          </w:p>
        </w:tc>
        <w:tc>
          <w:tcPr>
            <w:tcW w:w="409" w:type="dxa"/>
            <w:tcBorders>
              <w:bottom w:val="single" w:sz="4" w:space="0" w:color="auto"/>
            </w:tcBorders>
            <w:vAlign w:val="center"/>
          </w:tcPr>
          <w:p w:rsidR="00046223" w:rsidRDefault="00DE0454">
            <w:pPr>
              <w:widowControl/>
              <w:autoSpaceDN w:val="0"/>
              <w:adjustRightInd w:val="0"/>
              <w:snapToGrid w:val="0"/>
              <w:jc w:val="center"/>
              <w:textAlignment w:val="center"/>
              <w:rPr>
                <w:rFonts w:eastAsia="仿宋_GB2312"/>
                <w:kern w:val="0"/>
                <w:sz w:val="15"/>
                <w:szCs w:val="15"/>
              </w:rPr>
            </w:pPr>
            <w:r>
              <w:rPr>
                <w:rFonts w:eastAsia="仿宋_GB2312" w:cs="宋体" w:hint="eastAsia"/>
                <w:sz w:val="15"/>
                <w:szCs w:val="15"/>
              </w:rPr>
              <w:t>—</w:t>
            </w:r>
          </w:p>
        </w:tc>
        <w:tc>
          <w:tcPr>
            <w:tcW w:w="409" w:type="dxa"/>
            <w:tcBorders>
              <w:bottom w:val="single" w:sz="4" w:space="0" w:color="auto"/>
            </w:tcBorders>
            <w:vAlign w:val="center"/>
          </w:tcPr>
          <w:p w:rsidR="00046223" w:rsidRDefault="00DE0454">
            <w:pPr>
              <w:widowControl/>
              <w:autoSpaceDN w:val="0"/>
              <w:adjustRightInd w:val="0"/>
              <w:snapToGrid w:val="0"/>
              <w:jc w:val="center"/>
              <w:textAlignment w:val="center"/>
              <w:rPr>
                <w:rFonts w:eastAsia="仿宋_GB2312"/>
                <w:kern w:val="0"/>
                <w:sz w:val="15"/>
                <w:szCs w:val="15"/>
              </w:rPr>
            </w:pPr>
            <w:r>
              <w:rPr>
                <w:rFonts w:eastAsia="仿宋_GB2312" w:cs="宋体" w:hint="eastAsia"/>
                <w:sz w:val="15"/>
                <w:szCs w:val="15"/>
              </w:rPr>
              <w:t>—</w:t>
            </w:r>
          </w:p>
        </w:tc>
        <w:tc>
          <w:tcPr>
            <w:tcW w:w="409" w:type="dxa"/>
            <w:tcBorders>
              <w:bottom w:val="single" w:sz="4" w:space="0" w:color="auto"/>
            </w:tcBorders>
            <w:vAlign w:val="center"/>
          </w:tcPr>
          <w:p w:rsidR="00046223" w:rsidRDefault="00DE0454">
            <w:pPr>
              <w:widowControl/>
              <w:autoSpaceDN w:val="0"/>
              <w:adjustRightInd w:val="0"/>
              <w:snapToGrid w:val="0"/>
              <w:jc w:val="center"/>
              <w:textAlignment w:val="center"/>
              <w:rPr>
                <w:rFonts w:eastAsia="仿宋_GB2312"/>
                <w:kern w:val="0"/>
                <w:sz w:val="15"/>
                <w:szCs w:val="15"/>
              </w:rPr>
            </w:pPr>
            <w:r>
              <w:rPr>
                <w:rFonts w:eastAsia="仿宋_GB2312" w:cs="宋体" w:hint="eastAsia"/>
                <w:sz w:val="15"/>
                <w:szCs w:val="15"/>
              </w:rPr>
              <w:t>—</w:t>
            </w:r>
          </w:p>
        </w:tc>
        <w:tc>
          <w:tcPr>
            <w:tcW w:w="410" w:type="dxa"/>
            <w:tcBorders>
              <w:bottom w:val="single" w:sz="4" w:space="0" w:color="auto"/>
            </w:tcBorders>
            <w:vAlign w:val="center"/>
          </w:tcPr>
          <w:p w:rsidR="00046223" w:rsidRDefault="00DE0454">
            <w:pPr>
              <w:widowControl/>
              <w:autoSpaceDN w:val="0"/>
              <w:adjustRightInd w:val="0"/>
              <w:snapToGrid w:val="0"/>
              <w:jc w:val="center"/>
              <w:textAlignment w:val="center"/>
              <w:rPr>
                <w:rFonts w:eastAsia="仿宋_GB2312"/>
                <w:kern w:val="0"/>
                <w:sz w:val="15"/>
                <w:szCs w:val="15"/>
              </w:rPr>
            </w:pPr>
            <w:r>
              <w:rPr>
                <w:rFonts w:eastAsia="仿宋_GB2312" w:cs="宋体" w:hint="eastAsia"/>
                <w:sz w:val="15"/>
                <w:szCs w:val="15"/>
              </w:rPr>
              <w:t>—</w:t>
            </w:r>
          </w:p>
        </w:tc>
        <w:tc>
          <w:tcPr>
            <w:tcW w:w="411" w:type="dxa"/>
            <w:tcBorders>
              <w:bottom w:val="single" w:sz="4" w:space="0" w:color="auto"/>
            </w:tcBorders>
            <w:vAlign w:val="center"/>
          </w:tcPr>
          <w:p w:rsidR="00046223" w:rsidRDefault="00DE0454">
            <w:pPr>
              <w:widowControl/>
              <w:autoSpaceDN w:val="0"/>
              <w:adjustRightInd w:val="0"/>
              <w:snapToGrid w:val="0"/>
              <w:jc w:val="center"/>
              <w:textAlignment w:val="center"/>
              <w:rPr>
                <w:rFonts w:eastAsia="仿宋_GB2312"/>
                <w:kern w:val="0"/>
                <w:sz w:val="15"/>
                <w:szCs w:val="15"/>
              </w:rPr>
            </w:pPr>
            <w:r>
              <w:rPr>
                <w:rFonts w:eastAsia="仿宋_GB2312" w:cs="宋体" w:hint="eastAsia"/>
                <w:sz w:val="15"/>
                <w:szCs w:val="15"/>
              </w:rPr>
              <w:t>—</w:t>
            </w:r>
          </w:p>
        </w:tc>
        <w:tc>
          <w:tcPr>
            <w:tcW w:w="410" w:type="dxa"/>
            <w:tcBorders>
              <w:bottom w:val="single" w:sz="4" w:space="0" w:color="auto"/>
            </w:tcBorders>
            <w:vAlign w:val="center"/>
          </w:tcPr>
          <w:p w:rsidR="00046223" w:rsidRDefault="00DE0454">
            <w:pPr>
              <w:adjustRightInd w:val="0"/>
              <w:snapToGrid w:val="0"/>
              <w:jc w:val="center"/>
              <w:rPr>
                <w:rFonts w:eastAsia="仿宋_GB2312"/>
                <w:sz w:val="15"/>
                <w:szCs w:val="15"/>
              </w:rPr>
            </w:pPr>
            <w:r>
              <w:rPr>
                <w:rFonts w:eastAsia="仿宋_GB2312" w:cs="宋体" w:hint="eastAsia"/>
                <w:sz w:val="15"/>
                <w:szCs w:val="15"/>
              </w:rPr>
              <w:t>—</w:t>
            </w:r>
          </w:p>
        </w:tc>
        <w:tc>
          <w:tcPr>
            <w:tcW w:w="619" w:type="dxa"/>
            <w:tcBorders>
              <w:bottom w:val="single" w:sz="4" w:space="0" w:color="auto"/>
            </w:tcBorders>
            <w:vAlign w:val="center"/>
          </w:tcPr>
          <w:p w:rsidR="00046223" w:rsidRDefault="00DE0454">
            <w:pPr>
              <w:adjustRightInd w:val="0"/>
              <w:snapToGrid w:val="0"/>
              <w:jc w:val="center"/>
              <w:rPr>
                <w:rFonts w:eastAsia="仿宋_GB2312"/>
                <w:color w:val="FF0000"/>
                <w:sz w:val="15"/>
                <w:szCs w:val="15"/>
              </w:rPr>
            </w:pPr>
            <w:r>
              <w:rPr>
                <w:rFonts w:hint="eastAsia"/>
                <w:color w:val="000000" w:themeColor="text1"/>
                <w:kern w:val="0"/>
                <w:sz w:val="15"/>
                <w:szCs w:val="15"/>
                <w:lang w:bidi="ar"/>
              </w:rPr>
              <w:t>166</w:t>
            </w:r>
          </w:p>
        </w:tc>
      </w:tr>
    </w:tbl>
    <w:p w:rsidR="00046223" w:rsidRDefault="00DE0454">
      <w:pPr>
        <w:widowControl/>
        <w:autoSpaceDN w:val="0"/>
        <w:spacing w:before="240" w:line="240" w:lineRule="atLeast"/>
        <w:jc w:val="center"/>
        <w:textAlignment w:val="baseline"/>
        <w:rPr>
          <w:rFonts w:eastAsia="仿宋_GB2312"/>
          <w:szCs w:val="21"/>
        </w:rPr>
      </w:pPr>
      <w:r>
        <w:rPr>
          <w:rFonts w:eastAsia="仿宋_GB2312"/>
          <w:kern w:val="0"/>
          <w:szCs w:val="21"/>
        </w:rPr>
        <w:br w:type="page"/>
      </w:r>
      <w:r>
        <w:rPr>
          <w:rFonts w:eastAsia="仿宋_GB2312" w:hint="eastAsia"/>
          <w:szCs w:val="21"/>
        </w:rPr>
        <w:lastRenderedPageBreak/>
        <w:t>表</w:t>
      </w:r>
      <w:r>
        <w:rPr>
          <w:rFonts w:eastAsia="仿宋_GB2312" w:hint="eastAsia"/>
          <w:szCs w:val="21"/>
        </w:rPr>
        <w:t xml:space="preserve">12  </w:t>
      </w:r>
      <w:r>
        <w:rPr>
          <w:rFonts w:eastAsia="仿宋_GB2312" w:hint="eastAsia"/>
          <w:szCs w:val="21"/>
        </w:rPr>
        <w:t>教学课时结构一览表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1"/>
        <w:gridCol w:w="893"/>
        <w:gridCol w:w="958"/>
        <w:gridCol w:w="732"/>
        <w:gridCol w:w="2303"/>
        <w:gridCol w:w="877"/>
        <w:gridCol w:w="895"/>
        <w:gridCol w:w="823"/>
      </w:tblGrid>
      <w:tr w:rsidR="00046223">
        <w:tc>
          <w:tcPr>
            <w:tcW w:w="1041" w:type="dxa"/>
            <w:vAlign w:val="center"/>
          </w:tcPr>
          <w:p w:rsidR="00046223" w:rsidRDefault="00DE0454">
            <w:pPr>
              <w:spacing w:line="360" w:lineRule="auto"/>
              <w:ind w:rightChars="-39" w:right="-82"/>
              <w:jc w:val="center"/>
              <w:rPr>
                <w:rFonts w:eastAsia="仿宋_GB2312" w:cs="仿宋"/>
                <w:szCs w:val="21"/>
              </w:rPr>
            </w:pPr>
            <w:r>
              <w:rPr>
                <w:rFonts w:eastAsia="仿宋_GB2312" w:cs="仿宋" w:hint="eastAsia"/>
                <w:szCs w:val="21"/>
              </w:rPr>
              <w:t>类别</w:t>
            </w:r>
          </w:p>
        </w:tc>
        <w:tc>
          <w:tcPr>
            <w:tcW w:w="893" w:type="dxa"/>
            <w:vAlign w:val="center"/>
          </w:tcPr>
          <w:p w:rsidR="00046223" w:rsidRDefault="00DE0454">
            <w:pPr>
              <w:spacing w:line="360" w:lineRule="auto"/>
              <w:ind w:rightChars="-39" w:right="-82"/>
              <w:jc w:val="center"/>
              <w:rPr>
                <w:rFonts w:eastAsia="仿宋_GB2312" w:cs="仿宋"/>
                <w:szCs w:val="21"/>
              </w:rPr>
            </w:pPr>
            <w:r>
              <w:rPr>
                <w:rFonts w:eastAsia="仿宋_GB2312" w:cs="仿宋" w:hint="eastAsia"/>
                <w:szCs w:val="21"/>
              </w:rPr>
              <w:t>总学时</w:t>
            </w:r>
          </w:p>
        </w:tc>
        <w:tc>
          <w:tcPr>
            <w:tcW w:w="958" w:type="dxa"/>
            <w:vAlign w:val="center"/>
          </w:tcPr>
          <w:p w:rsidR="00046223" w:rsidRDefault="00DE0454">
            <w:pPr>
              <w:spacing w:line="360" w:lineRule="auto"/>
              <w:ind w:rightChars="-39" w:right="-82"/>
              <w:jc w:val="center"/>
              <w:rPr>
                <w:rFonts w:eastAsia="仿宋_GB2312" w:cs="仿宋"/>
                <w:szCs w:val="21"/>
              </w:rPr>
            </w:pPr>
            <w:r>
              <w:rPr>
                <w:rFonts w:eastAsia="仿宋_GB2312" w:cs="仿宋" w:hint="eastAsia"/>
                <w:szCs w:val="21"/>
              </w:rPr>
              <w:t>占</w:t>
            </w:r>
            <w:r>
              <w:rPr>
                <w:rFonts w:eastAsia="仿宋_GB2312" w:cs="仿宋" w:hint="eastAsia"/>
                <w:szCs w:val="21"/>
              </w:rPr>
              <w:t xml:space="preserve">   %</w:t>
            </w:r>
          </w:p>
        </w:tc>
        <w:tc>
          <w:tcPr>
            <w:tcW w:w="3035" w:type="dxa"/>
            <w:gridSpan w:val="2"/>
            <w:vAlign w:val="center"/>
          </w:tcPr>
          <w:p w:rsidR="00046223" w:rsidRDefault="00DE0454">
            <w:pPr>
              <w:spacing w:line="360" w:lineRule="auto"/>
              <w:ind w:rightChars="-39" w:right="-82"/>
              <w:jc w:val="center"/>
              <w:rPr>
                <w:rFonts w:eastAsia="仿宋_GB2312" w:cs="仿宋"/>
                <w:szCs w:val="21"/>
              </w:rPr>
            </w:pPr>
            <w:r>
              <w:rPr>
                <w:rFonts w:eastAsia="仿宋_GB2312" w:cs="仿宋" w:hint="eastAsia"/>
                <w:szCs w:val="21"/>
              </w:rPr>
              <w:t>课程类别</w:t>
            </w:r>
          </w:p>
        </w:tc>
        <w:tc>
          <w:tcPr>
            <w:tcW w:w="877" w:type="dxa"/>
            <w:vAlign w:val="center"/>
          </w:tcPr>
          <w:p w:rsidR="00046223" w:rsidRDefault="00DE0454">
            <w:pPr>
              <w:spacing w:line="360" w:lineRule="auto"/>
              <w:ind w:rightChars="-39" w:right="-82"/>
              <w:jc w:val="center"/>
              <w:rPr>
                <w:rFonts w:eastAsia="仿宋_GB2312" w:cs="仿宋"/>
                <w:szCs w:val="21"/>
              </w:rPr>
            </w:pPr>
            <w:r>
              <w:rPr>
                <w:rFonts w:eastAsia="仿宋_GB2312" w:cs="仿宋" w:hint="eastAsia"/>
                <w:szCs w:val="21"/>
              </w:rPr>
              <w:t>学时数</w:t>
            </w:r>
          </w:p>
        </w:tc>
        <w:tc>
          <w:tcPr>
            <w:tcW w:w="895" w:type="dxa"/>
            <w:vAlign w:val="center"/>
          </w:tcPr>
          <w:p w:rsidR="00046223" w:rsidRDefault="00DE0454">
            <w:pPr>
              <w:spacing w:line="360" w:lineRule="auto"/>
              <w:ind w:rightChars="-39" w:right="-82"/>
              <w:jc w:val="center"/>
              <w:rPr>
                <w:rFonts w:eastAsia="仿宋_GB2312" w:cs="仿宋"/>
                <w:szCs w:val="21"/>
              </w:rPr>
            </w:pPr>
            <w:r>
              <w:rPr>
                <w:rFonts w:eastAsia="仿宋_GB2312" w:cs="仿宋" w:hint="eastAsia"/>
                <w:szCs w:val="21"/>
              </w:rPr>
              <w:t>占</w:t>
            </w:r>
            <w:r>
              <w:rPr>
                <w:rFonts w:eastAsia="仿宋_GB2312" w:cs="仿宋" w:hint="eastAsia"/>
                <w:szCs w:val="21"/>
              </w:rPr>
              <w:t xml:space="preserve">   %</w:t>
            </w:r>
          </w:p>
        </w:tc>
        <w:tc>
          <w:tcPr>
            <w:tcW w:w="823" w:type="dxa"/>
            <w:vAlign w:val="center"/>
          </w:tcPr>
          <w:p w:rsidR="00046223" w:rsidRDefault="00DE0454">
            <w:pPr>
              <w:spacing w:line="360" w:lineRule="auto"/>
              <w:ind w:rightChars="-39" w:right="-82"/>
              <w:jc w:val="center"/>
              <w:rPr>
                <w:rFonts w:eastAsia="仿宋_GB2312" w:cs="仿宋"/>
                <w:szCs w:val="21"/>
              </w:rPr>
            </w:pPr>
            <w:r>
              <w:rPr>
                <w:rFonts w:eastAsia="仿宋_GB2312" w:cs="仿宋" w:hint="eastAsia"/>
                <w:szCs w:val="21"/>
              </w:rPr>
              <w:t>备注</w:t>
            </w:r>
          </w:p>
        </w:tc>
      </w:tr>
      <w:tr w:rsidR="00046223">
        <w:trPr>
          <w:trHeight w:val="669"/>
        </w:trPr>
        <w:tc>
          <w:tcPr>
            <w:tcW w:w="1041" w:type="dxa"/>
            <w:vMerge w:val="restart"/>
            <w:vAlign w:val="center"/>
          </w:tcPr>
          <w:p w:rsidR="00046223" w:rsidRDefault="00DE0454">
            <w:pPr>
              <w:spacing w:line="360" w:lineRule="auto"/>
              <w:ind w:rightChars="-39" w:right="-82"/>
              <w:jc w:val="center"/>
              <w:rPr>
                <w:rFonts w:eastAsia="仿宋_GB2312"/>
                <w:kern w:val="0"/>
                <w:sz w:val="15"/>
                <w:szCs w:val="15"/>
              </w:rPr>
            </w:pPr>
            <w:r>
              <w:rPr>
                <w:rFonts w:eastAsia="仿宋_GB2312" w:hint="eastAsia"/>
                <w:kern w:val="0"/>
                <w:sz w:val="15"/>
                <w:szCs w:val="15"/>
              </w:rPr>
              <w:t>理</w:t>
            </w:r>
          </w:p>
          <w:p w:rsidR="00046223" w:rsidRDefault="00DE0454">
            <w:pPr>
              <w:spacing w:line="360" w:lineRule="auto"/>
              <w:ind w:rightChars="-39" w:right="-82"/>
              <w:jc w:val="center"/>
              <w:rPr>
                <w:rFonts w:eastAsia="仿宋_GB2312"/>
                <w:kern w:val="0"/>
                <w:sz w:val="15"/>
                <w:szCs w:val="15"/>
              </w:rPr>
            </w:pPr>
            <w:r>
              <w:rPr>
                <w:rFonts w:eastAsia="仿宋_GB2312" w:hint="eastAsia"/>
                <w:kern w:val="0"/>
                <w:sz w:val="15"/>
                <w:szCs w:val="15"/>
              </w:rPr>
              <w:t>论</w:t>
            </w:r>
          </w:p>
          <w:p w:rsidR="00046223" w:rsidRDefault="00DE0454">
            <w:pPr>
              <w:spacing w:line="360" w:lineRule="auto"/>
              <w:ind w:rightChars="-39" w:right="-82"/>
              <w:jc w:val="center"/>
              <w:rPr>
                <w:rFonts w:eastAsia="仿宋_GB2312"/>
                <w:kern w:val="0"/>
                <w:sz w:val="15"/>
                <w:szCs w:val="15"/>
              </w:rPr>
            </w:pPr>
            <w:r>
              <w:rPr>
                <w:rFonts w:eastAsia="仿宋_GB2312" w:hint="eastAsia"/>
                <w:kern w:val="0"/>
                <w:sz w:val="15"/>
                <w:szCs w:val="15"/>
              </w:rPr>
              <w:t>学</w:t>
            </w:r>
          </w:p>
          <w:p w:rsidR="00046223" w:rsidRDefault="00DE0454">
            <w:pPr>
              <w:spacing w:line="360" w:lineRule="auto"/>
              <w:ind w:rightChars="-39" w:right="-82"/>
              <w:jc w:val="center"/>
              <w:rPr>
                <w:rFonts w:eastAsia="仿宋_GB2312"/>
                <w:kern w:val="0"/>
                <w:sz w:val="15"/>
                <w:szCs w:val="15"/>
              </w:rPr>
            </w:pPr>
            <w:r>
              <w:rPr>
                <w:rFonts w:eastAsia="仿宋_GB2312" w:hint="eastAsia"/>
                <w:kern w:val="0"/>
                <w:sz w:val="15"/>
                <w:szCs w:val="15"/>
              </w:rPr>
              <w:t>时</w:t>
            </w:r>
          </w:p>
        </w:tc>
        <w:tc>
          <w:tcPr>
            <w:tcW w:w="893" w:type="dxa"/>
            <w:vMerge w:val="restart"/>
            <w:vAlign w:val="center"/>
          </w:tcPr>
          <w:p w:rsidR="00046223" w:rsidRDefault="00DE0454">
            <w:pPr>
              <w:spacing w:line="360" w:lineRule="auto"/>
              <w:ind w:rightChars="-39" w:right="-82"/>
              <w:jc w:val="center"/>
              <w:rPr>
                <w:rFonts w:eastAsia="仿宋_GB2312"/>
                <w:kern w:val="0"/>
                <w:sz w:val="15"/>
                <w:szCs w:val="15"/>
              </w:rPr>
            </w:pPr>
            <w:r>
              <w:rPr>
                <w:rFonts w:eastAsia="仿宋_GB2312" w:hint="eastAsia"/>
                <w:kern w:val="0"/>
                <w:sz w:val="15"/>
                <w:szCs w:val="15"/>
              </w:rPr>
              <w:t>1227</w:t>
            </w:r>
          </w:p>
        </w:tc>
        <w:tc>
          <w:tcPr>
            <w:tcW w:w="958" w:type="dxa"/>
            <w:vMerge w:val="restart"/>
            <w:vAlign w:val="center"/>
          </w:tcPr>
          <w:p w:rsidR="00046223" w:rsidRDefault="00DE0454">
            <w:pPr>
              <w:spacing w:line="360" w:lineRule="auto"/>
              <w:ind w:rightChars="-39" w:right="-82"/>
              <w:jc w:val="center"/>
              <w:rPr>
                <w:rFonts w:eastAsia="仿宋_GB2312"/>
                <w:kern w:val="0"/>
                <w:sz w:val="15"/>
                <w:szCs w:val="15"/>
              </w:rPr>
            </w:pPr>
            <w:r>
              <w:rPr>
                <w:rFonts w:eastAsia="仿宋_GB2312" w:hint="eastAsia"/>
                <w:kern w:val="0"/>
                <w:sz w:val="15"/>
                <w:szCs w:val="15"/>
              </w:rPr>
              <w:t>42.1</w:t>
            </w:r>
          </w:p>
        </w:tc>
        <w:tc>
          <w:tcPr>
            <w:tcW w:w="732" w:type="dxa"/>
            <w:vMerge w:val="restart"/>
            <w:textDirection w:val="tbRlV"/>
            <w:vAlign w:val="center"/>
          </w:tcPr>
          <w:p w:rsidR="00046223" w:rsidRDefault="00DE0454">
            <w:pPr>
              <w:ind w:left="113" w:right="113"/>
              <w:rPr>
                <w:rFonts w:eastAsia="仿宋_GB2312"/>
                <w:sz w:val="15"/>
                <w:szCs w:val="15"/>
              </w:rPr>
            </w:pPr>
            <w:r>
              <w:rPr>
                <w:rFonts w:eastAsia="仿宋_GB2312" w:hint="eastAsia"/>
                <w:sz w:val="15"/>
                <w:szCs w:val="15"/>
              </w:rPr>
              <w:t>公共基础课程</w:t>
            </w:r>
          </w:p>
        </w:tc>
        <w:tc>
          <w:tcPr>
            <w:tcW w:w="2303" w:type="dxa"/>
            <w:vAlign w:val="center"/>
          </w:tcPr>
          <w:p w:rsidR="00046223" w:rsidRDefault="00DE0454">
            <w:pPr>
              <w:spacing w:line="360" w:lineRule="auto"/>
              <w:ind w:rightChars="-39" w:right="-82"/>
              <w:jc w:val="center"/>
              <w:rPr>
                <w:rFonts w:eastAsia="仿宋_GB2312"/>
                <w:kern w:val="0"/>
                <w:sz w:val="15"/>
                <w:szCs w:val="15"/>
              </w:rPr>
            </w:pPr>
            <w:r>
              <w:rPr>
                <w:rFonts w:eastAsia="仿宋_GB2312" w:hint="eastAsia"/>
                <w:kern w:val="0"/>
                <w:sz w:val="15"/>
                <w:szCs w:val="15"/>
              </w:rPr>
              <w:t>公共基础必修课</w:t>
            </w:r>
          </w:p>
        </w:tc>
        <w:tc>
          <w:tcPr>
            <w:tcW w:w="877" w:type="dxa"/>
            <w:vAlign w:val="center"/>
          </w:tcPr>
          <w:p w:rsidR="00046223" w:rsidRDefault="00DE0454">
            <w:pPr>
              <w:spacing w:line="360" w:lineRule="auto"/>
              <w:ind w:rightChars="-39" w:right="-82"/>
              <w:jc w:val="center"/>
              <w:rPr>
                <w:rFonts w:eastAsia="仿宋_GB2312"/>
                <w:kern w:val="0"/>
                <w:sz w:val="15"/>
                <w:szCs w:val="15"/>
              </w:rPr>
            </w:pPr>
            <w:r>
              <w:rPr>
                <w:rFonts w:eastAsia="仿宋_GB2312" w:hint="eastAsia"/>
                <w:kern w:val="0"/>
                <w:sz w:val="15"/>
                <w:szCs w:val="15"/>
              </w:rPr>
              <w:t>429</w:t>
            </w:r>
          </w:p>
        </w:tc>
        <w:tc>
          <w:tcPr>
            <w:tcW w:w="895" w:type="dxa"/>
            <w:vAlign w:val="center"/>
          </w:tcPr>
          <w:p w:rsidR="00046223" w:rsidRDefault="00DE0454">
            <w:pPr>
              <w:spacing w:line="360" w:lineRule="auto"/>
              <w:ind w:rightChars="-39" w:right="-82"/>
              <w:jc w:val="center"/>
              <w:rPr>
                <w:rFonts w:eastAsia="仿宋_GB2312"/>
                <w:kern w:val="0"/>
                <w:sz w:val="15"/>
                <w:szCs w:val="15"/>
              </w:rPr>
            </w:pPr>
            <w:r>
              <w:rPr>
                <w:rFonts w:eastAsia="仿宋_GB2312" w:hint="eastAsia"/>
                <w:kern w:val="0"/>
                <w:sz w:val="15"/>
                <w:szCs w:val="15"/>
              </w:rPr>
              <w:t>35.0</w:t>
            </w:r>
          </w:p>
        </w:tc>
        <w:tc>
          <w:tcPr>
            <w:tcW w:w="823" w:type="dxa"/>
            <w:vAlign w:val="center"/>
          </w:tcPr>
          <w:p w:rsidR="00046223" w:rsidRDefault="00046223">
            <w:pPr>
              <w:rPr>
                <w:rFonts w:eastAsia="仿宋_GB2312" w:cs="仿宋"/>
                <w:sz w:val="24"/>
              </w:rPr>
            </w:pPr>
          </w:p>
        </w:tc>
      </w:tr>
      <w:tr w:rsidR="00046223">
        <w:trPr>
          <w:trHeight w:val="465"/>
        </w:trPr>
        <w:tc>
          <w:tcPr>
            <w:tcW w:w="1041" w:type="dxa"/>
            <w:vMerge/>
            <w:vAlign w:val="center"/>
          </w:tcPr>
          <w:p w:rsidR="00046223" w:rsidRDefault="00046223">
            <w:pPr>
              <w:spacing w:line="360" w:lineRule="auto"/>
              <w:ind w:rightChars="-39" w:right="-82" w:firstLine="480"/>
              <w:jc w:val="center"/>
              <w:rPr>
                <w:rFonts w:eastAsia="仿宋_GB2312"/>
                <w:kern w:val="0"/>
                <w:sz w:val="15"/>
                <w:szCs w:val="15"/>
              </w:rPr>
            </w:pPr>
          </w:p>
        </w:tc>
        <w:tc>
          <w:tcPr>
            <w:tcW w:w="893" w:type="dxa"/>
            <w:vMerge/>
            <w:vAlign w:val="center"/>
          </w:tcPr>
          <w:p w:rsidR="00046223" w:rsidRDefault="00046223">
            <w:pPr>
              <w:spacing w:line="360" w:lineRule="auto"/>
              <w:ind w:rightChars="-39" w:right="-82" w:firstLine="480"/>
              <w:jc w:val="center"/>
              <w:rPr>
                <w:rFonts w:eastAsia="仿宋_GB2312"/>
                <w:color w:val="FF0000"/>
                <w:kern w:val="0"/>
                <w:sz w:val="15"/>
                <w:szCs w:val="15"/>
              </w:rPr>
            </w:pPr>
          </w:p>
        </w:tc>
        <w:tc>
          <w:tcPr>
            <w:tcW w:w="958" w:type="dxa"/>
            <w:vMerge/>
            <w:vAlign w:val="center"/>
          </w:tcPr>
          <w:p w:rsidR="00046223" w:rsidRDefault="00046223">
            <w:pPr>
              <w:spacing w:line="360" w:lineRule="auto"/>
              <w:ind w:rightChars="-39" w:right="-82" w:firstLine="480"/>
              <w:jc w:val="center"/>
              <w:rPr>
                <w:rFonts w:eastAsia="仿宋_GB2312"/>
                <w:color w:val="FF0000"/>
                <w:kern w:val="0"/>
                <w:sz w:val="15"/>
                <w:szCs w:val="15"/>
              </w:rPr>
            </w:pPr>
          </w:p>
        </w:tc>
        <w:tc>
          <w:tcPr>
            <w:tcW w:w="732" w:type="dxa"/>
            <w:vMerge/>
            <w:textDirection w:val="tbRlV"/>
            <w:vAlign w:val="center"/>
          </w:tcPr>
          <w:p w:rsidR="00046223" w:rsidRDefault="00046223">
            <w:pPr>
              <w:rPr>
                <w:rFonts w:eastAsia="仿宋_GB2312"/>
                <w:sz w:val="15"/>
                <w:szCs w:val="15"/>
              </w:rPr>
            </w:pPr>
          </w:p>
        </w:tc>
        <w:tc>
          <w:tcPr>
            <w:tcW w:w="2303" w:type="dxa"/>
            <w:vAlign w:val="center"/>
          </w:tcPr>
          <w:p w:rsidR="00046223" w:rsidRDefault="00DE0454">
            <w:pPr>
              <w:spacing w:line="360" w:lineRule="auto"/>
              <w:ind w:rightChars="-39" w:right="-82"/>
              <w:jc w:val="center"/>
              <w:rPr>
                <w:rFonts w:eastAsia="仿宋_GB2312"/>
                <w:kern w:val="0"/>
                <w:sz w:val="15"/>
                <w:szCs w:val="15"/>
              </w:rPr>
            </w:pPr>
            <w:r>
              <w:rPr>
                <w:rFonts w:eastAsia="仿宋_GB2312" w:hint="eastAsia"/>
                <w:kern w:val="0"/>
                <w:sz w:val="15"/>
                <w:szCs w:val="15"/>
              </w:rPr>
              <w:t>公共基础选修课</w:t>
            </w:r>
          </w:p>
        </w:tc>
        <w:tc>
          <w:tcPr>
            <w:tcW w:w="877" w:type="dxa"/>
            <w:vAlign w:val="center"/>
          </w:tcPr>
          <w:p w:rsidR="00046223" w:rsidRDefault="00DE0454">
            <w:pPr>
              <w:spacing w:line="360" w:lineRule="auto"/>
              <w:ind w:rightChars="-39" w:right="-82"/>
              <w:jc w:val="center"/>
              <w:rPr>
                <w:rFonts w:eastAsia="仿宋_GB2312"/>
                <w:kern w:val="0"/>
                <w:sz w:val="15"/>
                <w:szCs w:val="15"/>
              </w:rPr>
            </w:pPr>
            <w:r>
              <w:rPr>
                <w:rFonts w:eastAsia="仿宋_GB2312" w:hint="eastAsia"/>
                <w:kern w:val="0"/>
                <w:sz w:val="15"/>
                <w:szCs w:val="15"/>
              </w:rPr>
              <w:t>84</w:t>
            </w:r>
          </w:p>
        </w:tc>
        <w:tc>
          <w:tcPr>
            <w:tcW w:w="895" w:type="dxa"/>
            <w:vAlign w:val="center"/>
          </w:tcPr>
          <w:p w:rsidR="00046223" w:rsidRDefault="00DE0454">
            <w:pPr>
              <w:spacing w:line="360" w:lineRule="auto"/>
              <w:ind w:rightChars="-39" w:right="-82"/>
              <w:jc w:val="center"/>
              <w:rPr>
                <w:rFonts w:eastAsia="仿宋_GB2312"/>
                <w:kern w:val="0"/>
                <w:sz w:val="15"/>
                <w:szCs w:val="15"/>
              </w:rPr>
            </w:pPr>
            <w:r>
              <w:rPr>
                <w:rFonts w:eastAsia="仿宋_GB2312" w:hint="eastAsia"/>
                <w:kern w:val="0"/>
                <w:sz w:val="15"/>
                <w:szCs w:val="15"/>
              </w:rPr>
              <w:t>6.8</w:t>
            </w:r>
          </w:p>
        </w:tc>
        <w:tc>
          <w:tcPr>
            <w:tcW w:w="823" w:type="dxa"/>
            <w:vAlign w:val="center"/>
          </w:tcPr>
          <w:p w:rsidR="00046223" w:rsidRDefault="00046223">
            <w:pPr>
              <w:rPr>
                <w:rFonts w:eastAsia="仿宋_GB2312" w:cs="仿宋"/>
                <w:sz w:val="24"/>
              </w:rPr>
            </w:pPr>
          </w:p>
        </w:tc>
      </w:tr>
      <w:tr w:rsidR="00046223">
        <w:trPr>
          <w:trHeight w:val="284"/>
        </w:trPr>
        <w:tc>
          <w:tcPr>
            <w:tcW w:w="1041" w:type="dxa"/>
            <w:vMerge/>
            <w:vAlign w:val="center"/>
          </w:tcPr>
          <w:p w:rsidR="00046223" w:rsidRDefault="00046223">
            <w:pPr>
              <w:spacing w:line="360" w:lineRule="auto"/>
              <w:ind w:rightChars="-39" w:right="-82" w:firstLine="480"/>
              <w:jc w:val="center"/>
              <w:rPr>
                <w:rFonts w:eastAsia="仿宋_GB2312"/>
                <w:kern w:val="0"/>
                <w:sz w:val="15"/>
                <w:szCs w:val="15"/>
              </w:rPr>
            </w:pPr>
          </w:p>
        </w:tc>
        <w:tc>
          <w:tcPr>
            <w:tcW w:w="893" w:type="dxa"/>
            <w:vMerge/>
            <w:vAlign w:val="center"/>
          </w:tcPr>
          <w:p w:rsidR="00046223" w:rsidRDefault="00046223">
            <w:pPr>
              <w:spacing w:line="360" w:lineRule="auto"/>
              <w:ind w:rightChars="-39" w:right="-82" w:firstLine="480"/>
              <w:jc w:val="center"/>
              <w:rPr>
                <w:rFonts w:eastAsia="仿宋_GB2312"/>
                <w:color w:val="FF0000"/>
                <w:kern w:val="0"/>
                <w:sz w:val="15"/>
                <w:szCs w:val="15"/>
              </w:rPr>
            </w:pPr>
          </w:p>
        </w:tc>
        <w:tc>
          <w:tcPr>
            <w:tcW w:w="958" w:type="dxa"/>
            <w:vMerge/>
            <w:vAlign w:val="center"/>
          </w:tcPr>
          <w:p w:rsidR="00046223" w:rsidRDefault="00046223">
            <w:pPr>
              <w:spacing w:line="360" w:lineRule="auto"/>
              <w:ind w:rightChars="-39" w:right="-82" w:firstLine="480"/>
              <w:jc w:val="center"/>
              <w:rPr>
                <w:rFonts w:eastAsia="仿宋_GB2312"/>
                <w:color w:val="FF0000"/>
                <w:kern w:val="0"/>
                <w:sz w:val="15"/>
                <w:szCs w:val="15"/>
              </w:rPr>
            </w:pPr>
          </w:p>
        </w:tc>
        <w:tc>
          <w:tcPr>
            <w:tcW w:w="732" w:type="dxa"/>
            <w:vMerge w:val="restart"/>
            <w:textDirection w:val="tbRlV"/>
            <w:vAlign w:val="center"/>
          </w:tcPr>
          <w:p w:rsidR="00046223" w:rsidRDefault="00DE0454">
            <w:pPr>
              <w:ind w:left="113" w:right="113"/>
              <w:rPr>
                <w:rFonts w:eastAsia="仿宋_GB2312"/>
                <w:sz w:val="15"/>
                <w:szCs w:val="15"/>
              </w:rPr>
            </w:pPr>
            <w:r>
              <w:rPr>
                <w:rFonts w:eastAsia="仿宋_GB2312" w:hint="eastAsia"/>
                <w:kern w:val="0"/>
                <w:sz w:val="15"/>
                <w:szCs w:val="15"/>
              </w:rPr>
              <w:t>专业（技能）课</w:t>
            </w:r>
          </w:p>
        </w:tc>
        <w:tc>
          <w:tcPr>
            <w:tcW w:w="2303" w:type="dxa"/>
            <w:vAlign w:val="center"/>
          </w:tcPr>
          <w:p w:rsidR="00046223" w:rsidRDefault="00DE0454">
            <w:pPr>
              <w:spacing w:line="360" w:lineRule="auto"/>
              <w:ind w:rightChars="-39" w:right="-82"/>
              <w:jc w:val="center"/>
              <w:rPr>
                <w:rFonts w:eastAsia="仿宋_GB2312"/>
                <w:kern w:val="0"/>
                <w:sz w:val="15"/>
                <w:szCs w:val="15"/>
              </w:rPr>
            </w:pPr>
            <w:r>
              <w:rPr>
                <w:rFonts w:eastAsia="仿宋_GB2312" w:hint="eastAsia"/>
                <w:kern w:val="0"/>
                <w:sz w:val="15"/>
                <w:szCs w:val="15"/>
              </w:rPr>
              <w:t>专业基础课</w:t>
            </w:r>
          </w:p>
        </w:tc>
        <w:tc>
          <w:tcPr>
            <w:tcW w:w="877" w:type="dxa"/>
            <w:vAlign w:val="center"/>
          </w:tcPr>
          <w:p w:rsidR="00046223" w:rsidRDefault="00DE0454">
            <w:pPr>
              <w:spacing w:line="360" w:lineRule="auto"/>
              <w:ind w:rightChars="-39" w:right="-82"/>
              <w:jc w:val="center"/>
              <w:rPr>
                <w:rFonts w:eastAsia="仿宋_GB2312"/>
                <w:kern w:val="0"/>
                <w:sz w:val="15"/>
                <w:szCs w:val="15"/>
              </w:rPr>
            </w:pPr>
            <w:r>
              <w:rPr>
                <w:rFonts w:eastAsia="仿宋_GB2312" w:hint="eastAsia"/>
                <w:kern w:val="0"/>
                <w:sz w:val="15"/>
                <w:szCs w:val="15"/>
              </w:rPr>
              <w:t>224</w:t>
            </w:r>
          </w:p>
        </w:tc>
        <w:tc>
          <w:tcPr>
            <w:tcW w:w="895" w:type="dxa"/>
            <w:vAlign w:val="center"/>
          </w:tcPr>
          <w:p w:rsidR="00046223" w:rsidRDefault="00DE0454">
            <w:pPr>
              <w:spacing w:line="360" w:lineRule="auto"/>
              <w:ind w:rightChars="-39" w:right="-82"/>
              <w:jc w:val="center"/>
              <w:rPr>
                <w:rFonts w:eastAsia="仿宋_GB2312"/>
                <w:kern w:val="0"/>
                <w:sz w:val="15"/>
                <w:szCs w:val="15"/>
              </w:rPr>
            </w:pPr>
            <w:r>
              <w:rPr>
                <w:rFonts w:eastAsia="仿宋_GB2312" w:hint="eastAsia"/>
                <w:kern w:val="0"/>
                <w:sz w:val="15"/>
                <w:szCs w:val="15"/>
              </w:rPr>
              <w:t>18.3</w:t>
            </w:r>
          </w:p>
        </w:tc>
        <w:tc>
          <w:tcPr>
            <w:tcW w:w="823" w:type="dxa"/>
            <w:vAlign w:val="center"/>
          </w:tcPr>
          <w:p w:rsidR="00046223" w:rsidRDefault="00046223">
            <w:pPr>
              <w:rPr>
                <w:rFonts w:eastAsia="仿宋_GB2312" w:cs="仿宋"/>
                <w:sz w:val="24"/>
              </w:rPr>
            </w:pPr>
          </w:p>
        </w:tc>
      </w:tr>
      <w:tr w:rsidR="00046223">
        <w:trPr>
          <w:trHeight w:val="284"/>
        </w:trPr>
        <w:tc>
          <w:tcPr>
            <w:tcW w:w="1041" w:type="dxa"/>
            <w:vMerge/>
            <w:vAlign w:val="center"/>
          </w:tcPr>
          <w:p w:rsidR="00046223" w:rsidRDefault="00046223">
            <w:pPr>
              <w:spacing w:line="360" w:lineRule="auto"/>
              <w:ind w:rightChars="-39" w:right="-82" w:firstLine="480"/>
              <w:jc w:val="center"/>
              <w:rPr>
                <w:rFonts w:eastAsia="仿宋_GB2312"/>
                <w:kern w:val="0"/>
                <w:sz w:val="15"/>
                <w:szCs w:val="15"/>
              </w:rPr>
            </w:pPr>
          </w:p>
        </w:tc>
        <w:tc>
          <w:tcPr>
            <w:tcW w:w="893" w:type="dxa"/>
            <w:vMerge/>
            <w:vAlign w:val="center"/>
          </w:tcPr>
          <w:p w:rsidR="00046223" w:rsidRDefault="00046223">
            <w:pPr>
              <w:spacing w:line="360" w:lineRule="auto"/>
              <w:ind w:rightChars="-39" w:right="-82" w:firstLine="480"/>
              <w:jc w:val="center"/>
              <w:rPr>
                <w:rFonts w:eastAsia="仿宋_GB2312"/>
                <w:color w:val="FF0000"/>
                <w:kern w:val="0"/>
                <w:sz w:val="15"/>
                <w:szCs w:val="15"/>
              </w:rPr>
            </w:pPr>
          </w:p>
        </w:tc>
        <w:tc>
          <w:tcPr>
            <w:tcW w:w="958" w:type="dxa"/>
            <w:vMerge/>
            <w:vAlign w:val="center"/>
          </w:tcPr>
          <w:p w:rsidR="00046223" w:rsidRDefault="00046223">
            <w:pPr>
              <w:spacing w:line="360" w:lineRule="auto"/>
              <w:ind w:rightChars="-39" w:right="-82" w:firstLine="480"/>
              <w:jc w:val="center"/>
              <w:rPr>
                <w:rFonts w:eastAsia="仿宋_GB2312"/>
                <w:color w:val="FF0000"/>
                <w:kern w:val="0"/>
                <w:sz w:val="15"/>
                <w:szCs w:val="15"/>
              </w:rPr>
            </w:pPr>
          </w:p>
        </w:tc>
        <w:tc>
          <w:tcPr>
            <w:tcW w:w="732" w:type="dxa"/>
            <w:vMerge/>
            <w:vAlign w:val="center"/>
          </w:tcPr>
          <w:p w:rsidR="00046223" w:rsidRDefault="00046223">
            <w:pPr>
              <w:spacing w:line="360" w:lineRule="auto"/>
              <w:ind w:rightChars="-39" w:right="-82" w:firstLine="480"/>
              <w:jc w:val="center"/>
              <w:rPr>
                <w:rFonts w:eastAsia="仿宋_GB2312"/>
                <w:kern w:val="0"/>
                <w:sz w:val="15"/>
                <w:szCs w:val="15"/>
              </w:rPr>
            </w:pPr>
          </w:p>
        </w:tc>
        <w:tc>
          <w:tcPr>
            <w:tcW w:w="2303" w:type="dxa"/>
            <w:vAlign w:val="center"/>
          </w:tcPr>
          <w:p w:rsidR="00046223" w:rsidRDefault="00DE0454">
            <w:pPr>
              <w:spacing w:line="360" w:lineRule="auto"/>
              <w:ind w:rightChars="-39" w:right="-82"/>
              <w:jc w:val="center"/>
              <w:rPr>
                <w:rFonts w:eastAsia="仿宋_GB2312"/>
                <w:kern w:val="0"/>
                <w:sz w:val="15"/>
                <w:szCs w:val="15"/>
              </w:rPr>
            </w:pPr>
            <w:r>
              <w:rPr>
                <w:rFonts w:eastAsia="仿宋_GB2312" w:hint="eastAsia"/>
                <w:kern w:val="0"/>
                <w:sz w:val="15"/>
                <w:szCs w:val="15"/>
              </w:rPr>
              <w:t>专业核心课</w:t>
            </w:r>
          </w:p>
        </w:tc>
        <w:tc>
          <w:tcPr>
            <w:tcW w:w="877" w:type="dxa"/>
            <w:vAlign w:val="center"/>
          </w:tcPr>
          <w:p w:rsidR="00046223" w:rsidRDefault="00DE0454">
            <w:pPr>
              <w:spacing w:line="360" w:lineRule="auto"/>
              <w:ind w:rightChars="-39" w:right="-82"/>
              <w:jc w:val="center"/>
              <w:rPr>
                <w:rFonts w:eastAsia="仿宋_GB2312"/>
                <w:kern w:val="0"/>
                <w:sz w:val="15"/>
                <w:szCs w:val="15"/>
              </w:rPr>
            </w:pPr>
            <w:r>
              <w:rPr>
                <w:rFonts w:eastAsia="仿宋_GB2312" w:hint="eastAsia"/>
                <w:kern w:val="0"/>
                <w:sz w:val="15"/>
                <w:szCs w:val="15"/>
              </w:rPr>
              <w:t>256</w:t>
            </w:r>
          </w:p>
        </w:tc>
        <w:tc>
          <w:tcPr>
            <w:tcW w:w="895" w:type="dxa"/>
            <w:vAlign w:val="center"/>
          </w:tcPr>
          <w:p w:rsidR="00046223" w:rsidRDefault="00DE0454">
            <w:pPr>
              <w:spacing w:line="360" w:lineRule="auto"/>
              <w:ind w:rightChars="-39" w:right="-82"/>
              <w:jc w:val="center"/>
              <w:rPr>
                <w:rFonts w:eastAsia="仿宋_GB2312"/>
                <w:kern w:val="0"/>
                <w:sz w:val="15"/>
                <w:szCs w:val="15"/>
              </w:rPr>
            </w:pPr>
            <w:r>
              <w:rPr>
                <w:rFonts w:eastAsia="仿宋_GB2312" w:hint="eastAsia"/>
                <w:kern w:val="0"/>
                <w:sz w:val="15"/>
                <w:szCs w:val="15"/>
              </w:rPr>
              <w:t>20.9</w:t>
            </w:r>
          </w:p>
        </w:tc>
        <w:tc>
          <w:tcPr>
            <w:tcW w:w="823" w:type="dxa"/>
            <w:vAlign w:val="center"/>
          </w:tcPr>
          <w:p w:rsidR="00046223" w:rsidRDefault="00046223">
            <w:pPr>
              <w:rPr>
                <w:rFonts w:eastAsia="仿宋_GB2312" w:cs="仿宋"/>
                <w:sz w:val="24"/>
              </w:rPr>
            </w:pPr>
          </w:p>
        </w:tc>
      </w:tr>
      <w:tr w:rsidR="00046223">
        <w:trPr>
          <w:trHeight w:val="284"/>
        </w:trPr>
        <w:tc>
          <w:tcPr>
            <w:tcW w:w="1041" w:type="dxa"/>
            <w:vMerge/>
            <w:vAlign w:val="center"/>
          </w:tcPr>
          <w:p w:rsidR="00046223" w:rsidRDefault="00046223">
            <w:pPr>
              <w:spacing w:line="360" w:lineRule="auto"/>
              <w:ind w:rightChars="-39" w:right="-82" w:firstLine="480"/>
              <w:jc w:val="center"/>
              <w:rPr>
                <w:rFonts w:eastAsia="仿宋_GB2312"/>
                <w:kern w:val="0"/>
                <w:sz w:val="15"/>
                <w:szCs w:val="15"/>
              </w:rPr>
            </w:pPr>
          </w:p>
        </w:tc>
        <w:tc>
          <w:tcPr>
            <w:tcW w:w="893" w:type="dxa"/>
            <w:vMerge/>
            <w:vAlign w:val="center"/>
          </w:tcPr>
          <w:p w:rsidR="00046223" w:rsidRDefault="00046223">
            <w:pPr>
              <w:spacing w:line="360" w:lineRule="auto"/>
              <w:ind w:rightChars="-39" w:right="-82" w:firstLine="480"/>
              <w:jc w:val="center"/>
              <w:rPr>
                <w:rFonts w:eastAsia="仿宋_GB2312"/>
                <w:color w:val="FF0000"/>
                <w:kern w:val="0"/>
                <w:sz w:val="15"/>
                <w:szCs w:val="15"/>
              </w:rPr>
            </w:pPr>
          </w:p>
        </w:tc>
        <w:tc>
          <w:tcPr>
            <w:tcW w:w="958" w:type="dxa"/>
            <w:vMerge/>
            <w:vAlign w:val="center"/>
          </w:tcPr>
          <w:p w:rsidR="00046223" w:rsidRDefault="00046223">
            <w:pPr>
              <w:spacing w:line="360" w:lineRule="auto"/>
              <w:ind w:rightChars="-39" w:right="-82" w:firstLine="480"/>
              <w:jc w:val="center"/>
              <w:rPr>
                <w:rFonts w:eastAsia="仿宋_GB2312"/>
                <w:color w:val="FF0000"/>
                <w:kern w:val="0"/>
                <w:sz w:val="15"/>
                <w:szCs w:val="15"/>
              </w:rPr>
            </w:pPr>
          </w:p>
        </w:tc>
        <w:tc>
          <w:tcPr>
            <w:tcW w:w="732" w:type="dxa"/>
            <w:vMerge/>
            <w:vAlign w:val="center"/>
          </w:tcPr>
          <w:p w:rsidR="00046223" w:rsidRDefault="00046223">
            <w:pPr>
              <w:spacing w:line="360" w:lineRule="auto"/>
              <w:ind w:rightChars="-39" w:right="-82" w:firstLine="480"/>
              <w:jc w:val="center"/>
              <w:rPr>
                <w:rFonts w:eastAsia="仿宋_GB2312"/>
                <w:kern w:val="0"/>
                <w:sz w:val="15"/>
                <w:szCs w:val="15"/>
              </w:rPr>
            </w:pPr>
          </w:p>
        </w:tc>
        <w:tc>
          <w:tcPr>
            <w:tcW w:w="2303" w:type="dxa"/>
            <w:vAlign w:val="center"/>
          </w:tcPr>
          <w:p w:rsidR="00046223" w:rsidRDefault="00DE0454">
            <w:pPr>
              <w:spacing w:line="360" w:lineRule="auto"/>
              <w:ind w:rightChars="-39" w:right="-82"/>
              <w:jc w:val="center"/>
              <w:rPr>
                <w:rFonts w:eastAsia="仿宋_GB2312"/>
                <w:kern w:val="0"/>
                <w:sz w:val="15"/>
                <w:szCs w:val="15"/>
              </w:rPr>
            </w:pPr>
            <w:r>
              <w:rPr>
                <w:rFonts w:eastAsia="仿宋_GB2312" w:hint="eastAsia"/>
                <w:kern w:val="0"/>
                <w:sz w:val="15"/>
                <w:szCs w:val="15"/>
              </w:rPr>
              <w:t>专业选修课</w:t>
            </w:r>
          </w:p>
        </w:tc>
        <w:tc>
          <w:tcPr>
            <w:tcW w:w="877" w:type="dxa"/>
            <w:vAlign w:val="center"/>
          </w:tcPr>
          <w:p w:rsidR="00046223" w:rsidRDefault="00DE0454">
            <w:pPr>
              <w:spacing w:line="360" w:lineRule="auto"/>
              <w:ind w:rightChars="-39" w:right="-82"/>
              <w:jc w:val="center"/>
              <w:rPr>
                <w:rFonts w:eastAsia="仿宋_GB2312"/>
                <w:kern w:val="0"/>
                <w:sz w:val="15"/>
                <w:szCs w:val="15"/>
              </w:rPr>
            </w:pPr>
            <w:r>
              <w:rPr>
                <w:rFonts w:eastAsia="仿宋_GB2312" w:hint="eastAsia"/>
                <w:kern w:val="0"/>
                <w:sz w:val="15"/>
                <w:szCs w:val="15"/>
              </w:rPr>
              <w:t>234</w:t>
            </w:r>
          </w:p>
        </w:tc>
        <w:tc>
          <w:tcPr>
            <w:tcW w:w="895" w:type="dxa"/>
            <w:vAlign w:val="center"/>
          </w:tcPr>
          <w:p w:rsidR="00046223" w:rsidRDefault="00DE0454">
            <w:pPr>
              <w:spacing w:line="360" w:lineRule="auto"/>
              <w:ind w:rightChars="-39" w:right="-82"/>
              <w:jc w:val="center"/>
              <w:rPr>
                <w:rFonts w:eastAsia="仿宋_GB2312"/>
                <w:kern w:val="0"/>
                <w:sz w:val="15"/>
                <w:szCs w:val="15"/>
              </w:rPr>
            </w:pPr>
            <w:r>
              <w:rPr>
                <w:rFonts w:eastAsia="仿宋_GB2312" w:hint="eastAsia"/>
                <w:kern w:val="0"/>
                <w:sz w:val="15"/>
                <w:szCs w:val="15"/>
              </w:rPr>
              <w:t>19.1</w:t>
            </w:r>
          </w:p>
        </w:tc>
        <w:tc>
          <w:tcPr>
            <w:tcW w:w="823" w:type="dxa"/>
            <w:vAlign w:val="center"/>
          </w:tcPr>
          <w:p w:rsidR="00046223" w:rsidRDefault="00046223">
            <w:pPr>
              <w:rPr>
                <w:rFonts w:eastAsia="仿宋_GB2312" w:cs="仿宋"/>
                <w:sz w:val="24"/>
              </w:rPr>
            </w:pPr>
          </w:p>
        </w:tc>
      </w:tr>
      <w:tr w:rsidR="00046223">
        <w:trPr>
          <w:trHeight w:val="284"/>
        </w:trPr>
        <w:tc>
          <w:tcPr>
            <w:tcW w:w="1041" w:type="dxa"/>
            <w:vMerge/>
            <w:vAlign w:val="center"/>
          </w:tcPr>
          <w:p w:rsidR="00046223" w:rsidRDefault="00046223">
            <w:pPr>
              <w:spacing w:line="360" w:lineRule="auto"/>
              <w:ind w:rightChars="-39" w:right="-82" w:firstLine="480"/>
              <w:jc w:val="center"/>
              <w:rPr>
                <w:rFonts w:eastAsia="仿宋_GB2312"/>
                <w:kern w:val="0"/>
                <w:sz w:val="15"/>
                <w:szCs w:val="15"/>
              </w:rPr>
            </w:pPr>
          </w:p>
        </w:tc>
        <w:tc>
          <w:tcPr>
            <w:tcW w:w="893" w:type="dxa"/>
            <w:vMerge/>
            <w:vAlign w:val="center"/>
          </w:tcPr>
          <w:p w:rsidR="00046223" w:rsidRDefault="00046223">
            <w:pPr>
              <w:spacing w:line="360" w:lineRule="auto"/>
              <w:ind w:rightChars="-39" w:right="-82" w:firstLine="480"/>
              <w:jc w:val="center"/>
              <w:rPr>
                <w:rFonts w:eastAsia="仿宋_GB2312"/>
                <w:color w:val="FF0000"/>
                <w:kern w:val="0"/>
                <w:sz w:val="15"/>
                <w:szCs w:val="15"/>
              </w:rPr>
            </w:pPr>
          </w:p>
        </w:tc>
        <w:tc>
          <w:tcPr>
            <w:tcW w:w="958" w:type="dxa"/>
            <w:vMerge/>
            <w:vAlign w:val="center"/>
          </w:tcPr>
          <w:p w:rsidR="00046223" w:rsidRDefault="00046223">
            <w:pPr>
              <w:spacing w:line="360" w:lineRule="auto"/>
              <w:ind w:rightChars="-39" w:right="-82" w:firstLine="480"/>
              <w:jc w:val="center"/>
              <w:rPr>
                <w:rFonts w:eastAsia="仿宋_GB2312"/>
                <w:color w:val="FF0000"/>
                <w:kern w:val="0"/>
                <w:sz w:val="15"/>
                <w:szCs w:val="15"/>
              </w:rPr>
            </w:pPr>
          </w:p>
        </w:tc>
        <w:tc>
          <w:tcPr>
            <w:tcW w:w="732" w:type="dxa"/>
            <w:vMerge/>
            <w:vAlign w:val="center"/>
          </w:tcPr>
          <w:p w:rsidR="00046223" w:rsidRDefault="00046223">
            <w:pPr>
              <w:spacing w:line="360" w:lineRule="auto"/>
              <w:ind w:rightChars="-39" w:right="-82" w:firstLine="480"/>
              <w:jc w:val="center"/>
              <w:rPr>
                <w:rFonts w:eastAsia="仿宋_GB2312"/>
                <w:kern w:val="0"/>
                <w:sz w:val="15"/>
                <w:szCs w:val="15"/>
              </w:rPr>
            </w:pPr>
          </w:p>
        </w:tc>
        <w:tc>
          <w:tcPr>
            <w:tcW w:w="2303" w:type="dxa"/>
            <w:vAlign w:val="center"/>
          </w:tcPr>
          <w:p w:rsidR="00046223" w:rsidRDefault="00DE0454">
            <w:pPr>
              <w:spacing w:line="360" w:lineRule="auto"/>
              <w:ind w:rightChars="-39" w:right="-82"/>
              <w:jc w:val="center"/>
              <w:rPr>
                <w:rFonts w:eastAsia="仿宋_GB2312"/>
                <w:kern w:val="0"/>
                <w:sz w:val="15"/>
                <w:szCs w:val="15"/>
              </w:rPr>
            </w:pPr>
            <w:r>
              <w:rPr>
                <w:rFonts w:eastAsia="仿宋_GB2312" w:hint="eastAsia"/>
                <w:kern w:val="0"/>
                <w:sz w:val="15"/>
                <w:szCs w:val="15"/>
              </w:rPr>
              <w:t>小计</w:t>
            </w:r>
          </w:p>
        </w:tc>
        <w:tc>
          <w:tcPr>
            <w:tcW w:w="877" w:type="dxa"/>
            <w:vAlign w:val="center"/>
          </w:tcPr>
          <w:p w:rsidR="00046223" w:rsidRDefault="00DE0454">
            <w:pPr>
              <w:spacing w:line="360" w:lineRule="auto"/>
              <w:ind w:rightChars="-39" w:right="-82"/>
              <w:jc w:val="center"/>
              <w:rPr>
                <w:rFonts w:eastAsia="仿宋_GB2312"/>
                <w:kern w:val="0"/>
                <w:sz w:val="15"/>
                <w:szCs w:val="15"/>
              </w:rPr>
            </w:pPr>
            <w:r>
              <w:rPr>
                <w:rFonts w:eastAsia="仿宋_GB2312" w:hint="eastAsia"/>
                <w:kern w:val="0"/>
                <w:sz w:val="15"/>
                <w:szCs w:val="15"/>
              </w:rPr>
              <w:t>1227</w:t>
            </w:r>
          </w:p>
        </w:tc>
        <w:tc>
          <w:tcPr>
            <w:tcW w:w="895" w:type="dxa"/>
            <w:vAlign w:val="center"/>
          </w:tcPr>
          <w:p w:rsidR="00046223" w:rsidRDefault="00DE0454">
            <w:pPr>
              <w:spacing w:line="360" w:lineRule="auto"/>
              <w:ind w:rightChars="-39" w:right="-82"/>
              <w:jc w:val="center"/>
              <w:rPr>
                <w:rFonts w:eastAsia="仿宋_GB2312"/>
                <w:kern w:val="0"/>
                <w:sz w:val="15"/>
                <w:szCs w:val="15"/>
              </w:rPr>
            </w:pPr>
            <w:r>
              <w:rPr>
                <w:rFonts w:eastAsia="仿宋_GB2312" w:hint="eastAsia"/>
                <w:kern w:val="0"/>
                <w:sz w:val="15"/>
                <w:szCs w:val="15"/>
              </w:rPr>
              <w:t>100</w:t>
            </w:r>
          </w:p>
        </w:tc>
        <w:tc>
          <w:tcPr>
            <w:tcW w:w="823" w:type="dxa"/>
            <w:vAlign w:val="center"/>
          </w:tcPr>
          <w:p w:rsidR="00046223" w:rsidRDefault="00046223">
            <w:pPr>
              <w:rPr>
                <w:rFonts w:eastAsia="仿宋_GB2312" w:cs="仿宋"/>
                <w:sz w:val="24"/>
              </w:rPr>
            </w:pPr>
          </w:p>
        </w:tc>
      </w:tr>
      <w:tr w:rsidR="00046223">
        <w:trPr>
          <w:cantSplit/>
          <w:trHeight w:val="475"/>
        </w:trPr>
        <w:tc>
          <w:tcPr>
            <w:tcW w:w="1041" w:type="dxa"/>
            <w:vMerge w:val="restart"/>
            <w:vAlign w:val="center"/>
          </w:tcPr>
          <w:p w:rsidR="00046223" w:rsidRDefault="00DE0454">
            <w:pPr>
              <w:spacing w:line="360" w:lineRule="auto"/>
              <w:ind w:rightChars="-39" w:right="-82"/>
              <w:jc w:val="center"/>
              <w:rPr>
                <w:rFonts w:eastAsia="仿宋_GB2312"/>
                <w:kern w:val="0"/>
                <w:sz w:val="15"/>
                <w:szCs w:val="15"/>
              </w:rPr>
            </w:pPr>
            <w:r>
              <w:rPr>
                <w:rFonts w:eastAsia="仿宋_GB2312" w:hint="eastAsia"/>
                <w:kern w:val="0"/>
                <w:sz w:val="15"/>
                <w:szCs w:val="15"/>
              </w:rPr>
              <w:t>实</w:t>
            </w:r>
          </w:p>
          <w:p w:rsidR="00046223" w:rsidRDefault="00DE0454">
            <w:pPr>
              <w:spacing w:line="360" w:lineRule="auto"/>
              <w:ind w:rightChars="-39" w:right="-82"/>
              <w:jc w:val="center"/>
              <w:rPr>
                <w:rFonts w:eastAsia="仿宋_GB2312"/>
                <w:kern w:val="0"/>
                <w:sz w:val="15"/>
                <w:szCs w:val="15"/>
              </w:rPr>
            </w:pPr>
            <w:proofErr w:type="gramStart"/>
            <w:r>
              <w:rPr>
                <w:rFonts w:eastAsia="仿宋_GB2312" w:hint="eastAsia"/>
                <w:kern w:val="0"/>
                <w:sz w:val="15"/>
                <w:szCs w:val="15"/>
              </w:rPr>
              <w:t>训</w:t>
            </w:r>
            <w:proofErr w:type="gramEnd"/>
          </w:p>
          <w:p w:rsidR="00046223" w:rsidRDefault="00DE0454">
            <w:pPr>
              <w:spacing w:line="360" w:lineRule="auto"/>
              <w:ind w:rightChars="-39" w:right="-82"/>
              <w:jc w:val="center"/>
              <w:rPr>
                <w:rFonts w:eastAsia="仿宋_GB2312"/>
                <w:kern w:val="0"/>
                <w:sz w:val="15"/>
                <w:szCs w:val="15"/>
              </w:rPr>
            </w:pPr>
            <w:r>
              <w:rPr>
                <w:rFonts w:eastAsia="仿宋_GB2312" w:hint="eastAsia"/>
                <w:kern w:val="0"/>
                <w:sz w:val="15"/>
                <w:szCs w:val="15"/>
              </w:rPr>
              <w:t>实</w:t>
            </w:r>
          </w:p>
          <w:p w:rsidR="00046223" w:rsidRDefault="00DE0454">
            <w:pPr>
              <w:spacing w:line="360" w:lineRule="auto"/>
              <w:ind w:rightChars="-39" w:right="-82"/>
              <w:jc w:val="center"/>
              <w:rPr>
                <w:rFonts w:eastAsia="仿宋_GB2312"/>
                <w:kern w:val="0"/>
                <w:sz w:val="15"/>
                <w:szCs w:val="15"/>
              </w:rPr>
            </w:pPr>
            <w:r>
              <w:rPr>
                <w:rFonts w:eastAsia="仿宋_GB2312" w:hint="eastAsia"/>
                <w:kern w:val="0"/>
                <w:sz w:val="15"/>
                <w:szCs w:val="15"/>
              </w:rPr>
              <w:t>习</w:t>
            </w:r>
          </w:p>
          <w:p w:rsidR="00046223" w:rsidRDefault="00DE0454">
            <w:pPr>
              <w:spacing w:line="360" w:lineRule="auto"/>
              <w:ind w:rightChars="-39" w:right="-82"/>
              <w:jc w:val="center"/>
              <w:rPr>
                <w:rFonts w:eastAsia="仿宋_GB2312"/>
                <w:kern w:val="0"/>
                <w:sz w:val="15"/>
                <w:szCs w:val="15"/>
              </w:rPr>
            </w:pPr>
            <w:r>
              <w:rPr>
                <w:rFonts w:eastAsia="仿宋_GB2312" w:hint="eastAsia"/>
                <w:kern w:val="0"/>
                <w:sz w:val="15"/>
                <w:szCs w:val="15"/>
              </w:rPr>
              <w:t>学</w:t>
            </w:r>
          </w:p>
          <w:p w:rsidR="00046223" w:rsidRDefault="00DE0454">
            <w:pPr>
              <w:spacing w:line="360" w:lineRule="auto"/>
              <w:ind w:rightChars="-39" w:right="-82"/>
              <w:jc w:val="center"/>
              <w:rPr>
                <w:rFonts w:eastAsia="仿宋_GB2312"/>
                <w:kern w:val="0"/>
                <w:sz w:val="15"/>
                <w:szCs w:val="15"/>
              </w:rPr>
            </w:pPr>
            <w:r>
              <w:rPr>
                <w:rFonts w:eastAsia="仿宋_GB2312" w:hint="eastAsia"/>
                <w:kern w:val="0"/>
                <w:sz w:val="15"/>
                <w:szCs w:val="15"/>
              </w:rPr>
              <w:t>时</w:t>
            </w:r>
          </w:p>
        </w:tc>
        <w:tc>
          <w:tcPr>
            <w:tcW w:w="893" w:type="dxa"/>
            <w:vMerge w:val="restart"/>
            <w:vAlign w:val="center"/>
          </w:tcPr>
          <w:p w:rsidR="00046223" w:rsidRDefault="00DE0454">
            <w:pPr>
              <w:spacing w:line="360" w:lineRule="auto"/>
              <w:ind w:rightChars="-39" w:right="-82"/>
              <w:jc w:val="center"/>
              <w:rPr>
                <w:rFonts w:eastAsia="仿宋_GB2312"/>
                <w:kern w:val="0"/>
                <w:sz w:val="15"/>
                <w:szCs w:val="15"/>
              </w:rPr>
            </w:pPr>
            <w:r>
              <w:rPr>
                <w:rFonts w:eastAsia="仿宋_GB2312" w:hint="eastAsia"/>
                <w:kern w:val="0"/>
                <w:sz w:val="15"/>
                <w:szCs w:val="15"/>
              </w:rPr>
              <w:t>1688</w:t>
            </w:r>
          </w:p>
        </w:tc>
        <w:tc>
          <w:tcPr>
            <w:tcW w:w="958" w:type="dxa"/>
            <w:vMerge w:val="restart"/>
            <w:vAlign w:val="center"/>
          </w:tcPr>
          <w:p w:rsidR="00046223" w:rsidRDefault="00DE0454">
            <w:pPr>
              <w:spacing w:line="360" w:lineRule="auto"/>
              <w:ind w:rightChars="-39" w:right="-82"/>
              <w:jc w:val="center"/>
              <w:rPr>
                <w:rFonts w:eastAsia="仿宋_GB2312"/>
                <w:kern w:val="0"/>
                <w:sz w:val="15"/>
                <w:szCs w:val="15"/>
              </w:rPr>
            </w:pPr>
            <w:r>
              <w:rPr>
                <w:rFonts w:eastAsia="仿宋_GB2312" w:hint="eastAsia"/>
                <w:kern w:val="0"/>
                <w:sz w:val="15"/>
                <w:szCs w:val="15"/>
              </w:rPr>
              <w:t>57.9</w:t>
            </w:r>
          </w:p>
        </w:tc>
        <w:tc>
          <w:tcPr>
            <w:tcW w:w="732" w:type="dxa"/>
            <w:vMerge w:val="restart"/>
            <w:textDirection w:val="tbRlV"/>
          </w:tcPr>
          <w:p w:rsidR="00046223" w:rsidRDefault="00DE0454">
            <w:pPr>
              <w:spacing w:line="360" w:lineRule="auto"/>
              <w:ind w:rightChars="-39" w:right="-82"/>
              <w:jc w:val="center"/>
              <w:rPr>
                <w:rFonts w:eastAsia="仿宋_GB2312"/>
                <w:kern w:val="0"/>
                <w:sz w:val="15"/>
                <w:szCs w:val="15"/>
              </w:rPr>
            </w:pPr>
            <w:r>
              <w:rPr>
                <w:rFonts w:eastAsia="仿宋_GB2312" w:hint="eastAsia"/>
                <w:sz w:val="15"/>
                <w:szCs w:val="15"/>
              </w:rPr>
              <w:t>公共基础课程</w:t>
            </w:r>
          </w:p>
        </w:tc>
        <w:tc>
          <w:tcPr>
            <w:tcW w:w="2303" w:type="dxa"/>
          </w:tcPr>
          <w:p w:rsidR="00046223" w:rsidRDefault="00DE0454">
            <w:pPr>
              <w:spacing w:line="360" w:lineRule="auto"/>
              <w:ind w:rightChars="-39" w:right="-82"/>
              <w:jc w:val="center"/>
              <w:rPr>
                <w:rFonts w:eastAsia="仿宋_GB2312"/>
                <w:kern w:val="0"/>
                <w:sz w:val="15"/>
                <w:szCs w:val="15"/>
              </w:rPr>
            </w:pPr>
            <w:r>
              <w:rPr>
                <w:rFonts w:eastAsia="仿宋_GB2312" w:hint="eastAsia"/>
                <w:kern w:val="0"/>
                <w:sz w:val="15"/>
                <w:szCs w:val="15"/>
              </w:rPr>
              <w:t>公共基础必修课</w:t>
            </w:r>
          </w:p>
        </w:tc>
        <w:tc>
          <w:tcPr>
            <w:tcW w:w="877" w:type="dxa"/>
            <w:vAlign w:val="center"/>
          </w:tcPr>
          <w:p w:rsidR="00046223" w:rsidRDefault="00DE0454">
            <w:pPr>
              <w:spacing w:line="360" w:lineRule="auto"/>
              <w:ind w:rightChars="-39" w:right="-82"/>
              <w:jc w:val="center"/>
              <w:rPr>
                <w:rFonts w:eastAsia="仿宋_GB2312"/>
                <w:kern w:val="0"/>
                <w:sz w:val="15"/>
                <w:szCs w:val="15"/>
              </w:rPr>
            </w:pPr>
            <w:r>
              <w:rPr>
                <w:rFonts w:eastAsia="仿宋_GB2312" w:hint="eastAsia"/>
                <w:kern w:val="0"/>
                <w:sz w:val="15"/>
                <w:szCs w:val="15"/>
              </w:rPr>
              <w:t>181</w:t>
            </w:r>
          </w:p>
        </w:tc>
        <w:tc>
          <w:tcPr>
            <w:tcW w:w="895" w:type="dxa"/>
            <w:vAlign w:val="center"/>
          </w:tcPr>
          <w:p w:rsidR="00046223" w:rsidRDefault="00DE0454">
            <w:pPr>
              <w:spacing w:line="360" w:lineRule="auto"/>
              <w:ind w:rightChars="-39" w:right="-82"/>
              <w:jc w:val="center"/>
              <w:rPr>
                <w:rFonts w:eastAsia="仿宋_GB2312"/>
                <w:kern w:val="0"/>
                <w:sz w:val="15"/>
                <w:szCs w:val="15"/>
              </w:rPr>
            </w:pPr>
            <w:r>
              <w:rPr>
                <w:rFonts w:eastAsia="仿宋_GB2312" w:hint="eastAsia"/>
                <w:kern w:val="0"/>
                <w:sz w:val="15"/>
                <w:szCs w:val="15"/>
              </w:rPr>
              <w:t>10.7</w:t>
            </w:r>
          </w:p>
        </w:tc>
        <w:tc>
          <w:tcPr>
            <w:tcW w:w="823" w:type="dxa"/>
            <w:vAlign w:val="center"/>
          </w:tcPr>
          <w:p w:rsidR="00046223" w:rsidRDefault="00046223">
            <w:pPr>
              <w:rPr>
                <w:rFonts w:eastAsia="仿宋_GB2312" w:cs="仿宋"/>
                <w:sz w:val="24"/>
              </w:rPr>
            </w:pPr>
          </w:p>
        </w:tc>
      </w:tr>
      <w:tr w:rsidR="00046223">
        <w:trPr>
          <w:cantSplit/>
          <w:trHeight w:val="521"/>
        </w:trPr>
        <w:tc>
          <w:tcPr>
            <w:tcW w:w="1041" w:type="dxa"/>
            <w:vMerge/>
            <w:vAlign w:val="center"/>
          </w:tcPr>
          <w:p w:rsidR="00046223" w:rsidRDefault="00046223">
            <w:pPr>
              <w:spacing w:line="360" w:lineRule="auto"/>
              <w:ind w:rightChars="-39" w:right="-82" w:firstLine="480"/>
              <w:jc w:val="center"/>
              <w:rPr>
                <w:rFonts w:eastAsia="仿宋_GB2312"/>
                <w:kern w:val="0"/>
                <w:sz w:val="15"/>
                <w:szCs w:val="15"/>
              </w:rPr>
            </w:pPr>
          </w:p>
        </w:tc>
        <w:tc>
          <w:tcPr>
            <w:tcW w:w="893" w:type="dxa"/>
            <w:vMerge/>
            <w:vAlign w:val="center"/>
          </w:tcPr>
          <w:p w:rsidR="00046223" w:rsidRDefault="00046223">
            <w:pPr>
              <w:spacing w:line="360" w:lineRule="auto"/>
              <w:ind w:rightChars="-39" w:right="-82" w:firstLine="480"/>
              <w:jc w:val="center"/>
              <w:rPr>
                <w:rFonts w:eastAsia="仿宋_GB2312"/>
                <w:kern w:val="0"/>
                <w:sz w:val="15"/>
                <w:szCs w:val="15"/>
              </w:rPr>
            </w:pPr>
          </w:p>
        </w:tc>
        <w:tc>
          <w:tcPr>
            <w:tcW w:w="958" w:type="dxa"/>
            <w:vMerge/>
            <w:vAlign w:val="center"/>
          </w:tcPr>
          <w:p w:rsidR="00046223" w:rsidRDefault="00046223">
            <w:pPr>
              <w:spacing w:line="360" w:lineRule="auto"/>
              <w:ind w:rightChars="-39" w:right="-82" w:firstLine="480"/>
              <w:jc w:val="center"/>
              <w:rPr>
                <w:rFonts w:eastAsia="仿宋_GB2312"/>
                <w:kern w:val="0"/>
                <w:sz w:val="15"/>
                <w:szCs w:val="15"/>
              </w:rPr>
            </w:pPr>
          </w:p>
        </w:tc>
        <w:tc>
          <w:tcPr>
            <w:tcW w:w="732" w:type="dxa"/>
            <w:vMerge/>
            <w:textDirection w:val="tbRlV"/>
          </w:tcPr>
          <w:p w:rsidR="00046223" w:rsidRDefault="00046223">
            <w:pPr>
              <w:spacing w:line="360" w:lineRule="auto"/>
              <w:ind w:rightChars="-39" w:right="-82"/>
              <w:jc w:val="center"/>
              <w:rPr>
                <w:rFonts w:eastAsia="仿宋_GB2312"/>
                <w:kern w:val="0"/>
                <w:sz w:val="15"/>
                <w:szCs w:val="15"/>
              </w:rPr>
            </w:pPr>
          </w:p>
        </w:tc>
        <w:tc>
          <w:tcPr>
            <w:tcW w:w="2303" w:type="dxa"/>
          </w:tcPr>
          <w:p w:rsidR="00046223" w:rsidRDefault="00DE0454">
            <w:pPr>
              <w:spacing w:line="360" w:lineRule="auto"/>
              <w:ind w:rightChars="-39" w:right="-82"/>
              <w:jc w:val="center"/>
              <w:rPr>
                <w:rFonts w:eastAsia="仿宋_GB2312"/>
                <w:kern w:val="0"/>
                <w:sz w:val="15"/>
                <w:szCs w:val="15"/>
              </w:rPr>
            </w:pPr>
            <w:r>
              <w:rPr>
                <w:rFonts w:eastAsia="仿宋_GB2312" w:hint="eastAsia"/>
                <w:kern w:val="0"/>
                <w:sz w:val="15"/>
                <w:szCs w:val="15"/>
              </w:rPr>
              <w:t>公共基础选修课</w:t>
            </w:r>
          </w:p>
        </w:tc>
        <w:tc>
          <w:tcPr>
            <w:tcW w:w="877" w:type="dxa"/>
            <w:vAlign w:val="center"/>
          </w:tcPr>
          <w:p w:rsidR="00046223" w:rsidRDefault="00DE0454">
            <w:pPr>
              <w:spacing w:line="360" w:lineRule="auto"/>
              <w:ind w:rightChars="-39" w:right="-82"/>
              <w:jc w:val="center"/>
              <w:rPr>
                <w:rFonts w:eastAsia="仿宋_GB2312"/>
                <w:kern w:val="0"/>
                <w:sz w:val="15"/>
                <w:szCs w:val="15"/>
              </w:rPr>
            </w:pPr>
            <w:r>
              <w:rPr>
                <w:rFonts w:eastAsia="仿宋_GB2312" w:hint="eastAsia"/>
                <w:kern w:val="0"/>
                <w:sz w:val="15"/>
                <w:szCs w:val="15"/>
              </w:rPr>
              <w:t>12</w:t>
            </w:r>
          </w:p>
        </w:tc>
        <w:tc>
          <w:tcPr>
            <w:tcW w:w="895" w:type="dxa"/>
            <w:vAlign w:val="center"/>
          </w:tcPr>
          <w:p w:rsidR="00046223" w:rsidRDefault="00DE0454">
            <w:pPr>
              <w:spacing w:line="360" w:lineRule="auto"/>
              <w:ind w:rightChars="-39" w:right="-82"/>
              <w:jc w:val="center"/>
              <w:rPr>
                <w:rFonts w:eastAsia="仿宋_GB2312"/>
                <w:kern w:val="0"/>
                <w:sz w:val="15"/>
                <w:szCs w:val="15"/>
              </w:rPr>
            </w:pPr>
            <w:r>
              <w:rPr>
                <w:rFonts w:eastAsia="仿宋_GB2312" w:hint="eastAsia"/>
                <w:kern w:val="0"/>
                <w:sz w:val="15"/>
                <w:szCs w:val="15"/>
              </w:rPr>
              <w:t>0.7</w:t>
            </w:r>
          </w:p>
        </w:tc>
        <w:tc>
          <w:tcPr>
            <w:tcW w:w="823" w:type="dxa"/>
            <w:vAlign w:val="center"/>
          </w:tcPr>
          <w:p w:rsidR="00046223" w:rsidRDefault="00046223">
            <w:pPr>
              <w:rPr>
                <w:rFonts w:eastAsia="仿宋_GB2312" w:cs="仿宋"/>
                <w:sz w:val="24"/>
              </w:rPr>
            </w:pPr>
          </w:p>
        </w:tc>
      </w:tr>
      <w:tr w:rsidR="00046223">
        <w:trPr>
          <w:trHeight w:val="284"/>
        </w:trPr>
        <w:tc>
          <w:tcPr>
            <w:tcW w:w="1041" w:type="dxa"/>
            <w:vMerge/>
            <w:vAlign w:val="center"/>
          </w:tcPr>
          <w:p w:rsidR="00046223" w:rsidRDefault="00046223">
            <w:pPr>
              <w:spacing w:line="360" w:lineRule="auto"/>
              <w:ind w:rightChars="-39" w:right="-82" w:firstLine="480"/>
              <w:jc w:val="center"/>
              <w:rPr>
                <w:rFonts w:eastAsia="仿宋_GB2312"/>
                <w:kern w:val="0"/>
                <w:sz w:val="15"/>
                <w:szCs w:val="15"/>
              </w:rPr>
            </w:pPr>
          </w:p>
        </w:tc>
        <w:tc>
          <w:tcPr>
            <w:tcW w:w="893" w:type="dxa"/>
            <w:vMerge/>
            <w:vAlign w:val="center"/>
          </w:tcPr>
          <w:p w:rsidR="00046223" w:rsidRDefault="00046223">
            <w:pPr>
              <w:spacing w:line="360" w:lineRule="auto"/>
              <w:ind w:rightChars="-39" w:right="-82" w:firstLine="480"/>
              <w:jc w:val="center"/>
              <w:rPr>
                <w:rFonts w:eastAsia="仿宋_GB2312"/>
                <w:kern w:val="0"/>
                <w:sz w:val="15"/>
                <w:szCs w:val="15"/>
              </w:rPr>
            </w:pPr>
          </w:p>
        </w:tc>
        <w:tc>
          <w:tcPr>
            <w:tcW w:w="958" w:type="dxa"/>
            <w:vMerge/>
            <w:vAlign w:val="center"/>
          </w:tcPr>
          <w:p w:rsidR="00046223" w:rsidRDefault="00046223">
            <w:pPr>
              <w:spacing w:line="360" w:lineRule="auto"/>
              <w:ind w:rightChars="-39" w:right="-82" w:firstLine="480"/>
              <w:jc w:val="center"/>
              <w:rPr>
                <w:rFonts w:eastAsia="仿宋_GB2312"/>
                <w:kern w:val="0"/>
                <w:sz w:val="15"/>
                <w:szCs w:val="15"/>
              </w:rPr>
            </w:pPr>
          </w:p>
        </w:tc>
        <w:tc>
          <w:tcPr>
            <w:tcW w:w="732" w:type="dxa"/>
            <w:vMerge w:val="restart"/>
            <w:textDirection w:val="tbRlV"/>
            <w:vAlign w:val="center"/>
          </w:tcPr>
          <w:p w:rsidR="00046223" w:rsidRDefault="00DE0454">
            <w:pPr>
              <w:spacing w:line="360" w:lineRule="auto"/>
              <w:ind w:left="113" w:rightChars="-39" w:right="-82"/>
              <w:jc w:val="center"/>
              <w:rPr>
                <w:rFonts w:eastAsia="仿宋_GB2312"/>
                <w:kern w:val="0"/>
                <w:sz w:val="15"/>
                <w:szCs w:val="15"/>
              </w:rPr>
            </w:pPr>
            <w:r>
              <w:rPr>
                <w:rFonts w:eastAsia="仿宋_GB2312" w:hint="eastAsia"/>
                <w:kern w:val="0"/>
                <w:sz w:val="15"/>
                <w:szCs w:val="15"/>
              </w:rPr>
              <w:t>专业（技能）课</w:t>
            </w:r>
          </w:p>
        </w:tc>
        <w:tc>
          <w:tcPr>
            <w:tcW w:w="2303" w:type="dxa"/>
            <w:vAlign w:val="center"/>
          </w:tcPr>
          <w:p w:rsidR="00046223" w:rsidRDefault="00DE0454">
            <w:pPr>
              <w:spacing w:line="360" w:lineRule="auto"/>
              <w:ind w:rightChars="-39" w:right="-82"/>
              <w:jc w:val="center"/>
              <w:rPr>
                <w:rFonts w:eastAsia="仿宋_GB2312"/>
                <w:kern w:val="0"/>
                <w:sz w:val="15"/>
                <w:szCs w:val="15"/>
              </w:rPr>
            </w:pPr>
            <w:r>
              <w:rPr>
                <w:rFonts w:eastAsia="仿宋_GB2312" w:hint="eastAsia"/>
                <w:kern w:val="0"/>
                <w:sz w:val="15"/>
                <w:szCs w:val="15"/>
              </w:rPr>
              <w:t>专业基础课</w:t>
            </w:r>
          </w:p>
        </w:tc>
        <w:tc>
          <w:tcPr>
            <w:tcW w:w="877" w:type="dxa"/>
            <w:vAlign w:val="center"/>
          </w:tcPr>
          <w:p w:rsidR="00046223" w:rsidRDefault="00DE0454">
            <w:pPr>
              <w:spacing w:line="360" w:lineRule="auto"/>
              <w:ind w:rightChars="-39" w:right="-82"/>
              <w:jc w:val="center"/>
              <w:rPr>
                <w:rFonts w:eastAsia="仿宋_GB2312"/>
                <w:kern w:val="0"/>
                <w:sz w:val="15"/>
                <w:szCs w:val="15"/>
              </w:rPr>
            </w:pPr>
            <w:r>
              <w:rPr>
                <w:rFonts w:eastAsia="仿宋_GB2312" w:hint="eastAsia"/>
                <w:kern w:val="0"/>
                <w:sz w:val="15"/>
                <w:szCs w:val="15"/>
              </w:rPr>
              <w:t>224</w:t>
            </w:r>
          </w:p>
        </w:tc>
        <w:tc>
          <w:tcPr>
            <w:tcW w:w="895" w:type="dxa"/>
            <w:vAlign w:val="center"/>
          </w:tcPr>
          <w:p w:rsidR="00046223" w:rsidRDefault="00DE0454">
            <w:pPr>
              <w:spacing w:line="360" w:lineRule="auto"/>
              <w:ind w:rightChars="-39" w:right="-82"/>
              <w:jc w:val="center"/>
              <w:rPr>
                <w:rFonts w:eastAsia="仿宋_GB2312"/>
                <w:kern w:val="0"/>
                <w:sz w:val="15"/>
                <w:szCs w:val="15"/>
              </w:rPr>
            </w:pPr>
            <w:r>
              <w:rPr>
                <w:rFonts w:eastAsia="仿宋_GB2312" w:hint="eastAsia"/>
                <w:kern w:val="0"/>
                <w:sz w:val="15"/>
                <w:szCs w:val="15"/>
              </w:rPr>
              <w:t>13.3</w:t>
            </w:r>
          </w:p>
        </w:tc>
        <w:tc>
          <w:tcPr>
            <w:tcW w:w="823" w:type="dxa"/>
            <w:vAlign w:val="center"/>
          </w:tcPr>
          <w:p w:rsidR="00046223" w:rsidRDefault="00046223">
            <w:pPr>
              <w:rPr>
                <w:rFonts w:eastAsia="仿宋_GB2312" w:cs="仿宋"/>
                <w:sz w:val="24"/>
              </w:rPr>
            </w:pPr>
          </w:p>
        </w:tc>
      </w:tr>
      <w:tr w:rsidR="00046223">
        <w:trPr>
          <w:trHeight w:val="284"/>
        </w:trPr>
        <w:tc>
          <w:tcPr>
            <w:tcW w:w="1041" w:type="dxa"/>
            <w:vMerge/>
            <w:vAlign w:val="center"/>
          </w:tcPr>
          <w:p w:rsidR="00046223" w:rsidRDefault="00046223">
            <w:pPr>
              <w:spacing w:line="360" w:lineRule="auto"/>
              <w:ind w:rightChars="-39" w:right="-82" w:firstLine="480"/>
              <w:jc w:val="center"/>
              <w:rPr>
                <w:rFonts w:eastAsia="仿宋_GB2312"/>
                <w:kern w:val="0"/>
                <w:sz w:val="15"/>
                <w:szCs w:val="15"/>
              </w:rPr>
            </w:pPr>
          </w:p>
        </w:tc>
        <w:tc>
          <w:tcPr>
            <w:tcW w:w="893" w:type="dxa"/>
            <w:vMerge/>
            <w:vAlign w:val="center"/>
          </w:tcPr>
          <w:p w:rsidR="00046223" w:rsidRDefault="00046223">
            <w:pPr>
              <w:spacing w:line="360" w:lineRule="auto"/>
              <w:ind w:rightChars="-39" w:right="-82" w:firstLine="480"/>
              <w:jc w:val="center"/>
              <w:rPr>
                <w:rFonts w:eastAsia="仿宋_GB2312"/>
                <w:kern w:val="0"/>
                <w:sz w:val="15"/>
                <w:szCs w:val="15"/>
              </w:rPr>
            </w:pPr>
          </w:p>
        </w:tc>
        <w:tc>
          <w:tcPr>
            <w:tcW w:w="958" w:type="dxa"/>
            <w:vMerge/>
            <w:vAlign w:val="center"/>
          </w:tcPr>
          <w:p w:rsidR="00046223" w:rsidRDefault="00046223">
            <w:pPr>
              <w:spacing w:line="360" w:lineRule="auto"/>
              <w:ind w:rightChars="-39" w:right="-82" w:firstLine="480"/>
              <w:jc w:val="center"/>
              <w:rPr>
                <w:rFonts w:eastAsia="仿宋_GB2312"/>
                <w:kern w:val="0"/>
                <w:sz w:val="15"/>
                <w:szCs w:val="15"/>
              </w:rPr>
            </w:pPr>
          </w:p>
        </w:tc>
        <w:tc>
          <w:tcPr>
            <w:tcW w:w="732" w:type="dxa"/>
            <w:vMerge/>
            <w:vAlign w:val="center"/>
          </w:tcPr>
          <w:p w:rsidR="00046223" w:rsidRDefault="00046223">
            <w:pPr>
              <w:spacing w:line="360" w:lineRule="auto"/>
              <w:ind w:rightChars="-39" w:right="-82" w:firstLine="480"/>
              <w:jc w:val="center"/>
              <w:rPr>
                <w:rFonts w:eastAsia="仿宋_GB2312"/>
                <w:kern w:val="0"/>
                <w:sz w:val="15"/>
                <w:szCs w:val="15"/>
              </w:rPr>
            </w:pPr>
          </w:p>
        </w:tc>
        <w:tc>
          <w:tcPr>
            <w:tcW w:w="2303" w:type="dxa"/>
            <w:vAlign w:val="center"/>
          </w:tcPr>
          <w:p w:rsidR="00046223" w:rsidRDefault="00DE0454">
            <w:pPr>
              <w:spacing w:line="360" w:lineRule="auto"/>
              <w:ind w:rightChars="-39" w:right="-82"/>
              <w:jc w:val="center"/>
              <w:rPr>
                <w:rFonts w:eastAsia="仿宋_GB2312"/>
                <w:kern w:val="0"/>
                <w:sz w:val="15"/>
                <w:szCs w:val="15"/>
              </w:rPr>
            </w:pPr>
            <w:r>
              <w:rPr>
                <w:rFonts w:eastAsia="仿宋_GB2312" w:hint="eastAsia"/>
                <w:kern w:val="0"/>
                <w:sz w:val="15"/>
                <w:szCs w:val="15"/>
              </w:rPr>
              <w:t>专业核心课</w:t>
            </w:r>
          </w:p>
        </w:tc>
        <w:tc>
          <w:tcPr>
            <w:tcW w:w="877" w:type="dxa"/>
            <w:vAlign w:val="center"/>
          </w:tcPr>
          <w:p w:rsidR="00046223" w:rsidRDefault="00DE0454">
            <w:pPr>
              <w:spacing w:line="360" w:lineRule="auto"/>
              <w:ind w:rightChars="-39" w:right="-82"/>
              <w:jc w:val="center"/>
              <w:rPr>
                <w:rFonts w:eastAsia="仿宋_GB2312"/>
                <w:kern w:val="0"/>
                <w:sz w:val="15"/>
                <w:szCs w:val="15"/>
              </w:rPr>
            </w:pPr>
            <w:r>
              <w:rPr>
                <w:rFonts w:eastAsia="仿宋_GB2312" w:hint="eastAsia"/>
                <w:kern w:val="0"/>
                <w:sz w:val="15"/>
                <w:szCs w:val="15"/>
              </w:rPr>
              <w:t>256</w:t>
            </w:r>
          </w:p>
        </w:tc>
        <w:tc>
          <w:tcPr>
            <w:tcW w:w="895" w:type="dxa"/>
            <w:vAlign w:val="center"/>
          </w:tcPr>
          <w:p w:rsidR="00046223" w:rsidRDefault="00DE0454">
            <w:pPr>
              <w:spacing w:line="360" w:lineRule="auto"/>
              <w:ind w:rightChars="-39" w:right="-82"/>
              <w:jc w:val="center"/>
              <w:rPr>
                <w:rFonts w:eastAsia="仿宋_GB2312"/>
                <w:kern w:val="0"/>
                <w:sz w:val="15"/>
                <w:szCs w:val="15"/>
              </w:rPr>
            </w:pPr>
            <w:r>
              <w:rPr>
                <w:rFonts w:eastAsia="仿宋_GB2312" w:hint="eastAsia"/>
                <w:kern w:val="0"/>
                <w:sz w:val="15"/>
                <w:szCs w:val="15"/>
              </w:rPr>
              <w:t>15.2</w:t>
            </w:r>
          </w:p>
        </w:tc>
        <w:tc>
          <w:tcPr>
            <w:tcW w:w="823" w:type="dxa"/>
            <w:vAlign w:val="center"/>
          </w:tcPr>
          <w:p w:rsidR="00046223" w:rsidRDefault="00046223">
            <w:pPr>
              <w:rPr>
                <w:rFonts w:eastAsia="仿宋_GB2312" w:cs="仿宋"/>
                <w:sz w:val="24"/>
              </w:rPr>
            </w:pPr>
          </w:p>
        </w:tc>
      </w:tr>
      <w:tr w:rsidR="00046223">
        <w:trPr>
          <w:trHeight w:val="284"/>
        </w:trPr>
        <w:tc>
          <w:tcPr>
            <w:tcW w:w="1041" w:type="dxa"/>
            <w:vMerge/>
            <w:vAlign w:val="center"/>
          </w:tcPr>
          <w:p w:rsidR="00046223" w:rsidRDefault="00046223">
            <w:pPr>
              <w:spacing w:line="360" w:lineRule="auto"/>
              <w:ind w:rightChars="-39" w:right="-82" w:firstLine="480"/>
              <w:jc w:val="center"/>
              <w:rPr>
                <w:rFonts w:eastAsia="仿宋_GB2312"/>
                <w:kern w:val="0"/>
                <w:sz w:val="15"/>
                <w:szCs w:val="15"/>
              </w:rPr>
            </w:pPr>
          </w:p>
        </w:tc>
        <w:tc>
          <w:tcPr>
            <w:tcW w:w="893" w:type="dxa"/>
            <w:vMerge/>
            <w:vAlign w:val="center"/>
          </w:tcPr>
          <w:p w:rsidR="00046223" w:rsidRDefault="00046223">
            <w:pPr>
              <w:spacing w:line="360" w:lineRule="auto"/>
              <w:ind w:rightChars="-39" w:right="-82" w:firstLine="480"/>
              <w:jc w:val="center"/>
              <w:rPr>
                <w:rFonts w:eastAsia="仿宋_GB2312"/>
                <w:kern w:val="0"/>
                <w:sz w:val="15"/>
                <w:szCs w:val="15"/>
              </w:rPr>
            </w:pPr>
          </w:p>
        </w:tc>
        <w:tc>
          <w:tcPr>
            <w:tcW w:w="958" w:type="dxa"/>
            <w:vMerge/>
            <w:vAlign w:val="center"/>
          </w:tcPr>
          <w:p w:rsidR="00046223" w:rsidRDefault="00046223">
            <w:pPr>
              <w:spacing w:line="360" w:lineRule="auto"/>
              <w:ind w:rightChars="-39" w:right="-82" w:firstLine="480"/>
              <w:jc w:val="center"/>
              <w:rPr>
                <w:rFonts w:eastAsia="仿宋_GB2312"/>
                <w:kern w:val="0"/>
                <w:sz w:val="15"/>
                <w:szCs w:val="15"/>
              </w:rPr>
            </w:pPr>
          </w:p>
        </w:tc>
        <w:tc>
          <w:tcPr>
            <w:tcW w:w="732" w:type="dxa"/>
            <w:vMerge/>
            <w:vAlign w:val="center"/>
          </w:tcPr>
          <w:p w:rsidR="00046223" w:rsidRDefault="00046223">
            <w:pPr>
              <w:spacing w:line="360" w:lineRule="auto"/>
              <w:ind w:rightChars="-39" w:right="-82" w:firstLine="480"/>
              <w:jc w:val="center"/>
              <w:rPr>
                <w:rFonts w:eastAsia="仿宋_GB2312"/>
                <w:kern w:val="0"/>
                <w:sz w:val="15"/>
                <w:szCs w:val="15"/>
              </w:rPr>
            </w:pPr>
          </w:p>
        </w:tc>
        <w:tc>
          <w:tcPr>
            <w:tcW w:w="2303" w:type="dxa"/>
            <w:vAlign w:val="center"/>
          </w:tcPr>
          <w:p w:rsidR="00046223" w:rsidRDefault="00DE0454">
            <w:pPr>
              <w:spacing w:line="360" w:lineRule="auto"/>
              <w:ind w:rightChars="-39" w:right="-82"/>
              <w:jc w:val="center"/>
              <w:rPr>
                <w:rFonts w:eastAsia="仿宋_GB2312"/>
                <w:kern w:val="0"/>
                <w:sz w:val="15"/>
                <w:szCs w:val="15"/>
              </w:rPr>
            </w:pPr>
            <w:r>
              <w:rPr>
                <w:rFonts w:eastAsia="仿宋_GB2312" w:hint="eastAsia"/>
                <w:kern w:val="0"/>
                <w:sz w:val="15"/>
                <w:szCs w:val="15"/>
              </w:rPr>
              <w:t>专业选修课</w:t>
            </w:r>
          </w:p>
        </w:tc>
        <w:tc>
          <w:tcPr>
            <w:tcW w:w="877" w:type="dxa"/>
            <w:vAlign w:val="center"/>
          </w:tcPr>
          <w:p w:rsidR="00046223" w:rsidRDefault="00DE0454">
            <w:pPr>
              <w:spacing w:line="360" w:lineRule="auto"/>
              <w:ind w:rightChars="-39" w:right="-82"/>
              <w:jc w:val="center"/>
              <w:rPr>
                <w:rFonts w:eastAsia="仿宋_GB2312"/>
                <w:kern w:val="0"/>
                <w:sz w:val="15"/>
                <w:szCs w:val="15"/>
              </w:rPr>
            </w:pPr>
            <w:r>
              <w:rPr>
                <w:rFonts w:eastAsia="仿宋_GB2312" w:hint="eastAsia"/>
                <w:kern w:val="0"/>
                <w:sz w:val="15"/>
                <w:szCs w:val="15"/>
              </w:rPr>
              <w:t>246</w:t>
            </w:r>
          </w:p>
        </w:tc>
        <w:tc>
          <w:tcPr>
            <w:tcW w:w="895" w:type="dxa"/>
            <w:vAlign w:val="center"/>
          </w:tcPr>
          <w:p w:rsidR="00046223" w:rsidRDefault="00DE0454">
            <w:pPr>
              <w:spacing w:line="360" w:lineRule="auto"/>
              <w:ind w:rightChars="-39" w:right="-82"/>
              <w:jc w:val="center"/>
              <w:rPr>
                <w:rFonts w:eastAsia="仿宋_GB2312"/>
                <w:kern w:val="0"/>
                <w:sz w:val="15"/>
                <w:szCs w:val="15"/>
              </w:rPr>
            </w:pPr>
            <w:r>
              <w:rPr>
                <w:rFonts w:eastAsia="仿宋_GB2312" w:hint="eastAsia"/>
                <w:kern w:val="0"/>
                <w:sz w:val="15"/>
                <w:szCs w:val="15"/>
              </w:rPr>
              <w:t>14.6</w:t>
            </w:r>
          </w:p>
        </w:tc>
        <w:tc>
          <w:tcPr>
            <w:tcW w:w="823" w:type="dxa"/>
            <w:vAlign w:val="center"/>
          </w:tcPr>
          <w:p w:rsidR="00046223" w:rsidRDefault="00046223">
            <w:pPr>
              <w:rPr>
                <w:rFonts w:eastAsia="仿宋_GB2312" w:cs="仿宋"/>
                <w:sz w:val="24"/>
              </w:rPr>
            </w:pPr>
          </w:p>
        </w:tc>
      </w:tr>
      <w:tr w:rsidR="00046223">
        <w:trPr>
          <w:trHeight w:val="284"/>
        </w:trPr>
        <w:tc>
          <w:tcPr>
            <w:tcW w:w="1041" w:type="dxa"/>
            <w:vMerge/>
            <w:vAlign w:val="center"/>
          </w:tcPr>
          <w:p w:rsidR="00046223" w:rsidRDefault="00046223">
            <w:pPr>
              <w:spacing w:line="360" w:lineRule="auto"/>
              <w:ind w:rightChars="-39" w:right="-82" w:firstLine="480"/>
              <w:jc w:val="center"/>
              <w:rPr>
                <w:rFonts w:eastAsia="仿宋_GB2312"/>
                <w:kern w:val="0"/>
                <w:sz w:val="15"/>
                <w:szCs w:val="15"/>
              </w:rPr>
            </w:pPr>
          </w:p>
        </w:tc>
        <w:tc>
          <w:tcPr>
            <w:tcW w:w="893" w:type="dxa"/>
            <w:vMerge/>
            <w:vAlign w:val="center"/>
          </w:tcPr>
          <w:p w:rsidR="00046223" w:rsidRDefault="00046223">
            <w:pPr>
              <w:spacing w:line="360" w:lineRule="auto"/>
              <w:ind w:rightChars="-39" w:right="-82" w:firstLine="480"/>
              <w:jc w:val="center"/>
              <w:rPr>
                <w:rFonts w:eastAsia="仿宋_GB2312"/>
                <w:kern w:val="0"/>
                <w:sz w:val="15"/>
                <w:szCs w:val="15"/>
              </w:rPr>
            </w:pPr>
          </w:p>
        </w:tc>
        <w:tc>
          <w:tcPr>
            <w:tcW w:w="958" w:type="dxa"/>
            <w:vMerge/>
            <w:vAlign w:val="center"/>
          </w:tcPr>
          <w:p w:rsidR="00046223" w:rsidRDefault="00046223">
            <w:pPr>
              <w:spacing w:line="360" w:lineRule="auto"/>
              <w:ind w:rightChars="-39" w:right="-82" w:firstLine="480"/>
              <w:jc w:val="center"/>
              <w:rPr>
                <w:rFonts w:eastAsia="仿宋_GB2312"/>
                <w:kern w:val="0"/>
                <w:sz w:val="15"/>
                <w:szCs w:val="15"/>
              </w:rPr>
            </w:pPr>
          </w:p>
        </w:tc>
        <w:tc>
          <w:tcPr>
            <w:tcW w:w="3035" w:type="dxa"/>
            <w:gridSpan w:val="2"/>
            <w:vAlign w:val="center"/>
          </w:tcPr>
          <w:p w:rsidR="00046223" w:rsidRDefault="00DE0454">
            <w:pPr>
              <w:spacing w:line="360" w:lineRule="auto"/>
              <w:ind w:rightChars="-39" w:right="-82"/>
              <w:jc w:val="center"/>
              <w:rPr>
                <w:rFonts w:eastAsia="仿宋_GB2312"/>
                <w:kern w:val="0"/>
                <w:sz w:val="15"/>
                <w:szCs w:val="15"/>
              </w:rPr>
            </w:pPr>
            <w:r>
              <w:rPr>
                <w:rFonts w:eastAsia="仿宋_GB2312" w:hint="eastAsia"/>
                <w:kern w:val="0"/>
                <w:sz w:val="15"/>
                <w:szCs w:val="15"/>
              </w:rPr>
              <w:t>认知实习</w:t>
            </w:r>
          </w:p>
        </w:tc>
        <w:tc>
          <w:tcPr>
            <w:tcW w:w="877" w:type="dxa"/>
            <w:vAlign w:val="center"/>
          </w:tcPr>
          <w:p w:rsidR="00046223" w:rsidRDefault="00DE0454">
            <w:pPr>
              <w:spacing w:line="360" w:lineRule="auto"/>
              <w:ind w:rightChars="-39" w:right="-82"/>
              <w:jc w:val="center"/>
              <w:rPr>
                <w:rFonts w:eastAsia="仿宋_GB2312"/>
                <w:kern w:val="0"/>
                <w:sz w:val="15"/>
                <w:szCs w:val="15"/>
              </w:rPr>
            </w:pPr>
            <w:r>
              <w:rPr>
                <w:rFonts w:eastAsia="仿宋_GB2312" w:hint="eastAsia"/>
                <w:kern w:val="0"/>
                <w:sz w:val="15"/>
                <w:szCs w:val="15"/>
              </w:rPr>
              <w:t>26</w:t>
            </w:r>
          </w:p>
        </w:tc>
        <w:tc>
          <w:tcPr>
            <w:tcW w:w="895" w:type="dxa"/>
            <w:vAlign w:val="center"/>
          </w:tcPr>
          <w:p w:rsidR="00046223" w:rsidRDefault="00DE0454">
            <w:pPr>
              <w:spacing w:line="360" w:lineRule="auto"/>
              <w:ind w:rightChars="-39" w:right="-82"/>
              <w:jc w:val="center"/>
              <w:rPr>
                <w:rFonts w:eastAsia="仿宋_GB2312"/>
                <w:kern w:val="0"/>
                <w:sz w:val="15"/>
                <w:szCs w:val="15"/>
              </w:rPr>
            </w:pPr>
            <w:r>
              <w:rPr>
                <w:rFonts w:eastAsia="仿宋_GB2312" w:hint="eastAsia"/>
                <w:kern w:val="0"/>
                <w:sz w:val="15"/>
                <w:szCs w:val="15"/>
              </w:rPr>
              <w:t>1.5</w:t>
            </w:r>
          </w:p>
        </w:tc>
        <w:tc>
          <w:tcPr>
            <w:tcW w:w="823" w:type="dxa"/>
            <w:vAlign w:val="center"/>
          </w:tcPr>
          <w:p w:rsidR="00046223" w:rsidRDefault="00046223">
            <w:pPr>
              <w:spacing w:line="360" w:lineRule="auto"/>
              <w:ind w:rightChars="-39" w:right="-82"/>
              <w:jc w:val="center"/>
              <w:rPr>
                <w:rFonts w:eastAsia="仿宋_GB2312" w:cs="仿宋"/>
                <w:sz w:val="24"/>
              </w:rPr>
            </w:pPr>
          </w:p>
        </w:tc>
      </w:tr>
      <w:tr w:rsidR="00046223">
        <w:trPr>
          <w:trHeight w:val="284"/>
        </w:trPr>
        <w:tc>
          <w:tcPr>
            <w:tcW w:w="1041" w:type="dxa"/>
            <w:vMerge/>
            <w:vAlign w:val="center"/>
          </w:tcPr>
          <w:p w:rsidR="00046223" w:rsidRDefault="00046223">
            <w:pPr>
              <w:spacing w:line="360" w:lineRule="auto"/>
              <w:ind w:rightChars="-39" w:right="-82" w:firstLine="480"/>
              <w:jc w:val="center"/>
              <w:rPr>
                <w:rFonts w:eastAsia="仿宋_GB2312"/>
                <w:kern w:val="0"/>
                <w:sz w:val="15"/>
                <w:szCs w:val="15"/>
              </w:rPr>
            </w:pPr>
          </w:p>
        </w:tc>
        <w:tc>
          <w:tcPr>
            <w:tcW w:w="893" w:type="dxa"/>
            <w:vMerge/>
            <w:vAlign w:val="center"/>
          </w:tcPr>
          <w:p w:rsidR="00046223" w:rsidRDefault="00046223">
            <w:pPr>
              <w:spacing w:line="360" w:lineRule="auto"/>
              <w:ind w:rightChars="-39" w:right="-82" w:firstLine="480"/>
              <w:jc w:val="center"/>
              <w:rPr>
                <w:rFonts w:eastAsia="仿宋_GB2312"/>
                <w:kern w:val="0"/>
                <w:sz w:val="15"/>
                <w:szCs w:val="15"/>
              </w:rPr>
            </w:pPr>
          </w:p>
        </w:tc>
        <w:tc>
          <w:tcPr>
            <w:tcW w:w="958" w:type="dxa"/>
            <w:vMerge/>
            <w:vAlign w:val="center"/>
          </w:tcPr>
          <w:p w:rsidR="00046223" w:rsidRDefault="00046223">
            <w:pPr>
              <w:spacing w:line="360" w:lineRule="auto"/>
              <w:ind w:rightChars="-39" w:right="-82" w:firstLine="480"/>
              <w:jc w:val="center"/>
              <w:rPr>
                <w:rFonts w:eastAsia="仿宋_GB2312"/>
                <w:kern w:val="0"/>
                <w:sz w:val="15"/>
                <w:szCs w:val="15"/>
              </w:rPr>
            </w:pPr>
          </w:p>
        </w:tc>
        <w:tc>
          <w:tcPr>
            <w:tcW w:w="3035" w:type="dxa"/>
            <w:gridSpan w:val="2"/>
            <w:vAlign w:val="center"/>
          </w:tcPr>
          <w:p w:rsidR="00046223" w:rsidRDefault="00DE0454">
            <w:pPr>
              <w:spacing w:line="360" w:lineRule="auto"/>
              <w:ind w:rightChars="-39" w:right="-82"/>
              <w:jc w:val="center"/>
              <w:rPr>
                <w:rFonts w:eastAsia="仿宋_GB2312"/>
                <w:kern w:val="0"/>
                <w:sz w:val="15"/>
                <w:szCs w:val="15"/>
              </w:rPr>
            </w:pPr>
            <w:r>
              <w:rPr>
                <w:rFonts w:eastAsia="仿宋_GB2312" w:hint="eastAsia"/>
                <w:kern w:val="0"/>
                <w:sz w:val="15"/>
                <w:szCs w:val="15"/>
              </w:rPr>
              <w:t>顶岗实习</w:t>
            </w:r>
          </w:p>
        </w:tc>
        <w:tc>
          <w:tcPr>
            <w:tcW w:w="877" w:type="dxa"/>
            <w:vAlign w:val="center"/>
          </w:tcPr>
          <w:p w:rsidR="00046223" w:rsidRDefault="00DE0454">
            <w:pPr>
              <w:spacing w:line="360" w:lineRule="auto"/>
              <w:ind w:rightChars="-39" w:right="-82"/>
              <w:jc w:val="center"/>
              <w:rPr>
                <w:rFonts w:eastAsia="仿宋_GB2312"/>
                <w:kern w:val="0"/>
                <w:sz w:val="15"/>
                <w:szCs w:val="15"/>
              </w:rPr>
            </w:pPr>
            <w:r>
              <w:rPr>
                <w:rFonts w:eastAsia="仿宋_GB2312" w:hint="eastAsia"/>
                <w:kern w:val="0"/>
                <w:sz w:val="15"/>
                <w:szCs w:val="15"/>
              </w:rPr>
              <w:t>480</w:t>
            </w:r>
          </w:p>
        </w:tc>
        <w:tc>
          <w:tcPr>
            <w:tcW w:w="895" w:type="dxa"/>
            <w:vAlign w:val="center"/>
          </w:tcPr>
          <w:p w:rsidR="00046223" w:rsidRDefault="00DE0454">
            <w:pPr>
              <w:spacing w:line="360" w:lineRule="auto"/>
              <w:ind w:rightChars="-39" w:right="-82"/>
              <w:jc w:val="center"/>
              <w:rPr>
                <w:rFonts w:eastAsia="仿宋_GB2312"/>
                <w:kern w:val="0"/>
                <w:sz w:val="15"/>
                <w:szCs w:val="15"/>
              </w:rPr>
            </w:pPr>
            <w:r>
              <w:rPr>
                <w:rFonts w:eastAsia="仿宋_GB2312" w:hint="eastAsia"/>
                <w:kern w:val="0"/>
                <w:sz w:val="15"/>
                <w:szCs w:val="15"/>
              </w:rPr>
              <w:t>28.4</w:t>
            </w:r>
          </w:p>
        </w:tc>
        <w:tc>
          <w:tcPr>
            <w:tcW w:w="823" w:type="dxa"/>
            <w:vAlign w:val="center"/>
          </w:tcPr>
          <w:p w:rsidR="00046223" w:rsidRDefault="00046223">
            <w:pPr>
              <w:spacing w:line="360" w:lineRule="auto"/>
              <w:ind w:rightChars="-39" w:right="-82"/>
              <w:jc w:val="center"/>
              <w:rPr>
                <w:rFonts w:eastAsia="仿宋_GB2312" w:cs="仿宋"/>
                <w:sz w:val="24"/>
              </w:rPr>
            </w:pPr>
          </w:p>
        </w:tc>
      </w:tr>
      <w:tr w:rsidR="00046223">
        <w:trPr>
          <w:trHeight w:val="284"/>
        </w:trPr>
        <w:tc>
          <w:tcPr>
            <w:tcW w:w="1041" w:type="dxa"/>
            <w:vMerge/>
            <w:vAlign w:val="center"/>
          </w:tcPr>
          <w:p w:rsidR="00046223" w:rsidRDefault="00046223">
            <w:pPr>
              <w:spacing w:line="360" w:lineRule="auto"/>
              <w:ind w:rightChars="-39" w:right="-82" w:firstLine="480"/>
              <w:jc w:val="center"/>
              <w:rPr>
                <w:rFonts w:eastAsia="仿宋_GB2312"/>
                <w:kern w:val="0"/>
                <w:sz w:val="15"/>
                <w:szCs w:val="15"/>
              </w:rPr>
            </w:pPr>
          </w:p>
        </w:tc>
        <w:tc>
          <w:tcPr>
            <w:tcW w:w="893" w:type="dxa"/>
            <w:vMerge/>
            <w:vAlign w:val="center"/>
          </w:tcPr>
          <w:p w:rsidR="00046223" w:rsidRDefault="00046223">
            <w:pPr>
              <w:spacing w:line="360" w:lineRule="auto"/>
              <w:ind w:rightChars="-39" w:right="-82" w:firstLine="480"/>
              <w:jc w:val="center"/>
              <w:rPr>
                <w:rFonts w:eastAsia="仿宋_GB2312"/>
                <w:kern w:val="0"/>
                <w:sz w:val="15"/>
                <w:szCs w:val="15"/>
              </w:rPr>
            </w:pPr>
          </w:p>
        </w:tc>
        <w:tc>
          <w:tcPr>
            <w:tcW w:w="958" w:type="dxa"/>
            <w:vMerge/>
            <w:vAlign w:val="center"/>
          </w:tcPr>
          <w:p w:rsidR="00046223" w:rsidRDefault="00046223">
            <w:pPr>
              <w:spacing w:line="360" w:lineRule="auto"/>
              <w:ind w:rightChars="-39" w:right="-82" w:firstLine="480"/>
              <w:jc w:val="center"/>
              <w:rPr>
                <w:rFonts w:eastAsia="仿宋_GB2312"/>
                <w:kern w:val="0"/>
                <w:sz w:val="15"/>
                <w:szCs w:val="15"/>
              </w:rPr>
            </w:pPr>
          </w:p>
        </w:tc>
        <w:tc>
          <w:tcPr>
            <w:tcW w:w="3035" w:type="dxa"/>
            <w:gridSpan w:val="2"/>
            <w:vAlign w:val="center"/>
          </w:tcPr>
          <w:p w:rsidR="00046223" w:rsidRDefault="00DE0454">
            <w:pPr>
              <w:spacing w:line="360" w:lineRule="auto"/>
              <w:ind w:rightChars="-39" w:right="-82"/>
              <w:jc w:val="center"/>
              <w:rPr>
                <w:rFonts w:eastAsia="仿宋_GB2312"/>
                <w:kern w:val="0"/>
                <w:sz w:val="15"/>
                <w:szCs w:val="15"/>
              </w:rPr>
            </w:pPr>
            <w:r>
              <w:rPr>
                <w:rFonts w:eastAsia="仿宋_GB2312" w:hint="eastAsia"/>
                <w:kern w:val="0"/>
                <w:sz w:val="15"/>
                <w:szCs w:val="15"/>
              </w:rPr>
              <w:t>军训、入学教育、</w:t>
            </w:r>
            <w:proofErr w:type="gramStart"/>
            <w:r>
              <w:rPr>
                <w:rFonts w:eastAsia="仿宋_GB2312" w:hint="eastAsia"/>
                <w:kern w:val="0"/>
                <w:sz w:val="15"/>
                <w:szCs w:val="15"/>
              </w:rPr>
              <w:t>思政课实践</w:t>
            </w:r>
            <w:proofErr w:type="gramEnd"/>
            <w:r>
              <w:rPr>
                <w:rFonts w:eastAsia="仿宋_GB2312" w:hint="eastAsia"/>
                <w:kern w:val="0"/>
                <w:sz w:val="15"/>
                <w:szCs w:val="15"/>
              </w:rPr>
              <w:t>教学、</w:t>
            </w:r>
          </w:p>
          <w:p w:rsidR="00046223" w:rsidRDefault="00DE0454">
            <w:pPr>
              <w:spacing w:line="360" w:lineRule="auto"/>
              <w:ind w:rightChars="-39" w:right="-82"/>
              <w:jc w:val="center"/>
              <w:rPr>
                <w:rFonts w:eastAsia="仿宋_GB2312"/>
                <w:kern w:val="0"/>
                <w:sz w:val="15"/>
                <w:szCs w:val="15"/>
              </w:rPr>
            </w:pPr>
            <w:r>
              <w:rPr>
                <w:rFonts w:eastAsia="仿宋_GB2312" w:hint="eastAsia"/>
                <w:kern w:val="0"/>
                <w:sz w:val="15"/>
                <w:szCs w:val="15"/>
              </w:rPr>
              <w:t>毕业教育、公益劳动</w:t>
            </w:r>
          </w:p>
        </w:tc>
        <w:tc>
          <w:tcPr>
            <w:tcW w:w="877" w:type="dxa"/>
            <w:vAlign w:val="center"/>
          </w:tcPr>
          <w:p w:rsidR="00046223" w:rsidRDefault="00DE0454">
            <w:pPr>
              <w:spacing w:line="360" w:lineRule="auto"/>
              <w:ind w:rightChars="-39" w:right="-82"/>
              <w:jc w:val="center"/>
              <w:rPr>
                <w:rFonts w:eastAsia="仿宋_GB2312"/>
                <w:kern w:val="0"/>
                <w:sz w:val="15"/>
                <w:szCs w:val="15"/>
              </w:rPr>
            </w:pPr>
            <w:r>
              <w:rPr>
                <w:rFonts w:eastAsia="仿宋_GB2312" w:hint="eastAsia"/>
                <w:kern w:val="0"/>
                <w:sz w:val="15"/>
                <w:szCs w:val="15"/>
              </w:rPr>
              <w:t>263</w:t>
            </w:r>
          </w:p>
        </w:tc>
        <w:tc>
          <w:tcPr>
            <w:tcW w:w="895" w:type="dxa"/>
            <w:vAlign w:val="center"/>
          </w:tcPr>
          <w:p w:rsidR="00046223" w:rsidRDefault="00DE0454">
            <w:pPr>
              <w:spacing w:line="360" w:lineRule="auto"/>
              <w:ind w:rightChars="-39" w:right="-82"/>
              <w:jc w:val="center"/>
              <w:rPr>
                <w:rFonts w:eastAsia="仿宋_GB2312"/>
                <w:kern w:val="0"/>
                <w:sz w:val="15"/>
                <w:szCs w:val="15"/>
              </w:rPr>
            </w:pPr>
            <w:r>
              <w:rPr>
                <w:rFonts w:eastAsia="仿宋_GB2312" w:hint="eastAsia"/>
                <w:kern w:val="0"/>
                <w:sz w:val="15"/>
                <w:szCs w:val="15"/>
              </w:rPr>
              <w:t>15.6</w:t>
            </w:r>
          </w:p>
        </w:tc>
        <w:tc>
          <w:tcPr>
            <w:tcW w:w="823" w:type="dxa"/>
            <w:vAlign w:val="center"/>
          </w:tcPr>
          <w:p w:rsidR="00046223" w:rsidRDefault="00046223">
            <w:pPr>
              <w:spacing w:line="360" w:lineRule="auto"/>
              <w:ind w:rightChars="-39" w:right="-82"/>
              <w:jc w:val="center"/>
              <w:rPr>
                <w:rFonts w:eastAsia="仿宋_GB2312" w:cs="仿宋"/>
                <w:sz w:val="24"/>
              </w:rPr>
            </w:pPr>
          </w:p>
        </w:tc>
      </w:tr>
      <w:tr w:rsidR="00046223">
        <w:trPr>
          <w:trHeight w:val="284"/>
        </w:trPr>
        <w:tc>
          <w:tcPr>
            <w:tcW w:w="1041" w:type="dxa"/>
            <w:vMerge/>
            <w:vAlign w:val="center"/>
          </w:tcPr>
          <w:p w:rsidR="00046223" w:rsidRDefault="00046223">
            <w:pPr>
              <w:spacing w:line="360" w:lineRule="auto"/>
              <w:ind w:rightChars="-39" w:right="-82" w:firstLine="480"/>
              <w:jc w:val="center"/>
              <w:rPr>
                <w:rFonts w:eastAsia="仿宋_GB2312"/>
                <w:kern w:val="0"/>
                <w:sz w:val="15"/>
                <w:szCs w:val="15"/>
              </w:rPr>
            </w:pPr>
          </w:p>
        </w:tc>
        <w:tc>
          <w:tcPr>
            <w:tcW w:w="893" w:type="dxa"/>
            <w:vMerge/>
            <w:vAlign w:val="center"/>
          </w:tcPr>
          <w:p w:rsidR="00046223" w:rsidRDefault="00046223">
            <w:pPr>
              <w:spacing w:line="360" w:lineRule="auto"/>
              <w:ind w:rightChars="-39" w:right="-82" w:firstLine="480"/>
              <w:jc w:val="center"/>
              <w:rPr>
                <w:rFonts w:eastAsia="仿宋_GB2312"/>
                <w:kern w:val="0"/>
                <w:sz w:val="15"/>
                <w:szCs w:val="15"/>
              </w:rPr>
            </w:pPr>
          </w:p>
        </w:tc>
        <w:tc>
          <w:tcPr>
            <w:tcW w:w="958" w:type="dxa"/>
            <w:vMerge/>
            <w:vAlign w:val="center"/>
          </w:tcPr>
          <w:p w:rsidR="00046223" w:rsidRDefault="00046223">
            <w:pPr>
              <w:spacing w:line="360" w:lineRule="auto"/>
              <w:ind w:rightChars="-39" w:right="-82" w:firstLine="480"/>
              <w:jc w:val="center"/>
              <w:rPr>
                <w:rFonts w:eastAsia="仿宋_GB2312"/>
                <w:kern w:val="0"/>
                <w:sz w:val="15"/>
                <w:szCs w:val="15"/>
              </w:rPr>
            </w:pPr>
          </w:p>
        </w:tc>
        <w:tc>
          <w:tcPr>
            <w:tcW w:w="3035" w:type="dxa"/>
            <w:gridSpan w:val="2"/>
            <w:vAlign w:val="center"/>
          </w:tcPr>
          <w:p w:rsidR="00046223" w:rsidRDefault="00DE0454">
            <w:pPr>
              <w:spacing w:line="360" w:lineRule="auto"/>
              <w:ind w:rightChars="-39" w:right="-82"/>
              <w:jc w:val="center"/>
              <w:rPr>
                <w:rFonts w:eastAsia="仿宋_GB2312"/>
                <w:kern w:val="0"/>
                <w:sz w:val="15"/>
                <w:szCs w:val="15"/>
              </w:rPr>
            </w:pPr>
            <w:r>
              <w:rPr>
                <w:rFonts w:eastAsia="仿宋_GB2312" w:hint="eastAsia"/>
                <w:kern w:val="0"/>
                <w:sz w:val="15"/>
                <w:szCs w:val="15"/>
              </w:rPr>
              <w:t>小计</w:t>
            </w:r>
          </w:p>
        </w:tc>
        <w:tc>
          <w:tcPr>
            <w:tcW w:w="877" w:type="dxa"/>
            <w:vAlign w:val="center"/>
          </w:tcPr>
          <w:p w:rsidR="00046223" w:rsidRDefault="00DE0454">
            <w:pPr>
              <w:spacing w:line="360" w:lineRule="auto"/>
              <w:ind w:rightChars="-39" w:right="-82"/>
              <w:jc w:val="center"/>
              <w:rPr>
                <w:rFonts w:eastAsia="仿宋_GB2312"/>
                <w:kern w:val="0"/>
                <w:sz w:val="15"/>
                <w:szCs w:val="15"/>
              </w:rPr>
            </w:pPr>
            <w:r>
              <w:rPr>
                <w:rFonts w:eastAsia="仿宋_GB2312" w:hint="eastAsia"/>
                <w:kern w:val="0"/>
                <w:sz w:val="15"/>
                <w:szCs w:val="15"/>
              </w:rPr>
              <w:t>1688</w:t>
            </w:r>
          </w:p>
        </w:tc>
        <w:tc>
          <w:tcPr>
            <w:tcW w:w="895" w:type="dxa"/>
            <w:vAlign w:val="center"/>
          </w:tcPr>
          <w:p w:rsidR="00046223" w:rsidRDefault="00DE0454">
            <w:pPr>
              <w:spacing w:line="360" w:lineRule="auto"/>
              <w:ind w:rightChars="-39" w:right="-82"/>
              <w:jc w:val="center"/>
              <w:rPr>
                <w:rFonts w:eastAsia="仿宋_GB2312"/>
                <w:kern w:val="0"/>
                <w:sz w:val="15"/>
                <w:szCs w:val="15"/>
              </w:rPr>
            </w:pPr>
            <w:r>
              <w:rPr>
                <w:rFonts w:eastAsia="仿宋_GB2312" w:hint="eastAsia"/>
                <w:kern w:val="0"/>
                <w:sz w:val="15"/>
                <w:szCs w:val="15"/>
              </w:rPr>
              <w:t>100.0</w:t>
            </w:r>
          </w:p>
        </w:tc>
        <w:tc>
          <w:tcPr>
            <w:tcW w:w="823" w:type="dxa"/>
            <w:vAlign w:val="center"/>
          </w:tcPr>
          <w:p w:rsidR="00046223" w:rsidRDefault="00046223">
            <w:pPr>
              <w:spacing w:line="360" w:lineRule="auto"/>
              <w:ind w:rightChars="-39" w:right="-82"/>
              <w:jc w:val="center"/>
              <w:rPr>
                <w:rFonts w:eastAsia="仿宋_GB2312" w:cs="仿宋"/>
                <w:sz w:val="24"/>
              </w:rPr>
            </w:pPr>
          </w:p>
        </w:tc>
      </w:tr>
      <w:tr w:rsidR="00046223">
        <w:trPr>
          <w:trHeight w:val="284"/>
        </w:trPr>
        <w:tc>
          <w:tcPr>
            <w:tcW w:w="1041" w:type="dxa"/>
            <w:vAlign w:val="center"/>
          </w:tcPr>
          <w:p w:rsidR="00046223" w:rsidRDefault="00DE0454">
            <w:pPr>
              <w:spacing w:line="360" w:lineRule="auto"/>
              <w:ind w:rightChars="-39" w:right="-82"/>
              <w:jc w:val="center"/>
              <w:rPr>
                <w:rFonts w:eastAsia="仿宋_GB2312"/>
                <w:kern w:val="0"/>
                <w:sz w:val="15"/>
                <w:szCs w:val="15"/>
              </w:rPr>
            </w:pPr>
            <w:r>
              <w:rPr>
                <w:rFonts w:eastAsia="仿宋_GB2312" w:hint="eastAsia"/>
                <w:kern w:val="0"/>
                <w:sz w:val="15"/>
                <w:szCs w:val="15"/>
              </w:rPr>
              <w:t>合计</w:t>
            </w:r>
          </w:p>
        </w:tc>
        <w:tc>
          <w:tcPr>
            <w:tcW w:w="893" w:type="dxa"/>
            <w:vAlign w:val="center"/>
          </w:tcPr>
          <w:p w:rsidR="00046223" w:rsidRDefault="00DE0454">
            <w:pPr>
              <w:spacing w:line="360" w:lineRule="auto"/>
              <w:ind w:rightChars="-39" w:right="-82"/>
              <w:jc w:val="center"/>
              <w:rPr>
                <w:rFonts w:eastAsia="仿宋_GB2312"/>
                <w:color w:val="FF0000"/>
                <w:kern w:val="0"/>
                <w:sz w:val="15"/>
                <w:szCs w:val="15"/>
              </w:rPr>
            </w:pPr>
            <w:r>
              <w:rPr>
                <w:rFonts w:eastAsia="仿宋_GB2312" w:hint="eastAsia"/>
                <w:kern w:val="0"/>
                <w:sz w:val="15"/>
                <w:szCs w:val="15"/>
              </w:rPr>
              <w:t>2915</w:t>
            </w:r>
          </w:p>
        </w:tc>
        <w:tc>
          <w:tcPr>
            <w:tcW w:w="958" w:type="dxa"/>
            <w:vAlign w:val="center"/>
          </w:tcPr>
          <w:p w:rsidR="00046223" w:rsidRDefault="00DE0454">
            <w:pPr>
              <w:spacing w:line="360" w:lineRule="auto"/>
              <w:ind w:rightChars="-39" w:right="-82"/>
              <w:jc w:val="center"/>
              <w:rPr>
                <w:rFonts w:eastAsia="仿宋_GB2312"/>
                <w:kern w:val="0"/>
                <w:sz w:val="15"/>
                <w:szCs w:val="15"/>
              </w:rPr>
            </w:pPr>
            <w:r>
              <w:rPr>
                <w:rFonts w:eastAsia="仿宋_GB2312" w:hint="eastAsia"/>
                <w:kern w:val="0"/>
                <w:sz w:val="15"/>
                <w:szCs w:val="15"/>
              </w:rPr>
              <w:t>100</w:t>
            </w:r>
          </w:p>
        </w:tc>
        <w:tc>
          <w:tcPr>
            <w:tcW w:w="3035" w:type="dxa"/>
            <w:gridSpan w:val="2"/>
            <w:vAlign w:val="center"/>
          </w:tcPr>
          <w:p w:rsidR="00046223" w:rsidRDefault="00046223">
            <w:pPr>
              <w:spacing w:line="360" w:lineRule="auto"/>
              <w:ind w:rightChars="-39" w:right="-82"/>
              <w:jc w:val="center"/>
              <w:rPr>
                <w:rFonts w:eastAsia="仿宋_GB2312"/>
                <w:kern w:val="0"/>
                <w:sz w:val="15"/>
                <w:szCs w:val="15"/>
              </w:rPr>
            </w:pPr>
          </w:p>
        </w:tc>
        <w:tc>
          <w:tcPr>
            <w:tcW w:w="877" w:type="dxa"/>
            <w:vAlign w:val="center"/>
          </w:tcPr>
          <w:p w:rsidR="00046223" w:rsidRDefault="00DE0454">
            <w:pPr>
              <w:spacing w:line="360" w:lineRule="auto"/>
              <w:ind w:rightChars="-39" w:right="-82"/>
              <w:jc w:val="center"/>
              <w:rPr>
                <w:rFonts w:eastAsia="仿宋_GB2312"/>
                <w:kern w:val="0"/>
                <w:sz w:val="15"/>
                <w:szCs w:val="15"/>
              </w:rPr>
            </w:pPr>
            <w:r>
              <w:rPr>
                <w:rFonts w:eastAsia="仿宋_GB2312" w:hint="eastAsia"/>
                <w:kern w:val="0"/>
                <w:sz w:val="15"/>
                <w:szCs w:val="15"/>
              </w:rPr>
              <w:t>2915</w:t>
            </w:r>
          </w:p>
        </w:tc>
        <w:tc>
          <w:tcPr>
            <w:tcW w:w="895" w:type="dxa"/>
            <w:vAlign w:val="center"/>
          </w:tcPr>
          <w:p w:rsidR="00046223" w:rsidRDefault="00046223">
            <w:pPr>
              <w:spacing w:line="360" w:lineRule="auto"/>
              <w:ind w:rightChars="-39" w:right="-82"/>
              <w:jc w:val="center"/>
              <w:rPr>
                <w:rFonts w:eastAsia="仿宋_GB2312"/>
                <w:kern w:val="0"/>
                <w:sz w:val="15"/>
                <w:szCs w:val="15"/>
              </w:rPr>
            </w:pPr>
          </w:p>
        </w:tc>
        <w:tc>
          <w:tcPr>
            <w:tcW w:w="823" w:type="dxa"/>
            <w:vAlign w:val="center"/>
          </w:tcPr>
          <w:p w:rsidR="00046223" w:rsidRDefault="00046223">
            <w:pPr>
              <w:spacing w:line="360" w:lineRule="auto"/>
              <w:ind w:rightChars="-39" w:right="-82"/>
              <w:jc w:val="center"/>
              <w:rPr>
                <w:rFonts w:eastAsia="仿宋_GB2312" w:cs="仿宋"/>
                <w:sz w:val="24"/>
              </w:rPr>
            </w:pPr>
          </w:p>
        </w:tc>
      </w:tr>
      <w:tr w:rsidR="00046223">
        <w:trPr>
          <w:trHeight w:val="284"/>
        </w:trPr>
        <w:tc>
          <w:tcPr>
            <w:tcW w:w="8522" w:type="dxa"/>
            <w:gridSpan w:val="8"/>
            <w:vAlign w:val="center"/>
          </w:tcPr>
          <w:p w:rsidR="00046223" w:rsidRDefault="00DE0454">
            <w:pPr>
              <w:spacing w:line="360" w:lineRule="auto"/>
              <w:ind w:rightChars="-39" w:right="-82"/>
              <w:jc w:val="center"/>
              <w:rPr>
                <w:rFonts w:eastAsia="仿宋_GB2312" w:cs="仿宋"/>
                <w:sz w:val="24"/>
              </w:rPr>
            </w:pPr>
            <w:r>
              <w:rPr>
                <w:rFonts w:eastAsia="仿宋_GB2312" w:hint="eastAsia"/>
                <w:kern w:val="0"/>
                <w:sz w:val="18"/>
                <w:szCs w:val="18"/>
              </w:rPr>
              <w:t>说明：表中总学时数为表</w:t>
            </w:r>
            <w:r>
              <w:rPr>
                <w:rFonts w:eastAsia="仿宋_GB2312" w:hint="eastAsia"/>
                <w:kern w:val="0"/>
                <w:sz w:val="18"/>
                <w:szCs w:val="18"/>
              </w:rPr>
              <w:t>11</w:t>
            </w:r>
            <w:r>
              <w:rPr>
                <w:rFonts w:eastAsia="仿宋_GB2312" w:hint="eastAsia"/>
                <w:kern w:val="0"/>
                <w:sz w:val="18"/>
                <w:szCs w:val="18"/>
              </w:rPr>
              <w:t>中的总学时数与军训、</w:t>
            </w:r>
            <w:proofErr w:type="gramStart"/>
            <w:r>
              <w:rPr>
                <w:rFonts w:eastAsia="仿宋_GB2312" w:hint="eastAsia"/>
                <w:kern w:val="0"/>
                <w:sz w:val="18"/>
                <w:szCs w:val="18"/>
              </w:rPr>
              <w:t>思政课实践</w:t>
            </w:r>
            <w:proofErr w:type="gramEnd"/>
            <w:r>
              <w:rPr>
                <w:rFonts w:eastAsia="仿宋_GB2312" w:hint="eastAsia"/>
                <w:kern w:val="0"/>
                <w:sz w:val="18"/>
                <w:szCs w:val="18"/>
              </w:rPr>
              <w:t>教学、</w:t>
            </w:r>
            <w:r>
              <w:rPr>
                <w:rFonts w:eastAsia="仿宋_GB2312" w:hint="eastAsia"/>
                <w:kern w:val="0"/>
                <w:sz w:val="18"/>
                <w:szCs w:val="18"/>
              </w:rPr>
              <w:t>社会实践、入学教育、毕业教育、公益劳动学时数之</w:t>
            </w:r>
            <w:proofErr w:type="gramStart"/>
            <w:r>
              <w:rPr>
                <w:rFonts w:eastAsia="仿宋_GB2312" w:hint="eastAsia"/>
                <w:kern w:val="0"/>
                <w:sz w:val="18"/>
                <w:szCs w:val="18"/>
              </w:rPr>
              <w:t>和</w:t>
            </w:r>
            <w:proofErr w:type="gramEnd"/>
            <w:r>
              <w:rPr>
                <w:rFonts w:eastAsia="仿宋_GB2312" w:hint="eastAsia"/>
                <w:kern w:val="0"/>
                <w:sz w:val="18"/>
                <w:szCs w:val="18"/>
              </w:rPr>
              <w:t>。</w:t>
            </w:r>
          </w:p>
        </w:tc>
      </w:tr>
    </w:tbl>
    <w:p w:rsidR="00046223" w:rsidRDefault="00DE0454">
      <w:pPr>
        <w:pStyle w:val="123"/>
        <w:spacing w:line="650" w:lineRule="exact"/>
        <w:ind w:firstLineChars="225" w:firstLine="720"/>
        <w:outlineLvl w:val="1"/>
        <w:rPr>
          <w:rFonts w:ascii="Times New Roman" w:eastAsia="仿宋_GB2312" w:hAnsi="Times New Roman" w:cs="黑体"/>
          <w:kern w:val="0"/>
        </w:rPr>
      </w:pPr>
      <w:bookmarkStart w:id="72" w:name="_Toc19637"/>
      <w:bookmarkStart w:id="73" w:name="_Toc30588"/>
      <w:bookmarkStart w:id="74" w:name="_Toc8417"/>
      <w:bookmarkStart w:id="75" w:name="_Toc14217"/>
      <w:r>
        <w:rPr>
          <w:rFonts w:ascii="楷体" w:eastAsia="楷体" w:hAnsi="楷体" w:cs="楷体" w:hint="eastAsia"/>
          <w:kern w:val="0"/>
          <w:sz w:val="32"/>
          <w:szCs w:val="32"/>
        </w:rPr>
        <w:t>（四）本专业学时实际安排说明</w:t>
      </w:r>
      <w:bookmarkEnd w:id="72"/>
      <w:bookmarkEnd w:id="73"/>
      <w:bookmarkEnd w:id="74"/>
      <w:bookmarkEnd w:id="75"/>
    </w:p>
    <w:p w:rsidR="00046223" w:rsidRDefault="00DE0454">
      <w:pPr>
        <w:pStyle w:val="a7"/>
        <w:shd w:val="clear" w:color="auto" w:fill="FFFFFF"/>
        <w:spacing w:before="0" w:beforeAutospacing="0" w:after="0" w:afterAutospacing="0" w:line="650" w:lineRule="exact"/>
        <w:ind w:firstLineChars="200" w:firstLine="640"/>
        <w:rPr>
          <w:rFonts w:ascii="Times New Roman" w:eastAsia="仿宋_GB2312" w:hAnsi="Times New Roman"/>
          <w:color w:val="000000" w:themeColor="text1"/>
          <w:sz w:val="32"/>
          <w:szCs w:val="32"/>
        </w:rPr>
      </w:pPr>
      <w:r>
        <w:rPr>
          <w:rFonts w:ascii="Times New Roman" w:eastAsia="仿宋_GB2312" w:hAnsi="Times New Roman" w:hint="eastAsia"/>
          <w:sz w:val="32"/>
          <w:szCs w:val="32"/>
        </w:rPr>
        <w:t>1.</w:t>
      </w:r>
      <w:r>
        <w:rPr>
          <w:rFonts w:ascii="Times New Roman" w:eastAsia="仿宋_GB2312" w:hAnsi="Times New Roman" w:hint="eastAsia"/>
          <w:color w:val="000000" w:themeColor="text1"/>
          <w:sz w:val="32"/>
          <w:szCs w:val="32"/>
        </w:rPr>
        <w:t>学年教学时间实际安排，第一学期</w:t>
      </w:r>
      <w:r>
        <w:rPr>
          <w:rFonts w:ascii="Times New Roman" w:eastAsia="仿宋_GB2312" w:hAnsi="Times New Roman" w:hint="eastAsia"/>
          <w:color w:val="000000" w:themeColor="text1"/>
          <w:sz w:val="32"/>
          <w:szCs w:val="32"/>
        </w:rPr>
        <w:t>16</w:t>
      </w:r>
      <w:r>
        <w:rPr>
          <w:rFonts w:ascii="Times New Roman" w:eastAsia="仿宋_GB2312" w:hAnsi="Times New Roman" w:hint="eastAsia"/>
          <w:color w:val="000000" w:themeColor="text1"/>
          <w:sz w:val="32"/>
          <w:szCs w:val="32"/>
        </w:rPr>
        <w:t>周每周</w:t>
      </w:r>
      <w:r>
        <w:rPr>
          <w:rFonts w:ascii="Times New Roman" w:eastAsia="仿宋_GB2312" w:hAnsi="Times New Roman" w:hint="eastAsia"/>
          <w:color w:val="000000" w:themeColor="text1"/>
          <w:sz w:val="32"/>
          <w:szCs w:val="32"/>
        </w:rPr>
        <w:t>2</w:t>
      </w:r>
      <w:r>
        <w:rPr>
          <w:rFonts w:ascii="Times New Roman" w:eastAsia="仿宋_GB2312" w:hAnsi="Times New Roman" w:hint="eastAsia"/>
          <w:color w:val="000000" w:themeColor="text1"/>
          <w:sz w:val="32"/>
          <w:szCs w:val="32"/>
        </w:rPr>
        <w:t>6</w:t>
      </w:r>
      <w:r>
        <w:rPr>
          <w:rFonts w:ascii="Times New Roman" w:eastAsia="仿宋_GB2312" w:hAnsi="Times New Roman" w:hint="eastAsia"/>
          <w:color w:val="000000" w:themeColor="text1"/>
          <w:sz w:val="32"/>
          <w:szCs w:val="32"/>
        </w:rPr>
        <w:t>学时共</w:t>
      </w:r>
      <w:r>
        <w:rPr>
          <w:rFonts w:ascii="Times New Roman" w:eastAsia="仿宋_GB2312" w:hAnsi="Times New Roman" w:hint="eastAsia"/>
          <w:color w:val="000000" w:themeColor="text1"/>
          <w:sz w:val="32"/>
          <w:szCs w:val="32"/>
        </w:rPr>
        <w:t>416</w:t>
      </w:r>
      <w:r>
        <w:rPr>
          <w:rFonts w:ascii="Times New Roman" w:eastAsia="仿宋_GB2312" w:hAnsi="Times New Roman" w:hint="eastAsia"/>
          <w:color w:val="000000" w:themeColor="text1"/>
          <w:sz w:val="32"/>
          <w:szCs w:val="32"/>
        </w:rPr>
        <w:t>学时；第二学期</w:t>
      </w:r>
      <w:r>
        <w:rPr>
          <w:rFonts w:ascii="Times New Roman" w:eastAsia="仿宋_GB2312" w:hAnsi="Times New Roman" w:hint="eastAsia"/>
          <w:color w:val="000000" w:themeColor="text1"/>
          <w:sz w:val="32"/>
          <w:szCs w:val="32"/>
        </w:rPr>
        <w:t>16</w:t>
      </w:r>
      <w:r>
        <w:rPr>
          <w:rFonts w:ascii="Times New Roman" w:eastAsia="仿宋_GB2312" w:hAnsi="Times New Roman" w:hint="eastAsia"/>
          <w:color w:val="000000" w:themeColor="text1"/>
          <w:sz w:val="32"/>
          <w:szCs w:val="32"/>
        </w:rPr>
        <w:t>周每周</w:t>
      </w:r>
      <w:r>
        <w:rPr>
          <w:rFonts w:ascii="Times New Roman" w:eastAsia="仿宋_GB2312" w:hAnsi="Times New Roman" w:hint="eastAsia"/>
          <w:color w:val="000000" w:themeColor="text1"/>
          <w:sz w:val="32"/>
          <w:szCs w:val="32"/>
        </w:rPr>
        <w:t>24</w:t>
      </w:r>
      <w:r>
        <w:rPr>
          <w:rFonts w:ascii="Times New Roman" w:eastAsia="仿宋_GB2312" w:hAnsi="Times New Roman" w:hint="eastAsia"/>
          <w:color w:val="000000" w:themeColor="text1"/>
          <w:sz w:val="32"/>
          <w:szCs w:val="32"/>
        </w:rPr>
        <w:t>学时共</w:t>
      </w:r>
      <w:r>
        <w:rPr>
          <w:rFonts w:ascii="Times New Roman" w:eastAsia="仿宋_GB2312" w:hAnsi="Times New Roman" w:hint="eastAsia"/>
          <w:color w:val="000000" w:themeColor="text1"/>
          <w:sz w:val="32"/>
          <w:szCs w:val="32"/>
        </w:rPr>
        <w:t>384</w:t>
      </w:r>
      <w:r>
        <w:rPr>
          <w:rFonts w:ascii="Times New Roman" w:eastAsia="仿宋_GB2312" w:hAnsi="Times New Roman" w:hint="eastAsia"/>
          <w:color w:val="000000" w:themeColor="text1"/>
          <w:sz w:val="32"/>
          <w:szCs w:val="32"/>
        </w:rPr>
        <w:t>学时，认知实习</w:t>
      </w:r>
      <w:r>
        <w:rPr>
          <w:rFonts w:ascii="Times New Roman" w:eastAsia="仿宋_GB2312" w:hAnsi="Times New Roman" w:hint="eastAsia"/>
          <w:color w:val="000000" w:themeColor="text1"/>
          <w:sz w:val="32"/>
          <w:szCs w:val="32"/>
        </w:rPr>
        <w:t>26</w:t>
      </w:r>
      <w:r>
        <w:rPr>
          <w:rFonts w:ascii="Times New Roman" w:eastAsia="仿宋_GB2312" w:hAnsi="Times New Roman" w:hint="eastAsia"/>
          <w:color w:val="000000" w:themeColor="text1"/>
          <w:sz w:val="32"/>
          <w:szCs w:val="32"/>
        </w:rPr>
        <w:t>学时；第三学期</w:t>
      </w:r>
      <w:r>
        <w:rPr>
          <w:rFonts w:ascii="Times New Roman" w:eastAsia="仿宋_GB2312" w:hAnsi="Times New Roman" w:hint="eastAsia"/>
          <w:color w:val="000000" w:themeColor="text1"/>
          <w:sz w:val="32"/>
          <w:szCs w:val="32"/>
        </w:rPr>
        <w:t>16</w:t>
      </w:r>
      <w:r>
        <w:rPr>
          <w:rFonts w:ascii="Times New Roman" w:eastAsia="仿宋_GB2312" w:hAnsi="Times New Roman" w:hint="eastAsia"/>
          <w:color w:val="000000" w:themeColor="text1"/>
          <w:sz w:val="32"/>
          <w:szCs w:val="32"/>
        </w:rPr>
        <w:t>周每周</w:t>
      </w:r>
      <w:r>
        <w:rPr>
          <w:rFonts w:ascii="Times New Roman" w:eastAsia="仿宋_GB2312" w:hAnsi="Times New Roman" w:hint="eastAsia"/>
          <w:color w:val="000000" w:themeColor="text1"/>
          <w:sz w:val="32"/>
          <w:szCs w:val="32"/>
        </w:rPr>
        <w:t>24</w:t>
      </w:r>
      <w:r>
        <w:rPr>
          <w:rFonts w:ascii="Times New Roman" w:eastAsia="仿宋_GB2312" w:hAnsi="Times New Roman" w:hint="eastAsia"/>
          <w:color w:val="000000" w:themeColor="text1"/>
          <w:sz w:val="32"/>
          <w:szCs w:val="32"/>
        </w:rPr>
        <w:t>学时共</w:t>
      </w:r>
      <w:r>
        <w:rPr>
          <w:rFonts w:ascii="Times New Roman" w:eastAsia="仿宋_GB2312" w:hAnsi="Times New Roman" w:hint="eastAsia"/>
          <w:color w:val="000000" w:themeColor="text1"/>
          <w:sz w:val="32"/>
          <w:szCs w:val="32"/>
        </w:rPr>
        <w:t>384</w:t>
      </w:r>
      <w:r>
        <w:rPr>
          <w:rFonts w:ascii="Times New Roman" w:eastAsia="仿宋_GB2312" w:hAnsi="Times New Roman" w:hint="eastAsia"/>
          <w:color w:val="000000" w:themeColor="text1"/>
          <w:sz w:val="32"/>
          <w:szCs w:val="32"/>
        </w:rPr>
        <w:t>学时；第四学期</w:t>
      </w:r>
      <w:r>
        <w:rPr>
          <w:rFonts w:ascii="Times New Roman" w:eastAsia="仿宋_GB2312" w:hAnsi="Times New Roman" w:hint="eastAsia"/>
          <w:color w:val="000000" w:themeColor="text1"/>
          <w:sz w:val="32"/>
          <w:szCs w:val="32"/>
        </w:rPr>
        <w:t>16</w:t>
      </w:r>
      <w:r>
        <w:rPr>
          <w:rFonts w:ascii="Times New Roman" w:eastAsia="仿宋_GB2312" w:hAnsi="Times New Roman" w:hint="eastAsia"/>
          <w:color w:val="000000" w:themeColor="text1"/>
          <w:sz w:val="32"/>
          <w:szCs w:val="32"/>
        </w:rPr>
        <w:t>周每周</w:t>
      </w:r>
      <w:r>
        <w:rPr>
          <w:rFonts w:ascii="Times New Roman" w:eastAsia="仿宋_GB2312" w:hAnsi="Times New Roman" w:hint="eastAsia"/>
          <w:color w:val="000000" w:themeColor="text1"/>
          <w:sz w:val="32"/>
          <w:szCs w:val="32"/>
        </w:rPr>
        <w:t>24</w:t>
      </w:r>
      <w:r>
        <w:rPr>
          <w:rFonts w:ascii="Times New Roman" w:eastAsia="仿宋_GB2312" w:hAnsi="Times New Roman" w:hint="eastAsia"/>
          <w:color w:val="000000" w:themeColor="text1"/>
          <w:sz w:val="32"/>
          <w:szCs w:val="32"/>
        </w:rPr>
        <w:t>学时共</w:t>
      </w:r>
      <w:r>
        <w:rPr>
          <w:rFonts w:ascii="Times New Roman" w:eastAsia="仿宋_GB2312" w:hAnsi="Times New Roman" w:hint="eastAsia"/>
          <w:color w:val="000000" w:themeColor="text1"/>
          <w:sz w:val="32"/>
          <w:szCs w:val="32"/>
        </w:rPr>
        <w:t>384</w:t>
      </w:r>
      <w:r>
        <w:rPr>
          <w:rFonts w:ascii="Times New Roman" w:eastAsia="仿宋_GB2312" w:hAnsi="Times New Roman" w:hint="eastAsia"/>
          <w:color w:val="000000" w:themeColor="text1"/>
          <w:sz w:val="32"/>
          <w:szCs w:val="32"/>
        </w:rPr>
        <w:t>学时；第五学期</w:t>
      </w:r>
      <w:r>
        <w:rPr>
          <w:rFonts w:ascii="Times New Roman" w:eastAsia="仿宋_GB2312" w:hAnsi="Times New Roman" w:hint="eastAsia"/>
          <w:color w:val="000000" w:themeColor="text1"/>
          <w:sz w:val="32"/>
          <w:szCs w:val="32"/>
        </w:rPr>
        <w:t>16</w:t>
      </w:r>
      <w:r>
        <w:rPr>
          <w:rFonts w:ascii="Times New Roman" w:eastAsia="仿宋_GB2312" w:hAnsi="Times New Roman" w:hint="eastAsia"/>
          <w:color w:val="000000" w:themeColor="text1"/>
          <w:sz w:val="32"/>
          <w:szCs w:val="32"/>
        </w:rPr>
        <w:t>周每周</w:t>
      </w:r>
      <w:r>
        <w:rPr>
          <w:rFonts w:ascii="Times New Roman" w:eastAsia="仿宋_GB2312" w:hAnsi="Times New Roman" w:hint="eastAsia"/>
          <w:color w:val="000000" w:themeColor="text1"/>
          <w:sz w:val="32"/>
          <w:szCs w:val="32"/>
        </w:rPr>
        <w:lastRenderedPageBreak/>
        <w:t>24</w:t>
      </w:r>
      <w:r>
        <w:rPr>
          <w:rFonts w:ascii="Times New Roman" w:eastAsia="仿宋_GB2312" w:hAnsi="Times New Roman" w:hint="eastAsia"/>
          <w:color w:val="000000" w:themeColor="text1"/>
          <w:sz w:val="32"/>
          <w:szCs w:val="32"/>
        </w:rPr>
        <w:t>学时共</w:t>
      </w:r>
      <w:r>
        <w:rPr>
          <w:rFonts w:ascii="Times New Roman" w:eastAsia="仿宋_GB2312" w:hAnsi="Times New Roman" w:hint="eastAsia"/>
          <w:color w:val="000000" w:themeColor="text1"/>
          <w:sz w:val="32"/>
          <w:szCs w:val="32"/>
        </w:rPr>
        <w:t>384</w:t>
      </w:r>
      <w:r>
        <w:rPr>
          <w:rFonts w:ascii="Times New Roman" w:eastAsia="仿宋_GB2312" w:hAnsi="Times New Roman" w:hint="eastAsia"/>
          <w:color w:val="000000" w:themeColor="text1"/>
          <w:sz w:val="32"/>
          <w:szCs w:val="32"/>
        </w:rPr>
        <w:t>学时；第六学期顶岗实习</w:t>
      </w:r>
      <w:r>
        <w:rPr>
          <w:rFonts w:ascii="Times New Roman" w:eastAsia="仿宋_GB2312" w:hAnsi="Times New Roman" w:hint="eastAsia"/>
          <w:color w:val="000000" w:themeColor="text1"/>
          <w:sz w:val="32"/>
          <w:szCs w:val="32"/>
        </w:rPr>
        <w:t>16</w:t>
      </w:r>
      <w:r>
        <w:rPr>
          <w:rFonts w:ascii="Times New Roman" w:eastAsia="仿宋_GB2312" w:hAnsi="Times New Roman" w:hint="eastAsia"/>
          <w:color w:val="000000" w:themeColor="text1"/>
          <w:sz w:val="32"/>
          <w:szCs w:val="32"/>
        </w:rPr>
        <w:t>周</w:t>
      </w:r>
      <w:r>
        <w:rPr>
          <w:rFonts w:ascii="Times New Roman" w:eastAsia="仿宋_GB2312" w:hAnsi="Times New Roman" w:hint="eastAsia"/>
          <w:color w:val="000000" w:themeColor="text1"/>
          <w:sz w:val="32"/>
          <w:szCs w:val="32"/>
        </w:rPr>
        <w:t>4</w:t>
      </w:r>
      <w:r>
        <w:rPr>
          <w:rFonts w:ascii="Times New Roman" w:eastAsia="仿宋_GB2312" w:hAnsi="Times New Roman" w:hint="eastAsia"/>
          <w:color w:val="000000" w:themeColor="text1"/>
          <w:sz w:val="32"/>
          <w:szCs w:val="32"/>
        </w:rPr>
        <w:t>80</w:t>
      </w:r>
      <w:r>
        <w:rPr>
          <w:rFonts w:ascii="Times New Roman" w:eastAsia="仿宋_GB2312" w:hAnsi="Times New Roman" w:hint="eastAsia"/>
          <w:color w:val="000000" w:themeColor="text1"/>
          <w:sz w:val="32"/>
          <w:szCs w:val="32"/>
        </w:rPr>
        <w:t>学时。军训、社会实践、入学教育、毕业教育、公益劳动学时数</w:t>
      </w:r>
      <w:r>
        <w:rPr>
          <w:rFonts w:ascii="Times New Roman" w:eastAsia="仿宋_GB2312" w:hAnsi="Times New Roman" w:hint="eastAsia"/>
          <w:color w:val="000000" w:themeColor="text1"/>
          <w:sz w:val="32"/>
          <w:szCs w:val="32"/>
        </w:rPr>
        <w:t>2</w:t>
      </w:r>
      <w:r>
        <w:rPr>
          <w:rFonts w:ascii="Times New Roman" w:eastAsia="仿宋_GB2312" w:hAnsi="Times New Roman" w:hint="eastAsia"/>
          <w:color w:val="000000" w:themeColor="text1"/>
          <w:sz w:val="32"/>
          <w:szCs w:val="32"/>
        </w:rPr>
        <w:t>63</w:t>
      </w:r>
      <w:r>
        <w:rPr>
          <w:rFonts w:ascii="Times New Roman" w:eastAsia="仿宋_GB2312" w:hAnsi="Times New Roman" w:hint="eastAsia"/>
          <w:color w:val="000000" w:themeColor="text1"/>
          <w:sz w:val="32"/>
          <w:szCs w:val="32"/>
        </w:rPr>
        <w:t>学时。三年总共为</w:t>
      </w:r>
      <w:r>
        <w:rPr>
          <w:rFonts w:ascii="Times New Roman" w:eastAsia="仿宋_GB2312" w:hAnsi="Times New Roman" w:hint="eastAsia"/>
          <w:color w:val="000000" w:themeColor="text1"/>
          <w:sz w:val="32"/>
          <w:szCs w:val="32"/>
        </w:rPr>
        <w:t>2915</w:t>
      </w:r>
      <w:r>
        <w:rPr>
          <w:rFonts w:ascii="Times New Roman" w:eastAsia="仿宋_GB2312" w:hAnsi="Times New Roman" w:hint="eastAsia"/>
          <w:color w:val="000000" w:themeColor="text1"/>
          <w:sz w:val="32"/>
          <w:szCs w:val="32"/>
        </w:rPr>
        <w:t>学时。</w:t>
      </w:r>
    </w:p>
    <w:p w:rsidR="00046223" w:rsidRDefault="00DE0454">
      <w:pPr>
        <w:pStyle w:val="a7"/>
        <w:shd w:val="clear" w:color="auto" w:fill="FFFFFF"/>
        <w:spacing w:before="0" w:beforeAutospacing="0" w:after="0" w:afterAutospacing="0" w:line="650" w:lineRule="exact"/>
        <w:ind w:firstLineChars="200" w:firstLine="640"/>
        <w:rPr>
          <w:rFonts w:ascii="Times New Roman" w:eastAsia="仿宋_GB2312" w:hAnsi="Times New Roman"/>
          <w:color w:val="000000" w:themeColor="text1"/>
          <w:sz w:val="32"/>
          <w:szCs w:val="32"/>
        </w:rPr>
      </w:pPr>
      <w:r>
        <w:rPr>
          <w:rFonts w:ascii="Times New Roman" w:eastAsia="仿宋_GB2312" w:hAnsi="Times New Roman" w:hint="eastAsia"/>
          <w:color w:val="000000" w:themeColor="text1"/>
          <w:sz w:val="32"/>
          <w:szCs w:val="32"/>
        </w:rPr>
        <w:t>2.</w:t>
      </w:r>
      <w:r>
        <w:rPr>
          <w:rFonts w:ascii="Times New Roman" w:eastAsia="仿宋_GB2312" w:hAnsi="Times New Roman" w:hint="eastAsia"/>
          <w:color w:val="000000" w:themeColor="text1"/>
          <w:sz w:val="32"/>
          <w:szCs w:val="32"/>
        </w:rPr>
        <w:t>学分与学时的换算。</w:t>
      </w:r>
      <w:r>
        <w:rPr>
          <w:rFonts w:ascii="Times New Roman" w:eastAsia="仿宋_GB2312" w:hAnsi="Times New Roman" w:hint="eastAsia"/>
          <w:color w:val="000000" w:themeColor="text1"/>
          <w:sz w:val="32"/>
          <w:szCs w:val="32"/>
        </w:rPr>
        <w:t>16</w:t>
      </w:r>
      <w:r>
        <w:rPr>
          <w:rFonts w:ascii="Times New Roman" w:eastAsia="仿宋_GB2312" w:hAnsi="Times New Roman" w:hint="eastAsia"/>
          <w:color w:val="000000" w:themeColor="text1"/>
          <w:sz w:val="32"/>
          <w:szCs w:val="32"/>
        </w:rPr>
        <w:t>学时计为</w:t>
      </w:r>
      <w:r>
        <w:rPr>
          <w:rFonts w:ascii="Times New Roman" w:eastAsia="仿宋_GB2312" w:hAnsi="Times New Roman" w:hint="eastAsia"/>
          <w:color w:val="000000" w:themeColor="text1"/>
          <w:sz w:val="32"/>
          <w:szCs w:val="32"/>
        </w:rPr>
        <w:t>1</w:t>
      </w:r>
      <w:r>
        <w:rPr>
          <w:rFonts w:ascii="Times New Roman" w:eastAsia="仿宋_GB2312" w:hAnsi="Times New Roman" w:hint="eastAsia"/>
          <w:color w:val="000000" w:themeColor="text1"/>
          <w:sz w:val="32"/>
          <w:szCs w:val="32"/>
        </w:rPr>
        <w:t>个学分，总学分</w:t>
      </w:r>
      <w:r>
        <w:rPr>
          <w:rFonts w:ascii="Times New Roman" w:eastAsia="仿宋_GB2312" w:hAnsi="Times New Roman" w:hint="eastAsia"/>
          <w:color w:val="000000" w:themeColor="text1"/>
          <w:sz w:val="32"/>
          <w:szCs w:val="32"/>
        </w:rPr>
        <w:t>166</w:t>
      </w:r>
      <w:r>
        <w:rPr>
          <w:rFonts w:ascii="Times New Roman" w:eastAsia="仿宋_GB2312" w:hAnsi="Times New Roman" w:hint="eastAsia"/>
          <w:color w:val="000000" w:themeColor="text1"/>
          <w:sz w:val="32"/>
          <w:szCs w:val="32"/>
        </w:rPr>
        <w:t>学分。军训、入学教育、社会实践、毕业设计（或毕业论文、毕业教育）等，以</w:t>
      </w:r>
      <w:r>
        <w:rPr>
          <w:rFonts w:ascii="Times New Roman" w:eastAsia="仿宋_GB2312" w:hAnsi="Times New Roman" w:hint="eastAsia"/>
          <w:color w:val="000000" w:themeColor="text1"/>
          <w:sz w:val="32"/>
          <w:szCs w:val="32"/>
        </w:rPr>
        <w:t>1</w:t>
      </w:r>
      <w:r>
        <w:rPr>
          <w:rFonts w:ascii="Times New Roman" w:eastAsia="仿宋_GB2312" w:hAnsi="Times New Roman" w:hint="eastAsia"/>
          <w:color w:val="000000" w:themeColor="text1"/>
          <w:sz w:val="32"/>
          <w:szCs w:val="32"/>
        </w:rPr>
        <w:t>周为</w:t>
      </w:r>
      <w:r>
        <w:rPr>
          <w:rFonts w:ascii="Times New Roman" w:eastAsia="仿宋_GB2312" w:hAnsi="Times New Roman" w:hint="eastAsia"/>
          <w:color w:val="000000" w:themeColor="text1"/>
          <w:sz w:val="32"/>
          <w:szCs w:val="32"/>
        </w:rPr>
        <w:t>1</w:t>
      </w:r>
      <w:r>
        <w:rPr>
          <w:rFonts w:ascii="Times New Roman" w:eastAsia="仿宋_GB2312" w:hAnsi="Times New Roman" w:hint="eastAsia"/>
          <w:color w:val="000000" w:themeColor="text1"/>
          <w:sz w:val="32"/>
          <w:szCs w:val="32"/>
        </w:rPr>
        <w:t>学分。</w:t>
      </w:r>
    </w:p>
    <w:p w:rsidR="00046223" w:rsidRDefault="00DE0454">
      <w:pPr>
        <w:pStyle w:val="a7"/>
        <w:shd w:val="clear" w:color="auto" w:fill="FFFFFF"/>
        <w:spacing w:before="0" w:beforeAutospacing="0" w:after="0" w:afterAutospacing="0" w:line="650" w:lineRule="exact"/>
        <w:ind w:firstLineChars="200" w:firstLine="640"/>
        <w:rPr>
          <w:rFonts w:ascii="Times New Roman" w:eastAsia="仿宋_GB2312" w:hAnsi="Times New Roman"/>
          <w:color w:val="000000" w:themeColor="text1"/>
          <w:sz w:val="32"/>
          <w:szCs w:val="32"/>
        </w:rPr>
      </w:pPr>
      <w:r>
        <w:rPr>
          <w:rFonts w:ascii="Times New Roman" w:eastAsia="仿宋_GB2312" w:hAnsi="Times New Roman" w:hint="eastAsia"/>
          <w:color w:val="000000" w:themeColor="text1"/>
          <w:sz w:val="32"/>
          <w:szCs w:val="32"/>
        </w:rPr>
        <w:t>3.</w:t>
      </w:r>
      <w:r>
        <w:rPr>
          <w:rFonts w:ascii="Times New Roman" w:eastAsia="仿宋_GB2312" w:hAnsi="Times New Roman" w:hint="eastAsia"/>
          <w:color w:val="000000" w:themeColor="text1"/>
          <w:sz w:val="32"/>
          <w:szCs w:val="32"/>
        </w:rPr>
        <w:t>公共必修课程</w:t>
      </w:r>
      <w:r>
        <w:rPr>
          <w:rFonts w:ascii="Times New Roman" w:eastAsia="仿宋_GB2312" w:hAnsi="Times New Roman" w:hint="eastAsia"/>
          <w:color w:val="000000" w:themeColor="text1"/>
          <w:sz w:val="32"/>
          <w:szCs w:val="32"/>
        </w:rPr>
        <w:t>610</w:t>
      </w:r>
      <w:r>
        <w:rPr>
          <w:rFonts w:ascii="Times New Roman" w:eastAsia="仿宋_GB2312" w:hAnsi="Times New Roman" w:hint="eastAsia"/>
          <w:color w:val="000000" w:themeColor="text1"/>
          <w:sz w:val="32"/>
          <w:szCs w:val="32"/>
        </w:rPr>
        <w:t>学时，占总学时的</w:t>
      </w:r>
      <w:r>
        <w:rPr>
          <w:rFonts w:ascii="Times New Roman" w:eastAsia="仿宋_GB2312" w:hAnsi="Times New Roman" w:hint="eastAsia"/>
          <w:color w:val="000000" w:themeColor="text1"/>
          <w:sz w:val="32"/>
          <w:szCs w:val="32"/>
        </w:rPr>
        <w:t>30.0</w:t>
      </w:r>
      <w:r>
        <w:rPr>
          <w:rFonts w:ascii="Times New Roman" w:eastAsia="仿宋_GB2312" w:hAnsi="Times New Roman" w:hint="eastAsia"/>
          <w:color w:val="000000" w:themeColor="text1"/>
          <w:sz w:val="32"/>
          <w:szCs w:val="32"/>
        </w:rPr>
        <w:t>%</w:t>
      </w:r>
      <w:r>
        <w:rPr>
          <w:rFonts w:ascii="Times New Roman" w:eastAsia="仿宋_GB2312" w:hAnsi="Times New Roman" w:hint="eastAsia"/>
          <w:color w:val="000000" w:themeColor="text1"/>
          <w:sz w:val="32"/>
          <w:szCs w:val="32"/>
        </w:rPr>
        <w:t>；公共选修课</w:t>
      </w:r>
      <w:r>
        <w:rPr>
          <w:rFonts w:ascii="Times New Roman" w:eastAsia="仿宋_GB2312" w:hAnsi="Times New Roman" w:hint="eastAsia"/>
          <w:color w:val="000000" w:themeColor="text1"/>
          <w:sz w:val="32"/>
          <w:szCs w:val="32"/>
        </w:rPr>
        <w:t>96</w:t>
      </w:r>
      <w:r>
        <w:rPr>
          <w:rFonts w:ascii="Times New Roman" w:eastAsia="仿宋_GB2312" w:hAnsi="Times New Roman" w:hint="eastAsia"/>
          <w:color w:val="000000" w:themeColor="text1"/>
          <w:sz w:val="32"/>
          <w:szCs w:val="32"/>
        </w:rPr>
        <w:t>学时，占总学时的</w:t>
      </w:r>
      <w:r>
        <w:rPr>
          <w:rFonts w:ascii="Times New Roman" w:eastAsia="仿宋_GB2312" w:hAnsi="Times New Roman" w:hint="eastAsia"/>
          <w:color w:val="000000" w:themeColor="text1"/>
          <w:sz w:val="32"/>
          <w:szCs w:val="32"/>
        </w:rPr>
        <w:t>3.3</w:t>
      </w:r>
      <w:r>
        <w:rPr>
          <w:rFonts w:ascii="Times New Roman" w:eastAsia="仿宋_GB2312" w:hAnsi="Times New Roman" w:hint="eastAsia"/>
          <w:color w:val="000000" w:themeColor="text1"/>
          <w:sz w:val="32"/>
          <w:szCs w:val="32"/>
        </w:rPr>
        <w:t>%</w:t>
      </w:r>
      <w:r>
        <w:rPr>
          <w:rFonts w:ascii="Times New Roman" w:eastAsia="仿宋_GB2312" w:hAnsi="Times New Roman" w:hint="eastAsia"/>
          <w:color w:val="000000" w:themeColor="text1"/>
          <w:sz w:val="32"/>
          <w:szCs w:val="32"/>
        </w:rPr>
        <w:t>。选修课共计</w:t>
      </w:r>
      <w:r>
        <w:rPr>
          <w:rFonts w:ascii="Times New Roman" w:eastAsia="仿宋_GB2312" w:hAnsi="Times New Roman" w:hint="eastAsia"/>
          <w:color w:val="000000" w:themeColor="text1"/>
          <w:sz w:val="32"/>
          <w:szCs w:val="32"/>
        </w:rPr>
        <w:t>576</w:t>
      </w:r>
      <w:r>
        <w:rPr>
          <w:rFonts w:ascii="Times New Roman" w:eastAsia="仿宋_GB2312" w:hAnsi="Times New Roman" w:hint="eastAsia"/>
          <w:color w:val="000000" w:themeColor="text1"/>
          <w:sz w:val="32"/>
          <w:szCs w:val="32"/>
        </w:rPr>
        <w:t>学时，占总学时的</w:t>
      </w:r>
      <w:r>
        <w:rPr>
          <w:rFonts w:ascii="Times New Roman" w:eastAsia="仿宋_GB2312" w:hAnsi="Times New Roman" w:hint="eastAsia"/>
          <w:color w:val="000000" w:themeColor="text1"/>
          <w:sz w:val="32"/>
          <w:szCs w:val="32"/>
        </w:rPr>
        <w:t>19.8</w:t>
      </w:r>
      <w:r>
        <w:rPr>
          <w:rFonts w:ascii="Times New Roman" w:eastAsia="仿宋_GB2312" w:hAnsi="Times New Roman" w:hint="eastAsia"/>
          <w:color w:val="000000" w:themeColor="text1"/>
          <w:sz w:val="32"/>
          <w:szCs w:val="32"/>
        </w:rPr>
        <w:t>%</w:t>
      </w:r>
      <w:r>
        <w:rPr>
          <w:rFonts w:ascii="Times New Roman" w:eastAsia="仿宋_GB2312" w:hAnsi="Times New Roman" w:hint="eastAsia"/>
          <w:color w:val="000000" w:themeColor="text1"/>
          <w:sz w:val="32"/>
          <w:szCs w:val="32"/>
        </w:rPr>
        <w:t>。</w:t>
      </w:r>
    </w:p>
    <w:p w:rsidR="00046223" w:rsidRDefault="00DE0454" w:rsidP="00DE0454">
      <w:pPr>
        <w:pStyle w:val="123"/>
        <w:spacing w:line="650" w:lineRule="exact"/>
        <w:ind w:firstLine="640"/>
        <w:rPr>
          <w:rFonts w:ascii="Times New Roman" w:eastAsia="仿宋_GB2312" w:hAnsi="Times New Roman"/>
          <w:kern w:val="0"/>
        </w:rPr>
      </w:pPr>
      <w:r>
        <w:rPr>
          <w:rFonts w:ascii="Times New Roman" w:eastAsia="仿宋_GB2312" w:hAnsi="Times New Roman" w:hint="eastAsia"/>
          <w:kern w:val="0"/>
          <w:sz w:val="32"/>
          <w:szCs w:val="32"/>
        </w:rPr>
        <w:t>4.</w:t>
      </w:r>
      <w:r>
        <w:rPr>
          <w:rFonts w:ascii="Times New Roman" w:eastAsia="仿宋_GB2312" w:hAnsi="Times New Roman" w:hint="eastAsia"/>
          <w:kern w:val="0"/>
          <w:sz w:val="32"/>
          <w:szCs w:val="32"/>
        </w:rPr>
        <w:t>顶岗实习时间为半年。</w:t>
      </w:r>
    </w:p>
    <w:p w:rsidR="00046223" w:rsidRDefault="00DE0454">
      <w:pPr>
        <w:spacing w:line="650" w:lineRule="exact"/>
        <w:jc w:val="left"/>
        <w:outlineLvl w:val="0"/>
        <w:rPr>
          <w:rFonts w:eastAsia="仿宋_GB2312" w:cs="黑体"/>
          <w:kern w:val="0"/>
          <w:sz w:val="28"/>
          <w:szCs w:val="28"/>
        </w:rPr>
      </w:pPr>
      <w:bookmarkStart w:id="76" w:name="_Toc761"/>
      <w:bookmarkStart w:id="77" w:name="_Toc357"/>
      <w:r>
        <w:rPr>
          <w:rFonts w:ascii="黑体" w:eastAsia="黑体" w:hAnsi="黑体" w:cs="黑体" w:hint="eastAsia"/>
          <w:kern w:val="0"/>
          <w:sz w:val="28"/>
          <w:szCs w:val="28"/>
        </w:rPr>
        <w:t>九、实施保障</w:t>
      </w:r>
      <w:bookmarkEnd w:id="76"/>
      <w:bookmarkEnd w:id="77"/>
    </w:p>
    <w:p w:rsidR="00046223" w:rsidRDefault="00DE0454">
      <w:pPr>
        <w:pStyle w:val="123"/>
        <w:spacing w:line="650" w:lineRule="exact"/>
        <w:ind w:firstLineChars="225" w:firstLine="720"/>
        <w:outlineLvl w:val="1"/>
        <w:rPr>
          <w:rFonts w:ascii="Times New Roman" w:eastAsia="仿宋_GB2312" w:hAnsi="Times New Roman" w:cs="黑体"/>
          <w:kern w:val="0"/>
        </w:rPr>
      </w:pPr>
      <w:bookmarkStart w:id="78" w:name="_Toc4951"/>
      <w:bookmarkStart w:id="79" w:name="_Toc452"/>
      <w:r>
        <w:rPr>
          <w:rFonts w:ascii="楷体" w:eastAsia="楷体" w:hAnsi="楷体" w:cs="楷体" w:hint="eastAsia"/>
          <w:kern w:val="0"/>
          <w:sz w:val="32"/>
          <w:szCs w:val="32"/>
        </w:rPr>
        <w:t>（一）师资队伍</w:t>
      </w:r>
      <w:bookmarkEnd w:id="78"/>
      <w:bookmarkEnd w:id="79"/>
    </w:p>
    <w:p w:rsidR="00046223" w:rsidRDefault="00DE0454">
      <w:pPr>
        <w:pStyle w:val="123"/>
        <w:spacing w:line="650" w:lineRule="exact"/>
        <w:ind w:firstLine="640"/>
        <w:outlineLvl w:val="2"/>
        <w:rPr>
          <w:rFonts w:ascii="Times New Roman" w:eastAsia="仿宋_GB2312" w:hAnsi="Times New Roman"/>
          <w:kern w:val="0"/>
          <w:sz w:val="32"/>
          <w:szCs w:val="32"/>
        </w:rPr>
      </w:pPr>
      <w:bookmarkStart w:id="80" w:name="_Toc42020160"/>
      <w:bookmarkStart w:id="81" w:name="_Toc15210"/>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校内专任教师</w:t>
      </w:r>
      <w:bookmarkEnd w:id="80"/>
      <w:bookmarkEnd w:id="81"/>
    </w:p>
    <w:p w:rsidR="00046223" w:rsidRDefault="00DE0454">
      <w:pPr>
        <w:pStyle w:val="123"/>
        <w:spacing w:line="650" w:lineRule="exact"/>
        <w:ind w:firstLine="640"/>
        <w:rPr>
          <w:rFonts w:ascii="Times New Roman" w:eastAsia="仿宋_GB2312" w:hAnsi="Times New Roman"/>
          <w:color w:val="000000" w:themeColor="text1"/>
          <w:kern w:val="0"/>
          <w:sz w:val="32"/>
          <w:szCs w:val="32"/>
        </w:rPr>
      </w:pPr>
      <w:r>
        <w:rPr>
          <w:rFonts w:ascii="Times New Roman" w:eastAsia="仿宋_GB2312" w:hAnsi="Times New Roman" w:hint="eastAsia"/>
          <w:color w:val="000000" w:themeColor="text1"/>
          <w:kern w:val="0"/>
          <w:sz w:val="32"/>
          <w:szCs w:val="32"/>
        </w:rPr>
        <w:t>本专业现有专业教师</w:t>
      </w:r>
      <w:r>
        <w:rPr>
          <w:rFonts w:ascii="Times New Roman" w:eastAsia="仿宋_GB2312" w:hAnsi="Times New Roman" w:hint="eastAsia"/>
          <w:color w:val="000000" w:themeColor="text1"/>
          <w:kern w:val="0"/>
          <w:sz w:val="32"/>
          <w:szCs w:val="32"/>
        </w:rPr>
        <w:t>1</w:t>
      </w:r>
      <w:r>
        <w:rPr>
          <w:rFonts w:ascii="Times New Roman" w:eastAsia="仿宋_GB2312" w:hAnsi="Times New Roman" w:hint="eastAsia"/>
          <w:color w:val="000000" w:themeColor="text1"/>
          <w:kern w:val="0"/>
          <w:sz w:val="32"/>
          <w:szCs w:val="32"/>
        </w:rPr>
        <w:t>1</w:t>
      </w:r>
      <w:r>
        <w:rPr>
          <w:rFonts w:ascii="Times New Roman" w:eastAsia="仿宋_GB2312" w:hAnsi="Times New Roman" w:hint="eastAsia"/>
          <w:color w:val="000000" w:themeColor="text1"/>
          <w:kern w:val="0"/>
          <w:sz w:val="32"/>
          <w:szCs w:val="32"/>
        </w:rPr>
        <w:t>名</w:t>
      </w:r>
      <w:r>
        <w:rPr>
          <w:rFonts w:ascii="Times New Roman" w:eastAsia="仿宋_GB2312" w:hAnsi="Times New Roman" w:hint="eastAsia"/>
          <w:color w:val="000000" w:themeColor="text1"/>
          <w:kern w:val="0"/>
          <w:sz w:val="32"/>
          <w:szCs w:val="32"/>
        </w:rPr>
        <w:t>(</w:t>
      </w:r>
      <w:r>
        <w:rPr>
          <w:rFonts w:ascii="Times New Roman" w:eastAsia="仿宋_GB2312" w:hAnsi="Times New Roman" w:hint="eastAsia"/>
          <w:color w:val="000000" w:themeColor="text1"/>
          <w:kern w:val="0"/>
          <w:sz w:val="32"/>
          <w:szCs w:val="32"/>
        </w:rPr>
        <w:t>生师比为</w:t>
      </w:r>
      <w:r>
        <w:rPr>
          <w:rFonts w:ascii="Times New Roman" w:eastAsia="仿宋_GB2312" w:hAnsi="Times New Roman" w:hint="eastAsia"/>
          <w:color w:val="000000" w:themeColor="text1"/>
          <w:kern w:val="0"/>
          <w:sz w:val="32"/>
          <w:szCs w:val="32"/>
        </w:rPr>
        <w:t>23</w:t>
      </w:r>
      <w:r>
        <w:rPr>
          <w:rFonts w:ascii="Times New Roman" w:eastAsia="仿宋_GB2312" w:hAnsi="Times New Roman" w:hint="eastAsia"/>
          <w:color w:val="000000" w:themeColor="text1"/>
          <w:kern w:val="0"/>
          <w:sz w:val="32"/>
          <w:szCs w:val="32"/>
        </w:rPr>
        <w:t>∶</w:t>
      </w:r>
      <w:r>
        <w:rPr>
          <w:rFonts w:ascii="Times New Roman" w:eastAsia="仿宋_GB2312" w:hAnsi="Times New Roman" w:hint="eastAsia"/>
          <w:color w:val="000000" w:themeColor="text1"/>
          <w:kern w:val="0"/>
          <w:sz w:val="32"/>
          <w:szCs w:val="32"/>
        </w:rPr>
        <w:t>1)</w:t>
      </w:r>
      <w:r>
        <w:rPr>
          <w:rFonts w:ascii="Times New Roman" w:eastAsia="仿宋_GB2312" w:hAnsi="Times New Roman" w:hint="eastAsia"/>
          <w:color w:val="000000" w:themeColor="text1"/>
          <w:kern w:val="0"/>
          <w:sz w:val="32"/>
          <w:szCs w:val="32"/>
        </w:rPr>
        <w:t>，其中副教授</w:t>
      </w:r>
      <w:r>
        <w:rPr>
          <w:rFonts w:ascii="Times New Roman" w:eastAsia="仿宋_GB2312" w:hAnsi="Times New Roman" w:hint="eastAsia"/>
          <w:color w:val="000000" w:themeColor="text1"/>
          <w:kern w:val="0"/>
          <w:sz w:val="32"/>
          <w:szCs w:val="32"/>
        </w:rPr>
        <w:t>3</w:t>
      </w:r>
      <w:r>
        <w:rPr>
          <w:rFonts w:ascii="Times New Roman" w:eastAsia="仿宋_GB2312" w:hAnsi="Times New Roman" w:hint="eastAsia"/>
          <w:color w:val="000000" w:themeColor="text1"/>
          <w:kern w:val="0"/>
          <w:sz w:val="32"/>
          <w:szCs w:val="32"/>
        </w:rPr>
        <w:t>人，讲师</w:t>
      </w:r>
      <w:r>
        <w:rPr>
          <w:rFonts w:ascii="Times New Roman" w:eastAsia="仿宋_GB2312" w:hAnsi="Times New Roman" w:hint="eastAsia"/>
          <w:color w:val="000000" w:themeColor="text1"/>
          <w:kern w:val="0"/>
          <w:sz w:val="32"/>
          <w:szCs w:val="32"/>
        </w:rPr>
        <w:t>6</w:t>
      </w:r>
      <w:r>
        <w:rPr>
          <w:rFonts w:ascii="Times New Roman" w:eastAsia="仿宋_GB2312" w:hAnsi="Times New Roman" w:hint="eastAsia"/>
          <w:color w:val="000000" w:themeColor="text1"/>
          <w:kern w:val="0"/>
          <w:sz w:val="32"/>
          <w:szCs w:val="32"/>
        </w:rPr>
        <w:t>人，助教</w:t>
      </w:r>
      <w:r>
        <w:rPr>
          <w:rFonts w:ascii="Times New Roman" w:eastAsia="仿宋_GB2312" w:hAnsi="Times New Roman" w:hint="eastAsia"/>
          <w:color w:val="000000" w:themeColor="text1"/>
          <w:kern w:val="0"/>
          <w:sz w:val="32"/>
          <w:szCs w:val="32"/>
        </w:rPr>
        <w:t>2</w:t>
      </w:r>
      <w:r>
        <w:rPr>
          <w:rFonts w:ascii="Times New Roman" w:eastAsia="仿宋_GB2312" w:hAnsi="Times New Roman" w:hint="eastAsia"/>
          <w:color w:val="000000" w:themeColor="text1"/>
          <w:kern w:val="0"/>
          <w:sz w:val="32"/>
          <w:szCs w:val="32"/>
        </w:rPr>
        <w:t>人。学历结构为硕士生</w:t>
      </w:r>
      <w:r>
        <w:rPr>
          <w:rFonts w:ascii="Times New Roman" w:eastAsia="仿宋_GB2312" w:hAnsi="Times New Roman" w:hint="eastAsia"/>
          <w:color w:val="000000" w:themeColor="text1"/>
          <w:kern w:val="0"/>
          <w:sz w:val="32"/>
          <w:szCs w:val="32"/>
        </w:rPr>
        <w:t>11</w:t>
      </w:r>
      <w:r>
        <w:rPr>
          <w:rFonts w:ascii="Times New Roman" w:eastAsia="仿宋_GB2312" w:hAnsi="Times New Roman" w:hint="eastAsia"/>
          <w:color w:val="000000" w:themeColor="text1"/>
          <w:kern w:val="0"/>
          <w:sz w:val="32"/>
          <w:szCs w:val="32"/>
        </w:rPr>
        <w:t>人</w:t>
      </w:r>
      <w:bookmarkStart w:id="82" w:name="OLE_LINK10"/>
      <w:r>
        <w:rPr>
          <w:rFonts w:ascii="Times New Roman" w:eastAsia="仿宋_GB2312" w:hAnsi="Times New Roman" w:hint="eastAsia"/>
          <w:color w:val="000000" w:themeColor="text1"/>
          <w:kern w:val="0"/>
          <w:sz w:val="32"/>
          <w:szCs w:val="32"/>
        </w:rPr>
        <w:t>，</w:t>
      </w:r>
      <w:bookmarkEnd w:id="82"/>
      <w:r>
        <w:rPr>
          <w:rFonts w:ascii="Times New Roman" w:eastAsia="仿宋_GB2312" w:hAnsi="Times New Roman" w:hint="eastAsia"/>
          <w:kern w:val="0"/>
          <w:sz w:val="32"/>
          <w:szCs w:val="32"/>
        </w:rPr>
        <w:t>10</w:t>
      </w:r>
      <w:r>
        <w:rPr>
          <w:rFonts w:ascii="Times New Roman" w:eastAsia="仿宋_GB2312" w:hAnsi="Times New Roman" w:hint="eastAsia"/>
          <w:kern w:val="0"/>
          <w:sz w:val="32"/>
          <w:szCs w:val="32"/>
        </w:rPr>
        <w:t>0%</w:t>
      </w:r>
      <w:r>
        <w:rPr>
          <w:rFonts w:ascii="Times New Roman" w:eastAsia="仿宋_GB2312" w:hAnsi="Times New Roman" w:hint="eastAsia"/>
          <w:kern w:val="0"/>
          <w:sz w:val="32"/>
          <w:szCs w:val="32"/>
        </w:rPr>
        <w:t>全覆盖</w:t>
      </w:r>
      <w:r>
        <w:rPr>
          <w:rFonts w:ascii="Times New Roman" w:eastAsia="仿宋_GB2312" w:hAnsi="Times New Roman" w:hint="eastAsia"/>
          <w:kern w:val="0"/>
          <w:sz w:val="32"/>
          <w:szCs w:val="32"/>
        </w:rPr>
        <w:t>，</w:t>
      </w:r>
      <w:r>
        <w:rPr>
          <w:rFonts w:ascii="Times New Roman" w:eastAsia="仿宋_GB2312" w:hAnsi="Times New Roman" w:hint="eastAsia"/>
          <w:color w:val="000000" w:themeColor="text1"/>
          <w:kern w:val="0"/>
          <w:sz w:val="32"/>
          <w:szCs w:val="32"/>
        </w:rPr>
        <w:t>是一支团结进取，年龄、职称和学历结构合理、师德高尚、教学水平高、实践能力强、勇于创新、善于改革的教师队伍。专任教师基本情况见表</w:t>
      </w:r>
      <w:r>
        <w:rPr>
          <w:rFonts w:ascii="Times New Roman" w:eastAsia="仿宋_GB2312" w:hAnsi="Times New Roman" w:hint="eastAsia"/>
          <w:color w:val="000000" w:themeColor="text1"/>
          <w:kern w:val="0"/>
          <w:sz w:val="32"/>
          <w:szCs w:val="32"/>
        </w:rPr>
        <w:t>13</w:t>
      </w:r>
      <w:r>
        <w:rPr>
          <w:rFonts w:ascii="Times New Roman" w:eastAsia="仿宋_GB2312" w:hAnsi="Times New Roman" w:hint="eastAsia"/>
          <w:color w:val="000000" w:themeColor="text1"/>
          <w:kern w:val="0"/>
          <w:sz w:val="32"/>
          <w:szCs w:val="32"/>
        </w:rPr>
        <w:t>。</w:t>
      </w:r>
    </w:p>
    <w:p w:rsidR="00046223" w:rsidRDefault="00DE0454">
      <w:pPr>
        <w:spacing w:line="420" w:lineRule="exact"/>
        <w:jc w:val="center"/>
        <w:rPr>
          <w:rFonts w:eastAsia="仿宋_GB2312"/>
          <w:szCs w:val="21"/>
        </w:rPr>
      </w:pPr>
      <w:r>
        <w:rPr>
          <w:rFonts w:eastAsia="仿宋_GB2312" w:hint="eastAsia"/>
          <w:color w:val="000000" w:themeColor="text1"/>
          <w:szCs w:val="21"/>
        </w:rPr>
        <w:t>表</w:t>
      </w:r>
      <w:r>
        <w:rPr>
          <w:rFonts w:eastAsia="仿宋_GB2312" w:hint="eastAsia"/>
          <w:color w:val="000000" w:themeColor="text1"/>
          <w:szCs w:val="21"/>
        </w:rPr>
        <w:t xml:space="preserve">13 </w:t>
      </w:r>
      <w:r>
        <w:rPr>
          <w:rFonts w:eastAsia="仿宋_GB2312" w:hint="eastAsia"/>
          <w:color w:val="000000" w:themeColor="text1"/>
          <w:szCs w:val="21"/>
        </w:rPr>
        <w:t>现代农业经济管理</w:t>
      </w:r>
      <w:r>
        <w:rPr>
          <w:rFonts w:eastAsia="仿宋_GB2312" w:hint="eastAsia"/>
          <w:szCs w:val="21"/>
        </w:rPr>
        <w:t>专业校内主要专任教师基本情况</w:t>
      </w:r>
    </w:p>
    <w:tbl>
      <w:tblPr>
        <w:tblW w:w="8617" w:type="dxa"/>
        <w:jc w:val="center"/>
        <w:tblLayout w:type="fixed"/>
        <w:tblLook w:val="04A0" w:firstRow="1" w:lastRow="0" w:firstColumn="1" w:lastColumn="0" w:noHBand="0" w:noVBand="1"/>
      </w:tblPr>
      <w:tblGrid>
        <w:gridCol w:w="695"/>
        <w:gridCol w:w="826"/>
        <w:gridCol w:w="967"/>
        <w:gridCol w:w="901"/>
        <w:gridCol w:w="1501"/>
        <w:gridCol w:w="2651"/>
        <w:gridCol w:w="1076"/>
      </w:tblGrid>
      <w:tr w:rsidR="00046223">
        <w:trPr>
          <w:trHeight w:val="930"/>
          <w:jc w:val="center"/>
        </w:trPr>
        <w:tc>
          <w:tcPr>
            <w:tcW w:w="695" w:type="dxa"/>
            <w:tcBorders>
              <w:top w:val="single" w:sz="4" w:space="0" w:color="000000"/>
              <w:left w:val="single" w:sz="4" w:space="0" w:color="000000"/>
              <w:bottom w:val="single" w:sz="4" w:space="0" w:color="000000"/>
              <w:right w:val="single" w:sz="4" w:space="0" w:color="000000"/>
            </w:tcBorders>
            <w:vAlign w:val="center"/>
          </w:tcPr>
          <w:p w:rsidR="00046223" w:rsidRDefault="00DE0454">
            <w:pPr>
              <w:pStyle w:val="1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序号</w:t>
            </w:r>
          </w:p>
        </w:tc>
        <w:tc>
          <w:tcPr>
            <w:tcW w:w="826"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姓名</w:t>
            </w:r>
          </w:p>
        </w:tc>
        <w:tc>
          <w:tcPr>
            <w:tcW w:w="967"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学历</w:t>
            </w:r>
            <w:r>
              <w:rPr>
                <w:rFonts w:eastAsia="仿宋_GB2312" w:cs="Times New Roman" w:hint="eastAsia"/>
                <w:bCs/>
                <w:sz w:val="18"/>
                <w:szCs w:val="18"/>
              </w:rPr>
              <w:t>/</w:t>
            </w:r>
          </w:p>
          <w:p w:rsidR="00046223" w:rsidRDefault="00DE0454">
            <w:pPr>
              <w:pStyle w:val="1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学位</w:t>
            </w:r>
          </w:p>
        </w:tc>
        <w:tc>
          <w:tcPr>
            <w:tcW w:w="901"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职称</w:t>
            </w:r>
          </w:p>
        </w:tc>
        <w:tc>
          <w:tcPr>
            <w:tcW w:w="1501"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专业方向</w:t>
            </w:r>
          </w:p>
        </w:tc>
        <w:tc>
          <w:tcPr>
            <w:tcW w:w="2651"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承担教学任务</w:t>
            </w:r>
          </w:p>
        </w:tc>
        <w:tc>
          <w:tcPr>
            <w:tcW w:w="1076"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备注</w:t>
            </w:r>
          </w:p>
        </w:tc>
      </w:tr>
      <w:tr w:rsidR="00046223">
        <w:trPr>
          <w:trHeight w:val="489"/>
          <w:jc w:val="center"/>
        </w:trPr>
        <w:tc>
          <w:tcPr>
            <w:tcW w:w="695" w:type="dxa"/>
            <w:tcBorders>
              <w:top w:val="single" w:sz="4" w:space="0" w:color="000000"/>
              <w:left w:val="single" w:sz="4" w:space="0" w:color="000000"/>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r>
              <w:rPr>
                <w:rFonts w:eastAsia="仿宋_GB2312" w:hint="eastAsia"/>
                <w:kern w:val="0"/>
                <w:sz w:val="18"/>
                <w:szCs w:val="18"/>
              </w:rPr>
              <w:t>1</w:t>
            </w:r>
          </w:p>
        </w:tc>
        <w:tc>
          <w:tcPr>
            <w:tcW w:w="826"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proofErr w:type="gramStart"/>
            <w:r>
              <w:rPr>
                <w:rFonts w:eastAsia="仿宋_GB2312" w:hint="eastAsia"/>
                <w:kern w:val="0"/>
                <w:sz w:val="18"/>
                <w:szCs w:val="18"/>
              </w:rPr>
              <w:t>李保芳</w:t>
            </w:r>
            <w:proofErr w:type="gramEnd"/>
          </w:p>
        </w:tc>
        <w:tc>
          <w:tcPr>
            <w:tcW w:w="967"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r>
              <w:rPr>
                <w:rFonts w:eastAsia="仿宋_GB2312" w:hint="eastAsia"/>
                <w:kern w:val="0"/>
                <w:sz w:val="18"/>
                <w:szCs w:val="18"/>
              </w:rPr>
              <w:t>硕士</w:t>
            </w:r>
          </w:p>
        </w:tc>
        <w:tc>
          <w:tcPr>
            <w:tcW w:w="901"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r>
              <w:rPr>
                <w:rFonts w:eastAsia="仿宋_GB2312" w:hint="eastAsia"/>
                <w:kern w:val="0"/>
                <w:sz w:val="18"/>
                <w:szCs w:val="18"/>
              </w:rPr>
              <w:t>副教授</w:t>
            </w:r>
          </w:p>
        </w:tc>
        <w:tc>
          <w:tcPr>
            <w:tcW w:w="1501"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r>
              <w:rPr>
                <w:rFonts w:eastAsia="仿宋_GB2312" w:hint="eastAsia"/>
                <w:kern w:val="0"/>
                <w:sz w:val="18"/>
                <w:szCs w:val="18"/>
              </w:rPr>
              <w:t>公共基础</w:t>
            </w:r>
          </w:p>
        </w:tc>
        <w:tc>
          <w:tcPr>
            <w:tcW w:w="2651"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r>
              <w:rPr>
                <w:rFonts w:eastAsia="仿宋_GB2312" w:hint="eastAsia"/>
                <w:kern w:val="0"/>
                <w:sz w:val="18"/>
                <w:szCs w:val="18"/>
              </w:rPr>
              <w:t>思想政治理论</w:t>
            </w:r>
          </w:p>
        </w:tc>
        <w:tc>
          <w:tcPr>
            <w:tcW w:w="1076"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r>
              <w:rPr>
                <w:rFonts w:eastAsia="仿宋_GB2312" w:hint="eastAsia"/>
                <w:kern w:val="0"/>
                <w:sz w:val="18"/>
                <w:szCs w:val="18"/>
              </w:rPr>
              <w:t>系主任</w:t>
            </w:r>
          </w:p>
        </w:tc>
      </w:tr>
      <w:tr w:rsidR="00046223">
        <w:trPr>
          <w:trHeight w:val="489"/>
          <w:jc w:val="center"/>
        </w:trPr>
        <w:tc>
          <w:tcPr>
            <w:tcW w:w="695" w:type="dxa"/>
            <w:tcBorders>
              <w:top w:val="single" w:sz="4" w:space="0" w:color="000000"/>
              <w:left w:val="single" w:sz="4" w:space="0" w:color="000000"/>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r>
              <w:rPr>
                <w:rFonts w:eastAsia="仿宋_GB2312" w:hint="eastAsia"/>
                <w:kern w:val="0"/>
                <w:sz w:val="18"/>
                <w:szCs w:val="18"/>
              </w:rPr>
              <w:lastRenderedPageBreak/>
              <w:t>2</w:t>
            </w:r>
          </w:p>
        </w:tc>
        <w:tc>
          <w:tcPr>
            <w:tcW w:w="826"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r>
              <w:rPr>
                <w:rFonts w:eastAsia="仿宋_GB2312" w:hint="eastAsia"/>
                <w:kern w:val="0"/>
                <w:sz w:val="18"/>
                <w:szCs w:val="18"/>
              </w:rPr>
              <w:t>姚淑琼</w:t>
            </w:r>
          </w:p>
        </w:tc>
        <w:tc>
          <w:tcPr>
            <w:tcW w:w="967"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r>
              <w:rPr>
                <w:rFonts w:eastAsia="仿宋_GB2312" w:hint="eastAsia"/>
                <w:kern w:val="0"/>
                <w:sz w:val="18"/>
                <w:szCs w:val="18"/>
              </w:rPr>
              <w:t>硕士</w:t>
            </w:r>
          </w:p>
        </w:tc>
        <w:tc>
          <w:tcPr>
            <w:tcW w:w="901"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r>
              <w:rPr>
                <w:rFonts w:eastAsia="仿宋_GB2312" w:hint="eastAsia"/>
                <w:kern w:val="0"/>
                <w:sz w:val="18"/>
                <w:szCs w:val="18"/>
              </w:rPr>
              <w:t>副教授</w:t>
            </w:r>
          </w:p>
        </w:tc>
        <w:tc>
          <w:tcPr>
            <w:tcW w:w="1501"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r>
              <w:rPr>
                <w:rFonts w:eastAsia="仿宋_GB2312" w:hint="eastAsia"/>
                <w:kern w:val="0"/>
                <w:sz w:val="18"/>
                <w:szCs w:val="18"/>
              </w:rPr>
              <w:t>农业企业管理</w:t>
            </w:r>
          </w:p>
        </w:tc>
        <w:tc>
          <w:tcPr>
            <w:tcW w:w="2651"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r>
              <w:rPr>
                <w:rFonts w:eastAsia="仿宋_GB2312" w:hint="eastAsia"/>
                <w:kern w:val="0"/>
                <w:sz w:val="18"/>
                <w:szCs w:val="18"/>
              </w:rPr>
              <w:t>农业经济学</w:t>
            </w:r>
          </w:p>
        </w:tc>
        <w:tc>
          <w:tcPr>
            <w:tcW w:w="1076"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r>
              <w:rPr>
                <w:rFonts w:eastAsia="仿宋_GB2312" w:hint="eastAsia"/>
                <w:kern w:val="0"/>
                <w:sz w:val="18"/>
                <w:szCs w:val="18"/>
              </w:rPr>
              <w:t>骨干教师</w:t>
            </w:r>
          </w:p>
        </w:tc>
      </w:tr>
      <w:tr w:rsidR="00046223">
        <w:trPr>
          <w:trHeight w:val="489"/>
          <w:jc w:val="center"/>
        </w:trPr>
        <w:tc>
          <w:tcPr>
            <w:tcW w:w="695" w:type="dxa"/>
            <w:tcBorders>
              <w:top w:val="single" w:sz="4" w:space="0" w:color="000000"/>
              <w:left w:val="single" w:sz="4" w:space="0" w:color="000000"/>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r>
              <w:rPr>
                <w:rFonts w:eastAsia="仿宋_GB2312" w:hint="eastAsia"/>
                <w:kern w:val="0"/>
                <w:sz w:val="18"/>
                <w:szCs w:val="18"/>
              </w:rPr>
              <w:t>3</w:t>
            </w:r>
          </w:p>
        </w:tc>
        <w:tc>
          <w:tcPr>
            <w:tcW w:w="826"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proofErr w:type="gramStart"/>
            <w:r>
              <w:rPr>
                <w:rFonts w:eastAsia="仿宋_GB2312" w:hint="eastAsia"/>
                <w:kern w:val="0"/>
                <w:sz w:val="18"/>
                <w:szCs w:val="18"/>
              </w:rPr>
              <w:t>耿小红</w:t>
            </w:r>
            <w:proofErr w:type="gramEnd"/>
          </w:p>
        </w:tc>
        <w:tc>
          <w:tcPr>
            <w:tcW w:w="967"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r>
              <w:rPr>
                <w:rFonts w:eastAsia="仿宋_GB2312" w:hint="eastAsia"/>
                <w:kern w:val="0"/>
                <w:sz w:val="18"/>
                <w:szCs w:val="18"/>
              </w:rPr>
              <w:t>硕士</w:t>
            </w:r>
          </w:p>
        </w:tc>
        <w:tc>
          <w:tcPr>
            <w:tcW w:w="901"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r>
              <w:rPr>
                <w:rFonts w:eastAsia="仿宋_GB2312" w:hint="eastAsia"/>
                <w:kern w:val="0"/>
                <w:sz w:val="18"/>
                <w:szCs w:val="18"/>
              </w:rPr>
              <w:t>副教授</w:t>
            </w:r>
          </w:p>
        </w:tc>
        <w:tc>
          <w:tcPr>
            <w:tcW w:w="1501"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r>
              <w:rPr>
                <w:rFonts w:eastAsia="仿宋_GB2312" w:hint="eastAsia"/>
                <w:kern w:val="0"/>
                <w:sz w:val="18"/>
                <w:szCs w:val="18"/>
              </w:rPr>
              <w:t>农业企业管理</w:t>
            </w:r>
          </w:p>
        </w:tc>
        <w:tc>
          <w:tcPr>
            <w:tcW w:w="2651"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r>
              <w:rPr>
                <w:rFonts w:eastAsia="仿宋_GB2312" w:hint="eastAsia"/>
                <w:kern w:val="0"/>
                <w:sz w:val="18"/>
                <w:szCs w:val="18"/>
              </w:rPr>
              <w:t>客户关系管理、商务谈判</w:t>
            </w:r>
          </w:p>
        </w:tc>
        <w:tc>
          <w:tcPr>
            <w:tcW w:w="1076"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r>
              <w:rPr>
                <w:rFonts w:eastAsia="仿宋_GB2312" w:hint="eastAsia"/>
                <w:kern w:val="0"/>
                <w:sz w:val="18"/>
                <w:szCs w:val="18"/>
              </w:rPr>
              <w:t>骨干教师</w:t>
            </w:r>
          </w:p>
        </w:tc>
      </w:tr>
      <w:tr w:rsidR="00046223">
        <w:trPr>
          <w:trHeight w:val="489"/>
          <w:jc w:val="center"/>
        </w:trPr>
        <w:tc>
          <w:tcPr>
            <w:tcW w:w="695" w:type="dxa"/>
            <w:tcBorders>
              <w:top w:val="single" w:sz="4" w:space="0" w:color="000000"/>
              <w:left w:val="single" w:sz="4" w:space="0" w:color="000000"/>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r>
              <w:rPr>
                <w:rFonts w:eastAsia="仿宋_GB2312" w:hint="eastAsia"/>
                <w:kern w:val="0"/>
                <w:sz w:val="18"/>
                <w:szCs w:val="18"/>
              </w:rPr>
              <w:t>4</w:t>
            </w:r>
          </w:p>
        </w:tc>
        <w:tc>
          <w:tcPr>
            <w:tcW w:w="826"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r>
              <w:rPr>
                <w:rFonts w:eastAsia="仿宋_GB2312" w:hint="eastAsia"/>
                <w:kern w:val="0"/>
                <w:sz w:val="18"/>
                <w:szCs w:val="18"/>
              </w:rPr>
              <w:t>李</w:t>
            </w:r>
            <w:r>
              <w:rPr>
                <w:rFonts w:eastAsia="仿宋_GB2312" w:hint="eastAsia"/>
                <w:kern w:val="0"/>
                <w:sz w:val="18"/>
                <w:szCs w:val="18"/>
              </w:rPr>
              <w:t xml:space="preserve">  </w:t>
            </w:r>
            <w:r>
              <w:rPr>
                <w:rFonts w:eastAsia="仿宋_GB2312" w:hint="eastAsia"/>
                <w:kern w:val="0"/>
                <w:sz w:val="18"/>
                <w:szCs w:val="18"/>
              </w:rPr>
              <w:t>鹏</w:t>
            </w:r>
          </w:p>
        </w:tc>
        <w:tc>
          <w:tcPr>
            <w:tcW w:w="967"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r>
              <w:rPr>
                <w:rFonts w:eastAsia="仿宋_GB2312" w:hint="eastAsia"/>
                <w:kern w:val="0"/>
                <w:sz w:val="18"/>
                <w:szCs w:val="18"/>
              </w:rPr>
              <w:t>硕士</w:t>
            </w:r>
          </w:p>
        </w:tc>
        <w:tc>
          <w:tcPr>
            <w:tcW w:w="901"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r>
              <w:rPr>
                <w:rFonts w:eastAsia="仿宋_GB2312" w:hint="eastAsia"/>
                <w:kern w:val="0"/>
                <w:sz w:val="18"/>
                <w:szCs w:val="18"/>
              </w:rPr>
              <w:t>讲</w:t>
            </w:r>
            <w:r>
              <w:rPr>
                <w:rFonts w:eastAsia="仿宋_GB2312" w:hint="eastAsia"/>
                <w:kern w:val="0"/>
                <w:sz w:val="18"/>
                <w:szCs w:val="18"/>
              </w:rPr>
              <w:t xml:space="preserve">  </w:t>
            </w:r>
            <w:r>
              <w:rPr>
                <w:rFonts w:eastAsia="仿宋_GB2312" w:hint="eastAsia"/>
                <w:kern w:val="0"/>
                <w:sz w:val="18"/>
                <w:szCs w:val="18"/>
              </w:rPr>
              <w:t>师</w:t>
            </w:r>
          </w:p>
        </w:tc>
        <w:tc>
          <w:tcPr>
            <w:tcW w:w="1501"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r>
              <w:rPr>
                <w:rFonts w:eastAsia="仿宋_GB2312" w:hint="eastAsia"/>
                <w:kern w:val="0"/>
                <w:sz w:val="18"/>
                <w:szCs w:val="18"/>
              </w:rPr>
              <w:t>农业企业管理</w:t>
            </w:r>
          </w:p>
        </w:tc>
        <w:tc>
          <w:tcPr>
            <w:tcW w:w="2651"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r>
              <w:rPr>
                <w:rFonts w:eastAsia="仿宋_GB2312" w:hint="eastAsia"/>
                <w:kern w:val="0"/>
                <w:sz w:val="18"/>
                <w:szCs w:val="18"/>
              </w:rPr>
              <w:t>会计</w:t>
            </w:r>
          </w:p>
        </w:tc>
        <w:tc>
          <w:tcPr>
            <w:tcW w:w="1076"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r>
              <w:rPr>
                <w:rFonts w:eastAsia="仿宋_GB2312" w:hint="eastAsia"/>
                <w:kern w:val="0"/>
                <w:sz w:val="18"/>
                <w:szCs w:val="18"/>
              </w:rPr>
              <w:t>骨干教师</w:t>
            </w:r>
          </w:p>
        </w:tc>
      </w:tr>
      <w:tr w:rsidR="00046223">
        <w:trPr>
          <w:trHeight w:val="489"/>
          <w:jc w:val="center"/>
        </w:trPr>
        <w:tc>
          <w:tcPr>
            <w:tcW w:w="695" w:type="dxa"/>
            <w:tcBorders>
              <w:top w:val="single" w:sz="4" w:space="0" w:color="000000"/>
              <w:left w:val="single" w:sz="4" w:space="0" w:color="000000"/>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r>
              <w:rPr>
                <w:rFonts w:eastAsia="仿宋_GB2312" w:hint="eastAsia"/>
                <w:kern w:val="0"/>
                <w:sz w:val="18"/>
                <w:szCs w:val="18"/>
              </w:rPr>
              <w:t>5</w:t>
            </w:r>
          </w:p>
        </w:tc>
        <w:tc>
          <w:tcPr>
            <w:tcW w:w="826"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r>
              <w:rPr>
                <w:rFonts w:eastAsia="仿宋_GB2312" w:hint="eastAsia"/>
                <w:kern w:val="0"/>
                <w:sz w:val="18"/>
                <w:szCs w:val="18"/>
              </w:rPr>
              <w:t>畅</w:t>
            </w:r>
            <w:proofErr w:type="gramStart"/>
            <w:r>
              <w:rPr>
                <w:rFonts w:eastAsia="仿宋_GB2312" w:hint="eastAsia"/>
                <w:kern w:val="0"/>
                <w:sz w:val="18"/>
                <w:szCs w:val="18"/>
              </w:rPr>
              <w:t>莉</w:t>
            </w:r>
            <w:proofErr w:type="gramEnd"/>
            <w:r>
              <w:rPr>
                <w:rFonts w:eastAsia="仿宋_GB2312" w:hint="eastAsia"/>
                <w:kern w:val="0"/>
                <w:sz w:val="18"/>
                <w:szCs w:val="18"/>
              </w:rPr>
              <w:t>华</w:t>
            </w:r>
          </w:p>
        </w:tc>
        <w:tc>
          <w:tcPr>
            <w:tcW w:w="967"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r>
              <w:rPr>
                <w:rFonts w:eastAsia="仿宋_GB2312" w:hint="eastAsia"/>
                <w:kern w:val="0"/>
                <w:sz w:val="18"/>
                <w:szCs w:val="18"/>
              </w:rPr>
              <w:t>硕士</w:t>
            </w:r>
          </w:p>
        </w:tc>
        <w:tc>
          <w:tcPr>
            <w:tcW w:w="901"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r>
              <w:rPr>
                <w:rFonts w:eastAsia="仿宋_GB2312" w:hint="eastAsia"/>
                <w:kern w:val="0"/>
                <w:sz w:val="18"/>
                <w:szCs w:val="18"/>
              </w:rPr>
              <w:t>讲</w:t>
            </w:r>
            <w:r>
              <w:rPr>
                <w:rFonts w:eastAsia="仿宋_GB2312" w:hint="eastAsia"/>
                <w:kern w:val="0"/>
                <w:sz w:val="18"/>
                <w:szCs w:val="18"/>
              </w:rPr>
              <w:t xml:space="preserve">  </w:t>
            </w:r>
            <w:r>
              <w:rPr>
                <w:rFonts w:eastAsia="仿宋_GB2312" w:hint="eastAsia"/>
                <w:kern w:val="0"/>
                <w:sz w:val="18"/>
                <w:szCs w:val="18"/>
              </w:rPr>
              <w:t>师</w:t>
            </w:r>
          </w:p>
        </w:tc>
        <w:tc>
          <w:tcPr>
            <w:tcW w:w="1501"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r>
              <w:rPr>
                <w:rFonts w:eastAsia="仿宋_GB2312" w:hint="eastAsia"/>
                <w:kern w:val="0"/>
                <w:sz w:val="18"/>
                <w:szCs w:val="18"/>
              </w:rPr>
              <w:t>农业企业管理</w:t>
            </w:r>
          </w:p>
        </w:tc>
        <w:tc>
          <w:tcPr>
            <w:tcW w:w="2651"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r>
              <w:rPr>
                <w:rFonts w:eastAsia="仿宋_GB2312" w:hint="eastAsia"/>
                <w:kern w:val="0"/>
                <w:sz w:val="18"/>
                <w:szCs w:val="18"/>
              </w:rPr>
              <w:t>经济学基础</w:t>
            </w:r>
          </w:p>
        </w:tc>
        <w:tc>
          <w:tcPr>
            <w:tcW w:w="1076"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r>
              <w:rPr>
                <w:rFonts w:eastAsia="仿宋_GB2312" w:hint="eastAsia"/>
                <w:kern w:val="0"/>
                <w:sz w:val="18"/>
                <w:szCs w:val="18"/>
              </w:rPr>
              <w:t>骨干教师</w:t>
            </w:r>
          </w:p>
        </w:tc>
      </w:tr>
      <w:tr w:rsidR="00046223">
        <w:trPr>
          <w:trHeight w:val="489"/>
          <w:jc w:val="center"/>
        </w:trPr>
        <w:tc>
          <w:tcPr>
            <w:tcW w:w="695" w:type="dxa"/>
            <w:tcBorders>
              <w:top w:val="single" w:sz="4" w:space="0" w:color="000000"/>
              <w:left w:val="single" w:sz="4" w:space="0" w:color="000000"/>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r>
              <w:rPr>
                <w:rFonts w:eastAsia="仿宋_GB2312" w:hint="eastAsia"/>
                <w:kern w:val="0"/>
                <w:sz w:val="18"/>
                <w:szCs w:val="18"/>
              </w:rPr>
              <w:t>6</w:t>
            </w:r>
          </w:p>
        </w:tc>
        <w:tc>
          <w:tcPr>
            <w:tcW w:w="826"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proofErr w:type="gramStart"/>
            <w:r>
              <w:rPr>
                <w:rFonts w:eastAsia="仿宋_GB2312" w:hint="eastAsia"/>
                <w:kern w:val="0"/>
                <w:sz w:val="18"/>
                <w:szCs w:val="18"/>
              </w:rPr>
              <w:t>吕</w:t>
            </w:r>
            <w:proofErr w:type="gramEnd"/>
            <w:r>
              <w:rPr>
                <w:rFonts w:eastAsia="仿宋_GB2312" w:hint="eastAsia"/>
                <w:kern w:val="0"/>
                <w:sz w:val="18"/>
                <w:szCs w:val="18"/>
              </w:rPr>
              <w:t xml:space="preserve">  </w:t>
            </w:r>
            <w:r>
              <w:rPr>
                <w:rFonts w:eastAsia="仿宋_GB2312" w:hint="eastAsia"/>
                <w:kern w:val="0"/>
                <w:sz w:val="18"/>
                <w:szCs w:val="18"/>
              </w:rPr>
              <w:t>丛</w:t>
            </w:r>
          </w:p>
        </w:tc>
        <w:tc>
          <w:tcPr>
            <w:tcW w:w="967"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r>
              <w:rPr>
                <w:rFonts w:eastAsia="仿宋_GB2312" w:hint="eastAsia"/>
                <w:kern w:val="0"/>
                <w:sz w:val="18"/>
                <w:szCs w:val="18"/>
              </w:rPr>
              <w:t>硕士</w:t>
            </w:r>
          </w:p>
        </w:tc>
        <w:tc>
          <w:tcPr>
            <w:tcW w:w="901"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r>
              <w:rPr>
                <w:rFonts w:eastAsia="仿宋_GB2312" w:hint="eastAsia"/>
                <w:kern w:val="0"/>
                <w:sz w:val="18"/>
                <w:szCs w:val="18"/>
              </w:rPr>
              <w:t>讲</w:t>
            </w:r>
            <w:r>
              <w:rPr>
                <w:rFonts w:eastAsia="仿宋_GB2312" w:hint="eastAsia"/>
                <w:kern w:val="0"/>
                <w:sz w:val="18"/>
                <w:szCs w:val="18"/>
              </w:rPr>
              <w:t xml:space="preserve">  </w:t>
            </w:r>
            <w:r>
              <w:rPr>
                <w:rFonts w:eastAsia="仿宋_GB2312" w:hint="eastAsia"/>
                <w:kern w:val="0"/>
                <w:sz w:val="18"/>
                <w:szCs w:val="18"/>
              </w:rPr>
              <w:t>师</w:t>
            </w:r>
          </w:p>
        </w:tc>
        <w:tc>
          <w:tcPr>
            <w:tcW w:w="1501"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r>
              <w:rPr>
                <w:rFonts w:eastAsia="仿宋_GB2312" w:hint="eastAsia"/>
                <w:kern w:val="0"/>
                <w:sz w:val="18"/>
                <w:szCs w:val="18"/>
              </w:rPr>
              <w:t>农业企业管理</w:t>
            </w:r>
          </w:p>
        </w:tc>
        <w:tc>
          <w:tcPr>
            <w:tcW w:w="2651"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r>
              <w:rPr>
                <w:rFonts w:eastAsia="仿宋_GB2312" w:hint="eastAsia"/>
                <w:kern w:val="0"/>
                <w:sz w:val="18"/>
                <w:szCs w:val="18"/>
              </w:rPr>
              <w:t>农产品商品学</w:t>
            </w:r>
          </w:p>
        </w:tc>
        <w:tc>
          <w:tcPr>
            <w:tcW w:w="1076"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r>
              <w:rPr>
                <w:rFonts w:eastAsia="仿宋_GB2312" w:hint="eastAsia"/>
                <w:kern w:val="0"/>
                <w:sz w:val="18"/>
                <w:szCs w:val="18"/>
              </w:rPr>
              <w:t>骨干教师</w:t>
            </w:r>
          </w:p>
        </w:tc>
      </w:tr>
      <w:tr w:rsidR="00046223">
        <w:trPr>
          <w:trHeight w:val="489"/>
          <w:jc w:val="center"/>
        </w:trPr>
        <w:tc>
          <w:tcPr>
            <w:tcW w:w="695" w:type="dxa"/>
            <w:tcBorders>
              <w:top w:val="single" w:sz="4" w:space="0" w:color="000000"/>
              <w:left w:val="single" w:sz="4" w:space="0" w:color="000000"/>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r>
              <w:rPr>
                <w:rFonts w:eastAsia="仿宋_GB2312" w:hint="eastAsia"/>
                <w:kern w:val="0"/>
                <w:sz w:val="18"/>
                <w:szCs w:val="18"/>
              </w:rPr>
              <w:t>7</w:t>
            </w:r>
          </w:p>
        </w:tc>
        <w:tc>
          <w:tcPr>
            <w:tcW w:w="826"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r>
              <w:rPr>
                <w:rFonts w:eastAsia="仿宋_GB2312" w:hint="eastAsia"/>
                <w:kern w:val="0"/>
                <w:sz w:val="18"/>
                <w:szCs w:val="18"/>
              </w:rPr>
              <w:t>张</w:t>
            </w:r>
            <w:r>
              <w:rPr>
                <w:rFonts w:eastAsia="仿宋_GB2312" w:hint="eastAsia"/>
                <w:kern w:val="0"/>
                <w:sz w:val="18"/>
                <w:szCs w:val="18"/>
              </w:rPr>
              <w:t xml:space="preserve">  </w:t>
            </w:r>
            <w:r>
              <w:rPr>
                <w:rFonts w:eastAsia="仿宋_GB2312" w:hint="eastAsia"/>
                <w:kern w:val="0"/>
                <w:sz w:val="18"/>
                <w:szCs w:val="18"/>
              </w:rPr>
              <w:t>晶</w:t>
            </w:r>
          </w:p>
        </w:tc>
        <w:tc>
          <w:tcPr>
            <w:tcW w:w="967"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r>
              <w:rPr>
                <w:rFonts w:eastAsia="仿宋_GB2312" w:hint="eastAsia"/>
                <w:kern w:val="0"/>
                <w:sz w:val="18"/>
                <w:szCs w:val="18"/>
              </w:rPr>
              <w:t>硕士</w:t>
            </w:r>
          </w:p>
        </w:tc>
        <w:tc>
          <w:tcPr>
            <w:tcW w:w="901"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r>
              <w:rPr>
                <w:rFonts w:eastAsia="仿宋_GB2312" w:hint="eastAsia"/>
                <w:kern w:val="0"/>
                <w:sz w:val="18"/>
                <w:szCs w:val="18"/>
              </w:rPr>
              <w:t>讲</w:t>
            </w:r>
            <w:r>
              <w:rPr>
                <w:rFonts w:eastAsia="仿宋_GB2312" w:hint="eastAsia"/>
                <w:kern w:val="0"/>
                <w:sz w:val="18"/>
                <w:szCs w:val="18"/>
              </w:rPr>
              <w:t xml:space="preserve">  </w:t>
            </w:r>
            <w:r>
              <w:rPr>
                <w:rFonts w:eastAsia="仿宋_GB2312" w:hint="eastAsia"/>
                <w:kern w:val="0"/>
                <w:sz w:val="18"/>
                <w:szCs w:val="18"/>
              </w:rPr>
              <w:t>师</w:t>
            </w:r>
          </w:p>
        </w:tc>
        <w:tc>
          <w:tcPr>
            <w:tcW w:w="1501"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r>
              <w:rPr>
                <w:rFonts w:eastAsia="仿宋_GB2312" w:hint="eastAsia"/>
                <w:kern w:val="0"/>
                <w:sz w:val="18"/>
                <w:szCs w:val="18"/>
              </w:rPr>
              <w:t>农产品营销</w:t>
            </w:r>
          </w:p>
        </w:tc>
        <w:tc>
          <w:tcPr>
            <w:tcW w:w="2651"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r>
              <w:rPr>
                <w:rFonts w:eastAsia="仿宋_GB2312" w:hint="eastAsia"/>
                <w:kern w:val="0"/>
                <w:sz w:val="18"/>
                <w:szCs w:val="18"/>
              </w:rPr>
              <w:t>农产品营销学</w:t>
            </w:r>
          </w:p>
        </w:tc>
        <w:tc>
          <w:tcPr>
            <w:tcW w:w="1076"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r>
              <w:rPr>
                <w:rFonts w:eastAsia="仿宋_GB2312" w:hint="eastAsia"/>
                <w:kern w:val="0"/>
                <w:sz w:val="18"/>
                <w:szCs w:val="18"/>
              </w:rPr>
              <w:t>骨干教师</w:t>
            </w:r>
          </w:p>
        </w:tc>
      </w:tr>
      <w:tr w:rsidR="00046223">
        <w:trPr>
          <w:trHeight w:val="489"/>
          <w:jc w:val="center"/>
        </w:trPr>
        <w:tc>
          <w:tcPr>
            <w:tcW w:w="695" w:type="dxa"/>
            <w:tcBorders>
              <w:top w:val="single" w:sz="4" w:space="0" w:color="000000"/>
              <w:left w:val="single" w:sz="4" w:space="0" w:color="000000"/>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r>
              <w:rPr>
                <w:rFonts w:eastAsia="仿宋_GB2312" w:hint="eastAsia"/>
                <w:kern w:val="0"/>
                <w:sz w:val="18"/>
                <w:szCs w:val="18"/>
              </w:rPr>
              <w:t>8</w:t>
            </w:r>
          </w:p>
        </w:tc>
        <w:tc>
          <w:tcPr>
            <w:tcW w:w="826"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r>
              <w:rPr>
                <w:rFonts w:eastAsia="仿宋_GB2312" w:hint="eastAsia"/>
                <w:kern w:val="0"/>
                <w:sz w:val="18"/>
                <w:szCs w:val="18"/>
              </w:rPr>
              <w:t>马</w:t>
            </w:r>
            <w:r>
              <w:rPr>
                <w:rFonts w:eastAsia="仿宋_GB2312" w:hint="eastAsia"/>
                <w:kern w:val="0"/>
                <w:sz w:val="18"/>
                <w:szCs w:val="18"/>
              </w:rPr>
              <w:t xml:space="preserve">  </w:t>
            </w:r>
            <w:r>
              <w:rPr>
                <w:rFonts w:eastAsia="仿宋_GB2312" w:hint="eastAsia"/>
                <w:kern w:val="0"/>
                <w:sz w:val="18"/>
                <w:szCs w:val="18"/>
              </w:rPr>
              <w:t>颖</w:t>
            </w:r>
          </w:p>
        </w:tc>
        <w:tc>
          <w:tcPr>
            <w:tcW w:w="967"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r>
              <w:rPr>
                <w:rFonts w:eastAsia="仿宋_GB2312" w:hint="eastAsia"/>
                <w:kern w:val="0"/>
                <w:sz w:val="18"/>
                <w:szCs w:val="18"/>
              </w:rPr>
              <w:t>硕士</w:t>
            </w:r>
          </w:p>
        </w:tc>
        <w:tc>
          <w:tcPr>
            <w:tcW w:w="901"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r>
              <w:rPr>
                <w:rFonts w:eastAsia="仿宋_GB2312" w:hint="eastAsia"/>
                <w:kern w:val="0"/>
                <w:sz w:val="18"/>
                <w:szCs w:val="18"/>
              </w:rPr>
              <w:t>讲</w:t>
            </w:r>
            <w:r>
              <w:rPr>
                <w:rFonts w:eastAsia="仿宋_GB2312" w:hint="eastAsia"/>
                <w:kern w:val="0"/>
                <w:sz w:val="18"/>
                <w:szCs w:val="18"/>
              </w:rPr>
              <w:t xml:space="preserve">  </w:t>
            </w:r>
            <w:r>
              <w:rPr>
                <w:rFonts w:eastAsia="仿宋_GB2312" w:hint="eastAsia"/>
                <w:kern w:val="0"/>
                <w:sz w:val="18"/>
                <w:szCs w:val="18"/>
              </w:rPr>
              <w:t>师</w:t>
            </w:r>
          </w:p>
        </w:tc>
        <w:tc>
          <w:tcPr>
            <w:tcW w:w="1501"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r>
              <w:rPr>
                <w:rFonts w:eastAsia="仿宋_GB2312" w:hint="eastAsia"/>
                <w:kern w:val="0"/>
                <w:sz w:val="18"/>
                <w:szCs w:val="18"/>
              </w:rPr>
              <w:t>公共基础</w:t>
            </w:r>
          </w:p>
        </w:tc>
        <w:tc>
          <w:tcPr>
            <w:tcW w:w="2651"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r>
              <w:rPr>
                <w:rFonts w:eastAsia="仿宋_GB2312" w:hint="eastAsia"/>
                <w:kern w:val="0"/>
                <w:sz w:val="18"/>
                <w:szCs w:val="18"/>
              </w:rPr>
              <w:t>农村政策与法规</w:t>
            </w:r>
          </w:p>
        </w:tc>
        <w:tc>
          <w:tcPr>
            <w:tcW w:w="1076"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r>
              <w:rPr>
                <w:rFonts w:eastAsia="仿宋_GB2312" w:hint="eastAsia"/>
                <w:kern w:val="0"/>
                <w:sz w:val="18"/>
                <w:szCs w:val="18"/>
              </w:rPr>
              <w:t>骨干教师</w:t>
            </w:r>
          </w:p>
        </w:tc>
      </w:tr>
      <w:tr w:rsidR="00046223">
        <w:trPr>
          <w:trHeight w:val="489"/>
          <w:jc w:val="center"/>
        </w:trPr>
        <w:tc>
          <w:tcPr>
            <w:tcW w:w="695" w:type="dxa"/>
            <w:tcBorders>
              <w:top w:val="single" w:sz="4" w:space="0" w:color="000000"/>
              <w:left w:val="single" w:sz="4" w:space="0" w:color="000000"/>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r>
              <w:rPr>
                <w:rFonts w:eastAsia="仿宋_GB2312" w:hint="eastAsia"/>
                <w:kern w:val="0"/>
                <w:sz w:val="18"/>
                <w:szCs w:val="18"/>
              </w:rPr>
              <w:t>9</w:t>
            </w:r>
          </w:p>
        </w:tc>
        <w:tc>
          <w:tcPr>
            <w:tcW w:w="826"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r>
              <w:rPr>
                <w:rFonts w:eastAsia="仿宋_GB2312" w:hint="eastAsia"/>
                <w:kern w:val="0"/>
                <w:sz w:val="18"/>
                <w:szCs w:val="18"/>
              </w:rPr>
              <w:t>李</w:t>
            </w:r>
            <w:r>
              <w:rPr>
                <w:rFonts w:eastAsia="仿宋_GB2312" w:hint="eastAsia"/>
                <w:kern w:val="0"/>
                <w:sz w:val="18"/>
                <w:szCs w:val="18"/>
              </w:rPr>
              <w:t xml:space="preserve">  </w:t>
            </w:r>
            <w:proofErr w:type="gramStart"/>
            <w:r>
              <w:rPr>
                <w:rFonts w:eastAsia="仿宋_GB2312" w:hint="eastAsia"/>
                <w:kern w:val="0"/>
                <w:sz w:val="18"/>
                <w:szCs w:val="18"/>
              </w:rPr>
              <w:t>娜</w:t>
            </w:r>
            <w:proofErr w:type="gramEnd"/>
          </w:p>
        </w:tc>
        <w:tc>
          <w:tcPr>
            <w:tcW w:w="967"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r>
              <w:rPr>
                <w:rFonts w:eastAsia="仿宋_GB2312" w:hint="eastAsia"/>
                <w:kern w:val="0"/>
                <w:sz w:val="18"/>
                <w:szCs w:val="18"/>
              </w:rPr>
              <w:t>硕士</w:t>
            </w:r>
          </w:p>
        </w:tc>
        <w:tc>
          <w:tcPr>
            <w:tcW w:w="901"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r>
              <w:rPr>
                <w:rFonts w:eastAsia="仿宋_GB2312" w:hint="eastAsia"/>
                <w:kern w:val="0"/>
                <w:sz w:val="18"/>
                <w:szCs w:val="18"/>
              </w:rPr>
              <w:t>讲</w:t>
            </w:r>
            <w:r>
              <w:rPr>
                <w:rFonts w:eastAsia="仿宋_GB2312" w:hint="eastAsia"/>
                <w:kern w:val="0"/>
                <w:sz w:val="18"/>
                <w:szCs w:val="18"/>
              </w:rPr>
              <w:t xml:space="preserve">  </w:t>
            </w:r>
            <w:r>
              <w:rPr>
                <w:rFonts w:eastAsia="仿宋_GB2312" w:hint="eastAsia"/>
                <w:kern w:val="0"/>
                <w:sz w:val="18"/>
                <w:szCs w:val="18"/>
              </w:rPr>
              <w:t>师</w:t>
            </w:r>
          </w:p>
        </w:tc>
        <w:tc>
          <w:tcPr>
            <w:tcW w:w="1501"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r>
              <w:rPr>
                <w:rFonts w:eastAsia="仿宋_GB2312" w:hint="eastAsia"/>
                <w:kern w:val="0"/>
                <w:sz w:val="18"/>
                <w:szCs w:val="18"/>
              </w:rPr>
              <w:t>农产品物流</w:t>
            </w:r>
          </w:p>
        </w:tc>
        <w:tc>
          <w:tcPr>
            <w:tcW w:w="2651"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r>
              <w:rPr>
                <w:rFonts w:eastAsia="仿宋_GB2312" w:hint="eastAsia"/>
                <w:kern w:val="0"/>
                <w:sz w:val="18"/>
                <w:szCs w:val="18"/>
              </w:rPr>
              <w:t>农产品物流</w:t>
            </w:r>
          </w:p>
        </w:tc>
        <w:tc>
          <w:tcPr>
            <w:tcW w:w="1076"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r>
              <w:rPr>
                <w:rFonts w:eastAsia="仿宋_GB2312" w:hint="eastAsia"/>
                <w:kern w:val="0"/>
                <w:sz w:val="18"/>
                <w:szCs w:val="18"/>
              </w:rPr>
              <w:t>骨干教师</w:t>
            </w:r>
          </w:p>
        </w:tc>
      </w:tr>
      <w:tr w:rsidR="00046223">
        <w:trPr>
          <w:trHeight w:val="489"/>
          <w:jc w:val="center"/>
        </w:trPr>
        <w:tc>
          <w:tcPr>
            <w:tcW w:w="695" w:type="dxa"/>
            <w:tcBorders>
              <w:top w:val="single" w:sz="4" w:space="0" w:color="000000"/>
              <w:left w:val="single" w:sz="4" w:space="0" w:color="000000"/>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r>
              <w:rPr>
                <w:rFonts w:eastAsia="仿宋_GB2312" w:hint="eastAsia"/>
                <w:kern w:val="0"/>
                <w:sz w:val="18"/>
                <w:szCs w:val="18"/>
              </w:rPr>
              <w:t>10</w:t>
            </w:r>
          </w:p>
        </w:tc>
        <w:tc>
          <w:tcPr>
            <w:tcW w:w="826"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proofErr w:type="gramStart"/>
            <w:r>
              <w:rPr>
                <w:rFonts w:eastAsia="仿宋_GB2312" w:hint="eastAsia"/>
                <w:kern w:val="0"/>
                <w:sz w:val="18"/>
                <w:szCs w:val="18"/>
              </w:rPr>
              <w:t>冯</w:t>
            </w:r>
            <w:proofErr w:type="gramEnd"/>
            <w:r>
              <w:rPr>
                <w:rFonts w:eastAsia="仿宋_GB2312" w:hint="eastAsia"/>
                <w:kern w:val="0"/>
                <w:sz w:val="18"/>
                <w:szCs w:val="18"/>
              </w:rPr>
              <w:t xml:space="preserve">  </w:t>
            </w:r>
            <w:r>
              <w:rPr>
                <w:rFonts w:eastAsia="仿宋_GB2312" w:hint="eastAsia"/>
                <w:kern w:val="0"/>
                <w:sz w:val="18"/>
                <w:szCs w:val="18"/>
              </w:rPr>
              <w:t>田</w:t>
            </w:r>
          </w:p>
        </w:tc>
        <w:tc>
          <w:tcPr>
            <w:tcW w:w="967"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r>
              <w:rPr>
                <w:rFonts w:eastAsia="仿宋_GB2312" w:hint="eastAsia"/>
                <w:kern w:val="0"/>
                <w:sz w:val="18"/>
                <w:szCs w:val="18"/>
              </w:rPr>
              <w:t>硕士</w:t>
            </w:r>
          </w:p>
        </w:tc>
        <w:tc>
          <w:tcPr>
            <w:tcW w:w="901"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r>
              <w:rPr>
                <w:rFonts w:eastAsia="仿宋_GB2312" w:hint="eastAsia"/>
                <w:kern w:val="0"/>
                <w:sz w:val="18"/>
                <w:szCs w:val="18"/>
              </w:rPr>
              <w:t>助</w:t>
            </w:r>
            <w:r>
              <w:rPr>
                <w:rFonts w:eastAsia="仿宋_GB2312" w:hint="eastAsia"/>
                <w:kern w:val="0"/>
                <w:sz w:val="18"/>
                <w:szCs w:val="18"/>
              </w:rPr>
              <w:t xml:space="preserve">  </w:t>
            </w:r>
            <w:r>
              <w:rPr>
                <w:rFonts w:eastAsia="仿宋_GB2312" w:hint="eastAsia"/>
                <w:kern w:val="0"/>
                <w:sz w:val="18"/>
                <w:szCs w:val="18"/>
              </w:rPr>
              <w:t>教</w:t>
            </w:r>
          </w:p>
        </w:tc>
        <w:tc>
          <w:tcPr>
            <w:tcW w:w="1501"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r>
              <w:rPr>
                <w:rFonts w:eastAsia="仿宋_GB2312" w:hint="eastAsia"/>
                <w:kern w:val="0"/>
                <w:sz w:val="18"/>
                <w:szCs w:val="18"/>
              </w:rPr>
              <w:t>农业企业管理</w:t>
            </w:r>
          </w:p>
        </w:tc>
        <w:tc>
          <w:tcPr>
            <w:tcW w:w="2651"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r>
              <w:rPr>
                <w:rFonts w:eastAsia="仿宋_GB2312" w:hint="eastAsia"/>
                <w:kern w:val="0"/>
                <w:sz w:val="18"/>
                <w:szCs w:val="18"/>
              </w:rPr>
              <w:t>农业企业管理</w:t>
            </w:r>
          </w:p>
        </w:tc>
        <w:tc>
          <w:tcPr>
            <w:tcW w:w="1076"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r>
              <w:rPr>
                <w:rFonts w:eastAsia="仿宋_GB2312" w:hint="eastAsia"/>
                <w:kern w:val="0"/>
                <w:sz w:val="18"/>
                <w:szCs w:val="18"/>
              </w:rPr>
              <w:t>教研主任</w:t>
            </w:r>
          </w:p>
        </w:tc>
      </w:tr>
      <w:tr w:rsidR="00046223">
        <w:trPr>
          <w:trHeight w:val="538"/>
          <w:jc w:val="center"/>
        </w:trPr>
        <w:tc>
          <w:tcPr>
            <w:tcW w:w="695" w:type="dxa"/>
            <w:tcBorders>
              <w:top w:val="single" w:sz="4" w:space="0" w:color="000000"/>
              <w:left w:val="single" w:sz="4" w:space="0" w:color="000000"/>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r>
              <w:rPr>
                <w:rFonts w:eastAsia="仿宋_GB2312" w:hint="eastAsia"/>
                <w:kern w:val="0"/>
                <w:sz w:val="18"/>
                <w:szCs w:val="18"/>
              </w:rPr>
              <w:t>1</w:t>
            </w:r>
            <w:r>
              <w:rPr>
                <w:rFonts w:eastAsia="仿宋_GB2312" w:hint="eastAsia"/>
                <w:kern w:val="0"/>
                <w:sz w:val="18"/>
                <w:szCs w:val="18"/>
              </w:rPr>
              <w:t>1</w:t>
            </w:r>
          </w:p>
        </w:tc>
        <w:tc>
          <w:tcPr>
            <w:tcW w:w="826"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r>
              <w:rPr>
                <w:rFonts w:eastAsia="仿宋_GB2312" w:hint="eastAsia"/>
                <w:kern w:val="0"/>
                <w:sz w:val="18"/>
                <w:szCs w:val="18"/>
              </w:rPr>
              <w:t>程</w:t>
            </w:r>
            <w:r>
              <w:rPr>
                <w:rFonts w:eastAsia="仿宋_GB2312" w:hint="eastAsia"/>
                <w:kern w:val="0"/>
                <w:sz w:val="18"/>
                <w:szCs w:val="18"/>
              </w:rPr>
              <w:t xml:space="preserve">  </w:t>
            </w:r>
            <w:proofErr w:type="gramStart"/>
            <w:r>
              <w:rPr>
                <w:rFonts w:eastAsia="仿宋_GB2312" w:hint="eastAsia"/>
                <w:kern w:val="0"/>
                <w:sz w:val="18"/>
                <w:szCs w:val="18"/>
              </w:rPr>
              <w:t>婕</w:t>
            </w:r>
            <w:proofErr w:type="gramEnd"/>
          </w:p>
        </w:tc>
        <w:tc>
          <w:tcPr>
            <w:tcW w:w="967"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r>
              <w:rPr>
                <w:rFonts w:eastAsia="仿宋_GB2312" w:hint="eastAsia"/>
                <w:kern w:val="0"/>
                <w:sz w:val="18"/>
                <w:szCs w:val="18"/>
              </w:rPr>
              <w:t>硕士</w:t>
            </w:r>
          </w:p>
        </w:tc>
        <w:tc>
          <w:tcPr>
            <w:tcW w:w="901"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r>
              <w:rPr>
                <w:rFonts w:eastAsia="仿宋_GB2312" w:hint="eastAsia"/>
                <w:kern w:val="0"/>
                <w:sz w:val="18"/>
                <w:szCs w:val="18"/>
              </w:rPr>
              <w:t>助</w:t>
            </w:r>
            <w:r>
              <w:rPr>
                <w:rFonts w:eastAsia="仿宋_GB2312" w:hint="eastAsia"/>
                <w:kern w:val="0"/>
                <w:sz w:val="18"/>
                <w:szCs w:val="18"/>
              </w:rPr>
              <w:t xml:space="preserve">  </w:t>
            </w:r>
            <w:r>
              <w:rPr>
                <w:rFonts w:eastAsia="仿宋_GB2312" w:hint="eastAsia"/>
                <w:kern w:val="0"/>
                <w:sz w:val="18"/>
                <w:szCs w:val="18"/>
              </w:rPr>
              <w:t>教</w:t>
            </w:r>
          </w:p>
        </w:tc>
        <w:tc>
          <w:tcPr>
            <w:tcW w:w="1501"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r>
              <w:rPr>
                <w:rFonts w:eastAsia="仿宋_GB2312" w:hint="eastAsia"/>
                <w:kern w:val="0"/>
                <w:sz w:val="18"/>
                <w:szCs w:val="18"/>
              </w:rPr>
              <w:t>公共基础</w:t>
            </w:r>
          </w:p>
        </w:tc>
        <w:tc>
          <w:tcPr>
            <w:tcW w:w="2651"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r>
              <w:rPr>
                <w:rFonts w:eastAsia="仿宋_GB2312" w:hint="eastAsia"/>
                <w:kern w:val="0"/>
                <w:sz w:val="18"/>
                <w:szCs w:val="18"/>
              </w:rPr>
              <w:t>办公自动化</w:t>
            </w:r>
          </w:p>
        </w:tc>
        <w:tc>
          <w:tcPr>
            <w:tcW w:w="1076"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uto"/>
              <w:ind w:firstLineChars="0" w:firstLine="0"/>
              <w:jc w:val="center"/>
              <w:rPr>
                <w:rFonts w:eastAsia="仿宋_GB2312"/>
                <w:kern w:val="0"/>
                <w:sz w:val="18"/>
                <w:szCs w:val="18"/>
              </w:rPr>
            </w:pPr>
            <w:r>
              <w:rPr>
                <w:rFonts w:eastAsia="仿宋_GB2312" w:hint="eastAsia"/>
                <w:kern w:val="0"/>
                <w:sz w:val="18"/>
                <w:szCs w:val="18"/>
              </w:rPr>
              <w:t>骨干教师</w:t>
            </w:r>
          </w:p>
        </w:tc>
      </w:tr>
    </w:tbl>
    <w:p w:rsidR="00046223" w:rsidRDefault="00DE0454">
      <w:pPr>
        <w:pStyle w:val="123"/>
        <w:spacing w:line="650" w:lineRule="exact"/>
        <w:ind w:firstLine="640"/>
        <w:rPr>
          <w:rFonts w:ascii="Times New Roman" w:eastAsia="仿宋_GB2312" w:hAnsi="Times New Roman"/>
          <w:kern w:val="0"/>
        </w:rPr>
      </w:pPr>
      <w:r>
        <w:rPr>
          <w:rFonts w:ascii="Times New Roman" w:eastAsia="仿宋_GB2312" w:hAnsi="Times New Roman" w:hint="eastAsia"/>
          <w:color w:val="000000" w:themeColor="text1"/>
          <w:kern w:val="0"/>
          <w:sz w:val="32"/>
          <w:szCs w:val="32"/>
        </w:rPr>
        <w:t>现代农业经济管理</w:t>
      </w:r>
      <w:r>
        <w:rPr>
          <w:rFonts w:ascii="Times New Roman" w:eastAsia="仿宋_GB2312" w:hAnsi="Times New Roman" w:hint="eastAsia"/>
          <w:color w:val="000000" w:themeColor="text1"/>
          <w:kern w:val="0"/>
          <w:sz w:val="32"/>
          <w:szCs w:val="32"/>
        </w:rPr>
        <w:t>教研组教师与行业企业积极对接，不仅教师进企业得到了业务提升，而且带领学生参与企业具体岗位工作，专业组教师积极参加了</w:t>
      </w:r>
      <w:r>
        <w:rPr>
          <w:rFonts w:ascii="Times New Roman" w:eastAsia="仿宋_GB2312" w:hAnsi="Times New Roman" w:hint="eastAsia"/>
          <w:color w:val="000000" w:themeColor="text1"/>
          <w:kern w:val="0"/>
          <w:sz w:val="32"/>
          <w:szCs w:val="32"/>
        </w:rPr>
        <w:t>农艺师、中级经济师</w:t>
      </w:r>
      <w:r>
        <w:rPr>
          <w:rFonts w:ascii="Times New Roman" w:eastAsia="仿宋_GB2312" w:hAnsi="Times New Roman" w:hint="eastAsia"/>
          <w:color w:val="000000" w:themeColor="text1"/>
          <w:kern w:val="0"/>
          <w:sz w:val="32"/>
          <w:szCs w:val="32"/>
        </w:rPr>
        <w:t>、</w:t>
      </w:r>
      <w:r>
        <w:rPr>
          <w:rFonts w:ascii="Times New Roman" w:eastAsia="仿宋_GB2312" w:hAnsi="Times New Roman" w:hint="eastAsia"/>
          <w:color w:val="000000" w:themeColor="text1"/>
          <w:kern w:val="0"/>
          <w:sz w:val="32"/>
          <w:szCs w:val="32"/>
        </w:rPr>
        <w:t>农业经济组织经营管理</w:t>
      </w:r>
      <w:r>
        <w:rPr>
          <w:rFonts w:ascii="Times New Roman" w:eastAsia="仿宋_GB2312" w:hAnsi="Times New Roman" w:hint="eastAsia"/>
          <w:color w:val="000000" w:themeColor="text1"/>
          <w:kern w:val="0"/>
          <w:sz w:val="32"/>
          <w:szCs w:val="32"/>
        </w:rPr>
        <w:t>1+X</w:t>
      </w:r>
      <w:r>
        <w:rPr>
          <w:rFonts w:ascii="Times New Roman" w:eastAsia="仿宋_GB2312" w:hAnsi="Times New Roman" w:hint="eastAsia"/>
          <w:color w:val="000000" w:themeColor="text1"/>
          <w:kern w:val="0"/>
          <w:sz w:val="32"/>
          <w:szCs w:val="32"/>
        </w:rPr>
        <w:t>等级证书</w:t>
      </w:r>
      <w:r>
        <w:rPr>
          <w:rFonts w:ascii="Times New Roman" w:eastAsia="仿宋_GB2312" w:hAnsi="Times New Roman" w:hint="eastAsia"/>
          <w:color w:val="000000" w:themeColor="text1"/>
          <w:kern w:val="0"/>
          <w:sz w:val="32"/>
          <w:szCs w:val="32"/>
        </w:rPr>
        <w:t>等考试，大大提升自身业务能力，目前本专业的专任教师部分已经达到的“双师型”教师的要求，具体情况见</w:t>
      </w:r>
      <w:r>
        <w:rPr>
          <w:rFonts w:ascii="Times New Roman" w:eastAsia="仿宋_GB2312" w:hAnsi="Times New Roman" w:hint="eastAsia"/>
          <w:kern w:val="0"/>
          <w:sz w:val="32"/>
          <w:szCs w:val="32"/>
        </w:rPr>
        <w:t>表</w:t>
      </w:r>
      <w:r>
        <w:rPr>
          <w:rFonts w:ascii="Times New Roman" w:eastAsia="仿宋_GB2312" w:hAnsi="Times New Roman" w:hint="eastAsia"/>
          <w:kern w:val="0"/>
          <w:sz w:val="32"/>
          <w:szCs w:val="32"/>
        </w:rPr>
        <w:t>14</w:t>
      </w:r>
      <w:r>
        <w:rPr>
          <w:rFonts w:ascii="Times New Roman" w:eastAsia="仿宋_GB2312" w:hAnsi="Times New Roman" w:hint="eastAsia"/>
          <w:kern w:val="0"/>
          <w:sz w:val="32"/>
          <w:szCs w:val="32"/>
        </w:rPr>
        <w:t>。</w:t>
      </w:r>
    </w:p>
    <w:p w:rsidR="00046223" w:rsidRDefault="00DE0454">
      <w:pPr>
        <w:spacing w:line="420" w:lineRule="exact"/>
        <w:jc w:val="center"/>
        <w:rPr>
          <w:rFonts w:eastAsia="仿宋_GB2312"/>
          <w:szCs w:val="21"/>
        </w:rPr>
      </w:pPr>
      <w:r>
        <w:rPr>
          <w:rFonts w:eastAsia="仿宋_GB2312" w:hint="eastAsia"/>
          <w:szCs w:val="21"/>
        </w:rPr>
        <w:t>表</w:t>
      </w:r>
      <w:r>
        <w:rPr>
          <w:rFonts w:eastAsia="仿宋_GB2312" w:hint="eastAsia"/>
          <w:szCs w:val="21"/>
        </w:rPr>
        <w:t xml:space="preserve">14  </w:t>
      </w:r>
      <w:r>
        <w:rPr>
          <w:rFonts w:eastAsia="仿宋_GB2312" w:hint="eastAsia"/>
          <w:szCs w:val="21"/>
        </w:rPr>
        <w:t>校内双师</w:t>
      </w:r>
      <w:proofErr w:type="gramStart"/>
      <w:r>
        <w:rPr>
          <w:rFonts w:eastAsia="仿宋_GB2312" w:hint="eastAsia"/>
          <w:szCs w:val="21"/>
        </w:rPr>
        <w:t>型教师</w:t>
      </w:r>
      <w:proofErr w:type="gramEnd"/>
      <w:r>
        <w:rPr>
          <w:rFonts w:eastAsia="仿宋_GB2312" w:hint="eastAsia"/>
          <w:szCs w:val="21"/>
        </w:rPr>
        <w:t>情况</w:t>
      </w:r>
    </w:p>
    <w:tbl>
      <w:tblPr>
        <w:tblW w:w="8633" w:type="dxa"/>
        <w:jc w:val="center"/>
        <w:tblLayout w:type="fixed"/>
        <w:tblLook w:val="04A0" w:firstRow="1" w:lastRow="0" w:firstColumn="1" w:lastColumn="0" w:noHBand="0" w:noVBand="1"/>
      </w:tblPr>
      <w:tblGrid>
        <w:gridCol w:w="686"/>
        <w:gridCol w:w="869"/>
        <w:gridCol w:w="1484"/>
        <w:gridCol w:w="1009"/>
        <w:gridCol w:w="1338"/>
        <w:gridCol w:w="3247"/>
      </w:tblGrid>
      <w:tr w:rsidR="00046223">
        <w:trPr>
          <w:trHeight w:val="603"/>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046223" w:rsidRDefault="00DE0454">
            <w:pPr>
              <w:pStyle w:val="10"/>
              <w:spacing w:line="240" w:lineRule="atLeast"/>
              <w:ind w:firstLineChars="0" w:firstLine="0"/>
              <w:jc w:val="center"/>
              <w:rPr>
                <w:rFonts w:eastAsia="仿宋_GB2312" w:cs="Times New Roman"/>
                <w:sz w:val="18"/>
                <w:szCs w:val="18"/>
              </w:rPr>
            </w:pPr>
            <w:r>
              <w:rPr>
                <w:rFonts w:eastAsia="仿宋_GB2312" w:cs="Times New Roman" w:hint="eastAsia"/>
                <w:sz w:val="18"/>
                <w:szCs w:val="18"/>
              </w:rPr>
              <w:t>序号</w:t>
            </w:r>
          </w:p>
        </w:tc>
        <w:tc>
          <w:tcPr>
            <w:tcW w:w="869"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tLeast"/>
              <w:ind w:firstLineChars="0" w:firstLine="0"/>
              <w:jc w:val="center"/>
              <w:rPr>
                <w:rFonts w:eastAsia="仿宋_GB2312" w:cs="Times New Roman"/>
                <w:sz w:val="18"/>
                <w:szCs w:val="18"/>
              </w:rPr>
            </w:pPr>
            <w:r>
              <w:rPr>
                <w:rFonts w:eastAsia="仿宋_GB2312" w:cs="Times New Roman" w:hint="eastAsia"/>
                <w:sz w:val="18"/>
                <w:szCs w:val="18"/>
              </w:rPr>
              <w:t>姓名</w:t>
            </w:r>
          </w:p>
        </w:tc>
        <w:tc>
          <w:tcPr>
            <w:tcW w:w="1484"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tLeast"/>
              <w:ind w:firstLineChars="0" w:firstLine="0"/>
              <w:jc w:val="center"/>
              <w:rPr>
                <w:rFonts w:eastAsia="仿宋_GB2312" w:cs="Times New Roman"/>
                <w:sz w:val="18"/>
                <w:szCs w:val="18"/>
              </w:rPr>
            </w:pPr>
            <w:r>
              <w:rPr>
                <w:rFonts w:eastAsia="仿宋_GB2312" w:cs="Times New Roman" w:hint="eastAsia"/>
                <w:sz w:val="18"/>
                <w:szCs w:val="18"/>
              </w:rPr>
              <w:t>学历</w:t>
            </w:r>
            <w:r>
              <w:rPr>
                <w:rFonts w:eastAsia="仿宋_GB2312" w:cs="Times New Roman" w:hint="eastAsia"/>
                <w:sz w:val="18"/>
                <w:szCs w:val="18"/>
              </w:rPr>
              <w:t>/</w:t>
            </w:r>
            <w:r>
              <w:rPr>
                <w:rFonts w:eastAsia="仿宋_GB2312" w:cs="Times New Roman" w:hint="eastAsia"/>
                <w:sz w:val="18"/>
                <w:szCs w:val="18"/>
              </w:rPr>
              <w:t>学位</w:t>
            </w:r>
          </w:p>
        </w:tc>
        <w:tc>
          <w:tcPr>
            <w:tcW w:w="1009"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tLeast"/>
              <w:ind w:firstLineChars="0" w:firstLine="0"/>
              <w:jc w:val="center"/>
              <w:rPr>
                <w:rFonts w:eastAsia="仿宋_GB2312" w:cs="Times New Roman"/>
                <w:sz w:val="18"/>
                <w:szCs w:val="18"/>
              </w:rPr>
            </w:pPr>
            <w:r>
              <w:rPr>
                <w:rFonts w:eastAsia="仿宋_GB2312" w:cs="Times New Roman" w:hint="eastAsia"/>
                <w:sz w:val="18"/>
                <w:szCs w:val="18"/>
              </w:rPr>
              <w:t>职称</w:t>
            </w:r>
          </w:p>
        </w:tc>
        <w:tc>
          <w:tcPr>
            <w:tcW w:w="1338"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tLeast"/>
              <w:ind w:firstLineChars="0" w:firstLine="0"/>
              <w:jc w:val="center"/>
              <w:rPr>
                <w:rFonts w:eastAsia="仿宋_GB2312" w:cs="Times New Roman"/>
                <w:sz w:val="18"/>
                <w:szCs w:val="18"/>
              </w:rPr>
            </w:pPr>
            <w:r>
              <w:rPr>
                <w:rFonts w:eastAsia="仿宋_GB2312" w:cs="Times New Roman" w:hint="eastAsia"/>
                <w:sz w:val="18"/>
                <w:szCs w:val="18"/>
              </w:rPr>
              <w:t>专业方向</w:t>
            </w:r>
          </w:p>
        </w:tc>
        <w:tc>
          <w:tcPr>
            <w:tcW w:w="3247"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tLeast"/>
              <w:ind w:firstLineChars="0" w:firstLine="0"/>
              <w:jc w:val="center"/>
              <w:rPr>
                <w:rFonts w:eastAsia="仿宋_GB2312" w:cs="Times New Roman"/>
                <w:sz w:val="18"/>
                <w:szCs w:val="18"/>
              </w:rPr>
            </w:pPr>
            <w:r>
              <w:rPr>
                <w:rFonts w:eastAsia="仿宋_GB2312" w:cs="Times New Roman" w:hint="eastAsia"/>
                <w:sz w:val="18"/>
                <w:szCs w:val="18"/>
              </w:rPr>
              <w:t>职业资格证</w:t>
            </w:r>
          </w:p>
        </w:tc>
      </w:tr>
      <w:tr w:rsidR="00046223">
        <w:trPr>
          <w:trHeight w:val="483"/>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046223" w:rsidRDefault="00DE0454">
            <w:pPr>
              <w:pStyle w:val="10"/>
              <w:spacing w:line="240" w:lineRule="atLeast"/>
              <w:ind w:firstLineChars="0" w:firstLine="0"/>
              <w:jc w:val="center"/>
              <w:rPr>
                <w:rFonts w:eastAsia="仿宋_GB2312" w:cs="Times New Roman"/>
                <w:sz w:val="18"/>
                <w:szCs w:val="18"/>
              </w:rPr>
            </w:pPr>
            <w:r>
              <w:rPr>
                <w:rFonts w:eastAsia="仿宋_GB2312" w:cs="Times New Roman" w:hint="eastAsia"/>
                <w:sz w:val="18"/>
                <w:szCs w:val="18"/>
              </w:rPr>
              <w:t>1</w:t>
            </w:r>
          </w:p>
        </w:tc>
        <w:tc>
          <w:tcPr>
            <w:tcW w:w="869"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tLeast"/>
              <w:ind w:firstLineChars="0" w:firstLine="0"/>
              <w:jc w:val="center"/>
              <w:rPr>
                <w:rFonts w:eastAsia="仿宋_GB2312" w:cs="Times New Roman"/>
                <w:sz w:val="18"/>
                <w:szCs w:val="18"/>
              </w:rPr>
            </w:pPr>
            <w:r>
              <w:rPr>
                <w:rFonts w:eastAsia="仿宋_GB2312" w:cs="Times New Roman" w:hint="eastAsia"/>
                <w:sz w:val="18"/>
                <w:szCs w:val="18"/>
              </w:rPr>
              <w:t>李鹏</w:t>
            </w:r>
          </w:p>
        </w:tc>
        <w:tc>
          <w:tcPr>
            <w:tcW w:w="1484"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tLeast"/>
              <w:ind w:firstLineChars="0" w:firstLine="0"/>
              <w:jc w:val="center"/>
              <w:rPr>
                <w:rFonts w:eastAsia="仿宋_GB2312" w:cs="Times New Roman"/>
                <w:sz w:val="18"/>
                <w:szCs w:val="18"/>
              </w:rPr>
            </w:pPr>
            <w:r>
              <w:rPr>
                <w:rFonts w:eastAsia="仿宋_GB2312" w:cs="Times New Roman" w:hint="eastAsia"/>
                <w:sz w:val="18"/>
                <w:szCs w:val="18"/>
              </w:rPr>
              <w:t>硕士</w:t>
            </w:r>
          </w:p>
        </w:tc>
        <w:tc>
          <w:tcPr>
            <w:tcW w:w="1009"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tLeast"/>
              <w:ind w:firstLineChars="0" w:firstLine="0"/>
              <w:jc w:val="center"/>
              <w:rPr>
                <w:rFonts w:eastAsia="仿宋_GB2312" w:cs="Times New Roman"/>
                <w:sz w:val="18"/>
                <w:szCs w:val="18"/>
              </w:rPr>
            </w:pPr>
            <w:r>
              <w:rPr>
                <w:rFonts w:eastAsia="仿宋_GB2312" w:cs="Times New Roman" w:hint="eastAsia"/>
                <w:sz w:val="18"/>
                <w:szCs w:val="18"/>
              </w:rPr>
              <w:t>中级</w:t>
            </w:r>
          </w:p>
        </w:tc>
        <w:tc>
          <w:tcPr>
            <w:tcW w:w="1338"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tLeast"/>
              <w:ind w:firstLineChars="0" w:firstLine="0"/>
              <w:jc w:val="center"/>
              <w:rPr>
                <w:rFonts w:eastAsia="仿宋_GB2312" w:cs="Times New Roman"/>
                <w:sz w:val="18"/>
                <w:szCs w:val="18"/>
              </w:rPr>
            </w:pPr>
            <w:r>
              <w:rPr>
                <w:rFonts w:eastAsia="仿宋_GB2312" w:cs="Times New Roman" w:hint="eastAsia"/>
                <w:sz w:val="18"/>
                <w:szCs w:val="18"/>
              </w:rPr>
              <w:t>农业企业管理</w:t>
            </w:r>
          </w:p>
        </w:tc>
        <w:tc>
          <w:tcPr>
            <w:tcW w:w="3247"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tLeast"/>
              <w:ind w:firstLineChars="0" w:firstLine="0"/>
              <w:jc w:val="center"/>
              <w:rPr>
                <w:rFonts w:eastAsia="仿宋_GB2312" w:cs="Times New Roman"/>
                <w:sz w:val="18"/>
                <w:szCs w:val="18"/>
              </w:rPr>
            </w:pPr>
            <w:r>
              <w:rPr>
                <w:rFonts w:eastAsia="仿宋_GB2312" w:cs="Times New Roman" w:hint="eastAsia"/>
                <w:sz w:val="18"/>
                <w:szCs w:val="18"/>
              </w:rPr>
              <w:t>中级会计师</w:t>
            </w:r>
          </w:p>
        </w:tc>
      </w:tr>
      <w:tr w:rsidR="00046223">
        <w:trPr>
          <w:trHeight w:val="483"/>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046223" w:rsidRDefault="00DE0454">
            <w:pPr>
              <w:pStyle w:val="10"/>
              <w:spacing w:line="240" w:lineRule="atLeast"/>
              <w:ind w:firstLineChars="0" w:firstLine="0"/>
              <w:jc w:val="center"/>
              <w:rPr>
                <w:rFonts w:eastAsia="仿宋_GB2312" w:cs="Times New Roman"/>
                <w:sz w:val="18"/>
                <w:szCs w:val="18"/>
              </w:rPr>
            </w:pPr>
            <w:r>
              <w:rPr>
                <w:rFonts w:eastAsia="仿宋_GB2312" w:cs="Times New Roman" w:hint="eastAsia"/>
                <w:sz w:val="18"/>
                <w:szCs w:val="18"/>
              </w:rPr>
              <w:t>2</w:t>
            </w:r>
          </w:p>
        </w:tc>
        <w:tc>
          <w:tcPr>
            <w:tcW w:w="869"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tLeast"/>
              <w:ind w:firstLineChars="0" w:firstLine="0"/>
              <w:jc w:val="center"/>
              <w:rPr>
                <w:rFonts w:eastAsia="仿宋_GB2312" w:cs="Times New Roman"/>
                <w:sz w:val="18"/>
                <w:szCs w:val="18"/>
              </w:rPr>
            </w:pPr>
            <w:r>
              <w:rPr>
                <w:rFonts w:eastAsia="仿宋_GB2312" w:cs="Times New Roman" w:hint="eastAsia"/>
                <w:sz w:val="18"/>
                <w:szCs w:val="18"/>
              </w:rPr>
              <w:t>吕丛</w:t>
            </w:r>
          </w:p>
        </w:tc>
        <w:tc>
          <w:tcPr>
            <w:tcW w:w="1484"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tLeast"/>
              <w:ind w:firstLineChars="0" w:firstLine="0"/>
              <w:jc w:val="center"/>
              <w:rPr>
                <w:rFonts w:eastAsia="仿宋_GB2312" w:cs="Times New Roman"/>
                <w:sz w:val="18"/>
                <w:szCs w:val="18"/>
              </w:rPr>
            </w:pPr>
            <w:r>
              <w:rPr>
                <w:rFonts w:eastAsia="仿宋_GB2312" w:cs="Times New Roman" w:hint="eastAsia"/>
                <w:sz w:val="18"/>
                <w:szCs w:val="18"/>
              </w:rPr>
              <w:t>硕士</w:t>
            </w:r>
          </w:p>
        </w:tc>
        <w:tc>
          <w:tcPr>
            <w:tcW w:w="1009"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tLeast"/>
              <w:ind w:firstLineChars="0" w:firstLine="0"/>
              <w:jc w:val="center"/>
              <w:rPr>
                <w:rFonts w:eastAsia="仿宋_GB2312" w:cs="Times New Roman"/>
                <w:sz w:val="18"/>
                <w:szCs w:val="18"/>
              </w:rPr>
            </w:pPr>
            <w:r>
              <w:rPr>
                <w:rFonts w:eastAsia="仿宋_GB2312" w:cs="Times New Roman" w:hint="eastAsia"/>
                <w:sz w:val="18"/>
                <w:szCs w:val="18"/>
              </w:rPr>
              <w:t>中级</w:t>
            </w:r>
          </w:p>
        </w:tc>
        <w:tc>
          <w:tcPr>
            <w:tcW w:w="1338"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tLeast"/>
              <w:ind w:firstLineChars="0" w:firstLine="0"/>
              <w:jc w:val="center"/>
              <w:rPr>
                <w:rFonts w:eastAsia="仿宋_GB2312" w:cs="Times New Roman"/>
                <w:sz w:val="18"/>
                <w:szCs w:val="18"/>
              </w:rPr>
            </w:pPr>
            <w:r>
              <w:rPr>
                <w:rFonts w:eastAsia="仿宋_GB2312" w:cs="Times New Roman" w:hint="eastAsia"/>
                <w:sz w:val="18"/>
                <w:szCs w:val="18"/>
              </w:rPr>
              <w:t>农业企业管理</w:t>
            </w:r>
          </w:p>
        </w:tc>
        <w:tc>
          <w:tcPr>
            <w:tcW w:w="3247" w:type="dxa"/>
            <w:tcBorders>
              <w:top w:val="single" w:sz="4" w:space="0" w:color="000000"/>
              <w:left w:val="nil"/>
              <w:bottom w:val="single" w:sz="4" w:space="0" w:color="000000"/>
              <w:right w:val="single" w:sz="4" w:space="0" w:color="000000"/>
            </w:tcBorders>
            <w:vAlign w:val="center"/>
          </w:tcPr>
          <w:p w:rsidR="00046223" w:rsidRDefault="00DE0454">
            <w:pPr>
              <w:pStyle w:val="10"/>
              <w:spacing w:line="240" w:lineRule="atLeast"/>
              <w:ind w:firstLineChars="0" w:firstLine="0"/>
              <w:jc w:val="center"/>
              <w:rPr>
                <w:rFonts w:eastAsia="仿宋_GB2312" w:cs="Times New Roman"/>
                <w:sz w:val="18"/>
                <w:szCs w:val="18"/>
              </w:rPr>
            </w:pPr>
            <w:r>
              <w:rPr>
                <w:rFonts w:eastAsia="仿宋_GB2312" w:cs="Times New Roman" w:hint="eastAsia"/>
                <w:sz w:val="18"/>
                <w:szCs w:val="18"/>
              </w:rPr>
              <w:t>中级经济师、人力资源管理师</w:t>
            </w:r>
          </w:p>
        </w:tc>
      </w:tr>
      <w:tr w:rsidR="00046223">
        <w:trPr>
          <w:trHeight w:val="243"/>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046223" w:rsidRDefault="00DE0454">
            <w:pPr>
              <w:widowControl/>
              <w:spacing w:line="360" w:lineRule="auto"/>
              <w:jc w:val="center"/>
              <w:textAlignment w:val="baseline"/>
              <w:rPr>
                <w:rFonts w:eastAsia="仿宋_GB2312"/>
                <w:kern w:val="0"/>
                <w:sz w:val="18"/>
                <w:szCs w:val="18"/>
              </w:rPr>
            </w:pPr>
            <w:r>
              <w:rPr>
                <w:rFonts w:eastAsia="仿宋_GB2312" w:hint="eastAsia"/>
                <w:kern w:val="0"/>
                <w:sz w:val="18"/>
                <w:szCs w:val="18"/>
              </w:rPr>
              <w:t>3</w:t>
            </w:r>
          </w:p>
        </w:tc>
        <w:tc>
          <w:tcPr>
            <w:tcW w:w="869" w:type="dxa"/>
            <w:tcBorders>
              <w:top w:val="single" w:sz="4" w:space="0" w:color="000000"/>
              <w:left w:val="nil"/>
              <w:bottom w:val="single" w:sz="4" w:space="0" w:color="000000"/>
              <w:right w:val="single" w:sz="4" w:space="0" w:color="000000"/>
            </w:tcBorders>
            <w:vAlign w:val="center"/>
          </w:tcPr>
          <w:p w:rsidR="00046223" w:rsidRDefault="00DE0454">
            <w:pPr>
              <w:widowControl/>
              <w:spacing w:line="360" w:lineRule="auto"/>
              <w:jc w:val="center"/>
              <w:rPr>
                <w:rFonts w:eastAsia="仿宋_GB2312"/>
                <w:kern w:val="0"/>
                <w:sz w:val="18"/>
                <w:szCs w:val="18"/>
              </w:rPr>
            </w:pPr>
            <w:r>
              <w:rPr>
                <w:rFonts w:eastAsia="仿宋_GB2312" w:hint="eastAsia"/>
                <w:kern w:val="0"/>
                <w:sz w:val="18"/>
                <w:szCs w:val="18"/>
              </w:rPr>
              <w:t>张晶</w:t>
            </w:r>
          </w:p>
        </w:tc>
        <w:tc>
          <w:tcPr>
            <w:tcW w:w="1484" w:type="dxa"/>
            <w:tcBorders>
              <w:top w:val="single" w:sz="4" w:space="0" w:color="000000"/>
              <w:left w:val="nil"/>
              <w:bottom w:val="single" w:sz="4" w:space="0" w:color="000000"/>
              <w:right w:val="single" w:sz="4" w:space="0" w:color="000000"/>
            </w:tcBorders>
            <w:vAlign w:val="center"/>
          </w:tcPr>
          <w:p w:rsidR="00046223" w:rsidRDefault="00DE0454">
            <w:pPr>
              <w:widowControl/>
              <w:spacing w:line="360" w:lineRule="auto"/>
              <w:jc w:val="center"/>
              <w:rPr>
                <w:rFonts w:eastAsia="仿宋_GB2312"/>
                <w:kern w:val="0"/>
                <w:sz w:val="18"/>
                <w:szCs w:val="18"/>
              </w:rPr>
            </w:pPr>
            <w:r>
              <w:rPr>
                <w:rFonts w:eastAsia="仿宋_GB2312" w:hint="eastAsia"/>
                <w:kern w:val="0"/>
                <w:sz w:val="18"/>
                <w:szCs w:val="18"/>
              </w:rPr>
              <w:t>硕士</w:t>
            </w:r>
          </w:p>
        </w:tc>
        <w:tc>
          <w:tcPr>
            <w:tcW w:w="1009" w:type="dxa"/>
            <w:tcBorders>
              <w:top w:val="single" w:sz="4" w:space="0" w:color="000000"/>
              <w:left w:val="nil"/>
              <w:bottom w:val="single" w:sz="4" w:space="0" w:color="000000"/>
              <w:right w:val="single" w:sz="4" w:space="0" w:color="000000"/>
            </w:tcBorders>
            <w:vAlign w:val="center"/>
          </w:tcPr>
          <w:p w:rsidR="00046223" w:rsidRDefault="00DE0454">
            <w:pPr>
              <w:widowControl/>
              <w:spacing w:line="360" w:lineRule="auto"/>
              <w:jc w:val="center"/>
              <w:rPr>
                <w:rFonts w:eastAsia="仿宋_GB2312"/>
                <w:kern w:val="0"/>
                <w:sz w:val="18"/>
                <w:szCs w:val="18"/>
              </w:rPr>
            </w:pPr>
            <w:r>
              <w:rPr>
                <w:rFonts w:eastAsia="仿宋_GB2312" w:hint="eastAsia"/>
                <w:kern w:val="0"/>
                <w:sz w:val="18"/>
                <w:szCs w:val="18"/>
              </w:rPr>
              <w:t>中级</w:t>
            </w:r>
          </w:p>
        </w:tc>
        <w:tc>
          <w:tcPr>
            <w:tcW w:w="1338" w:type="dxa"/>
            <w:tcBorders>
              <w:top w:val="single" w:sz="4" w:space="0" w:color="000000"/>
              <w:left w:val="nil"/>
              <w:bottom w:val="single" w:sz="4" w:space="0" w:color="000000"/>
              <w:right w:val="single" w:sz="4" w:space="0" w:color="000000"/>
            </w:tcBorders>
            <w:vAlign w:val="center"/>
          </w:tcPr>
          <w:p w:rsidR="00046223" w:rsidRDefault="00DE0454">
            <w:pPr>
              <w:widowControl/>
              <w:spacing w:line="360" w:lineRule="auto"/>
              <w:jc w:val="center"/>
              <w:textAlignment w:val="baseline"/>
              <w:rPr>
                <w:rFonts w:eastAsia="仿宋_GB2312"/>
                <w:kern w:val="0"/>
                <w:sz w:val="18"/>
                <w:szCs w:val="18"/>
              </w:rPr>
            </w:pPr>
            <w:r>
              <w:rPr>
                <w:rFonts w:eastAsia="仿宋_GB2312" w:hint="eastAsia"/>
                <w:kern w:val="0"/>
                <w:sz w:val="18"/>
                <w:szCs w:val="18"/>
              </w:rPr>
              <w:t>农产品营销</w:t>
            </w:r>
          </w:p>
        </w:tc>
        <w:tc>
          <w:tcPr>
            <w:tcW w:w="3247" w:type="dxa"/>
            <w:tcBorders>
              <w:top w:val="single" w:sz="4" w:space="0" w:color="000000"/>
              <w:left w:val="nil"/>
              <w:bottom w:val="single" w:sz="4" w:space="0" w:color="000000"/>
              <w:right w:val="single" w:sz="4" w:space="0" w:color="000000"/>
            </w:tcBorders>
            <w:vAlign w:val="center"/>
          </w:tcPr>
          <w:p w:rsidR="00046223" w:rsidRDefault="00DE0454">
            <w:pPr>
              <w:widowControl/>
              <w:spacing w:line="360" w:lineRule="auto"/>
              <w:jc w:val="center"/>
              <w:rPr>
                <w:rFonts w:eastAsia="仿宋_GB2312"/>
                <w:color w:val="FF0000"/>
                <w:sz w:val="18"/>
                <w:szCs w:val="18"/>
              </w:rPr>
            </w:pPr>
            <w:r>
              <w:rPr>
                <w:rFonts w:eastAsia="仿宋_GB2312" w:hint="eastAsia"/>
                <w:sz w:val="18"/>
                <w:szCs w:val="18"/>
              </w:rPr>
              <w:t>1+X</w:t>
            </w:r>
            <w:r>
              <w:rPr>
                <w:rFonts w:eastAsia="仿宋_GB2312" w:hint="eastAsia"/>
                <w:sz w:val="18"/>
                <w:szCs w:val="18"/>
              </w:rPr>
              <w:t>农业经济管理、</w:t>
            </w:r>
            <w:r>
              <w:rPr>
                <w:rFonts w:eastAsia="仿宋_GB2312" w:hint="eastAsia"/>
                <w:sz w:val="18"/>
                <w:szCs w:val="18"/>
              </w:rPr>
              <w:t>1+X</w:t>
            </w:r>
            <w:r>
              <w:rPr>
                <w:rFonts w:eastAsia="仿宋_GB2312" w:hint="eastAsia"/>
                <w:sz w:val="18"/>
                <w:szCs w:val="18"/>
              </w:rPr>
              <w:t>网店运营推广</w:t>
            </w:r>
          </w:p>
        </w:tc>
      </w:tr>
      <w:tr w:rsidR="00046223">
        <w:trPr>
          <w:trHeight w:val="243"/>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046223" w:rsidRDefault="00DE0454">
            <w:pPr>
              <w:widowControl/>
              <w:spacing w:line="360" w:lineRule="auto"/>
              <w:jc w:val="center"/>
              <w:textAlignment w:val="baseline"/>
              <w:rPr>
                <w:rFonts w:eastAsia="仿宋_GB2312"/>
                <w:kern w:val="0"/>
                <w:sz w:val="18"/>
                <w:szCs w:val="18"/>
              </w:rPr>
            </w:pPr>
            <w:r>
              <w:rPr>
                <w:rFonts w:eastAsia="仿宋_GB2312" w:hint="eastAsia"/>
                <w:kern w:val="0"/>
                <w:sz w:val="18"/>
                <w:szCs w:val="18"/>
              </w:rPr>
              <w:t>4</w:t>
            </w:r>
          </w:p>
        </w:tc>
        <w:tc>
          <w:tcPr>
            <w:tcW w:w="869" w:type="dxa"/>
            <w:tcBorders>
              <w:top w:val="single" w:sz="4" w:space="0" w:color="000000"/>
              <w:left w:val="nil"/>
              <w:bottom w:val="single" w:sz="4" w:space="0" w:color="000000"/>
              <w:right w:val="single" w:sz="4" w:space="0" w:color="000000"/>
            </w:tcBorders>
            <w:vAlign w:val="center"/>
          </w:tcPr>
          <w:p w:rsidR="00046223" w:rsidRDefault="00DE0454">
            <w:pPr>
              <w:widowControl/>
              <w:spacing w:line="360" w:lineRule="auto"/>
              <w:jc w:val="center"/>
              <w:rPr>
                <w:rFonts w:eastAsia="仿宋_GB2312"/>
                <w:kern w:val="0"/>
                <w:sz w:val="18"/>
                <w:szCs w:val="18"/>
              </w:rPr>
            </w:pPr>
            <w:proofErr w:type="gramStart"/>
            <w:r>
              <w:rPr>
                <w:rFonts w:eastAsia="仿宋_GB2312" w:hint="eastAsia"/>
                <w:kern w:val="0"/>
                <w:sz w:val="18"/>
                <w:szCs w:val="18"/>
              </w:rPr>
              <w:t>马颖</w:t>
            </w:r>
            <w:proofErr w:type="gramEnd"/>
          </w:p>
        </w:tc>
        <w:tc>
          <w:tcPr>
            <w:tcW w:w="1484" w:type="dxa"/>
            <w:tcBorders>
              <w:top w:val="single" w:sz="4" w:space="0" w:color="000000"/>
              <w:left w:val="nil"/>
              <w:bottom w:val="single" w:sz="4" w:space="0" w:color="000000"/>
              <w:right w:val="single" w:sz="4" w:space="0" w:color="000000"/>
            </w:tcBorders>
            <w:vAlign w:val="center"/>
          </w:tcPr>
          <w:p w:rsidR="00046223" w:rsidRDefault="00DE0454">
            <w:pPr>
              <w:widowControl/>
              <w:spacing w:line="360" w:lineRule="auto"/>
              <w:jc w:val="center"/>
              <w:rPr>
                <w:rFonts w:eastAsia="仿宋_GB2312"/>
                <w:kern w:val="0"/>
                <w:sz w:val="18"/>
                <w:szCs w:val="18"/>
              </w:rPr>
            </w:pPr>
            <w:r>
              <w:rPr>
                <w:rFonts w:eastAsia="仿宋_GB2312" w:hint="eastAsia"/>
                <w:kern w:val="0"/>
                <w:sz w:val="18"/>
                <w:szCs w:val="18"/>
              </w:rPr>
              <w:t>硕士</w:t>
            </w:r>
          </w:p>
        </w:tc>
        <w:tc>
          <w:tcPr>
            <w:tcW w:w="1009" w:type="dxa"/>
            <w:tcBorders>
              <w:top w:val="single" w:sz="4" w:space="0" w:color="000000"/>
              <w:left w:val="nil"/>
              <w:bottom w:val="single" w:sz="4" w:space="0" w:color="000000"/>
              <w:right w:val="single" w:sz="4" w:space="0" w:color="000000"/>
            </w:tcBorders>
            <w:vAlign w:val="center"/>
          </w:tcPr>
          <w:p w:rsidR="00046223" w:rsidRDefault="00DE0454">
            <w:pPr>
              <w:widowControl/>
              <w:spacing w:line="360" w:lineRule="auto"/>
              <w:jc w:val="center"/>
              <w:rPr>
                <w:rFonts w:eastAsia="仿宋_GB2312"/>
                <w:kern w:val="0"/>
                <w:sz w:val="18"/>
                <w:szCs w:val="18"/>
              </w:rPr>
            </w:pPr>
            <w:r>
              <w:rPr>
                <w:rFonts w:eastAsia="仿宋_GB2312" w:hint="eastAsia"/>
                <w:kern w:val="0"/>
                <w:sz w:val="18"/>
                <w:szCs w:val="18"/>
              </w:rPr>
              <w:t>中级</w:t>
            </w:r>
          </w:p>
        </w:tc>
        <w:tc>
          <w:tcPr>
            <w:tcW w:w="1338" w:type="dxa"/>
            <w:tcBorders>
              <w:top w:val="single" w:sz="4" w:space="0" w:color="000000"/>
              <w:left w:val="nil"/>
              <w:bottom w:val="single" w:sz="4" w:space="0" w:color="000000"/>
              <w:right w:val="single" w:sz="4" w:space="0" w:color="000000"/>
            </w:tcBorders>
            <w:vAlign w:val="center"/>
          </w:tcPr>
          <w:p w:rsidR="00046223" w:rsidRDefault="00DE0454">
            <w:pPr>
              <w:widowControl/>
              <w:spacing w:line="360" w:lineRule="auto"/>
              <w:jc w:val="center"/>
              <w:textAlignment w:val="baseline"/>
              <w:rPr>
                <w:rFonts w:eastAsia="仿宋_GB2312"/>
                <w:kern w:val="0"/>
                <w:sz w:val="18"/>
                <w:szCs w:val="18"/>
              </w:rPr>
            </w:pPr>
            <w:r>
              <w:rPr>
                <w:rFonts w:eastAsia="仿宋_GB2312" w:hint="eastAsia"/>
                <w:kern w:val="0"/>
                <w:sz w:val="18"/>
                <w:szCs w:val="18"/>
              </w:rPr>
              <w:t>农业企业管理</w:t>
            </w:r>
          </w:p>
        </w:tc>
        <w:tc>
          <w:tcPr>
            <w:tcW w:w="3247" w:type="dxa"/>
            <w:tcBorders>
              <w:top w:val="single" w:sz="4" w:space="0" w:color="000000"/>
              <w:left w:val="nil"/>
              <w:bottom w:val="single" w:sz="4" w:space="0" w:color="000000"/>
              <w:right w:val="single" w:sz="4" w:space="0" w:color="000000"/>
            </w:tcBorders>
            <w:vAlign w:val="center"/>
          </w:tcPr>
          <w:p w:rsidR="00046223" w:rsidRDefault="00DE0454">
            <w:pPr>
              <w:widowControl/>
              <w:spacing w:line="360" w:lineRule="auto"/>
              <w:jc w:val="center"/>
              <w:rPr>
                <w:rFonts w:eastAsia="仿宋_GB2312"/>
                <w:color w:val="FF0000"/>
                <w:sz w:val="18"/>
                <w:szCs w:val="18"/>
              </w:rPr>
            </w:pPr>
            <w:r>
              <w:rPr>
                <w:rFonts w:eastAsia="仿宋_GB2312" w:hint="eastAsia"/>
                <w:color w:val="000000" w:themeColor="text1"/>
                <w:sz w:val="18"/>
                <w:szCs w:val="18"/>
              </w:rPr>
              <w:t>中级经济师、人力资源管理师</w:t>
            </w:r>
          </w:p>
        </w:tc>
      </w:tr>
      <w:tr w:rsidR="00046223">
        <w:trPr>
          <w:trHeight w:val="243"/>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046223" w:rsidRDefault="00DE0454">
            <w:pPr>
              <w:widowControl/>
              <w:spacing w:line="360" w:lineRule="auto"/>
              <w:jc w:val="center"/>
              <w:textAlignment w:val="baseline"/>
              <w:rPr>
                <w:rFonts w:eastAsia="仿宋_GB2312"/>
                <w:kern w:val="0"/>
                <w:sz w:val="18"/>
                <w:szCs w:val="18"/>
              </w:rPr>
            </w:pPr>
            <w:r>
              <w:rPr>
                <w:rFonts w:eastAsia="仿宋_GB2312" w:hint="eastAsia"/>
                <w:kern w:val="0"/>
                <w:sz w:val="18"/>
                <w:szCs w:val="18"/>
              </w:rPr>
              <w:t>5</w:t>
            </w:r>
          </w:p>
        </w:tc>
        <w:tc>
          <w:tcPr>
            <w:tcW w:w="869" w:type="dxa"/>
            <w:tcBorders>
              <w:top w:val="single" w:sz="4" w:space="0" w:color="000000"/>
              <w:left w:val="nil"/>
              <w:bottom w:val="single" w:sz="4" w:space="0" w:color="000000"/>
              <w:right w:val="single" w:sz="4" w:space="0" w:color="000000"/>
            </w:tcBorders>
            <w:vAlign w:val="center"/>
          </w:tcPr>
          <w:p w:rsidR="00046223" w:rsidRDefault="00DE0454">
            <w:pPr>
              <w:widowControl/>
              <w:spacing w:line="360" w:lineRule="auto"/>
              <w:jc w:val="center"/>
              <w:rPr>
                <w:rFonts w:eastAsia="仿宋_GB2312"/>
                <w:kern w:val="0"/>
                <w:sz w:val="18"/>
                <w:szCs w:val="18"/>
              </w:rPr>
            </w:pPr>
            <w:r>
              <w:rPr>
                <w:rFonts w:eastAsia="仿宋_GB2312" w:hint="eastAsia"/>
                <w:kern w:val="0"/>
                <w:sz w:val="18"/>
                <w:szCs w:val="18"/>
              </w:rPr>
              <w:t>李娜</w:t>
            </w:r>
          </w:p>
        </w:tc>
        <w:tc>
          <w:tcPr>
            <w:tcW w:w="1484" w:type="dxa"/>
            <w:tcBorders>
              <w:top w:val="single" w:sz="4" w:space="0" w:color="000000"/>
              <w:left w:val="nil"/>
              <w:bottom w:val="single" w:sz="4" w:space="0" w:color="000000"/>
              <w:right w:val="single" w:sz="4" w:space="0" w:color="000000"/>
            </w:tcBorders>
            <w:vAlign w:val="center"/>
          </w:tcPr>
          <w:p w:rsidR="00046223" w:rsidRDefault="00DE0454">
            <w:pPr>
              <w:widowControl/>
              <w:spacing w:line="360" w:lineRule="auto"/>
              <w:jc w:val="center"/>
              <w:rPr>
                <w:rFonts w:eastAsia="仿宋_GB2312"/>
                <w:kern w:val="0"/>
                <w:sz w:val="18"/>
                <w:szCs w:val="18"/>
              </w:rPr>
            </w:pPr>
            <w:r>
              <w:rPr>
                <w:rFonts w:eastAsia="仿宋_GB2312" w:hint="eastAsia"/>
                <w:kern w:val="0"/>
                <w:sz w:val="18"/>
                <w:szCs w:val="18"/>
              </w:rPr>
              <w:t>硕士</w:t>
            </w:r>
          </w:p>
        </w:tc>
        <w:tc>
          <w:tcPr>
            <w:tcW w:w="1009" w:type="dxa"/>
            <w:tcBorders>
              <w:top w:val="single" w:sz="4" w:space="0" w:color="000000"/>
              <w:left w:val="nil"/>
              <w:bottom w:val="single" w:sz="4" w:space="0" w:color="000000"/>
              <w:right w:val="single" w:sz="4" w:space="0" w:color="000000"/>
            </w:tcBorders>
            <w:vAlign w:val="center"/>
          </w:tcPr>
          <w:p w:rsidR="00046223" w:rsidRDefault="00DE0454">
            <w:pPr>
              <w:widowControl/>
              <w:spacing w:line="360" w:lineRule="auto"/>
              <w:jc w:val="center"/>
              <w:rPr>
                <w:rFonts w:eastAsia="仿宋_GB2312"/>
                <w:kern w:val="0"/>
                <w:sz w:val="18"/>
                <w:szCs w:val="18"/>
              </w:rPr>
            </w:pPr>
            <w:r>
              <w:rPr>
                <w:rFonts w:eastAsia="仿宋_GB2312" w:hint="eastAsia"/>
                <w:kern w:val="0"/>
                <w:sz w:val="18"/>
                <w:szCs w:val="18"/>
              </w:rPr>
              <w:t>中级</w:t>
            </w:r>
          </w:p>
        </w:tc>
        <w:tc>
          <w:tcPr>
            <w:tcW w:w="1338" w:type="dxa"/>
            <w:tcBorders>
              <w:top w:val="single" w:sz="4" w:space="0" w:color="000000"/>
              <w:left w:val="nil"/>
              <w:bottom w:val="single" w:sz="4" w:space="0" w:color="000000"/>
              <w:right w:val="single" w:sz="4" w:space="0" w:color="000000"/>
            </w:tcBorders>
            <w:vAlign w:val="center"/>
          </w:tcPr>
          <w:p w:rsidR="00046223" w:rsidRDefault="00DE0454">
            <w:pPr>
              <w:widowControl/>
              <w:spacing w:line="360" w:lineRule="auto"/>
              <w:jc w:val="center"/>
              <w:textAlignment w:val="baseline"/>
              <w:rPr>
                <w:rFonts w:eastAsia="仿宋_GB2312"/>
                <w:kern w:val="0"/>
                <w:sz w:val="18"/>
                <w:szCs w:val="18"/>
              </w:rPr>
            </w:pPr>
            <w:r>
              <w:rPr>
                <w:rFonts w:eastAsia="仿宋_GB2312" w:hint="eastAsia"/>
                <w:kern w:val="0"/>
                <w:sz w:val="18"/>
                <w:szCs w:val="18"/>
              </w:rPr>
              <w:t>农产品物流</w:t>
            </w:r>
          </w:p>
        </w:tc>
        <w:tc>
          <w:tcPr>
            <w:tcW w:w="3247" w:type="dxa"/>
            <w:tcBorders>
              <w:top w:val="single" w:sz="4" w:space="0" w:color="000000"/>
              <w:left w:val="nil"/>
              <w:bottom w:val="single" w:sz="4" w:space="0" w:color="000000"/>
              <w:right w:val="single" w:sz="4" w:space="0" w:color="000000"/>
            </w:tcBorders>
            <w:vAlign w:val="center"/>
          </w:tcPr>
          <w:p w:rsidR="00046223" w:rsidRDefault="00DE0454">
            <w:pPr>
              <w:widowControl/>
              <w:spacing w:line="360" w:lineRule="auto"/>
              <w:jc w:val="center"/>
              <w:rPr>
                <w:rFonts w:eastAsia="仿宋_GB2312"/>
                <w:color w:val="FF0000"/>
                <w:sz w:val="18"/>
                <w:szCs w:val="18"/>
              </w:rPr>
            </w:pPr>
            <w:r>
              <w:rPr>
                <w:rFonts w:eastAsia="仿宋_GB2312" w:hint="eastAsia"/>
                <w:sz w:val="18"/>
                <w:szCs w:val="18"/>
              </w:rPr>
              <w:t>中级经济师</w:t>
            </w:r>
          </w:p>
        </w:tc>
      </w:tr>
    </w:tbl>
    <w:p w:rsidR="00046223" w:rsidRDefault="00DE0454">
      <w:pPr>
        <w:pStyle w:val="123"/>
        <w:spacing w:line="650" w:lineRule="exact"/>
        <w:ind w:firstLine="640"/>
        <w:outlineLvl w:val="2"/>
        <w:rPr>
          <w:rFonts w:ascii="Times New Roman" w:eastAsia="仿宋_GB2312" w:hAnsi="Times New Roman"/>
          <w:kern w:val="0"/>
          <w:sz w:val="32"/>
          <w:szCs w:val="32"/>
        </w:rPr>
      </w:pPr>
      <w:bookmarkStart w:id="83" w:name="_Toc8108"/>
      <w:bookmarkStart w:id="84" w:name="_Toc42020161"/>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兼职教师</w:t>
      </w:r>
      <w:bookmarkEnd w:id="83"/>
      <w:bookmarkEnd w:id="84"/>
    </w:p>
    <w:p w:rsidR="00046223" w:rsidRDefault="00DE0454">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本专业从行业企业聘</w:t>
      </w:r>
      <w:r>
        <w:rPr>
          <w:rFonts w:ascii="Times New Roman" w:eastAsia="仿宋_GB2312" w:hAnsi="Times New Roman" w:hint="eastAsia"/>
          <w:color w:val="000000" w:themeColor="text1"/>
          <w:kern w:val="0"/>
          <w:sz w:val="32"/>
          <w:szCs w:val="32"/>
        </w:rPr>
        <w:t>请有</w:t>
      </w:r>
      <w:r>
        <w:rPr>
          <w:rFonts w:ascii="Times New Roman" w:eastAsia="仿宋_GB2312" w:hAnsi="Times New Roman" w:hint="eastAsia"/>
          <w:color w:val="000000" w:themeColor="text1"/>
          <w:kern w:val="0"/>
          <w:sz w:val="32"/>
          <w:szCs w:val="32"/>
        </w:rPr>
        <w:t>3</w:t>
      </w:r>
      <w:r>
        <w:rPr>
          <w:rFonts w:ascii="Times New Roman" w:eastAsia="仿宋_GB2312" w:hAnsi="Times New Roman" w:hint="eastAsia"/>
          <w:color w:val="000000" w:themeColor="text1"/>
          <w:kern w:val="0"/>
          <w:sz w:val="32"/>
          <w:szCs w:val="32"/>
        </w:rPr>
        <w:t>名既有一定理论水平又有丰</w:t>
      </w:r>
      <w:r>
        <w:rPr>
          <w:rFonts w:ascii="Times New Roman" w:eastAsia="仿宋_GB2312" w:hAnsi="Times New Roman" w:hint="eastAsia"/>
          <w:color w:val="000000" w:themeColor="text1"/>
          <w:kern w:val="0"/>
          <w:sz w:val="32"/>
          <w:szCs w:val="32"/>
        </w:rPr>
        <w:lastRenderedPageBreak/>
        <w:t>富实践经验的技术人员、能工巧匠担任兼职教师，参</w:t>
      </w:r>
      <w:r>
        <w:rPr>
          <w:rFonts w:ascii="Times New Roman" w:eastAsia="仿宋_GB2312" w:hAnsi="Times New Roman" w:hint="eastAsia"/>
          <w:kern w:val="0"/>
          <w:sz w:val="32"/>
          <w:szCs w:val="32"/>
        </w:rPr>
        <w:t>与人才培养方案、课程体系、课程标准及教学项目的开发及实践教学（见表</w:t>
      </w:r>
      <w:r>
        <w:rPr>
          <w:rFonts w:ascii="Times New Roman" w:eastAsia="仿宋_GB2312" w:hAnsi="Times New Roman" w:hint="eastAsia"/>
          <w:kern w:val="0"/>
          <w:sz w:val="32"/>
          <w:szCs w:val="32"/>
        </w:rPr>
        <w:t>15</w:t>
      </w:r>
      <w:r>
        <w:rPr>
          <w:rFonts w:ascii="Times New Roman" w:eastAsia="仿宋_GB2312" w:hAnsi="Times New Roman" w:hint="eastAsia"/>
          <w:kern w:val="0"/>
          <w:sz w:val="32"/>
          <w:szCs w:val="32"/>
        </w:rPr>
        <w:t>）。</w:t>
      </w:r>
    </w:p>
    <w:p w:rsidR="00046223" w:rsidRDefault="00DE0454">
      <w:pPr>
        <w:pStyle w:val="123"/>
        <w:spacing w:line="360" w:lineRule="auto"/>
        <w:ind w:firstLineChars="0" w:firstLine="0"/>
        <w:jc w:val="center"/>
        <w:rPr>
          <w:rFonts w:ascii="Times New Roman" w:eastAsia="仿宋_GB2312" w:hAnsi="Times New Roman"/>
          <w:sz w:val="21"/>
          <w:szCs w:val="21"/>
        </w:rPr>
      </w:pPr>
      <w:r>
        <w:rPr>
          <w:rFonts w:ascii="Times New Roman" w:eastAsia="仿宋_GB2312" w:hAnsi="Times New Roman" w:hint="eastAsia"/>
          <w:sz w:val="21"/>
          <w:szCs w:val="21"/>
        </w:rPr>
        <w:t>表</w:t>
      </w:r>
      <w:r>
        <w:rPr>
          <w:rFonts w:ascii="Times New Roman" w:eastAsia="仿宋_GB2312" w:hAnsi="Times New Roman" w:hint="eastAsia"/>
          <w:sz w:val="21"/>
          <w:szCs w:val="21"/>
        </w:rPr>
        <w:t xml:space="preserve">15   </w:t>
      </w:r>
      <w:r>
        <w:rPr>
          <w:rFonts w:ascii="Times New Roman" w:eastAsia="仿宋_GB2312" w:hAnsi="Times New Roman" w:hint="eastAsia"/>
          <w:sz w:val="21"/>
          <w:szCs w:val="21"/>
        </w:rPr>
        <w:t>校外兼职及兼课教师配置情况</w:t>
      </w:r>
    </w:p>
    <w:tbl>
      <w:tblPr>
        <w:tblW w:w="8917" w:type="dxa"/>
        <w:jc w:val="center"/>
        <w:tblLayout w:type="fixed"/>
        <w:tblLook w:val="04A0" w:firstRow="1" w:lastRow="0" w:firstColumn="1" w:lastColumn="0" w:noHBand="0" w:noVBand="1"/>
      </w:tblPr>
      <w:tblGrid>
        <w:gridCol w:w="681"/>
        <w:gridCol w:w="1004"/>
        <w:gridCol w:w="2570"/>
        <w:gridCol w:w="1048"/>
        <w:gridCol w:w="1700"/>
        <w:gridCol w:w="1914"/>
      </w:tblGrid>
      <w:tr w:rsidR="00046223">
        <w:trPr>
          <w:trHeight w:val="690"/>
          <w:jc w:val="center"/>
        </w:trPr>
        <w:tc>
          <w:tcPr>
            <w:tcW w:w="681" w:type="dxa"/>
            <w:tcBorders>
              <w:top w:val="single" w:sz="4" w:space="0" w:color="000000"/>
              <w:left w:val="single" w:sz="4" w:space="0" w:color="000000"/>
              <w:bottom w:val="single" w:sz="4" w:space="0" w:color="000000"/>
              <w:right w:val="single" w:sz="4" w:space="0" w:color="000000"/>
            </w:tcBorders>
            <w:vAlign w:val="center"/>
          </w:tcPr>
          <w:p w:rsidR="00046223" w:rsidRDefault="00DE0454">
            <w:pPr>
              <w:spacing w:line="360" w:lineRule="auto"/>
              <w:jc w:val="center"/>
              <w:rPr>
                <w:rFonts w:eastAsia="仿宋_GB2312"/>
                <w:sz w:val="18"/>
                <w:szCs w:val="18"/>
              </w:rPr>
            </w:pPr>
            <w:r>
              <w:rPr>
                <w:rFonts w:eastAsia="仿宋_GB2312" w:hint="eastAsia"/>
                <w:sz w:val="18"/>
                <w:szCs w:val="18"/>
              </w:rPr>
              <w:t>序号</w:t>
            </w:r>
          </w:p>
        </w:tc>
        <w:tc>
          <w:tcPr>
            <w:tcW w:w="1004" w:type="dxa"/>
            <w:tcBorders>
              <w:top w:val="single" w:sz="4" w:space="0" w:color="000000"/>
              <w:left w:val="nil"/>
              <w:bottom w:val="single" w:sz="4" w:space="0" w:color="000000"/>
              <w:right w:val="single" w:sz="4" w:space="0" w:color="000000"/>
            </w:tcBorders>
            <w:vAlign w:val="center"/>
          </w:tcPr>
          <w:p w:rsidR="00046223" w:rsidRDefault="00DE0454">
            <w:pPr>
              <w:spacing w:line="360" w:lineRule="auto"/>
              <w:jc w:val="center"/>
              <w:rPr>
                <w:rFonts w:eastAsia="仿宋_GB2312"/>
                <w:sz w:val="18"/>
                <w:szCs w:val="18"/>
              </w:rPr>
            </w:pPr>
            <w:r>
              <w:rPr>
                <w:rFonts w:eastAsia="仿宋_GB2312" w:hint="eastAsia"/>
                <w:sz w:val="18"/>
                <w:szCs w:val="18"/>
              </w:rPr>
              <w:t>姓名</w:t>
            </w:r>
          </w:p>
        </w:tc>
        <w:tc>
          <w:tcPr>
            <w:tcW w:w="2570" w:type="dxa"/>
            <w:tcBorders>
              <w:top w:val="single" w:sz="4" w:space="0" w:color="000000"/>
              <w:left w:val="nil"/>
              <w:bottom w:val="single" w:sz="4" w:space="0" w:color="000000"/>
              <w:right w:val="single" w:sz="4" w:space="0" w:color="000000"/>
            </w:tcBorders>
            <w:vAlign w:val="center"/>
          </w:tcPr>
          <w:p w:rsidR="00046223" w:rsidRDefault="00DE0454">
            <w:pPr>
              <w:spacing w:line="360" w:lineRule="auto"/>
              <w:jc w:val="center"/>
              <w:rPr>
                <w:rFonts w:eastAsia="仿宋_GB2312"/>
                <w:sz w:val="18"/>
                <w:szCs w:val="18"/>
              </w:rPr>
            </w:pPr>
            <w:r>
              <w:rPr>
                <w:rFonts w:eastAsia="仿宋_GB2312" w:hint="eastAsia"/>
                <w:sz w:val="18"/>
                <w:szCs w:val="18"/>
              </w:rPr>
              <w:t>单位</w:t>
            </w:r>
            <w:r>
              <w:rPr>
                <w:rFonts w:eastAsia="仿宋_GB2312" w:hint="eastAsia"/>
                <w:sz w:val="18"/>
                <w:szCs w:val="18"/>
              </w:rPr>
              <w:t>/</w:t>
            </w:r>
            <w:r>
              <w:rPr>
                <w:rFonts w:eastAsia="仿宋_GB2312" w:hint="eastAsia"/>
                <w:sz w:val="18"/>
                <w:szCs w:val="18"/>
              </w:rPr>
              <w:t>企业</w:t>
            </w:r>
          </w:p>
        </w:tc>
        <w:tc>
          <w:tcPr>
            <w:tcW w:w="1048" w:type="dxa"/>
            <w:tcBorders>
              <w:top w:val="single" w:sz="4" w:space="0" w:color="000000"/>
              <w:left w:val="nil"/>
              <w:bottom w:val="single" w:sz="4" w:space="0" w:color="000000"/>
              <w:right w:val="single" w:sz="4" w:space="0" w:color="000000"/>
            </w:tcBorders>
            <w:vAlign w:val="center"/>
          </w:tcPr>
          <w:p w:rsidR="00046223" w:rsidRDefault="00DE0454">
            <w:pPr>
              <w:spacing w:line="360" w:lineRule="auto"/>
              <w:jc w:val="center"/>
              <w:rPr>
                <w:rFonts w:eastAsia="仿宋_GB2312"/>
                <w:sz w:val="18"/>
                <w:szCs w:val="18"/>
              </w:rPr>
            </w:pPr>
            <w:r>
              <w:rPr>
                <w:rFonts w:eastAsia="仿宋_GB2312" w:hint="eastAsia"/>
                <w:sz w:val="18"/>
                <w:szCs w:val="18"/>
              </w:rPr>
              <w:t>职称</w:t>
            </w:r>
          </w:p>
        </w:tc>
        <w:tc>
          <w:tcPr>
            <w:tcW w:w="1700" w:type="dxa"/>
            <w:tcBorders>
              <w:top w:val="single" w:sz="4" w:space="0" w:color="000000"/>
              <w:left w:val="nil"/>
              <w:bottom w:val="single" w:sz="4" w:space="0" w:color="000000"/>
              <w:right w:val="single" w:sz="4" w:space="0" w:color="000000"/>
            </w:tcBorders>
            <w:vAlign w:val="center"/>
          </w:tcPr>
          <w:p w:rsidR="00046223" w:rsidRDefault="00DE0454">
            <w:pPr>
              <w:spacing w:line="360" w:lineRule="auto"/>
              <w:jc w:val="center"/>
              <w:rPr>
                <w:rFonts w:eastAsia="仿宋_GB2312"/>
                <w:sz w:val="18"/>
                <w:szCs w:val="18"/>
              </w:rPr>
            </w:pPr>
            <w:r>
              <w:rPr>
                <w:rFonts w:eastAsia="仿宋_GB2312" w:hint="eastAsia"/>
                <w:sz w:val="18"/>
                <w:szCs w:val="18"/>
              </w:rPr>
              <w:t>专业方向</w:t>
            </w:r>
          </w:p>
        </w:tc>
        <w:tc>
          <w:tcPr>
            <w:tcW w:w="1914" w:type="dxa"/>
            <w:tcBorders>
              <w:top w:val="single" w:sz="4" w:space="0" w:color="000000"/>
              <w:left w:val="nil"/>
              <w:bottom w:val="single" w:sz="4" w:space="0" w:color="000000"/>
              <w:right w:val="single" w:sz="4" w:space="0" w:color="000000"/>
            </w:tcBorders>
            <w:vAlign w:val="center"/>
          </w:tcPr>
          <w:p w:rsidR="00046223" w:rsidRDefault="00DE0454">
            <w:pPr>
              <w:spacing w:line="360" w:lineRule="auto"/>
              <w:jc w:val="center"/>
              <w:rPr>
                <w:rFonts w:eastAsia="仿宋_GB2312"/>
                <w:sz w:val="18"/>
                <w:szCs w:val="18"/>
              </w:rPr>
            </w:pPr>
            <w:r>
              <w:rPr>
                <w:rFonts w:eastAsia="仿宋_GB2312" w:hint="eastAsia"/>
                <w:sz w:val="18"/>
                <w:szCs w:val="18"/>
              </w:rPr>
              <w:t>承担教学任务</w:t>
            </w:r>
          </w:p>
        </w:tc>
      </w:tr>
      <w:tr w:rsidR="00046223">
        <w:trPr>
          <w:trHeight w:val="538"/>
          <w:jc w:val="center"/>
        </w:trPr>
        <w:tc>
          <w:tcPr>
            <w:tcW w:w="681" w:type="dxa"/>
            <w:tcBorders>
              <w:top w:val="single" w:sz="4" w:space="0" w:color="000000"/>
              <w:left w:val="single" w:sz="4" w:space="0" w:color="000000"/>
              <w:bottom w:val="single" w:sz="4" w:space="0" w:color="000000"/>
              <w:right w:val="single" w:sz="4" w:space="0" w:color="000000"/>
            </w:tcBorders>
            <w:vAlign w:val="center"/>
          </w:tcPr>
          <w:p w:rsidR="00046223" w:rsidRDefault="00DE0454">
            <w:pPr>
              <w:spacing w:line="360" w:lineRule="auto"/>
              <w:jc w:val="center"/>
              <w:rPr>
                <w:rFonts w:eastAsia="仿宋_GB2312"/>
                <w:sz w:val="18"/>
                <w:szCs w:val="18"/>
              </w:rPr>
            </w:pPr>
            <w:r>
              <w:rPr>
                <w:rFonts w:eastAsia="仿宋_GB2312" w:hint="eastAsia"/>
                <w:sz w:val="18"/>
                <w:szCs w:val="18"/>
              </w:rPr>
              <w:t>1</w:t>
            </w:r>
          </w:p>
        </w:tc>
        <w:tc>
          <w:tcPr>
            <w:tcW w:w="1004" w:type="dxa"/>
            <w:tcBorders>
              <w:top w:val="single" w:sz="4" w:space="0" w:color="000000"/>
              <w:left w:val="nil"/>
              <w:bottom w:val="single" w:sz="4" w:space="0" w:color="000000"/>
              <w:right w:val="single" w:sz="4" w:space="0" w:color="000000"/>
            </w:tcBorders>
            <w:vAlign w:val="center"/>
          </w:tcPr>
          <w:p w:rsidR="00046223" w:rsidRDefault="00DE0454">
            <w:pPr>
              <w:spacing w:line="360" w:lineRule="auto"/>
              <w:jc w:val="center"/>
              <w:rPr>
                <w:rFonts w:eastAsia="仿宋_GB2312"/>
                <w:sz w:val="18"/>
                <w:szCs w:val="18"/>
              </w:rPr>
            </w:pPr>
            <w:r>
              <w:rPr>
                <w:rFonts w:eastAsia="仿宋_GB2312" w:hint="eastAsia"/>
                <w:sz w:val="18"/>
                <w:szCs w:val="18"/>
              </w:rPr>
              <w:t>杨云山</w:t>
            </w:r>
          </w:p>
        </w:tc>
        <w:tc>
          <w:tcPr>
            <w:tcW w:w="2570" w:type="dxa"/>
            <w:tcBorders>
              <w:top w:val="single" w:sz="4" w:space="0" w:color="000000"/>
              <w:left w:val="nil"/>
              <w:bottom w:val="single" w:sz="4" w:space="0" w:color="000000"/>
              <w:right w:val="single" w:sz="4" w:space="0" w:color="000000"/>
            </w:tcBorders>
            <w:vAlign w:val="center"/>
          </w:tcPr>
          <w:p w:rsidR="00046223" w:rsidRDefault="00DE0454">
            <w:pPr>
              <w:spacing w:line="360" w:lineRule="auto"/>
              <w:jc w:val="center"/>
              <w:rPr>
                <w:rFonts w:eastAsia="仿宋_GB2312"/>
                <w:sz w:val="18"/>
                <w:szCs w:val="18"/>
              </w:rPr>
            </w:pPr>
            <w:r>
              <w:rPr>
                <w:rFonts w:eastAsia="仿宋_GB2312" w:hint="eastAsia"/>
                <w:sz w:val="18"/>
                <w:szCs w:val="18"/>
              </w:rPr>
              <w:t>运城市农民专业合作社协会</w:t>
            </w:r>
          </w:p>
        </w:tc>
        <w:tc>
          <w:tcPr>
            <w:tcW w:w="1048" w:type="dxa"/>
            <w:tcBorders>
              <w:top w:val="single" w:sz="4" w:space="0" w:color="000000"/>
              <w:left w:val="nil"/>
              <w:bottom w:val="single" w:sz="4" w:space="0" w:color="000000"/>
              <w:right w:val="single" w:sz="4" w:space="0" w:color="000000"/>
            </w:tcBorders>
            <w:vAlign w:val="center"/>
          </w:tcPr>
          <w:p w:rsidR="00046223" w:rsidRDefault="00DE0454">
            <w:pPr>
              <w:spacing w:line="360" w:lineRule="auto"/>
              <w:jc w:val="center"/>
              <w:rPr>
                <w:rFonts w:eastAsia="仿宋_GB2312"/>
                <w:sz w:val="18"/>
                <w:szCs w:val="18"/>
              </w:rPr>
            </w:pPr>
            <w:r>
              <w:rPr>
                <w:rFonts w:eastAsia="仿宋_GB2312" w:hint="eastAsia"/>
                <w:sz w:val="18"/>
                <w:szCs w:val="18"/>
              </w:rPr>
              <w:t>会长</w:t>
            </w:r>
          </w:p>
        </w:tc>
        <w:tc>
          <w:tcPr>
            <w:tcW w:w="1700" w:type="dxa"/>
            <w:tcBorders>
              <w:top w:val="single" w:sz="4" w:space="0" w:color="000000"/>
              <w:left w:val="nil"/>
              <w:bottom w:val="single" w:sz="4" w:space="0" w:color="000000"/>
              <w:right w:val="single" w:sz="4" w:space="0" w:color="000000"/>
            </w:tcBorders>
            <w:vAlign w:val="center"/>
          </w:tcPr>
          <w:p w:rsidR="00046223" w:rsidRDefault="00DE0454">
            <w:pPr>
              <w:spacing w:line="360" w:lineRule="auto"/>
              <w:jc w:val="center"/>
              <w:rPr>
                <w:rFonts w:eastAsia="仿宋_GB2312"/>
                <w:sz w:val="18"/>
                <w:szCs w:val="18"/>
              </w:rPr>
            </w:pPr>
            <w:r>
              <w:rPr>
                <w:rFonts w:eastAsia="仿宋_GB2312" w:hint="eastAsia"/>
                <w:sz w:val="18"/>
                <w:szCs w:val="18"/>
              </w:rPr>
              <w:t>农村新型经济组织</w:t>
            </w:r>
          </w:p>
        </w:tc>
        <w:tc>
          <w:tcPr>
            <w:tcW w:w="1914" w:type="dxa"/>
            <w:tcBorders>
              <w:top w:val="single" w:sz="4" w:space="0" w:color="000000"/>
              <w:left w:val="nil"/>
              <w:bottom w:val="single" w:sz="4" w:space="0" w:color="000000"/>
              <w:right w:val="single" w:sz="4" w:space="0" w:color="000000"/>
            </w:tcBorders>
            <w:vAlign w:val="center"/>
          </w:tcPr>
          <w:p w:rsidR="00046223" w:rsidRDefault="00DE0454">
            <w:pPr>
              <w:spacing w:line="360" w:lineRule="auto"/>
              <w:jc w:val="center"/>
              <w:rPr>
                <w:rFonts w:eastAsia="仿宋_GB2312"/>
                <w:sz w:val="18"/>
                <w:szCs w:val="18"/>
              </w:rPr>
            </w:pPr>
            <w:r>
              <w:rPr>
                <w:rFonts w:eastAsia="仿宋_GB2312" w:hint="eastAsia"/>
                <w:sz w:val="18"/>
                <w:szCs w:val="18"/>
              </w:rPr>
              <w:t>实习指导</w:t>
            </w:r>
          </w:p>
        </w:tc>
      </w:tr>
      <w:tr w:rsidR="00046223">
        <w:trPr>
          <w:trHeight w:val="548"/>
          <w:jc w:val="center"/>
        </w:trPr>
        <w:tc>
          <w:tcPr>
            <w:tcW w:w="681" w:type="dxa"/>
            <w:tcBorders>
              <w:top w:val="single" w:sz="4" w:space="0" w:color="000000"/>
              <w:left w:val="single" w:sz="4" w:space="0" w:color="000000"/>
              <w:bottom w:val="single" w:sz="4" w:space="0" w:color="auto"/>
              <w:right w:val="single" w:sz="4" w:space="0" w:color="000000"/>
            </w:tcBorders>
            <w:vAlign w:val="center"/>
          </w:tcPr>
          <w:p w:rsidR="00046223" w:rsidRDefault="00DE0454">
            <w:pPr>
              <w:spacing w:line="360" w:lineRule="auto"/>
              <w:jc w:val="center"/>
              <w:rPr>
                <w:rFonts w:eastAsia="仿宋_GB2312"/>
                <w:sz w:val="18"/>
                <w:szCs w:val="18"/>
              </w:rPr>
            </w:pPr>
            <w:r>
              <w:rPr>
                <w:rFonts w:eastAsia="仿宋_GB2312" w:hint="eastAsia"/>
                <w:sz w:val="18"/>
                <w:szCs w:val="18"/>
              </w:rPr>
              <w:t>2</w:t>
            </w:r>
          </w:p>
        </w:tc>
        <w:tc>
          <w:tcPr>
            <w:tcW w:w="1004" w:type="dxa"/>
            <w:tcBorders>
              <w:top w:val="single" w:sz="4" w:space="0" w:color="000000"/>
              <w:left w:val="nil"/>
              <w:bottom w:val="single" w:sz="4" w:space="0" w:color="auto"/>
              <w:right w:val="single" w:sz="4" w:space="0" w:color="000000"/>
            </w:tcBorders>
            <w:vAlign w:val="center"/>
          </w:tcPr>
          <w:p w:rsidR="00046223" w:rsidRDefault="00DE0454">
            <w:pPr>
              <w:spacing w:line="360" w:lineRule="auto"/>
              <w:jc w:val="center"/>
              <w:rPr>
                <w:rFonts w:eastAsia="仿宋_GB2312"/>
                <w:sz w:val="18"/>
                <w:szCs w:val="18"/>
              </w:rPr>
            </w:pPr>
            <w:r>
              <w:rPr>
                <w:rFonts w:eastAsia="仿宋_GB2312" w:hint="eastAsia"/>
                <w:sz w:val="18"/>
                <w:szCs w:val="18"/>
              </w:rPr>
              <w:t>杨晓霞</w:t>
            </w:r>
          </w:p>
        </w:tc>
        <w:tc>
          <w:tcPr>
            <w:tcW w:w="2570" w:type="dxa"/>
            <w:tcBorders>
              <w:top w:val="single" w:sz="4" w:space="0" w:color="000000"/>
              <w:left w:val="nil"/>
              <w:bottom w:val="single" w:sz="4" w:space="0" w:color="auto"/>
              <w:right w:val="single" w:sz="4" w:space="0" w:color="000000"/>
            </w:tcBorders>
            <w:vAlign w:val="center"/>
          </w:tcPr>
          <w:p w:rsidR="00046223" w:rsidRDefault="00DE0454">
            <w:pPr>
              <w:spacing w:line="360" w:lineRule="auto"/>
              <w:jc w:val="center"/>
              <w:rPr>
                <w:rFonts w:eastAsia="仿宋_GB2312"/>
                <w:sz w:val="18"/>
                <w:szCs w:val="18"/>
              </w:rPr>
            </w:pPr>
            <w:r>
              <w:rPr>
                <w:rFonts w:eastAsia="仿宋_GB2312" w:hint="eastAsia"/>
                <w:sz w:val="18"/>
                <w:szCs w:val="18"/>
              </w:rPr>
              <w:t>沃尔玛（山西）商业零售有限公司</w:t>
            </w:r>
            <w:proofErr w:type="gramStart"/>
            <w:r>
              <w:rPr>
                <w:rFonts w:eastAsia="仿宋_GB2312" w:hint="eastAsia"/>
                <w:sz w:val="18"/>
                <w:szCs w:val="18"/>
              </w:rPr>
              <w:t>运城河</w:t>
            </w:r>
            <w:proofErr w:type="gramEnd"/>
            <w:r>
              <w:rPr>
                <w:rFonts w:eastAsia="仿宋_GB2312" w:hint="eastAsia"/>
                <w:sz w:val="18"/>
                <w:szCs w:val="18"/>
              </w:rPr>
              <w:t>东东街分店</w:t>
            </w:r>
          </w:p>
        </w:tc>
        <w:tc>
          <w:tcPr>
            <w:tcW w:w="1048" w:type="dxa"/>
            <w:tcBorders>
              <w:top w:val="single" w:sz="4" w:space="0" w:color="000000"/>
              <w:left w:val="nil"/>
              <w:bottom w:val="single" w:sz="4" w:space="0" w:color="auto"/>
              <w:right w:val="single" w:sz="4" w:space="0" w:color="000000"/>
            </w:tcBorders>
            <w:vAlign w:val="center"/>
          </w:tcPr>
          <w:p w:rsidR="00046223" w:rsidRDefault="00DE0454">
            <w:pPr>
              <w:spacing w:line="360" w:lineRule="auto"/>
              <w:jc w:val="center"/>
              <w:rPr>
                <w:rFonts w:eastAsia="仿宋_GB2312"/>
                <w:sz w:val="18"/>
                <w:szCs w:val="18"/>
              </w:rPr>
            </w:pPr>
            <w:r>
              <w:rPr>
                <w:rFonts w:eastAsia="仿宋_GB2312" w:hint="eastAsia"/>
                <w:sz w:val="18"/>
                <w:szCs w:val="18"/>
              </w:rPr>
              <w:t>人力资源部经理</w:t>
            </w:r>
          </w:p>
        </w:tc>
        <w:tc>
          <w:tcPr>
            <w:tcW w:w="1700" w:type="dxa"/>
            <w:tcBorders>
              <w:top w:val="single" w:sz="4" w:space="0" w:color="000000"/>
              <w:left w:val="nil"/>
              <w:bottom w:val="single" w:sz="4" w:space="0" w:color="auto"/>
              <w:right w:val="single" w:sz="4" w:space="0" w:color="000000"/>
            </w:tcBorders>
            <w:vAlign w:val="center"/>
          </w:tcPr>
          <w:p w:rsidR="00046223" w:rsidRDefault="00DE0454">
            <w:pPr>
              <w:spacing w:line="360" w:lineRule="auto"/>
              <w:jc w:val="center"/>
              <w:rPr>
                <w:rFonts w:eastAsia="仿宋_GB2312"/>
                <w:sz w:val="18"/>
                <w:szCs w:val="18"/>
              </w:rPr>
            </w:pPr>
            <w:r>
              <w:rPr>
                <w:rFonts w:eastAsia="仿宋_GB2312" w:hint="eastAsia"/>
                <w:sz w:val="18"/>
                <w:szCs w:val="18"/>
              </w:rPr>
              <w:t>企业管理</w:t>
            </w:r>
          </w:p>
        </w:tc>
        <w:tc>
          <w:tcPr>
            <w:tcW w:w="1914" w:type="dxa"/>
            <w:tcBorders>
              <w:top w:val="single" w:sz="4" w:space="0" w:color="000000"/>
              <w:left w:val="nil"/>
              <w:bottom w:val="single" w:sz="4" w:space="0" w:color="auto"/>
              <w:right w:val="single" w:sz="4" w:space="0" w:color="000000"/>
            </w:tcBorders>
            <w:vAlign w:val="center"/>
          </w:tcPr>
          <w:p w:rsidR="00046223" w:rsidRDefault="00DE0454">
            <w:pPr>
              <w:spacing w:line="360" w:lineRule="auto"/>
              <w:jc w:val="center"/>
              <w:rPr>
                <w:rFonts w:eastAsia="仿宋_GB2312"/>
                <w:sz w:val="18"/>
                <w:szCs w:val="18"/>
              </w:rPr>
            </w:pPr>
            <w:r>
              <w:rPr>
                <w:rFonts w:eastAsia="仿宋_GB2312" w:hint="eastAsia"/>
                <w:sz w:val="18"/>
                <w:szCs w:val="18"/>
              </w:rPr>
              <w:t>实习指导</w:t>
            </w:r>
          </w:p>
        </w:tc>
      </w:tr>
      <w:tr w:rsidR="00046223">
        <w:trPr>
          <w:trHeight w:val="534"/>
          <w:jc w:val="center"/>
        </w:trPr>
        <w:tc>
          <w:tcPr>
            <w:tcW w:w="681" w:type="dxa"/>
            <w:tcBorders>
              <w:top w:val="single" w:sz="4" w:space="0" w:color="000000"/>
              <w:left w:val="single" w:sz="4" w:space="0" w:color="000000"/>
              <w:bottom w:val="single" w:sz="4" w:space="0" w:color="auto"/>
              <w:right w:val="single" w:sz="4" w:space="0" w:color="000000"/>
            </w:tcBorders>
            <w:vAlign w:val="center"/>
          </w:tcPr>
          <w:p w:rsidR="00046223" w:rsidRDefault="00DE0454">
            <w:pPr>
              <w:spacing w:line="360" w:lineRule="auto"/>
              <w:jc w:val="center"/>
              <w:rPr>
                <w:rFonts w:eastAsia="仿宋_GB2312"/>
                <w:sz w:val="18"/>
                <w:szCs w:val="18"/>
              </w:rPr>
            </w:pPr>
            <w:r>
              <w:rPr>
                <w:rFonts w:eastAsia="仿宋_GB2312" w:hint="eastAsia"/>
                <w:sz w:val="18"/>
                <w:szCs w:val="18"/>
              </w:rPr>
              <w:t>3</w:t>
            </w:r>
          </w:p>
        </w:tc>
        <w:tc>
          <w:tcPr>
            <w:tcW w:w="1004" w:type="dxa"/>
            <w:tcBorders>
              <w:top w:val="single" w:sz="4" w:space="0" w:color="000000"/>
              <w:left w:val="nil"/>
              <w:bottom w:val="single" w:sz="4" w:space="0" w:color="auto"/>
              <w:right w:val="single" w:sz="4" w:space="0" w:color="000000"/>
            </w:tcBorders>
            <w:vAlign w:val="center"/>
          </w:tcPr>
          <w:p w:rsidR="00046223" w:rsidRDefault="00DE0454">
            <w:pPr>
              <w:spacing w:line="360" w:lineRule="auto"/>
              <w:jc w:val="center"/>
              <w:rPr>
                <w:rFonts w:eastAsia="仿宋_GB2312"/>
                <w:sz w:val="18"/>
                <w:szCs w:val="18"/>
              </w:rPr>
            </w:pPr>
            <w:r>
              <w:rPr>
                <w:rFonts w:eastAsia="仿宋_GB2312" w:hint="eastAsia"/>
                <w:sz w:val="18"/>
                <w:szCs w:val="18"/>
              </w:rPr>
              <w:t>荆奋荣</w:t>
            </w:r>
          </w:p>
        </w:tc>
        <w:tc>
          <w:tcPr>
            <w:tcW w:w="2570" w:type="dxa"/>
            <w:tcBorders>
              <w:top w:val="single" w:sz="4" w:space="0" w:color="000000"/>
              <w:left w:val="nil"/>
              <w:bottom w:val="single" w:sz="4" w:space="0" w:color="auto"/>
              <w:right w:val="single" w:sz="4" w:space="0" w:color="000000"/>
            </w:tcBorders>
            <w:vAlign w:val="center"/>
          </w:tcPr>
          <w:p w:rsidR="00046223" w:rsidRDefault="00DE0454">
            <w:pPr>
              <w:spacing w:line="360" w:lineRule="auto"/>
              <w:jc w:val="center"/>
              <w:rPr>
                <w:rFonts w:eastAsia="仿宋_GB2312"/>
                <w:sz w:val="18"/>
                <w:szCs w:val="18"/>
              </w:rPr>
            </w:pPr>
            <w:r>
              <w:rPr>
                <w:rFonts w:eastAsia="仿宋_GB2312" w:hint="eastAsia"/>
                <w:sz w:val="18"/>
                <w:szCs w:val="18"/>
              </w:rPr>
              <w:t>运城市电子商务协会</w:t>
            </w:r>
          </w:p>
        </w:tc>
        <w:tc>
          <w:tcPr>
            <w:tcW w:w="1048" w:type="dxa"/>
            <w:tcBorders>
              <w:top w:val="single" w:sz="4" w:space="0" w:color="000000"/>
              <w:left w:val="nil"/>
              <w:bottom w:val="single" w:sz="4" w:space="0" w:color="auto"/>
              <w:right w:val="single" w:sz="4" w:space="0" w:color="000000"/>
            </w:tcBorders>
            <w:vAlign w:val="center"/>
          </w:tcPr>
          <w:p w:rsidR="00046223" w:rsidRDefault="00DE0454">
            <w:pPr>
              <w:spacing w:line="360" w:lineRule="auto"/>
              <w:jc w:val="center"/>
              <w:rPr>
                <w:rFonts w:eastAsia="仿宋_GB2312"/>
                <w:sz w:val="18"/>
                <w:szCs w:val="18"/>
              </w:rPr>
            </w:pPr>
            <w:r>
              <w:rPr>
                <w:rFonts w:eastAsia="仿宋_GB2312" w:hint="eastAsia"/>
                <w:sz w:val="18"/>
                <w:szCs w:val="18"/>
              </w:rPr>
              <w:t>会</w:t>
            </w:r>
            <w:r>
              <w:rPr>
                <w:rFonts w:eastAsia="仿宋_GB2312" w:hint="eastAsia"/>
                <w:sz w:val="18"/>
                <w:szCs w:val="18"/>
              </w:rPr>
              <w:t>长</w:t>
            </w:r>
          </w:p>
        </w:tc>
        <w:tc>
          <w:tcPr>
            <w:tcW w:w="1700" w:type="dxa"/>
            <w:tcBorders>
              <w:top w:val="single" w:sz="4" w:space="0" w:color="000000"/>
              <w:left w:val="nil"/>
              <w:bottom w:val="single" w:sz="4" w:space="0" w:color="auto"/>
              <w:right w:val="single" w:sz="4" w:space="0" w:color="000000"/>
            </w:tcBorders>
            <w:vAlign w:val="center"/>
          </w:tcPr>
          <w:p w:rsidR="00046223" w:rsidRDefault="00DE0454">
            <w:pPr>
              <w:spacing w:line="360" w:lineRule="auto"/>
              <w:jc w:val="center"/>
              <w:rPr>
                <w:rFonts w:eastAsia="仿宋_GB2312"/>
                <w:sz w:val="18"/>
                <w:szCs w:val="18"/>
              </w:rPr>
            </w:pPr>
            <w:r>
              <w:rPr>
                <w:rFonts w:eastAsia="仿宋_GB2312" w:hint="eastAsia"/>
                <w:sz w:val="18"/>
                <w:szCs w:val="18"/>
              </w:rPr>
              <w:t>电子商务</w:t>
            </w:r>
          </w:p>
        </w:tc>
        <w:tc>
          <w:tcPr>
            <w:tcW w:w="1914" w:type="dxa"/>
            <w:tcBorders>
              <w:top w:val="single" w:sz="4" w:space="0" w:color="000000"/>
              <w:left w:val="nil"/>
              <w:bottom w:val="single" w:sz="4" w:space="0" w:color="auto"/>
              <w:right w:val="single" w:sz="4" w:space="0" w:color="000000"/>
            </w:tcBorders>
            <w:vAlign w:val="center"/>
          </w:tcPr>
          <w:p w:rsidR="00046223" w:rsidRDefault="00DE0454">
            <w:pPr>
              <w:spacing w:line="360" w:lineRule="auto"/>
              <w:jc w:val="center"/>
              <w:rPr>
                <w:rFonts w:eastAsia="仿宋_GB2312"/>
                <w:sz w:val="18"/>
                <w:szCs w:val="18"/>
              </w:rPr>
            </w:pPr>
            <w:proofErr w:type="gramStart"/>
            <w:r>
              <w:rPr>
                <w:rFonts w:eastAsia="仿宋_GB2312" w:hint="eastAsia"/>
                <w:sz w:val="18"/>
                <w:szCs w:val="18"/>
              </w:rPr>
              <w:t>电商实训</w:t>
            </w:r>
            <w:proofErr w:type="gramEnd"/>
          </w:p>
        </w:tc>
      </w:tr>
    </w:tbl>
    <w:p w:rsidR="00046223" w:rsidRDefault="00046223">
      <w:pPr>
        <w:pStyle w:val="123"/>
        <w:spacing w:line="360" w:lineRule="auto"/>
        <w:ind w:firstLine="482"/>
        <w:rPr>
          <w:rFonts w:ascii="Times New Roman" w:eastAsia="仿宋_GB2312" w:hAnsi="Times New Roman"/>
          <w:b/>
          <w:bCs/>
          <w:kern w:val="0"/>
        </w:rPr>
      </w:pPr>
    </w:p>
    <w:p w:rsidR="00046223" w:rsidRDefault="00DE0454">
      <w:pPr>
        <w:pStyle w:val="123"/>
        <w:spacing w:line="650" w:lineRule="exact"/>
        <w:ind w:firstLineChars="225" w:firstLine="542"/>
        <w:outlineLvl w:val="1"/>
        <w:rPr>
          <w:rFonts w:ascii="Times New Roman" w:eastAsia="仿宋_GB2312" w:hAnsi="Times New Roman" w:cs="黑体"/>
          <w:kern w:val="0"/>
        </w:rPr>
      </w:pPr>
      <w:r>
        <w:rPr>
          <w:rFonts w:ascii="Times New Roman" w:eastAsia="仿宋_GB2312" w:hAnsi="Times New Roman"/>
          <w:b/>
          <w:bCs/>
          <w:kern w:val="0"/>
        </w:rPr>
        <w:br w:type="page"/>
      </w:r>
      <w:bookmarkStart w:id="85" w:name="_Toc11283"/>
      <w:bookmarkStart w:id="86" w:name="_Toc15084"/>
      <w:r>
        <w:rPr>
          <w:rFonts w:ascii="楷体" w:eastAsia="楷体" w:hAnsi="楷体" w:cs="楷体" w:hint="eastAsia"/>
          <w:kern w:val="0"/>
          <w:sz w:val="32"/>
          <w:szCs w:val="32"/>
        </w:rPr>
        <w:lastRenderedPageBreak/>
        <w:t>（二）教学设施</w:t>
      </w:r>
      <w:bookmarkEnd w:id="85"/>
      <w:bookmarkEnd w:id="86"/>
    </w:p>
    <w:p w:rsidR="00046223" w:rsidRDefault="00DE0454">
      <w:pPr>
        <w:pStyle w:val="123"/>
        <w:spacing w:line="360" w:lineRule="auto"/>
        <w:ind w:firstLine="420"/>
        <w:jc w:val="center"/>
        <w:rPr>
          <w:rFonts w:ascii="Times New Roman" w:eastAsia="仿宋_GB2312" w:hAnsi="Times New Roman"/>
          <w:sz w:val="21"/>
          <w:szCs w:val="21"/>
        </w:rPr>
      </w:pPr>
      <w:r>
        <w:rPr>
          <w:rFonts w:ascii="Times New Roman" w:eastAsia="仿宋_GB2312" w:hAnsi="Times New Roman" w:hint="eastAsia"/>
          <w:sz w:val="21"/>
          <w:szCs w:val="21"/>
        </w:rPr>
        <w:t>表</w:t>
      </w:r>
      <w:r>
        <w:rPr>
          <w:rFonts w:ascii="Times New Roman" w:eastAsia="仿宋_GB2312" w:hAnsi="Times New Roman" w:hint="eastAsia"/>
          <w:sz w:val="21"/>
          <w:szCs w:val="21"/>
        </w:rPr>
        <w:t xml:space="preserve">16   </w:t>
      </w:r>
      <w:r>
        <w:rPr>
          <w:rFonts w:ascii="Times New Roman" w:eastAsia="仿宋_GB2312" w:hAnsi="Times New Roman" w:hint="eastAsia"/>
          <w:sz w:val="21"/>
          <w:szCs w:val="21"/>
        </w:rPr>
        <w:t>校内实训室一览表</w:t>
      </w:r>
    </w:p>
    <w:tbl>
      <w:tblPr>
        <w:tblpPr w:leftFromText="180" w:rightFromText="180" w:vertAnchor="text" w:horzAnchor="margin" w:tblpY="2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1416"/>
        <w:gridCol w:w="1081"/>
        <w:gridCol w:w="1081"/>
        <w:gridCol w:w="3600"/>
        <w:gridCol w:w="673"/>
      </w:tblGrid>
      <w:tr w:rsidR="00046223">
        <w:tc>
          <w:tcPr>
            <w:tcW w:w="671" w:type="dxa"/>
            <w:vAlign w:val="center"/>
          </w:tcPr>
          <w:p w:rsidR="00046223" w:rsidRDefault="00DE0454">
            <w:pPr>
              <w:jc w:val="center"/>
              <w:rPr>
                <w:rFonts w:eastAsia="仿宋_GB2312"/>
                <w:sz w:val="18"/>
                <w:szCs w:val="18"/>
              </w:rPr>
            </w:pPr>
            <w:r>
              <w:rPr>
                <w:rFonts w:eastAsia="仿宋_GB2312" w:hint="eastAsia"/>
                <w:sz w:val="18"/>
                <w:szCs w:val="18"/>
              </w:rPr>
              <w:t>序号</w:t>
            </w:r>
          </w:p>
        </w:tc>
        <w:tc>
          <w:tcPr>
            <w:tcW w:w="1416" w:type="dxa"/>
            <w:vAlign w:val="center"/>
          </w:tcPr>
          <w:p w:rsidR="00046223" w:rsidRDefault="00DE0454">
            <w:pPr>
              <w:jc w:val="center"/>
              <w:rPr>
                <w:rFonts w:eastAsia="仿宋_GB2312"/>
                <w:sz w:val="18"/>
                <w:szCs w:val="18"/>
              </w:rPr>
            </w:pPr>
            <w:r>
              <w:rPr>
                <w:rFonts w:eastAsia="仿宋_GB2312" w:hint="eastAsia"/>
                <w:sz w:val="18"/>
                <w:szCs w:val="18"/>
              </w:rPr>
              <w:t>实训室</w:t>
            </w:r>
          </w:p>
          <w:p w:rsidR="00046223" w:rsidRDefault="00DE0454">
            <w:pPr>
              <w:jc w:val="center"/>
              <w:rPr>
                <w:rFonts w:eastAsia="仿宋_GB2312"/>
                <w:sz w:val="18"/>
                <w:szCs w:val="18"/>
              </w:rPr>
            </w:pPr>
            <w:r>
              <w:rPr>
                <w:rFonts w:eastAsia="仿宋_GB2312" w:hint="eastAsia"/>
                <w:sz w:val="18"/>
                <w:szCs w:val="18"/>
              </w:rPr>
              <w:t>名称</w:t>
            </w:r>
          </w:p>
        </w:tc>
        <w:tc>
          <w:tcPr>
            <w:tcW w:w="1081" w:type="dxa"/>
            <w:vAlign w:val="center"/>
          </w:tcPr>
          <w:p w:rsidR="00046223" w:rsidRDefault="00DE0454">
            <w:pPr>
              <w:jc w:val="center"/>
              <w:rPr>
                <w:rFonts w:eastAsia="仿宋_GB2312"/>
                <w:sz w:val="18"/>
                <w:szCs w:val="18"/>
              </w:rPr>
            </w:pPr>
            <w:r>
              <w:rPr>
                <w:rFonts w:eastAsia="仿宋_GB2312" w:hint="eastAsia"/>
                <w:sz w:val="18"/>
                <w:szCs w:val="18"/>
              </w:rPr>
              <w:t>主要设施设备名称</w:t>
            </w:r>
          </w:p>
        </w:tc>
        <w:tc>
          <w:tcPr>
            <w:tcW w:w="1081" w:type="dxa"/>
            <w:vAlign w:val="center"/>
          </w:tcPr>
          <w:p w:rsidR="00046223" w:rsidRDefault="00DE0454">
            <w:pPr>
              <w:jc w:val="center"/>
              <w:rPr>
                <w:rFonts w:eastAsia="仿宋_GB2312"/>
                <w:sz w:val="18"/>
                <w:szCs w:val="18"/>
              </w:rPr>
            </w:pPr>
            <w:r>
              <w:rPr>
                <w:rFonts w:eastAsia="仿宋_GB2312" w:hint="eastAsia"/>
                <w:sz w:val="18"/>
                <w:szCs w:val="18"/>
              </w:rPr>
              <w:t>数量（台</w:t>
            </w:r>
            <w:r>
              <w:rPr>
                <w:rFonts w:eastAsia="仿宋_GB2312" w:hint="eastAsia"/>
                <w:sz w:val="18"/>
                <w:szCs w:val="18"/>
              </w:rPr>
              <w:t>/</w:t>
            </w:r>
            <w:r>
              <w:rPr>
                <w:rFonts w:eastAsia="仿宋_GB2312" w:hint="eastAsia"/>
                <w:sz w:val="18"/>
                <w:szCs w:val="18"/>
              </w:rPr>
              <w:t>套）</w:t>
            </w:r>
          </w:p>
        </w:tc>
        <w:tc>
          <w:tcPr>
            <w:tcW w:w="3600" w:type="dxa"/>
            <w:vAlign w:val="center"/>
          </w:tcPr>
          <w:p w:rsidR="00046223" w:rsidRDefault="00DE0454">
            <w:pPr>
              <w:jc w:val="center"/>
              <w:rPr>
                <w:rFonts w:eastAsia="仿宋_GB2312"/>
                <w:sz w:val="18"/>
                <w:szCs w:val="18"/>
              </w:rPr>
            </w:pPr>
            <w:r>
              <w:rPr>
                <w:rFonts w:eastAsia="仿宋_GB2312" w:hint="eastAsia"/>
                <w:sz w:val="18"/>
                <w:szCs w:val="18"/>
              </w:rPr>
              <w:t>实</w:t>
            </w:r>
            <w:proofErr w:type="gramStart"/>
            <w:r>
              <w:rPr>
                <w:rFonts w:eastAsia="仿宋_GB2312" w:hint="eastAsia"/>
                <w:sz w:val="18"/>
                <w:szCs w:val="18"/>
              </w:rPr>
              <w:t>训项目</w:t>
            </w:r>
            <w:proofErr w:type="gramEnd"/>
          </w:p>
        </w:tc>
        <w:tc>
          <w:tcPr>
            <w:tcW w:w="673" w:type="dxa"/>
            <w:vAlign w:val="center"/>
          </w:tcPr>
          <w:p w:rsidR="00046223" w:rsidRDefault="00DE0454">
            <w:pPr>
              <w:jc w:val="center"/>
              <w:rPr>
                <w:rFonts w:eastAsia="仿宋_GB2312"/>
                <w:sz w:val="18"/>
                <w:szCs w:val="18"/>
              </w:rPr>
            </w:pPr>
            <w:r>
              <w:rPr>
                <w:rFonts w:eastAsia="仿宋_GB2312" w:hint="eastAsia"/>
                <w:sz w:val="18"/>
                <w:szCs w:val="18"/>
              </w:rPr>
              <w:t>运行状况</w:t>
            </w:r>
          </w:p>
        </w:tc>
      </w:tr>
      <w:tr w:rsidR="00046223">
        <w:trPr>
          <w:trHeight w:val="196"/>
        </w:trPr>
        <w:tc>
          <w:tcPr>
            <w:tcW w:w="671" w:type="dxa"/>
            <w:vMerge w:val="restart"/>
            <w:vAlign w:val="center"/>
          </w:tcPr>
          <w:p w:rsidR="00046223" w:rsidRDefault="00DE0454">
            <w:pPr>
              <w:jc w:val="center"/>
              <w:rPr>
                <w:rFonts w:eastAsia="仿宋_GB2312"/>
                <w:sz w:val="18"/>
                <w:szCs w:val="18"/>
              </w:rPr>
            </w:pPr>
            <w:r>
              <w:rPr>
                <w:rFonts w:eastAsia="仿宋_GB2312" w:hint="eastAsia"/>
                <w:sz w:val="18"/>
                <w:szCs w:val="18"/>
              </w:rPr>
              <w:t>1</w:t>
            </w:r>
          </w:p>
        </w:tc>
        <w:tc>
          <w:tcPr>
            <w:tcW w:w="1416" w:type="dxa"/>
            <w:vMerge w:val="restart"/>
            <w:vAlign w:val="center"/>
          </w:tcPr>
          <w:p w:rsidR="00046223" w:rsidRDefault="00DE0454">
            <w:pPr>
              <w:spacing w:line="300" w:lineRule="exact"/>
              <w:jc w:val="center"/>
              <w:rPr>
                <w:rFonts w:eastAsia="仿宋_GB2312"/>
                <w:sz w:val="18"/>
                <w:szCs w:val="18"/>
              </w:rPr>
            </w:pPr>
            <w:proofErr w:type="gramStart"/>
            <w:r>
              <w:rPr>
                <w:rFonts w:eastAsia="仿宋_GB2312" w:hint="eastAsia"/>
                <w:sz w:val="18"/>
                <w:szCs w:val="18"/>
              </w:rPr>
              <w:t>电商实训</w:t>
            </w:r>
            <w:proofErr w:type="gramEnd"/>
            <w:r>
              <w:rPr>
                <w:rFonts w:eastAsia="仿宋_GB2312" w:hint="eastAsia"/>
                <w:sz w:val="18"/>
                <w:szCs w:val="18"/>
              </w:rPr>
              <w:t>室</w:t>
            </w:r>
          </w:p>
        </w:tc>
        <w:tc>
          <w:tcPr>
            <w:tcW w:w="1081" w:type="dxa"/>
            <w:vAlign w:val="center"/>
          </w:tcPr>
          <w:p w:rsidR="00046223" w:rsidRDefault="00DE0454">
            <w:pPr>
              <w:jc w:val="center"/>
              <w:rPr>
                <w:rFonts w:eastAsia="仿宋_GB2312"/>
                <w:sz w:val="18"/>
                <w:szCs w:val="18"/>
              </w:rPr>
            </w:pPr>
            <w:r>
              <w:rPr>
                <w:rFonts w:eastAsia="仿宋_GB2312" w:hint="eastAsia"/>
                <w:sz w:val="18"/>
                <w:szCs w:val="18"/>
              </w:rPr>
              <w:t>台式电脑</w:t>
            </w:r>
          </w:p>
        </w:tc>
        <w:tc>
          <w:tcPr>
            <w:tcW w:w="1081" w:type="dxa"/>
            <w:vAlign w:val="center"/>
          </w:tcPr>
          <w:p w:rsidR="00046223" w:rsidRDefault="00DE0454">
            <w:pPr>
              <w:spacing w:line="300" w:lineRule="exact"/>
              <w:jc w:val="center"/>
              <w:rPr>
                <w:rFonts w:eastAsia="仿宋_GB2312"/>
                <w:sz w:val="18"/>
                <w:szCs w:val="18"/>
              </w:rPr>
            </w:pPr>
            <w:r>
              <w:rPr>
                <w:rFonts w:eastAsia="仿宋_GB2312" w:hint="eastAsia"/>
                <w:sz w:val="18"/>
                <w:szCs w:val="18"/>
              </w:rPr>
              <w:t>4</w:t>
            </w:r>
          </w:p>
        </w:tc>
        <w:tc>
          <w:tcPr>
            <w:tcW w:w="3600" w:type="dxa"/>
            <w:vMerge w:val="restart"/>
            <w:vAlign w:val="center"/>
          </w:tcPr>
          <w:p w:rsidR="00046223" w:rsidRDefault="00DE0454">
            <w:pPr>
              <w:spacing w:line="300" w:lineRule="exact"/>
              <w:jc w:val="center"/>
              <w:rPr>
                <w:rFonts w:eastAsia="仿宋_GB2312"/>
                <w:sz w:val="18"/>
                <w:szCs w:val="18"/>
              </w:rPr>
            </w:pPr>
            <w:r>
              <w:rPr>
                <w:rFonts w:eastAsia="仿宋_GB2312" w:hint="eastAsia"/>
                <w:sz w:val="18"/>
                <w:szCs w:val="18"/>
              </w:rPr>
              <w:t>电商运营、物流打包、摄影</w:t>
            </w:r>
          </w:p>
        </w:tc>
        <w:tc>
          <w:tcPr>
            <w:tcW w:w="673" w:type="dxa"/>
            <w:vMerge w:val="restart"/>
            <w:vAlign w:val="center"/>
          </w:tcPr>
          <w:p w:rsidR="00046223" w:rsidRDefault="00DE0454">
            <w:pPr>
              <w:jc w:val="center"/>
              <w:rPr>
                <w:rFonts w:eastAsia="仿宋_GB2312"/>
                <w:sz w:val="18"/>
                <w:szCs w:val="18"/>
              </w:rPr>
            </w:pPr>
            <w:r>
              <w:rPr>
                <w:rFonts w:eastAsia="仿宋_GB2312" w:hint="eastAsia"/>
                <w:sz w:val="18"/>
                <w:szCs w:val="18"/>
              </w:rPr>
              <w:t>良好</w:t>
            </w:r>
          </w:p>
        </w:tc>
      </w:tr>
      <w:tr w:rsidR="00046223">
        <w:trPr>
          <w:trHeight w:val="196"/>
        </w:trPr>
        <w:tc>
          <w:tcPr>
            <w:tcW w:w="671" w:type="dxa"/>
            <w:vMerge/>
            <w:vAlign w:val="center"/>
          </w:tcPr>
          <w:p w:rsidR="00046223" w:rsidRDefault="00046223">
            <w:pPr>
              <w:jc w:val="center"/>
            </w:pPr>
          </w:p>
        </w:tc>
        <w:tc>
          <w:tcPr>
            <w:tcW w:w="1416" w:type="dxa"/>
            <w:vMerge/>
            <w:vAlign w:val="center"/>
          </w:tcPr>
          <w:p w:rsidR="00046223" w:rsidRDefault="00046223">
            <w:pPr>
              <w:jc w:val="center"/>
            </w:pPr>
          </w:p>
        </w:tc>
        <w:tc>
          <w:tcPr>
            <w:tcW w:w="1081" w:type="dxa"/>
            <w:vAlign w:val="center"/>
          </w:tcPr>
          <w:p w:rsidR="00046223" w:rsidRDefault="00DE0454">
            <w:pPr>
              <w:jc w:val="center"/>
              <w:rPr>
                <w:rFonts w:eastAsia="仿宋_GB2312"/>
                <w:sz w:val="18"/>
                <w:szCs w:val="18"/>
              </w:rPr>
            </w:pPr>
            <w:r>
              <w:rPr>
                <w:rFonts w:eastAsia="仿宋_GB2312" w:hint="eastAsia"/>
                <w:sz w:val="18"/>
                <w:szCs w:val="18"/>
              </w:rPr>
              <w:t>打包机</w:t>
            </w:r>
          </w:p>
        </w:tc>
        <w:tc>
          <w:tcPr>
            <w:tcW w:w="1081" w:type="dxa"/>
            <w:vAlign w:val="center"/>
          </w:tcPr>
          <w:p w:rsidR="00046223" w:rsidRDefault="00DE0454">
            <w:pPr>
              <w:jc w:val="center"/>
              <w:rPr>
                <w:rFonts w:eastAsia="仿宋_GB2312"/>
                <w:sz w:val="18"/>
                <w:szCs w:val="18"/>
              </w:rPr>
            </w:pPr>
            <w:r>
              <w:rPr>
                <w:rFonts w:eastAsia="仿宋_GB2312" w:hint="eastAsia"/>
                <w:sz w:val="18"/>
                <w:szCs w:val="18"/>
              </w:rPr>
              <w:t>2</w:t>
            </w:r>
          </w:p>
        </w:tc>
        <w:tc>
          <w:tcPr>
            <w:tcW w:w="3600" w:type="dxa"/>
            <w:vMerge/>
            <w:vAlign w:val="center"/>
          </w:tcPr>
          <w:p w:rsidR="00046223" w:rsidRDefault="00046223">
            <w:pPr>
              <w:jc w:val="center"/>
              <w:rPr>
                <w:rFonts w:eastAsia="仿宋_GB2312"/>
                <w:color w:val="FF0000"/>
                <w:sz w:val="18"/>
                <w:szCs w:val="18"/>
              </w:rPr>
            </w:pPr>
          </w:p>
        </w:tc>
        <w:tc>
          <w:tcPr>
            <w:tcW w:w="673" w:type="dxa"/>
            <w:vMerge/>
            <w:vAlign w:val="center"/>
          </w:tcPr>
          <w:p w:rsidR="00046223" w:rsidRDefault="00046223">
            <w:pPr>
              <w:jc w:val="center"/>
              <w:rPr>
                <w:rFonts w:eastAsia="仿宋_GB2312"/>
                <w:color w:val="FF0000"/>
                <w:sz w:val="18"/>
                <w:szCs w:val="18"/>
              </w:rPr>
            </w:pPr>
          </w:p>
        </w:tc>
      </w:tr>
      <w:tr w:rsidR="00046223">
        <w:trPr>
          <w:trHeight w:val="196"/>
        </w:trPr>
        <w:tc>
          <w:tcPr>
            <w:tcW w:w="671" w:type="dxa"/>
            <w:vMerge/>
            <w:vAlign w:val="center"/>
          </w:tcPr>
          <w:p w:rsidR="00046223" w:rsidRDefault="00046223">
            <w:pPr>
              <w:jc w:val="center"/>
              <w:rPr>
                <w:rFonts w:eastAsia="仿宋_GB2312"/>
                <w:color w:val="FF0000"/>
                <w:sz w:val="18"/>
                <w:szCs w:val="18"/>
              </w:rPr>
            </w:pPr>
          </w:p>
        </w:tc>
        <w:tc>
          <w:tcPr>
            <w:tcW w:w="1416" w:type="dxa"/>
            <w:vMerge/>
            <w:vAlign w:val="center"/>
          </w:tcPr>
          <w:p w:rsidR="00046223" w:rsidRDefault="00046223">
            <w:pPr>
              <w:jc w:val="center"/>
              <w:rPr>
                <w:rFonts w:eastAsia="仿宋_GB2312"/>
                <w:color w:val="FF0000"/>
                <w:sz w:val="18"/>
                <w:szCs w:val="18"/>
              </w:rPr>
            </w:pPr>
          </w:p>
        </w:tc>
        <w:tc>
          <w:tcPr>
            <w:tcW w:w="1081" w:type="dxa"/>
            <w:vAlign w:val="center"/>
          </w:tcPr>
          <w:p w:rsidR="00046223" w:rsidRDefault="00DE0454">
            <w:pPr>
              <w:jc w:val="center"/>
              <w:rPr>
                <w:rFonts w:eastAsia="仿宋_GB2312"/>
                <w:sz w:val="18"/>
                <w:szCs w:val="18"/>
              </w:rPr>
            </w:pPr>
            <w:r>
              <w:rPr>
                <w:rFonts w:eastAsia="仿宋_GB2312" w:hint="eastAsia"/>
                <w:sz w:val="18"/>
                <w:szCs w:val="18"/>
              </w:rPr>
              <w:t>展台</w:t>
            </w:r>
          </w:p>
        </w:tc>
        <w:tc>
          <w:tcPr>
            <w:tcW w:w="1081" w:type="dxa"/>
            <w:vAlign w:val="center"/>
          </w:tcPr>
          <w:p w:rsidR="00046223" w:rsidRDefault="00DE0454">
            <w:pPr>
              <w:jc w:val="center"/>
              <w:rPr>
                <w:rFonts w:eastAsia="仿宋_GB2312"/>
                <w:sz w:val="18"/>
                <w:szCs w:val="18"/>
              </w:rPr>
            </w:pPr>
            <w:r>
              <w:rPr>
                <w:rFonts w:eastAsia="仿宋_GB2312" w:hint="eastAsia"/>
                <w:sz w:val="18"/>
                <w:szCs w:val="18"/>
              </w:rPr>
              <w:t>1</w:t>
            </w:r>
          </w:p>
        </w:tc>
        <w:tc>
          <w:tcPr>
            <w:tcW w:w="3600" w:type="dxa"/>
            <w:vMerge/>
            <w:vAlign w:val="center"/>
          </w:tcPr>
          <w:p w:rsidR="00046223" w:rsidRDefault="00046223">
            <w:pPr>
              <w:jc w:val="center"/>
              <w:rPr>
                <w:rFonts w:eastAsia="仿宋_GB2312"/>
                <w:color w:val="FF0000"/>
                <w:sz w:val="18"/>
                <w:szCs w:val="18"/>
              </w:rPr>
            </w:pPr>
          </w:p>
        </w:tc>
        <w:tc>
          <w:tcPr>
            <w:tcW w:w="673" w:type="dxa"/>
            <w:vMerge/>
            <w:vAlign w:val="center"/>
          </w:tcPr>
          <w:p w:rsidR="00046223" w:rsidRDefault="00046223">
            <w:pPr>
              <w:jc w:val="center"/>
              <w:rPr>
                <w:rFonts w:eastAsia="仿宋_GB2312"/>
                <w:color w:val="FF0000"/>
                <w:sz w:val="18"/>
                <w:szCs w:val="18"/>
              </w:rPr>
            </w:pPr>
          </w:p>
        </w:tc>
      </w:tr>
      <w:tr w:rsidR="00046223">
        <w:tc>
          <w:tcPr>
            <w:tcW w:w="671" w:type="dxa"/>
            <w:vAlign w:val="center"/>
          </w:tcPr>
          <w:p w:rsidR="00046223" w:rsidRDefault="00DE0454">
            <w:pPr>
              <w:jc w:val="center"/>
              <w:rPr>
                <w:rFonts w:eastAsia="仿宋_GB2312"/>
                <w:sz w:val="18"/>
                <w:szCs w:val="18"/>
              </w:rPr>
            </w:pPr>
            <w:r>
              <w:rPr>
                <w:rFonts w:eastAsia="仿宋_GB2312" w:hint="eastAsia"/>
                <w:sz w:val="18"/>
                <w:szCs w:val="18"/>
              </w:rPr>
              <w:t>2</w:t>
            </w:r>
          </w:p>
        </w:tc>
        <w:tc>
          <w:tcPr>
            <w:tcW w:w="1416" w:type="dxa"/>
            <w:vAlign w:val="center"/>
          </w:tcPr>
          <w:p w:rsidR="00046223" w:rsidRDefault="00DE0454">
            <w:pPr>
              <w:spacing w:line="300" w:lineRule="exact"/>
              <w:jc w:val="center"/>
              <w:rPr>
                <w:rFonts w:eastAsia="仿宋_GB2312"/>
                <w:sz w:val="18"/>
                <w:szCs w:val="18"/>
              </w:rPr>
            </w:pPr>
            <w:r>
              <w:rPr>
                <w:rFonts w:eastAsia="仿宋_GB2312" w:hint="eastAsia"/>
                <w:sz w:val="18"/>
                <w:szCs w:val="18"/>
              </w:rPr>
              <w:t>市场营销</w:t>
            </w:r>
          </w:p>
          <w:p w:rsidR="00046223" w:rsidRDefault="00DE0454">
            <w:pPr>
              <w:spacing w:line="300" w:lineRule="exact"/>
              <w:jc w:val="center"/>
              <w:rPr>
                <w:rFonts w:eastAsia="仿宋_GB2312"/>
                <w:sz w:val="18"/>
                <w:szCs w:val="18"/>
              </w:rPr>
            </w:pPr>
            <w:r>
              <w:rPr>
                <w:rFonts w:eastAsia="仿宋_GB2312" w:hint="eastAsia"/>
                <w:sz w:val="18"/>
                <w:szCs w:val="18"/>
              </w:rPr>
              <w:t>实训室</w:t>
            </w:r>
          </w:p>
        </w:tc>
        <w:tc>
          <w:tcPr>
            <w:tcW w:w="1081" w:type="dxa"/>
            <w:vAlign w:val="center"/>
          </w:tcPr>
          <w:p w:rsidR="00046223" w:rsidRDefault="00DE0454">
            <w:pPr>
              <w:jc w:val="center"/>
              <w:rPr>
                <w:rFonts w:eastAsia="仿宋_GB2312"/>
                <w:sz w:val="18"/>
                <w:szCs w:val="18"/>
              </w:rPr>
            </w:pPr>
            <w:r>
              <w:rPr>
                <w:rFonts w:eastAsia="仿宋_GB2312" w:hint="eastAsia"/>
                <w:sz w:val="18"/>
                <w:szCs w:val="18"/>
              </w:rPr>
              <w:t>台式电脑</w:t>
            </w:r>
          </w:p>
        </w:tc>
        <w:tc>
          <w:tcPr>
            <w:tcW w:w="1081" w:type="dxa"/>
            <w:vAlign w:val="center"/>
          </w:tcPr>
          <w:p w:rsidR="00046223" w:rsidRDefault="00DE0454">
            <w:pPr>
              <w:spacing w:line="300" w:lineRule="exact"/>
              <w:jc w:val="center"/>
              <w:rPr>
                <w:rFonts w:eastAsia="仿宋_GB2312"/>
                <w:sz w:val="18"/>
                <w:szCs w:val="18"/>
              </w:rPr>
            </w:pPr>
            <w:r>
              <w:rPr>
                <w:rFonts w:eastAsia="仿宋_GB2312" w:hint="eastAsia"/>
                <w:sz w:val="18"/>
                <w:szCs w:val="18"/>
              </w:rPr>
              <w:t>50</w:t>
            </w:r>
          </w:p>
        </w:tc>
        <w:tc>
          <w:tcPr>
            <w:tcW w:w="3600" w:type="dxa"/>
            <w:vAlign w:val="center"/>
          </w:tcPr>
          <w:p w:rsidR="00046223" w:rsidRDefault="00DE0454">
            <w:pPr>
              <w:spacing w:line="300" w:lineRule="exact"/>
              <w:jc w:val="center"/>
              <w:rPr>
                <w:rFonts w:eastAsia="仿宋_GB2312"/>
                <w:sz w:val="18"/>
                <w:szCs w:val="18"/>
              </w:rPr>
            </w:pPr>
            <w:r>
              <w:rPr>
                <w:rFonts w:eastAsia="仿宋_GB2312" w:hint="eastAsia"/>
                <w:sz w:val="18"/>
                <w:szCs w:val="18"/>
              </w:rPr>
              <w:t>电商运营</w:t>
            </w:r>
            <w:r>
              <w:rPr>
                <w:rFonts w:eastAsia="仿宋_GB2312" w:hint="eastAsia"/>
                <w:sz w:val="18"/>
                <w:szCs w:val="18"/>
              </w:rPr>
              <w:t>、</w:t>
            </w:r>
            <w:r>
              <w:rPr>
                <w:rFonts w:eastAsia="仿宋_GB2312" w:hint="eastAsia"/>
                <w:sz w:val="18"/>
                <w:szCs w:val="18"/>
              </w:rPr>
              <w:t>图像处理</w:t>
            </w:r>
            <w:r>
              <w:rPr>
                <w:rFonts w:eastAsia="仿宋_GB2312" w:hint="eastAsia"/>
                <w:sz w:val="18"/>
                <w:szCs w:val="18"/>
              </w:rPr>
              <w:t>、</w:t>
            </w:r>
            <w:r>
              <w:rPr>
                <w:rFonts w:eastAsia="仿宋_GB2312" w:hint="eastAsia"/>
                <w:sz w:val="18"/>
                <w:szCs w:val="18"/>
              </w:rPr>
              <w:t>客户服务与管理</w:t>
            </w:r>
            <w:r>
              <w:rPr>
                <w:rFonts w:eastAsia="仿宋_GB2312" w:hint="eastAsia"/>
                <w:sz w:val="18"/>
                <w:szCs w:val="18"/>
              </w:rPr>
              <w:t>、电商美工</w:t>
            </w:r>
            <w:r>
              <w:rPr>
                <w:rFonts w:eastAsia="仿宋_GB2312" w:hint="eastAsia"/>
                <w:sz w:val="18"/>
                <w:szCs w:val="18"/>
              </w:rPr>
              <w:t>、</w:t>
            </w:r>
            <w:r>
              <w:rPr>
                <w:rFonts w:eastAsia="仿宋_GB2312" w:hint="eastAsia"/>
                <w:sz w:val="18"/>
                <w:szCs w:val="18"/>
              </w:rPr>
              <w:t>网络营销</w:t>
            </w:r>
            <w:r>
              <w:rPr>
                <w:rFonts w:eastAsia="仿宋_GB2312" w:hint="eastAsia"/>
                <w:sz w:val="18"/>
                <w:szCs w:val="18"/>
              </w:rPr>
              <w:t>等</w:t>
            </w:r>
          </w:p>
        </w:tc>
        <w:tc>
          <w:tcPr>
            <w:tcW w:w="673" w:type="dxa"/>
            <w:vAlign w:val="center"/>
          </w:tcPr>
          <w:p w:rsidR="00046223" w:rsidRDefault="00DE0454">
            <w:pPr>
              <w:jc w:val="center"/>
              <w:rPr>
                <w:rFonts w:eastAsia="仿宋_GB2312"/>
                <w:sz w:val="18"/>
                <w:szCs w:val="18"/>
              </w:rPr>
            </w:pPr>
            <w:r>
              <w:rPr>
                <w:rFonts w:eastAsia="仿宋_GB2312" w:hint="eastAsia"/>
                <w:sz w:val="18"/>
                <w:szCs w:val="18"/>
              </w:rPr>
              <w:t>良好</w:t>
            </w:r>
          </w:p>
        </w:tc>
      </w:tr>
      <w:tr w:rsidR="00046223">
        <w:tc>
          <w:tcPr>
            <w:tcW w:w="671" w:type="dxa"/>
            <w:vMerge w:val="restart"/>
            <w:vAlign w:val="center"/>
          </w:tcPr>
          <w:p w:rsidR="00046223" w:rsidRDefault="00DE0454">
            <w:pPr>
              <w:jc w:val="center"/>
              <w:rPr>
                <w:rFonts w:eastAsia="仿宋_GB2312"/>
                <w:sz w:val="18"/>
                <w:szCs w:val="18"/>
              </w:rPr>
            </w:pPr>
            <w:r>
              <w:rPr>
                <w:rFonts w:eastAsia="仿宋_GB2312" w:hint="eastAsia"/>
                <w:sz w:val="18"/>
                <w:szCs w:val="18"/>
              </w:rPr>
              <w:t>3</w:t>
            </w:r>
          </w:p>
        </w:tc>
        <w:tc>
          <w:tcPr>
            <w:tcW w:w="1416" w:type="dxa"/>
            <w:vMerge w:val="restart"/>
            <w:vAlign w:val="center"/>
          </w:tcPr>
          <w:p w:rsidR="00046223" w:rsidRDefault="00DE0454">
            <w:pPr>
              <w:spacing w:line="300" w:lineRule="exact"/>
              <w:jc w:val="center"/>
              <w:rPr>
                <w:rFonts w:eastAsia="仿宋_GB2312"/>
                <w:sz w:val="18"/>
                <w:szCs w:val="18"/>
              </w:rPr>
            </w:pPr>
            <w:proofErr w:type="gramStart"/>
            <w:r>
              <w:rPr>
                <w:rFonts w:eastAsia="仿宋_GB2312" w:hint="eastAsia"/>
                <w:sz w:val="18"/>
                <w:szCs w:val="18"/>
              </w:rPr>
              <w:t>职场礼仪</w:t>
            </w:r>
            <w:proofErr w:type="gramEnd"/>
          </w:p>
          <w:p w:rsidR="00046223" w:rsidRDefault="00DE0454">
            <w:pPr>
              <w:spacing w:line="300" w:lineRule="exact"/>
              <w:jc w:val="center"/>
              <w:rPr>
                <w:rFonts w:eastAsia="仿宋_GB2312"/>
                <w:sz w:val="18"/>
                <w:szCs w:val="18"/>
              </w:rPr>
            </w:pPr>
            <w:r>
              <w:rPr>
                <w:rFonts w:eastAsia="仿宋_GB2312" w:hint="eastAsia"/>
                <w:sz w:val="18"/>
                <w:szCs w:val="18"/>
              </w:rPr>
              <w:t>实训室</w:t>
            </w:r>
          </w:p>
        </w:tc>
        <w:tc>
          <w:tcPr>
            <w:tcW w:w="1081" w:type="dxa"/>
            <w:vAlign w:val="center"/>
          </w:tcPr>
          <w:p w:rsidR="00046223" w:rsidRDefault="00DE0454">
            <w:pPr>
              <w:jc w:val="center"/>
              <w:rPr>
                <w:rFonts w:eastAsia="仿宋_GB2312"/>
                <w:sz w:val="18"/>
                <w:szCs w:val="18"/>
              </w:rPr>
            </w:pPr>
            <w:r>
              <w:rPr>
                <w:rFonts w:eastAsia="仿宋_GB2312" w:hint="eastAsia"/>
                <w:sz w:val="18"/>
                <w:szCs w:val="18"/>
              </w:rPr>
              <w:t>丝巾领带</w:t>
            </w:r>
          </w:p>
        </w:tc>
        <w:tc>
          <w:tcPr>
            <w:tcW w:w="1081" w:type="dxa"/>
            <w:vAlign w:val="center"/>
          </w:tcPr>
          <w:p w:rsidR="00046223" w:rsidRDefault="00DE0454">
            <w:pPr>
              <w:jc w:val="center"/>
              <w:rPr>
                <w:rFonts w:eastAsia="仿宋_GB2312"/>
                <w:sz w:val="18"/>
                <w:szCs w:val="18"/>
              </w:rPr>
            </w:pPr>
            <w:r>
              <w:rPr>
                <w:rFonts w:eastAsia="仿宋_GB2312" w:hint="eastAsia"/>
                <w:sz w:val="18"/>
                <w:szCs w:val="18"/>
              </w:rPr>
              <w:t>20</w:t>
            </w:r>
          </w:p>
        </w:tc>
        <w:tc>
          <w:tcPr>
            <w:tcW w:w="3600" w:type="dxa"/>
            <w:vAlign w:val="center"/>
          </w:tcPr>
          <w:p w:rsidR="00046223" w:rsidRDefault="00DE0454">
            <w:pPr>
              <w:jc w:val="center"/>
              <w:rPr>
                <w:rFonts w:eastAsia="仿宋_GB2312"/>
                <w:sz w:val="18"/>
                <w:szCs w:val="18"/>
              </w:rPr>
            </w:pPr>
            <w:r>
              <w:rPr>
                <w:rFonts w:eastAsia="仿宋_GB2312" w:hint="eastAsia"/>
                <w:sz w:val="18"/>
                <w:szCs w:val="18"/>
              </w:rPr>
              <w:t>丝巾领带系法</w:t>
            </w:r>
          </w:p>
        </w:tc>
        <w:tc>
          <w:tcPr>
            <w:tcW w:w="673" w:type="dxa"/>
            <w:vMerge w:val="restart"/>
            <w:vAlign w:val="center"/>
          </w:tcPr>
          <w:p w:rsidR="00046223" w:rsidRDefault="00DE0454">
            <w:pPr>
              <w:jc w:val="center"/>
              <w:rPr>
                <w:rFonts w:eastAsia="仿宋_GB2312"/>
                <w:sz w:val="18"/>
                <w:szCs w:val="18"/>
              </w:rPr>
            </w:pPr>
            <w:r>
              <w:rPr>
                <w:rFonts w:eastAsia="仿宋_GB2312" w:hint="eastAsia"/>
                <w:sz w:val="18"/>
                <w:szCs w:val="18"/>
              </w:rPr>
              <w:t>良好</w:t>
            </w:r>
          </w:p>
        </w:tc>
      </w:tr>
      <w:tr w:rsidR="00046223">
        <w:tc>
          <w:tcPr>
            <w:tcW w:w="671" w:type="dxa"/>
            <w:vMerge/>
            <w:vAlign w:val="center"/>
          </w:tcPr>
          <w:p w:rsidR="00046223" w:rsidRDefault="00046223">
            <w:pPr>
              <w:jc w:val="center"/>
              <w:rPr>
                <w:rFonts w:eastAsia="仿宋_GB2312"/>
                <w:sz w:val="18"/>
                <w:szCs w:val="18"/>
              </w:rPr>
            </w:pPr>
          </w:p>
        </w:tc>
        <w:tc>
          <w:tcPr>
            <w:tcW w:w="1416" w:type="dxa"/>
            <w:vMerge/>
            <w:vAlign w:val="center"/>
          </w:tcPr>
          <w:p w:rsidR="00046223" w:rsidRDefault="00046223">
            <w:pPr>
              <w:spacing w:line="300" w:lineRule="exact"/>
              <w:jc w:val="center"/>
              <w:rPr>
                <w:rFonts w:eastAsia="仿宋_GB2312"/>
                <w:sz w:val="18"/>
                <w:szCs w:val="18"/>
              </w:rPr>
            </w:pPr>
          </w:p>
        </w:tc>
        <w:tc>
          <w:tcPr>
            <w:tcW w:w="1081" w:type="dxa"/>
            <w:vAlign w:val="center"/>
          </w:tcPr>
          <w:p w:rsidR="00046223" w:rsidRDefault="00DE0454">
            <w:pPr>
              <w:jc w:val="center"/>
              <w:rPr>
                <w:rFonts w:eastAsia="仿宋_GB2312"/>
                <w:sz w:val="18"/>
                <w:szCs w:val="18"/>
              </w:rPr>
            </w:pPr>
            <w:r>
              <w:rPr>
                <w:rFonts w:eastAsia="仿宋_GB2312" w:hint="eastAsia"/>
                <w:sz w:val="18"/>
                <w:szCs w:val="18"/>
              </w:rPr>
              <w:t>交互式一体机</w:t>
            </w:r>
          </w:p>
        </w:tc>
        <w:tc>
          <w:tcPr>
            <w:tcW w:w="1081" w:type="dxa"/>
            <w:vAlign w:val="center"/>
          </w:tcPr>
          <w:p w:rsidR="00046223" w:rsidRDefault="00DE0454">
            <w:pPr>
              <w:jc w:val="center"/>
              <w:rPr>
                <w:rFonts w:eastAsia="仿宋_GB2312"/>
                <w:sz w:val="18"/>
                <w:szCs w:val="18"/>
              </w:rPr>
            </w:pPr>
            <w:r>
              <w:rPr>
                <w:rFonts w:eastAsia="仿宋_GB2312" w:hint="eastAsia"/>
                <w:sz w:val="18"/>
                <w:szCs w:val="18"/>
              </w:rPr>
              <w:t>1</w:t>
            </w:r>
          </w:p>
        </w:tc>
        <w:tc>
          <w:tcPr>
            <w:tcW w:w="3600" w:type="dxa"/>
            <w:vAlign w:val="center"/>
          </w:tcPr>
          <w:p w:rsidR="00046223" w:rsidRDefault="00DE0454">
            <w:pPr>
              <w:jc w:val="center"/>
              <w:rPr>
                <w:rFonts w:eastAsia="仿宋_GB2312"/>
                <w:sz w:val="18"/>
                <w:szCs w:val="18"/>
              </w:rPr>
            </w:pPr>
            <w:r>
              <w:rPr>
                <w:rFonts w:eastAsia="仿宋_GB2312" w:hint="eastAsia"/>
                <w:sz w:val="18"/>
                <w:szCs w:val="18"/>
              </w:rPr>
              <w:t>礼仪知识竞赛</w:t>
            </w:r>
          </w:p>
        </w:tc>
        <w:tc>
          <w:tcPr>
            <w:tcW w:w="673" w:type="dxa"/>
            <w:vMerge/>
            <w:vAlign w:val="center"/>
          </w:tcPr>
          <w:p w:rsidR="00046223" w:rsidRDefault="00046223">
            <w:pPr>
              <w:jc w:val="center"/>
              <w:rPr>
                <w:rFonts w:eastAsia="仿宋_GB2312"/>
                <w:sz w:val="18"/>
                <w:szCs w:val="18"/>
              </w:rPr>
            </w:pPr>
          </w:p>
        </w:tc>
      </w:tr>
      <w:tr w:rsidR="00046223">
        <w:tc>
          <w:tcPr>
            <w:tcW w:w="671" w:type="dxa"/>
            <w:vMerge/>
            <w:vAlign w:val="center"/>
          </w:tcPr>
          <w:p w:rsidR="00046223" w:rsidRDefault="00046223">
            <w:pPr>
              <w:jc w:val="center"/>
              <w:rPr>
                <w:rFonts w:eastAsia="仿宋_GB2312"/>
                <w:sz w:val="18"/>
                <w:szCs w:val="18"/>
              </w:rPr>
            </w:pPr>
          </w:p>
        </w:tc>
        <w:tc>
          <w:tcPr>
            <w:tcW w:w="1416" w:type="dxa"/>
            <w:vMerge/>
            <w:vAlign w:val="center"/>
          </w:tcPr>
          <w:p w:rsidR="00046223" w:rsidRDefault="00046223">
            <w:pPr>
              <w:spacing w:line="300" w:lineRule="exact"/>
              <w:jc w:val="center"/>
              <w:rPr>
                <w:rFonts w:eastAsia="仿宋_GB2312"/>
                <w:sz w:val="18"/>
                <w:szCs w:val="18"/>
              </w:rPr>
            </w:pPr>
          </w:p>
        </w:tc>
        <w:tc>
          <w:tcPr>
            <w:tcW w:w="1081" w:type="dxa"/>
            <w:vAlign w:val="center"/>
          </w:tcPr>
          <w:p w:rsidR="00046223" w:rsidRDefault="00DE0454">
            <w:pPr>
              <w:jc w:val="center"/>
              <w:rPr>
                <w:rFonts w:eastAsia="仿宋_GB2312"/>
                <w:sz w:val="18"/>
                <w:szCs w:val="18"/>
              </w:rPr>
            </w:pPr>
            <w:r>
              <w:rPr>
                <w:rFonts w:eastAsia="仿宋_GB2312" w:hint="eastAsia"/>
                <w:sz w:val="18"/>
                <w:szCs w:val="18"/>
              </w:rPr>
              <w:t>椅子</w:t>
            </w:r>
          </w:p>
        </w:tc>
        <w:tc>
          <w:tcPr>
            <w:tcW w:w="1081" w:type="dxa"/>
            <w:vAlign w:val="center"/>
          </w:tcPr>
          <w:p w:rsidR="00046223" w:rsidRDefault="00DE0454">
            <w:pPr>
              <w:jc w:val="center"/>
              <w:rPr>
                <w:rFonts w:eastAsia="仿宋_GB2312"/>
                <w:sz w:val="18"/>
                <w:szCs w:val="18"/>
              </w:rPr>
            </w:pPr>
            <w:r>
              <w:rPr>
                <w:rFonts w:eastAsia="仿宋_GB2312" w:hint="eastAsia"/>
                <w:sz w:val="18"/>
                <w:szCs w:val="18"/>
              </w:rPr>
              <w:t>30</w:t>
            </w:r>
          </w:p>
        </w:tc>
        <w:tc>
          <w:tcPr>
            <w:tcW w:w="3600" w:type="dxa"/>
            <w:vAlign w:val="center"/>
          </w:tcPr>
          <w:p w:rsidR="00046223" w:rsidRDefault="00DE0454">
            <w:pPr>
              <w:jc w:val="center"/>
              <w:rPr>
                <w:rFonts w:eastAsia="仿宋_GB2312"/>
                <w:sz w:val="18"/>
                <w:szCs w:val="18"/>
              </w:rPr>
            </w:pPr>
            <w:r>
              <w:rPr>
                <w:rFonts w:eastAsia="仿宋_GB2312" w:hint="eastAsia"/>
                <w:sz w:val="18"/>
                <w:szCs w:val="18"/>
              </w:rPr>
              <w:t>坐姿训练</w:t>
            </w:r>
          </w:p>
        </w:tc>
        <w:tc>
          <w:tcPr>
            <w:tcW w:w="673" w:type="dxa"/>
            <w:vMerge/>
            <w:vAlign w:val="center"/>
          </w:tcPr>
          <w:p w:rsidR="00046223" w:rsidRDefault="00046223">
            <w:pPr>
              <w:jc w:val="center"/>
              <w:rPr>
                <w:rFonts w:eastAsia="仿宋_GB2312"/>
                <w:sz w:val="18"/>
                <w:szCs w:val="18"/>
              </w:rPr>
            </w:pPr>
          </w:p>
        </w:tc>
      </w:tr>
      <w:tr w:rsidR="00046223">
        <w:tc>
          <w:tcPr>
            <w:tcW w:w="671" w:type="dxa"/>
            <w:vMerge/>
            <w:vAlign w:val="center"/>
          </w:tcPr>
          <w:p w:rsidR="00046223" w:rsidRDefault="00046223">
            <w:pPr>
              <w:jc w:val="center"/>
              <w:rPr>
                <w:rFonts w:eastAsia="仿宋_GB2312"/>
                <w:sz w:val="18"/>
                <w:szCs w:val="18"/>
              </w:rPr>
            </w:pPr>
          </w:p>
        </w:tc>
        <w:tc>
          <w:tcPr>
            <w:tcW w:w="1416" w:type="dxa"/>
            <w:vMerge/>
            <w:vAlign w:val="center"/>
          </w:tcPr>
          <w:p w:rsidR="00046223" w:rsidRDefault="00046223">
            <w:pPr>
              <w:spacing w:line="300" w:lineRule="exact"/>
              <w:jc w:val="center"/>
              <w:rPr>
                <w:rFonts w:eastAsia="仿宋_GB2312"/>
                <w:sz w:val="18"/>
                <w:szCs w:val="18"/>
              </w:rPr>
            </w:pPr>
          </w:p>
        </w:tc>
        <w:tc>
          <w:tcPr>
            <w:tcW w:w="1081" w:type="dxa"/>
            <w:vAlign w:val="center"/>
          </w:tcPr>
          <w:p w:rsidR="00046223" w:rsidRDefault="00DE0454">
            <w:pPr>
              <w:jc w:val="center"/>
              <w:rPr>
                <w:rFonts w:eastAsia="仿宋_GB2312"/>
                <w:sz w:val="18"/>
                <w:szCs w:val="18"/>
              </w:rPr>
            </w:pPr>
            <w:r>
              <w:rPr>
                <w:rFonts w:eastAsia="仿宋_GB2312" w:hint="eastAsia"/>
                <w:sz w:val="18"/>
                <w:szCs w:val="18"/>
              </w:rPr>
              <w:t>形体镜子、舞蹈把杆</w:t>
            </w:r>
          </w:p>
        </w:tc>
        <w:tc>
          <w:tcPr>
            <w:tcW w:w="1081" w:type="dxa"/>
            <w:vAlign w:val="center"/>
          </w:tcPr>
          <w:p w:rsidR="00046223" w:rsidRDefault="00DE0454">
            <w:pPr>
              <w:jc w:val="center"/>
              <w:rPr>
                <w:rFonts w:eastAsia="仿宋_GB2312"/>
                <w:sz w:val="18"/>
                <w:szCs w:val="18"/>
              </w:rPr>
            </w:pPr>
            <w:r>
              <w:rPr>
                <w:rFonts w:eastAsia="仿宋_GB2312" w:hint="eastAsia"/>
                <w:sz w:val="18"/>
                <w:szCs w:val="18"/>
              </w:rPr>
              <w:t>2</w:t>
            </w:r>
          </w:p>
        </w:tc>
        <w:tc>
          <w:tcPr>
            <w:tcW w:w="3600" w:type="dxa"/>
            <w:vAlign w:val="center"/>
          </w:tcPr>
          <w:p w:rsidR="00046223" w:rsidRDefault="00DE0454">
            <w:pPr>
              <w:jc w:val="center"/>
              <w:rPr>
                <w:rFonts w:eastAsia="仿宋_GB2312"/>
                <w:sz w:val="18"/>
                <w:szCs w:val="18"/>
              </w:rPr>
            </w:pPr>
            <w:r>
              <w:rPr>
                <w:rFonts w:eastAsia="仿宋_GB2312" w:hint="eastAsia"/>
                <w:sz w:val="18"/>
                <w:szCs w:val="18"/>
              </w:rPr>
              <w:t>仪表礼仪</w:t>
            </w:r>
          </w:p>
        </w:tc>
        <w:tc>
          <w:tcPr>
            <w:tcW w:w="673" w:type="dxa"/>
            <w:vMerge/>
            <w:vAlign w:val="center"/>
          </w:tcPr>
          <w:p w:rsidR="00046223" w:rsidRDefault="00046223">
            <w:pPr>
              <w:jc w:val="center"/>
              <w:rPr>
                <w:rFonts w:eastAsia="仿宋_GB2312"/>
                <w:sz w:val="18"/>
                <w:szCs w:val="18"/>
              </w:rPr>
            </w:pPr>
          </w:p>
        </w:tc>
      </w:tr>
      <w:tr w:rsidR="00046223">
        <w:trPr>
          <w:trHeight w:val="387"/>
        </w:trPr>
        <w:tc>
          <w:tcPr>
            <w:tcW w:w="671" w:type="dxa"/>
            <w:vMerge w:val="restart"/>
            <w:vAlign w:val="center"/>
          </w:tcPr>
          <w:p w:rsidR="00046223" w:rsidRDefault="00DE0454">
            <w:pPr>
              <w:jc w:val="center"/>
              <w:rPr>
                <w:rFonts w:eastAsia="仿宋_GB2312"/>
                <w:sz w:val="18"/>
                <w:szCs w:val="18"/>
              </w:rPr>
            </w:pPr>
            <w:r>
              <w:rPr>
                <w:rFonts w:eastAsia="仿宋_GB2312" w:hint="eastAsia"/>
                <w:sz w:val="18"/>
                <w:szCs w:val="18"/>
              </w:rPr>
              <w:t>4</w:t>
            </w:r>
          </w:p>
        </w:tc>
        <w:tc>
          <w:tcPr>
            <w:tcW w:w="1416" w:type="dxa"/>
            <w:vMerge w:val="restart"/>
            <w:vAlign w:val="center"/>
          </w:tcPr>
          <w:p w:rsidR="00046223" w:rsidRDefault="00DE0454">
            <w:pPr>
              <w:spacing w:line="300" w:lineRule="exact"/>
              <w:jc w:val="center"/>
              <w:rPr>
                <w:rFonts w:eastAsia="仿宋_GB2312"/>
                <w:sz w:val="18"/>
                <w:szCs w:val="18"/>
              </w:rPr>
            </w:pPr>
            <w:r>
              <w:rPr>
                <w:rFonts w:eastAsia="仿宋_GB2312" w:hint="eastAsia"/>
                <w:sz w:val="18"/>
                <w:szCs w:val="18"/>
              </w:rPr>
              <w:t>企业管理沙盘实训室</w:t>
            </w:r>
          </w:p>
        </w:tc>
        <w:tc>
          <w:tcPr>
            <w:tcW w:w="1081" w:type="dxa"/>
            <w:vAlign w:val="center"/>
          </w:tcPr>
          <w:p w:rsidR="00046223" w:rsidRDefault="00DE0454">
            <w:pPr>
              <w:jc w:val="center"/>
              <w:rPr>
                <w:rFonts w:eastAsia="仿宋_GB2312"/>
                <w:sz w:val="18"/>
                <w:szCs w:val="18"/>
              </w:rPr>
            </w:pPr>
            <w:r>
              <w:rPr>
                <w:rFonts w:eastAsia="仿宋_GB2312" w:hint="eastAsia"/>
                <w:sz w:val="18"/>
                <w:szCs w:val="18"/>
              </w:rPr>
              <w:t>台式电脑</w:t>
            </w:r>
          </w:p>
        </w:tc>
        <w:tc>
          <w:tcPr>
            <w:tcW w:w="1081" w:type="dxa"/>
            <w:vAlign w:val="center"/>
          </w:tcPr>
          <w:p w:rsidR="00046223" w:rsidRDefault="00DE0454">
            <w:pPr>
              <w:jc w:val="center"/>
              <w:rPr>
                <w:rFonts w:eastAsia="仿宋_GB2312"/>
                <w:sz w:val="18"/>
                <w:szCs w:val="18"/>
              </w:rPr>
            </w:pPr>
            <w:r>
              <w:rPr>
                <w:rFonts w:eastAsia="仿宋_GB2312" w:hint="eastAsia"/>
                <w:sz w:val="18"/>
                <w:szCs w:val="18"/>
              </w:rPr>
              <w:t>4</w:t>
            </w:r>
          </w:p>
        </w:tc>
        <w:tc>
          <w:tcPr>
            <w:tcW w:w="3600" w:type="dxa"/>
            <w:vMerge w:val="restart"/>
            <w:vAlign w:val="center"/>
          </w:tcPr>
          <w:p w:rsidR="00046223" w:rsidRDefault="00DE0454">
            <w:pPr>
              <w:jc w:val="center"/>
              <w:rPr>
                <w:rFonts w:eastAsia="仿宋_GB2312"/>
                <w:sz w:val="18"/>
                <w:szCs w:val="18"/>
              </w:rPr>
            </w:pPr>
            <w:r>
              <w:rPr>
                <w:rFonts w:eastAsia="仿宋_GB2312" w:hint="eastAsia"/>
                <w:sz w:val="18"/>
                <w:szCs w:val="18"/>
              </w:rPr>
              <w:t>ERP</w:t>
            </w:r>
            <w:r>
              <w:rPr>
                <w:rFonts w:eastAsia="仿宋_GB2312" w:hint="eastAsia"/>
                <w:sz w:val="18"/>
                <w:szCs w:val="18"/>
              </w:rPr>
              <w:t>企业沙盘</w:t>
            </w:r>
          </w:p>
        </w:tc>
        <w:tc>
          <w:tcPr>
            <w:tcW w:w="673" w:type="dxa"/>
            <w:vMerge w:val="restart"/>
            <w:vAlign w:val="center"/>
          </w:tcPr>
          <w:p w:rsidR="00046223" w:rsidRDefault="00DE0454">
            <w:pPr>
              <w:jc w:val="center"/>
              <w:rPr>
                <w:rFonts w:eastAsia="仿宋_GB2312"/>
                <w:sz w:val="18"/>
                <w:szCs w:val="18"/>
              </w:rPr>
            </w:pPr>
            <w:r>
              <w:rPr>
                <w:rFonts w:eastAsia="仿宋_GB2312" w:hint="eastAsia"/>
                <w:sz w:val="18"/>
                <w:szCs w:val="18"/>
              </w:rPr>
              <w:t>良好</w:t>
            </w:r>
          </w:p>
        </w:tc>
      </w:tr>
      <w:tr w:rsidR="00046223">
        <w:trPr>
          <w:trHeight w:val="257"/>
        </w:trPr>
        <w:tc>
          <w:tcPr>
            <w:tcW w:w="671" w:type="dxa"/>
            <w:vMerge/>
            <w:vAlign w:val="center"/>
          </w:tcPr>
          <w:p w:rsidR="00046223" w:rsidRDefault="00046223">
            <w:pPr>
              <w:jc w:val="center"/>
              <w:rPr>
                <w:rFonts w:eastAsia="仿宋_GB2312"/>
                <w:sz w:val="18"/>
                <w:szCs w:val="18"/>
              </w:rPr>
            </w:pPr>
          </w:p>
        </w:tc>
        <w:tc>
          <w:tcPr>
            <w:tcW w:w="1416" w:type="dxa"/>
            <w:vMerge/>
            <w:vAlign w:val="center"/>
          </w:tcPr>
          <w:p w:rsidR="00046223" w:rsidRDefault="00046223">
            <w:pPr>
              <w:spacing w:line="300" w:lineRule="exact"/>
              <w:jc w:val="center"/>
              <w:rPr>
                <w:rFonts w:eastAsia="仿宋_GB2312"/>
                <w:sz w:val="18"/>
                <w:szCs w:val="18"/>
              </w:rPr>
            </w:pPr>
          </w:p>
        </w:tc>
        <w:tc>
          <w:tcPr>
            <w:tcW w:w="1081" w:type="dxa"/>
            <w:vAlign w:val="center"/>
          </w:tcPr>
          <w:p w:rsidR="00046223" w:rsidRDefault="00DE0454">
            <w:pPr>
              <w:jc w:val="center"/>
              <w:rPr>
                <w:rFonts w:eastAsia="仿宋_GB2312"/>
                <w:sz w:val="18"/>
                <w:szCs w:val="18"/>
              </w:rPr>
            </w:pPr>
            <w:r>
              <w:rPr>
                <w:rFonts w:eastAsia="仿宋_GB2312" w:hint="eastAsia"/>
                <w:sz w:val="18"/>
                <w:szCs w:val="18"/>
              </w:rPr>
              <w:t>物理沙盘</w:t>
            </w:r>
          </w:p>
        </w:tc>
        <w:tc>
          <w:tcPr>
            <w:tcW w:w="1081" w:type="dxa"/>
            <w:vAlign w:val="center"/>
          </w:tcPr>
          <w:p w:rsidR="00046223" w:rsidRDefault="00DE0454">
            <w:pPr>
              <w:jc w:val="center"/>
              <w:rPr>
                <w:rFonts w:eastAsia="仿宋_GB2312"/>
                <w:sz w:val="18"/>
                <w:szCs w:val="18"/>
              </w:rPr>
            </w:pPr>
            <w:r>
              <w:rPr>
                <w:rFonts w:eastAsia="仿宋_GB2312" w:hint="eastAsia"/>
                <w:sz w:val="18"/>
                <w:szCs w:val="18"/>
              </w:rPr>
              <w:t>2</w:t>
            </w:r>
          </w:p>
        </w:tc>
        <w:tc>
          <w:tcPr>
            <w:tcW w:w="3600" w:type="dxa"/>
            <w:vMerge/>
            <w:vAlign w:val="center"/>
          </w:tcPr>
          <w:p w:rsidR="00046223" w:rsidRDefault="00046223">
            <w:pPr>
              <w:jc w:val="center"/>
              <w:rPr>
                <w:rFonts w:eastAsia="仿宋_GB2312"/>
                <w:sz w:val="18"/>
                <w:szCs w:val="18"/>
              </w:rPr>
            </w:pPr>
          </w:p>
        </w:tc>
        <w:tc>
          <w:tcPr>
            <w:tcW w:w="673" w:type="dxa"/>
            <w:vMerge/>
            <w:vAlign w:val="center"/>
          </w:tcPr>
          <w:p w:rsidR="00046223" w:rsidRDefault="00046223">
            <w:pPr>
              <w:jc w:val="center"/>
              <w:rPr>
                <w:rFonts w:eastAsia="仿宋_GB2312"/>
                <w:sz w:val="18"/>
                <w:szCs w:val="18"/>
              </w:rPr>
            </w:pPr>
          </w:p>
        </w:tc>
      </w:tr>
    </w:tbl>
    <w:p w:rsidR="00046223" w:rsidRDefault="00046223">
      <w:pPr>
        <w:pStyle w:val="123"/>
        <w:spacing w:line="360" w:lineRule="auto"/>
        <w:ind w:firstLine="420"/>
        <w:jc w:val="center"/>
        <w:rPr>
          <w:rFonts w:ascii="Times New Roman" w:eastAsia="仿宋_GB2312" w:hAnsi="Times New Roman"/>
          <w:sz w:val="21"/>
          <w:szCs w:val="21"/>
        </w:rPr>
      </w:pPr>
    </w:p>
    <w:p w:rsidR="00046223" w:rsidRDefault="00DE0454">
      <w:pPr>
        <w:pStyle w:val="123"/>
        <w:spacing w:line="360" w:lineRule="auto"/>
        <w:ind w:firstLine="420"/>
        <w:jc w:val="center"/>
        <w:rPr>
          <w:rFonts w:ascii="Times New Roman" w:eastAsia="仿宋_GB2312" w:hAnsi="Times New Roman"/>
          <w:sz w:val="21"/>
          <w:szCs w:val="21"/>
        </w:rPr>
      </w:pPr>
      <w:r>
        <w:rPr>
          <w:rFonts w:ascii="Times New Roman" w:eastAsia="仿宋_GB2312" w:hAnsi="Times New Roman" w:hint="eastAsia"/>
          <w:sz w:val="21"/>
          <w:szCs w:val="21"/>
        </w:rPr>
        <w:t>表</w:t>
      </w:r>
      <w:r>
        <w:rPr>
          <w:rFonts w:ascii="Times New Roman" w:eastAsia="仿宋_GB2312" w:hAnsi="Times New Roman" w:hint="eastAsia"/>
          <w:sz w:val="21"/>
          <w:szCs w:val="21"/>
        </w:rPr>
        <w:t xml:space="preserve">17 </w:t>
      </w:r>
      <w:r>
        <w:rPr>
          <w:rFonts w:ascii="Times New Roman" w:eastAsia="仿宋_GB2312" w:hAnsi="Times New Roman" w:hint="eastAsia"/>
          <w:sz w:val="21"/>
          <w:szCs w:val="21"/>
        </w:rPr>
        <w:t>校外实训基地一览表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1871"/>
        <w:gridCol w:w="1632"/>
        <w:gridCol w:w="901"/>
        <w:gridCol w:w="1260"/>
        <w:gridCol w:w="2046"/>
      </w:tblGrid>
      <w:tr w:rsidR="00046223">
        <w:trPr>
          <w:trHeight w:val="449"/>
          <w:jc w:val="center"/>
        </w:trPr>
        <w:tc>
          <w:tcPr>
            <w:tcW w:w="681" w:type="dxa"/>
            <w:vAlign w:val="center"/>
          </w:tcPr>
          <w:p w:rsidR="00046223" w:rsidRDefault="00DE0454">
            <w:pPr>
              <w:jc w:val="center"/>
              <w:rPr>
                <w:rFonts w:eastAsia="仿宋_GB2312"/>
                <w:sz w:val="18"/>
                <w:szCs w:val="18"/>
              </w:rPr>
            </w:pPr>
            <w:r>
              <w:rPr>
                <w:rFonts w:eastAsia="仿宋_GB2312" w:hint="eastAsia"/>
                <w:sz w:val="18"/>
                <w:szCs w:val="18"/>
              </w:rPr>
              <w:t>序号</w:t>
            </w:r>
          </w:p>
        </w:tc>
        <w:tc>
          <w:tcPr>
            <w:tcW w:w="1871" w:type="dxa"/>
            <w:vAlign w:val="center"/>
          </w:tcPr>
          <w:p w:rsidR="00046223" w:rsidRDefault="00DE0454">
            <w:pPr>
              <w:jc w:val="center"/>
              <w:rPr>
                <w:rFonts w:eastAsia="仿宋_GB2312"/>
                <w:sz w:val="18"/>
                <w:szCs w:val="18"/>
              </w:rPr>
            </w:pPr>
            <w:r>
              <w:rPr>
                <w:rFonts w:eastAsia="仿宋_GB2312" w:hint="eastAsia"/>
                <w:sz w:val="18"/>
                <w:szCs w:val="18"/>
              </w:rPr>
              <w:t>实训基地</w:t>
            </w:r>
          </w:p>
          <w:p w:rsidR="00046223" w:rsidRDefault="00DE0454">
            <w:pPr>
              <w:jc w:val="center"/>
              <w:rPr>
                <w:rFonts w:eastAsia="仿宋_GB2312"/>
                <w:sz w:val="18"/>
                <w:szCs w:val="18"/>
              </w:rPr>
            </w:pPr>
            <w:r>
              <w:rPr>
                <w:rFonts w:eastAsia="仿宋_GB2312" w:hint="eastAsia"/>
                <w:sz w:val="18"/>
                <w:szCs w:val="18"/>
              </w:rPr>
              <w:t>名称</w:t>
            </w:r>
          </w:p>
        </w:tc>
        <w:tc>
          <w:tcPr>
            <w:tcW w:w="1632" w:type="dxa"/>
            <w:vAlign w:val="center"/>
          </w:tcPr>
          <w:p w:rsidR="00046223" w:rsidRDefault="00DE0454">
            <w:pPr>
              <w:jc w:val="center"/>
              <w:rPr>
                <w:rFonts w:eastAsia="仿宋_GB2312"/>
                <w:sz w:val="18"/>
                <w:szCs w:val="18"/>
              </w:rPr>
            </w:pPr>
            <w:r>
              <w:rPr>
                <w:rFonts w:eastAsia="仿宋_GB2312" w:hint="eastAsia"/>
                <w:sz w:val="18"/>
                <w:szCs w:val="18"/>
              </w:rPr>
              <w:t>合作单位（企业）名称</w:t>
            </w:r>
          </w:p>
        </w:tc>
        <w:tc>
          <w:tcPr>
            <w:tcW w:w="901" w:type="dxa"/>
            <w:vAlign w:val="center"/>
          </w:tcPr>
          <w:p w:rsidR="00046223" w:rsidRDefault="00DE0454">
            <w:pPr>
              <w:jc w:val="center"/>
              <w:rPr>
                <w:rFonts w:eastAsia="仿宋_GB2312"/>
                <w:sz w:val="18"/>
                <w:szCs w:val="18"/>
              </w:rPr>
            </w:pPr>
            <w:r>
              <w:rPr>
                <w:rFonts w:eastAsia="仿宋_GB2312" w:hint="eastAsia"/>
                <w:sz w:val="18"/>
                <w:szCs w:val="18"/>
              </w:rPr>
              <w:t>单位所在地</w:t>
            </w:r>
          </w:p>
        </w:tc>
        <w:tc>
          <w:tcPr>
            <w:tcW w:w="1260" w:type="dxa"/>
            <w:vAlign w:val="center"/>
          </w:tcPr>
          <w:p w:rsidR="00046223" w:rsidRDefault="00DE0454">
            <w:pPr>
              <w:jc w:val="center"/>
              <w:rPr>
                <w:rFonts w:eastAsia="仿宋_GB2312"/>
                <w:sz w:val="18"/>
                <w:szCs w:val="18"/>
              </w:rPr>
            </w:pPr>
            <w:r>
              <w:rPr>
                <w:rFonts w:eastAsia="仿宋_GB2312" w:hint="eastAsia"/>
                <w:sz w:val="18"/>
                <w:szCs w:val="18"/>
              </w:rPr>
              <w:t>顶岗实习的</w:t>
            </w:r>
            <w:proofErr w:type="gramStart"/>
            <w:r>
              <w:rPr>
                <w:rFonts w:eastAsia="仿宋_GB2312" w:hint="eastAsia"/>
                <w:sz w:val="18"/>
                <w:szCs w:val="18"/>
              </w:rPr>
              <w:t>工位数</w:t>
            </w:r>
            <w:proofErr w:type="gramEnd"/>
          </w:p>
        </w:tc>
        <w:tc>
          <w:tcPr>
            <w:tcW w:w="2046" w:type="dxa"/>
            <w:vAlign w:val="center"/>
          </w:tcPr>
          <w:p w:rsidR="00046223" w:rsidRDefault="00DE0454">
            <w:pPr>
              <w:jc w:val="center"/>
              <w:rPr>
                <w:rFonts w:eastAsia="仿宋_GB2312"/>
                <w:sz w:val="18"/>
                <w:szCs w:val="18"/>
              </w:rPr>
            </w:pPr>
            <w:r>
              <w:rPr>
                <w:rFonts w:eastAsia="仿宋_GB2312" w:hint="eastAsia"/>
                <w:sz w:val="18"/>
                <w:szCs w:val="18"/>
              </w:rPr>
              <w:t>主要</w:t>
            </w:r>
          </w:p>
          <w:p w:rsidR="00046223" w:rsidRDefault="00DE0454">
            <w:pPr>
              <w:jc w:val="center"/>
              <w:rPr>
                <w:rFonts w:eastAsia="仿宋_GB2312"/>
                <w:sz w:val="18"/>
                <w:szCs w:val="18"/>
              </w:rPr>
            </w:pPr>
            <w:r>
              <w:rPr>
                <w:rFonts w:eastAsia="仿宋_GB2312" w:hint="eastAsia"/>
                <w:sz w:val="18"/>
                <w:szCs w:val="18"/>
              </w:rPr>
              <w:t>实习内容</w:t>
            </w:r>
          </w:p>
        </w:tc>
      </w:tr>
      <w:tr w:rsidR="00046223">
        <w:trPr>
          <w:trHeight w:val="461"/>
          <w:jc w:val="center"/>
        </w:trPr>
        <w:tc>
          <w:tcPr>
            <w:tcW w:w="681" w:type="dxa"/>
            <w:vAlign w:val="center"/>
          </w:tcPr>
          <w:p w:rsidR="00046223" w:rsidRDefault="00DE0454">
            <w:pPr>
              <w:jc w:val="center"/>
              <w:rPr>
                <w:rFonts w:eastAsia="仿宋_GB2312"/>
                <w:sz w:val="18"/>
                <w:szCs w:val="18"/>
              </w:rPr>
            </w:pPr>
            <w:r>
              <w:rPr>
                <w:rFonts w:eastAsia="仿宋_GB2312" w:hint="eastAsia"/>
                <w:sz w:val="18"/>
                <w:szCs w:val="18"/>
              </w:rPr>
              <w:t>1</w:t>
            </w:r>
          </w:p>
        </w:tc>
        <w:tc>
          <w:tcPr>
            <w:tcW w:w="1871" w:type="dxa"/>
            <w:vAlign w:val="center"/>
          </w:tcPr>
          <w:p w:rsidR="00046223" w:rsidRDefault="00DE0454">
            <w:pPr>
              <w:jc w:val="center"/>
              <w:rPr>
                <w:rFonts w:eastAsia="仿宋_GB2312"/>
                <w:sz w:val="18"/>
                <w:szCs w:val="18"/>
              </w:rPr>
            </w:pPr>
            <w:r>
              <w:rPr>
                <w:rFonts w:eastAsia="仿宋_GB2312" w:hint="eastAsia"/>
                <w:sz w:val="18"/>
                <w:szCs w:val="18"/>
              </w:rPr>
              <w:t>沃尔玛</w:t>
            </w:r>
          </w:p>
        </w:tc>
        <w:tc>
          <w:tcPr>
            <w:tcW w:w="1632" w:type="dxa"/>
            <w:vAlign w:val="center"/>
          </w:tcPr>
          <w:p w:rsidR="00046223" w:rsidRDefault="00DE0454">
            <w:pPr>
              <w:jc w:val="center"/>
              <w:rPr>
                <w:rFonts w:eastAsia="仿宋_GB2312"/>
                <w:sz w:val="18"/>
                <w:szCs w:val="18"/>
              </w:rPr>
            </w:pPr>
            <w:r>
              <w:rPr>
                <w:rFonts w:eastAsia="仿宋_GB2312" w:hint="eastAsia"/>
                <w:sz w:val="18"/>
                <w:szCs w:val="18"/>
              </w:rPr>
              <w:t>沃尔玛</w:t>
            </w:r>
          </w:p>
        </w:tc>
        <w:tc>
          <w:tcPr>
            <w:tcW w:w="901" w:type="dxa"/>
            <w:vAlign w:val="center"/>
          </w:tcPr>
          <w:p w:rsidR="00046223" w:rsidRDefault="00DE0454">
            <w:pPr>
              <w:jc w:val="center"/>
              <w:rPr>
                <w:rFonts w:eastAsia="仿宋_GB2312"/>
                <w:sz w:val="18"/>
                <w:szCs w:val="18"/>
              </w:rPr>
            </w:pPr>
            <w:r>
              <w:rPr>
                <w:rFonts w:eastAsia="仿宋_GB2312" w:hint="eastAsia"/>
                <w:sz w:val="18"/>
                <w:szCs w:val="18"/>
              </w:rPr>
              <w:t>运城</w:t>
            </w:r>
          </w:p>
        </w:tc>
        <w:tc>
          <w:tcPr>
            <w:tcW w:w="1260" w:type="dxa"/>
            <w:vAlign w:val="center"/>
          </w:tcPr>
          <w:p w:rsidR="00046223" w:rsidRDefault="00DE0454">
            <w:pPr>
              <w:jc w:val="center"/>
              <w:rPr>
                <w:rFonts w:eastAsia="仿宋_GB2312"/>
                <w:sz w:val="18"/>
                <w:szCs w:val="18"/>
              </w:rPr>
            </w:pPr>
            <w:r>
              <w:rPr>
                <w:rFonts w:eastAsia="仿宋_GB2312" w:hint="eastAsia"/>
                <w:sz w:val="18"/>
                <w:szCs w:val="18"/>
              </w:rPr>
              <w:t>20</w:t>
            </w:r>
          </w:p>
        </w:tc>
        <w:tc>
          <w:tcPr>
            <w:tcW w:w="2046" w:type="dxa"/>
            <w:vAlign w:val="center"/>
          </w:tcPr>
          <w:p w:rsidR="00046223" w:rsidRDefault="00DE0454">
            <w:pPr>
              <w:jc w:val="center"/>
              <w:rPr>
                <w:rFonts w:eastAsia="仿宋_GB2312"/>
                <w:sz w:val="18"/>
                <w:szCs w:val="18"/>
              </w:rPr>
            </w:pPr>
            <w:r>
              <w:rPr>
                <w:rFonts w:eastAsia="仿宋_GB2312" w:hint="eastAsia"/>
                <w:sz w:val="18"/>
                <w:szCs w:val="18"/>
              </w:rPr>
              <w:t>客服、仓储、货物分拣</w:t>
            </w:r>
          </w:p>
        </w:tc>
      </w:tr>
      <w:tr w:rsidR="00046223">
        <w:trPr>
          <w:trHeight w:val="461"/>
          <w:jc w:val="center"/>
        </w:trPr>
        <w:tc>
          <w:tcPr>
            <w:tcW w:w="681" w:type="dxa"/>
            <w:vAlign w:val="center"/>
          </w:tcPr>
          <w:p w:rsidR="00046223" w:rsidRDefault="00DE0454">
            <w:pPr>
              <w:jc w:val="center"/>
              <w:rPr>
                <w:rFonts w:eastAsia="仿宋_GB2312"/>
                <w:sz w:val="18"/>
                <w:szCs w:val="18"/>
              </w:rPr>
            </w:pPr>
            <w:r>
              <w:rPr>
                <w:rFonts w:eastAsia="仿宋_GB2312" w:hint="eastAsia"/>
                <w:sz w:val="18"/>
                <w:szCs w:val="18"/>
              </w:rPr>
              <w:t>2</w:t>
            </w:r>
          </w:p>
        </w:tc>
        <w:tc>
          <w:tcPr>
            <w:tcW w:w="1871" w:type="dxa"/>
            <w:vAlign w:val="center"/>
          </w:tcPr>
          <w:p w:rsidR="00046223" w:rsidRDefault="00DE0454">
            <w:pPr>
              <w:jc w:val="center"/>
              <w:rPr>
                <w:rFonts w:eastAsia="仿宋_GB2312"/>
                <w:sz w:val="18"/>
                <w:szCs w:val="18"/>
              </w:rPr>
            </w:pPr>
            <w:r>
              <w:rPr>
                <w:rFonts w:eastAsia="仿宋_GB2312" w:hint="eastAsia"/>
                <w:sz w:val="18"/>
                <w:szCs w:val="18"/>
              </w:rPr>
              <w:t>运城市农民专业合作社协会</w:t>
            </w:r>
          </w:p>
        </w:tc>
        <w:tc>
          <w:tcPr>
            <w:tcW w:w="1632" w:type="dxa"/>
            <w:vAlign w:val="center"/>
          </w:tcPr>
          <w:p w:rsidR="00046223" w:rsidRDefault="00DE0454">
            <w:pPr>
              <w:jc w:val="center"/>
              <w:rPr>
                <w:rFonts w:eastAsia="仿宋_GB2312"/>
                <w:sz w:val="18"/>
                <w:szCs w:val="18"/>
              </w:rPr>
            </w:pPr>
            <w:r>
              <w:rPr>
                <w:rFonts w:eastAsia="仿宋_GB2312" w:hint="eastAsia"/>
                <w:sz w:val="18"/>
                <w:szCs w:val="18"/>
              </w:rPr>
              <w:t>运城市农民专业合作社协会</w:t>
            </w:r>
          </w:p>
        </w:tc>
        <w:tc>
          <w:tcPr>
            <w:tcW w:w="901" w:type="dxa"/>
            <w:vAlign w:val="center"/>
          </w:tcPr>
          <w:p w:rsidR="00046223" w:rsidRDefault="00DE0454">
            <w:pPr>
              <w:jc w:val="center"/>
              <w:rPr>
                <w:rFonts w:eastAsia="仿宋_GB2312"/>
                <w:sz w:val="18"/>
                <w:szCs w:val="18"/>
              </w:rPr>
            </w:pPr>
            <w:r>
              <w:rPr>
                <w:rFonts w:eastAsia="仿宋_GB2312" w:hint="eastAsia"/>
                <w:sz w:val="18"/>
                <w:szCs w:val="18"/>
              </w:rPr>
              <w:t>运城</w:t>
            </w:r>
          </w:p>
        </w:tc>
        <w:tc>
          <w:tcPr>
            <w:tcW w:w="1260" w:type="dxa"/>
            <w:vAlign w:val="center"/>
          </w:tcPr>
          <w:p w:rsidR="00046223" w:rsidRDefault="00DE0454">
            <w:pPr>
              <w:jc w:val="center"/>
              <w:rPr>
                <w:rFonts w:eastAsia="仿宋_GB2312"/>
                <w:sz w:val="18"/>
                <w:szCs w:val="18"/>
              </w:rPr>
            </w:pPr>
            <w:r>
              <w:rPr>
                <w:rFonts w:eastAsia="仿宋_GB2312" w:hint="eastAsia"/>
                <w:sz w:val="18"/>
                <w:szCs w:val="18"/>
              </w:rPr>
              <w:t>20</w:t>
            </w:r>
          </w:p>
        </w:tc>
        <w:tc>
          <w:tcPr>
            <w:tcW w:w="2046" w:type="dxa"/>
            <w:vAlign w:val="center"/>
          </w:tcPr>
          <w:p w:rsidR="00046223" w:rsidRDefault="00DE0454">
            <w:pPr>
              <w:jc w:val="center"/>
              <w:rPr>
                <w:rFonts w:eastAsia="仿宋_GB2312"/>
                <w:sz w:val="18"/>
                <w:szCs w:val="18"/>
              </w:rPr>
            </w:pPr>
            <w:r>
              <w:rPr>
                <w:rFonts w:eastAsia="仿宋_GB2312" w:hint="eastAsia"/>
                <w:sz w:val="18"/>
                <w:szCs w:val="18"/>
              </w:rPr>
              <w:t>会计、技术服务、农产品销售</w:t>
            </w:r>
          </w:p>
        </w:tc>
      </w:tr>
      <w:tr w:rsidR="00046223">
        <w:trPr>
          <w:trHeight w:val="461"/>
          <w:jc w:val="center"/>
        </w:trPr>
        <w:tc>
          <w:tcPr>
            <w:tcW w:w="681" w:type="dxa"/>
            <w:vAlign w:val="center"/>
          </w:tcPr>
          <w:p w:rsidR="00046223" w:rsidRDefault="00DE0454">
            <w:pPr>
              <w:jc w:val="center"/>
              <w:rPr>
                <w:rFonts w:eastAsia="仿宋_GB2312"/>
                <w:sz w:val="18"/>
                <w:szCs w:val="18"/>
              </w:rPr>
            </w:pPr>
            <w:r>
              <w:rPr>
                <w:rFonts w:eastAsia="仿宋_GB2312" w:hint="eastAsia"/>
                <w:sz w:val="18"/>
                <w:szCs w:val="18"/>
              </w:rPr>
              <w:t>3</w:t>
            </w:r>
          </w:p>
        </w:tc>
        <w:tc>
          <w:tcPr>
            <w:tcW w:w="1871" w:type="dxa"/>
            <w:vAlign w:val="center"/>
          </w:tcPr>
          <w:p w:rsidR="00046223" w:rsidRDefault="00DE0454">
            <w:pPr>
              <w:jc w:val="center"/>
              <w:rPr>
                <w:rFonts w:eastAsia="仿宋_GB2312"/>
                <w:sz w:val="18"/>
                <w:szCs w:val="18"/>
              </w:rPr>
            </w:pPr>
            <w:r>
              <w:rPr>
                <w:rFonts w:eastAsia="仿宋_GB2312" w:hint="eastAsia"/>
                <w:sz w:val="18"/>
                <w:szCs w:val="18"/>
              </w:rPr>
              <w:t>运城市电子商务协会</w:t>
            </w:r>
          </w:p>
        </w:tc>
        <w:tc>
          <w:tcPr>
            <w:tcW w:w="1632" w:type="dxa"/>
            <w:vAlign w:val="center"/>
          </w:tcPr>
          <w:p w:rsidR="00046223" w:rsidRDefault="00DE0454">
            <w:pPr>
              <w:jc w:val="center"/>
              <w:rPr>
                <w:rFonts w:eastAsia="仿宋_GB2312"/>
                <w:sz w:val="18"/>
                <w:szCs w:val="18"/>
              </w:rPr>
            </w:pPr>
            <w:r>
              <w:rPr>
                <w:rFonts w:eastAsia="仿宋_GB2312" w:hint="eastAsia"/>
                <w:sz w:val="18"/>
                <w:szCs w:val="18"/>
              </w:rPr>
              <w:t>运城市电商协会</w:t>
            </w:r>
          </w:p>
        </w:tc>
        <w:tc>
          <w:tcPr>
            <w:tcW w:w="901" w:type="dxa"/>
            <w:vAlign w:val="center"/>
          </w:tcPr>
          <w:p w:rsidR="00046223" w:rsidRDefault="00DE0454">
            <w:pPr>
              <w:jc w:val="center"/>
              <w:rPr>
                <w:rFonts w:eastAsia="仿宋_GB2312"/>
                <w:sz w:val="18"/>
                <w:szCs w:val="18"/>
              </w:rPr>
            </w:pPr>
            <w:r>
              <w:rPr>
                <w:rFonts w:eastAsia="仿宋_GB2312" w:hint="eastAsia"/>
                <w:sz w:val="18"/>
                <w:szCs w:val="18"/>
              </w:rPr>
              <w:t>运城</w:t>
            </w:r>
          </w:p>
        </w:tc>
        <w:tc>
          <w:tcPr>
            <w:tcW w:w="1260" w:type="dxa"/>
            <w:vAlign w:val="center"/>
          </w:tcPr>
          <w:p w:rsidR="00046223" w:rsidRDefault="00DE0454">
            <w:pPr>
              <w:jc w:val="center"/>
              <w:rPr>
                <w:rFonts w:eastAsia="仿宋_GB2312"/>
                <w:sz w:val="18"/>
                <w:szCs w:val="18"/>
              </w:rPr>
            </w:pPr>
            <w:r>
              <w:rPr>
                <w:rFonts w:eastAsia="仿宋_GB2312" w:hint="eastAsia"/>
                <w:sz w:val="18"/>
                <w:szCs w:val="18"/>
              </w:rPr>
              <w:t>20</w:t>
            </w:r>
          </w:p>
        </w:tc>
        <w:tc>
          <w:tcPr>
            <w:tcW w:w="2046" w:type="dxa"/>
            <w:vAlign w:val="center"/>
          </w:tcPr>
          <w:p w:rsidR="00046223" w:rsidRDefault="00DE0454">
            <w:pPr>
              <w:jc w:val="center"/>
              <w:rPr>
                <w:rFonts w:eastAsia="仿宋_GB2312"/>
                <w:sz w:val="18"/>
                <w:szCs w:val="18"/>
              </w:rPr>
            </w:pPr>
            <w:r>
              <w:rPr>
                <w:rFonts w:eastAsia="仿宋_GB2312" w:hint="eastAsia"/>
                <w:sz w:val="18"/>
                <w:szCs w:val="18"/>
              </w:rPr>
              <w:t>农产品网络运营</w:t>
            </w:r>
          </w:p>
        </w:tc>
      </w:tr>
      <w:tr w:rsidR="00046223">
        <w:trPr>
          <w:trHeight w:val="461"/>
          <w:jc w:val="center"/>
        </w:trPr>
        <w:tc>
          <w:tcPr>
            <w:tcW w:w="681" w:type="dxa"/>
            <w:vAlign w:val="center"/>
          </w:tcPr>
          <w:p w:rsidR="00046223" w:rsidRDefault="00DE0454">
            <w:pPr>
              <w:jc w:val="center"/>
              <w:rPr>
                <w:rFonts w:eastAsia="仿宋_GB2312"/>
                <w:sz w:val="18"/>
                <w:szCs w:val="18"/>
              </w:rPr>
            </w:pPr>
            <w:r>
              <w:rPr>
                <w:rFonts w:eastAsia="仿宋_GB2312" w:hint="eastAsia"/>
                <w:sz w:val="18"/>
                <w:szCs w:val="18"/>
              </w:rPr>
              <w:t>4</w:t>
            </w:r>
          </w:p>
        </w:tc>
        <w:tc>
          <w:tcPr>
            <w:tcW w:w="1871" w:type="dxa"/>
            <w:vAlign w:val="center"/>
          </w:tcPr>
          <w:p w:rsidR="00046223" w:rsidRDefault="00DE0454">
            <w:pPr>
              <w:jc w:val="center"/>
              <w:rPr>
                <w:rFonts w:eastAsia="仿宋_GB2312"/>
                <w:sz w:val="18"/>
                <w:szCs w:val="18"/>
              </w:rPr>
            </w:pPr>
            <w:r>
              <w:rPr>
                <w:rFonts w:eastAsia="仿宋_GB2312" w:hint="eastAsia"/>
                <w:sz w:val="18"/>
                <w:szCs w:val="18"/>
              </w:rPr>
              <w:t>北京纯</w:t>
            </w:r>
            <w:proofErr w:type="gramStart"/>
            <w:r>
              <w:rPr>
                <w:rFonts w:eastAsia="仿宋_GB2312" w:hint="eastAsia"/>
                <w:sz w:val="18"/>
                <w:szCs w:val="18"/>
              </w:rPr>
              <w:t>静园林</w:t>
            </w:r>
            <w:proofErr w:type="gramEnd"/>
          </w:p>
        </w:tc>
        <w:tc>
          <w:tcPr>
            <w:tcW w:w="1632" w:type="dxa"/>
            <w:vAlign w:val="center"/>
          </w:tcPr>
          <w:p w:rsidR="00046223" w:rsidRDefault="00DE0454">
            <w:pPr>
              <w:jc w:val="center"/>
              <w:rPr>
                <w:rFonts w:eastAsia="仿宋_GB2312"/>
                <w:sz w:val="18"/>
                <w:szCs w:val="18"/>
              </w:rPr>
            </w:pPr>
            <w:r>
              <w:rPr>
                <w:rFonts w:eastAsia="仿宋_GB2312" w:hint="eastAsia"/>
                <w:sz w:val="18"/>
                <w:szCs w:val="18"/>
              </w:rPr>
              <w:t>北京中农纯</w:t>
            </w:r>
            <w:proofErr w:type="gramStart"/>
            <w:r>
              <w:rPr>
                <w:rFonts w:eastAsia="仿宋_GB2312" w:hint="eastAsia"/>
                <w:sz w:val="18"/>
                <w:szCs w:val="18"/>
              </w:rPr>
              <w:t>静园林科技</w:t>
            </w:r>
            <w:proofErr w:type="gramEnd"/>
            <w:r>
              <w:rPr>
                <w:rFonts w:eastAsia="仿宋_GB2312" w:hint="eastAsia"/>
                <w:sz w:val="18"/>
                <w:szCs w:val="18"/>
              </w:rPr>
              <w:t>有限公司</w:t>
            </w:r>
          </w:p>
        </w:tc>
        <w:tc>
          <w:tcPr>
            <w:tcW w:w="901" w:type="dxa"/>
            <w:vAlign w:val="center"/>
          </w:tcPr>
          <w:p w:rsidR="00046223" w:rsidRDefault="00DE0454">
            <w:pPr>
              <w:jc w:val="center"/>
              <w:rPr>
                <w:rFonts w:eastAsia="仿宋_GB2312"/>
                <w:sz w:val="18"/>
                <w:szCs w:val="18"/>
              </w:rPr>
            </w:pPr>
            <w:r>
              <w:rPr>
                <w:rFonts w:eastAsia="仿宋_GB2312" w:hint="eastAsia"/>
                <w:sz w:val="18"/>
                <w:szCs w:val="18"/>
              </w:rPr>
              <w:t>北京</w:t>
            </w:r>
          </w:p>
        </w:tc>
        <w:tc>
          <w:tcPr>
            <w:tcW w:w="1260" w:type="dxa"/>
            <w:vAlign w:val="center"/>
          </w:tcPr>
          <w:p w:rsidR="00046223" w:rsidRDefault="00DE0454">
            <w:pPr>
              <w:jc w:val="center"/>
              <w:rPr>
                <w:rFonts w:eastAsia="仿宋_GB2312"/>
                <w:sz w:val="18"/>
                <w:szCs w:val="18"/>
              </w:rPr>
            </w:pPr>
            <w:r>
              <w:rPr>
                <w:rFonts w:eastAsia="仿宋_GB2312" w:hint="eastAsia"/>
                <w:sz w:val="18"/>
                <w:szCs w:val="18"/>
              </w:rPr>
              <w:t>20</w:t>
            </w:r>
          </w:p>
        </w:tc>
        <w:tc>
          <w:tcPr>
            <w:tcW w:w="2046" w:type="dxa"/>
            <w:vAlign w:val="center"/>
          </w:tcPr>
          <w:p w:rsidR="00046223" w:rsidRDefault="00DE0454">
            <w:pPr>
              <w:jc w:val="center"/>
              <w:rPr>
                <w:rFonts w:eastAsia="仿宋_GB2312"/>
                <w:sz w:val="18"/>
                <w:szCs w:val="18"/>
              </w:rPr>
            </w:pPr>
            <w:r>
              <w:rPr>
                <w:rFonts w:eastAsia="仿宋_GB2312" w:hint="eastAsia"/>
                <w:sz w:val="18"/>
                <w:szCs w:val="18"/>
              </w:rPr>
              <w:t>会计、技术服务、农产品销售</w:t>
            </w:r>
          </w:p>
        </w:tc>
      </w:tr>
    </w:tbl>
    <w:p w:rsidR="00046223" w:rsidRDefault="00046223">
      <w:pPr>
        <w:pStyle w:val="123"/>
        <w:spacing w:line="360" w:lineRule="auto"/>
        <w:ind w:firstLine="420"/>
        <w:jc w:val="center"/>
        <w:rPr>
          <w:rFonts w:ascii="Times New Roman" w:eastAsia="仿宋_GB2312" w:hAnsi="Times New Roman"/>
          <w:sz w:val="21"/>
          <w:szCs w:val="21"/>
        </w:rPr>
      </w:pPr>
    </w:p>
    <w:p w:rsidR="00046223" w:rsidRDefault="00DE0454">
      <w:pPr>
        <w:pStyle w:val="123"/>
        <w:spacing w:line="650" w:lineRule="exact"/>
        <w:ind w:firstLineChars="225" w:firstLine="720"/>
        <w:outlineLvl w:val="1"/>
        <w:rPr>
          <w:rFonts w:ascii="楷体" w:eastAsia="楷体" w:hAnsi="楷体" w:cs="楷体"/>
          <w:kern w:val="0"/>
          <w:sz w:val="32"/>
          <w:szCs w:val="32"/>
        </w:rPr>
      </w:pPr>
      <w:bookmarkStart w:id="87" w:name="_Toc14537"/>
      <w:bookmarkStart w:id="88" w:name="_Toc22981"/>
      <w:r>
        <w:rPr>
          <w:rFonts w:ascii="楷体" w:eastAsia="楷体" w:hAnsi="楷体" w:cs="楷体" w:hint="eastAsia"/>
          <w:kern w:val="0"/>
          <w:sz w:val="32"/>
          <w:szCs w:val="32"/>
        </w:rPr>
        <w:t>（三）教学资源保障</w:t>
      </w:r>
      <w:bookmarkEnd w:id="87"/>
      <w:bookmarkEnd w:id="88"/>
    </w:p>
    <w:p w:rsidR="00046223" w:rsidRDefault="00DE0454">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本专业教学资源应能够满足学生专业学习、教师专业教学研究、教学实施和社会服务需要。</w:t>
      </w:r>
    </w:p>
    <w:p w:rsidR="00046223" w:rsidRDefault="00DE0454">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教材选用要求：</w:t>
      </w:r>
      <w:r>
        <w:rPr>
          <w:rFonts w:ascii="Times New Roman" w:eastAsia="仿宋_GB2312" w:hAnsi="Times New Roman" w:hint="eastAsia"/>
          <w:kern w:val="0"/>
          <w:sz w:val="32"/>
          <w:szCs w:val="32"/>
        </w:rPr>
        <w:t>优选国家规划教材，近三年校企合作编写的校本教材，其中</w:t>
      </w:r>
      <w:proofErr w:type="gramStart"/>
      <w:r>
        <w:rPr>
          <w:rFonts w:ascii="Times New Roman" w:eastAsia="仿宋_GB2312" w:hAnsi="Times New Roman" w:hint="eastAsia"/>
          <w:kern w:val="0"/>
          <w:sz w:val="32"/>
          <w:szCs w:val="32"/>
        </w:rPr>
        <w:t>思政课</w:t>
      </w:r>
      <w:proofErr w:type="gramEnd"/>
      <w:r>
        <w:rPr>
          <w:rFonts w:ascii="Times New Roman" w:eastAsia="仿宋_GB2312" w:hAnsi="Times New Roman" w:hint="eastAsia"/>
          <w:kern w:val="0"/>
          <w:sz w:val="32"/>
          <w:szCs w:val="32"/>
        </w:rPr>
        <w:t>教材选用中宣部、教育部联合</w:t>
      </w:r>
      <w:r>
        <w:rPr>
          <w:rFonts w:ascii="Times New Roman" w:eastAsia="仿宋_GB2312" w:hAnsi="Times New Roman" w:hint="eastAsia"/>
          <w:kern w:val="0"/>
          <w:sz w:val="32"/>
          <w:szCs w:val="32"/>
        </w:rPr>
        <w:lastRenderedPageBreak/>
        <w:t>成立的高等学校思想政治理论课教材编写领导小组编写的统一教材，属于马克思主义理论研究和建设工程重大项目。</w:t>
      </w:r>
    </w:p>
    <w:p w:rsidR="00046223" w:rsidRDefault="00DE0454">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学习资料资源：</w:t>
      </w:r>
      <w:r>
        <w:rPr>
          <w:rFonts w:ascii="Times New Roman" w:eastAsia="仿宋_GB2312" w:hAnsi="Times New Roman" w:hint="eastAsia"/>
          <w:kern w:val="0"/>
          <w:sz w:val="32"/>
          <w:szCs w:val="32"/>
        </w:rPr>
        <w:t>CD</w:t>
      </w:r>
      <w:r>
        <w:rPr>
          <w:rFonts w:ascii="Times New Roman" w:eastAsia="仿宋_GB2312" w:hAnsi="Times New Roman" w:hint="eastAsia"/>
          <w:kern w:val="0"/>
          <w:sz w:val="32"/>
          <w:szCs w:val="32"/>
        </w:rPr>
        <w:t>光盘、视频资料。</w:t>
      </w:r>
    </w:p>
    <w:p w:rsidR="00046223" w:rsidRDefault="00DE0454">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3.</w:t>
      </w:r>
      <w:r>
        <w:rPr>
          <w:rFonts w:ascii="Times New Roman" w:eastAsia="仿宋_GB2312" w:hAnsi="Times New Roman" w:hint="eastAsia"/>
          <w:kern w:val="0"/>
          <w:sz w:val="32"/>
          <w:szCs w:val="32"/>
        </w:rPr>
        <w:t>信息化教学资源：</w:t>
      </w:r>
      <w:proofErr w:type="gramStart"/>
      <w:r>
        <w:rPr>
          <w:rFonts w:ascii="Times New Roman" w:eastAsia="仿宋_GB2312" w:hAnsi="Times New Roman" w:hint="eastAsia"/>
          <w:kern w:val="0"/>
          <w:sz w:val="32"/>
          <w:szCs w:val="32"/>
        </w:rPr>
        <w:t>包括微课平台</w:t>
      </w:r>
      <w:proofErr w:type="gramEnd"/>
      <w:r>
        <w:rPr>
          <w:rFonts w:ascii="Times New Roman" w:eastAsia="仿宋_GB2312" w:hAnsi="Times New Roman" w:hint="eastAsia"/>
          <w:kern w:val="0"/>
          <w:sz w:val="32"/>
          <w:szCs w:val="32"/>
        </w:rPr>
        <w:t>、精品课程、</w:t>
      </w:r>
      <w:proofErr w:type="gramStart"/>
      <w:r>
        <w:rPr>
          <w:rFonts w:ascii="Times New Roman" w:eastAsia="仿宋_GB2312" w:hAnsi="Times New Roman" w:hint="eastAsia"/>
          <w:kern w:val="0"/>
          <w:sz w:val="32"/>
          <w:szCs w:val="32"/>
        </w:rPr>
        <w:t>微讯精品</w:t>
      </w:r>
      <w:proofErr w:type="gramEnd"/>
      <w:r>
        <w:rPr>
          <w:rFonts w:ascii="Times New Roman" w:eastAsia="仿宋_GB2312" w:hAnsi="Times New Roman" w:hint="eastAsia"/>
          <w:kern w:val="0"/>
          <w:sz w:val="32"/>
          <w:szCs w:val="32"/>
        </w:rPr>
        <w:t>课、其它学习网站等。</w:t>
      </w:r>
    </w:p>
    <w:p w:rsidR="00046223" w:rsidRDefault="00DE0454">
      <w:pPr>
        <w:pStyle w:val="123"/>
        <w:spacing w:line="650" w:lineRule="exact"/>
        <w:ind w:firstLineChars="225" w:firstLine="720"/>
        <w:outlineLvl w:val="1"/>
        <w:rPr>
          <w:rFonts w:ascii="楷体" w:eastAsia="楷体" w:hAnsi="楷体" w:cs="楷体"/>
          <w:kern w:val="0"/>
          <w:sz w:val="32"/>
          <w:szCs w:val="32"/>
        </w:rPr>
      </w:pPr>
      <w:bookmarkStart w:id="89" w:name="_Toc6472"/>
      <w:bookmarkStart w:id="90" w:name="_Toc10433"/>
      <w:r>
        <w:rPr>
          <w:rFonts w:ascii="楷体" w:eastAsia="楷体" w:hAnsi="楷体" w:cs="楷体" w:hint="eastAsia"/>
          <w:kern w:val="0"/>
          <w:sz w:val="32"/>
          <w:szCs w:val="32"/>
        </w:rPr>
        <w:t>（四）教学方法</w:t>
      </w:r>
      <w:bookmarkEnd w:id="89"/>
      <w:bookmarkEnd w:id="90"/>
    </w:p>
    <w:p w:rsidR="00046223" w:rsidRDefault="00DE0454">
      <w:pPr>
        <w:adjustRightInd w:val="0"/>
        <w:spacing w:line="650" w:lineRule="exact"/>
        <w:ind w:firstLineChars="200" w:firstLine="640"/>
        <w:rPr>
          <w:rFonts w:eastAsia="仿宋_GB2312"/>
          <w:sz w:val="32"/>
          <w:szCs w:val="32"/>
        </w:rPr>
      </w:pPr>
      <w:r>
        <w:rPr>
          <w:rFonts w:eastAsia="仿宋_GB2312" w:hint="eastAsia"/>
          <w:sz w:val="32"/>
          <w:szCs w:val="32"/>
        </w:rPr>
        <w:t>根据本专业特点采用</w:t>
      </w:r>
      <w:r>
        <w:rPr>
          <w:rFonts w:eastAsia="仿宋_GB2312" w:hint="eastAsia"/>
          <w:kern w:val="0"/>
          <w:sz w:val="32"/>
          <w:szCs w:val="32"/>
        </w:rPr>
        <w:t>项目教学、案例教学、情境教学、模块化教学等教学方式，广泛运用启发式、探究式、讨论式、参与式等教学方法，</w:t>
      </w:r>
      <w:r>
        <w:rPr>
          <w:rFonts w:eastAsia="仿宋_GB2312" w:hint="eastAsia"/>
          <w:sz w:val="32"/>
          <w:szCs w:val="32"/>
        </w:rPr>
        <w:t>具体情况见表</w:t>
      </w:r>
      <w:r>
        <w:rPr>
          <w:rFonts w:eastAsia="仿宋_GB2312" w:hint="eastAsia"/>
          <w:sz w:val="32"/>
          <w:szCs w:val="32"/>
        </w:rPr>
        <w:t>17</w:t>
      </w:r>
      <w:r>
        <w:rPr>
          <w:rFonts w:eastAsia="仿宋_GB2312" w:hint="eastAsia"/>
          <w:sz w:val="32"/>
          <w:szCs w:val="32"/>
        </w:rPr>
        <w:t>。</w:t>
      </w:r>
    </w:p>
    <w:p w:rsidR="00046223" w:rsidRDefault="00DE0454">
      <w:pPr>
        <w:pStyle w:val="123"/>
        <w:ind w:firstLineChars="0" w:firstLine="0"/>
        <w:jc w:val="center"/>
        <w:rPr>
          <w:rFonts w:ascii="Times New Roman" w:eastAsia="仿宋_GB2312" w:hAnsi="Times New Roman"/>
          <w:sz w:val="21"/>
          <w:szCs w:val="21"/>
        </w:rPr>
      </w:pPr>
      <w:r>
        <w:rPr>
          <w:rFonts w:ascii="Times New Roman" w:eastAsia="仿宋_GB2312" w:hAnsi="Times New Roman" w:hint="eastAsia"/>
          <w:sz w:val="21"/>
          <w:szCs w:val="21"/>
        </w:rPr>
        <w:t>表</w:t>
      </w:r>
      <w:r>
        <w:rPr>
          <w:rFonts w:ascii="Times New Roman" w:eastAsia="仿宋_GB2312" w:hAnsi="Times New Roman" w:hint="eastAsia"/>
          <w:sz w:val="21"/>
          <w:szCs w:val="21"/>
        </w:rPr>
        <w:t xml:space="preserve">18  </w:t>
      </w:r>
      <w:r>
        <w:rPr>
          <w:rFonts w:ascii="Times New Roman" w:eastAsia="仿宋_GB2312" w:hAnsi="Times New Roman" w:hint="eastAsia"/>
          <w:sz w:val="21"/>
          <w:szCs w:val="21"/>
        </w:rPr>
        <w:t>教学方式和方法一览表</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38"/>
        <w:gridCol w:w="2928"/>
        <w:gridCol w:w="3605"/>
      </w:tblGrid>
      <w:tr w:rsidR="00046223">
        <w:trPr>
          <w:trHeight w:val="567"/>
          <w:jc w:val="center"/>
        </w:trPr>
        <w:tc>
          <w:tcPr>
            <w:tcW w:w="2238" w:type="dxa"/>
            <w:vAlign w:val="center"/>
          </w:tcPr>
          <w:p w:rsidR="00046223" w:rsidRDefault="00DE0454">
            <w:pPr>
              <w:spacing w:line="360" w:lineRule="auto"/>
              <w:jc w:val="center"/>
              <w:rPr>
                <w:rFonts w:eastAsia="仿宋_GB2312"/>
                <w:sz w:val="18"/>
                <w:szCs w:val="18"/>
              </w:rPr>
            </w:pPr>
            <w:r>
              <w:rPr>
                <w:rFonts w:eastAsia="仿宋_GB2312" w:hint="eastAsia"/>
                <w:sz w:val="18"/>
                <w:szCs w:val="18"/>
              </w:rPr>
              <w:t>学习模块</w:t>
            </w:r>
          </w:p>
        </w:tc>
        <w:tc>
          <w:tcPr>
            <w:tcW w:w="2928" w:type="dxa"/>
            <w:tcBorders>
              <w:right w:val="single" w:sz="4" w:space="0" w:color="auto"/>
            </w:tcBorders>
            <w:vAlign w:val="center"/>
          </w:tcPr>
          <w:p w:rsidR="00046223" w:rsidRDefault="00DE0454">
            <w:pPr>
              <w:spacing w:line="360" w:lineRule="auto"/>
              <w:jc w:val="center"/>
              <w:rPr>
                <w:rFonts w:eastAsia="仿宋_GB2312"/>
                <w:sz w:val="18"/>
                <w:szCs w:val="18"/>
              </w:rPr>
            </w:pPr>
            <w:r>
              <w:rPr>
                <w:rFonts w:eastAsia="仿宋_GB2312" w:hint="eastAsia"/>
                <w:sz w:val="18"/>
                <w:szCs w:val="18"/>
              </w:rPr>
              <w:t>教学方式</w:t>
            </w:r>
          </w:p>
        </w:tc>
        <w:tc>
          <w:tcPr>
            <w:tcW w:w="3605" w:type="dxa"/>
            <w:tcBorders>
              <w:left w:val="single" w:sz="4" w:space="0" w:color="auto"/>
            </w:tcBorders>
            <w:vAlign w:val="center"/>
          </w:tcPr>
          <w:p w:rsidR="00046223" w:rsidRDefault="00DE0454">
            <w:pPr>
              <w:spacing w:line="360" w:lineRule="auto"/>
              <w:jc w:val="center"/>
              <w:rPr>
                <w:rFonts w:eastAsia="仿宋_GB2312"/>
                <w:sz w:val="18"/>
                <w:szCs w:val="18"/>
              </w:rPr>
            </w:pPr>
            <w:r>
              <w:rPr>
                <w:rFonts w:eastAsia="仿宋_GB2312" w:hint="eastAsia"/>
                <w:sz w:val="18"/>
                <w:szCs w:val="18"/>
              </w:rPr>
              <w:t>教学方法</w:t>
            </w:r>
          </w:p>
        </w:tc>
      </w:tr>
      <w:tr w:rsidR="00046223">
        <w:trPr>
          <w:trHeight w:val="567"/>
          <w:jc w:val="center"/>
        </w:trPr>
        <w:tc>
          <w:tcPr>
            <w:tcW w:w="2238" w:type="dxa"/>
            <w:vAlign w:val="center"/>
          </w:tcPr>
          <w:p w:rsidR="00046223" w:rsidRDefault="00DE0454">
            <w:pPr>
              <w:spacing w:line="360" w:lineRule="auto"/>
              <w:jc w:val="center"/>
              <w:rPr>
                <w:rFonts w:eastAsia="仿宋_GB2312"/>
                <w:color w:val="000000" w:themeColor="text1"/>
                <w:sz w:val="18"/>
                <w:szCs w:val="18"/>
              </w:rPr>
            </w:pPr>
            <w:r>
              <w:rPr>
                <w:rFonts w:eastAsia="仿宋_GB2312" w:hint="eastAsia"/>
                <w:color w:val="000000" w:themeColor="text1"/>
                <w:sz w:val="18"/>
                <w:szCs w:val="18"/>
              </w:rPr>
              <w:t>实践和活动模块</w:t>
            </w:r>
          </w:p>
        </w:tc>
        <w:tc>
          <w:tcPr>
            <w:tcW w:w="2928" w:type="dxa"/>
            <w:tcBorders>
              <w:right w:val="single" w:sz="4" w:space="0" w:color="auto"/>
            </w:tcBorders>
            <w:vAlign w:val="center"/>
          </w:tcPr>
          <w:p w:rsidR="00046223" w:rsidRDefault="00DE0454">
            <w:pPr>
              <w:jc w:val="center"/>
              <w:rPr>
                <w:rFonts w:eastAsia="仿宋_GB2312"/>
                <w:color w:val="000000" w:themeColor="text1"/>
                <w:sz w:val="18"/>
                <w:szCs w:val="18"/>
              </w:rPr>
            </w:pPr>
            <w:r>
              <w:rPr>
                <w:rFonts w:eastAsia="仿宋_GB2312" w:hint="eastAsia"/>
                <w:color w:val="000000" w:themeColor="text1"/>
                <w:sz w:val="18"/>
                <w:szCs w:val="18"/>
              </w:rPr>
              <w:t>项目教学、案例教学、情境教学</w:t>
            </w:r>
          </w:p>
        </w:tc>
        <w:tc>
          <w:tcPr>
            <w:tcW w:w="3605" w:type="dxa"/>
            <w:tcBorders>
              <w:left w:val="single" w:sz="4" w:space="0" w:color="auto"/>
            </w:tcBorders>
            <w:vAlign w:val="center"/>
          </w:tcPr>
          <w:p w:rsidR="00046223" w:rsidRDefault="00DE0454">
            <w:pPr>
              <w:jc w:val="center"/>
              <w:rPr>
                <w:rFonts w:eastAsia="仿宋_GB2312"/>
                <w:color w:val="000000" w:themeColor="text1"/>
                <w:sz w:val="18"/>
                <w:szCs w:val="18"/>
              </w:rPr>
            </w:pPr>
            <w:r>
              <w:rPr>
                <w:rFonts w:eastAsia="仿宋_GB2312" w:hint="eastAsia"/>
                <w:color w:val="000000" w:themeColor="text1"/>
                <w:sz w:val="18"/>
                <w:szCs w:val="18"/>
              </w:rPr>
              <w:t>启发式、探究式、讨论式、参与式</w:t>
            </w:r>
          </w:p>
        </w:tc>
      </w:tr>
      <w:tr w:rsidR="00046223">
        <w:trPr>
          <w:trHeight w:val="567"/>
          <w:jc w:val="center"/>
        </w:trPr>
        <w:tc>
          <w:tcPr>
            <w:tcW w:w="2238" w:type="dxa"/>
            <w:vAlign w:val="center"/>
          </w:tcPr>
          <w:p w:rsidR="00046223" w:rsidRDefault="00DE0454">
            <w:pPr>
              <w:spacing w:line="360" w:lineRule="auto"/>
              <w:jc w:val="center"/>
              <w:rPr>
                <w:rFonts w:eastAsia="仿宋_GB2312"/>
                <w:color w:val="000000" w:themeColor="text1"/>
                <w:sz w:val="18"/>
                <w:szCs w:val="18"/>
              </w:rPr>
            </w:pPr>
            <w:r>
              <w:rPr>
                <w:rFonts w:eastAsia="仿宋_GB2312" w:hint="eastAsia"/>
                <w:color w:val="000000" w:themeColor="text1"/>
                <w:sz w:val="18"/>
                <w:szCs w:val="18"/>
              </w:rPr>
              <w:t>专业技能课程</w:t>
            </w:r>
          </w:p>
        </w:tc>
        <w:tc>
          <w:tcPr>
            <w:tcW w:w="2928" w:type="dxa"/>
            <w:tcBorders>
              <w:right w:val="single" w:sz="4" w:space="0" w:color="auto"/>
            </w:tcBorders>
            <w:vAlign w:val="center"/>
          </w:tcPr>
          <w:p w:rsidR="00046223" w:rsidRDefault="00DE0454">
            <w:pPr>
              <w:jc w:val="center"/>
              <w:rPr>
                <w:rFonts w:eastAsia="仿宋_GB2312"/>
                <w:color w:val="000000" w:themeColor="text1"/>
                <w:sz w:val="18"/>
                <w:szCs w:val="18"/>
              </w:rPr>
            </w:pPr>
            <w:r>
              <w:rPr>
                <w:rFonts w:eastAsia="仿宋_GB2312" w:hint="eastAsia"/>
                <w:color w:val="000000" w:themeColor="text1"/>
                <w:sz w:val="18"/>
                <w:szCs w:val="18"/>
              </w:rPr>
              <w:t>项目教学、案例教学、情境教学、模块化教学</w:t>
            </w:r>
          </w:p>
        </w:tc>
        <w:tc>
          <w:tcPr>
            <w:tcW w:w="3605" w:type="dxa"/>
            <w:tcBorders>
              <w:left w:val="single" w:sz="4" w:space="0" w:color="auto"/>
            </w:tcBorders>
            <w:vAlign w:val="center"/>
          </w:tcPr>
          <w:p w:rsidR="00046223" w:rsidRDefault="00DE0454">
            <w:pPr>
              <w:jc w:val="center"/>
              <w:rPr>
                <w:rFonts w:eastAsia="仿宋_GB2312"/>
                <w:color w:val="000000" w:themeColor="text1"/>
                <w:sz w:val="18"/>
                <w:szCs w:val="18"/>
              </w:rPr>
            </w:pPr>
            <w:r>
              <w:rPr>
                <w:rFonts w:eastAsia="仿宋_GB2312" w:hint="eastAsia"/>
                <w:color w:val="000000" w:themeColor="text1"/>
                <w:sz w:val="18"/>
                <w:szCs w:val="18"/>
              </w:rPr>
              <w:t>启发式、探究式、讨论式、参与式</w:t>
            </w:r>
          </w:p>
        </w:tc>
      </w:tr>
      <w:tr w:rsidR="00046223">
        <w:trPr>
          <w:trHeight w:val="567"/>
          <w:jc w:val="center"/>
        </w:trPr>
        <w:tc>
          <w:tcPr>
            <w:tcW w:w="2238" w:type="dxa"/>
            <w:vAlign w:val="center"/>
          </w:tcPr>
          <w:p w:rsidR="00046223" w:rsidRDefault="00DE0454">
            <w:pPr>
              <w:spacing w:line="360" w:lineRule="auto"/>
              <w:jc w:val="center"/>
              <w:rPr>
                <w:rFonts w:eastAsia="仿宋_GB2312"/>
                <w:color w:val="000000" w:themeColor="text1"/>
                <w:sz w:val="18"/>
                <w:szCs w:val="18"/>
              </w:rPr>
            </w:pPr>
            <w:r>
              <w:rPr>
                <w:rFonts w:eastAsia="仿宋_GB2312" w:hint="eastAsia"/>
                <w:color w:val="000000" w:themeColor="text1"/>
                <w:sz w:val="18"/>
                <w:szCs w:val="18"/>
              </w:rPr>
              <w:t>文化基础课程</w:t>
            </w:r>
          </w:p>
        </w:tc>
        <w:tc>
          <w:tcPr>
            <w:tcW w:w="2928" w:type="dxa"/>
            <w:tcBorders>
              <w:right w:val="single" w:sz="4" w:space="0" w:color="auto"/>
            </w:tcBorders>
            <w:vAlign w:val="center"/>
          </w:tcPr>
          <w:p w:rsidR="00046223" w:rsidRDefault="00DE0454">
            <w:pPr>
              <w:jc w:val="center"/>
              <w:rPr>
                <w:rFonts w:eastAsia="仿宋_GB2312"/>
                <w:color w:val="000000" w:themeColor="text1"/>
                <w:sz w:val="18"/>
                <w:szCs w:val="18"/>
              </w:rPr>
            </w:pPr>
            <w:r>
              <w:rPr>
                <w:rFonts w:eastAsia="仿宋_GB2312" w:hint="eastAsia"/>
                <w:color w:val="000000" w:themeColor="text1"/>
                <w:sz w:val="18"/>
                <w:szCs w:val="18"/>
              </w:rPr>
              <w:t>案例教学、情境教学</w:t>
            </w:r>
          </w:p>
        </w:tc>
        <w:tc>
          <w:tcPr>
            <w:tcW w:w="3605" w:type="dxa"/>
            <w:tcBorders>
              <w:left w:val="single" w:sz="4" w:space="0" w:color="auto"/>
            </w:tcBorders>
            <w:vAlign w:val="center"/>
          </w:tcPr>
          <w:p w:rsidR="00046223" w:rsidRDefault="00DE0454">
            <w:pPr>
              <w:jc w:val="center"/>
              <w:rPr>
                <w:rFonts w:eastAsia="仿宋_GB2312"/>
                <w:color w:val="000000" w:themeColor="text1"/>
                <w:sz w:val="18"/>
                <w:szCs w:val="18"/>
              </w:rPr>
            </w:pPr>
            <w:r>
              <w:rPr>
                <w:rFonts w:eastAsia="仿宋_GB2312" w:hint="eastAsia"/>
                <w:color w:val="000000" w:themeColor="text1"/>
                <w:sz w:val="18"/>
                <w:szCs w:val="18"/>
              </w:rPr>
              <w:t>启发式、探究式、讨论式、参与式</w:t>
            </w:r>
          </w:p>
        </w:tc>
      </w:tr>
    </w:tbl>
    <w:p w:rsidR="00046223" w:rsidRDefault="00DE0454">
      <w:pPr>
        <w:pStyle w:val="123"/>
        <w:spacing w:line="650" w:lineRule="exact"/>
        <w:ind w:firstLineChars="0" w:firstLine="0"/>
        <w:outlineLvl w:val="1"/>
        <w:rPr>
          <w:rFonts w:ascii="Times New Roman" w:eastAsia="仿宋_GB2312" w:hAnsi="Times New Roman" w:cs="黑体"/>
          <w:kern w:val="0"/>
        </w:rPr>
      </w:pPr>
      <w:r>
        <w:rPr>
          <w:rFonts w:ascii="Times New Roman" w:eastAsia="仿宋_GB2312" w:hAnsi="Times New Roman" w:cs="黑体" w:hint="eastAsia"/>
          <w:kern w:val="0"/>
        </w:rPr>
        <w:br w:type="page"/>
      </w:r>
      <w:bookmarkStart w:id="91" w:name="_Toc22977"/>
      <w:bookmarkStart w:id="92" w:name="_Toc20149"/>
      <w:r>
        <w:rPr>
          <w:rFonts w:ascii="楷体" w:eastAsia="楷体" w:hAnsi="楷体" w:cs="楷体" w:hint="eastAsia"/>
          <w:kern w:val="0"/>
          <w:sz w:val="32"/>
          <w:szCs w:val="32"/>
        </w:rPr>
        <w:lastRenderedPageBreak/>
        <w:t>（五）教学评价</w:t>
      </w:r>
      <w:bookmarkEnd w:id="91"/>
      <w:bookmarkEnd w:id="92"/>
      <w:r>
        <w:rPr>
          <w:rFonts w:ascii="Times New Roman" w:eastAsia="仿宋_GB2312" w:hAnsi="Times New Roman" w:cs="黑体" w:hint="eastAsia"/>
          <w:kern w:val="0"/>
        </w:rPr>
        <w:t xml:space="preserve"> </w:t>
      </w:r>
    </w:p>
    <w:p w:rsidR="00046223" w:rsidRDefault="00DE0454">
      <w:pPr>
        <w:jc w:val="center"/>
        <w:rPr>
          <w:rFonts w:eastAsia="仿宋_GB2312"/>
          <w:szCs w:val="21"/>
        </w:rPr>
      </w:pPr>
      <w:r>
        <w:rPr>
          <w:rFonts w:eastAsia="仿宋_GB2312" w:hint="eastAsia"/>
          <w:szCs w:val="21"/>
        </w:rPr>
        <w:t>表</w:t>
      </w:r>
      <w:r>
        <w:rPr>
          <w:rFonts w:eastAsia="仿宋_GB2312" w:hint="eastAsia"/>
          <w:szCs w:val="21"/>
        </w:rPr>
        <w:t xml:space="preserve">19   </w:t>
      </w:r>
      <w:r>
        <w:rPr>
          <w:rFonts w:eastAsia="仿宋_GB2312" w:hint="eastAsia"/>
          <w:szCs w:val="21"/>
        </w:rPr>
        <w:t>现代农业经济管理</w:t>
      </w:r>
      <w:r>
        <w:rPr>
          <w:rFonts w:eastAsia="仿宋_GB2312" w:hint="eastAsia"/>
          <w:szCs w:val="21"/>
        </w:rPr>
        <w:t>专业分类课程考核评价表</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984"/>
        <w:gridCol w:w="567"/>
        <w:gridCol w:w="180"/>
        <w:gridCol w:w="387"/>
        <w:gridCol w:w="142"/>
        <w:gridCol w:w="548"/>
        <w:gridCol w:w="446"/>
        <w:gridCol w:w="546"/>
        <w:gridCol w:w="444"/>
        <w:gridCol w:w="118"/>
        <w:gridCol w:w="462"/>
        <w:gridCol w:w="459"/>
        <w:gridCol w:w="541"/>
        <w:gridCol w:w="405"/>
        <w:gridCol w:w="33"/>
        <w:gridCol w:w="485"/>
        <w:gridCol w:w="467"/>
      </w:tblGrid>
      <w:tr w:rsidR="00046223">
        <w:trPr>
          <w:trHeight w:val="489"/>
        </w:trPr>
        <w:tc>
          <w:tcPr>
            <w:tcW w:w="2518" w:type="dxa"/>
            <w:gridSpan w:val="2"/>
            <w:vMerge w:val="restart"/>
            <w:vAlign w:val="center"/>
          </w:tcPr>
          <w:p w:rsidR="00046223" w:rsidRDefault="00DE0454">
            <w:pPr>
              <w:pStyle w:val="20"/>
              <w:widowControl w:val="0"/>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课程名称</w:t>
            </w:r>
          </w:p>
        </w:tc>
        <w:tc>
          <w:tcPr>
            <w:tcW w:w="2270" w:type="dxa"/>
            <w:gridSpan w:val="6"/>
            <w:vAlign w:val="center"/>
          </w:tcPr>
          <w:p w:rsidR="00046223" w:rsidRDefault="00DE0454">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课堂教学</w:t>
            </w:r>
          </w:p>
        </w:tc>
        <w:tc>
          <w:tcPr>
            <w:tcW w:w="2029" w:type="dxa"/>
            <w:gridSpan w:val="5"/>
            <w:vAlign w:val="center"/>
          </w:tcPr>
          <w:p w:rsidR="00046223" w:rsidRDefault="00DE0454">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期中、期末考试</w:t>
            </w:r>
          </w:p>
        </w:tc>
        <w:tc>
          <w:tcPr>
            <w:tcW w:w="1931" w:type="dxa"/>
            <w:gridSpan w:val="5"/>
            <w:vAlign w:val="center"/>
          </w:tcPr>
          <w:p w:rsidR="00046223" w:rsidRDefault="00DE0454">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其它学习</w:t>
            </w:r>
          </w:p>
        </w:tc>
      </w:tr>
      <w:tr w:rsidR="00046223">
        <w:trPr>
          <w:trHeight w:val="145"/>
        </w:trPr>
        <w:tc>
          <w:tcPr>
            <w:tcW w:w="2518" w:type="dxa"/>
            <w:gridSpan w:val="2"/>
            <w:vMerge/>
            <w:vAlign w:val="center"/>
          </w:tcPr>
          <w:p w:rsidR="00046223" w:rsidRDefault="00046223">
            <w:pPr>
              <w:pStyle w:val="20"/>
              <w:widowControl w:val="0"/>
              <w:ind w:rightChars="-39" w:right="-82" w:firstLineChars="0" w:firstLine="0"/>
              <w:jc w:val="center"/>
              <w:rPr>
                <w:rFonts w:ascii="Times New Roman" w:eastAsia="仿宋_GB2312" w:hAnsi="Times New Roman" w:cs="仿宋"/>
                <w:color w:val="auto"/>
                <w:sz w:val="15"/>
                <w:szCs w:val="15"/>
              </w:rPr>
            </w:pPr>
          </w:p>
        </w:tc>
        <w:tc>
          <w:tcPr>
            <w:tcW w:w="567" w:type="dxa"/>
            <w:vAlign w:val="center"/>
          </w:tcPr>
          <w:p w:rsidR="00046223" w:rsidRDefault="00DE0454">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占比（</w:t>
            </w:r>
            <w:r>
              <w:rPr>
                <w:rFonts w:ascii="Times New Roman" w:eastAsia="仿宋_GB2312" w:hAnsi="Times New Roman" w:hint="eastAsia"/>
                <w:b w:val="0"/>
                <w:color w:val="auto"/>
                <w:sz w:val="15"/>
                <w:szCs w:val="15"/>
              </w:rPr>
              <w:t>%</w:t>
            </w:r>
            <w:r>
              <w:rPr>
                <w:rFonts w:ascii="Times New Roman" w:eastAsia="仿宋_GB2312" w:hAnsi="Times New Roman" w:hint="eastAsia"/>
                <w:b w:val="0"/>
                <w:color w:val="auto"/>
                <w:sz w:val="15"/>
                <w:szCs w:val="15"/>
              </w:rPr>
              <w:t>）</w:t>
            </w:r>
          </w:p>
        </w:tc>
        <w:tc>
          <w:tcPr>
            <w:tcW w:w="567" w:type="dxa"/>
            <w:gridSpan w:val="2"/>
            <w:vAlign w:val="center"/>
          </w:tcPr>
          <w:p w:rsidR="00046223" w:rsidRDefault="00DE0454">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课堂</w:t>
            </w:r>
          </w:p>
          <w:p w:rsidR="00046223" w:rsidRDefault="00DE0454">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考勤</w:t>
            </w:r>
          </w:p>
        </w:tc>
        <w:tc>
          <w:tcPr>
            <w:tcW w:w="690" w:type="dxa"/>
            <w:gridSpan w:val="2"/>
            <w:vAlign w:val="center"/>
          </w:tcPr>
          <w:p w:rsidR="00046223" w:rsidRDefault="00DE0454">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课堂</w:t>
            </w:r>
          </w:p>
          <w:p w:rsidR="00046223" w:rsidRDefault="00DE0454">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提问</w:t>
            </w:r>
          </w:p>
        </w:tc>
        <w:tc>
          <w:tcPr>
            <w:tcW w:w="446" w:type="dxa"/>
            <w:vAlign w:val="center"/>
          </w:tcPr>
          <w:p w:rsidR="00046223" w:rsidRDefault="00DE0454">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作业</w:t>
            </w:r>
          </w:p>
          <w:p w:rsidR="00046223" w:rsidRDefault="00DE0454">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检查</w:t>
            </w:r>
          </w:p>
        </w:tc>
        <w:tc>
          <w:tcPr>
            <w:tcW w:w="546" w:type="dxa"/>
            <w:vAlign w:val="center"/>
          </w:tcPr>
          <w:p w:rsidR="00046223" w:rsidRDefault="00DE0454">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占比（</w:t>
            </w:r>
            <w:r>
              <w:rPr>
                <w:rFonts w:ascii="Times New Roman" w:eastAsia="仿宋_GB2312" w:hAnsi="Times New Roman" w:hint="eastAsia"/>
                <w:b w:val="0"/>
                <w:color w:val="auto"/>
                <w:sz w:val="15"/>
                <w:szCs w:val="15"/>
              </w:rPr>
              <w:t>%</w:t>
            </w:r>
            <w:r>
              <w:rPr>
                <w:rFonts w:ascii="Times New Roman" w:eastAsia="仿宋_GB2312" w:hAnsi="Times New Roman" w:hint="eastAsia"/>
                <w:b w:val="0"/>
                <w:color w:val="auto"/>
                <w:sz w:val="15"/>
                <w:szCs w:val="15"/>
              </w:rPr>
              <w:t>）</w:t>
            </w:r>
          </w:p>
        </w:tc>
        <w:tc>
          <w:tcPr>
            <w:tcW w:w="562" w:type="dxa"/>
            <w:gridSpan w:val="2"/>
            <w:vAlign w:val="center"/>
          </w:tcPr>
          <w:p w:rsidR="00046223" w:rsidRDefault="00DE0454">
            <w:pPr>
              <w:pStyle w:val="20"/>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Pr>
                <w:rFonts w:ascii="Times New Roman" w:eastAsia="仿宋_GB2312" w:hAnsi="Times New Roman"/>
                <w:b w:val="0"/>
                <w:color w:val="000000" w:themeColor="text1"/>
                <w:sz w:val="15"/>
                <w:szCs w:val="15"/>
              </w:rPr>
              <w:t>阅卷考试</w:t>
            </w:r>
          </w:p>
        </w:tc>
        <w:tc>
          <w:tcPr>
            <w:tcW w:w="462" w:type="dxa"/>
            <w:vAlign w:val="center"/>
          </w:tcPr>
          <w:p w:rsidR="00046223" w:rsidRDefault="00DE0454">
            <w:pPr>
              <w:pStyle w:val="20"/>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Pr>
                <w:rFonts w:ascii="Times New Roman" w:eastAsia="仿宋_GB2312" w:hAnsi="Times New Roman"/>
                <w:b w:val="0"/>
                <w:color w:val="000000" w:themeColor="text1"/>
                <w:sz w:val="15"/>
                <w:szCs w:val="15"/>
              </w:rPr>
              <w:t>作品汇报</w:t>
            </w:r>
          </w:p>
        </w:tc>
        <w:tc>
          <w:tcPr>
            <w:tcW w:w="459" w:type="dxa"/>
            <w:vAlign w:val="center"/>
          </w:tcPr>
          <w:p w:rsidR="00046223" w:rsidRDefault="00DE0454">
            <w:pPr>
              <w:pStyle w:val="20"/>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Pr>
                <w:rFonts w:ascii="仿宋" w:eastAsia="仿宋" w:hAnsi="仿宋" w:hint="eastAsia"/>
                <w:b w:val="0"/>
                <w:color w:val="000000" w:themeColor="text1"/>
                <w:sz w:val="15"/>
                <w:szCs w:val="15"/>
              </w:rPr>
              <w:t>实践操作</w:t>
            </w:r>
          </w:p>
        </w:tc>
        <w:tc>
          <w:tcPr>
            <w:tcW w:w="541" w:type="dxa"/>
            <w:vAlign w:val="center"/>
          </w:tcPr>
          <w:p w:rsidR="00046223" w:rsidRDefault="00DE0454">
            <w:pPr>
              <w:pStyle w:val="20"/>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Pr>
                <w:rFonts w:ascii="Times New Roman" w:eastAsia="仿宋_GB2312" w:hAnsi="Times New Roman" w:hint="eastAsia"/>
                <w:b w:val="0"/>
                <w:color w:val="000000" w:themeColor="text1"/>
                <w:sz w:val="15"/>
                <w:szCs w:val="15"/>
              </w:rPr>
              <w:t>占比（</w:t>
            </w:r>
            <w:r>
              <w:rPr>
                <w:rFonts w:ascii="Times New Roman" w:eastAsia="仿宋_GB2312" w:hAnsi="Times New Roman" w:hint="eastAsia"/>
                <w:b w:val="0"/>
                <w:color w:val="000000" w:themeColor="text1"/>
                <w:sz w:val="15"/>
                <w:szCs w:val="15"/>
              </w:rPr>
              <w:t>%</w:t>
            </w:r>
            <w:r>
              <w:rPr>
                <w:rFonts w:ascii="Times New Roman" w:eastAsia="仿宋_GB2312" w:hAnsi="Times New Roman" w:hint="eastAsia"/>
                <w:b w:val="0"/>
                <w:color w:val="000000" w:themeColor="text1"/>
                <w:sz w:val="15"/>
                <w:szCs w:val="15"/>
              </w:rPr>
              <w:t>）</w:t>
            </w:r>
          </w:p>
        </w:tc>
        <w:tc>
          <w:tcPr>
            <w:tcW w:w="438" w:type="dxa"/>
            <w:gridSpan w:val="2"/>
            <w:vAlign w:val="center"/>
          </w:tcPr>
          <w:p w:rsidR="00046223" w:rsidRDefault="00DE0454">
            <w:pPr>
              <w:pStyle w:val="20"/>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Pr>
                <w:rFonts w:ascii="Times New Roman" w:eastAsia="仿宋_GB2312" w:hAnsi="Times New Roman"/>
                <w:b w:val="0"/>
                <w:color w:val="000000" w:themeColor="text1"/>
                <w:sz w:val="15"/>
                <w:szCs w:val="15"/>
              </w:rPr>
              <w:t>课外学习</w:t>
            </w:r>
          </w:p>
        </w:tc>
        <w:tc>
          <w:tcPr>
            <w:tcW w:w="485" w:type="dxa"/>
            <w:vAlign w:val="center"/>
          </w:tcPr>
          <w:p w:rsidR="00046223" w:rsidRDefault="00DE0454">
            <w:pPr>
              <w:pStyle w:val="20"/>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Pr>
                <w:rFonts w:ascii="Times New Roman" w:eastAsia="仿宋_GB2312" w:hAnsi="Times New Roman"/>
                <w:b w:val="0"/>
                <w:color w:val="000000" w:themeColor="text1"/>
                <w:sz w:val="15"/>
                <w:szCs w:val="15"/>
              </w:rPr>
              <w:t>调查报告</w:t>
            </w:r>
          </w:p>
        </w:tc>
        <w:tc>
          <w:tcPr>
            <w:tcW w:w="467" w:type="dxa"/>
            <w:vAlign w:val="center"/>
          </w:tcPr>
          <w:p w:rsidR="00046223" w:rsidRDefault="00046223">
            <w:pPr>
              <w:pStyle w:val="20"/>
              <w:widowControl w:val="0"/>
              <w:spacing w:line="240" w:lineRule="exact"/>
              <w:ind w:rightChars="-39" w:right="-82" w:firstLineChars="0" w:firstLine="0"/>
              <w:jc w:val="center"/>
              <w:rPr>
                <w:rFonts w:ascii="Times New Roman" w:eastAsia="仿宋_GB2312" w:hAnsi="Times New Roman"/>
                <w:b w:val="0"/>
                <w:color w:val="FF0000"/>
                <w:sz w:val="15"/>
                <w:szCs w:val="15"/>
              </w:rPr>
            </w:pPr>
          </w:p>
        </w:tc>
      </w:tr>
      <w:tr w:rsidR="00046223">
        <w:trPr>
          <w:trHeight w:val="227"/>
        </w:trPr>
        <w:tc>
          <w:tcPr>
            <w:tcW w:w="534" w:type="dxa"/>
            <w:vMerge w:val="restart"/>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公共基础课程</w:t>
            </w:r>
          </w:p>
        </w:tc>
        <w:tc>
          <w:tcPr>
            <w:tcW w:w="1984" w:type="dxa"/>
            <w:vAlign w:val="center"/>
          </w:tcPr>
          <w:p w:rsidR="00046223" w:rsidRDefault="00DE0454">
            <w:pPr>
              <w:widowControl/>
              <w:adjustRightInd w:val="0"/>
              <w:snapToGrid w:val="0"/>
              <w:textAlignment w:val="center"/>
              <w:rPr>
                <w:rFonts w:eastAsia="仿宋_GB2312"/>
                <w:kern w:val="0"/>
                <w:sz w:val="15"/>
                <w:szCs w:val="15"/>
              </w:rPr>
            </w:pPr>
            <w:r>
              <w:rPr>
                <w:rFonts w:eastAsia="仿宋_GB2312" w:hint="eastAsia"/>
                <w:kern w:val="0"/>
                <w:sz w:val="15"/>
                <w:szCs w:val="15"/>
              </w:rPr>
              <w:t>体育与健康</w:t>
            </w:r>
          </w:p>
        </w:tc>
        <w:tc>
          <w:tcPr>
            <w:tcW w:w="567" w:type="dxa"/>
            <w:vAlign w:val="center"/>
          </w:tcPr>
          <w:p w:rsidR="00046223" w:rsidRDefault="00DE0454">
            <w:pPr>
              <w:autoSpaceDN w:val="0"/>
              <w:spacing w:line="240" w:lineRule="atLeast"/>
              <w:jc w:val="center"/>
              <w:textAlignment w:val="center"/>
              <w:rPr>
                <w:rFonts w:eastAsia="仿宋_GB2312"/>
                <w:sz w:val="15"/>
                <w:szCs w:val="15"/>
              </w:rPr>
            </w:pPr>
            <w:r>
              <w:rPr>
                <w:rFonts w:eastAsia="仿宋_GB2312" w:hint="eastAsia"/>
                <w:sz w:val="15"/>
                <w:szCs w:val="15"/>
              </w:rPr>
              <w:t>40</w:t>
            </w:r>
          </w:p>
        </w:tc>
        <w:tc>
          <w:tcPr>
            <w:tcW w:w="567" w:type="dxa"/>
            <w:gridSpan w:val="2"/>
            <w:vAlign w:val="center"/>
          </w:tcPr>
          <w:p w:rsidR="00046223" w:rsidRDefault="00DE0454">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690" w:type="dxa"/>
            <w:gridSpan w:val="2"/>
            <w:vAlign w:val="center"/>
          </w:tcPr>
          <w:p w:rsidR="00046223" w:rsidRDefault="00046223">
            <w:pPr>
              <w:autoSpaceDN w:val="0"/>
              <w:spacing w:line="240" w:lineRule="atLeast"/>
              <w:jc w:val="center"/>
              <w:textAlignment w:val="center"/>
              <w:rPr>
                <w:rFonts w:eastAsia="仿宋_GB2312"/>
                <w:sz w:val="15"/>
                <w:szCs w:val="15"/>
              </w:rPr>
            </w:pPr>
          </w:p>
        </w:tc>
        <w:tc>
          <w:tcPr>
            <w:tcW w:w="446" w:type="dxa"/>
            <w:vAlign w:val="center"/>
          </w:tcPr>
          <w:p w:rsidR="00046223" w:rsidRDefault="00DE0454">
            <w:pPr>
              <w:autoSpaceDN w:val="0"/>
              <w:spacing w:line="240" w:lineRule="atLeast"/>
              <w:jc w:val="center"/>
              <w:textAlignment w:val="center"/>
              <w:rPr>
                <w:rFonts w:eastAsia="仿宋_GB2312"/>
                <w:sz w:val="15"/>
                <w:szCs w:val="15"/>
              </w:rPr>
            </w:pPr>
            <w:r>
              <w:rPr>
                <w:rFonts w:eastAsia="仿宋_GB2312" w:hint="eastAsia"/>
                <w:sz w:val="15"/>
                <w:szCs w:val="15"/>
              </w:rPr>
              <w:t>28</w:t>
            </w:r>
          </w:p>
        </w:tc>
        <w:tc>
          <w:tcPr>
            <w:tcW w:w="546" w:type="dxa"/>
            <w:vAlign w:val="center"/>
          </w:tcPr>
          <w:p w:rsidR="00046223" w:rsidRDefault="00DE0454">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562" w:type="dxa"/>
            <w:gridSpan w:val="2"/>
            <w:vAlign w:val="center"/>
          </w:tcPr>
          <w:p w:rsidR="00046223" w:rsidRDefault="00046223">
            <w:pPr>
              <w:autoSpaceDN w:val="0"/>
              <w:spacing w:line="240" w:lineRule="atLeast"/>
              <w:jc w:val="center"/>
              <w:textAlignment w:val="center"/>
              <w:rPr>
                <w:rFonts w:eastAsia="仿宋_GB2312"/>
                <w:sz w:val="15"/>
                <w:szCs w:val="15"/>
              </w:rPr>
            </w:pPr>
          </w:p>
        </w:tc>
        <w:tc>
          <w:tcPr>
            <w:tcW w:w="462" w:type="dxa"/>
            <w:vAlign w:val="center"/>
          </w:tcPr>
          <w:p w:rsidR="00046223" w:rsidRDefault="00DE0454">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459" w:type="dxa"/>
            <w:vAlign w:val="center"/>
          </w:tcPr>
          <w:p w:rsidR="00046223" w:rsidRDefault="00046223">
            <w:pPr>
              <w:autoSpaceDN w:val="0"/>
              <w:spacing w:line="240" w:lineRule="atLeast"/>
              <w:jc w:val="center"/>
              <w:textAlignment w:val="center"/>
              <w:rPr>
                <w:rFonts w:eastAsia="仿宋_GB2312"/>
                <w:sz w:val="15"/>
                <w:szCs w:val="15"/>
              </w:rPr>
            </w:pPr>
          </w:p>
        </w:tc>
        <w:tc>
          <w:tcPr>
            <w:tcW w:w="541"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85"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67"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r>
      <w:tr w:rsidR="00046223">
        <w:trPr>
          <w:trHeight w:val="315"/>
        </w:trPr>
        <w:tc>
          <w:tcPr>
            <w:tcW w:w="534" w:type="dxa"/>
            <w:vMerge/>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1984" w:type="dxa"/>
            <w:vAlign w:val="center"/>
          </w:tcPr>
          <w:p w:rsidR="00046223" w:rsidRDefault="00DE0454">
            <w:pPr>
              <w:widowControl/>
              <w:adjustRightInd w:val="0"/>
              <w:snapToGrid w:val="0"/>
              <w:textAlignment w:val="center"/>
              <w:rPr>
                <w:rFonts w:eastAsia="仿宋_GB2312"/>
                <w:kern w:val="0"/>
                <w:sz w:val="15"/>
                <w:szCs w:val="15"/>
              </w:rPr>
            </w:pPr>
            <w:r>
              <w:rPr>
                <w:rFonts w:eastAsia="仿宋_GB2312" w:hint="eastAsia"/>
                <w:sz w:val="15"/>
                <w:szCs w:val="15"/>
              </w:rPr>
              <w:t>大学语文</w:t>
            </w:r>
          </w:p>
        </w:tc>
        <w:tc>
          <w:tcPr>
            <w:tcW w:w="567" w:type="dxa"/>
            <w:vAlign w:val="center"/>
          </w:tcPr>
          <w:p w:rsidR="00046223" w:rsidRDefault="00DE0454">
            <w:pPr>
              <w:autoSpaceDN w:val="0"/>
              <w:spacing w:line="240" w:lineRule="atLeast"/>
              <w:jc w:val="center"/>
              <w:textAlignment w:val="center"/>
              <w:rPr>
                <w:rFonts w:eastAsia="仿宋_GB2312"/>
                <w:sz w:val="15"/>
                <w:szCs w:val="15"/>
              </w:rPr>
            </w:pPr>
            <w:r>
              <w:rPr>
                <w:rFonts w:eastAsia="仿宋_GB2312" w:hint="eastAsia"/>
                <w:sz w:val="15"/>
                <w:szCs w:val="15"/>
              </w:rPr>
              <w:t>30</w:t>
            </w:r>
          </w:p>
        </w:tc>
        <w:tc>
          <w:tcPr>
            <w:tcW w:w="567" w:type="dxa"/>
            <w:gridSpan w:val="2"/>
            <w:vAlign w:val="center"/>
          </w:tcPr>
          <w:p w:rsidR="00046223" w:rsidRDefault="00DE0454">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690" w:type="dxa"/>
            <w:gridSpan w:val="2"/>
            <w:vAlign w:val="center"/>
          </w:tcPr>
          <w:p w:rsidR="00046223" w:rsidRDefault="00DE0454">
            <w:pPr>
              <w:autoSpaceDN w:val="0"/>
              <w:spacing w:line="240" w:lineRule="atLeast"/>
              <w:jc w:val="center"/>
              <w:textAlignment w:val="center"/>
              <w:rPr>
                <w:rFonts w:eastAsia="仿宋_GB2312"/>
                <w:sz w:val="15"/>
                <w:szCs w:val="15"/>
              </w:rPr>
            </w:pPr>
            <w:r>
              <w:rPr>
                <w:rFonts w:eastAsia="仿宋_GB2312" w:hint="eastAsia"/>
                <w:sz w:val="15"/>
                <w:szCs w:val="15"/>
              </w:rPr>
              <w:t>6</w:t>
            </w:r>
          </w:p>
        </w:tc>
        <w:tc>
          <w:tcPr>
            <w:tcW w:w="446" w:type="dxa"/>
            <w:vAlign w:val="center"/>
          </w:tcPr>
          <w:p w:rsidR="00046223" w:rsidRDefault="00DE0454">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546" w:type="dxa"/>
            <w:vAlign w:val="center"/>
          </w:tcPr>
          <w:p w:rsidR="00046223" w:rsidRDefault="00DE0454">
            <w:pPr>
              <w:autoSpaceDN w:val="0"/>
              <w:spacing w:line="240" w:lineRule="atLeast"/>
              <w:jc w:val="center"/>
              <w:textAlignment w:val="center"/>
              <w:rPr>
                <w:rFonts w:eastAsia="仿宋_GB2312"/>
                <w:sz w:val="15"/>
                <w:szCs w:val="15"/>
              </w:rPr>
            </w:pPr>
            <w:r>
              <w:rPr>
                <w:rFonts w:eastAsia="仿宋_GB2312" w:hint="eastAsia"/>
                <w:sz w:val="15"/>
                <w:szCs w:val="15"/>
              </w:rPr>
              <w:t>70</w:t>
            </w:r>
          </w:p>
        </w:tc>
        <w:tc>
          <w:tcPr>
            <w:tcW w:w="562" w:type="dxa"/>
            <w:gridSpan w:val="2"/>
            <w:vAlign w:val="center"/>
          </w:tcPr>
          <w:p w:rsidR="00046223" w:rsidRDefault="00DE0454">
            <w:pPr>
              <w:autoSpaceDN w:val="0"/>
              <w:spacing w:line="240" w:lineRule="atLeast"/>
              <w:jc w:val="center"/>
              <w:textAlignment w:val="center"/>
              <w:rPr>
                <w:rFonts w:eastAsia="仿宋_GB2312"/>
                <w:sz w:val="15"/>
                <w:szCs w:val="15"/>
              </w:rPr>
            </w:pPr>
            <w:r>
              <w:rPr>
                <w:rFonts w:eastAsia="仿宋_GB2312" w:hint="eastAsia"/>
                <w:sz w:val="15"/>
                <w:szCs w:val="15"/>
              </w:rPr>
              <w:t>70</w:t>
            </w:r>
          </w:p>
        </w:tc>
        <w:tc>
          <w:tcPr>
            <w:tcW w:w="462" w:type="dxa"/>
            <w:vAlign w:val="center"/>
          </w:tcPr>
          <w:p w:rsidR="00046223" w:rsidRDefault="00046223">
            <w:pPr>
              <w:autoSpaceDN w:val="0"/>
              <w:spacing w:line="240" w:lineRule="atLeast"/>
              <w:jc w:val="center"/>
              <w:textAlignment w:val="center"/>
              <w:rPr>
                <w:rFonts w:eastAsia="仿宋_GB2312"/>
                <w:sz w:val="15"/>
                <w:szCs w:val="15"/>
              </w:rPr>
            </w:pPr>
          </w:p>
        </w:tc>
        <w:tc>
          <w:tcPr>
            <w:tcW w:w="459" w:type="dxa"/>
            <w:vAlign w:val="center"/>
          </w:tcPr>
          <w:p w:rsidR="00046223" w:rsidRDefault="00046223">
            <w:pPr>
              <w:autoSpaceDN w:val="0"/>
              <w:spacing w:line="240" w:lineRule="atLeast"/>
              <w:jc w:val="center"/>
              <w:textAlignment w:val="center"/>
              <w:rPr>
                <w:rFonts w:eastAsia="仿宋_GB2312"/>
                <w:sz w:val="15"/>
                <w:szCs w:val="15"/>
              </w:rPr>
            </w:pPr>
          </w:p>
        </w:tc>
        <w:tc>
          <w:tcPr>
            <w:tcW w:w="541"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85"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67"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r>
      <w:tr w:rsidR="00046223">
        <w:trPr>
          <w:trHeight w:val="240"/>
        </w:trPr>
        <w:tc>
          <w:tcPr>
            <w:tcW w:w="534" w:type="dxa"/>
            <w:vMerge/>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1984" w:type="dxa"/>
            <w:vAlign w:val="center"/>
          </w:tcPr>
          <w:p w:rsidR="00046223" w:rsidRDefault="00DE0454">
            <w:pPr>
              <w:widowControl/>
              <w:adjustRightInd w:val="0"/>
              <w:snapToGrid w:val="0"/>
              <w:textAlignment w:val="center"/>
              <w:rPr>
                <w:rFonts w:eastAsia="仿宋_GB2312"/>
                <w:kern w:val="0"/>
                <w:sz w:val="15"/>
                <w:szCs w:val="15"/>
              </w:rPr>
            </w:pPr>
            <w:r>
              <w:rPr>
                <w:rFonts w:eastAsia="仿宋_GB2312" w:hint="eastAsia"/>
                <w:kern w:val="0"/>
                <w:sz w:val="15"/>
                <w:szCs w:val="15"/>
              </w:rPr>
              <w:t>高职英语</w:t>
            </w:r>
          </w:p>
        </w:tc>
        <w:tc>
          <w:tcPr>
            <w:tcW w:w="567" w:type="dxa"/>
            <w:vAlign w:val="center"/>
          </w:tcPr>
          <w:p w:rsidR="00046223" w:rsidRDefault="00DE0454">
            <w:pPr>
              <w:autoSpaceDN w:val="0"/>
              <w:spacing w:line="240" w:lineRule="atLeast"/>
              <w:jc w:val="center"/>
              <w:textAlignment w:val="center"/>
              <w:rPr>
                <w:rFonts w:eastAsia="仿宋_GB2312"/>
                <w:sz w:val="15"/>
                <w:szCs w:val="15"/>
              </w:rPr>
            </w:pPr>
            <w:r>
              <w:rPr>
                <w:rFonts w:eastAsia="仿宋_GB2312" w:hint="eastAsia"/>
                <w:sz w:val="15"/>
                <w:szCs w:val="15"/>
              </w:rPr>
              <w:t>30</w:t>
            </w:r>
          </w:p>
        </w:tc>
        <w:tc>
          <w:tcPr>
            <w:tcW w:w="567" w:type="dxa"/>
            <w:gridSpan w:val="2"/>
            <w:vAlign w:val="center"/>
          </w:tcPr>
          <w:p w:rsidR="00046223" w:rsidRDefault="00DE0454">
            <w:pPr>
              <w:autoSpaceDN w:val="0"/>
              <w:spacing w:line="240" w:lineRule="atLeast"/>
              <w:jc w:val="center"/>
              <w:textAlignment w:val="center"/>
              <w:rPr>
                <w:rFonts w:eastAsia="仿宋_GB2312"/>
                <w:sz w:val="15"/>
                <w:szCs w:val="15"/>
              </w:rPr>
            </w:pPr>
            <w:r>
              <w:rPr>
                <w:rFonts w:eastAsia="仿宋_GB2312"/>
                <w:sz w:val="15"/>
                <w:szCs w:val="15"/>
              </w:rPr>
              <w:t>12</w:t>
            </w:r>
          </w:p>
        </w:tc>
        <w:tc>
          <w:tcPr>
            <w:tcW w:w="690" w:type="dxa"/>
            <w:gridSpan w:val="2"/>
            <w:vAlign w:val="center"/>
          </w:tcPr>
          <w:p w:rsidR="00046223" w:rsidRDefault="00DE0454">
            <w:pPr>
              <w:autoSpaceDN w:val="0"/>
              <w:spacing w:line="240" w:lineRule="atLeast"/>
              <w:jc w:val="center"/>
              <w:textAlignment w:val="center"/>
              <w:rPr>
                <w:rFonts w:eastAsia="仿宋_GB2312"/>
                <w:sz w:val="15"/>
                <w:szCs w:val="15"/>
              </w:rPr>
            </w:pPr>
            <w:r>
              <w:rPr>
                <w:rFonts w:eastAsia="仿宋_GB2312"/>
                <w:sz w:val="15"/>
                <w:szCs w:val="15"/>
              </w:rPr>
              <w:t>6</w:t>
            </w:r>
          </w:p>
        </w:tc>
        <w:tc>
          <w:tcPr>
            <w:tcW w:w="446" w:type="dxa"/>
            <w:vAlign w:val="center"/>
          </w:tcPr>
          <w:p w:rsidR="00046223" w:rsidRDefault="00DE0454">
            <w:pPr>
              <w:autoSpaceDN w:val="0"/>
              <w:spacing w:line="240" w:lineRule="atLeast"/>
              <w:jc w:val="center"/>
              <w:textAlignment w:val="center"/>
              <w:rPr>
                <w:rFonts w:eastAsia="仿宋_GB2312"/>
                <w:sz w:val="15"/>
                <w:szCs w:val="15"/>
              </w:rPr>
            </w:pPr>
            <w:r>
              <w:rPr>
                <w:rFonts w:eastAsia="仿宋_GB2312"/>
                <w:sz w:val="15"/>
                <w:szCs w:val="15"/>
              </w:rPr>
              <w:t>12</w:t>
            </w:r>
          </w:p>
        </w:tc>
        <w:tc>
          <w:tcPr>
            <w:tcW w:w="546" w:type="dxa"/>
            <w:vAlign w:val="center"/>
          </w:tcPr>
          <w:p w:rsidR="00046223" w:rsidRDefault="00DE0454">
            <w:pPr>
              <w:autoSpaceDN w:val="0"/>
              <w:spacing w:line="240" w:lineRule="atLeast"/>
              <w:jc w:val="center"/>
              <w:textAlignment w:val="center"/>
              <w:rPr>
                <w:rFonts w:eastAsia="仿宋_GB2312"/>
                <w:sz w:val="15"/>
                <w:szCs w:val="15"/>
              </w:rPr>
            </w:pPr>
            <w:r>
              <w:rPr>
                <w:rFonts w:eastAsia="仿宋_GB2312" w:hint="eastAsia"/>
                <w:sz w:val="15"/>
                <w:szCs w:val="15"/>
              </w:rPr>
              <w:t>70</w:t>
            </w:r>
          </w:p>
        </w:tc>
        <w:tc>
          <w:tcPr>
            <w:tcW w:w="562" w:type="dxa"/>
            <w:gridSpan w:val="2"/>
            <w:vAlign w:val="center"/>
          </w:tcPr>
          <w:p w:rsidR="00046223" w:rsidRDefault="00DE0454">
            <w:pPr>
              <w:autoSpaceDN w:val="0"/>
              <w:spacing w:line="240" w:lineRule="atLeast"/>
              <w:jc w:val="center"/>
              <w:textAlignment w:val="center"/>
              <w:rPr>
                <w:rFonts w:eastAsia="仿宋_GB2312"/>
                <w:sz w:val="15"/>
                <w:szCs w:val="15"/>
              </w:rPr>
            </w:pPr>
            <w:r>
              <w:rPr>
                <w:rFonts w:eastAsia="仿宋_GB2312"/>
                <w:sz w:val="15"/>
                <w:szCs w:val="15"/>
              </w:rPr>
              <w:t>70</w:t>
            </w:r>
          </w:p>
        </w:tc>
        <w:tc>
          <w:tcPr>
            <w:tcW w:w="462" w:type="dxa"/>
            <w:vAlign w:val="center"/>
          </w:tcPr>
          <w:p w:rsidR="00046223" w:rsidRDefault="00046223">
            <w:pPr>
              <w:autoSpaceDN w:val="0"/>
              <w:spacing w:line="240" w:lineRule="atLeast"/>
              <w:jc w:val="center"/>
              <w:textAlignment w:val="center"/>
              <w:rPr>
                <w:rFonts w:eastAsia="仿宋_GB2312"/>
                <w:sz w:val="15"/>
                <w:szCs w:val="15"/>
              </w:rPr>
            </w:pPr>
          </w:p>
        </w:tc>
        <w:tc>
          <w:tcPr>
            <w:tcW w:w="459" w:type="dxa"/>
            <w:vAlign w:val="center"/>
          </w:tcPr>
          <w:p w:rsidR="00046223" w:rsidRDefault="00046223">
            <w:pPr>
              <w:autoSpaceDN w:val="0"/>
              <w:spacing w:line="240" w:lineRule="atLeast"/>
              <w:jc w:val="center"/>
              <w:textAlignment w:val="center"/>
              <w:rPr>
                <w:rFonts w:eastAsia="仿宋_GB2312"/>
                <w:sz w:val="15"/>
                <w:szCs w:val="15"/>
              </w:rPr>
            </w:pPr>
          </w:p>
        </w:tc>
        <w:tc>
          <w:tcPr>
            <w:tcW w:w="541" w:type="dxa"/>
            <w:vAlign w:val="center"/>
          </w:tcPr>
          <w:p w:rsidR="00046223" w:rsidRDefault="00046223">
            <w:pPr>
              <w:autoSpaceDN w:val="0"/>
              <w:spacing w:line="240" w:lineRule="atLeast"/>
              <w:jc w:val="center"/>
              <w:textAlignment w:val="center"/>
              <w:rPr>
                <w:rFonts w:eastAsia="仿宋_GB2312"/>
                <w:sz w:val="15"/>
                <w:szCs w:val="15"/>
              </w:rPr>
            </w:pPr>
          </w:p>
        </w:tc>
        <w:tc>
          <w:tcPr>
            <w:tcW w:w="438" w:type="dxa"/>
            <w:gridSpan w:val="2"/>
            <w:vAlign w:val="center"/>
          </w:tcPr>
          <w:p w:rsidR="00046223" w:rsidRDefault="00046223">
            <w:pPr>
              <w:autoSpaceDN w:val="0"/>
              <w:spacing w:line="240" w:lineRule="atLeast"/>
              <w:jc w:val="center"/>
              <w:textAlignment w:val="center"/>
              <w:rPr>
                <w:rFonts w:eastAsia="仿宋_GB2312"/>
                <w:sz w:val="15"/>
                <w:szCs w:val="15"/>
              </w:rPr>
            </w:pPr>
          </w:p>
        </w:tc>
        <w:tc>
          <w:tcPr>
            <w:tcW w:w="485" w:type="dxa"/>
            <w:vAlign w:val="center"/>
          </w:tcPr>
          <w:p w:rsidR="00046223" w:rsidRDefault="00046223">
            <w:pPr>
              <w:autoSpaceDN w:val="0"/>
              <w:spacing w:line="240" w:lineRule="atLeast"/>
              <w:jc w:val="center"/>
              <w:textAlignment w:val="center"/>
              <w:rPr>
                <w:rFonts w:eastAsia="仿宋_GB2312"/>
                <w:sz w:val="15"/>
                <w:szCs w:val="15"/>
              </w:rPr>
            </w:pPr>
          </w:p>
        </w:tc>
        <w:tc>
          <w:tcPr>
            <w:tcW w:w="467" w:type="dxa"/>
            <w:vAlign w:val="center"/>
          </w:tcPr>
          <w:p w:rsidR="00046223" w:rsidRDefault="00046223">
            <w:pPr>
              <w:autoSpaceDN w:val="0"/>
              <w:spacing w:line="240" w:lineRule="atLeast"/>
              <w:jc w:val="center"/>
              <w:textAlignment w:val="center"/>
              <w:rPr>
                <w:rFonts w:eastAsia="仿宋_GB2312"/>
                <w:sz w:val="15"/>
                <w:szCs w:val="15"/>
              </w:rPr>
            </w:pPr>
          </w:p>
        </w:tc>
      </w:tr>
      <w:tr w:rsidR="00046223">
        <w:trPr>
          <w:trHeight w:val="215"/>
        </w:trPr>
        <w:tc>
          <w:tcPr>
            <w:tcW w:w="534" w:type="dxa"/>
            <w:vMerge/>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1984" w:type="dxa"/>
            <w:vAlign w:val="center"/>
          </w:tcPr>
          <w:p w:rsidR="00046223" w:rsidRDefault="00DE0454">
            <w:pPr>
              <w:widowControl/>
              <w:adjustRightInd w:val="0"/>
              <w:snapToGrid w:val="0"/>
              <w:textAlignment w:val="center"/>
              <w:rPr>
                <w:rFonts w:eastAsia="仿宋_GB2312"/>
                <w:kern w:val="0"/>
                <w:sz w:val="15"/>
                <w:szCs w:val="15"/>
              </w:rPr>
            </w:pPr>
            <w:r>
              <w:rPr>
                <w:rFonts w:eastAsia="仿宋_GB2312" w:hint="eastAsia"/>
                <w:kern w:val="0"/>
                <w:sz w:val="15"/>
                <w:szCs w:val="15"/>
              </w:rPr>
              <w:t>思想道德与法治</w:t>
            </w:r>
          </w:p>
        </w:tc>
        <w:tc>
          <w:tcPr>
            <w:tcW w:w="567" w:type="dxa"/>
            <w:vAlign w:val="center"/>
          </w:tcPr>
          <w:p w:rsidR="00046223" w:rsidRDefault="00DE0454">
            <w:pPr>
              <w:autoSpaceDN w:val="0"/>
              <w:spacing w:line="240" w:lineRule="atLeast"/>
              <w:jc w:val="center"/>
              <w:textAlignment w:val="center"/>
              <w:rPr>
                <w:rFonts w:eastAsia="仿宋_GB2312"/>
                <w:sz w:val="15"/>
                <w:szCs w:val="15"/>
              </w:rPr>
            </w:pPr>
            <w:r>
              <w:rPr>
                <w:rFonts w:eastAsia="仿宋_GB2312" w:hint="eastAsia"/>
                <w:sz w:val="15"/>
                <w:szCs w:val="15"/>
              </w:rPr>
              <w:t>20</w:t>
            </w:r>
          </w:p>
        </w:tc>
        <w:tc>
          <w:tcPr>
            <w:tcW w:w="567" w:type="dxa"/>
            <w:gridSpan w:val="2"/>
            <w:vAlign w:val="center"/>
          </w:tcPr>
          <w:p w:rsidR="00046223" w:rsidRDefault="00DE0454">
            <w:pPr>
              <w:autoSpaceDN w:val="0"/>
              <w:spacing w:line="240" w:lineRule="atLeast"/>
              <w:jc w:val="center"/>
              <w:textAlignment w:val="center"/>
              <w:rPr>
                <w:rFonts w:eastAsia="仿宋_GB2312"/>
                <w:sz w:val="15"/>
                <w:szCs w:val="15"/>
              </w:rPr>
            </w:pPr>
            <w:r>
              <w:rPr>
                <w:rFonts w:eastAsia="仿宋_GB2312" w:hint="eastAsia"/>
                <w:sz w:val="15"/>
                <w:szCs w:val="15"/>
              </w:rPr>
              <w:t>10</w:t>
            </w:r>
          </w:p>
        </w:tc>
        <w:tc>
          <w:tcPr>
            <w:tcW w:w="690" w:type="dxa"/>
            <w:gridSpan w:val="2"/>
            <w:vAlign w:val="center"/>
          </w:tcPr>
          <w:p w:rsidR="00046223" w:rsidRDefault="00DE0454">
            <w:pPr>
              <w:autoSpaceDN w:val="0"/>
              <w:spacing w:line="240" w:lineRule="atLeast"/>
              <w:jc w:val="center"/>
              <w:textAlignment w:val="center"/>
              <w:rPr>
                <w:rFonts w:eastAsia="仿宋_GB2312"/>
                <w:sz w:val="15"/>
                <w:szCs w:val="15"/>
              </w:rPr>
            </w:pPr>
            <w:r>
              <w:rPr>
                <w:rFonts w:eastAsia="仿宋_GB2312" w:hint="eastAsia"/>
                <w:sz w:val="15"/>
                <w:szCs w:val="15"/>
              </w:rPr>
              <w:t>5</w:t>
            </w:r>
          </w:p>
        </w:tc>
        <w:tc>
          <w:tcPr>
            <w:tcW w:w="446" w:type="dxa"/>
            <w:vAlign w:val="center"/>
          </w:tcPr>
          <w:p w:rsidR="00046223" w:rsidRDefault="00DE0454">
            <w:pPr>
              <w:autoSpaceDN w:val="0"/>
              <w:spacing w:line="240" w:lineRule="atLeast"/>
              <w:jc w:val="center"/>
              <w:textAlignment w:val="center"/>
              <w:rPr>
                <w:rFonts w:eastAsia="仿宋_GB2312"/>
                <w:sz w:val="15"/>
                <w:szCs w:val="15"/>
              </w:rPr>
            </w:pPr>
            <w:r>
              <w:rPr>
                <w:rFonts w:eastAsia="仿宋_GB2312" w:hint="eastAsia"/>
                <w:sz w:val="15"/>
                <w:szCs w:val="15"/>
              </w:rPr>
              <w:t>5</w:t>
            </w:r>
          </w:p>
        </w:tc>
        <w:tc>
          <w:tcPr>
            <w:tcW w:w="546" w:type="dxa"/>
            <w:vAlign w:val="center"/>
          </w:tcPr>
          <w:p w:rsidR="00046223" w:rsidRDefault="00DE0454">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562" w:type="dxa"/>
            <w:gridSpan w:val="2"/>
            <w:vAlign w:val="center"/>
          </w:tcPr>
          <w:p w:rsidR="00046223" w:rsidRDefault="00DE0454">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462" w:type="dxa"/>
            <w:vAlign w:val="center"/>
          </w:tcPr>
          <w:p w:rsidR="00046223" w:rsidRDefault="00046223">
            <w:pPr>
              <w:autoSpaceDN w:val="0"/>
              <w:spacing w:line="240" w:lineRule="atLeast"/>
              <w:jc w:val="center"/>
              <w:textAlignment w:val="center"/>
              <w:rPr>
                <w:rFonts w:eastAsia="仿宋_GB2312"/>
                <w:sz w:val="15"/>
                <w:szCs w:val="15"/>
              </w:rPr>
            </w:pPr>
          </w:p>
        </w:tc>
        <w:tc>
          <w:tcPr>
            <w:tcW w:w="459" w:type="dxa"/>
            <w:vAlign w:val="center"/>
          </w:tcPr>
          <w:p w:rsidR="00046223" w:rsidRDefault="00046223">
            <w:pPr>
              <w:autoSpaceDN w:val="0"/>
              <w:spacing w:line="240" w:lineRule="atLeast"/>
              <w:jc w:val="center"/>
              <w:textAlignment w:val="center"/>
              <w:rPr>
                <w:rFonts w:eastAsia="仿宋_GB2312"/>
                <w:sz w:val="15"/>
                <w:szCs w:val="15"/>
              </w:rPr>
            </w:pPr>
          </w:p>
        </w:tc>
        <w:tc>
          <w:tcPr>
            <w:tcW w:w="541" w:type="dxa"/>
            <w:vAlign w:val="center"/>
          </w:tcPr>
          <w:p w:rsidR="00046223" w:rsidRDefault="00DE0454">
            <w:pPr>
              <w:autoSpaceDN w:val="0"/>
              <w:spacing w:line="240" w:lineRule="atLeast"/>
              <w:jc w:val="center"/>
              <w:textAlignment w:val="center"/>
              <w:rPr>
                <w:rFonts w:eastAsia="仿宋_GB2312"/>
                <w:sz w:val="15"/>
                <w:szCs w:val="15"/>
              </w:rPr>
            </w:pPr>
            <w:r>
              <w:rPr>
                <w:rFonts w:eastAsia="仿宋_GB2312" w:hint="eastAsia"/>
                <w:sz w:val="15"/>
                <w:szCs w:val="15"/>
              </w:rPr>
              <w:t>20</w:t>
            </w:r>
          </w:p>
        </w:tc>
        <w:tc>
          <w:tcPr>
            <w:tcW w:w="438" w:type="dxa"/>
            <w:gridSpan w:val="2"/>
            <w:vAlign w:val="center"/>
          </w:tcPr>
          <w:p w:rsidR="00046223" w:rsidRDefault="00DE0454">
            <w:pPr>
              <w:autoSpaceDN w:val="0"/>
              <w:spacing w:line="240" w:lineRule="atLeast"/>
              <w:jc w:val="center"/>
              <w:textAlignment w:val="center"/>
              <w:rPr>
                <w:rFonts w:eastAsia="仿宋_GB2312"/>
                <w:sz w:val="15"/>
                <w:szCs w:val="15"/>
              </w:rPr>
            </w:pPr>
            <w:r>
              <w:rPr>
                <w:rFonts w:eastAsia="仿宋_GB2312" w:hint="eastAsia"/>
                <w:sz w:val="15"/>
                <w:szCs w:val="15"/>
              </w:rPr>
              <w:t>10</w:t>
            </w:r>
          </w:p>
        </w:tc>
        <w:tc>
          <w:tcPr>
            <w:tcW w:w="485" w:type="dxa"/>
            <w:vAlign w:val="center"/>
          </w:tcPr>
          <w:p w:rsidR="00046223" w:rsidRDefault="00DE0454">
            <w:pPr>
              <w:autoSpaceDN w:val="0"/>
              <w:spacing w:line="240" w:lineRule="atLeast"/>
              <w:jc w:val="center"/>
              <w:textAlignment w:val="center"/>
              <w:rPr>
                <w:rFonts w:eastAsia="仿宋_GB2312"/>
                <w:sz w:val="15"/>
                <w:szCs w:val="15"/>
              </w:rPr>
            </w:pPr>
            <w:r>
              <w:rPr>
                <w:rFonts w:eastAsia="仿宋_GB2312" w:hint="eastAsia"/>
                <w:sz w:val="15"/>
                <w:szCs w:val="15"/>
              </w:rPr>
              <w:t>10</w:t>
            </w:r>
          </w:p>
        </w:tc>
        <w:tc>
          <w:tcPr>
            <w:tcW w:w="467" w:type="dxa"/>
            <w:vAlign w:val="center"/>
          </w:tcPr>
          <w:p w:rsidR="00046223" w:rsidRDefault="00046223">
            <w:pPr>
              <w:autoSpaceDN w:val="0"/>
              <w:spacing w:line="240" w:lineRule="atLeast"/>
              <w:jc w:val="center"/>
              <w:textAlignment w:val="center"/>
              <w:rPr>
                <w:rFonts w:eastAsia="仿宋_GB2312"/>
                <w:sz w:val="15"/>
                <w:szCs w:val="15"/>
              </w:rPr>
            </w:pPr>
          </w:p>
        </w:tc>
      </w:tr>
      <w:tr w:rsidR="00046223">
        <w:trPr>
          <w:trHeight w:val="284"/>
        </w:trPr>
        <w:tc>
          <w:tcPr>
            <w:tcW w:w="534" w:type="dxa"/>
            <w:vMerge/>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1984" w:type="dxa"/>
            <w:vAlign w:val="center"/>
          </w:tcPr>
          <w:p w:rsidR="00046223" w:rsidRDefault="00DE0454">
            <w:pPr>
              <w:widowControl/>
              <w:adjustRightInd w:val="0"/>
              <w:snapToGrid w:val="0"/>
              <w:textAlignment w:val="center"/>
              <w:rPr>
                <w:rFonts w:eastAsia="仿宋_GB2312"/>
                <w:kern w:val="0"/>
                <w:sz w:val="15"/>
                <w:szCs w:val="15"/>
              </w:rPr>
            </w:pPr>
            <w:r>
              <w:rPr>
                <w:rFonts w:eastAsia="仿宋_GB2312" w:hint="eastAsia"/>
                <w:kern w:val="0"/>
                <w:sz w:val="15"/>
                <w:szCs w:val="15"/>
              </w:rPr>
              <w:t>毛泽东思想和中国特色社会主义理论体系概论</w:t>
            </w:r>
          </w:p>
        </w:tc>
        <w:tc>
          <w:tcPr>
            <w:tcW w:w="567"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67"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690"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5</w:t>
            </w:r>
          </w:p>
        </w:tc>
        <w:tc>
          <w:tcPr>
            <w:tcW w:w="446"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5</w:t>
            </w:r>
          </w:p>
        </w:tc>
        <w:tc>
          <w:tcPr>
            <w:tcW w:w="546"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62"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59"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541"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438"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85"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67"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r>
      <w:tr w:rsidR="00046223">
        <w:trPr>
          <w:trHeight w:val="239"/>
        </w:trPr>
        <w:tc>
          <w:tcPr>
            <w:tcW w:w="534" w:type="dxa"/>
            <w:vMerge/>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1984" w:type="dxa"/>
            <w:vAlign w:val="center"/>
          </w:tcPr>
          <w:p w:rsidR="00046223" w:rsidRDefault="00DE0454">
            <w:pPr>
              <w:widowControl/>
              <w:adjustRightInd w:val="0"/>
              <w:snapToGrid w:val="0"/>
              <w:textAlignment w:val="center"/>
              <w:rPr>
                <w:rFonts w:eastAsia="仿宋_GB2312"/>
                <w:kern w:val="0"/>
                <w:sz w:val="15"/>
                <w:szCs w:val="15"/>
              </w:rPr>
            </w:pPr>
            <w:r>
              <w:rPr>
                <w:rFonts w:eastAsia="仿宋_GB2312" w:hint="eastAsia"/>
                <w:kern w:val="0"/>
                <w:sz w:val="15"/>
                <w:szCs w:val="15"/>
              </w:rPr>
              <w:t>形势与政策</w:t>
            </w:r>
          </w:p>
        </w:tc>
        <w:tc>
          <w:tcPr>
            <w:tcW w:w="567"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67"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690"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5</w:t>
            </w:r>
          </w:p>
        </w:tc>
        <w:tc>
          <w:tcPr>
            <w:tcW w:w="446"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5</w:t>
            </w:r>
          </w:p>
        </w:tc>
        <w:tc>
          <w:tcPr>
            <w:tcW w:w="546"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62"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59"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541"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438"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85"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67"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r>
      <w:tr w:rsidR="00046223">
        <w:trPr>
          <w:trHeight w:val="265"/>
        </w:trPr>
        <w:tc>
          <w:tcPr>
            <w:tcW w:w="534" w:type="dxa"/>
            <w:vMerge/>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1984" w:type="dxa"/>
            <w:vAlign w:val="center"/>
          </w:tcPr>
          <w:p w:rsidR="00046223" w:rsidRDefault="00DE0454">
            <w:pPr>
              <w:widowControl/>
              <w:adjustRightInd w:val="0"/>
              <w:snapToGrid w:val="0"/>
              <w:textAlignment w:val="center"/>
              <w:rPr>
                <w:rFonts w:eastAsia="仿宋_GB2312"/>
                <w:kern w:val="0"/>
                <w:sz w:val="15"/>
                <w:szCs w:val="15"/>
              </w:rPr>
            </w:pPr>
            <w:r>
              <w:rPr>
                <w:rFonts w:eastAsia="仿宋_GB2312" w:hint="eastAsia"/>
                <w:kern w:val="0"/>
                <w:sz w:val="15"/>
                <w:szCs w:val="15"/>
              </w:rPr>
              <w:t>心理与健康教育</w:t>
            </w:r>
          </w:p>
        </w:tc>
        <w:tc>
          <w:tcPr>
            <w:tcW w:w="567"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446"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16</w:t>
            </w:r>
          </w:p>
        </w:tc>
        <w:tc>
          <w:tcPr>
            <w:tcW w:w="546"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62"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59"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541"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85"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67"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r>
      <w:tr w:rsidR="00046223">
        <w:trPr>
          <w:trHeight w:val="284"/>
        </w:trPr>
        <w:tc>
          <w:tcPr>
            <w:tcW w:w="534" w:type="dxa"/>
            <w:vMerge/>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1984" w:type="dxa"/>
            <w:vAlign w:val="center"/>
          </w:tcPr>
          <w:p w:rsidR="00046223" w:rsidRDefault="00DE0454">
            <w:pPr>
              <w:widowControl/>
              <w:adjustRightInd w:val="0"/>
              <w:snapToGrid w:val="0"/>
              <w:textAlignment w:val="center"/>
              <w:rPr>
                <w:rFonts w:eastAsia="仿宋_GB2312"/>
                <w:kern w:val="0"/>
                <w:sz w:val="15"/>
                <w:szCs w:val="15"/>
              </w:rPr>
            </w:pPr>
            <w:r>
              <w:rPr>
                <w:rFonts w:eastAsia="仿宋_GB2312" w:hint="eastAsia"/>
                <w:kern w:val="0"/>
                <w:sz w:val="15"/>
                <w:szCs w:val="15"/>
              </w:rPr>
              <w:t>劳动教育课</w:t>
            </w:r>
          </w:p>
        </w:tc>
        <w:tc>
          <w:tcPr>
            <w:tcW w:w="567"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690"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46"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6"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62"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59"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541"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85"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67"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r>
      <w:tr w:rsidR="00046223">
        <w:trPr>
          <w:trHeight w:val="284"/>
        </w:trPr>
        <w:tc>
          <w:tcPr>
            <w:tcW w:w="534" w:type="dxa"/>
            <w:vMerge/>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1984" w:type="dxa"/>
            <w:vAlign w:val="center"/>
          </w:tcPr>
          <w:p w:rsidR="00046223" w:rsidRDefault="00DE0454">
            <w:pPr>
              <w:widowControl/>
              <w:adjustRightInd w:val="0"/>
              <w:snapToGrid w:val="0"/>
              <w:textAlignment w:val="center"/>
              <w:rPr>
                <w:rFonts w:eastAsia="仿宋_GB2312"/>
                <w:kern w:val="0"/>
                <w:sz w:val="15"/>
                <w:szCs w:val="15"/>
              </w:rPr>
            </w:pPr>
            <w:r>
              <w:rPr>
                <w:rFonts w:eastAsia="仿宋_GB2312" w:hint="eastAsia"/>
                <w:kern w:val="0"/>
                <w:sz w:val="15"/>
                <w:szCs w:val="15"/>
              </w:rPr>
              <w:t>军事</w:t>
            </w:r>
            <w:r>
              <w:rPr>
                <w:rFonts w:eastAsia="仿宋_GB2312" w:hint="eastAsia"/>
                <w:kern w:val="0"/>
                <w:sz w:val="15"/>
                <w:szCs w:val="15"/>
              </w:rPr>
              <w:t>理论</w:t>
            </w:r>
          </w:p>
        </w:tc>
        <w:tc>
          <w:tcPr>
            <w:tcW w:w="567"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446"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16</w:t>
            </w:r>
          </w:p>
        </w:tc>
        <w:tc>
          <w:tcPr>
            <w:tcW w:w="546"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62"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59"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541"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85"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67"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r>
      <w:tr w:rsidR="00046223">
        <w:trPr>
          <w:trHeight w:val="284"/>
        </w:trPr>
        <w:tc>
          <w:tcPr>
            <w:tcW w:w="534" w:type="dxa"/>
            <w:vMerge/>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1984" w:type="dxa"/>
            <w:vAlign w:val="center"/>
          </w:tcPr>
          <w:p w:rsidR="00046223" w:rsidRDefault="00DE0454">
            <w:pPr>
              <w:widowControl/>
              <w:adjustRightInd w:val="0"/>
              <w:snapToGrid w:val="0"/>
              <w:textAlignment w:val="center"/>
              <w:rPr>
                <w:rFonts w:eastAsia="仿宋_GB2312"/>
                <w:kern w:val="0"/>
                <w:sz w:val="15"/>
                <w:szCs w:val="15"/>
              </w:rPr>
            </w:pPr>
            <w:r>
              <w:rPr>
                <w:rFonts w:eastAsia="仿宋_GB2312" w:hint="eastAsia"/>
                <w:kern w:val="0"/>
                <w:sz w:val="15"/>
                <w:szCs w:val="15"/>
              </w:rPr>
              <w:t>计算机应用基础</w:t>
            </w:r>
          </w:p>
        </w:tc>
        <w:tc>
          <w:tcPr>
            <w:tcW w:w="567"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690"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46"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6"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62"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59"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41"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85"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67"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r>
      <w:tr w:rsidR="00046223">
        <w:trPr>
          <w:trHeight w:val="284"/>
        </w:trPr>
        <w:tc>
          <w:tcPr>
            <w:tcW w:w="534" w:type="dxa"/>
            <w:vMerge/>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1984" w:type="dxa"/>
            <w:vAlign w:val="center"/>
          </w:tcPr>
          <w:p w:rsidR="00046223" w:rsidRDefault="00DE0454">
            <w:pPr>
              <w:widowControl/>
              <w:adjustRightInd w:val="0"/>
              <w:snapToGrid w:val="0"/>
              <w:textAlignment w:val="center"/>
              <w:rPr>
                <w:rFonts w:eastAsia="仿宋_GB2312"/>
                <w:kern w:val="0"/>
                <w:sz w:val="15"/>
                <w:szCs w:val="15"/>
              </w:rPr>
            </w:pPr>
            <w:r>
              <w:rPr>
                <w:rFonts w:eastAsia="仿宋_GB2312" w:hint="eastAsia"/>
                <w:kern w:val="0"/>
                <w:sz w:val="15"/>
                <w:szCs w:val="15"/>
              </w:rPr>
              <w:t>中华优秀传统文化</w:t>
            </w:r>
          </w:p>
        </w:tc>
        <w:tc>
          <w:tcPr>
            <w:tcW w:w="567" w:type="dxa"/>
            <w:vAlign w:val="center"/>
          </w:tcPr>
          <w:p w:rsidR="00046223" w:rsidRDefault="00DE0454">
            <w:pPr>
              <w:autoSpaceDN w:val="0"/>
              <w:spacing w:line="240" w:lineRule="atLeast"/>
              <w:jc w:val="center"/>
              <w:textAlignment w:val="center"/>
              <w:rPr>
                <w:rFonts w:eastAsia="仿宋_GB2312"/>
                <w:sz w:val="15"/>
                <w:szCs w:val="15"/>
              </w:rPr>
            </w:pPr>
            <w:r>
              <w:rPr>
                <w:rFonts w:eastAsia="仿宋_GB2312" w:hint="eastAsia"/>
                <w:sz w:val="15"/>
                <w:szCs w:val="15"/>
              </w:rPr>
              <w:t>40</w:t>
            </w:r>
          </w:p>
        </w:tc>
        <w:tc>
          <w:tcPr>
            <w:tcW w:w="567" w:type="dxa"/>
            <w:gridSpan w:val="2"/>
            <w:vAlign w:val="center"/>
          </w:tcPr>
          <w:p w:rsidR="00046223" w:rsidRDefault="00DE0454">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690" w:type="dxa"/>
            <w:gridSpan w:val="2"/>
            <w:vAlign w:val="center"/>
          </w:tcPr>
          <w:p w:rsidR="00046223" w:rsidRDefault="00DE0454">
            <w:pPr>
              <w:autoSpaceDN w:val="0"/>
              <w:spacing w:line="240" w:lineRule="atLeast"/>
              <w:jc w:val="center"/>
              <w:textAlignment w:val="center"/>
              <w:rPr>
                <w:rFonts w:eastAsia="仿宋_GB2312"/>
                <w:sz w:val="15"/>
                <w:szCs w:val="15"/>
              </w:rPr>
            </w:pPr>
            <w:r>
              <w:rPr>
                <w:rFonts w:eastAsia="仿宋_GB2312" w:hint="eastAsia"/>
                <w:sz w:val="15"/>
                <w:szCs w:val="15"/>
              </w:rPr>
              <w:t>8</w:t>
            </w:r>
          </w:p>
        </w:tc>
        <w:tc>
          <w:tcPr>
            <w:tcW w:w="446" w:type="dxa"/>
            <w:vAlign w:val="center"/>
          </w:tcPr>
          <w:p w:rsidR="00046223" w:rsidRDefault="00DE0454">
            <w:pPr>
              <w:autoSpaceDN w:val="0"/>
              <w:spacing w:line="240" w:lineRule="atLeast"/>
              <w:jc w:val="center"/>
              <w:textAlignment w:val="center"/>
              <w:rPr>
                <w:rFonts w:eastAsia="仿宋_GB2312"/>
                <w:sz w:val="15"/>
                <w:szCs w:val="15"/>
              </w:rPr>
            </w:pPr>
            <w:r>
              <w:rPr>
                <w:rFonts w:eastAsia="仿宋_GB2312" w:hint="eastAsia"/>
                <w:sz w:val="15"/>
                <w:szCs w:val="15"/>
              </w:rPr>
              <w:t>20</w:t>
            </w:r>
          </w:p>
        </w:tc>
        <w:tc>
          <w:tcPr>
            <w:tcW w:w="546" w:type="dxa"/>
            <w:vAlign w:val="center"/>
          </w:tcPr>
          <w:p w:rsidR="00046223" w:rsidRDefault="00DE0454">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562" w:type="dxa"/>
            <w:gridSpan w:val="2"/>
            <w:vAlign w:val="center"/>
          </w:tcPr>
          <w:p w:rsidR="00046223" w:rsidRDefault="00DE0454">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462"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59"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541"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85"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67"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r>
      <w:tr w:rsidR="00046223">
        <w:trPr>
          <w:trHeight w:val="284"/>
        </w:trPr>
        <w:tc>
          <w:tcPr>
            <w:tcW w:w="534" w:type="dxa"/>
            <w:vMerge/>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1984" w:type="dxa"/>
            <w:vAlign w:val="center"/>
          </w:tcPr>
          <w:p w:rsidR="00046223" w:rsidRDefault="00DE0454">
            <w:pPr>
              <w:widowControl/>
              <w:adjustRightInd w:val="0"/>
              <w:snapToGrid w:val="0"/>
              <w:textAlignment w:val="center"/>
              <w:rPr>
                <w:rFonts w:eastAsia="仿宋_GB2312"/>
                <w:kern w:val="0"/>
                <w:sz w:val="15"/>
                <w:szCs w:val="15"/>
              </w:rPr>
            </w:pPr>
            <w:r>
              <w:rPr>
                <w:rFonts w:eastAsia="仿宋_GB2312" w:hint="eastAsia"/>
                <w:kern w:val="0"/>
                <w:sz w:val="15"/>
                <w:szCs w:val="15"/>
              </w:rPr>
              <w:t>美育教育</w:t>
            </w:r>
          </w:p>
        </w:tc>
        <w:tc>
          <w:tcPr>
            <w:tcW w:w="567" w:type="dxa"/>
            <w:vAlign w:val="center"/>
          </w:tcPr>
          <w:p w:rsidR="00046223" w:rsidRDefault="00DE0454">
            <w:pPr>
              <w:autoSpaceDN w:val="0"/>
              <w:spacing w:line="240" w:lineRule="atLeast"/>
              <w:jc w:val="center"/>
              <w:textAlignment w:val="center"/>
              <w:rPr>
                <w:rFonts w:eastAsia="仿宋_GB2312"/>
                <w:sz w:val="15"/>
                <w:szCs w:val="15"/>
              </w:rPr>
            </w:pPr>
            <w:r>
              <w:rPr>
                <w:rFonts w:eastAsia="仿宋_GB2312" w:hint="eastAsia"/>
                <w:sz w:val="15"/>
                <w:szCs w:val="15"/>
              </w:rPr>
              <w:t>40</w:t>
            </w:r>
          </w:p>
        </w:tc>
        <w:tc>
          <w:tcPr>
            <w:tcW w:w="567" w:type="dxa"/>
            <w:gridSpan w:val="2"/>
            <w:vAlign w:val="center"/>
          </w:tcPr>
          <w:p w:rsidR="00046223" w:rsidRDefault="00DE0454">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690" w:type="dxa"/>
            <w:gridSpan w:val="2"/>
            <w:vAlign w:val="center"/>
          </w:tcPr>
          <w:p w:rsidR="00046223" w:rsidRDefault="00DE0454">
            <w:pPr>
              <w:autoSpaceDN w:val="0"/>
              <w:spacing w:line="240" w:lineRule="atLeast"/>
              <w:jc w:val="center"/>
              <w:textAlignment w:val="center"/>
              <w:rPr>
                <w:rFonts w:eastAsia="仿宋_GB2312"/>
                <w:sz w:val="15"/>
                <w:szCs w:val="15"/>
              </w:rPr>
            </w:pPr>
            <w:r>
              <w:rPr>
                <w:rFonts w:eastAsia="仿宋_GB2312" w:hint="eastAsia"/>
                <w:sz w:val="15"/>
                <w:szCs w:val="15"/>
              </w:rPr>
              <w:t>8</w:t>
            </w:r>
          </w:p>
        </w:tc>
        <w:tc>
          <w:tcPr>
            <w:tcW w:w="446" w:type="dxa"/>
            <w:vAlign w:val="center"/>
          </w:tcPr>
          <w:p w:rsidR="00046223" w:rsidRDefault="00DE0454">
            <w:pPr>
              <w:autoSpaceDN w:val="0"/>
              <w:spacing w:line="240" w:lineRule="atLeast"/>
              <w:jc w:val="center"/>
              <w:textAlignment w:val="center"/>
              <w:rPr>
                <w:rFonts w:eastAsia="仿宋_GB2312"/>
                <w:sz w:val="15"/>
                <w:szCs w:val="15"/>
              </w:rPr>
            </w:pPr>
            <w:r>
              <w:rPr>
                <w:rFonts w:eastAsia="仿宋_GB2312" w:hint="eastAsia"/>
                <w:sz w:val="15"/>
                <w:szCs w:val="15"/>
              </w:rPr>
              <w:t>20</w:t>
            </w:r>
          </w:p>
        </w:tc>
        <w:tc>
          <w:tcPr>
            <w:tcW w:w="546" w:type="dxa"/>
            <w:vAlign w:val="center"/>
          </w:tcPr>
          <w:p w:rsidR="00046223" w:rsidRDefault="00DE0454">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562" w:type="dxa"/>
            <w:gridSpan w:val="2"/>
            <w:vAlign w:val="center"/>
          </w:tcPr>
          <w:p w:rsidR="00046223" w:rsidRDefault="00DE0454">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462"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59"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541"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85"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67"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r>
      <w:tr w:rsidR="00046223">
        <w:trPr>
          <w:trHeight w:val="284"/>
        </w:trPr>
        <w:tc>
          <w:tcPr>
            <w:tcW w:w="534" w:type="dxa"/>
            <w:vMerge/>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1984" w:type="dxa"/>
            <w:vAlign w:val="center"/>
          </w:tcPr>
          <w:p w:rsidR="00046223" w:rsidRDefault="00DE0454">
            <w:pPr>
              <w:widowControl/>
              <w:adjustRightInd w:val="0"/>
              <w:snapToGrid w:val="0"/>
              <w:textAlignment w:val="center"/>
              <w:rPr>
                <w:rFonts w:eastAsia="仿宋_GB2312"/>
                <w:kern w:val="0"/>
                <w:sz w:val="15"/>
                <w:szCs w:val="15"/>
              </w:rPr>
            </w:pPr>
            <w:r>
              <w:rPr>
                <w:rFonts w:eastAsia="仿宋_GB2312" w:hint="eastAsia"/>
                <w:kern w:val="0"/>
                <w:sz w:val="15"/>
                <w:szCs w:val="15"/>
              </w:rPr>
              <w:t>安全教育</w:t>
            </w:r>
          </w:p>
        </w:tc>
        <w:tc>
          <w:tcPr>
            <w:tcW w:w="567"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446"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16</w:t>
            </w:r>
          </w:p>
        </w:tc>
        <w:tc>
          <w:tcPr>
            <w:tcW w:w="546"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62"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59"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541"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85"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67"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r>
      <w:tr w:rsidR="00046223">
        <w:trPr>
          <w:trHeight w:val="284"/>
        </w:trPr>
        <w:tc>
          <w:tcPr>
            <w:tcW w:w="534" w:type="dxa"/>
            <w:vMerge/>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1984" w:type="dxa"/>
            <w:vAlign w:val="center"/>
          </w:tcPr>
          <w:p w:rsidR="00046223" w:rsidRDefault="00DE0454">
            <w:pPr>
              <w:widowControl/>
              <w:adjustRightInd w:val="0"/>
              <w:snapToGrid w:val="0"/>
              <w:textAlignment w:val="center"/>
              <w:rPr>
                <w:rFonts w:eastAsia="仿宋_GB2312"/>
                <w:kern w:val="0"/>
                <w:sz w:val="15"/>
                <w:szCs w:val="15"/>
              </w:rPr>
            </w:pPr>
            <w:r>
              <w:rPr>
                <w:rFonts w:eastAsia="仿宋_GB2312" w:hint="eastAsia"/>
                <w:kern w:val="0"/>
                <w:sz w:val="15"/>
                <w:szCs w:val="15"/>
              </w:rPr>
              <w:t>四史教育</w:t>
            </w:r>
          </w:p>
        </w:tc>
        <w:tc>
          <w:tcPr>
            <w:tcW w:w="567" w:type="dxa"/>
            <w:vAlign w:val="center"/>
          </w:tcPr>
          <w:p w:rsidR="00046223" w:rsidRDefault="00DE0454">
            <w:pPr>
              <w:autoSpaceDN w:val="0"/>
              <w:spacing w:line="240" w:lineRule="atLeast"/>
              <w:jc w:val="center"/>
              <w:textAlignment w:val="center"/>
              <w:rPr>
                <w:rFonts w:eastAsia="仿宋_GB2312"/>
                <w:sz w:val="15"/>
                <w:szCs w:val="15"/>
              </w:rPr>
            </w:pPr>
            <w:r>
              <w:rPr>
                <w:rFonts w:eastAsia="仿宋_GB2312" w:hint="eastAsia"/>
                <w:sz w:val="15"/>
                <w:szCs w:val="15"/>
              </w:rPr>
              <w:t>20</w:t>
            </w:r>
          </w:p>
        </w:tc>
        <w:tc>
          <w:tcPr>
            <w:tcW w:w="567" w:type="dxa"/>
            <w:gridSpan w:val="2"/>
            <w:vAlign w:val="center"/>
          </w:tcPr>
          <w:p w:rsidR="00046223" w:rsidRDefault="00DE0454">
            <w:pPr>
              <w:autoSpaceDN w:val="0"/>
              <w:spacing w:line="240" w:lineRule="atLeast"/>
              <w:jc w:val="center"/>
              <w:textAlignment w:val="center"/>
              <w:rPr>
                <w:rFonts w:eastAsia="仿宋_GB2312"/>
                <w:sz w:val="15"/>
                <w:szCs w:val="15"/>
              </w:rPr>
            </w:pPr>
            <w:r>
              <w:rPr>
                <w:rFonts w:eastAsia="仿宋_GB2312" w:hint="eastAsia"/>
                <w:sz w:val="15"/>
                <w:szCs w:val="15"/>
              </w:rPr>
              <w:t>10</w:t>
            </w:r>
          </w:p>
        </w:tc>
        <w:tc>
          <w:tcPr>
            <w:tcW w:w="690" w:type="dxa"/>
            <w:gridSpan w:val="2"/>
            <w:vAlign w:val="center"/>
          </w:tcPr>
          <w:p w:rsidR="00046223" w:rsidRDefault="00DE0454">
            <w:pPr>
              <w:autoSpaceDN w:val="0"/>
              <w:spacing w:line="240" w:lineRule="atLeast"/>
              <w:jc w:val="center"/>
              <w:textAlignment w:val="center"/>
              <w:rPr>
                <w:rFonts w:eastAsia="仿宋_GB2312"/>
                <w:sz w:val="15"/>
                <w:szCs w:val="15"/>
              </w:rPr>
            </w:pPr>
            <w:r>
              <w:rPr>
                <w:rFonts w:eastAsia="仿宋_GB2312" w:hint="eastAsia"/>
                <w:sz w:val="15"/>
                <w:szCs w:val="15"/>
              </w:rPr>
              <w:t>5</w:t>
            </w:r>
          </w:p>
        </w:tc>
        <w:tc>
          <w:tcPr>
            <w:tcW w:w="446" w:type="dxa"/>
            <w:vAlign w:val="center"/>
          </w:tcPr>
          <w:p w:rsidR="00046223" w:rsidRDefault="00DE0454">
            <w:pPr>
              <w:autoSpaceDN w:val="0"/>
              <w:spacing w:line="240" w:lineRule="atLeast"/>
              <w:jc w:val="center"/>
              <w:textAlignment w:val="center"/>
              <w:rPr>
                <w:rFonts w:eastAsia="仿宋_GB2312"/>
                <w:sz w:val="15"/>
                <w:szCs w:val="15"/>
              </w:rPr>
            </w:pPr>
            <w:r>
              <w:rPr>
                <w:rFonts w:eastAsia="仿宋_GB2312" w:hint="eastAsia"/>
                <w:sz w:val="15"/>
                <w:szCs w:val="15"/>
              </w:rPr>
              <w:t>5</w:t>
            </w:r>
          </w:p>
        </w:tc>
        <w:tc>
          <w:tcPr>
            <w:tcW w:w="546" w:type="dxa"/>
            <w:vAlign w:val="center"/>
          </w:tcPr>
          <w:p w:rsidR="00046223" w:rsidRDefault="00DE0454">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562" w:type="dxa"/>
            <w:gridSpan w:val="2"/>
            <w:vAlign w:val="center"/>
          </w:tcPr>
          <w:p w:rsidR="00046223" w:rsidRDefault="00DE0454">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462" w:type="dxa"/>
            <w:vAlign w:val="center"/>
          </w:tcPr>
          <w:p w:rsidR="00046223" w:rsidRDefault="00046223">
            <w:pPr>
              <w:autoSpaceDN w:val="0"/>
              <w:spacing w:line="240" w:lineRule="atLeast"/>
              <w:jc w:val="center"/>
              <w:textAlignment w:val="center"/>
              <w:rPr>
                <w:rFonts w:eastAsia="仿宋_GB2312"/>
                <w:sz w:val="15"/>
                <w:szCs w:val="15"/>
              </w:rPr>
            </w:pPr>
          </w:p>
        </w:tc>
        <w:tc>
          <w:tcPr>
            <w:tcW w:w="459" w:type="dxa"/>
            <w:vAlign w:val="center"/>
          </w:tcPr>
          <w:p w:rsidR="00046223" w:rsidRDefault="00046223">
            <w:pPr>
              <w:autoSpaceDN w:val="0"/>
              <w:spacing w:line="240" w:lineRule="atLeast"/>
              <w:jc w:val="center"/>
              <w:textAlignment w:val="center"/>
              <w:rPr>
                <w:rFonts w:eastAsia="仿宋_GB2312"/>
                <w:sz w:val="15"/>
                <w:szCs w:val="15"/>
              </w:rPr>
            </w:pPr>
          </w:p>
        </w:tc>
        <w:tc>
          <w:tcPr>
            <w:tcW w:w="541"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438"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85"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67"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r>
      <w:tr w:rsidR="00046223">
        <w:trPr>
          <w:trHeight w:val="284"/>
        </w:trPr>
        <w:tc>
          <w:tcPr>
            <w:tcW w:w="534" w:type="dxa"/>
            <w:vMerge w:val="restart"/>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专业（技能）课程</w:t>
            </w:r>
          </w:p>
        </w:tc>
        <w:tc>
          <w:tcPr>
            <w:tcW w:w="1984" w:type="dxa"/>
            <w:vAlign w:val="center"/>
          </w:tcPr>
          <w:p w:rsidR="00046223" w:rsidRDefault="00DE0454">
            <w:pPr>
              <w:rPr>
                <w:rFonts w:eastAsia="仿宋_GB2312"/>
                <w:sz w:val="15"/>
                <w:szCs w:val="15"/>
              </w:rPr>
            </w:pPr>
            <w:r>
              <w:rPr>
                <w:rFonts w:eastAsia="仿宋_GB2312" w:hint="eastAsia"/>
                <w:kern w:val="0"/>
                <w:sz w:val="15"/>
                <w:szCs w:val="15"/>
              </w:rPr>
              <w:t>乡镇公务文书</w:t>
            </w:r>
            <w:r>
              <w:rPr>
                <w:rFonts w:eastAsia="仿宋_GB2312" w:hint="eastAsia"/>
                <w:kern w:val="0"/>
                <w:sz w:val="15"/>
                <w:szCs w:val="15"/>
              </w:rPr>
              <w:t>写作</w:t>
            </w:r>
          </w:p>
        </w:tc>
        <w:tc>
          <w:tcPr>
            <w:tcW w:w="567"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8</w:t>
            </w:r>
          </w:p>
        </w:tc>
        <w:tc>
          <w:tcPr>
            <w:tcW w:w="446"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6"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62"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59"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541"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85"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67"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r>
      <w:tr w:rsidR="00046223">
        <w:trPr>
          <w:trHeight w:val="284"/>
        </w:trPr>
        <w:tc>
          <w:tcPr>
            <w:tcW w:w="534" w:type="dxa"/>
            <w:vMerge/>
            <w:vAlign w:val="center"/>
          </w:tcPr>
          <w:p w:rsidR="00046223" w:rsidRDefault="00046223">
            <w:pPr>
              <w:widowControl/>
              <w:autoSpaceDN w:val="0"/>
              <w:spacing w:line="240" w:lineRule="atLeast"/>
              <w:jc w:val="left"/>
              <w:textAlignment w:val="center"/>
              <w:rPr>
                <w:rFonts w:eastAsia="仿宋_GB2312"/>
                <w:kern w:val="0"/>
                <w:sz w:val="15"/>
                <w:szCs w:val="15"/>
              </w:rPr>
            </w:pPr>
          </w:p>
        </w:tc>
        <w:tc>
          <w:tcPr>
            <w:tcW w:w="1984" w:type="dxa"/>
            <w:vAlign w:val="center"/>
          </w:tcPr>
          <w:p w:rsidR="00046223" w:rsidRDefault="00DE0454">
            <w:pPr>
              <w:widowControl/>
              <w:adjustRightInd w:val="0"/>
              <w:snapToGrid w:val="0"/>
              <w:textAlignment w:val="center"/>
              <w:rPr>
                <w:rFonts w:eastAsia="仿宋_GB2312"/>
                <w:kern w:val="0"/>
                <w:sz w:val="15"/>
                <w:szCs w:val="15"/>
              </w:rPr>
            </w:pPr>
            <w:r>
              <w:rPr>
                <w:rFonts w:eastAsia="仿宋_GB2312" w:hint="eastAsia"/>
                <w:kern w:val="0"/>
                <w:sz w:val="15"/>
                <w:szCs w:val="15"/>
              </w:rPr>
              <w:t>职业发展与就业指导</w:t>
            </w:r>
          </w:p>
        </w:tc>
        <w:tc>
          <w:tcPr>
            <w:tcW w:w="567"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8</w:t>
            </w:r>
          </w:p>
        </w:tc>
        <w:tc>
          <w:tcPr>
            <w:tcW w:w="446"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6"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62"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59"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541"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85"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67"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r>
      <w:tr w:rsidR="00046223">
        <w:trPr>
          <w:trHeight w:val="284"/>
        </w:trPr>
        <w:tc>
          <w:tcPr>
            <w:tcW w:w="534" w:type="dxa"/>
            <w:vMerge/>
            <w:vAlign w:val="center"/>
          </w:tcPr>
          <w:p w:rsidR="00046223" w:rsidRDefault="00046223">
            <w:pPr>
              <w:widowControl/>
              <w:autoSpaceDN w:val="0"/>
              <w:spacing w:line="240" w:lineRule="atLeast"/>
              <w:jc w:val="left"/>
              <w:textAlignment w:val="center"/>
              <w:rPr>
                <w:rFonts w:eastAsia="仿宋_GB2312"/>
                <w:kern w:val="0"/>
                <w:sz w:val="15"/>
                <w:szCs w:val="15"/>
              </w:rPr>
            </w:pPr>
          </w:p>
        </w:tc>
        <w:tc>
          <w:tcPr>
            <w:tcW w:w="1984" w:type="dxa"/>
            <w:vAlign w:val="center"/>
          </w:tcPr>
          <w:p w:rsidR="00046223" w:rsidRDefault="00DE0454">
            <w:pPr>
              <w:widowControl/>
              <w:adjustRightInd w:val="0"/>
              <w:snapToGrid w:val="0"/>
              <w:textAlignment w:val="center"/>
              <w:rPr>
                <w:rFonts w:eastAsia="仿宋_GB2312"/>
                <w:kern w:val="0"/>
                <w:sz w:val="15"/>
                <w:szCs w:val="15"/>
              </w:rPr>
            </w:pPr>
            <w:r>
              <w:rPr>
                <w:rFonts w:eastAsia="仿宋_GB2312" w:hint="eastAsia"/>
                <w:kern w:val="0"/>
                <w:sz w:val="15"/>
                <w:szCs w:val="15"/>
              </w:rPr>
              <w:t>办公自动化</w:t>
            </w:r>
          </w:p>
        </w:tc>
        <w:tc>
          <w:tcPr>
            <w:tcW w:w="567"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8</w:t>
            </w:r>
          </w:p>
        </w:tc>
        <w:tc>
          <w:tcPr>
            <w:tcW w:w="446"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6"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62"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59"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41"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85"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67"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r>
      <w:tr w:rsidR="00046223">
        <w:trPr>
          <w:trHeight w:val="284"/>
        </w:trPr>
        <w:tc>
          <w:tcPr>
            <w:tcW w:w="534" w:type="dxa"/>
            <w:vMerge/>
            <w:vAlign w:val="center"/>
          </w:tcPr>
          <w:p w:rsidR="00046223" w:rsidRDefault="00046223">
            <w:pPr>
              <w:widowControl/>
              <w:autoSpaceDN w:val="0"/>
              <w:spacing w:line="240" w:lineRule="atLeast"/>
              <w:jc w:val="left"/>
              <w:textAlignment w:val="center"/>
              <w:rPr>
                <w:rFonts w:eastAsia="仿宋_GB2312"/>
                <w:kern w:val="0"/>
                <w:sz w:val="15"/>
                <w:szCs w:val="15"/>
              </w:rPr>
            </w:pPr>
          </w:p>
        </w:tc>
        <w:tc>
          <w:tcPr>
            <w:tcW w:w="1984" w:type="dxa"/>
            <w:vAlign w:val="center"/>
          </w:tcPr>
          <w:p w:rsidR="00046223" w:rsidRDefault="00DE0454">
            <w:pPr>
              <w:widowControl/>
              <w:adjustRightInd w:val="0"/>
              <w:snapToGrid w:val="0"/>
              <w:textAlignment w:val="center"/>
              <w:rPr>
                <w:rFonts w:eastAsia="仿宋_GB2312"/>
                <w:sz w:val="15"/>
                <w:szCs w:val="15"/>
              </w:rPr>
            </w:pPr>
            <w:r>
              <w:rPr>
                <w:rFonts w:eastAsia="仿宋_GB2312" w:hint="eastAsia"/>
                <w:kern w:val="0"/>
                <w:sz w:val="15"/>
                <w:szCs w:val="15"/>
              </w:rPr>
              <w:t>经济学基础</w:t>
            </w:r>
          </w:p>
        </w:tc>
        <w:tc>
          <w:tcPr>
            <w:tcW w:w="567"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690"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46"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546"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462"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59"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541"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85"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67"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r>
      <w:tr w:rsidR="00046223">
        <w:trPr>
          <w:trHeight w:val="284"/>
        </w:trPr>
        <w:tc>
          <w:tcPr>
            <w:tcW w:w="534" w:type="dxa"/>
            <w:vMerge/>
            <w:vAlign w:val="center"/>
          </w:tcPr>
          <w:p w:rsidR="00046223" w:rsidRDefault="00046223">
            <w:pPr>
              <w:widowControl/>
              <w:autoSpaceDN w:val="0"/>
              <w:spacing w:line="240" w:lineRule="atLeast"/>
              <w:jc w:val="left"/>
              <w:textAlignment w:val="center"/>
              <w:rPr>
                <w:rFonts w:eastAsia="仿宋_GB2312"/>
                <w:kern w:val="0"/>
                <w:sz w:val="15"/>
                <w:szCs w:val="15"/>
              </w:rPr>
            </w:pPr>
          </w:p>
        </w:tc>
        <w:tc>
          <w:tcPr>
            <w:tcW w:w="1984" w:type="dxa"/>
            <w:vAlign w:val="center"/>
          </w:tcPr>
          <w:p w:rsidR="00046223" w:rsidRDefault="00DE0454">
            <w:pPr>
              <w:widowControl/>
              <w:adjustRightInd w:val="0"/>
              <w:snapToGrid w:val="0"/>
              <w:textAlignment w:val="center"/>
              <w:rPr>
                <w:rFonts w:eastAsia="仿宋_GB2312"/>
                <w:sz w:val="15"/>
                <w:szCs w:val="15"/>
              </w:rPr>
            </w:pPr>
            <w:r>
              <w:rPr>
                <w:rFonts w:eastAsia="仿宋_GB2312" w:hint="eastAsia"/>
                <w:kern w:val="0"/>
                <w:sz w:val="15"/>
                <w:szCs w:val="15"/>
              </w:rPr>
              <w:t>现代农业基础</w:t>
            </w:r>
          </w:p>
        </w:tc>
        <w:tc>
          <w:tcPr>
            <w:tcW w:w="567"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690"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46"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546"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462"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59"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541"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85"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67"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r>
      <w:tr w:rsidR="00046223">
        <w:trPr>
          <w:trHeight w:val="284"/>
        </w:trPr>
        <w:tc>
          <w:tcPr>
            <w:tcW w:w="534" w:type="dxa"/>
            <w:vMerge/>
            <w:vAlign w:val="center"/>
          </w:tcPr>
          <w:p w:rsidR="00046223" w:rsidRDefault="00046223">
            <w:pPr>
              <w:widowControl/>
              <w:autoSpaceDN w:val="0"/>
              <w:spacing w:line="240" w:lineRule="atLeast"/>
              <w:jc w:val="left"/>
              <w:textAlignment w:val="center"/>
              <w:rPr>
                <w:rFonts w:eastAsia="仿宋_GB2312"/>
                <w:kern w:val="0"/>
                <w:sz w:val="15"/>
                <w:szCs w:val="15"/>
              </w:rPr>
            </w:pPr>
          </w:p>
        </w:tc>
        <w:tc>
          <w:tcPr>
            <w:tcW w:w="1984" w:type="dxa"/>
            <w:vAlign w:val="center"/>
          </w:tcPr>
          <w:p w:rsidR="00046223" w:rsidRDefault="00DE0454">
            <w:pPr>
              <w:widowControl/>
              <w:adjustRightInd w:val="0"/>
              <w:snapToGrid w:val="0"/>
              <w:textAlignment w:val="center"/>
              <w:rPr>
                <w:rFonts w:eastAsia="仿宋_GB2312"/>
                <w:sz w:val="15"/>
                <w:szCs w:val="15"/>
              </w:rPr>
            </w:pPr>
            <w:r>
              <w:rPr>
                <w:rFonts w:eastAsia="仿宋_GB2312" w:hint="eastAsia"/>
                <w:kern w:val="0"/>
                <w:sz w:val="15"/>
                <w:szCs w:val="15"/>
              </w:rPr>
              <w:t>村务管理</w:t>
            </w:r>
          </w:p>
        </w:tc>
        <w:tc>
          <w:tcPr>
            <w:tcW w:w="567"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690"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46"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546"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462"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59"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541"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85"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67"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r>
      <w:tr w:rsidR="00046223">
        <w:trPr>
          <w:trHeight w:val="284"/>
        </w:trPr>
        <w:tc>
          <w:tcPr>
            <w:tcW w:w="534" w:type="dxa"/>
            <w:vMerge/>
            <w:vAlign w:val="center"/>
          </w:tcPr>
          <w:p w:rsidR="00046223" w:rsidRDefault="00046223">
            <w:pPr>
              <w:widowControl/>
              <w:autoSpaceDN w:val="0"/>
              <w:spacing w:line="240" w:lineRule="atLeast"/>
              <w:jc w:val="left"/>
              <w:textAlignment w:val="center"/>
              <w:rPr>
                <w:rFonts w:eastAsia="仿宋_GB2312"/>
                <w:kern w:val="0"/>
                <w:sz w:val="15"/>
                <w:szCs w:val="15"/>
              </w:rPr>
            </w:pPr>
          </w:p>
        </w:tc>
        <w:tc>
          <w:tcPr>
            <w:tcW w:w="1984" w:type="dxa"/>
            <w:vAlign w:val="center"/>
          </w:tcPr>
          <w:p w:rsidR="00046223" w:rsidRDefault="00DE0454">
            <w:pPr>
              <w:widowControl/>
              <w:adjustRightInd w:val="0"/>
              <w:snapToGrid w:val="0"/>
              <w:textAlignment w:val="center"/>
              <w:rPr>
                <w:rFonts w:eastAsia="仿宋_GB2312"/>
                <w:sz w:val="15"/>
                <w:szCs w:val="15"/>
              </w:rPr>
            </w:pPr>
            <w:r>
              <w:rPr>
                <w:rFonts w:eastAsia="仿宋_GB2312" w:hint="eastAsia"/>
                <w:kern w:val="0"/>
                <w:sz w:val="15"/>
                <w:szCs w:val="15"/>
              </w:rPr>
              <w:t>管理学原理</w:t>
            </w:r>
          </w:p>
        </w:tc>
        <w:tc>
          <w:tcPr>
            <w:tcW w:w="567"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690"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46"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546"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462"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59"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541"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85"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67"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r>
      <w:tr w:rsidR="00046223">
        <w:trPr>
          <w:trHeight w:val="284"/>
        </w:trPr>
        <w:tc>
          <w:tcPr>
            <w:tcW w:w="534" w:type="dxa"/>
            <w:vMerge/>
            <w:vAlign w:val="center"/>
          </w:tcPr>
          <w:p w:rsidR="00046223" w:rsidRDefault="00046223">
            <w:pPr>
              <w:widowControl/>
              <w:autoSpaceDN w:val="0"/>
              <w:spacing w:line="240" w:lineRule="atLeast"/>
              <w:jc w:val="left"/>
              <w:textAlignment w:val="center"/>
              <w:rPr>
                <w:rFonts w:eastAsia="仿宋_GB2312"/>
                <w:kern w:val="0"/>
                <w:sz w:val="15"/>
                <w:szCs w:val="15"/>
              </w:rPr>
            </w:pPr>
          </w:p>
        </w:tc>
        <w:tc>
          <w:tcPr>
            <w:tcW w:w="1984" w:type="dxa"/>
            <w:vAlign w:val="center"/>
          </w:tcPr>
          <w:p w:rsidR="00046223" w:rsidRDefault="00DE0454">
            <w:pPr>
              <w:widowControl/>
              <w:adjustRightInd w:val="0"/>
              <w:snapToGrid w:val="0"/>
              <w:textAlignment w:val="center"/>
              <w:rPr>
                <w:rFonts w:eastAsia="仿宋_GB2312"/>
                <w:sz w:val="15"/>
                <w:szCs w:val="15"/>
              </w:rPr>
            </w:pPr>
            <w:r>
              <w:rPr>
                <w:rFonts w:eastAsia="仿宋_GB2312" w:hint="eastAsia"/>
                <w:kern w:val="0"/>
                <w:sz w:val="15"/>
                <w:szCs w:val="15"/>
              </w:rPr>
              <w:t>农村政策法规</w:t>
            </w:r>
          </w:p>
        </w:tc>
        <w:tc>
          <w:tcPr>
            <w:tcW w:w="567"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690"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46"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546"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462"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59"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541"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85"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67"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r>
      <w:tr w:rsidR="00046223">
        <w:trPr>
          <w:trHeight w:val="284"/>
        </w:trPr>
        <w:tc>
          <w:tcPr>
            <w:tcW w:w="534" w:type="dxa"/>
            <w:vMerge/>
            <w:vAlign w:val="center"/>
          </w:tcPr>
          <w:p w:rsidR="00046223" w:rsidRDefault="00046223">
            <w:pPr>
              <w:widowControl/>
              <w:autoSpaceDN w:val="0"/>
              <w:spacing w:line="240" w:lineRule="atLeast"/>
              <w:jc w:val="left"/>
              <w:textAlignment w:val="center"/>
              <w:rPr>
                <w:rFonts w:eastAsia="仿宋_GB2312"/>
                <w:kern w:val="0"/>
                <w:sz w:val="15"/>
                <w:szCs w:val="15"/>
              </w:rPr>
            </w:pPr>
          </w:p>
        </w:tc>
        <w:tc>
          <w:tcPr>
            <w:tcW w:w="1984" w:type="dxa"/>
            <w:vAlign w:val="center"/>
          </w:tcPr>
          <w:p w:rsidR="00046223" w:rsidRDefault="00DE0454">
            <w:pPr>
              <w:widowControl/>
              <w:adjustRightInd w:val="0"/>
              <w:snapToGrid w:val="0"/>
              <w:textAlignment w:val="center"/>
              <w:rPr>
                <w:rFonts w:eastAsia="仿宋_GB2312"/>
                <w:sz w:val="15"/>
                <w:szCs w:val="15"/>
              </w:rPr>
            </w:pPr>
            <w:r>
              <w:rPr>
                <w:rFonts w:eastAsia="仿宋_GB2312" w:hint="eastAsia"/>
                <w:kern w:val="0"/>
                <w:sz w:val="15"/>
                <w:szCs w:val="15"/>
              </w:rPr>
              <w:t>现代农业与互联网</w:t>
            </w:r>
          </w:p>
        </w:tc>
        <w:tc>
          <w:tcPr>
            <w:tcW w:w="567"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690"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46"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546"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462"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59"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541"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85"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67"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r>
      <w:tr w:rsidR="00046223">
        <w:trPr>
          <w:trHeight w:val="284"/>
        </w:trPr>
        <w:tc>
          <w:tcPr>
            <w:tcW w:w="534" w:type="dxa"/>
            <w:vMerge/>
            <w:vAlign w:val="center"/>
          </w:tcPr>
          <w:p w:rsidR="00046223" w:rsidRDefault="00046223">
            <w:pPr>
              <w:widowControl/>
              <w:autoSpaceDN w:val="0"/>
              <w:spacing w:line="240" w:lineRule="atLeast"/>
              <w:jc w:val="left"/>
              <w:textAlignment w:val="center"/>
              <w:rPr>
                <w:rFonts w:eastAsia="仿宋_GB2312"/>
                <w:kern w:val="0"/>
                <w:sz w:val="15"/>
                <w:szCs w:val="15"/>
              </w:rPr>
            </w:pPr>
          </w:p>
        </w:tc>
        <w:tc>
          <w:tcPr>
            <w:tcW w:w="1984" w:type="dxa"/>
            <w:vAlign w:val="center"/>
          </w:tcPr>
          <w:p w:rsidR="00046223" w:rsidRDefault="00DE0454">
            <w:pPr>
              <w:widowControl/>
              <w:adjustRightInd w:val="0"/>
              <w:snapToGrid w:val="0"/>
              <w:textAlignment w:val="center"/>
              <w:rPr>
                <w:rFonts w:eastAsia="仿宋_GB2312"/>
                <w:sz w:val="15"/>
                <w:szCs w:val="15"/>
              </w:rPr>
            </w:pPr>
            <w:r>
              <w:rPr>
                <w:rFonts w:eastAsia="仿宋_GB2312" w:hint="eastAsia"/>
                <w:kern w:val="0"/>
                <w:sz w:val="15"/>
                <w:szCs w:val="15"/>
              </w:rPr>
              <w:t>ERP</w:t>
            </w:r>
            <w:r>
              <w:rPr>
                <w:rFonts w:eastAsia="仿宋_GB2312" w:hint="eastAsia"/>
                <w:kern w:val="0"/>
                <w:sz w:val="15"/>
                <w:szCs w:val="15"/>
              </w:rPr>
              <w:t>沙盘</w:t>
            </w:r>
          </w:p>
        </w:tc>
        <w:tc>
          <w:tcPr>
            <w:tcW w:w="567" w:type="dxa"/>
            <w:vAlign w:val="center"/>
          </w:tcPr>
          <w:p w:rsidR="00046223" w:rsidRDefault="00DE0454">
            <w:pPr>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046223" w:rsidRDefault="00DE0454">
            <w:pPr>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690" w:type="dxa"/>
            <w:gridSpan w:val="2"/>
            <w:vAlign w:val="center"/>
          </w:tcPr>
          <w:p w:rsidR="00046223" w:rsidRDefault="00DE0454">
            <w:pPr>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46" w:type="dxa"/>
            <w:vAlign w:val="center"/>
          </w:tcPr>
          <w:p w:rsidR="00046223" w:rsidRDefault="00DE0454">
            <w:pPr>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6" w:type="dxa"/>
            <w:vAlign w:val="center"/>
          </w:tcPr>
          <w:p w:rsidR="00046223" w:rsidRDefault="00DE0454">
            <w:pPr>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046223" w:rsidRDefault="00046223">
            <w:pPr>
              <w:autoSpaceDN w:val="0"/>
              <w:spacing w:line="240" w:lineRule="atLeast"/>
              <w:jc w:val="center"/>
              <w:textAlignment w:val="center"/>
              <w:rPr>
                <w:rFonts w:eastAsia="仿宋_GB2312"/>
                <w:kern w:val="0"/>
                <w:sz w:val="15"/>
                <w:szCs w:val="15"/>
              </w:rPr>
            </w:pPr>
          </w:p>
        </w:tc>
        <w:tc>
          <w:tcPr>
            <w:tcW w:w="462"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59"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541"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85"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67"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r>
      <w:tr w:rsidR="00046223">
        <w:trPr>
          <w:trHeight w:val="284"/>
        </w:trPr>
        <w:tc>
          <w:tcPr>
            <w:tcW w:w="534" w:type="dxa"/>
            <w:vMerge/>
            <w:vAlign w:val="center"/>
          </w:tcPr>
          <w:p w:rsidR="00046223" w:rsidRDefault="00046223">
            <w:pPr>
              <w:widowControl/>
              <w:autoSpaceDN w:val="0"/>
              <w:spacing w:line="240" w:lineRule="atLeast"/>
              <w:jc w:val="left"/>
              <w:textAlignment w:val="center"/>
              <w:rPr>
                <w:rFonts w:eastAsia="仿宋_GB2312"/>
                <w:kern w:val="0"/>
                <w:sz w:val="15"/>
                <w:szCs w:val="15"/>
              </w:rPr>
            </w:pPr>
          </w:p>
        </w:tc>
        <w:tc>
          <w:tcPr>
            <w:tcW w:w="1984" w:type="dxa"/>
            <w:vAlign w:val="center"/>
          </w:tcPr>
          <w:p w:rsidR="00046223" w:rsidRDefault="00DE0454">
            <w:pPr>
              <w:widowControl/>
              <w:adjustRightInd w:val="0"/>
              <w:snapToGrid w:val="0"/>
              <w:textAlignment w:val="center"/>
              <w:rPr>
                <w:rFonts w:eastAsia="仿宋_GB2312"/>
                <w:sz w:val="15"/>
                <w:szCs w:val="15"/>
              </w:rPr>
            </w:pPr>
            <w:r>
              <w:rPr>
                <w:rFonts w:eastAsia="仿宋_GB2312" w:hint="eastAsia"/>
                <w:kern w:val="0"/>
                <w:sz w:val="15"/>
                <w:szCs w:val="15"/>
              </w:rPr>
              <w:t>农业经济学</w:t>
            </w:r>
          </w:p>
        </w:tc>
        <w:tc>
          <w:tcPr>
            <w:tcW w:w="567"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690"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46"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546"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462"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59"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541"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85"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67"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r>
      <w:tr w:rsidR="00046223">
        <w:trPr>
          <w:trHeight w:val="284"/>
        </w:trPr>
        <w:tc>
          <w:tcPr>
            <w:tcW w:w="534" w:type="dxa"/>
            <w:vMerge/>
            <w:vAlign w:val="center"/>
          </w:tcPr>
          <w:p w:rsidR="00046223" w:rsidRDefault="00046223">
            <w:pPr>
              <w:widowControl/>
              <w:autoSpaceDN w:val="0"/>
              <w:spacing w:line="240" w:lineRule="atLeast"/>
              <w:jc w:val="left"/>
              <w:textAlignment w:val="center"/>
              <w:rPr>
                <w:rFonts w:eastAsia="仿宋_GB2312"/>
                <w:kern w:val="0"/>
                <w:sz w:val="15"/>
                <w:szCs w:val="15"/>
              </w:rPr>
            </w:pPr>
          </w:p>
        </w:tc>
        <w:tc>
          <w:tcPr>
            <w:tcW w:w="1984" w:type="dxa"/>
            <w:vAlign w:val="center"/>
          </w:tcPr>
          <w:p w:rsidR="00046223" w:rsidRDefault="00DE0454">
            <w:pPr>
              <w:widowControl/>
              <w:adjustRightInd w:val="0"/>
              <w:snapToGrid w:val="0"/>
              <w:textAlignment w:val="center"/>
              <w:rPr>
                <w:rFonts w:eastAsia="仿宋_GB2312"/>
                <w:sz w:val="15"/>
                <w:szCs w:val="15"/>
              </w:rPr>
            </w:pPr>
            <w:r>
              <w:rPr>
                <w:rFonts w:eastAsia="仿宋_GB2312" w:hint="eastAsia"/>
                <w:kern w:val="0"/>
                <w:sz w:val="15"/>
                <w:szCs w:val="15"/>
              </w:rPr>
              <w:t>农村会计实务</w:t>
            </w:r>
          </w:p>
        </w:tc>
        <w:tc>
          <w:tcPr>
            <w:tcW w:w="567"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690"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46"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6"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462"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59"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41"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85"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67"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r>
      <w:tr w:rsidR="00046223">
        <w:trPr>
          <w:trHeight w:val="284"/>
        </w:trPr>
        <w:tc>
          <w:tcPr>
            <w:tcW w:w="534" w:type="dxa"/>
            <w:vMerge/>
            <w:vAlign w:val="center"/>
          </w:tcPr>
          <w:p w:rsidR="00046223" w:rsidRDefault="00046223">
            <w:pPr>
              <w:widowControl/>
              <w:autoSpaceDN w:val="0"/>
              <w:spacing w:line="240" w:lineRule="atLeast"/>
              <w:jc w:val="left"/>
              <w:textAlignment w:val="center"/>
              <w:rPr>
                <w:rFonts w:eastAsia="仿宋_GB2312"/>
                <w:kern w:val="0"/>
                <w:sz w:val="15"/>
                <w:szCs w:val="15"/>
              </w:rPr>
            </w:pPr>
          </w:p>
        </w:tc>
        <w:tc>
          <w:tcPr>
            <w:tcW w:w="1984" w:type="dxa"/>
            <w:vAlign w:val="center"/>
          </w:tcPr>
          <w:p w:rsidR="00046223" w:rsidRDefault="00DE0454">
            <w:pPr>
              <w:widowControl/>
              <w:adjustRightInd w:val="0"/>
              <w:snapToGrid w:val="0"/>
              <w:textAlignment w:val="center"/>
              <w:rPr>
                <w:rFonts w:eastAsia="仿宋_GB2312"/>
                <w:sz w:val="15"/>
                <w:szCs w:val="15"/>
              </w:rPr>
            </w:pPr>
            <w:r>
              <w:rPr>
                <w:rFonts w:eastAsia="仿宋_GB2312" w:hint="eastAsia"/>
                <w:kern w:val="0"/>
                <w:sz w:val="15"/>
                <w:szCs w:val="15"/>
              </w:rPr>
              <w:t>农产品及农资营销</w:t>
            </w:r>
          </w:p>
        </w:tc>
        <w:tc>
          <w:tcPr>
            <w:tcW w:w="567"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690"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46"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6"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62"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59"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541"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85"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67"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r>
      <w:tr w:rsidR="00046223">
        <w:trPr>
          <w:trHeight w:val="284"/>
        </w:trPr>
        <w:tc>
          <w:tcPr>
            <w:tcW w:w="534" w:type="dxa"/>
            <w:vMerge/>
            <w:vAlign w:val="center"/>
          </w:tcPr>
          <w:p w:rsidR="00046223" w:rsidRDefault="00046223">
            <w:pPr>
              <w:widowControl/>
              <w:autoSpaceDN w:val="0"/>
              <w:spacing w:line="240" w:lineRule="atLeast"/>
              <w:jc w:val="left"/>
              <w:textAlignment w:val="center"/>
              <w:rPr>
                <w:rFonts w:eastAsia="仿宋_GB2312"/>
                <w:kern w:val="0"/>
                <w:sz w:val="15"/>
                <w:szCs w:val="15"/>
              </w:rPr>
            </w:pPr>
          </w:p>
        </w:tc>
        <w:tc>
          <w:tcPr>
            <w:tcW w:w="1984" w:type="dxa"/>
            <w:vAlign w:val="center"/>
          </w:tcPr>
          <w:p w:rsidR="00046223" w:rsidRDefault="00DE0454">
            <w:pPr>
              <w:widowControl/>
              <w:adjustRightInd w:val="0"/>
              <w:snapToGrid w:val="0"/>
              <w:textAlignment w:val="center"/>
              <w:rPr>
                <w:rFonts w:eastAsia="仿宋_GB2312"/>
                <w:sz w:val="15"/>
                <w:szCs w:val="15"/>
              </w:rPr>
            </w:pPr>
            <w:r>
              <w:rPr>
                <w:rFonts w:eastAsia="仿宋_GB2312" w:hint="eastAsia"/>
                <w:kern w:val="0"/>
                <w:sz w:val="15"/>
                <w:szCs w:val="15"/>
              </w:rPr>
              <w:t>农产品电子商务</w:t>
            </w:r>
          </w:p>
        </w:tc>
        <w:tc>
          <w:tcPr>
            <w:tcW w:w="567"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690"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46"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6"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462"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59"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41"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85"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67"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r>
      <w:tr w:rsidR="00046223">
        <w:trPr>
          <w:trHeight w:val="284"/>
        </w:trPr>
        <w:tc>
          <w:tcPr>
            <w:tcW w:w="534" w:type="dxa"/>
            <w:vMerge/>
            <w:vAlign w:val="center"/>
          </w:tcPr>
          <w:p w:rsidR="00046223" w:rsidRDefault="00046223">
            <w:pPr>
              <w:widowControl/>
              <w:autoSpaceDN w:val="0"/>
              <w:spacing w:line="240" w:lineRule="atLeast"/>
              <w:jc w:val="left"/>
              <w:textAlignment w:val="center"/>
              <w:rPr>
                <w:rFonts w:eastAsia="仿宋_GB2312"/>
                <w:kern w:val="0"/>
                <w:sz w:val="15"/>
                <w:szCs w:val="15"/>
              </w:rPr>
            </w:pPr>
          </w:p>
        </w:tc>
        <w:tc>
          <w:tcPr>
            <w:tcW w:w="1984" w:type="dxa"/>
            <w:vAlign w:val="center"/>
          </w:tcPr>
          <w:p w:rsidR="00046223" w:rsidRDefault="00DE0454">
            <w:pPr>
              <w:widowControl/>
              <w:adjustRightInd w:val="0"/>
              <w:snapToGrid w:val="0"/>
              <w:textAlignment w:val="center"/>
              <w:rPr>
                <w:rFonts w:eastAsia="仿宋_GB2312"/>
                <w:sz w:val="15"/>
                <w:szCs w:val="15"/>
              </w:rPr>
            </w:pPr>
            <w:r>
              <w:rPr>
                <w:rFonts w:eastAsia="仿宋_GB2312" w:hint="eastAsia"/>
                <w:kern w:val="0"/>
                <w:sz w:val="15"/>
                <w:szCs w:val="15"/>
              </w:rPr>
              <w:t>农产品经纪人实务</w:t>
            </w:r>
          </w:p>
        </w:tc>
        <w:tc>
          <w:tcPr>
            <w:tcW w:w="567"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690"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46"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6"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462" w:type="dxa"/>
            <w:vAlign w:val="center"/>
          </w:tcPr>
          <w:p w:rsidR="00046223" w:rsidRDefault="00046223">
            <w:pPr>
              <w:autoSpaceDN w:val="0"/>
              <w:spacing w:line="240" w:lineRule="atLeast"/>
              <w:jc w:val="center"/>
              <w:textAlignment w:val="center"/>
              <w:rPr>
                <w:rFonts w:eastAsia="仿宋_GB2312"/>
                <w:kern w:val="0"/>
                <w:sz w:val="15"/>
                <w:szCs w:val="15"/>
              </w:rPr>
            </w:pPr>
          </w:p>
        </w:tc>
        <w:tc>
          <w:tcPr>
            <w:tcW w:w="459" w:type="dxa"/>
            <w:vAlign w:val="center"/>
          </w:tcPr>
          <w:p w:rsidR="00046223" w:rsidRDefault="00DE0454">
            <w:pPr>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41"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85"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67"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r>
      <w:tr w:rsidR="00046223">
        <w:trPr>
          <w:trHeight w:val="90"/>
        </w:trPr>
        <w:tc>
          <w:tcPr>
            <w:tcW w:w="534" w:type="dxa"/>
            <w:vMerge/>
            <w:vAlign w:val="center"/>
          </w:tcPr>
          <w:p w:rsidR="00046223" w:rsidRDefault="00046223">
            <w:pPr>
              <w:widowControl/>
              <w:autoSpaceDN w:val="0"/>
              <w:spacing w:line="240" w:lineRule="atLeast"/>
              <w:jc w:val="left"/>
              <w:textAlignment w:val="center"/>
              <w:rPr>
                <w:rFonts w:eastAsia="仿宋_GB2312"/>
                <w:kern w:val="0"/>
                <w:sz w:val="15"/>
                <w:szCs w:val="15"/>
              </w:rPr>
            </w:pPr>
          </w:p>
        </w:tc>
        <w:tc>
          <w:tcPr>
            <w:tcW w:w="1984" w:type="dxa"/>
            <w:vAlign w:val="center"/>
          </w:tcPr>
          <w:p w:rsidR="00046223" w:rsidRDefault="00DE0454">
            <w:pPr>
              <w:widowControl/>
              <w:adjustRightInd w:val="0"/>
              <w:snapToGrid w:val="0"/>
              <w:textAlignment w:val="center"/>
              <w:rPr>
                <w:rFonts w:eastAsia="仿宋_GB2312"/>
                <w:sz w:val="15"/>
                <w:szCs w:val="15"/>
              </w:rPr>
            </w:pPr>
            <w:r>
              <w:rPr>
                <w:rFonts w:eastAsia="仿宋_GB2312" w:hint="eastAsia"/>
                <w:kern w:val="0"/>
                <w:sz w:val="15"/>
                <w:szCs w:val="15"/>
              </w:rPr>
              <w:t>农产品商品学</w:t>
            </w:r>
          </w:p>
        </w:tc>
        <w:tc>
          <w:tcPr>
            <w:tcW w:w="567"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690"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46"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6"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62" w:type="dxa"/>
            <w:vAlign w:val="center"/>
          </w:tcPr>
          <w:p w:rsidR="00046223" w:rsidRDefault="00046223">
            <w:pPr>
              <w:autoSpaceDN w:val="0"/>
              <w:spacing w:line="240" w:lineRule="atLeast"/>
              <w:jc w:val="center"/>
              <w:textAlignment w:val="center"/>
              <w:rPr>
                <w:rFonts w:eastAsia="仿宋_GB2312"/>
                <w:kern w:val="0"/>
                <w:sz w:val="15"/>
                <w:szCs w:val="15"/>
              </w:rPr>
            </w:pPr>
          </w:p>
        </w:tc>
        <w:tc>
          <w:tcPr>
            <w:tcW w:w="459" w:type="dxa"/>
            <w:vAlign w:val="center"/>
          </w:tcPr>
          <w:p w:rsidR="00046223" w:rsidRDefault="00046223">
            <w:pPr>
              <w:autoSpaceDN w:val="0"/>
              <w:spacing w:line="240" w:lineRule="atLeast"/>
              <w:jc w:val="center"/>
              <w:textAlignment w:val="center"/>
              <w:rPr>
                <w:rFonts w:eastAsia="仿宋_GB2312"/>
                <w:kern w:val="0"/>
                <w:sz w:val="15"/>
                <w:szCs w:val="15"/>
              </w:rPr>
            </w:pPr>
          </w:p>
        </w:tc>
        <w:tc>
          <w:tcPr>
            <w:tcW w:w="541"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85"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67"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r>
      <w:tr w:rsidR="00046223">
        <w:trPr>
          <w:trHeight w:val="90"/>
        </w:trPr>
        <w:tc>
          <w:tcPr>
            <w:tcW w:w="534" w:type="dxa"/>
            <w:vMerge/>
            <w:vAlign w:val="center"/>
          </w:tcPr>
          <w:p w:rsidR="00046223" w:rsidRDefault="00046223">
            <w:pPr>
              <w:widowControl/>
              <w:autoSpaceDN w:val="0"/>
              <w:spacing w:line="240" w:lineRule="atLeast"/>
              <w:jc w:val="left"/>
              <w:textAlignment w:val="center"/>
              <w:rPr>
                <w:rFonts w:eastAsia="仿宋_GB2312"/>
                <w:kern w:val="0"/>
                <w:sz w:val="15"/>
                <w:szCs w:val="15"/>
              </w:rPr>
            </w:pPr>
          </w:p>
        </w:tc>
        <w:tc>
          <w:tcPr>
            <w:tcW w:w="1984" w:type="dxa"/>
            <w:vAlign w:val="center"/>
          </w:tcPr>
          <w:p w:rsidR="00046223" w:rsidRDefault="00DE0454">
            <w:pPr>
              <w:widowControl/>
              <w:adjustRightInd w:val="0"/>
              <w:snapToGrid w:val="0"/>
              <w:textAlignment w:val="center"/>
              <w:rPr>
                <w:rFonts w:eastAsia="仿宋_GB2312"/>
                <w:sz w:val="15"/>
                <w:szCs w:val="15"/>
              </w:rPr>
            </w:pPr>
            <w:r>
              <w:rPr>
                <w:rFonts w:eastAsia="仿宋_GB2312" w:hint="eastAsia"/>
                <w:kern w:val="0"/>
                <w:sz w:val="15"/>
                <w:szCs w:val="15"/>
              </w:rPr>
              <w:t>农产品物流管理实务</w:t>
            </w:r>
          </w:p>
        </w:tc>
        <w:tc>
          <w:tcPr>
            <w:tcW w:w="567"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690"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46"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6"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62" w:type="dxa"/>
            <w:vAlign w:val="center"/>
          </w:tcPr>
          <w:p w:rsidR="00046223" w:rsidRDefault="00046223">
            <w:pPr>
              <w:autoSpaceDN w:val="0"/>
              <w:spacing w:line="240" w:lineRule="atLeast"/>
              <w:jc w:val="center"/>
              <w:textAlignment w:val="center"/>
              <w:rPr>
                <w:rFonts w:eastAsia="仿宋_GB2312"/>
                <w:kern w:val="0"/>
                <w:sz w:val="15"/>
                <w:szCs w:val="15"/>
              </w:rPr>
            </w:pPr>
          </w:p>
        </w:tc>
        <w:tc>
          <w:tcPr>
            <w:tcW w:w="459" w:type="dxa"/>
            <w:vAlign w:val="center"/>
          </w:tcPr>
          <w:p w:rsidR="00046223" w:rsidRDefault="00046223">
            <w:pPr>
              <w:autoSpaceDN w:val="0"/>
              <w:spacing w:line="240" w:lineRule="atLeast"/>
              <w:jc w:val="center"/>
              <w:textAlignment w:val="center"/>
              <w:rPr>
                <w:rFonts w:eastAsia="仿宋_GB2312"/>
                <w:kern w:val="0"/>
                <w:sz w:val="15"/>
                <w:szCs w:val="15"/>
              </w:rPr>
            </w:pPr>
          </w:p>
        </w:tc>
        <w:tc>
          <w:tcPr>
            <w:tcW w:w="541"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85"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67"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r>
      <w:tr w:rsidR="00046223">
        <w:trPr>
          <w:trHeight w:val="90"/>
        </w:trPr>
        <w:tc>
          <w:tcPr>
            <w:tcW w:w="534" w:type="dxa"/>
            <w:vMerge/>
            <w:vAlign w:val="center"/>
          </w:tcPr>
          <w:p w:rsidR="00046223" w:rsidRDefault="00046223">
            <w:pPr>
              <w:widowControl/>
              <w:autoSpaceDN w:val="0"/>
              <w:spacing w:line="240" w:lineRule="atLeast"/>
              <w:jc w:val="left"/>
              <w:textAlignment w:val="center"/>
              <w:rPr>
                <w:rFonts w:eastAsia="仿宋_GB2312"/>
                <w:kern w:val="0"/>
                <w:sz w:val="15"/>
                <w:szCs w:val="15"/>
              </w:rPr>
            </w:pPr>
          </w:p>
        </w:tc>
        <w:tc>
          <w:tcPr>
            <w:tcW w:w="1984" w:type="dxa"/>
            <w:vAlign w:val="center"/>
          </w:tcPr>
          <w:p w:rsidR="00046223" w:rsidRDefault="00DE0454">
            <w:pPr>
              <w:widowControl/>
              <w:adjustRightInd w:val="0"/>
              <w:snapToGrid w:val="0"/>
              <w:textAlignment w:val="center"/>
              <w:rPr>
                <w:rFonts w:eastAsia="仿宋_GB2312"/>
                <w:kern w:val="0"/>
                <w:sz w:val="15"/>
                <w:szCs w:val="15"/>
              </w:rPr>
            </w:pPr>
            <w:r>
              <w:rPr>
                <w:rFonts w:eastAsia="仿宋_GB2312" w:hint="eastAsia"/>
                <w:kern w:val="0"/>
                <w:sz w:val="15"/>
                <w:szCs w:val="15"/>
              </w:rPr>
              <w:t>农村新型经济组织管理</w:t>
            </w:r>
          </w:p>
        </w:tc>
        <w:tc>
          <w:tcPr>
            <w:tcW w:w="567"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690"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46"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6"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62" w:type="dxa"/>
            <w:vAlign w:val="center"/>
          </w:tcPr>
          <w:p w:rsidR="00046223" w:rsidRDefault="00046223">
            <w:pPr>
              <w:autoSpaceDN w:val="0"/>
              <w:spacing w:line="240" w:lineRule="atLeast"/>
              <w:jc w:val="center"/>
              <w:textAlignment w:val="center"/>
              <w:rPr>
                <w:rFonts w:eastAsia="仿宋_GB2312"/>
                <w:kern w:val="0"/>
                <w:sz w:val="15"/>
                <w:szCs w:val="15"/>
              </w:rPr>
            </w:pPr>
          </w:p>
        </w:tc>
        <w:tc>
          <w:tcPr>
            <w:tcW w:w="459" w:type="dxa"/>
            <w:vAlign w:val="center"/>
          </w:tcPr>
          <w:p w:rsidR="00046223" w:rsidRDefault="00046223">
            <w:pPr>
              <w:autoSpaceDN w:val="0"/>
              <w:spacing w:line="240" w:lineRule="atLeast"/>
              <w:jc w:val="center"/>
              <w:textAlignment w:val="center"/>
              <w:rPr>
                <w:rFonts w:eastAsia="仿宋_GB2312"/>
                <w:kern w:val="0"/>
                <w:sz w:val="15"/>
                <w:szCs w:val="15"/>
              </w:rPr>
            </w:pPr>
          </w:p>
        </w:tc>
        <w:tc>
          <w:tcPr>
            <w:tcW w:w="541"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85"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67"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r>
      <w:tr w:rsidR="00046223">
        <w:trPr>
          <w:trHeight w:val="239"/>
        </w:trPr>
        <w:tc>
          <w:tcPr>
            <w:tcW w:w="534" w:type="dxa"/>
            <w:vMerge/>
            <w:vAlign w:val="center"/>
          </w:tcPr>
          <w:p w:rsidR="00046223" w:rsidRDefault="00046223">
            <w:pPr>
              <w:widowControl/>
              <w:autoSpaceDN w:val="0"/>
              <w:spacing w:line="240" w:lineRule="atLeast"/>
              <w:jc w:val="left"/>
              <w:textAlignment w:val="center"/>
              <w:rPr>
                <w:rFonts w:eastAsia="仿宋_GB2312"/>
                <w:kern w:val="0"/>
                <w:sz w:val="15"/>
                <w:szCs w:val="15"/>
              </w:rPr>
            </w:pPr>
          </w:p>
        </w:tc>
        <w:tc>
          <w:tcPr>
            <w:tcW w:w="1984" w:type="dxa"/>
            <w:vAlign w:val="center"/>
          </w:tcPr>
          <w:p w:rsidR="00046223" w:rsidRDefault="00DE0454">
            <w:pPr>
              <w:widowControl/>
              <w:adjustRightInd w:val="0"/>
              <w:snapToGrid w:val="0"/>
              <w:textAlignment w:val="center"/>
              <w:rPr>
                <w:rFonts w:eastAsia="仿宋_GB2312"/>
                <w:sz w:val="15"/>
                <w:szCs w:val="15"/>
              </w:rPr>
            </w:pPr>
            <w:proofErr w:type="gramStart"/>
            <w:r>
              <w:rPr>
                <w:rFonts w:eastAsia="仿宋_GB2312" w:hint="eastAsia"/>
                <w:kern w:val="0"/>
                <w:sz w:val="15"/>
                <w:szCs w:val="15"/>
              </w:rPr>
              <w:t>职场礼仪</w:t>
            </w:r>
            <w:proofErr w:type="gramEnd"/>
          </w:p>
        </w:tc>
        <w:tc>
          <w:tcPr>
            <w:tcW w:w="567"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690"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46"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6"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62" w:type="dxa"/>
            <w:vAlign w:val="center"/>
          </w:tcPr>
          <w:p w:rsidR="00046223" w:rsidRDefault="00046223">
            <w:pPr>
              <w:autoSpaceDN w:val="0"/>
              <w:spacing w:line="240" w:lineRule="atLeast"/>
              <w:jc w:val="center"/>
              <w:textAlignment w:val="center"/>
              <w:rPr>
                <w:rFonts w:eastAsia="仿宋_GB2312"/>
                <w:kern w:val="0"/>
                <w:sz w:val="15"/>
                <w:szCs w:val="15"/>
              </w:rPr>
            </w:pPr>
          </w:p>
        </w:tc>
        <w:tc>
          <w:tcPr>
            <w:tcW w:w="459" w:type="dxa"/>
            <w:vAlign w:val="center"/>
          </w:tcPr>
          <w:p w:rsidR="00046223" w:rsidRDefault="00DE0454">
            <w:pPr>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41"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85"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67"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r>
      <w:tr w:rsidR="00046223">
        <w:trPr>
          <w:trHeight w:val="90"/>
        </w:trPr>
        <w:tc>
          <w:tcPr>
            <w:tcW w:w="534" w:type="dxa"/>
            <w:vMerge/>
            <w:vAlign w:val="center"/>
          </w:tcPr>
          <w:p w:rsidR="00046223" w:rsidRDefault="00046223">
            <w:pPr>
              <w:widowControl/>
              <w:autoSpaceDN w:val="0"/>
              <w:spacing w:line="240" w:lineRule="atLeast"/>
              <w:jc w:val="left"/>
              <w:textAlignment w:val="center"/>
              <w:rPr>
                <w:rFonts w:eastAsia="仿宋_GB2312"/>
                <w:kern w:val="0"/>
                <w:sz w:val="15"/>
                <w:szCs w:val="15"/>
              </w:rPr>
            </w:pPr>
          </w:p>
        </w:tc>
        <w:tc>
          <w:tcPr>
            <w:tcW w:w="1984" w:type="dxa"/>
            <w:vAlign w:val="center"/>
          </w:tcPr>
          <w:p w:rsidR="00046223" w:rsidRDefault="00DE0454">
            <w:pPr>
              <w:widowControl/>
              <w:adjustRightInd w:val="0"/>
              <w:snapToGrid w:val="0"/>
              <w:textAlignment w:val="center"/>
              <w:rPr>
                <w:rFonts w:eastAsia="仿宋_GB2312"/>
                <w:sz w:val="15"/>
                <w:szCs w:val="15"/>
              </w:rPr>
            </w:pPr>
            <w:r>
              <w:rPr>
                <w:rFonts w:eastAsia="仿宋_GB2312" w:hint="eastAsia"/>
                <w:kern w:val="0"/>
                <w:sz w:val="15"/>
                <w:szCs w:val="15"/>
              </w:rPr>
              <w:t>管理沟通艺术</w:t>
            </w:r>
          </w:p>
        </w:tc>
        <w:tc>
          <w:tcPr>
            <w:tcW w:w="567"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690"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46"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6"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046223" w:rsidRDefault="00DE0454">
            <w:pPr>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462" w:type="dxa"/>
            <w:vAlign w:val="center"/>
          </w:tcPr>
          <w:p w:rsidR="00046223" w:rsidRDefault="00046223">
            <w:pPr>
              <w:autoSpaceDN w:val="0"/>
              <w:spacing w:line="240" w:lineRule="atLeast"/>
              <w:jc w:val="center"/>
              <w:textAlignment w:val="center"/>
              <w:rPr>
                <w:rFonts w:eastAsia="仿宋_GB2312"/>
                <w:kern w:val="0"/>
                <w:sz w:val="15"/>
                <w:szCs w:val="15"/>
              </w:rPr>
            </w:pPr>
          </w:p>
        </w:tc>
        <w:tc>
          <w:tcPr>
            <w:tcW w:w="459" w:type="dxa"/>
            <w:vAlign w:val="center"/>
          </w:tcPr>
          <w:p w:rsidR="00046223" w:rsidRDefault="00DE0454">
            <w:pPr>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41"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85"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67"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r>
      <w:tr w:rsidR="00046223">
        <w:trPr>
          <w:trHeight w:val="264"/>
        </w:trPr>
        <w:tc>
          <w:tcPr>
            <w:tcW w:w="534" w:type="dxa"/>
            <w:vMerge/>
            <w:vAlign w:val="center"/>
          </w:tcPr>
          <w:p w:rsidR="00046223" w:rsidRDefault="00046223">
            <w:pPr>
              <w:widowControl/>
              <w:autoSpaceDN w:val="0"/>
              <w:spacing w:line="240" w:lineRule="atLeast"/>
              <w:jc w:val="left"/>
              <w:textAlignment w:val="center"/>
              <w:rPr>
                <w:rFonts w:eastAsia="仿宋_GB2312"/>
                <w:kern w:val="0"/>
                <w:sz w:val="15"/>
                <w:szCs w:val="15"/>
              </w:rPr>
            </w:pPr>
          </w:p>
        </w:tc>
        <w:tc>
          <w:tcPr>
            <w:tcW w:w="1984" w:type="dxa"/>
            <w:vAlign w:val="center"/>
          </w:tcPr>
          <w:p w:rsidR="00046223" w:rsidRDefault="00DE0454">
            <w:pPr>
              <w:widowControl/>
              <w:adjustRightInd w:val="0"/>
              <w:snapToGrid w:val="0"/>
              <w:textAlignment w:val="center"/>
              <w:rPr>
                <w:rFonts w:eastAsia="仿宋_GB2312"/>
                <w:sz w:val="15"/>
                <w:szCs w:val="15"/>
              </w:rPr>
            </w:pPr>
            <w:r>
              <w:rPr>
                <w:rFonts w:eastAsia="仿宋_GB2312" w:hint="eastAsia"/>
                <w:kern w:val="0"/>
                <w:sz w:val="15"/>
                <w:szCs w:val="15"/>
              </w:rPr>
              <w:t>智慧农</w:t>
            </w:r>
            <w:r>
              <w:rPr>
                <w:rFonts w:eastAsia="仿宋_GB2312" w:hint="eastAsia"/>
                <w:kern w:val="0"/>
                <w:sz w:val="15"/>
                <w:szCs w:val="15"/>
              </w:rPr>
              <w:t>业</w:t>
            </w:r>
          </w:p>
        </w:tc>
        <w:tc>
          <w:tcPr>
            <w:tcW w:w="567"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690"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46"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6"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046223" w:rsidRDefault="00DE0454">
            <w:pPr>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62" w:type="dxa"/>
            <w:vAlign w:val="center"/>
          </w:tcPr>
          <w:p w:rsidR="00046223" w:rsidRDefault="00046223">
            <w:pPr>
              <w:autoSpaceDN w:val="0"/>
              <w:spacing w:line="240" w:lineRule="atLeast"/>
              <w:jc w:val="center"/>
              <w:textAlignment w:val="center"/>
              <w:rPr>
                <w:rFonts w:eastAsia="仿宋_GB2312"/>
                <w:kern w:val="0"/>
                <w:sz w:val="15"/>
                <w:szCs w:val="15"/>
              </w:rPr>
            </w:pPr>
          </w:p>
        </w:tc>
        <w:tc>
          <w:tcPr>
            <w:tcW w:w="459" w:type="dxa"/>
            <w:vAlign w:val="center"/>
          </w:tcPr>
          <w:p w:rsidR="00046223" w:rsidRDefault="00046223">
            <w:pPr>
              <w:autoSpaceDN w:val="0"/>
              <w:spacing w:line="240" w:lineRule="atLeast"/>
              <w:jc w:val="center"/>
              <w:textAlignment w:val="center"/>
              <w:rPr>
                <w:rFonts w:eastAsia="仿宋_GB2312"/>
                <w:kern w:val="0"/>
                <w:sz w:val="15"/>
                <w:szCs w:val="15"/>
              </w:rPr>
            </w:pPr>
          </w:p>
        </w:tc>
        <w:tc>
          <w:tcPr>
            <w:tcW w:w="541"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85"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67"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r>
      <w:tr w:rsidR="00046223">
        <w:trPr>
          <w:trHeight w:val="190"/>
        </w:trPr>
        <w:tc>
          <w:tcPr>
            <w:tcW w:w="534" w:type="dxa"/>
            <w:vMerge/>
            <w:vAlign w:val="center"/>
          </w:tcPr>
          <w:p w:rsidR="00046223" w:rsidRDefault="00046223">
            <w:pPr>
              <w:widowControl/>
              <w:autoSpaceDN w:val="0"/>
              <w:spacing w:line="240" w:lineRule="atLeast"/>
              <w:jc w:val="left"/>
              <w:textAlignment w:val="center"/>
              <w:rPr>
                <w:rFonts w:eastAsia="仿宋_GB2312"/>
                <w:kern w:val="0"/>
                <w:sz w:val="15"/>
                <w:szCs w:val="15"/>
              </w:rPr>
            </w:pPr>
          </w:p>
        </w:tc>
        <w:tc>
          <w:tcPr>
            <w:tcW w:w="1984" w:type="dxa"/>
            <w:vAlign w:val="center"/>
          </w:tcPr>
          <w:p w:rsidR="00046223" w:rsidRDefault="00DE0454">
            <w:pPr>
              <w:widowControl/>
              <w:adjustRightInd w:val="0"/>
              <w:snapToGrid w:val="0"/>
              <w:textAlignment w:val="center"/>
              <w:rPr>
                <w:rFonts w:eastAsia="仿宋_GB2312"/>
                <w:sz w:val="15"/>
                <w:szCs w:val="15"/>
              </w:rPr>
            </w:pPr>
            <w:r>
              <w:rPr>
                <w:rFonts w:eastAsia="仿宋_GB2312" w:hint="eastAsia"/>
                <w:kern w:val="0"/>
                <w:sz w:val="15"/>
                <w:szCs w:val="15"/>
              </w:rPr>
              <w:t>休闲农业与乡村旅游</w:t>
            </w:r>
          </w:p>
        </w:tc>
        <w:tc>
          <w:tcPr>
            <w:tcW w:w="567"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690"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46"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6"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462" w:type="dxa"/>
            <w:vAlign w:val="center"/>
          </w:tcPr>
          <w:p w:rsidR="00046223" w:rsidRDefault="00DE0454">
            <w:pPr>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459" w:type="dxa"/>
            <w:vAlign w:val="center"/>
          </w:tcPr>
          <w:p w:rsidR="00046223" w:rsidRDefault="00046223">
            <w:pPr>
              <w:autoSpaceDN w:val="0"/>
              <w:spacing w:line="240" w:lineRule="atLeast"/>
              <w:jc w:val="center"/>
              <w:textAlignment w:val="center"/>
              <w:rPr>
                <w:rFonts w:eastAsia="仿宋_GB2312"/>
                <w:kern w:val="0"/>
                <w:sz w:val="15"/>
                <w:szCs w:val="15"/>
              </w:rPr>
            </w:pPr>
          </w:p>
        </w:tc>
        <w:tc>
          <w:tcPr>
            <w:tcW w:w="541"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85"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67"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r>
      <w:tr w:rsidR="00046223">
        <w:trPr>
          <w:trHeight w:val="127"/>
        </w:trPr>
        <w:tc>
          <w:tcPr>
            <w:tcW w:w="534" w:type="dxa"/>
            <w:vMerge/>
            <w:vAlign w:val="center"/>
          </w:tcPr>
          <w:p w:rsidR="00046223" w:rsidRDefault="00046223">
            <w:pPr>
              <w:widowControl/>
              <w:autoSpaceDN w:val="0"/>
              <w:spacing w:line="240" w:lineRule="atLeast"/>
              <w:jc w:val="left"/>
              <w:textAlignment w:val="center"/>
              <w:rPr>
                <w:rFonts w:eastAsia="仿宋_GB2312"/>
                <w:kern w:val="0"/>
                <w:sz w:val="15"/>
                <w:szCs w:val="15"/>
              </w:rPr>
            </w:pPr>
          </w:p>
        </w:tc>
        <w:tc>
          <w:tcPr>
            <w:tcW w:w="1984" w:type="dxa"/>
            <w:vAlign w:val="center"/>
          </w:tcPr>
          <w:p w:rsidR="00046223" w:rsidRDefault="00DE0454">
            <w:pPr>
              <w:widowControl/>
              <w:adjustRightInd w:val="0"/>
              <w:snapToGrid w:val="0"/>
              <w:textAlignment w:val="center"/>
              <w:rPr>
                <w:rFonts w:eastAsia="仿宋_GB2312"/>
                <w:kern w:val="0"/>
                <w:sz w:val="15"/>
                <w:szCs w:val="15"/>
              </w:rPr>
            </w:pPr>
            <w:r>
              <w:rPr>
                <w:rFonts w:eastAsia="仿宋_GB2312" w:hint="eastAsia"/>
                <w:kern w:val="0"/>
                <w:sz w:val="15"/>
                <w:szCs w:val="15"/>
              </w:rPr>
              <w:t>特色农业项目管理</w:t>
            </w:r>
          </w:p>
        </w:tc>
        <w:tc>
          <w:tcPr>
            <w:tcW w:w="567"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690"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46"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6"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046223" w:rsidRDefault="00DE0454">
            <w:pPr>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462" w:type="dxa"/>
            <w:vAlign w:val="center"/>
          </w:tcPr>
          <w:p w:rsidR="00046223" w:rsidRDefault="00046223">
            <w:pPr>
              <w:autoSpaceDN w:val="0"/>
              <w:spacing w:line="240" w:lineRule="atLeast"/>
              <w:jc w:val="center"/>
              <w:textAlignment w:val="center"/>
              <w:rPr>
                <w:rFonts w:eastAsia="仿宋_GB2312"/>
                <w:kern w:val="0"/>
                <w:sz w:val="15"/>
                <w:szCs w:val="15"/>
              </w:rPr>
            </w:pPr>
          </w:p>
        </w:tc>
        <w:tc>
          <w:tcPr>
            <w:tcW w:w="459" w:type="dxa"/>
            <w:vAlign w:val="center"/>
          </w:tcPr>
          <w:p w:rsidR="00046223" w:rsidRDefault="00DE0454">
            <w:pPr>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1"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85"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67"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r>
      <w:tr w:rsidR="00046223">
        <w:trPr>
          <w:trHeight w:val="90"/>
        </w:trPr>
        <w:tc>
          <w:tcPr>
            <w:tcW w:w="534" w:type="dxa"/>
            <w:vMerge/>
            <w:vAlign w:val="center"/>
          </w:tcPr>
          <w:p w:rsidR="00046223" w:rsidRDefault="00046223">
            <w:pPr>
              <w:widowControl/>
              <w:autoSpaceDN w:val="0"/>
              <w:spacing w:line="240" w:lineRule="atLeast"/>
              <w:jc w:val="left"/>
              <w:textAlignment w:val="center"/>
              <w:rPr>
                <w:rFonts w:eastAsia="仿宋_GB2312"/>
                <w:kern w:val="0"/>
                <w:sz w:val="15"/>
                <w:szCs w:val="15"/>
              </w:rPr>
            </w:pPr>
          </w:p>
        </w:tc>
        <w:tc>
          <w:tcPr>
            <w:tcW w:w="1984" w:type="dxa"/>
            <w:vAlign w:val="center"/>
          </w:tcPr>
          <w:p w:rsidR="00046223" w:rsidRDefault="00DE0454">
            <w:pPr>
              <w:widowControl/>
              <w:adjustRightInd w:val="0"/>
              <w:snapToGrid w:val="0"/>
              <w:textAlignment w:val="center"/>
              <w:rPr>
                <w:rFonts w:eastAsia="仿宋_GB2312"/>
                <w:sz w:val="15"/>
                <w:szCs w:val="15"/>
              </w:rPr>
            </w:pPr>
            <w:r>
              <w:rPr>
                <w:rFonts w:eastAsia="仿宋_GB2312" w:hint="eastAsia"/>
                <w:kern w:val="0"/>
                <w:sz w:val="15"/>
                <w:szCs w:val="15"/>
              </w:rPr>
              <w:t>农村创业实务</w:t>
            </w:r>
          </w:p>
        </w:tc>
        <w:tc>
          <w:tcPr>
            <w:tcW w:w="567"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690" w:type="dxa"/>
            <w:gridSpan w:val="2"/>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46"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6" w:type="dxa"/>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046223" w:rsidRDefault="00DE0454">
            <w:pPr>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462" w:type="dxa"/>
            <w:vAlign w:val="center"/>
          </w:tcPr>
          <w:p w:rsidR="00046223" w:rsidRDefault="00046223">
            <w:pPr>
              <w:autoSpaceDN w:val="0"/>
              <w:spacing w:line="240" w:lineRule="atLeast"/>
              <w:jc w:val="center"/>
              <w:textAlignment w:val="center"/>
              <w:rPr>
                <w:rFonts w:eastAsia="仿宋_GB2312"/>
                <w:kern w:val="0"/>
                <w:sz w:val="15"/>
                <w:szCs w:val="15"/>
              </w:rPr>
            </w:pPr>
          </w:p>
        </w:tc>
        <w:tc>
          <w:tcPr>
            <w:tcW w:w="459" w:type="dxa"/>
            <w:vAlign w:val="center"/>
          </w:tcPr>
          <w:p w:rsidR="00046223" w:rsidRDefault="00DE0454">
            <w:pPr>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41"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85"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c>
          <w:tcPr>
            <w:tcW w:w="467" w:type="dxa"/>
            <w:vAlign w:val="center"/>
          </w:tcPr>
          <w:p w:rsidR="00046223" w:rsidRDefault="00046223">
            <w:pPr>
              <w:widowControl/>
              <w:autoSpaceDN w:val="0"/>
              <w:spacing w:line="240" w:lineRule="atLeast"/>
              <w:jc w:val="center"/>
              <w:textAlignment w:val="center"/>
              <w:rPr>
                <w:rFonts w:eastAsia="仿宋_GB2312"/>
                <w:kern w:val="0"/>
                <w:sz w:val="15"/>
                <w:szCs w:val="15"/>
              </w:rPr>
            </w:pPr>
          </w:p>
        </w:tc>
      </w:tr>
      <w:tr w:rsidR="00046223">
        <w:trPr>
          <w:trHeight w:val="337"/>
        </w:trPr>
        <w:tc>
          <w:tcPr>
            <w:tcW w:w="2518" w:type="dxa"/>
            <w:gridSpan w:val="2"/>
            <w:vMerge w:val="restart"/>
            <w:vAlign w:val="center"/>
          </w:tcPr>
          <w:p w:rsidR="00046223" w:rsidRDefault="00DE0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顶岗实习</w:t>
            </w:r>
          </w:p>
        </w:tc>
        <w:tc>
          <w:tcPr>
            <w:tcW w:w="2270" w:type="dxa"/>
            <w:gridSpan w:val="6"/>
            <w:vAlign w:val="center"/>
          </w:tcPr>
          <w:p w:rsidR="00046223" w:rsidRDefault="00DE0454">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学生自评</w:t>
            </w:r>
            <w:r>
              <w:rPr>
                <w:rFonts w:eastAsia="仿宋_GB2312" w:hint="eastAsia"/>
                <w:kern w:val="0"/>
                <w:sz w:val="15"/>
                <w:szCs w:val="15"/>
              </w:rPr>
              <w:t>20%</w:t>
            </w:r>
          </w:p>
        </w:tc>
        <w:tc>
          <w:tcPr>
            <w:tcW w:w="2029" w:type="dxa"/>
            <w:gridSpan w:val="5"/>
            <w:vAlign w:val="center"/>
          </w:tcPr>
          <w:p w:rsidR="00046223" w:rsidRDefault="00DE0454">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小组评价</w:t>
            </w:r>
            <w:r>
              <w:rPr>
                <w:rFonts w:eastAsia="仿宋_GB2312" w:hint="eastAsia"/>
                <w:kern w:val="0"/>
                <w:sz w:val="15"/>
                <w:szCs w:val="15"/>
              </w:rPr>
              <w:t>30%</w:t>
            </w:r>
          </w:p>
        </w:tc>
        <w:tc>
          <w:tcPr>
            <w:tcW w:w="1931" w:type="dxa"/>
            <w:gridSpan w:val="5"/>
            <w:vAlign w:val="center"/>
          </w:tcPr>
          <w:p w:rsidR="00046223" w:rsidRDefault="00DE0454">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指导老师评价</w:t>
            </w:r>
            <w:r>
              <w:rPr>
                <w:rFonts w:eastAsia="仿宋_GB2312" w:hint="eastAsia"/>
                <w:kern w:val="0"/>
                <w:sz w:val="15"/>
                <w:szCs w:val="15"/>
              </w:rPr>
              <w:t>50%</w:t>
            </w:r>
          </w:p>
        </w:tc>
      </w:tr>
      <w:tr w:rsidR="00046223">
        <w:trPr>
          <w:trHeight w:val="260"/>
        </w:trPr>
        <w:tc>
          <w:tcPr>
            <w:tcW w:w="2518" w:type="dxa"/>
            <w:gridSpan w:val="2"/>
            <w:vMerge/>
            <w:vAlign w:val="center"/>
          </w:tcPr>
          <w:p w:rsidR="00046223" w:rsidRDefault="00046223">
            <w:pPr>
              <w:widowControl/>
              <w:autoSpaceDN w:val="0"/>
              <w:spacing w:line="240" w:lineRule="atLeast"/>
              <w:jc w:val="left"/>
              <w:textAlignment w:val="center"/>
              <w:rPr>
                <w:rFonts w:eastAsia="仿宋_GB2312"/>
                <w:kern w:val="0"/>
                <w:sz w:val="15"/>
                <w:szCs w:val="15"/>
              </w:rPr>
            </w:pPr>
          </w:p>
        </w:tc>
        <w:tc>
          <w:tcPr>
            <w:tcW w:w="747" w:type="dxa"/>
            <w:gridSpan w:val="2"/>
            <w:vAlign w:val="center"/>
          </w:tcPr>
          <w:p w:rsidR="00046223" w:rsidRDefault="00DE0454">
            <w:pPr>
              <w:widowControl/>
              <w:autoSpaceDN w:val="0"/>
              <w:spacing w:line="180" w:lineRule="exact"/>
              <w:jc w:val="left"/>
              <w:textAlignment w:val="center"/>
              <w:rPr>
                <w:rFonts w:eastAsia="仿宋_GB2312"/>
                <w:kern w:val="0"/>
                <w:sz w:val="15"/>
                <w:szCs w:val="15"/>
              </w:rPr>
            </w:pPr>
            <w:r>
              <w:rPr>
                <w:rFonts w:eastAsia="仿宋_GB2312" w:hint="eastAsia"/>
                <w:kern w:val="0"/>
                <w:sz w:val="15"/>
                <w:szCs w:val="15"/>
              </w:rPr>
              <w:t>出勤</w:t>
            </w:r>
          </w:p>
        </w:tc>
        <w:tc>
          <w:tcPr>
            <w:tcW w:w="529" w:type="dxa"/>
            <w:gridSpan w:val="2"/>
            <w:vAlign w:val="center"/>
          </w:tcPr>
          <w:p w:rsidR="00046223" w:rsidRDefault="00DE0454">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10</w:t>
            </w:r>
          </w:p>
        </w:tc>
        <w:tc>
          <w:tcPr>
            <w:tcW w:w="548" w:type="dxa"/>
            <w:vAlign w:val="center"/>
          </w:tcPr>
          <w:p w:rsidR="00046223" w:rsidRDefault="00DE0454">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设计成果</w:t>
            </w:r>
          </w:p>
        </w:tc>
        <w:tc>
          <w:tcPr>
            <w:tcW w:w="446" w:type="dxa"/>
            <w:vAlign w:val="center"/>
          </w:tcPr>
          <w:p w:rsidR="00046223" w:rsidRDefault="00DE0454">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10</w:t>
            </w:r>
          </w:p>
        </w:tc>
        <w:tc>
          <w:tcPr>
            <w:tcW w:w="546" w:type="dxa"/>
            <w:vAlign w:val="center"/>
          </w:tcPr>
          <w:p w:rsidR="00046223" w:rsidRDefault="00DE0454">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表现</w:t>
            </w:r>
          </w:p>
        </w:tc>
        <w:tc>
          <w:tcPr>
            <w:tcW w:w="444" w:type="dxa"/>
            <w:vAlign w:val="center"/>
          </w:tcPr>
          <w:p w:rsidR="00046223" w:rsidRDefault="00DE0454">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10</w:t>
            </w:r>
          </w:p>
        </w:tc>
        <w:tc>
          <w:tcPr>
            <w:tcW w:w="580" w:type="dxa"/>
            <w:gridSpan w:val="2"/>
            <w:vAlign w:val="center"/>
          </w:tcPr>
          <w:p w:rsidR="00046223" w:rsidRDefault="00DE0454">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实习报告</w:t>
            </w:r>
          </w:p>
        </w:tc>
        <w:tc>
          <w:tcPr>
            <w:tcW w:w="459" w:type="dxa"/>
            <w:vAlign w:val="center"/>
          </w:tcPr>
          <w:p w:rsidR="00046223" w:rsidRDefault="00DE0454">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20</w:t>
            </w:r>
          </w:p>
        </w:tc>
        <w:tc>
          <w:tcPr>
            <w:tcW w:w="541" w:type="dxa"/>
            <w:vAlign w:val="center"/>
          </w:tcPr>
          <w:p w:rsidR="00046223" w:rsidRDefault="00DE0454">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适应环境</w:t>
            </w:r>
          </w:p>
        </w:tc>
        <w:tc>
          <w:tcPr>
            <w:tcW w:w="405" w:type="dxa"/>
            <w:vAlign w:val="center"/>
          </w:tcPr>
          <w:p w:rsidR="00046223" w:rsidRDefault="00DE0454">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10</w:t>
            </w:r>
          </w:p>
        </w:tc>
        <w:tc>
          <w:tcPr>
            <w:tcW w:w="518" w:type="dxa"/>
            <w:gridSpan w:val="2"/>
            <w:vAlign w:val="center"/>
          </w:tcPr>
          <w:p w:rsidR="00046223" w:rsidRDefault="00DE0454">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毕业报告</w:t>
            </w:r>
          </w:p>
        </w:tc>
        <w:tc>
          <w:tcPr>
            <w:tcW w:w="467" w:type="dxa"/>
            <w:vAlign w:val="center"/>
          </w:tcPr>
          <w:p w:rsidR="00046223" w:rsidRDefault="00DE0454">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40</w:t>
            </w:r>
          </w:p>
        </w:tc>
      </w:tr>
    </w:tbl>
    <w:p w:rsidR="00046223" w:rsidRDefault="00DE0454">
      <w:pPr>
        <w:pStyle w:val="20"/>
        <w:ind w:rightChars="-39" w:right="-82" w:firstLine="640"/>
        <w:rPr>
          <w:rFonts w:ascii="Times New Roman" w:eastAsia="仿宋_GB2312" w:hAnsi="Times New Roman" w:cs="Helvetica"/>
          <w:b w:val="0"/>
          <w:color w:val="auto"/>
          <w:sz w:val="32"/>
          <w:szCs w:val="32"/>
        </w:rPr>
      </w:pPr>
      <w:r>
        <w:rPr>
          <w:rFonts w:ascii="Times New Roman" w:eastAsia="仿宋_GB2312" w:hAnsi="Times New Roman" w:cs="Helvetica" w:hint="eastAsia"/>
          <w:b w:val="0"/>
          <w:color w:val="auto"/>
          <w:sz w:val="32"/>
          <w:szCs w:val="32"/>
        </w:rPr>
        <w:t>评价标准说明：</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w:t>
      </w:r>
      <w:r>
        <w:rPr>
          <w:rFonts w:eastAsia="仿宋_GB2312" w:cs="Helvetica" w:hint="eastAsia"/>
          <w:color w:val="000000" w:themeColor="text1"/>
          <w:kern w:val="2"/>
          <w:sz w:val="32"/>
          <w:szCs w:val="32"/>
        </w:rPr>
        <w:t>体育与健康</w:t>
      </w:r>
      <w:proofErr w:type="gramStart"/>
      <w:r>
        <w:rPr>
          <w:rFonts w:eastAsia="仿宋_GB2312" w:cs="Helvetica" w:hint="eastAsia"/>
          <w:color w:val="000000" w:themeColor="text1"/>
          <w:kern w:val="2"/>
          <w:sz w:val="32"/>
          <w:szCs w:val="32"/>
        </w:rPr>
        <w:t>课评价</w:t>
      </w:r>
      <w:proofErr w:type="gramEnd"/>
      <w:r>
        <w:rPr>
          <w:rFonts w:eastAsia="仿宋_GB2312" w:cs="Helvetica" w:hint="eastAsia"/>
          <w:color w:val="000000" w:themeColor="text1"/>
          <w:kern w:val="2"/>
          <w:sz w:val="32"/>
          <w:szCs w:val="32"/>
        </w:rPr>
        <w:t>说明</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40%</w:t>
      </w:r>
      <w:r>
        <w:rPr>
          <w:rFonts w:eastAsia="仿宋_GB2312" w:cs="Helvetica" w:hint="eastAsia"/>
          <w:color w:val="000000" w:themeColor="text1"/>
          <w:kern w:val="2"/>
          <w:sz w:val="32"/>
          <w:szCs w:val="32"/>
        </w:rPr>
        <w:t>。</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课堂表现</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其中：考勤</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分，课堂表现</w:t>
      </w:r>
      <w:r>
        <w:rPr>
          <w:rFonts w:eastAsia="仿宋_GB2312" w:cs="Helvetica" w:hint="eastAsia"/>
          <w:color w:val="000000" w:themeColor="text1"/>
          <w:kern w:val="2"/>
          <w:sz w:val="32"/>
          <w:szCs w:val="32"/>
        </w:rPr>
        <w:t>70</w:t>
      </w:r>
      <w:r>
        <w:rPr>
          <w:rFonts w:eastAsia="仿宋_GB2312" w:cs="Helvetica" w:hint="eastAsia"/>
          <w:color w:val="000000" w:themeColor="text1"/>
          <w:kern w:val="2"/>
          <w:sz w:val="32"/>
          <w:szCs w:val="32"/>
        </w:rPr>
        <w:t>分。</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60%</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考试方式：随堂考核</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成绩评定：百分制</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2.</w:t>
      </w:r>
      <w:r>
        <w:rPr>
          <w:rFonts w:eastAsia="仿宋_GB2312" w:cs="Helvetica" w:hint="eastAsia"/>
          <w:color w:val="000000" w:themeColor="text1"/>
          <w:kern w:val="2"/>
          <w:sz w:val="32"/>
          <w:szCs w:val="32"/>
        </w:rPr>
        <w:t>大学语文课评价说明</w:t>
      </w:r>
    </w:p>
    <w:p w:rsidR="00046223" w:rsidRDefault="00DE0454">
      <w:pPr>
        <w:pStyle w:val="p0"/>
        <w:ind w:firstLineChars="200" w:firstLine="640"/>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总成绩：</w:t>
      </w:r>
      <w:r>
        <w:rPr>
          <w:rFonts w:eastAsia="仿宋_GB2312" w:cs="Helvetica" w:hint="eastAsia"/>
          <w:color w:val="000000" w:themeColor="text1"/>
          <w:sz w:val="32"/>
          <w:szCs w:val="32"/>
        </w:rPr>
        <w:t>100</w:t>
      </w:r>
      <w:r>
        <w:rPr>
          <w:rFonts w:eastAsia="仿宋_GB2312" w:cs="Helvetica" w:hint="eastAsia"/>
          <w:color w:val="000000" w:themeColor="text1"/>
          <w:sz w:val="32"/>
          <w:szCs w:val="32"/>
        </w:rPr>
        <w:t>分</w:t>
      </w:r>
      <w:r>
        <w:rPr>
          <w:rFonts w:eastAsia="仿宋_GB2312" w:cs="Helvetica" w:hint="eastAsia"/>
          <w:color w:val="000000" w:themeColor="text1"/>
          <w:sz w:val="32"/>
          <w:szCs w:val="32"/>
        </w:rPr>
        <w:t>=</w:t>
      </w:r>
      <w:r>
        <w:rPr>
          <w:rFonts w:eastAsia="仿宋_GB2312" w:cs="Helvetica" w:hint="eastAsia"/>
          <w:color w:val="000000" w:themeColor="text1"/>
          <w:sz w:val="32"/>
          <w:szCs w:val="32"/>
        </w:rPr>
        <w:t>平时成绩</w:t>
      </w:r>
      <w:r>
        <w:rPr>
          <w:rFonts w:eastAsia="仿宋_GB2312" w:cs="Helvetica" w:hint="eastAsia"/>
          <w:color w:val="000000" w:themeColor="text1"/>
          <w:sz w:val="32"/>
          <w:szCs w:val="32"/>
        </w:rPr>
        <w:t>*30%+</w:t>
      </w:r>
      <w:r>
        <w:rPr>
          <w:rFonts w:eastAsia="仿宋_GB2312" w:cs="Helvetica" w:hint="eastAsia"/>
          <w:color w:val="000000" w:themeColor="text1"/>
          <w:sz w:val="32"/>
          <w:szCs w:val="32"/>
        </w:rPr>
        <w:t>期末成绩</w:t>
      </w:r>
      <w:r>
        <w:rPr>
          <w:rFonts w:eastAsia="仿宋_GB2312" w:cs="Helvetica" w:hint="eastAsia"/>
          <w:color w:val="000000" w:themeColor="text1"/>
          <w:sz w:val="32"/>
          <w:szCs w:val="32"/>
        </w:rPr>
        <w:t>*70%</w:t>
      </w:r>
    </w:p>
    <w:p w:rsidR="00046223" w:rsidRDefault="00DE0454">
      <w:pPr>
        <w:pStyle w:val="p0"/>
        <w:ind w:firstLineChars="200" w:firstLine="640"/>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平时成绩：</w:t>
      </w:r>
      <w:r>
        <w:rPr>
          <w:rFonts w:eastAsia="仿宋_GB2312" w:cs="Helvetica" w:hint="eastAsia"/>
          <w:color w:val="000000" w:themeColor="text1"/>
          <w:sz w:val="32"/>
          <w:szCs w:val="32"/>
        </w:rPr>
        <w:t>100</w:t>
      </w:r>
      <w:r>
        <w:rPr>
          <w:rFonts w:eastAsia="仿宋_GB2312" w:cs="Helvetica" w:hint="eastAsia"/>
          <w:color w:val="000000" w:themeColor="text1"/>
          <w:sz w:val="32"/>
          <w:szCs w:val="32"/>
        </w:rPr>
        <w:t>分，折合为总成绩的</w:t>
      </w:r>
      <w:r>
        <w:rPr>
          <w:rFonts w:eastAsia="仿宋_GB2312" w:cs="Helvetica" w:hint="eastAsia"/>
          <w:color w:val="000000" w:themeColor="text1"/>
          <w:sz w:val="32"/>
          <w:szCs w:val="32"/>
        </w:rPr>
        <w:t>30%</w:t>
      </w:r>
      <w:r>
        <w:rPr>
          <w:rFonts w:eastAsia="仿宋_GB2312" w:cs="Helvetica" w:hint="eastAsia"/>
          <w:color w:val="000000" w:themeColor="text1"/>
          <w:sz w:val="32"/>
          <w:szCs w:val="32"/>
        </w:rPr>
        <w:t>，主要包括课堂考勤、课堂提问、作业检查。其中：课堂考勤</w:t>
      </w:r>
      <w:r>
        <w:rPr>
          <w:rFonts w:eastAsia="仿宋_GB2312" w:cs="Helvetica" w:hint="eastAsia"/>
          <w:color w:val="000000" w:themeColor="text1"/>
          <w:sz w:val="32"/>
          <w:szCs w:val="32"/>
        </w:rPr>
        <w:t>40</w:t>
      </w:r>
      <w:r>
        <w:rPr>
          <w:rFonts w:eastAsia="仿宋_GB2312" w:cs="Helvetica" w:hint="eastAsia"/>
          <w:color w:val="000000" w:themeColor="text1"/>
          <w:sz w:val="32"/>
          <w:szCs w:val="32"/>
        </w:rPr>
        <w:t>分，课堂提问</w:t>
      </w:r>
      <w:r>
        <w:rPr>
          <w:rFonts w:eastAsia="仿宋_GB2312" w:cs="Helvetica" w:hint="eastAsia"/>
          <w:color w:val="000000" w:themeColor="text1"/>
          <w:sz w:val="32"/>
          <w:szCs w:val="32"/>
        </w:rPr>
        <w:t>20</w:t>
      </w:r>
      <w:r>
        <w:rPr>
          <w:rFonts w:eastAsia="仿宋_GB2312" w:cs="Helvetica" w:hint="eastAsia"/>
          <w:color w:val="000000" w:themeColor="text1"/>
          <w:sz w:val="32"/>
          <w:szCs w:val="32"/>
        </w:rPr>
        <w:t>分，作业检查</w:t>
      </w:r>
      <w:r>
        <w:rPr>
          <w:rFonts w:eastAsia="仿宋_GB2312" w:cs="Helvetica" w:hint="eastAsia"/>
          <w:color w:val="000000" w:themeColor="text1"/>
          <w:sz w:val="32"/>
          <w:szCs w:val="32"/>
        </w:rPr>
        <w:t>40</w:t>
      </w:r>
      <w:r>
        <w:rPr>
          <w:rFonts w:eastAsia="仿宋_GB2312" w:cs="Helvetica" w:hint="eastAsia"/>
          <w:color w:val="000000" w:themeColor="text1"/>
          <w:sz w:val="32"/>
          <w:szCs w:val="32"/>
        </w:rPr>
        <w:t>分。</w:t>
      </w:r>
    </w:p>
    <w:p w:rsidR="00046223" w:rsidRDefault="00DE0454">
      <w:pPr>
        <w:pStyle w:val="p0"/>
        <w:ind w:firstLineChars="200" w:firstLine="640"/>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期末成绩：</w:t>
      </w:r>
      <w:r>
        <w:rPr>
          <w:rFonts w:eastAsia="仿宋_GB2312" w:cs="Helvetica" w:hint="eastAsia"/>
          <w:color w:val="000000" w:themeColor="text1"/>
          <w:sz w:val="32"/>
          <w:szCs w:val="32"/>
        </w:rPr>
        <w:t>100</w:t>
      </w:r>
      <w:r>
        <w:rPr>
          <w:rFonts w:eastAsia="仿宋_GB2312" w:cs="Helvetica" w:hint="eastAsia"/>
          <w:color w:val="000000" w:themeColor="text1"/>
          <w:sz w:val="32"/>
          <w:szCs w:val="32"/>
        </w:rPr>
        <w:t>分，折合为总成绩的</w:t>
      </w:r>
      <w:r>
        <w:rPr>
          <w:rFonts w:eastAsia="仿宋_GB2312" w:cs="Helvetica" w:hint="eastAsia"/>
          <w:color w:val="000000" w:themeColor="text1"/>
          <w:sz w:val="32"/>
          <w:szCs w:val="32"/>
        </w:rPr>
        <w:t>70%</w:t>
      </w:r>
    </w:p>
    <w:p w:rsidR="00046223" w:rsidRDefault="00DE0454">
      <w:pPr>
        <w:pStyle w:val="p0"/>
        <w:ind w:firstLineChars="200" w:firstLine="640"/>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考试方式：闭卷</w:t>
      </w:r>
    </w:p>
    <w:p w:rsidR="00046223" w:rsidRDefault="00DE0454">
      <w:pPr>
        <w:pStyle w:val="p0"/>
        <w:ind w:firstLineChars="200" w:firstLine="640"/>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成绩评定：百分制</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3.</w:t>
      </w:r>
      <w:r>
        <w:rPr>
          <w:rFonts w:eastAsia="仿宋_GB2312" w:cs="Helvetica" w:hint="eastAsia"/>
          <w:color w:val="000000" w:themeColor="text1"/>
          <w:kern w:val="2"/>
          <w:sz w:val="32"/>
          <w:szCs w:val="32"/>
        </w:rPr>
        <w:t>高职英语</w:t>
      </w:r>
      <w:proofErr w:type="gramStart"/>
      <w:r>
        <w:rPr>
          <w:rFonts w:eastAsia="仿宋_GB2312" w:cs="Helvetica" w:hint="eastAsia"/>
          <w:color w:val="000000" w:themeColor="text1"/>
          <w:kern w:val="2"/>
          <w:sz w:val="32"/>
          <w:szCs w:val="32"/>
        </w:rPr>
        <w:t>课评价</w:t>
      </w:r>
      <w:proofErr w:type="gramEnd"/>
      <w:r>
        <w:rPr>
          <w:rFonts w:eastAsia="仿宋_GB2312" w:cs="Helvetica" w:hint="eastAsia"/>
          <w:color w:val="000000" w:themeColor="text1"/>
          <w:kern w:val="2"/>
          <w:sz w:val="32"/>
          <w:szCs w:val="32"/>
        </w:rPr>
        <w:t>说明</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总成绩：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*70%</w:t>
      </w:r>
    </w:p>
    <w:p w:rsidR="00046223" w:rsidRDefault="00DE0454">
      <w:pPr>
        <w:pStyle w:val="p0"/>
        <w:widowControl w:val="0"/>
        <w:autoSpaceDN w:val="0"/>
        <w:spacing w:line="360" w:lineRule="auto"/>
        <w:ind w:leftChars="304" w:left="958" w:hangingChars="100" w:hanging="32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，主要包括考勤和课堂表现。其中：考勤</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分，课堂表现</w:t>
      </w:r>
      <w:r>
        <w:rPr>
          <w:rFonts w:eastAsia="仿宋_GB2312" w:cs="Helvetica" w:hint="eastAsia"/>
          <w:color w:val="000000" w:themeColor="text1"/>
          <w:kern w:val="2"/>
          <w:sz w:val="32"/>
          <w:szCs w:val="32"/>
        </w:rPr>
        <w:t>70</w:t>
      </w:r>
      <w:r>
        <w:rPr>
          <w:rFonts w:eastAsia="仿宋_GB2312" w:cs="Helvetica" w:hint="eastAsia"/>
          <w:color w:val="000000" w:themeColor="text1"/>
          <w:kern w:val="2"/>
          <w:sz w:val="32"/>
          <w:szCs w:val="32"/>
        </w:rPr>
        <w:t>分。</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lastRenderedPageBreak/>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70%</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考试方式：闭卷</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成绩评定：百分制</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sz w:val="32"/>
          <w:szCs w:val="32"/>
        </w:rPr>
      </w:pPr>
      <w:r>
        <w:rPr>
          <w:rFonts w:eastAsia="仿宋_GB2312" w:cs="Helvetica" w:hint="eastAsia"/>
          <w:color w:val="000000" w:themeColor="text1"/>
          <w:kern w:val="2"/>
          <w:sz w:val="32"/>
          <w:szCs w:val="32"/>
        </w:rPr>
        <w:t>4.</w:t>
      </w:r>
      <w:r>
        <w:rPr>
          <w:rFonts w:eastAsia="仿宋_GB2312" w:cs="Helvetica" w:hint="eastAsia"/>
          <w:color w:val="000000" w:themeColor="text1"/>
          <w:kern w:val="2"/>
          <w:sz w:val="32"/>
          <w:szCs w:val="32"/>
        </w:rPr>
        <w:t>思想道德与法治</w:t>
      </w:r>
      <w:proofErr w:type="gramStart"/>
      <w:r>
        <w:rPr>
          <w:rFonts w:eastAsia="仿宋_GB2312" w:cs="Helvetica" w:hint="eastAsia"/>
          <w:color w:val="000000" w:themeColor="text1"/>
          <w:kern w:val="2"/>
          <w:sz w:val="32"/>
          <w:szCs w:val="32"/>
        </w:rPr>
        <w:t>课评价</w:t>
      </w:r>
      <w:proofErr w:type="gramEnd"/>
      <w:r>
        <w:rPr>
          <w:rFonts w:eastAsia="仿宋_GB2312" w:cs="Helvetica" w:hint="eastAsia"/>
          <w:color w:val="000000" w:themeColor="text1"/>
          <w:kern w:val="2"/>
          <w:sz w:val="32"/>
          <w:szCs w:val="32"/>
        </w:rPr>
        <w:t>说明</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1.</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40%</w:t>
      </w:r>
      <w:r>
        <w:rPr>
          <w:rFonts w:eastAsia="仿宋_GB2312" w:cs="Helvetica" w:hint="eastAsia"/>
          <w:color w:val="000000" w:themeColor="text1"/>
          <w:kern w:val="2"/>
          <w:sz w:val="32"/>
          <w:szCs w:val="32"/>
        </w:rPr>
        <w:t>；社会实践占平时成绩</w:t>
      </w:r>
      <w:r>
        <w:rPr>
          <w:rFonts w:eastAsia="仿宋_GB2312" w:cs="Helvetica" w:hint="eastAsia"/>
          <w:color w:val="000000" w:themeColor="text1"/>
          <w:kern w:val="2"/>
          <w:sz w:val="32"/>
          <w:szCs w:val="32"/>
        </w:rPr>
        <w:t>50%</w:t>
      </w:r>
      <w:r>
        <w:rPr>
          <w:rFonts w:eastAsia="仿宋_GB2312" w:cs="Helvetica" w:hint="eastAsia"/>
          <w:color w:val="000000" w:themeColor="text1"/>
          <w:kern w:val="2"/>
          <w:sz w:val="32"/>
          <w:szCs w:val="32"/>
        </w:rPr>
        <w:t>。</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课堂表现</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社会实践</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其中：考勤</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分，课堂表现</w:t>
      </w:r>
      <w:r>
        <w:rPr>
          <w:rFonts w:eastAsia="仿宋_GB2312" w:cs="Helvetica" w:hint="eastAsia"/>
          <w:color w:val="000000" w:themeColor="text1"/>
          <w:kern w:val="2"/>
          <w:sz w:val="32"/>
          <w:szCs w:val="32"/>
        </w:rPr>
        <w:t>20</w:t>
      </w:r>
      <w:r>
        <w:rPr>
          <w:rFonts w:eastAsia="仿宋_GB2312" w:cs="Helvetica" w:hint="eastAsia"/>
          <w:color w:val="000000" w:themeColor="text1"/>
          <w:kern w:val="2"/>
          <w:sz w:val="32"/>
          <w:szCs w:val="32"/>
        </w:rPr>
        <w:t>分，社会实践</w:t>
      </w:r>
      <w:r>
        <w:rPr>
          <w:rFonts w:eastAsia="仿宋_GB2312" w:cs="Helvetica" w:hint="eastAsia"/>
          <w:color w:val="000000" w:themeColor="text1"/>
          <w:kern w:val="2"/>
          <w:sz w:val="32"/>
          <w:szCs w:val="32"/>
        </w:rPr>
        <w:t>50</w:t>
      </w:r>
      <w:r>
        <w:rPr>
          <w:rFonts w:eastAsia="仿宋_GB2312" w:cs="Helvetica" w:hint="eastAsia"/>
          <w:color w:val="000000" w:themeColor="text1"/>
          <w:kern w:val="2"/>
          <w:sz w:val="32"/>
          <w:szCs w:val="32"/>
        </w:rPr>
        <w:t>分</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60%</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考试方式：开卷</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成绩评定：百分制</w:t>
      </w:r>
    </w:p>
    <w:p w:rsidR="00046223" w:rsidRDefault="00DE0454">
      <w:pPr>
        <w:pStyle w:val="123"/>
        <w:spacing w:line="360" w:lineRule="auto"/>
        <w:ind w:firstLine="640"/>
        <w:rPr>
          <w:rFonts w:ascii="Times New Roman" w:eastAsia="仿宋_GB2312" w:hAnsi="Times New Roman" w:cs="Helvetica"/>
          <w:color w:val="000000" w:themeColor="text1"/>
          <w:sz w:val="32"/>
          <w:szCs w:val="32"/>
        </w:rPr>
      </w:pPr>
      <w:r>
        <w:rPr>
          <w:rFonts w:ascii="Times New Roman" w:eastAsia="仿宋_GB2312" w:hAnsi="Times New Roman" w:cs="Helvetica" w:hint="eastAsia"/>
          <w:color w:val="000000" w:themeColor="text1"/>
          <w:sz w:val="32"/>
          <w:szCs w:val="32"/>
        </w:rPr>
        <w:t xml:space="preserve"> 5.</w:t>
      </w:r>
      <w:r>
        <w:rPr>
          <w:rFonts w:ascii="Times New Roman" w:eastAsia="仿宋_GB2312" w:hAnsi="Times New Roman" w:cs="Helvetica" w:hint="eastAsia"/>
          <w:color w:val="000000" w:themeColor="text1"/>
          <w:sz w:val="32"/>
          <w:szCs w:val="32"/>
        </w:rPr>
        <w:t>毛泽东思想和中国特色社会主义理论体系概论</w:t>
      </w:r>
      <w:proofErr w:type="gramStart"/>
      <w:r>
        <w:rPr>
          <w:rFonts w:ascii="Times New Roman" w:eastAsia="仿宋_GB2312" w:hAnsi="Times New Roman" w:cs="Helvetica" w:hint="eastAsia"/>
          <w:color w:val="000000" w:themeColor="text1"/>
          <w:sz w:val="32"/>
          <w:szCs w:val="32"/>
        </w:rPr>
        <w:t>课评价</w:t>
      </w:r>
      <w:proofErr w:type="gramEnd"/>
      <w:r>
        <w:rPr>
          <w:rFonts w:ascii="Times New Roman" w:eastAsia="仿宋_GB2312" w:hAnsi="Times New Roman" w:cs="Helvetica" w:hint="eastAsia"/>
          <w:color w:val="000000" w:themeColor="text1"/>
          <w:sz w:val="32"/>
          <w:szCs w:val="32"/>
        </w:rPr>
        <w:t>说明</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40%</w:t>
      </w:r>
      <w:r>
        <w:rPr>
          <w:rFonts w:eastAsia="仿宋_GB2312" w:cs="Helvetica" w:hint="eastAsia"/>
          <w:color w:val="000000" w:themeColor="text1"/>
          <w:kern w:val="2"/>
          <w:sz w:val="32"/>
          <w:szCs w:val="32"/>
        </w:rPr>
        <w:t>；社会实践占平时成绩</w:t>
      </w:r>
      <w:r>
        <w:rPr>
          <w:rFonts w:eastAsia="仿宋_GB2312" w:cs="Helvetica" w:hint="eastAsia"/>
          <w:color w:val="000000" w:themeColor="text1"/>
          <w:kern w:val="2"/>
          <w:sz w:val="32"/>
          <w:szCs w:val="32"/>
        </w:rPr>
        <w:t>50%</w:t>
      </w:r>
      <w:r>
        <w:rPr>
          <w:rFonts w:eastAsia="仿宋_GB2312" w:cs="Helvetica" w:hint="eastAsia"/>
          <w:color w:val="000000" w:themeColor="text1"/>
          <w:kern w:val="2"/>
          <w:sz w:val="32"/>
          <w:szCs w:val="32"/>
        </w:rPr>
        <w:t>。</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课堂表现</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社会实践</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其中：考勤</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分，课堂表现</w:t>
      </w:r>
      <w:r>
        <w:rPr>
          <w:rFonts w:eastAsia="仿宋_GB2312" w:cs="Helvetica" w:hint="eastAsia"/>
          <w:color w:val="000000" w:themeColor="text1"/>
          <w:kern w:val="2"/>
          <w:sz w:val="32"/>
          <w:szCs w:val="32"/>
        </w:rPr>
        <w:t>20</w:t>
      </w:r>
      <w:r>
        <w:rPr>
          <w:rFonts w:eastAsia="仿宋_GB2312" w:cs="Helvetica" w:hint="eastAsia"/>
          <w:color w:val="000000" w:themeColor="text1"/>
          <w:kern w:val="2"/>
          <w:sz w:val="32"/>
          <w:szCs w:val="32"/>
        </w:rPr>
        <w:t>分，社会实践</w:t>
      </w:r>
      <w:r>
        <w:rPr>
          <w:rFonts w:eastAsia="仿宋_GB2312" w:cs="Helvetica" w:hint="eastAsia"/>
          <w:color w:val="000000" w:themeColor="text1"/>
          <w:kern w:val="2"/>
          <w:sz w:val="32"/>
          <w:szCs w:val="32"/>
        </w:rPr>
        <w:t>50</w:t>
      </w:r>
      <w:r>
        <w:rPr>
          <w:rFonts w:eastAsia="仿宋_GB2312" w:cs="Helvetica" w:hint="eastAsia"/>
          <w:color w:val="000000" w:themeColor="text1"/>
          <w:kern w:val="2"/>
          <w:sz w:val="32"/>
          <w:szCs w:val="32"/>
        </w:rPr>
        <w:t>分</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60%</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考试方式：开卷</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成绩评定：百分制</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6.</w:t>
      </w:r>
      <w:r>
        <w:rPr>
          <w:rFonts w:eastAsia="仿宋_GB2312" w:cs="Helvetica" w:hint="eastAsia"/>
          <w:color w:val="000000" w:themeColor="text1"/>
          <w:kern w:val="2"/>
          <w:sz w:val="32"/>
          <w:szCs w:val="32"/>
        </w:rPr>
        <w:t>形势与政策课程评价说明</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40%</w:t>
      </w:r>
      <w:r>
        <w:rPr>
          <w:rFonts w:eastAsia="仿宋_GB2312" w:cs="Helvetica" w:hint="eastAsia"/>
          <w:color w:val="000000" w:themeColor="text1"/>
          <w:kern w:val="2"/>
          <w:sz w:val="32"/>
          <w:szCs w:val="32"/>
        </w:rPr>
        <w:t>；社会实践占平</w:t>
      </w:r>
      <w:r>
        <w:rPr>
          <w:rFonts w:eastAsia="仿宋_GB2312" w:cs="Helvetica" w:hint="eastAsia"/>
          <w:color w:val="000000" w:themeColor="text1"/>
          <w:kern w:val="2"/>
          <w:sz w:val="32"/>
          <w:szCs w:val="32"/>
        </w:rPr>
        <w:lastRenderedPageBreak/>
        <w:t>时成绩</w:t>
      </w:r>
      <w:r>
        <w:rPr>
          <w:rFonts w:eastAsia="仿宋_GB2312" w:cs="Helvetica" w:hint="eastAsia"/>
          <w:color w:val="000000" w:themeColor="text1"/>
          <w:kern w:val="2"/>
          <w:sz w:val="32"/>
          <w:szCs w:val="32"/>
        </w:rPr>
        <w:t>50%</w:t>
      </w:r>
      <w:r>
        <w:rPr>
          <w:rFonts w:eastAsia="仿宋_GB2312" w:cs="Helvetica" w:hint="eastAsia"/>
          <w:color w:val="000000" w:themeColor="text1"/>
          <w:kern w:val="2"/>
          <w:sz w:val="32"/>
          <w:szCs w:val="32"/>
        </w:rPr>
        <w:t>。</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课堂表现</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社会实践</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其中：考勤</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分，课堂表现</w:t>
      </w:r>
      <w:r>
        <w:rPr>
          <w:rFonts w:eastAsia="仿宋_GB2312" w:cs="Helvetica" w:hint="eastAsia"/>
          <w:color w:val="000000" w:themeColor="text1"/>
          <w:kern w:val="2"/>
          <w:sz w:val="32"/>
          <w:szCs w:val="32"/>
        </w:rPr>
        <w:t>20</w:t>
      </w:r>
      <w:r>
        <w:rPr>
          <w:rFonts w:eastAsia="仿宋_GB2312" w:cs="Helvetica" w:hint="eastAsia"/>
          <w:color w:val="000000" w:themeColor="text1"/>
          <w:kern w:val="2"/>
          <w:sz w:val="32"/>
          <w:szCs w:val="32"/>
        </w:rPr>
        <w:t>分，社会实践</w:t>
      </w:r>
      <w:r>
        <w:rPr>
          <w:rFonts w:eastAsia="仿宋_GB2312" w:cs="Helvetica" w:hint="eastAsia"/>
          <w:color w:val="000000" w:themeColor="text1"/>
          <w:kern w:val="2"/>
          <w:sz w:val="32"/>
          <w:szCs w:val="32"/>
        </w:rPr>
        <w:t>50</w:t>
      </w:r>
      <w:r>
        <w:rPr>
          <w:rFonts w:eastAsia="仿宋_GB2312" w:cs="Helvetica" w:hint="eastAsia"/>
          <w:color w:val="000000" w:themeColor="text1"/>
          <w:kern w:val="2"/>
          <w:sz w:val="32"/>
          <w:szCs w:val="32"/>
        </w:rPr>
        <w:t>分</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60%</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考试方式：开卷</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成绩评定：百分制</w:t>
      </w:r>
    </w:p>
    <w:p w:rsidR="00046223" w:rsidRDefault="00DE0454">
      <w:pPr>
        <w:pStyle w:val="p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7.</w:t>
      </w:r>
      <w:r>
        <w:rPr>
          <w:rFonts w:eastAsia="仿宋_GB2312" w:cs="Helvetica" w:hint="eastAsia"/>
          <w:color w:val="000000" w:themeColor="text1"/>
          <w:kern w:val="2"/>
          <w:sz w:val="32"/>
          <w:szCs w:val="32"/>
        </w:rPr>
        <w:t>心理与健康教育课程评价说明</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平时成绩（理论）：</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40%</w:t>
      </w:r>
      <w:r>
        <w:rPr>
          <w:rFonts w:eastAsia="仿宋_GB2312" w:cs="Helvetica" w:hint="eastAsia"/>
          <w:color w:val="000000" w:themeColor="text1"/>
          <w:kern w:val="2"/>
          <w:sz w:val="32"/>
          <w:szCs w:val="32"/>
        </w:rPr>
        <w:t>；</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课堂表现</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作业</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其中：考勤</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分，课堂表现</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分，作业</w:t>
      </w:r>
      <w:r>
        <w:rPr>
          <w:rFonts w:eastAsia="仿宋_GB2312" w:cs="Helvetica" w:hint="eastAsia"/>
          <w:color w:val="000000" w:themeColor="text1"/>
          <w:kern w:val="2"/>
          <w:sz w:val="32"/>
          <w:szCs w:val="32"/>
        </w:rPr>
        <w:t>40</w:t>
      </w:r>
      <w:r>
        <w:rPr>
          <w:rFonts w:eastAsia="仿宋_GB2312" w:cs="Helvetica" w:hint="eastAsia"/>
          <w:color w:val="000000" w:themeColor="text1"/>
          <w:kern w:val="2"/>
          <w:sz w:val="32"/>
          <w:szCs w:val="32"/>
        </w:rPr>
        <w:t>分</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60%</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考试方式：开卷</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成绩评定：百分制</w:t>
      </w:r>
    </w:p>
    <w:p w:rsidR="00046223" w:rsidRDefault="00DE0454">
      <w:pPr>
        <w:pStyle w:val="p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8.</w:t>
      </w:r>
      <w:r>
        <w:rPr>
          <w:rFonts w:eastAsia="仿宋_GB2312" w:cs="Helvetica" w:hint="eastAsia"/>
          <w:color w:val="000000" w:themeColor="text1"/>
          <w:kern w:val="2"/>
          <w:sz w:val="32"/>
          <w:szCs w:val="32"/>
        </w:rPr>
        <w:t>劳动教育课程评价说明</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平时成绩（理论）：</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40%</w:t>
      </w:r>
      <w:r>
        <w:rPr>
          <w:rFonts w:eastAsia="仿宋_GB2312" w:cs="Helvetica" w:hint="eastAsia"/>
          <w:color w:val="000000" w:themeColor="text1"/>
          <w:kern w:val="2"/>
          <w:sz w:val="32"/>
          <w:szCs w:val="32"/>
        </w:rPr>
        <w:t>；</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课堂表现</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作业</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其中：考勤</w:t>
      </w:r>
      <w:r>
        <w:rPr>
          <w:rFonts w:eastAsia="仿宋_GB2312" w:cs="Helvetica" w:hint="eastAsia"/>
          <w:color w:val="000000" w:themeColor="text1"/>
          <w:kern w:val="2"/>
          <w:sz w:val="32"/>
          <w:szCs w:val="32"/>
        </w:rPr>
        <w:t>25</w:t>
      </w:r>
      <w:r>
        <w:rPr>
          <w:rFonts w:eastAsia="仿宋_GB2312" w:cs="Helvetica" w:hint="eastAsia"/>
          <w:color w:val="000000" w:themeColor="text1"/>
          <w:kern w:val="2"/>
          <w:sz w:val="32"/>
          <w:szCs w:val="32"/>
        </w:rPr>
        <w:t>分，课堂表现</w:t>
      </w:r>
      <w:r>
        <w:rPr>
          <w:rFonts w:eastAsia="仿宋_GB2312" w:cs="Helvetica" w:hint="eastAsia"/>
          <w:color w:val="000000" w:themeColor="text1"/>
          <w:kern w:val="2"/>
          <w:sz w:val="32"/>
          <w:szCs w:val="32"/>
        </w:rPr>
        <w:t>25</w:t>
      </w:r>
      <w:r>
        <w:rPr>
          <w:rFonts w:eastAsia="仿宋_GB2312" w:cs="Helvetica" w:hint="eastAsia"/>
          <w:color w:val="000000" w:themeColor="text1"/>
          <w:kern w:val="2"/>
          <w:sz w:val="32"/>
          <w:szCs w:val="32"/>
        </w:rPr>
        <w:t>分，作业</w:t>
      </w:r>
      <w:r>
        <w:rPr>
          <w:rFonts w:eastAsia="仿宋_GB2312" w:cs="Helvetica" w:hint="eastAsia"/>
          <w:color w:val="000000" w:themeColor="text1"/>
          <w:kern w:val="2"/>
          <w:sz w:val="32"/>
          <w:szCs w:val="32"/>
        </w:rPr>
        <w:t>50</w:t>
      </w:r>
      <w:r>
        <w:rPr>
          <w:rFonts w:eastAsia="仿宋_GB2312" w:cs="Helvetica" w:hint="eastAsia"/>
          <w:color w:val="000000" w:themeColor="text1"/>
          <w:kern w:val="2"/>
          <w:sz w:val="32"/>
          <w:szCs w:val="32"/>
        </w:rPr>
        <w:t>分</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期末成绩（实践）：</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60%</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劳动态度</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劳动作品、成果评价</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其中：考勤</w:t>
      </w:r>
      <w:r>
        <w:rPr>
          <w:rFonts w:eastAsia="仿宋_GB2312" w:cs="Helvetica" w:hint="eastAsia"/>
          <w:color w:val="000000" w:themeColor="text1"/>
          <w:kern w:val="2"/>
          <w:sz w:val="32"/>
          <w:szCs w:val="32"/>
        </w:rPr>
        <w:t>25</w:t>
      </w:r>
      <w:r>
        <w:rPr>
          <w:rFonts w:eastAsia="仿宋_GB2312" w:cs="Helvetica" w:hint="eastAsia"/>
          <w:color w:val="000000" w:themeColor="text1"/>
          <w:kern w:val="2"/>
          <w:sz w:val="32"/>
          <w:szCs w:val="32"/>
        </w:rPr>
        <w:t>分，劳动态度</w:t>
      </w:r>
      <w:r>
        <w:rPr>
          <w:rFonts w:eastAsia="仿宋_GB2312" w:cs="Helvetica" w:hint="eastAsia"/>
          <w:color w:val="000000" w:themeColor="text1"/>
          <w:kern w:val="2"/>
          <w:sz w:val="32"/>
          <w:szCs w:val="32"/>
        </w:rPr>
        <w:t>25</w:t>
      </w:r>
      <w:r>
        <w:rPr>
          <w:rFonts w:eastAsia="仿宋_GB2312" w:cs="Helvetica" w:hint="eastAsia"/>
          <w:color w:val="000000" w:themeColor="text1"/>
          <w:kern w:val="2"/>
          <w:sz w:val="32"/>
          <w:szCs w:val="32"/>
        </w:rPr>
        <w:t>分，劳动作品、成果</w:t>
      </w:r>
      <w:r>
        <w:rPr>
          <w:rFonts w:eastAsia="仿宋_GB2312" w:cs="Helvetica" w:hint="eastAsia"/>
          <w:color w:val="000000" w:themeColor="text1"/>
          <w:kern w:val="2"/>
          <w:sz w:val="32"/>
          <w:szCs w:val="32"/>
        </w:rPr>
        <w:t>50</w:t>
      </w:r>
      <w:r>
        <w:rPr>
          <w:rFonts w:eastAsia="仿宋_GB2312" w:cs="Helvetica" w:hint="eastAsia"/>
          <w:color w:val="000000" w:themeColor="text1"/>
          <w:kern w:val="2"/>
          <w:sz w:val="32"/>
          <w:szCs w:val="32"/>
        </w:rPr>
        <w:t>分</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考试方式：劳动成果展示</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成绩评定：百分制</w:t>
      </w:r>
    </w:p>
    <w:p w:rsidR="00046223" w:rsidRDefault="00DE0454">
      <w:pPr>
        <w:pStyle w:val="p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lastRenderedPageBreak/>
        <w:t>9.</w:t>
      </w:r>
      <w:r>
        <w:rPr>
          <w:rFonts w:eastAsia="仿宋_GB2312" w:cs="Helvetica" w:hint="eastAsia"/>
          <w:color w:val="000000" w:themeColor="text1"/>
          <w:kern w:val="2"/>
          <w:sz w:val="32"/>
          <w:szCs w:val="32"/>
        </w:rPr>
        <w:t>军事理论与军训课程评价说明</w:t>
      </w:r>
    </w:p>
    <w:p w:rsidR="00046223" w:rsidRDefault="00DE0454">
      <w:pPr>
        <w:pStyle w:val="p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总成绩：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*40%+</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*60%</w:t>
      </w:r>
    </w:p>
    <w:p w:rsidR="00046223" w:rsidRDefault="00DE0454">
      <w:pPr>
        <w:pStyle w:val="p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平时成绩（理论）：</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40%</w:t>
      </w:r>
      <w:r>
        <w:rPr>
          <w:rFonts w:eastAsia="仿宋_GB2312" w:cs="Helvetica" w:hint="eastAsia"/>
          <w:color w:val="000000" w:themeColor="text1"/>
          <w:kern w:val="2"/>
          <w:sz w:val="32"/>
          <w:szCs w:val="32"/>
        </w:rPr>
        <w:t>；</w:t>
      </w:r>
    </w:p>
    <w:p w:rsidR="00046223" w:rsidRDefault="00DE0454">
      <w:pPr>
        <w:pStyle w:val="p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课堂表现</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作业</w:t>
      </w:r>
    </w:p>
    <w:p w:rsidR="00046223" w:rsidRDefault="00DE0454">
      <w:pPr>
        <w:pStyle w:val="p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其中：考勤</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分，课堂表现</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分，作业</w:t>
      </w:r>
      <w:r>
        <w:rPr>
          <w:rFonts w:eastAsia="仿宋_GB2312" w:cs="Helvetica" w:hint="eastAsia"/>
          <w:color w:val="000000" w:themeColor="text1"/>
          <w:kern w:val="2"/>
          <w:sz w:val="32"/>
          <w:szCs w:val="32"/>
        </w:rPr>
        <w:t>40</w:t>
      </w:r>
      <w:r>
        <w:rPr>
          <w:rFonts w:eastAsia="仿宋_GB2312" w:cs="Helvetica" w:hint="eastAsia"/>
          <w:color w:val="000000" w:themeColor="text1"/>
          <w:kern w:val="2"/>
          <w:sz w:val="32"/>
          <w:szCs w:val="32"/>
        </w:rPr>
        <w:t>分</w:t>
      </w:r>
    </w:p>
    <w:p w:rsidR="00046223" w:rsidRDefault="00DE0454">
      <w:pPr>
        <w:pStyle w:val="p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60%</w:t>
      </w:r>
    </w:p>
    <w:p w:rsidR="00046223" w:rsidRDefault="00DE0454">
      <w:pPr>
        <w:pStyle w:val="p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考试方</w:t>
      </w:r>
      <w:r>
        <w:rPr>
          <w:rFonts w:eastAsia="仿宋_GB2312" w:cs="Helvetica" w:hint="eastAsia"/>
          <w:color w:val="000000" w:themeColor="text1"/>
          <w:kern w:val="2"/>
          <w:sz w:val="32"/>
          <w:szCs w:val="32"/>
        </w:rPr>
        <w:t>式：开卷</w:t>
      </w:r>
    </w:p>
    <w:p w:rsidR="00046223" w:rsidRDefault="00DE0454">
      <w:pPr>
        <w:pStyle w:val="p0"/>
        <w:autoSpaceDN w:val="0"/>
        <w:spacing w:line="360" w:lineRule="auto"/>
        <w:ind w:firstLineChars="200" w:firstLine="640"/>
        <w:jc w:val="left"/>
        <w:textAlignment w:val="baseline"/>
        <w:rPr>
          <w:rFonts w:eastAsia="仿宋_GB2312"/>
          <w:color w:val="000000" w:themeColor="text1"/>
          <w:sz w:val="32"/>
          <w:szCs w:val="32"/>
        </w:rPr>
      </w:pP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成绩评定：百分制</w:t>
      </w:r>
    </w:p>
    <w:p w:rsidR="00046223" w:rsidRDefault="00DE0454">
      <w:pPr>
        <w:pStyle w:val="p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hint="eastAsia"/>
          <w:color w:val="000000" w:themeColor="text1"/>
          <w:sz w:val="32"/>
          <w:szCs w:val="32"/>
        </w:rPr>
        <w:t>10</w:t>
      </w:r>
      <w:r>
        <w:rPr>
          <w:rFonts w:eastAsia="仿宋_GB2312" w:cs="Helvetica" w:hint="eastAsia"/>
          <w:color w:val="000000" w:themeColor="text1"/>
          <w:kern w:val="2"/>
          <w:sz w:val="32"/>
          <w:szCs w:val="32"/>
        </w:rPr>
        <w:t>计算机应用基础课程评价说明</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平时成绩（理论）：</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40%</w:t>
      </w:r>
      <w:r>
        <w:rPr>
          <w:rFonts w:eastAsia="仿宋_GB2312" w:cs="Helvetica" w:hint="eastAsia"/>
          <w:color w:val="000000" w:themeColor="text1"/>
          <w:kern w:val="2"/>
          <w:sz w:val="32"/>
          <w:szCs w:val="32"/>
        </w:rPr>
        <w:t>；</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课堂表现</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作业</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其中：考勤</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分，课堂表现</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分，作业</w:t>
      </w:r>
      <w:r>
        <w:rPr>
          <w:rFonts w:eastAsia="仿宋_GB2312" w:cs="Helvetica" w:hint="eastAsia"/>
          <w:color w:val="000000" w:themeColor="text1"/>
          <w:kern w:val="2"/>
          <w:sz w:val="32"/>
          <w:szCs w:val="32"/>
        </w:rPr>
        <w:t>40</w:t>
      </w:r>
      <w:r>
        <w:rPr>
          <w:rFonts w:eastAsia="仿宋_GB2312" w:cs="Helvetica" w:hint="eastAsia"/>
          <w:color w:val="000000" w:themeColor="text1"/>
          <w:kern w:val="2"/>
          <w:sz w:val="32"/>
          <w:szCs w:val="32"/>
        </w:rPr>
        <w:t>分</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60%</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考试方式：开卷</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成绩评定：百分制</w:t>
      </w:r>
    </w:p>
    <w:p w:rsidR="00046223" w:rsidRDefault="00DE0454">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11.</w:t>
      </w:r>
      <w:r>
        <w:rPr>
          <w:rFonts w:eastAsia="仿宋_GB2312" w:cs="Helvetica" w:hint="eastAsia"/>
          <w:kern w:val="2"/>
          <w:sz w:val="32"/>
          <w:szCs w:val="32"/>
        </w:rPr>
        <w:t>中华优秀传统文化课程评价说明</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40%</w:t>
      </w:r>
      <w:r>
        <w:rPr>
          <w:rFonts w:eastAsia="仿宋_GB2312" w:cs="Helvetica" w:hint="eastAsia"/>
          <w:color w:val="000000" w:themeColor="text1"/>
          <w:kern w:val="2"/>
          <w:sz w:val="32"/>
          <w:szCs w:val="32"/>
        </w:rPr>
        <w:t>；</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课堂表现</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作业</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其中：考勤</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分，课堂表现</w:t>
      </w:r>
      <w:r>
        <w:rPr>
          <w:rFonts w:eastAsia="仿宋_GB2312" w:cs="Helvetica" w:hint="eastAsia"/>
          <w:color w:val="000000" w:themeColor="text1"/>
          <w:kern w:val="2"/>
          <w:sz w:val="32"/>
          <w:szCs w:val="32"/>
        </w:rPr>
        <w:t>20</w:t>
      </w:r>
      <w:r>
        <w:rPr>
          <w:rFonts w:eastAsia="仿宋_GB2312" w:cs="Helvetica" w:hint="eastAsia"/>
          <w:color w:val="000000" w:themeColor="text1"/>
          <w:kern w:val="2"/>
          <w:sz w:val="32"/>
          <w:szCs w:val="32"/>
        </w:rPr>
        <w:t>分，作业</w:t>
      </w:r>
      <w:r>
        <w:rPr>
          <w:rFonts w:eastAsia="仿宋_GB2312" w:cs="Helvetica" w:hint="eastAsia"/>
          <w:color w:val="000000" w:themeColor="text1"/>
          <w:kern w:val="2"/>
          <w:sz w:val="32"/>
          <w:szCs w:val="32"/>
        </w:rPr>
        <w:t>50</w:t>
      </w:r>
      <w:r>
        <w:rPr>
          <w:rFonts w:eastAsia="仿宋_GB2312" w:cs="Helvetica" w:hint="eastAsia"/>
          <w:color w:val="000000" w:themeColor="text1"/>
          <w:kern w:val="2"/>
          <w:sz w:val="32"/>
          <w:szCs w:val="32"/>
        </w:rPr>
        <w:t>分</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60%</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考试方式：开卷</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成绩评定：百分制</w:t>
      </w:r>
    </w:p>
    <w:p w:rsidR="00046223" w:rsidRDefault="00DE0454">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color w:val="000000" w:themeColor="text1"/>
          <w:kern w:val="2"/>
          <w:sz w:val="32"/>
          <w:szCs w:val="32"/>
        </w:rPr>
        <w:lastRenderedPageBreak/>
        <w:t>12.</w:t>
      </w:r>
      <w:r>
        <w:rPr>
          <w:rFonts w:eastAsia="仿宋_GB2312" w:cs="Helvetica" w:hint="eastAsia"/>
          <w:color w:val="000000" w:themeColor="text1"/>
          <w:kern w:val="2"/>
          <w:sz w:val="32"/>
          <w:szCs w:val="32"/>
        </w:rPr>
        <w:t>美育教育课程评</w:t>
      </w:r>
      <w:r>
        <w:rPr>
          <w:rFonts w:eastAsia="仿宋_GB2312" w:cs="Helvetica" w:hint="eastAsia"/>
          <w:kern w:val="2"/>
          <w:sz w:val="32"/>
          <w:szCs w:val="32"/>
        </w:rPr>
        <w:t>价说明</w:t>
      </w:r>
    </w:p>
    <w:p w:rsidR="00046223" w:rsidRDefault="00DE0454">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w:t>
      </w:r>
    </w:p>
    <w:p w:rsidR="00046223" w:rsidRDefault="00DE0454">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rsidR="00046223" w:rsidRDefault="00DE0454">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20</w:t>
      </w:r>
      <w:r>
        <w:rPr>
          <w:rFonts w:eastAsia="仿宋_GB2312" w:cs="Helvetica" w:hint="eastAsia"/>
          <w:kern w:val="2"/>
          <w:sz w:val="32"/>
          <w:szCs w:val="32"/>
        </w:rPr>
        <w:t>分，作业</w:t>
      </w:r>
      <w:r>
        <w:rPr>
          <w:rFonts w:eastAsia="仿宋_GB2312" w:cs="Helvetica" w:hint="eastAsia"/>
          <w:kern w:val="2"/>
          <w:sz w:val="32"/>
          <w:szCs w:val="32"/>
        </w:rPr>
        <w:t>50</w:t>
      </w:r>
      <w:r>
        <w:rPr>
          <w:rFonts w:eastAsia="仿宋_GB2312" w:cs="Helvetica" w:hint="eastAsia"/>
          <w:kern w:val="2"/>
          <w:sz w:val="32"/>
          <w:szCs w:val="32"/>
        </w:rPr>
        <w:t>分</w:t>
      </w:r>
    </w:p>
    <w:p w:rsidR="00046223" w:rsidRDefault="00DE0454">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rsidR="00046223" w:rsidRDefault="00DE0454">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考试方式：开卷</w:t>
      </w:r>
    </w:p>
    <w:p w:rsidR="00046223" w:rsidRDefault="00DE0454">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hint="eastAsia"/>
          <w:kern w:val="2"/>
          <w:sz w:val="32"/>
          <w:szCs w:val="32"/>
        </w:rPr>
        <w:t>*</w:t>
      </w:r>
      <w:r>
        <w:rPr>
          <w:rFonts w:eastAsia="仿宋_GB2312" w:cs="Helvetica" w:hint="eastAsia"/>
          <w:kern w:val="2"/>
          <w:sz w:val="32"/>
          <w:szCs w:val="32"/>
        </w:rPr>
        <w:t>成绩评定：百分制</w:t>
      </w:r>
    </w:p>
    <w:p w:rsidR="00046223" w:rsidRDefault="00DE0454">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13.</w:t>
      </w:r>
      <w:r>
        <w:rPr>
          <w:rFonts w:eastAsia="仿宋_GB2312" w:cs="Helvetica" w:hint="eastAsia"/>
          <w:kern w:val="2"/>
          <w:sz w:val="32"/>
          <w:szCs w:val="32"/>
        </w:rPr>
        <w:t>安全教育课程评价说明</w:t>
      </w:r>
    </w:p>
    <w:p w:rsidR="00046223" w:rsidRDefault="00DE0454">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总成绩：</w:t>
      </w: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*40%+</w:t>
      </w:r>
      <w:r>
        <w:rPr>
          <w:rFonts w:eastAsia="仿宋_GB2312" w:cs="Helvetica" w:hint="eastAsia"/>
          <w:kern w:val="2"/>
          <w:sz w:val="32"/>
          <w:szCs w:val="32"/>
        </w:rPr>
        <w:t>期末成绩</w:t>
      </w:r>
      <w:r>
        <w:rPr>
          <w:rFonts w:eastAsia="仿宋_GB2312" w:cs="Helvetica" w:hint="eastAsia"/>
          <w:kern w:val="2"/>
          <w:sz w:val="32"/>
          <w:szCs w:val="32"/>
        </w:rPr>
        <w:t>*60%</w:t>
      </w:r>
    </w:p>
    <w:p w:rsidR="00046223" w:rsidRDefault="00DE0454">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平时成绩（理论）：</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w:t>
      </w:r>
    </w:p>
    <w:p w:rsidR="00046223" w:rsidRDefault="00DE0454">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rsidR="00046223" w:rsidRDefault="00DE0454">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30</w:t>
      </w:r>
      <w:r>
        <w:rPr>
          <w:rFonts w:eastAsia="仿宋_GB2312" w:cs="Helvetica" w:hint="eastAsia"/>
          <w:kern w:val="2"/>
          <w:sz w:val="32"/>
          <w:szCs w:val="32"/>
        </w:rPr>
        <w:t>分，作业</w:t>
      </w:r>
      <w:r>
        <w:rPr>
          <w:rFonts w:eastAsia="仿宋_GB2312" w:cs="Helvetica" w:hint="eastAsia"/>
          <w:kern w:val="2"/>
          <w:sz w:val="32"/>
          <w:szCs w:val="32"/>
        </w:rPr>
        <w:t>40</w:t>
      </w:r>
      <w:r>
        <w:rPr>
          <w:rFonts w:eastAsia="仿宋_GB2312" w:cs="Helvetica" w:hint="eastAsia"/>
          <w:kern w:val="2"/>
          <w:sz w:val="32"/>
          <w:szCs w:val="32"/>
        </w:rPr>
        <w:t>分</w:t>
      </w:r>
    </w:p>
    <w:p w:rsidR="00046223" w:rsidRDefault="00DE0454">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rsidR="00046223" w:rsidRDefault="00DE0454">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考试方式：开卷</w:t>
      </w:r>
    </w:p>
    <w:p w:rsidR="00046223" w:rsidRDefault="00DE0454">
      <w:pPr>
        <w:pStyle w:val="p0"/>
        <w:autoSpaceDN w:val="0"/>
        <w:spacing w:line="360" w:lineRule="auto"/>
        <w:ind w:firstLineChars="200" w:firstLine="640"/>
        <w:jc w:val="left"/>
        <w:textAlignment w:val="baseline"/>
        <w:rPr>
          <w:rFonts w:eastAsia="仿宋_GB2312"/>
          <w:color w:val="FF0000"/>
          <w:sz w:val="32"/>
          <w:szCs w:val="32"/>
        </w:rPr>
      </w:pPr>
      <w:r>
        <w:rPr>
          <w:rFonts w:eastAsia="仿宋_GB2312" w:cs="Helvetica" w:hint="eastAsia"/>
          <w:kern w:val="2"/>
          <w:sz w:val="32"/>
          <w:szCs w:val="32"/>
        </w:rPr>
        <w:t>*</w:t>
      </w:r>
      <w:r>
        <w:rPr>
          <w:rFonts w:eastAsia="仿宋_GB2312" w:cs="Helvetica" w:hint="eastAsia"/>
          <w:kern w:val="2"/>
          <w:sz w:val="32"/>
          <w:szCs w:val="32"/>
        </w:rPr>
        <w:t>成绩评定：百分制</w:t>
      </w:r>
    </w:p>
    <w:p w:rsidR="00046223" w:rsidRDefault="00DE0454">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14.</w:t>
      </w:r>
      <w:r>
        <w:rPr>
          <w:rFonts w:eastAsia="仿宋_GB2312" w:cs="Helvetica" w:hint="eastAsia"/>
          <w:kern w:val="2"/>
          <w:sz w:val="32"/>
          <w:szCs w:val="32"/>
        </w:rPr>
        <w:t>四史教育课程评价说明</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40%</w:t>
      </w:r>
      <w:r>
        <w:rPr>
          <w:rFonts w:eastAsia="仿宋_GB2312" w:cs="Helvetica" w:hint="eastAsia"/>
          <w:color w:val="000000" w:themeColor="text1"/>
          <w:kern w:val="2"/>
          <w:sz w:val="32"/>
          <w:szCs w:val="32"/>
        </w:rPr>
        <w:t>；社会实践占平时成绩</w:t>
      </w:r>
      <w:r>
        <w:rPr>
          <w:rFonts w:eastAsia="仿宋_GB2312" w:cs="Helvetica" w:hint="eastAsia"/>
          <w:color w:val="000000" w:themeColor="text1"/>
          <w:kern w:val="2"/>
          <w:sz w:val="32"/>
          <w:szCs w:val="32"/>
        </w:rPr>
        <w:t>50%</w:t>
      </w:r>
      <w:r>
        <w:rPr>
          <w:rFonts w:eastAsia="仿宋_GB2312" w:cs="Helvetica" w:hint="eastAsia"/>
          <w:color w:val="000000" w:themeColor="text1"/>
          <w:kern w:val="2"/>
          <w:sz w:val="32"/>
          <w:szCs w:val="32"/>
        </w:rPr>
        <w:t>。</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课堂表现</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社会实践</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其中：考勤</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分，课堂表现</w:t>
      </w:r>
      <w:r>
        <w:rPr>
          <w:rFonts w:eastAsia="仿宋_GB2312" w:cs="Helvetica" w:hint="eastAsia"/>
          <w:color w:val="000000" w:themeColor="text1"/>
          <w:kern w:val="2"/>
          <w:sz w:val="32"/>
          <w:szCs w:val="32"/>
        </w:rPr>
        <w:t>20</w:t>
      </w:r>
      <w:r>
        <w:rPr>
          <w:rFonts w:eastAsia="仿宋_GB2312" w:cs="Helvetica" w:hint="eastAsia"/>
          <w:color w:val="000000" w:themeColor="text1"/>
          <w:kern w:val="2"/>
          <w:sz w:val="32"/>
          <w:szCs w:val="32"/>
        </w:rPr>
        <w:t>分，社会实践</w:t>
      </w:r>
      <w:r>
        <w:rPr>
          <w:rFonts w:eastAsia="仿宋_GB2312" w:cs="Helvetica" w:hint="eastAsia"/>
          <w:color w:val="000000" w:themeColor="text1"/>
          <w:kern w:val="2"/>
          <w:sz w:val="32"/>
          <w:szCs w:val="32"/>
        </w:rPr>
        <w:t>50</w:t>
      </w:r>
      <w:r>
        <w:rPr>
          <w:rFonts w:eastAsia="仿宋_GB2312" w:cs="Helvetica" w:hint="eastAsia"/>
          <w:color w:val="000000" w:themeColor="text1"/>
          <w:kern w:val="2"/>
          <w:sz w:val="32"/>
          <w:szCs w:val="32"/>
        </w:rPr>
        <w:t>分</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期末考核：</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60%</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成绩评定：百分制</w:t>
      </w:r>
    </w:p>
    <w:p w:rsidR="00046223" w:rsidRDefault="00DE0454">
      <w:pPr>
        <w:pStyle w:val="p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lastRenderedPageBreak/>
        <w:t>15.</w:t>
      </w:r>
      <w:r>
        <w:rPr>
          <w:rFonts w:eastAsia="仿宋_GB2312" w:cs="Helvetica" w:hint="eastAsia"/>
          <w:color w:val="000000" w:themeColor="text1"/>
          <w:kern w:val="2"/>
          <w:sz w:val="32"/>
          <w:szCs w:val="32"/>
        </w:rPr>
        <w:t>乡镇公务文书</w:t>
      </w:r>
      <w:r>
        <w:rPr>
          <w:rFonts w:eastAsia="仿宋_GB2312" w:cs="Helvetica" w:hint="eastAsia"/>
          <w:color w:val="000000" w:themeColor="text1"/>
          <w:kern w:val="2"/>
          <w:sz w:val="32"/>
          <w:szCs w:val="32"/>
        </w:rPr>
        <w:t>写作课程评价说明</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40%</w:t>
      </w:r>
      <w:r>
        <w:rPr>
          <w:rFonts w:eastAsia="仿宋_GB2312" w:cs="Helvetica" w:hint="eastAsia"/>
          <w:color w:val="000000" w:themeColor="text1"/>
          <w:kern w:val="2"/>
          <w:sz w:val="32"/>
          <w:szCs w:val="32"/>
        </w:rPr>
        <w:t>；</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课堂表现</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作业</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其中：考勤</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分，课堂表现</w:t>
      </w:r>
      <w:r>
        <w:rPr>
          <w:rFonts w:eastAsia="仿宋_GB2312" w:cs="Helvetica" w:hint="eastAsia"/>
          <w:color w:val="000000" w:themeColor="text1"/>
          <w:kern w:val="2"/>
          <w:sz w:val="32"/>
          <w:szCs w:val="32"/>
        </w:rPr>
        <w:t>20</w:t>
      </w:r>
      <w:r>
        <w:rPr>
          <w:rFonts w:eastAsia="仿宋_GB2312" w:cs="Helvetica" w:hint="eastAsia"/>
          <w:color w:val="000000" w:themeColor="text1"/>
          <w:kern w:val="2"/>
          <w:sz w:val="32"/>
          <w:szCs w:val="32"/>
        </w:rPr>
        <w:t>分，作业</w:t>
      </w:r>
      <w:r>
        <w:rPr>
          <w:rFonts w:eastAsia="仿宋_GB2312" w:cs="Helvetica" w:hint="eastAsia"/>
          <w:color w:val="000000" w:themeColor="text1"/>
          <w:kern w:val="2"/>
          <w:sz w:val="32"/>
          <w:szCs w:val="32"/>
        </w:rPr>
        <w:t>50</w:t>
      </w:r>
      <w:r>
        <w:rPr>
          <w:rFonts w:eastAsia="仿宋_GB2312" w:cs="Helvetica" w:hint="eastAsia"/>
          <w:color w:val="000000" w:themeColor="text1"/>
          <w:kern w:val="2"/>
          <w:sz w:val="32"/>
          <w:szCs w:val="32"/>
        </w:rPr>
        <w:t>分</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60%</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考试方式：</w:t>
      </w:r>
      <w:r>
        <w:rPr>
          <w:rFonts w:eastAsia="仿宋_GB2312" w:cs="Helvetica" w:hint="eastAsia"/>
          <w:color w:val="000000" w:themeColor="text1"/>
          <w:kern w:val="2"/>
          <w:sz w:val="32"/>
          <w:szCs w:val="32"/>
        </w:rPr>
        <w:t>闭</w:t>
      </w:r>
      <w:r>
        <w:rPr>
          <w:rFonts w:eastAsia="仿宋_GB2312" w:cs="Helvetica" w:hint="eastAsia"/>
          <w:color w:val="000000" w:themeColor="text1"/>
          <w:kern w:val="2"/>
          <w:sz w:val="32"/>
          <w:szCs w:val="32"/>
        </w:rPr>
        <w:t>卷</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成绩评定：百分制</w:t>
      </w:r>
    </w:p>
    <w:p w:rsidR="00046223" w:rsidRDefault="00DE0454">
      <w:pPr>
        <w:pStyle w:val="p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16.</w:t>
      </w:r>
      <w:r>
        <w:rPr>
          <w:rFonts w:eastAsia="仿宋_GB2312" w:cs="Helvetica" w:hint="eastAsia"/>
          <w:color w:val="000000" w:themeColor="text1"/>
          <w:kern w:val="2"/>
          <w:sz w:val="32"/>
          <w:szCs w:val="32"/>
        </w:rPr>
        <w:t>职业发展与就业指导课程评价说明</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40%</w:t>
      </w:r>
      <w:r>
        <w:rPr>
          <w:rFonts w:eastAsia="仿宋_GB2312" w:cs="Helvetica" w:hint="eastAsia"/>
          <w:color w:val="000000" w:themeColor="text1"/>
          <w:kern w:val="2"/>
          <w:sz w:val="32"/>
          <w:szCs w:val="32"/>
        </w:rPr>
        <w:t>；</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课堂表现</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作业</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其中：考勤</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分，课堂表现</w:t>
      </w:r>
      <w:r>
        <w:rPr>
          <w:rFonts w:eastAsia="仿宋_GB2312" w:cs="Helvetica" w:hint="eastAsia"/>
          <w:color w:val="000000" w:themeColor="text1"/>
          <w:kern w:val="2"/>
          <w:sz w:val="32"/>
          <w:szCs w:val="32"/>
        </w:rPr>
        <w:t>20</w:t>
      </w:r>
      <w:r>
        <w:rPr>
          <w:rFonts w:eastAsia="仿宋_GB2312" w:cs="Helvetica" w:hint="eastAsia"/>
          <w:color w:val="000000" w:themeColor="text1"/>
          <w:kern w:val="2"/>
          <w:sz w:val="32"/>
          <w:szCs w:val="32"/>
        </w:rPr>
        <w:t>分，作业</w:t>
      </w:r>
      <w:r>
        <w:rPr>
          <w:rFonts w:eastAsia="仿宋_GB2312" w:cs="Helvetica" w:hint="eastAsia"/>
          <w:color w:val="000000" w:themeColor="text1"/>
          <w:kern w:val="2"/>
          <w:sz w:val="32"/>
          <w:szCs w:val="32"/>
        </w:rPr>
        <w:t>50</w:t>
      </w:r>
      <w:r>
        <w:rPr>
          <w:rFonts w:eastAsia="仿宋_GB2312" w:cs="Helvetica" w:hint="eastAsia"/>
          <w:color w:val="000000" w:themeColor="text1"/>
          <w:kern w:val="2"/>
          <w:sz w:val="32"/>
          <w:szCs w:val="32"/>
        </w:rPr>
        <w:t>分</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60%</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考试方式：</w:t>
      </w:r>
      <w:r>
        <w:rPr>
          <w:rFonts w:eastAsia="仿宋_GB2312" w:cs="Helvetica" w:hint="eastAsia"/>
          <w:color w:val="000000" w:themeColor="text1"/>
          <w:kern w:val="2"/>
          <w:sz w:val="32"/>
          <w:szCs w:val="32"/>
        </w:rPr>
        <w:t>闭</w:t>
      </w:r>
      <w:r>
        <w:rPr>
          <w:rFonts w:eastAsia="仿宋_GB2312" w:cs="Helvetica" w:hint="eastAsia"/>
          <w:color w:val="000000" w:themeColor="text1"/>
          <w:kern w:val="2"/>
          <w:sz w:val="32"/>
          <w:szCs w:val="32"/>
        </w:rPr>
        <w:t>卷</w:t>
      </w:r>
    </w:p>
    <w:p w:rsidR="00046223" w:rsidRDefault="00DE0454">
      <w:pPr>
        <w:pStyle w:val="p0"/>
        <w:autoSpaceDN w:val="0"/>
        <w:spacing w:line="360" w:lineRule="auto"/>
        <w:ind w:firstLineChars="200" w:firstLine="640"/>
        <w:jc w:val="left"/>
        <w:textAlignment w:val="baseline"/>
        <w:rPr>
          <w:rFonts w:eastAsia="仿宋_GB2312"/>
          <w:color w:val="000000" w:themeColor="text1"/>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成绩评定：百分制</w:t>
      </w:r>
    </w:p>
    <w:p w:rsidR="00046223" w:rsidRDefault="00DE0454">
      <w:pPr>
        <w:pStyle w:val="p0"/>
        <w:numPr>
          <w:ilvl w:val="0"/>
          <w:numId w:val="1"/>
        </w:numPr>
        <w:autoSpaceDN w:val="0"/>
        <w:spacing w:line="360" w:lineRule="auto"/>
        <w:ind w:firstLineChars="200" w:firstLine="640"/>
        <w:jc w:val="left"/>
        <w:textAlignment w:val="baseline"/>
        <w:rPr>
          <w:rFonts w:eastAsia="仿宋_GB2312"/>
          <w:color w:val="000000" w:themeColor="text1"/>
          <w:sz w:val="32"/>
          <w:szCs w:val="32"/>
        </w:rPr>
      </w:pPr>
      <w:r>
        <w:rPr>
          <w:rFonts w:eastAsia="仿宋_GB2312" w:hint="eastAsia"/>
          <w:color w:val="000000" w:themeColor="text1"/>
          <w:sz w:val="32"/>
          <w:szCs w:val="32"/>
        </w:rPr>
        <w:t>办公自动化</w:t>
      </w:r>
      <w:proofErr w:type="gramStart"/>
      <w:r>
        <w:rPr>
          <w:rFonts w:eastAsia="仿宋_GB2312" w:hint="eastAsia"/>
          <w:color w:val="000000" w:themeColor="text1"/>
          <w:sz w:val="32"/>
          <w:szCs w:val="32"/>
        </w:rPr>
        <w:t>课评价</w:t>
      </w:r>
      <w:proofErr w:type="gramEnd"/>
      <w:r>
        <w:rPr>
          <w:rFonts w:eastAsia="仿宋_GB2312" w:hint="eastAsia"/>
          <w:color w:val="000000" w:themeColor="text1"/>
          <w:sz w:val="32"/>
          <w:szCs w:val="32"/>
        </w:rPr>
        <w:t>说明</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40%</w:t>
      </w:r>
      <w:r>
        <w:rPr>
          <w:rFonts w:eastAsia="仿宋_GB2312" w:cs="Helvetica" w:hint="eastAsia"/>
          <w:color w:val="000000" w:themeColor="text1"/>
          <w:kern w:val="2"/>
          <w:sz w:val="32"/>
          <w:szCs w:val="32"/>
        </w:rPr>
        <w:t>；</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课堂表现</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作业</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其中：考勤</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分，课堂表现</w:t>
      </w:r>
      <w:r>
        <w:rPr>
          <w:rFonts w:eastAsia="仿宋_GB2312" w:cs="Helvetica" w:hint="eastAsia"/>
          <w:color w:val="000000" w:themeColor="text1"/>
          <w:kern w:val="2"/>
          <w:sz w:val="32"/>
          <w:szCs w:val="32"/>
        </w:rPr>
        <w:t>20</w:t>
      </w:r>
      <w:r>
        <w:rPr>
          <w:rFonts w:eastAsia="仿宋_GB2312" w:cs="Helvetica" w:hint="eastAsia"/>
          <w:color w:val="000000" w:themeColor="text1"/>
          <w:kern w:val="2"/>
          <w:sz w:val="32"/>
          <w:szCs w:val="32"/>
        </w:rPr>
        <w:t>分，作业</w:t>
      </w:r>
      <w:r>
        <w:rPr>
          <w:rFonts w:eastAsia="仿宋_GB2312" w:cs="Helvetica" w:hint="eastAsia"/>
          <w:color w:val="000000" w:themeColor="text1"/>
          <w:kern w:val="2"/>
          <w:sz w:val="32"/>
          <w:szCs w:val="32"/>
        </w:rPr>
        <w:t>50</w:t>
      </w:r>
      <w:r>
        <w:rPr>
          <w:rFonts w:eastAsia="仿宋_GB2312" w:cs="Helvetica" w:hint="eastAsia"/>
          <w:color w:val="000000" w:themeColor="text1"/>
          <w:kern w:val="2"/>
          <w:sz w:val="32"/>
          <w:szCs w:val="32"/>
        </w:rPr>
        <w:t>分</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60%</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考试方式：</w:t>
      </w:r>
      <w:r>
        <w:rPr>
          <w:rFonts w:eastAsia="仿宋_GB2312" w:cs="Helvetica" w:hint="eastAsia"/>
          <w:color w:val="000000" w:themeColor="text1"/>
          <w:kern w:val="2"/>
          <w:sz w:val="32"/>
          <w:szCs w:val="32"/>
        </w:rPr>
        <w:t>闭</w:t>
      </w:r>
      <w:r>
        <w:rPr>
          <w:rFonts w:eastAsia="仿宋_GB2312" w:cs="Helvetica" w:hint="eastAsia"/>
          <w:color w:val="000000" w:themeColor="text1"/>
          <w:kern w:val="2"/>
          <w:sz w:val="32"/>
          <w:szCs w:val="32"/>
        </w:rPr>
        <w:t>卷</w:t>
      </w:r>
    </w:p>
    <w:p w:rsidR="00046223" w:rsidRDefault="00DE0454">
      <w:pPr>
        <w:pStyle w:val="p0"/>
        <w:autoSpaceDN w:val="0"/>
        <w:spacing w:line="360" w:lineRule="auto"/>
        <w:ind w:firstLineChars="200" w:firstLine="640"/>
        <w:jc w:val="left"/>
        <w:textAlignment w:val="baseline"/>
        <w:rPr>
          <w:rFonts w:eastAsia="仿宋_GB2312"/>
          <w:color w:val="000000" w:themeColor="text1"/>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成绩评定：百分制</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w:t>
      </w:r>
      <w:r>
        <w:rPr>
          <w:rFonts w:eastAsia="仿宋_GB2312" w:cs="Helvetica" w:hint="eastAsia"/>
          <w:color w:val="000000" w:themeColor="text1"/>
          <w:kern w:val="2"/>
          <w:sz w:val="32"/>
          <w:szCs w:val="32"/>
        </w:rPr>
        <w:t>8</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经济学基础课评价说明</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lastRenderedPageBreak/>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3</w:t>
      </w:r>
      <w:r>
        <w:rPr>
          <w:rFonts w:eastAsia="仿宋_GB2312" w:cs="Helvetica" w:hint="eastAsia"/>
          <w:color w:val="000000" w:themeColor="text1"/>
          <w:kern w:val="2"/>
          <w:sz w:val="32"/>
          <w:szCs w:val="32"/>
        </w:rPr>
        <w:t>0%</w:t>
      </w:r>
      <w:r>
        <w:rPr>
          <w:rFonts w:eastAsia="仿宋_GB2312" w:cs="Helvetica" w:hint="eastAsia"/>
          <w:color w:val="000000" w:themeColor="text1"/>
          <w:kern w:val="2"/>
          <w:sz w:val="32"/>
          <w:szCs w:val="32"/>
        </w:rPr>
        <w:t>；</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课堂表现</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作业</w:t>
      </w:r>
    </w:p>
    <w:p w:rsidR="00046223" w:rsidRDefault="00DE0454">
      <w:pPr>
        <w:autoSpaceDN w:val="0"/>
        <w:spacing w:line="360" w:lineRule="auto"/>
        <w:ind w:firstLineChars="200" w:firstLine="640"/>
        <w:jc w:val="left"/>
        <w:textAlignment w:val="baseline"/>
        <w:outlineLvl w:val="2"/>
        <w:rPr>
          <w:rFonts w:eastAsia="仿宋_GB2312" w:cs="Helvetica"/>
          <w:color w:val="000000" w:themeColor="text1"/>
          <w:sz w:val="32"/>
          <w:szCs w:val="32"/>
        </w:rPr>
      </w:pPr>
      <w:r>
        <w:rPr>
          <w:rFonts w:eastAsia="仿宋_GB2312" w:cs="Helvetica" w:hint="eastAsia"/>
          <w:color w:val="000000" w:themeColor="text1"/>
          <w:sz w:val="32"/>
          <w:szCs w:val="32"/>
        </w:rPr>
        <w:t>其中：考勤</w:t>
      </w:r>
      <w:r>
        <w:rPr>
          <w:rFonts w:eastAsia="仿宋_GB2312" w:cs="Helvetica" w:hint="eastAsia"/>
          <w:color w:val="000000" w:themeColor="text1"/>
          <w:sz w:val="32"/>
          <w:szCs w:val="32"/>
        </w:rPr>
        <w:t>30</w:t>
      </w:r>
      <w:r>
        <w:rPr>
          <w:rFonts w:eastAsia="仿宋_GB2312" w:cs="Helvetica" w:hint="eastAsia"/>
          <w:color w:val="000000" w:themeColor="text1"/>
          <w:sz w:val="32"/>
          <w:szCs w:val="32"/>
        </w:rPr>
        <w:t>分，课堂表现</w:t>
      </w:r>
      <w:r>
        <w:rPr>
          <w:rFonts w:eastAsia="仿宋_GB2312" w:cs="Helvetica" w:hint="eastAsia"/>
          <w:color w:val="000000" w:themeColor="text1"/>
          <w:sz w:val="32"/>
          <w:szCs w:val="32"/>
        </w:rPr>
        <w:t>20</w:t>
      </w:r>
      <w:r>
        <w:rPr>
          <w:rFonts w:eastAsia="仿宋_GB2312" w:cs="Helvetica" w:hint="eastAsia"/>
          <w:color w:val="000000" w:themeColor="text1"/>
          <w:sz w:val="32"/>
          <w:szCs w:val="32"/>
        </w:rPr>
        <w:t>分，作业</w:t>
      </w:r>
      <w:r>
        <w:rPr>
          <w:rFonts w:eastAsia="仿宋_GB2312" w:cs="Helvetica" w:hint="eastAsia"/>
          <w:color w:val="000000" w:themeColor="text1"/>
          <w:sz w:val="32"/>
          <w:szCs w:val="32"/>
        </w:rPr>
        <w:t>50</w:t>
      </w:r>
      <w:r>
        <w:rPr>
          <w:rFonts w:eastAsia="仿宋_GB2312" w:cs="Helvetica" w:hint="eastAsia"/>
          <w:color w:val="000000" w:themeColor="text1"/>
          <w:sz w:val="32"/>
          <w:szCs w:val="32"/>
        </w:rPr>
        <w:t>分</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7</w:t>
      </w:r>
      <w:r>
        <w:rPr>
          <w:rFonts w:eastAsia="仿宋_GB2312" w:cs="Helvetica" w:hint="eastAsia"/>
          <w:color w:val="000000" w:themeColor="text1"/>
          <w:kern w:val="2"/>
          <w:sz w:val="32"/>
          <w:szCs w:val="32"/>
        </w:rPr>
        <w:t>0%</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考试方式：</w:t>
      </w:r>
      <w:r>
        <w:rPr>
          <w:rFonts w:eastAsia="仿宋_GB2312" w:cs="Helvetica" w:hint="eastAsia"/>
          <w:color w:val="000000" w:themeColor="text1"/>
          <w:kern w:val="2"/>
          <w:sz w:val="32"/>
          <w:szCs w:val="32"/>
        </w:rPr>
        <w:t>闭</w:t>
      </w:r>
      <w:r>
        <w:rPr>
          <w:rFonts w:eastAsia="仿宋_GB2312" w:cs="Helvetica" w:hint="eastAsia"/>
          <w:color w:val="000000" w:themeColor="text1"/>
          <w:kern w:val="2"/>
          <w:sz w:val="32"/>
          <w:szCs w:val="32"/>
        </w:rPr>
        <w:t>卷</w:t>
      </w:r>
    </w:p>
    <w:p w:rsidR="00046223" w:rsidRDefault="00DE0454">
      <w:pPr>
        <w:autoSpaceDN w:val="0"/>
        <w:spacing w:line="360" w:lineRule="auto"/>
        <w:ind w:firstLineChars="200" w:firstLine="640"/>
        <w:jc w:val="left"/>
        <w:textAlignment w:val="baseline"/>
        <w:outlineLvl w:val="2"/>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成绩评定：百分制</w:t>
      </w:r>
    </w:p>
    <w:p w:rsidR="00046223" w:rsidRDefault="00DE0454">
      <w:pPr>
        <w:autoSpaceDN w:val="0"/>
        <w:spacing w:line="360" w:lineRule="auto"/>
        <w:ind w:firstLineChars="200" w:firstLine="640"/>
        <w:jc w:val="left"/>
        <w:textAlignment w:val="baseline"/>
        <w:outlineLvl w:val="2"/>
        <w:rPr>
          <w:rFonts w:eastAsia="仿宋_GB2312" w:cs="Helvetica"/>
          <w:color w:val="000000" w:themeColor="text1"/>
          <w:sz w:val="32"/>
          <w:szCs w:val="32"/>
        </w:rPr>
      </w:pPr>
      <w:r>
        <w:rPr>
          <w:rFonts w:eastAsia="仿宋_GB2312" w:cs="Helvetica" w:hint="eastAsia"/>
          <w:color w:val="000000" w:themeColor="text1"/>
          <w:sz w:val="32"/>
          <w:szCs w:val="32"/>
        </w:rPr>
        <w:t>19.</w:t>
      </w:r>
      <w:r>
        <w:rPr>
          <w:rFonts w:eastAsia="仿宋_GB2312" w:cs="Helvetica" w:hint="eastAsia"/>
          <w:color w:val="000000" w:themeColor="text1"/>
          <w:sz w:val="32"/>
          <w:szCs w:val="32"/>
        </w:rPr>
        <w:t>现代农业基础课评价说明</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3</w:t>
      </w:r>
      <w:r>
        <w:rPr>
          <w:rFonts w:eastAsia="仿宋_GB2312" w:cs="Helvetica" w:hint="eastAsia"/>
          <w:color w:val="000000" w:themeColor="text1"/>
          <w:kern w:val="2"/>
          <w:sz w:val="32"/>
          <w:szCs w:val="32"/>
        </w:rPr>
        <w:t>0%</w:t>
      </w:r>
      <w:r>
        <w:rPr>
          <w:rFonts w:eastAsia="仿宋_GB2312" w:cs="Helvetica" w:hint="eastAsia"/>
          <w:color w:val="000000" w:themeColor="text1"/>
          <w:kern w:val="2"/>
          <w:sz w:val="32"/>
          <w:szCs w:val="32"/>
        </w:rPr>
        <w:t>；</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课堂表现</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作业</w:t>
      </w:r>
    </w:p>
    <w:p w:rsidR="00046223" w:rsidRDefault="00DE0454">
      <w:pPr>
        <w:autoSpaceDN w:val="0"/>
        <w:spacing w:line="360" w:lineRule="auto"/>
        <w:ind w:firstLineChars="200" w:firstLine="640"/>
        <w:jc w:val="left"/>
        <w:textAlignment w:val="baseline"/>
        <w:outlineLvl w:val="2"/>
        <w:rPr>
          <w:rFonts w:eastAsia="仿宋_GB2312" w:cs="Helvetica"/>
          <w:color w:val="000000" w:themeColor="text1"/>
          <w:sz w:val="32"/>
          <w:szCs w:val="32"/>
        </w:rPr>
      </w:pPr>
      <w:r>
        <w:rPr>
          <w:rFonts w:eastAsia="仿宋_GB2312" w:cs="Helvetica" w:hint="eastAsia"/>
          <w:color w:val="000000" w:themeColor="text1"/>
          <w:sz w:val="32"/>
          <w:szCs w:val="32"/>
        </w:rPr>
        <w:t>其中：考勤</w:t>
      </w:r>
      <w:r>
        <w:rPr>
          <w:rFonts w:eastAsia="仿宋_GB2312" w:cs="Helvetica" w:hint="eastAsia"/>
          <w:color w:val="000000" w:themeColor="text1"/>
          <w:sz w:val="32"/>
          <w:szCs w:val="32"/>
        </w:rPr>
        <w:t>30</w:t>
      </w:r>
      <w:r>
        <w:rPr>
          <w:rFonts w:eastAsia="仿宋_GB2312" w:cs="Helvetica" w:hint="eastAsia"/>
          <w:color w:val="000000" w:themeColor="text1"/>
          <w:sz w:val="32"/>
          <w:szCs w:val="32"/>
        </w:rPr>
        <w:t>分，课堂表现</w:t>
      </w:r>
      <w:r>
        <w:rPr>
          <w:rFonts w:eastAsia="仿宋_GB2312" w:cs="Helvetica" w:hint="eastAsia"/>
          <w:color w:val="000000" w:themeColor="text1"/>
          <w:sz w:val="32"/>
          <w:szCs w:val="32"/>
        </w:rPr>
        <w:t>20</w:t>
      </w:r>
      <w:r>
        <w:rPr>
          <w:rFonts w:eastAsia="仿宋_GB2312" w:cs="Helvetica" w:hint="eastAsia"/>
          <w:color w:val="000000" w:themeColor="text1"/>
          <w:sz w:val="32"/>
          <w:szCs w:val="32"/>
        </w:rPr>
        <w:t>分，作业</w:t>
      </w:r>
      <w:r>
        <w:rPr>
          <w:rFonts w:eastAsia="仿宋_GB2312" w:cs="Helvetica" w:hint="eastAsia"/>
          <w:color w:val="000000" w:themeColor="text1"/>
          <w:sz w:val="32"/>
          <w:szCs w:val="32"/>
        </w:rPr>
        <w:t>50</w:t>
      </w:r>
      <w:r>
        <w:rPr>
          <w:rFonts w:eastAsia="仿宋_GB2312" w:cs="Helvetica" w:hint="eastAsia"/>
          <w:color w:val="000000" w:themeColor="text1"/>
          <w:sz w:val="32"/>
          <w:szCs w:val="32"/>
        </w:rPr>
        <w:t>分</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7</w:t>
      </w:r>
      <w:r>
        <w:rPr>
          <w:rFonts w:eastAsia="仿宋_GB2312" w:cs="Helvetica" w:hint="eastAsia"/>
          <w:color w:val="000000" w:themeColor="text1"/>
          <w:kern w:val="2"/>
          <w:sz w:val="32"/>
          <w:szCs w:val="32"/>
        </w:rPr>
        <w:t>0%</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考试方式：</w:t>
      </w:r>
      <w:r>
        <w:rPr>
          <w:rFonts w:eastAsia="仿宋_GB2312" w:cs="Helvetica" w:hint="eastAsia"/>
          <w:color w:val="000000" w:themeColor="text1"/>
          <w:kern w:val="2"/>
          <w:sz w:val="32"/>
          <w:szCs w:val="32"/>
        </w:rPr>
        <w:t>闭</w:t>
      </w:r>
      <w:r>
        <w:rPr>
          <w:rFonts w:eastAsia="仿宋_GB2312" w:cs="Helvetica" w:hint="eastAsia"/>
          <w:color w:val="000000" w:themeColor="text1"/>
          <w:kern w:val="2"/>
          <w:sz w:val="32"/>
          <w:szCs w:val="32"/>
        </w:rPr>
        <w:t>卷</w:t>
      </w:r>
    </w:p>
    <w:p w:rsidR="00046223" w:rsidRDefault="00DE0454">
      <w:pPr>
        <w:autoSpaceDN w:val="0"/>
        <w:spacing w:line="360" w:lineRule="auto"/>
        <w:ind w:firstLineChars="200" w:firstLine="640"/>
        <w:jc w:val="left"/>
        <w:textAlignment w:val="baseline"/>
        <w:outlineLvl w:val="2"/>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成绩评定：百分制</w:t>
      </w:r>
    </w:p>
    <w:p w:rsidR="00046223" w:rsidRDefault="00DE0454">
      <w:pPr>
        <w:autoSpaceDN w:val="0"/>
        <w:spacing w:line="360" w:lineRule="auto"/>
        <w:ind w:firstLineChars="200" w:firstLine="640"/>
        <w:jc w:val="left"/>
        <w:textAlignment w:val="baseline"/>
        <w:outlineLvl w:val="2"/>
        <w:rPr>
          <w:rFonts w:eastAsia="仿宋_GB2312" w:cs="Helvetica"/>
          <w:color w:val="000000" w:themeColor="text1"/>
          <w:sz w:val="32"/>
          <w:szCs w:val="32"/>
        </w:rPr>
      </w:pPr>
      <w:bookmarkStart w:id="93" w:name="_Toc24339"/>
      <w:r>
        <w:rPr>
          <w:rFonts w:eastAsia="仿宋_GB2312" w:cs="Helvetica" w:hint="eastAsia"/>
          <w:color w:val="000000" w:themeColor="text1"/>
          <w:sz w:val="32"/>
          <w:szCs w:val="32"/>
        </w:rPr>
        <w:t>20.</w:t>
      </w:r>
      <w:r>
        <w:rPr>
          <w:rFonts w:eastAsia="仿宋_GB2312" w:cs="Helvetica" w:hint="eastAsia"/>
          <w:color w:val="000000" w:themeColor="text1"/>
          <w:sz w:val="32"/>
          <w:szCs w:val="32"/>
        </w:rPr>
        <w:t>村务管理</w:t>
      </w:r>
      <w:proofErr w:type="gramStart"/>
      <w:r>
        <w:rPr>
          <w:rFonts w:eastAsia="仿宋_GB2312" w:cs="Helvetica" w:hint="eastAsia"/>
          <w:color w:val="000000" w:themeColor="text1"/>
          <w:sz w:val="32"/>
          <w:szCs w:val="32"/>
        </w:rPr>
        <w:t>课评价</w:t>
      </w:r>
      <w:proofErr w:type="gramEnd"/>
      <w:r>
        <w:rPr>
          <w:rFonts w:eastAsia="仿宋_GB2312" w:cs="Helvetica" w:hint="eastAsia"/>
          <w:color w:val="000000" w:themeColor="text1"/>
          <w:sz w:val="32"/>
          <w:szCs w:val="32"/>
        </w:rPr>
        <w:t>说明</w:t>
      </w:r>
      <w:bookmarkEnd w:id="93"/>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bookmarkStart w:id="94" w:name="_Toc19335"/>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3</w:t>
      </w:r>
      <w:r>
        <w:rPr>
          <w:rFonts w:eastAsia="仿宋_GB2312" w:cs="Helvetica" w:hint="eastAsia"/>
          <w:color w:val="000000" w:themeColor="text1"/>
          <w:kern w:val="2"/>
          <w:sz w:val="32"/>
          <w:szCs w:val="32"/>
        </w:rPr>
        <w:t>0%</w:t>
      </w:r>
      <w:r>
        <w:rPr>
          <w:rFonts w:eastAsia="仿宋_GB2312" w:cs="Helvetica" w:hint="eastAsia"/>
          <w:color w:val="000000" w:themeColor="text1"/>
          <w:kern w:val="2"/>
          <w:sz w:val="32"/>
          <w:szCs w:val="32"/>
        </w:rPr>
        <w:t>；</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课堂表现</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作业</w:t>
      </w:r>
    </w:p>
    <w:p w:rsidR="00046223" w:rsidRDefault="00DE0454">
      <w:pPr>
        <w:autoSpaceDN w:val="0"/>
        <w:spacing w:line="360" w:lineRule="auto"/>
        <w:ind w:firstLineChars="200" w:firstLine="640"/>
        <w:jc w:val="left"/>
        <w:textAlignment w:val="baseline"/>
        <w:outlineLvl w:val="2"/>
        <w:rPr>
          <w:rFonts w:eastAsia="仿宋_GB2312" w:cs="Helvetica"/>
          <w:color w:val="000000" w:themeColor="text1"/>
          <w:sz w:val="32"/>
          <w:szCs w:val="32"/>
        </w:rPr>
      </w:pPr>
      <w:r>
        <w:rPr>
          <w:rFonts w:eastAsia="仿宋_GB2312" w:cs="Helvetica" w:hint="eastAsia"/>
          <w:color w:val="000000" w:themeColor="text1"/>
          <w:sz w:val="32"/>
          <w:szCs w:val="32"/>
        </w:rPr>
        <w:t>其中：考勤</w:t>
      </w:r>
      <w:r>
        <w:rPr>
          <w:rFonts w:eastAsia="仿宋_GB2312" w:cs="Helvetica" w:hint="eastAsia"/>
          <w:color w:val="000000" w:themeColor="text1"/>
          <w:sz w:val="32"/>
          <w:szCs w:val="32"/>
        </w:rPr>
        <w:t>30</w:t>
      </w:r>
      <w:r>
        <w:rPr>
          <w:rFonts w:eastAsia="仿宋_GB2312" w:cs="Helvetica" w:hint="eastAsia"/>
          <w:color w:val="000000" w:themeColor="text1"/>
          <w:sz w:val="32"/>
          <w:szCs w:val="32"/>
        </w:rPr>
        <w:t>分，课堂表现</w:t>
      </w:r>
      <w:r>
        <w:rPr>
          <w:rFonts w:eastAsia="仿宋_GB2312" w:cs="Helvetica" w:hint="eastAsia"/>
          <w:color w:val="000000" w:themeColor="text1"/>
          <w:sz w:val="32"/>
          <w:szCs w:val="32"/>
        </w:rPr>
        <w:t>20</w:t>
      </w:r>
      <w:r>
        <w:rPr>
          <w:rFonts w:eastAsia="仿宋_GB2312" w:cs="Helvetica" w:hint="eastAsia"/>
          <w:color w:val="000000" w:themeColor="text1"/>
          <w:sz w:val="32"/>
          <w:szCs w:val="32"/>
        </w:rPr>
        <w:t>分，作业</w:t>
      </w:r>
      <w:r>
        <w:rPr>
          <w:rFonts w:eastAsia="仿宋_GB2312" w:cs="Helvetica" w:hint="eastAsia"/>
          <w:color w:val="000000" w:themeColor="text1"/>
          <w:sz w:val="32"/>
          <w:szCs w:val="32"/>
        </w:rPr>
        <w:t>50</w:t>
      </w:r>
      <w:r>
        <w:rPr>
          <w:rFonts w:eastAsia="仿宋_GB2312" w:cs="Helvetica" w:hint="eastAsia"/>
          <w:color w:val="000000" w:themeColor="text1"/>
          <w:sz w:val="32"/>
          <w:szCs w:val="32"/>
        </w:rPr>
        <w:t>分</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7</w:t>
      </w:r>
      <w:r>
        <w:rPr>
          <w:rFonts w:eastAsia="仿宋_GB2312" w:cs="Helvetica" w:hint="eastAsia"/>
          <w:color w:val="000000" w:themeColor="text1"/>
          <w:kern w:val="2"/>
          <w:sz w:val="32"/>
          <w:szCs w:val="32"/>
        </w:rPr>
        <w:t>0%</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考试方式：</w:t>
      </w:r>
      <w:r>
        <w:rPr>
          <w:rFonts w:eastAsia="仿宋_GB2312" w:cs="Helvetica" w:hint="eastAsia"/>
          <w:color w:val="000000" w:themeColor="text1"/>
          <w:kern w:val="2"/>
          <w:sz w:val="32"/>
          <w:szCs w:val="32"/>
        </w:rPr>
        <w:t>闭</w:t>
      </w:r>
      <w:r>
        <w:rPr>
          <w:rFonts w:eastAsia="仿宋_GB2312" w:cs="Helvetica" w:hint="eastAsia"/>
          <w:color w:val="000000" w:themeColor="text1"/>
          <w:kern w:val="2"/>
          <w:sz w:val="32"/>
          <w:szCs w:val="32"/>
        </w:rPr>
        <w:t>卷</w:t>
      </w:r>
    </w:p>
    <w:p w:rsidR="00046223" w:rsidRDefault="00DE0454">
      <w:pPr>
        <w:autoSpaceDN w:val="0"/>
        <w:spacing w:line="360" w:lineRule="auto"/>
        <w:ind w:firstLineChars="200" w:firstLine="640"/>
        <w:jc w:val="left"/>
        <w:textAlignment w:val="baseline"/>
        <w:outlineLvl w:val="2"/>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成绩评定：百分制</w:t>
      </w:r>
    </w:p>
    <w:p w:rsidR="00046223" w:rsidRDefault="00DE0454">
      <w:pPr>
        <w:autoSpaceDN w:val="0"/>
        <w:spacing w:line="360" w:lineRule="auto"/>
        <w:ind w:firstLineChars="200" w:firstLine="640"/>
        <w:jc w:val="left"/>
        <w:textAlignment w:val="baseline"/>
        <w:outlineLvl w:val="2"/>
        <w:rPr>
          <w:rFonts w:eastAsia="仿宋_GB2312" w:cs="Helvetica"/>
          <w:color w:val="000000" w:themeColor="text1"/>
          <w:sz w:val="32"/>
          <w:szCs w:val="32"/>
        </w:rPr>
      </w:pPr>
      <w:r>
        <w:rPr>
          <w:rFonts w:eastAsia="仿宋_GB2312" w:cs="Helvetica" w:hint="eastAsia"/>
          <w:color w:val="000000" w:themeColor="text1"/>
          <w:sz w:val="32"/>
          <w:szCs w:val="32"/>
        </w:rPr>
        <w:t>21.</w:t>
      </w:r>
      <w:r>
        <w:rPr>
          <w:rFonts w:eastAsia="仿宋_GB2312" w:cs="Helvetica" w:hint="eastAsia"/>
          <w:color w:val="000000" w:themeColor="text1"/>
          <w:sz w:val="32"/>
          <w:szCs w:val="32"/>
        </w:rPr>
        <w:t>管理学原理</w:t>
      </w:r>
      <w:proofErr w:type="gramStart"/>
      <w:r>
        <w:rPr>
          <w:rFonts w:eastAsia="仿宋_GB2312" w:cs="Helvetica" w:hint="eastAsia"/>
          <w:color w:val="000000" w:themeColor="text1"/>
          <w:sz w:val="32"/>
          <w:szCs w:val="32"/>
        </w:rPr>
        <w:t>课评价</w:t>
      </w:r>
      <w:proofErr w:type="gramEnd"/>
      <w:r>
        <w:rPr>
          <w:rFonts w:eastAsia="仿宋_GB2312" w:cs="Helvetica" w:hint="eastAsia"/>
          <w:color w:val="000000" w:themeColor="text1"/>
          <w:sz w:val="32"/>
          <w:szCs w:val="32"/>
        </w:rPr>
        <w:t>说明</w:t>
      </w:r>
      <w:bookmarkEnd w:id="94"/>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3</w:t>
      </w:r>
      <w:r>
        <w:rPr>
          <w:rFonts w:eastAsia="仿宋_GB2312" w:cs="Helvetica" w:hint="eastAsia"/>
          <w:color w:val="000000" w:themeColor="text1"/>
          <w:kern w:val="2"/>
          <w:sz w:val="32"/>
          <w:szCs w:val="32"/>
        </w:rPr>
        <w:t>0%</w:t>
      </w:r>
      <w:r>
        <w:rPr>
          <w:rFonts w:eastAsia="仿宋_GB2312" w:cs="Helvetica" w:hint="eastAsia"/>
          <w:color w:val="000000" w:themeColor="text1"/>
          <w:kern w:val="2"/>
          <w:sz w:val="32"/>
          <w:szCs w:val="32"/>
        </w:rPr>
        <w:t>；</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lastRenderedPageBreak/>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课堂表现</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作业</w:t>
      </w:r>
    </w:p>
    <w:p w:rsidR="00046223" w:rsidRDefault="00DE0454">
      <w:pPr>
        <w:autoSpaceDN w:val="0"/>
        <w:spacing w:line="360" w:lineRule="auto"/>
        <w:ind w:firstLineChars="200" w:firstLine="640"/>
        <w:jc w:val="left"/>
        <w:textAlignment w:val="baseline"/>
        <w:outlineLvl w:val="2"/>
        <w:rPr>
          <w:rFonts w:eastAsia="仿宋_GB2312" w:cs="Helvetica"/>
          <w:color w:val="000000" w:themeColor="text1"/>
          <w:sz w:val="32"/>
          <w:szCs w:val="32"/>
        </w:rPr>
      </w:pPr>
      <w:r>
        <w:rPr>
          <w:rFonts w:eastAsia="仿宋_GB2312" w:cs="Helvetica" w:hint="eastAsia"/>
          <w:color w:val="000000" w:themeColor="text1"/>
          <w:sz w:val="32"/>
          <w:szCs w:val="32"/>
        </w:rPr>
        <w:t>其中：考勤</w:t>
      </w:r>
      <w:r>
        <w:rPr>
          <w:rFonts w:eastAsia="仿宋_GB2312" w:cs="Helvetica" w:hint="eastAsia"/>
          <w:color w:val="000000" w:themeColor="text1"/>
          <w:sz w:val="32"/>
          <w:szCs w:val="32"/>
        </w:rPr>
        <w:t>30</w:t>
      </w:r>
      <w:r>
        <w:rPr>
          <w:rFonts w:eastAsia="仿宋_GB2312" w:cs="Helvetica" w:hint="eastAsia"/>
          <w:color w:val="000000" w:themeColor="text1"/>
          <w:sz w:val="32"/>
          <w:szCs w:val="32"/>
        </w:rPr>
        <w:t>分，课堂表现</w:t>
      </w:r>
      <w:r>
        <w:rPr>
          <w:rFonts w:eastAsia="仿宋_GB2312" w:cs="Helvetica" w:hint="eastAsia"/>
          <w:color w:val="000000" w:themeColor="text1"/>
          <w:sz w:val="32"/>
          <w:szCs w:val="32"/>
        </w:rPr>
        <w:t>20</w:t>
      </w:r>
      <w:r>
        <w:rPr>
          <w:rFonts w:eastAsia="仿宋_GB2312" w:cs="Helvetica" w:hint="eastAsia"/>
          <w:color w:val="000000" w:themeColor="text1"/>
          <w:sz w:val="32"/>
          <w:szCs w:val="32"/>
        </w:rPr>
        <w:t>分，作业</w:t>
      </w:r>
      <w:r>
        <w:rPr>
          <w:rFonts w:eastAsia="仿宋_GB2312" w:cs="Helvetica" w:hint="eastAsia"/>
          <w:color w:val="000000" w:themeColor="text1"/>
          <w:sz w:val="32"/>
          <w:szCs w:val="32"/>
        </w:rPr>
        <w:t>50</w:t>
      </w:r>
      <w:r>
        <w:rPr>
          <w:rFonts w:eastAsia="仿宋_GB2312" w:cs="Helvetica" w:hint="eastAsia"/>
          <w:color w:val="000000" w:themeColor="text1"/>
          <w:sz w:val="32"/>
          <w:szCs w:val="32"/>
        </w:rPr>
        <w:t>分</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7</w:t>
      </w:r>
      <w:r>
        <w:rPr>
          <w:rFonts w:eastAsia="仿宋_GB2312" w:cs="Helvetica" w:hint="eastAsia"/>
          <w:color w:val="000000" w:themeColor="text1"/>
          <w:kern w:val="2"/>
          <w:sz w:val="32"/>
          <w:szCs w:val="32"/>
        </w:rPr>
        <w:t>0%</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考试方式：</w:t>
      </w:r>
      <w:r>
        <w:rPr>
          <w:rFonts w:eastAsia="仿宋_GB2312" w:cs="Helvetica" w:hint="eastAsia"/>
          <w:color w:val="000000" w:themeColor="text1"/>
          <w:kern w:val="2"/>
          <w:sz w:val="32"/>
          <w:szCs w:val="32"/>
        </w:rPr>
        <w:t>闭</w:t>
      </w:r>
      <w:r>
        <w:rPr>
          <w:rFonts w:eastAsia="仿宋_GB2312" w:cs="Helvetica" w:hint="eastAsia"/>
          <w:color w:val="000000" w:themeColor="text1"/>
          <w:kern w:val="2"/>
          <w:sz w:val="32"/>
          <w:szCs w:val="32"/>
        </w:rPr>
        <w:t>卷</w:t>
      </w:r>
    </w:p>
    <w:p w:rsidR="00046223" w:rsidRDefault="00DE0454">
      <w:pPr>
        <w:autoSpaceDN w:val="0"/>
        <w:spacing w:line="360" w:lineRule="auto"/>
        <w:ind w:firstLineChars="200" w:firstLine="640"/>
        <w:jc w:val="left"/>
        <w:textAlignment w:val="baseline"/>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成绩评定：百分制</w:t>
      </w:r>
    </w:p>
    <w:p w:rsidR="00046223" w:rsidRDefault="00DE0454">
      <w:pPr>
        <w:autoSpaceDN w:val="0"/>
        <w:spacing w:line="360" w:lineRule="auto"/>
        <w:ind w:firstLineChars="200" w:firstLine="640"/>
        <w:jc w:val="left"/>
        <w:textAlignment w:val="baseline"/>
        <w:outlineLvl w:val="2"/>
        <w:rPr>
          <w:rFonts w:eastAsia="仿宋_GB2312" w:cs="Helvetica"/>
          <w:color w:val="000000" w:themeColor="text1"/>
          <w:sz w:val="32"/>
          <w:szCs w:val="32"/>
        </w:rPr>
      </w:pPr>
      <w:bookmarkStart w:id="95" w:name="_Toc3492"/>
      <w:r>
        <w:rPr>
          <w:rFonts w:eastAsia="仿宋_GB2312" w:cs="Helvetica" w:hint="eastAsia"/>
          <w:color w:val="000000" w:themeColor="text1"/>
          <w:sz w:val="32"/>
          <w:szCs w:val="32"/>
        </w:rPr>
        <w:t>22.</w:t>
      </w:r>
      <w:r>
        <w:rPr>
          <w:rFonts w:eastAsia="仿宋_GB2312" w:cs="Helvetica" w:hint="eastAsia"/>
          <w:color w:val="000000" w:themeColor="text1"/>
          <w:sz w:val="32"/>
          <w:szCs w:val="32"/>
        </w:rPr>
        <w:t>农村政策与法规</w:t>
      </w:r>
      <w:proofErr w:type="gramStart"/>
      <w:r>
        <w:rPr>
          <w:rFonts w:eastAsia="仿宋_GB2312" w:cs="Helvetica" w:hint="eastAsia"/>
          <w:color w:val="000000" w:themeColor="text1"/>
          <w:sz w:val="32"/>
          <w:szCs w:val="32"/>
        </w:rPr>
        <w:t>课评价</w:t>
      </w:r>
      <w:proofErr w:type="gramEnd"/>
      <w:r>
        <w:rPr>
          <w:rFonts w:eastAsia="仿宋_GB2312" w:cs="Helvetica" w:hint="eastAsia"/>
          <w:color w:val="000000" w:themeColor="text1"/>
          <w:sz w:val="32"/>
          <w:szCs w:val="32"/>
        </w:rPr>
        <w:t>说明</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3</w:t>
      </w:r>
      <w:r>
        <w:rPr>
          <w:rFonts w:eastAsia="仿宋_GB2312" w:cs="Helvetica" w:hint="eastAsia"/>
          <w:color w:val="000000" w:themeColor="text1"/>
          <w:kern w:val="2"/>
          <w:sz w:val="32"/>
          <w:szCs w:val="32"/>
        </w:rPr>
        <w:t>0%</w:t>
      </w:r>
      <w:r>
        <w:rPr>
          <w:rFonts w:eastAsia="仿宋_GB2312" w:cs="Helvetica" w:hint="eastAsia"/>
          <w:color w:val="000000" w:themeColor="text1"/>
          <w:kern w:val="2"/>
          <w:sz w:val="32"/>
          <w:szCs w:val="32"/>
        </w:rPr>
        <w:t>；</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课堂表现</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作业</w:t>
      </w:r>
    </w:p>
    <w:p w:rsidR="00046223" w:rsidRDefault="00DE0454">
      <w:pPr>
        <w:autoSpaceDN w:val="0"/>
        <w:spacing w:line="360" w:lineRule="auto"/>
        <w:ind w:firstLineChars="200" w:firstLine="640"/>
        <w:jc w:val="left"/>
        <w:textAlignment w:val="baseline"/>
        <w:outlineLvl w:val="2"/>
        <w:rPr>
          <w:rFonts w:eastAsia="仿宋_GB2312" w:cs="Helvetica"/>
          <w:color w:val="000000" w:themeColor="text1"/>
          <w:sz w:val="32"/>
          <w:szCs w:val="32"/>
        </w:rPr>
      </w:pPr>
      <w:r>
        <w:rPr>
          <w:rFonts w:eastAsia="仿宋_GB2312" w:cs="Helvetica" w:hint="eastAsia"/>
          <w:color w:val="000000" w:themeColor="text1"/>
          <w:sz w:val="32"/>
          <w:szCs w:val="32"/>
        </w:rPr>
        <w:t>其中：考勤</w:t>
      </w:r>
      <w:r>
        <w:rPr>
          <w:rFonts w:eastAsia="仿宋_GB2312" w:cs="Helvetica" w:hint="eastAsia"/>
          <w:color w:val="000000" w:themeColor="text1"/>
          <w:sz w:val="32"/>
          <w:szCs w:val="32"/>
        </w:rPr>
        <w:t>30</w:t>
      </w:r>
      <w:r>
        <w:rPr>
          <w:rFonts w:eastAsia="仿宋_GB2312" w:cs="Helvetica" w:hint="eastAsia"/>
          <w:color w:val="000000" w:themeColor="text1"/>
          <w:sz w:val="32"/>
          <w:szCs w:val="32"/>
        </w:rPr>
        <w:t>分，课堂表现</w:t>
      </w:r>
      <w:r>
        <w:rPr>
          <w:rFonts w:eastAsia="仿宋_GB2312" w:cs="Helvetica" w:hint="eastAsia"/>
          <w:color w:val="000000" w:themeColor="text1"/>
          <w:sz w:val="32"/>
          <w:szCs w:val="32"/>
        </w:rPr>
        <w:t>20</w:t>
      </w:r>
      <w:r>
        <w:rPr>
          <w:rFonts w:eastAsia="仿宋_GB2312" w:cs="Helvetica" w:hint="eastAsia"/>
          <w:color w:val="000000" w:themeColor="text1"/>
          <w:sz w:val="32"/>
          <w:szCs w:val="32"/>
        </w:rPr>
        <w:t>分，作业</w:t>
      </w:r>
      <w:r>
        <w:rPr>
          <w:rFonts w:eastAsia="仿宋_GB2312" w:cs="Helvetica" w:hint="eastAsia"/>
          <w:color w:val="000000" w:themeColor="text1"/>
          <w:sz w:val="32"/>
          <w:szCs w:val="32"/>
        </w:rPr>
        <w:t>50</w:t>
      </w:r>
      <w:r>
        <w:rPr>
          <w:rFonts w:eastAsia="仿宋_GB2312" w:cs="Helvetica" w:hint="eastAsia"/>
          <w:color w:val="000000" w:themeColor="text1"/>
          <w:sz w:val="32"/>
          <w:szCs w:val="32"/>
        </w:rPr>
        <w:t>分</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7</w:t>
      </w:r>
      <w:r>
        <w:rPr>
          <w:rFonts w:eastAsia="仿宋_GB2312" w:cs="Helvetica" w:hint="eastAsia"/>
          <w:color w:val="000000" w:themeColor="text1"/>
          <w:kern w:val="2"/>
          <w:sz w:val="32"/>
          <w:szCs w:val="32"/>
        </w:rPr>
        <w:t>0%</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考试方式：</w:t>
      </w:r>
      <w:r>
        <w:rPr>
          <w:rFonts w:eastAsia="仿宋_GB2312" w:cs="Helvetica" w:hint="eastAsia"/>
          <w:color w:val="000000" w:themeColor="text1"/>
          <w:kern w:val="2"/>
          <w:sz w:val="32"/>
          <w:szCs w:val="32"/>
        </w:rPr>
        <w:t>闭</w:t>
      </w:r>
      <w:r>
        <w:rPr>
          <w:rFonts w:eastAsia="仿宋_GB2312" w:cs="Helvetica" w:hint="eastAsia"/>
          <w:color w:val="000000" w:themeColor="text1"/>
          <w:kern w:val="2"/>
          <w:sz w:val="32"/>
          <w:szCs w:val="32"/>
        </w:rPr>
        <w:t>卷</w:t>
      </w:r>
    </w:p>
    <w:p w:rsidR="00046223" w:rsidRDefault="00DE0454">
      <w:pPr>
        <w:autoSpaceDN w:val="0"/>
        <w:spacing w:line="360" w:lineRule="auto"/>
        <w:ind w:firstLineChars="200" w:firstLine="640"/>
        <w:jc w:val="left"/>
        <w:textAlignment w:val="baseline"/>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成绩评定：百分制</w:t>
      </w:r>
    </w:p>
    <w:p w:rsidR="00046223" w:rsidRDefault="00DE0454">
      <w:pPr>
        <w:autoSpaceDN w:val="0"/>
        <w:spacing w:line="360" w:lineRule="auto"/>
        <w:ind w:firstLineChars="200" w:firstLine="640"/>
        <w:jc w:val="left"/>
        <w:textAlignment w:val="baseline"/>
        <w:outlineLvl w:val="2"/>
        <w:rPr>
          <w:rFonts w:eastAsia="仿宋_GB2312" w:cs="Helvetica"/>
          <w:color w:val="000000" w:themeColor="text1"/>
          <w:sz w:val="32"/>
          <w:szCs w:val="32"/>
        </w:rPr>
      </w:pPr>
      <w:r>
        <w:rPr>
          <w:rFonts w:eastAsia="仿宋_GB2312" w:cs="Helvetica" w:hint="eastAsia"/>
          <w:color w:val="000000" w:themeColor="text1"/>
          <w:sz w:val="32"/>
          <w:szCs w:val="32"/>
        </w:rPr>
        <w:t>23.</w:t>
      </w:r>
      <w:r>
        <w:rPr>
          <w:rFonts w:eastAsia="仿宋_GB2312" w:cs="Helvetica" w:hint="eastAsia"/>
          <w:color w:val="000000" w:themeColor="text1"/>
          <w:sz w:val="32"/>
          <w:szCs w:val="32"/>
        </w:rPr>
        <w:t>现代农业与互联网</w:t>
      </w:r>
      <w:proofErr w:type="gramStart"/>
      <w:r>
        <w:rPr>
          <w:rFonts w:eastAsia="仿宋_GB2312" w:cs="Helvetica" w:hint="eastAsia"/>
          <w:color w:val="000000" w:themeColor="text1"/>
          <w:sz w:val="32"/>
          <w:szCs w:val="32"/>
        </w:rPr>
        <w:t>课评价</w:t>
      </w:r>
      <w:proofErr w:type="gramEnd"/>
      <w:r>
        <w:rPr>
          <w:rFonts w:eastAsia="仿宋_GB2312" w:cs="Helvetica" w:hint="eastAsia"/>
          <w:color w:val="000000" w:themeColor="text1"/>
          <w:sz w:val="32"/>
          <w:szCs w:val="32"/>
        </w:rPr>
        <w:t>说明</w:t>
      </w:r>
      <w:bookmarkEnd w:id="95"/>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3</w:t>
      </w:r>
      <w:r>
        <w:rPr>
          <w:rFonts w:eastAsia="仿宋_GB2312" w:cs="Helvetica" w:hint="eastAsia"/>
          <w:color w:val="000000" w:themeColor="text1"/>
          <w:kern w:val="2"/>
          <w:sz w:val="32"/>
          <w:szCs w:val="32"/>
        </w:rPr>
        <w:t>0%</w:t>
      </w:r>
      <w:r>
        <w:rPr>
          <w:rFonts w:eastAsia="仿宋_GB2312" w:cs="Helvetica" w:hint="eastAsia"/>
          <w:color w:val="000000" w:themeColor="text1"/>
          <w:kern w:val="2"/>
          <w:sz w:val="32"/>
          <w:szCs w:val="32"/>
        </w:rPr>
        <w:t>；</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课堂表现</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作业</w:t>
      </w:r>
    </w:p>
    <w:p w:rsidR="00046223" w:rsidRDefault="00DE0454">
      <w:pPr>
        <w:autoSpaceDN w:val="0"/>
        <w:spacing w:line="360" w:lineRule="auto"/>
        <w:ind w:firstLineChars="200" w:firstLine="640"/>
        <w:jc w:val="left"/>
        <w:textAlignment w:val="baseline"/>
        <w:outlineLvl w:val="2"/>
        <w:rPr>
          <w:rFonts w:eastAsia="仿宋_GB2312" w:cs="Helvetica"/>
          <w:color w:val="000000" w:themeColor="text1"/>
          <w:sz w:val="32"/>
          <w:szCs w:val="32"/>
        </w:rPr>
      </w:pPr>
      <w:r>
        <w:rPr>
          <w:rFonts w:eastAsia="仿宋_GB2312" w:cs="Helvetica" w:hint="eastAsia"/>
          <w:color w:val="000000" w:themeColor="text1"/>
          <w:sz w:val="32"/>
          <w:szCs w:val="32"/>
        </w:rPr>
        <w:t>其中：考勤</w:t>
      </w:r>
      <w:r>
        <w:rPr>
          <w:rFonts w:eastAsia="仿宋_GB2312" w:cs="Helvetica" w:hint="eastAsia"/>
          <w:color w:val="000000" w:themeColor="text1"/>
          <w:sz w:val="32"/>
          <w:szCs w:val="32"/>
        </w:rPr>
        <w:t>30</w:t>
      </w:r>
      <w:r>
        <w:rPr>
          <w:rFonts w:eastAsia="仿宋_GB2312" w:cs="Helvetica" w:hint="eastAsia"/>
          <w:color w:val="000000" w:themeColor="text1"/>
          <w:sz w:val="32"/>
          <w:szCs w:val="32"/>
        </w:rPr>
        <w:t>分，课堂表现</w:t>
      </w:r>
      <w:r>
        <w:rPr>
          <w:rFonts w:eastAsia="仿宋_GB2312" w:cs="Helvetica" w:hint="eastAsia"/>
          <w:color w:val="000000" w:themeColor="text1"/>
          <w:sz w:val="32"/>
          <w:szCs w:val="32"/>
        </w:rPr>
        <w:t>20</w:t>
      </w:r>
      <w:r>
        <w:rPr>
          <w:rFonts w:eastAsia="仿宋_GB2312" w:cs="Helvetica" w:hint="eastAsia"/>
          <w:color w:val="000000" w:themeColor="text1"/>
          <w:sz w:val="32"/>
          <w:szCs w:val="32"/>
        </w:rPr>
        <w:t>分，作业</w:t>
      </w:r>
      <w:r>
        <w:rPr>
          <w:rFonts w:eastAsia="仿宋_GB2312" w:cs="Helvetica" w:hint="eastAsia"/>
          <w:color w:val="000000" w:themeColor="text1"/>
          <w:sz w:val="32"/>
          <w:szCs w:val="32"/>
        </w:rPr>
        <w:t>50</w:t>
      </w:r>
      <w:r>
        <w:rPr>
          <w:rFonts w:eastAsia="仿宋_GB2312" w:cs="Helvetica" w:hint="eastAsia"/>
          <w:color w:val="000000" w:themeColor="text1"/>
          <w:sz w:val="32"/>
          <w:szCs w:val="32"/>
        </w:rPr>
        <w:t>分</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7</w:t>
      </w:r>
      <w:r>
        <w:rPr>
          <w:rFonts w:eastAsia="仿宋_GB2312" w:cs="Helvetica" w:hint="eastAsia"/>
          <w:color w:val="000000" w:themeColor="text1"/>
          <w:kern w:val="2"/>
          <w:sz w:val="32"/>
          <w:szCs w:val="32"/>
        </w:rPr>
        <w:t>0%</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考试方式：</w:t>
      </w:r>
      <w:r>
        <w:rPr>
          <w:rFonts w:eastAsia="仿宋_GB2312" w:cs="Helvetica" w:hint="eastAsia"/>
          <w:color w:val="000000" w:themeColor="text1"/>
          <w:kern w:val="2"/>
          <w:sz w:val="32"/>
          <w:szCs w:val="32"/>
        </w:rPr>
        <w:t>闭</w:t>
      </w:r>
      <w:r>
        <w:rPr>
          <w:rFonts w:eastAsia="仿宋_GB2312" w:cs="Helvetica" w:hint="eastAsia"/>
          <w:color w:val="000000" w:themeColor="text1"/>
          <w:kern w:val="2"/>
          <w:sz w:val="32"/>
          <w:szCs w:val="32"/>
        </w:rPr>
        <w:t>卷</w:t>
      </w:r>
    </w:p>
    <w:p w:rsidR="00046223" w:rsidRDefault="00DE0454">
      <w:pPr>
        <w:autoSpaceDN w:val="0"/>
        <w:spacing w:line="360" w:lineRule="auto"/>
        <w:ind w:firstLineChars="200" w:firstLine="640"/>
        <w:jc w:val="left"/>
        <w:textAlignment w:val="baseline"/>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成绩评定：百分制</w:t>
      </w:r>
    </w:p>
    <w:p w:rsidR="00046223" w:rsidRDefault="00DE0454">
      <w:pPr>
        <w:autoSpaceDN w:val="0"/>
        <w:spacing w:line="360" w:lineRule="auto"/>
        <w:ind w:firstLineChars="200" w:firstLine="640"/>
        <w:jc w:val="left"/>
        <w:textAlignment w:val="baseline"/>
        <w:outlineLvl w:val="2"/>
        <w:rPr>
          <w:rFonts w:eastAsia="仿宋_GB2312" w:cs="Helvetica"/>
          <w:color w:val="000000" w:themeColor="text1"/>
          <w:sz w:val="32"/>
          <w:szCs w:val="32"/>
        </w:rPr>
      </w:pPr>
      <w:bookmarkStart w:id="96" w:name="_Toc2657"/>
      <w:r>
        <w:rPr>
          <w:rFonts w:eastAsia="仿宋_GB2312" w:cs="Helvetica" w:hint="eastAsia"/>
          <w:color w:val="000000" w:themeColor="text1"/>
          <w:sz w:val="32"/>
          <w:szCs w:val="32"/>
        </w:rPr>
        <w:t>24.ERP</w:t>
      </w:r>
      <w:r>
        <w:rPr>
          <w:rFonts w:eastAsia="仿宋_GB2312" w:cs="Helvetica" w:hint="eastAsia"/>
          <w:color w:val="000000" w:themeColor="text1"/>
          <w:sz w:val="32"/>
          <w:szCs w:val="32"/>
        </w:rPr>
        <w:t>沙盘</w:t>
      </w:r>
      <w:proofErr w:type="gramStart"/>
      <w:r>
        <w:rPr>
          <w:rFonts w:eastAsia="仿宋_GB2312" w:cs="Helvetica" w:hint="eastAsia"/>
          <w:color w:val="000000" w:themeColor="text1"/>
          <w:sz w:val="32"/>
          <w:szCs w:val="32"/>
        </w:rPr>
        <w:t>课评价</w:t>
      </w:r>
      <w:proofErr w:type="gramEnd"/>
      <w:r>
        <w:rPr>
          <w:rFonts w:eastAsia="仿宋_GB2312" w:cs="Helvetica" w:hint="eastAsia"/>
          <w:color w:val="000000" w:themeColor="text1"/>
          <w:sz w:val="32"/>
          <w:szCs w:val="32"/>
        </w:rPr>
        <w:t>说明</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4</w:t>
      </w:r>
      <w:r>
        <w:rPr>
          <w:rFonts w:eastAsia="仿宋_GB2312" w:cs="Helvetica" w:hint="eastAsia"/>
          <w:color w:val="000000" w:themeColor="text1"/>
          <w:kern w:val="2"/>
          <w:sz w:val="32"/>
          <w:szCs w:val="32"/>
        </w:rPr>
        <w:t>0%</w:t>
      </w:r>
      <w:r>
        <w:rPr>
          <w:rFonts w:eastAsia="仿宋_GB2312" w:cs="Helvetica" w:hint="eastAsia"/>
          <w:color w:val="000000" w:themeColor="text1"/>
          <w:kern w:val="2"/>
          <w:sz w:val="32"/>
          <w:szCs w:val="32"/>
        </w:rPr>
        <w:t>；</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课堂表现</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作业</w:t>
      </w:r>
    </w:p>
    <w:p w:rsidR="00046223" w:rsidRDefault="00DE0454">
      <w:pPr>
        <w:autoSpaceDN w:val="0"/>
        <w:spacing w:line="360" w:lineRule="auto"/>
        <w:ind w:firstLineChars="200" w:firstLine="640"/>
        <w:jc w:val="left"/>
        <w:textAlignment w:val="baseline"/>
        <w:outlineLvl w:val="2"/>
        <w:rPr>
          <w:rFonts w:eastAsia="仿宋_GB2312" w:cs="Helvetica"/>
          <w:color w:val="000000" w:themeColor="text1"/>
          <w:sz w:val="32"/>
          <w:szCs w:val="32"/>
        </w:rPr>
      </w:pPr>
      <w:r>
        <w:rPr>
          <w:rFonts w:eastAsia="仿宋_GB2312" w:cs="Helvetica" w:hint="eastAsia"/>
          <w:color w:val="000000" w:themeColor="text1"/>
          <w:sz w:val="32"/>
          <w:szCs w:val="32"/>
        </w:rPr>
        <w:lastRenderedPageBreak/>
        <w:t>其中：考勤</w:t>
      </w:r>
      <w:r>
        <w:rPr>
          <w:rFonts w:eastAsia="仿宋_GB2312" w:cs="Helvetica" w:hint="eastAsia"/>
          <w:color w:val="000000" w:themeColor="text1"/>
          <w:sz w:val="32"/>
          <w:szCs w:val="32"/>
        </w:rPr>
        <w:t>30</w:t>
      </w:r>
      <w:r>
        <w:rPr>
          <w:rFonts w:eastAsia="仿宋_GB2312" w:cs="Helvetica" w:hint="eastAsia"/>
          <w:color w:val="000000" w:themeColor="text1"/>
          <w:sz w:val="32"/>
          <w:szCs w:val="32"/>
        </w:rPr>
        <w:t>分，课堂表现</w:t>
      </w:r>
      <w:r>
        <w:rPr>
          <w:rFonts w:eastAsia="仿宋_GB2312" w:cs="Helvetica" w:hint="eastAsia"/>
          <w:color w:val="000000" w:themeColor="text1"/>
          <w:sz w:val="32"/>
          <w:szCs w:val="32"/>
        </w:rPr>
        <w:t>20</w:t>
      </w:r>
      <w:r>
        <w:rPr>
          <w:rFonts w:eastAsia="仿宋_GB2312" w:cs="Helvetica" w:hint="eastAsia"/>
          <w:color w:val="000000" w:themeColor="text1"/>
          <w:sz w:val="32"/>
          <w:szCs w:val="32"/>
        </w:rPr>
        <w:t>分，作业</w:t>
      </w:r>
      <w:r>
        <w:rPr>
          <w:rFonts w:eastAsia="仿宋_GB2312" w:cs="Helvetica" w:hint="eastAsia"/>
          <w:color w:val="000000" w:themeColor="text1"/>
          <w:sz w:val="32"/>
          <w:szCs w:val="32"/>
        </w:rPr>
        <w:t>50</w:t>
      </w:r>
      <w:r>
        <w:rPr>
          <w:rFonts w:eastAsia="仿宋_GB2312" w:cs="Helvetica" w:hint="eastAsia"/>
          <w:color w:val="000000" w:themeColor="text1"/>
          <w:sz w:val="32"/>
          <w:szCs w:val="32"/>
        </w:rPr>
        <w:t>分</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6</w:t>
      </w:r>
      <w:r>
        <w:rPr>
          <w:rFonts w:eastAsia="仿宋_GB2312" w:cs="Helvetica" w:hint="eastAsia"/>
          <w:color w:val="000000" w:themeColor="text1"/>
          <w:kern w:val="2"/>
          <w:sz w:val="32"/>
          <w:szCs w:val="32"/>
        </w:rPr>
        <w:t>0%</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考试方式：</w:t>
      </w:r>
      <w:r>
        <w:rPr>
          <w:rFonts w:eastAsia="仿宋_GB2312" w:cs="Helvetica" w:hint="eastAsia"/>
          <w:color w:val="000000" w:themeColor="text1"/>
          <w:kern w:val="2"/>
          <w:sz w:val="32"/>
          <w:szCs w:val="32"/>
        </w:rPr>
        <w:t>闭</w:t>
      </w:r>
      <w:r>
        <w:rPr>
          <w:rFonts w:eastAsia="仿宋_GB2312" w:cs="Helvetica" w:hint="eastAsia"/>
          <w:color w:val="000000" w:themeColor="text1"/>
          <w:kern w:val="2"/>
          <w:sz w:val="32"/>
          <w:szCs w:val="32"/>
        </w:rPr>
        <w:t>卷</w:t>
      </w:r>
    </w:p>
    <w:p w:rsidR="00046223" w:rsidRDefault="00DE0454">
      <w:pPr>
        <w:autoSpaceDN w:val="0"/>
        <w:spacing w:line="360" w:lineRule="auto"/>
        <w:ind w:firstLineChars="200" w:firstLine="640"/>
        <w:jc w:val="left"/>
        <w:textAlignment w:val="baseline"/>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成绩评定：百分制</w:t>
      </w:r>
    </w:p>
    <w:p w:rsidR="00046223" w:rsidRDefault="00DE0454">
      <w:pPr>
        <w:autoSpaceDN w:val="0"/>
        <w:spacing w:line="360" w:lineRule="auto"/>
        <w:ind w:firstLineChars="200" w:firstLine="640"/>
        <w:jc w:val="left"/>
        <w:textAlignment w:val="baseline"/>
        <w:outlineLvl w:val="2"/>
        <w:rPr>
          <w:rFonts w:eastAsia="仿宋_GB2312" w:cs="Helvetica"/>
          <w:color w:val="000000" w:themeColor="text1"/>
          <w:sz w:val="32"/>
          <w:szCs w:val="32"/>
        </w:rPr>
      </w:pPr>
      <w:bookmarkStart w:id="97" w:name="_Toc29035"/>
      <w:r>
        <w:rPr>
          <w:rFonts w:eastAsia="仿宋_GB2312" w:cs="Helvetica" w:hint="eastAsia"/>
          <w:color w:val="000000" w:themeColor="text1"/>
          <w:sz w:val="32"/>
          <w:szCs w:val="32"/>
        </w:rPr>
        <w:t>25.</w:t>
      </w:r>
      <w:r>
        <w:rPr>
          <w:rFonts w:eastAsia="仿宋_GB2312" w:cs="Helvetica" w:hint="eastAsia"/>
          <w:color w:val="000000" w:themeColor="text1"/>
          <w:sz w:val="32"/>
          <w:szCs w:val="32"/>
        </w:rPr>
        <w:t>农业经济学</w:t>
      </w:r>
      <w:proofErr w:type="gramStart"/>
      <w:r>
        <w:rPr>
          <w:rFonts w:eastAsia="仿宋_GB2312" w:cs="Helvetica" w:hint="eastAsia"/>
          <w:color w:val="000000" w:themeColor="text1"/>
          <w:sz w:val="32"/>
          <w:szCs w:val="32"/>
        </w:rPr>
        <w:t>课评价</w:t>
      </w:r>
      <w:proofErr w:type="gramEnd"/>
      <w:r>
        <w:rPr>
          <w:rFonts w:eastAsia="仿宋_GB2312" w:cs="Helvetica" w:hint="eastAsia"/>
          <w:color w:val="000000" w:themeColor="text1"/>
          <w:sz w:val="32"/>
          <w:szCs w:val="32"/>
        </w:rPr>
        <w:t>说明</w:t>
      </w:r>
      <w:bookmarkEnd w:id="97"/>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bookmarkStart w:id="98" w:name="_Toc20422"/>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3</w:t>
      </w:r>
      <w:r>
        <w:rPr>
          <w:rFonts w:eastAsia="仿宋_GB2312" w:cs="Helvetica" w:hint="eastAsia"/>
          <w:color w:val="000000" w:themeColor="text1"/>
          <w:kern w:val="2"/>
          <w:sz w:val="32"/>
          <w:szCs w:val="32"/>
        </w:rPr>
        <w:t>0%</w:t>
      </w:r>
      <w:r>
        <w:rPr>
          <w:rFonts w:eastAsia="仿宋_GB2312" w:cs="Helvetica" w:hint="eastAsia"/>
          <w:color w:val="000000" w:themeColor="text1"/>
          <w:kern w:val="2"/>
          <w:sz w:val="32"/>
          <w:szCs w:val="32"/>
        </w:rPr>
        <w:t>；</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课堂表现</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作业</w:t>
      </w:r>
    </w:p>
    <w:p w:rsidR="00046223" w:rsidRDefault="00DE0454">
      <w:pPr>
        <w:autoSpaceDN w:val="0"/>
        <w:spacing w:line="360" w:lineRule="auto"/>
        <w:ind w:firstLineChars="200" w:firstLine="640"/>
        <w:jc w:val="left"/>
        <w:textAlignment w:val="baseline"/>
        <w:outlineLvl w:val="2"/>
        <w:rPr>
          <w:rFonts w:eastAsia="仿宋_GB2312" w:cs="Helvetica"/>
          <w:color w:val="000000" w:themeColor="text1"/>
          <w:sz w:val="32"/>
          <w:szCs w:val="32"/>
        </w:rPr>
      </w:pPr>
      <w:r>
        <w:rPr>
          <w:rFonts w:eastAsia="仿宋_GB2312" w:cs="Helvetica" w:hint="eastAsia"/>
          <w:color w:val="000000" w:themeColor="text1"/>
          <w:sz w:val="32"/>
          <w:szCs w:val="32"/>
        </w:rPr>
        <w:t>其中：考勤</w:t>
      </w:r>
      <w:r>
        <w:rPr>
          <w:rFonts w:eastAsia="仿宋_GB2312" w:cs="Helvetica" w:hint="eastAsia"/>
          <w:color w:val="000000" w:themeColor="text1"/>
          <w:sz w:val="32"/>
          <w:szCs w:val="32"/>
        </w:rPr>
        <w:t>30</w:t>
      </w:r>
      <w:r>
        <w:rPr>
          <w:rFonts w:eastAsia="仿宋_GB2312" w:cs="Helvetica" w:hint="eastAsia"/>
          <w:color w:val="000000" w:themeColor="text1"/>
          <w:sz w:val="32"/>
          <w:szCs w:val="32"/>
        </w:rPr>
        <w:t>分，课堂表现</w:t>
      </w:r>
      <w:r>
        <w:rPr>
          <w:rFonts w:eastAsia="仿宋_GB2312" w:cs="Helvetica" w:hint="eastAsia"/>
          <w:color w:val="000000" w:themeColor="text1"/>
          <w:sz w:val="32"/>
          <w:szCs w:val="32"/>
        </w:rPr>
        <w:t>20</w:t>
      </w:r>
      <w:r>
        <w:rPr>
          <w:rFonts w:eastAsia="仿宋_GB2312" w:cs="Helvetica" w:hint="eastAsia"/>
          <w:color w:val="000000" w:themeColor="text1"/>
          <w:sz w:val="32"/>
          <w:szCs w:val="32"/>
        </w:rPr>
        <w:t>分，作业</w:t>
      </w:r>
      <w:r>
        <w:rPr>
          <w:rFonts w:eastAsia="仿宋_GB2312" w:cs="Helvetica" w:hint="eastAsia"/>
          <w:color w:val="000000" w:themeColor="text1"/>
          <w:sz w:val="32"/>
          <w:szCs w:val="32"/>
        </w:rPr>
        <w:t>50</w:t>
      </w:r>
      <w:r>
        <w:rPr>
          <w:rFonts w:eastAsia="仿宋_GB2312" w:cs="Helvetica" w:hint="eastAsia"/>
          <w:color w:val="000000" w:themeColor="text1"/>
          <w:sz w:val="32"/>
          <w:szCs w:val="32"/>
        </w:rPr>
        <w:t>分</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7</w:t>
      </w:r>
      <w:r>
        <w:rPr>
          <w:rFonts w:eastAsia="仿宋_GB2312" w:cs="Helvetica" w:hint="eastAsia"/>
          <w:color w:val="000000" w:themeColor="text1"/>
          <w:kern w:val="2"/>
          <w:sz w:val="32"/>
          <w:szCs w:val="32"/>
        </w:rPr>
        <w:t>0%</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考试方式：</w:t>
      </w:r>
      <w:r>
        <w:rPr>
          <w:rFonts w:eastAsia="仿宋_GB2312" w:cs="Helvetica" w:hint="eastAsia"/>
          <w:color w:val="000000" w:themeColor="text1"/>
          <w:kern w:val="2"/>
          <w:sz w:val="32"/>
          <w:szCs w:val="32"/>
        </w:rPr>
        <w:t>闭</w:t>
      </w:r>
      <w:r>
        <w:rPr>
          <w:rFonts w:eastAsia="仿宋_GB2312" w:cs="Helvetica" w:hint="eastAsia"/>
          <w:color w:val="000000" w:themeColor="text1"/>
          <w:kern w:val="2"/>
          <w:sz w:val="32"/>
          <w:szCs w:val="32"/>
        </w:rPr>
        <w:t>卷</w:t>
      </w:r>
    </w:p>
    <w:p w:rsidR="00046223" w:rsidRDefault="00DE0454">
      <w:pPr>
        <w:autoSpaceDN w:val="0"/>
        <w:spacing w:line="360" w:lineRule="auto"/>
        <w:ind w:firstLineChars="200" w:firstLine="640"/>
        <w:jc w:val="left"/>
        <w:textAlignment w:val="baseline"/>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成绩评定：百分制</w:t>
      </w:r>
    </w:p>
    <w:p w:rsidR="00046223" w:rsidRDefault="00DE0454">
      <w:pPr>
        <w:autoSpaceDN w:val="0"/>
        <w:spacing w:line="360" w:lineRule="auto"/>
        <w:ind w:firstLineChars="200" w:firstLine="640"/>
        <w:jc w:val="left"/>
        <w:textAlignment w:val="baseline"/>
        <w:outlineLvl w:val="2"/>
        <w:rPr>
          <w:rFonts w:eastAsia="仿宋_GB2312" w:cs="Helvetica"/>
          <w:color w:val="000000" w:themeColor="text1"/>
          <w:sz w:val="32"/>
          <w:szCs w:val="32"/>
        </w:rPr>
      </w:pPr>
      <w:r>
        <w:rPr>
          <w:rFonts w:eastAsia="仿宋_GB2312" w:cs="Helvetica" w:hint="eastAsia"/>
          <w:color w:val="000000" w:themeColor="text1"/>
          <w:sz w:val="32"/>
          <w:szCs w:val="32"/>
        </w:rPr>
        <w:t>26.</w:t>
      </w:r>
      <w:r>
        <w:rPr>
          <w:rFonts w:eastAsia="仿宋_GB2312" w:cs="Helvetica" w:hint="eastAsia"/>
          <w:color w:val="000000" w:themeColor="text1"/>
          <w:sz w:val="32"/>
          <w:szCs w:val="32"/>
        </w:rPr>
        <w:t>农村会计实务</w:t>
      </w:r>
      <w:proofErr w:type="gramStart"/>
      <w:r>
        <w:rPr>
          <w:rFonts w:eastAsia="仿宋_GB2312" w:cs="Helvetica" w:hint="eastAsia"/>
          <w:color w:val="000000" w:themeColor="text1"/>
          <w:sz w:val="32"/>
          <w:szCs w:val="32"/>
        </w:rPr>
        <w:t>课评价</w:t>
      </w:r>
      <w:proofErr w:type="gramEnd"/>
      <w:r>
        <w:rPr>
          <w:rFonts w:eastAsia="仿宋_GB2312" w:cs="Helvetica" w:hint="eastAsia"/>
          <w:color w:val="000000" w:themeColor="text1"/>
          <w:sz w:val="32"/>
          <w:szCs w:val="32"/>
        </w:rPr>
        <w:t>说明</w:t>
      </w:r>
      <w:bookmarkEnd w:id="98"/>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bookmarkStart w:id="99" w:name="_Toc19487"/>
      <w:bookmarkEnd w:id="96"/>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4</w:t>
      </w:r>
      <w:r>
        <w:rPr>
          <w:rFonts w:eastAsia="仿宋_GB2312" w:cs="Helvetica" w:hint="eastAsia"/>
          <w:color w:val="000000" w:themeColor="text1"/>
          <w:kern w:val="2"/>
          <w:sz w:val="32"/>
          <w:szCs w:val="32"/>
        </w:rPr>
        <w:t>0%</w:t>
      </w:r>
      <w:r>
        <w:rPr>
          <w:rFonts w:eastAsia="仿宋_GB2312" w:cs="Helvetica" w:hint="eastAsia"/>
          <w:color w:val="000000" w:themeColor="text1"/>
          <w:kern w:val="2"/>
          <w:sz w:val="32"/>
          <w:szCs w:val="32"/>
        </w:rPr>
        <w:t>；</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课堂表现</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作业</w:t>
      </w:r>
    </w:p>
    <w:p w:rsidR="00046223" w:rsidRDefault="00DE0454">
      <w:pPr>
        <w:autoSpaceDN w:val="0"/>
        <w:spacing w:line="360" w:lineRule="auto"/>
        <w:ind w:firstLineChars="200" w:firstLine="640"/>
        <w:jc w:val="left"/>
        <w:textAlignment w:val="baseline"/>
        <w:outlineLvl w:val="2"/>
        <w:rPr>
          <w:rFonts w:eastAsia="仿宋_GB2312" w:cs="Helvetica"/>
          <w:color w:val="000000" w:themeColor="text1"/>
          <w:sz w:val="32"/>
          <w:szCs w:val="32"/>
        </w:rPr>
      </w:pPr>
      <w:r>
        <w:rPr>
          <w:rFonts w:eastAsia="仿宋_GB2312" w:cs="Helvetica" w:hint="eastAsia"/>
          <w:color w:val="000000" w:themeColor="text1"/>
          <w:sz w:val="32"/>
          <w:szCs w:val="32"/>
        </w:rPr>
        <w:t>其中：考勤</w:t>
      </w:r>
      <w:r>
        <w:rPr>
          <w:rFonts w:eastAsia="仿宋_GB2312" w:cs="Helvetica" w:hint="eastAsia"/>
          <w:color w:val="000000" w:themeColor="text1"/>
          <w:sz w:val="32"/>
          <w:szCs w:val="32"/>
        </w:rPr>
        <w:t>30</w:t>
      </w:r>
      <w:r>
        <w:rPr>
          <w:rFonts w:eastAsia="仿宋_GB2312" w:cs="Helvetica" w:hint="eastAsia"/>
          <w:color w:val="000000" w:themeColor="text1"/>
          <w:sz w:val="32"/>
          <w:szCs w:val="32"/>
        </w:rPr>
        <w:t>分，课堂表现</w:t>
      </w:r>
      <w:r>
        <w:rPr>
          <w:rFonts w:eastAsia="仿宋_GB2312" w:cs="Helvetica" w:hint="eastAsia"/>
          <w:color w:val="000000" w:themeColor="text1"/>
          <w:sz w:val="32"/>
          <w:szCs w:val="32"/>
        </w:rPr>
        <w:t>20</w:t>
      </w:r>
      <w:r>
        <w:rPr>
          <w:rFonts w:eastAsia="仿宋_GB2312" w:cs="Helvetica" w:hint="eastAsia"/>
          <w:color w:val="000000" w:themeColor="text1"/>
          <w:sz w:val="32"/>
          <w:szCs w:val="32"/>
        </w:rPr>
        <w:t>分，作业</w:t>
      </w:r>
      <w:r>
        <w:rPr>
          <w:rFonts w:eastAsia="仿宋_GB2312" w:cs="Helvetica" w:hint="eastAsia"/>
          <w:color w:val="000000" w:themeColor="text1"/>
          <w:sz w:val="32"/>
          <w:szCs w:val="32"/>
        </w:rPr>
        <w:t>50</w:t>
      </w:r>
      <w:r>
        <w:rPr>
          <w:rFonts w:eastAsia="仿宋_GB2312" w:cs="Helvetica" w:hint="eastAsia"/>
          <w:color w:val="000000" w:themeColor="text1"/>
          <w:sz w:val="32"/>
          <w:szCs w:val="32"/>
        </w:rPr>
        <w:t>分</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6</w:t>
      </w:r>
      <w:r>
        <w:rPr>
          <w:rFonts w:eastAsia="仿宋_GB2312" w:cs="Helvetica" w:hint="eastAsia"/>
          <w:color w:val="000000" w:themeColor="text1"/>
          <w:kern w:val="2"/>
          <w:sz w:val="32"/>
          <w:szCs w:val="32"/>
        </w:rPr>
        <w:t>0%</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考试方式：</w:t>
      </w:r>
      <w:r>
        <w:rPr>
          <w:rFonts w:eastAsia="仿宋_GB2312" w:cs="Helvetica" w:hint="eastAsia"/>
          <w:color w:val="000000" w:themeColor="text1"/>
          <w:kern w:val="2"/>
          <w:sz w:val="32"/>
          <w:szCs w:val="32"/>
        </w:rPr>
        <w:t>闭</w:t>
      </w:r>
      <w:r>
        <w:rPr>
          <w:rFonts w:eastAsia="仿宋_GB2312" w:cs="Helvetica" w:hint="eastAsia"/>
          <w:color w:val="000000" w:themeColor="text1"/>
          <w:kern w:val="2"/>
          <w:sz w:val="32"/>
          <w:szCs w:val="32"/>
        </w:rPr>
        <w:t>卷</w:t>
      </w:r>
    </w:p>
    <w:p w:rsidR="00046223" w:rsidRDefault="00DE0454">
      <w:pPr>
        <w:autoSpaceDN w:val="0"/>
        <w:spacing w:line="360" w:lineRule="auto"/>
        <w:ind w:firstLineChars="200" w:firstLine="640"/>
        <w:jc w:val="left"/>
        <w:textAlignment w:val="baseline"/>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成绩评定：百分制</w:t>
      </w:r>
    </w:p>
    <w:p w:rsidR="00046223" w:rsidRDefault="00DE0454">
      <w:pPr>
        <w:autoSpaceDN w:val="0"/>
        <w:spacing w:line="360" w:lineRule="auto"/>
        <w:ind w:firstLineChars="200" w:firstLine="640"/>
        <w:jc w:val="left"/>
        <w:textAlignment w:val="baseline"/>
        <w:outlineLvl w:val="2"/>
        <w:rPr>
          <w:rFonts w:eastAsia="仿宋_GB2312" w:cs="Helvetica"/>
          <w:color w:val="000000" w:themeColor="text1"/>
          <w:sz w:val="32"/>
          <w:szCs w:val="32"/>
        </w:rPr>
      </w:pPr>
      <w:r>
        <w:rPr>
          <w:rFonts w:eastAsia="仿宋_GB2312" w:cs="Helvetica" w:hint="eastAsia"/>
          <w:color w:val="000000" w:themeColor="text1"/>
          <w:sz w:val="32"/>
          <w:szCs w:val="32"/>
        </w:rPr>
        <w:t>27.</w:t>
      </w:r>
      <w:r>
        <w:rPr>
          <w:rFonts w:eastAsia="仿宋_GB2312" w:cs="Helvetica" w:hint="eastAsia"/>
          <w:color w:val="000000" w:themeColor="text1"/>
          <w:sz w:val="32"/>
          <w:szCs w:val="32"/>
        </w:rPr>
        <w:t>农产品及农资营销</w:t>
      </w:r>
      <w:proofErr w:type="gramStart"/>
      <w:r>
        <w:rPr>
          <w:rFonts w:eastAsia="仿宋_GB2312" w:cs="Helvetica" w:hint="eastAsia"/>
          <w:color w:val="000000" w:themeColor="text1"/>
          <w:sz w:val="32"/>
          <w:szCs w:val="32"/>
        </w:rPr>
        <w:t>课评价</w:t>
      </w:r>
      <w:proofErr w:type="gramEnd"/>
      <w:r>
        <w:rPr>
          <w:rFonts w:eastAsia="仿宋_GB2312" w:cs="Helvetica" w:hint="eastAsia"/>
          <w:color w:val="000000" w:themeColor="text1"/>
          <w:sz w:val="32"/>
          <w:szCs w:val="32"/>
        </w:rPr>
        <w:t>说明</w:t>
      </w:r>
      <w:bookmarkEnd w:id="99"/>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4</w:t>
      </w:r>
      <w:r>
        <w:rPr>
          <w:rFonts w:eastAsia="仿宋_GB2312" w:cs="Helvetica" w:hint="eastAsia"/>
          <w:color w:val="000000" w:themeColor="text1"/>
          <w:kern w:val="2"/>
          <w:sz w:val="32"/>
          <w:szCs w:val="32"/>
        </w:rPr>
        <w:t>0%</w:t>
      </w:r>
      <w:r>
        <w:rPr>
          <w:rFonts w:eastAsia="仿宋_GB2312" w:cs="Helvetica" w:hint="eastAsia"/>
          <w:color w:val="000000" w:themeColor="text1"/>
          <w:kern w:val="2"/>
          <w:sz w:val="32"/>
          <w:szCs w:val="32"/>
        </w:rPr>
        <w:t>；</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课堂表现</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作业</w:t>
      </w:r>
    </w:p>
    <w:p w:rsidR="00046223" w:rsidRDefault="00DE0454">
      <w:pPr>
        <w:autoSpaceDN w:val="0"/>
        <w:spacing w:line="360" w:lineRule="auto"/>
        <w:ind w:firstLineChars="200" w:firstLine="640"/>
        <w:jc w:val="left"/>
        <w:textAlignment w:val="baseline"/>
        <w:outlineLvl w:val="2"/>
        <w:rPr>
          <w:rFonts w:eastAsia="仿宋_GB2312" w:cs="Helvetica"/>
          <w:color w:val="000000" w:themeColor="text1"/>
          <w:sz w:val="32"/>
          <w:szCs w:val="32"/>
        </w:rPr>
      </w:pPr>
      <w:r>
        <w:rPr>
          <w:rFonts w:eastAsia="仿宋_GB2312" w:cs="Helvetica" w:hint="eastAsia"/>
          <w:color w:val="000000" w:themeColor="text1"/>
          <w:sz w:val="32"/>
          <w:szCs w:val="32"/>
        </w:rPr>
        <w:t>其中：考勤</w:t>
      </w:r>
      <w:r>
        <w:rPr>
          <w:rFonts w:eastAsia="仿宋_GB2312" w:cs="Helvetica" w:hint="eastAsia"/>
          <w:color w:val="000000" w:themeColor="text1"/>
          <w:sz w:val="32"/>
          <w:szCs w:val="32"/>
        </w:rPr>
        <w:t>30</w:t>
      </w:r>
      <w:r>
        <w:rPr>
          <w:rFonts w:eastAsia="仿宋_GB2312" w:cs="Helvetica" w:hint="eastAsia"/>
          <w:color w:val="000000" w:themeColor="text1"/>
          <w:sz w:val="32"/>
          <w:szCs w:val="32"/>
        </w:rPr>
        <w:t>分，课堂表现</w:t>
      </w:r>
      <w:r>
        <w:rPr>
          <w:rFonts w:eastAsia="仿宋_GB2312" w:cs="Helvetica" w:hint="eastAsia"/>
          <w:color w:val="000000" w:themeColor="text1"/>
          <w:sz w:val="32"/>
          <w:szCs w:val="32"/>
        </w:rPr>
        <w:t>20</w:t>
      </w:r>
      <w:r>
        <w:rPr>
          <w:rFonts w:eastAsia="仿宋_GB2312" w:cs="Helvetica" w:hint="eastAsia"/>
          <w:color w:val="000000" w:themeColor="text1"/>
          <w:sz w:val="32"/>
          <w:szCs w:val="32"/>
        </w:rPr>
        <w:t>分，作业</w:t>
      </w:r>
      <w:r>
        <w:rPr>
          <w:rFonts w:eastAsia="仿宋_GB2312" w:cs="Helvetica" w:hint="eastAsia"/>
          <w:color w:val="000000" w:themeColor="text1"/>
          <w:sz w:val="32"/>
          <w:szCs w:val="32"/>
        </w:rPr>
        <w:t>50</w:t>
      </w:r>
      <w:r>
        <w:rPr>
          <w:rFonts w:eastAsia="仿宋_GB2312" w:cs="Helvetica" w:hint="eastAsia"/>
          <w:color w:val="000000" w:themeColor="text1"/>
          <w:sz w:val="32"/>
          <w:szCs w:val="32"/>
        </w:rPr>
        <w:t>分</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lastRenderedPageBreak/>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6</w:t>
      </w:r>
      <w:r>
        <w:rPr>
          <w:rFonts w:eastAsia="仿宋_GB2312" w:cs="Helvetica" w:hint="eastAsia"/>
          <w:color w:val="000000" w:themeColor="text1"/>
          <w:kern w:val="2"/>
          <w:sz w:val="32"/>
          <w:szCs w:val="32"/>
        </w:rPr>
        <w:t>0%</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考试方式：</w:t>
      </w:r>
      <w:r>
        <w:rPr>
          <w:rFonts w:eastAsia="仿宋_GB2312" w:cs="Helvetica" w:hint="eastAsia"/>
          <w:color w:val="000000" w:themeColor="text1"/>
          <w:kern w:val="2"/>
          <w:sz w:val="32"/>
          <w:szCs w:val="32"/>
        </w:rPr>
        <w:t>闭</w:t>
      </w:r>
      <w:r>
        <w:rPr>
          <w:rFonts w:eastAsia="仿宋_GB2312" w:cs="Helvetica" w:hint="eastAsia"/>
          <w:color w:val="000000" w:themeColor="text1"/>
          <w:kern w:val="2"/>
          <w:sz w:val="32"/>
          <w:szCs w:val="32"/>
        </w:rPr>
        <w:t>卷</w:t>
      </w:r>
    </w:p>
    <w:p w:rsidR="00046223" w:rsidRDefault="00DE0454">
      <w:pPr>
        <w:autoSpaceDN w:val="0"/>
        <w:spacing w:line="360" w:lineRule="auto"/>
        <w:ind w:firstLineChars="200" w:firstLine="640"/>
        <w:jc w:val="left"/>
        <w:textAlignment w:val="baseline"/>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成绩评定：百分制</w:t>
      </w:r>
    </w:p>
    <w:p w:rsidR="00046223" w:rsidRDefault="00DE0454">
      <w:pPr>
        <w:autoSpaceDN w:val="0"/>
        <w:spacing w:line="360" w:lineRule="auto"/>
        <w:ind w:firstLineChars="200" w:firstLine="640"/>
        <w:jc w:val="left"/>
        <w:textAlignment w:val="baseline"/>
        <w:outlineLvl w:val="2"/>
        <w:rPr>
          <w:rFonts w:eastAsia="仿宋_GB2312" w:cs="Helvetica"/>
          <w:color w:val="000000" w:themeColor="text1"/>
          <w:sz w:val="32"/>
          <w:szCs w:val="32"/>
        </w:rPr>
      </w:pPr>
      <w:bookmarkStart w:id="100" w:name="_Toc32186"/>
      <w:r>
        <w:rPr>
          <w:rFonts w:eastAsia="仿宋_GB2312" w:cs="Helvetica" w:hint="eastAsia"/>
          <w:color w:val="000000" w:themeColor="text1"/>
          <w:sz w:val="32"/>
          <w:szCs w:val="32"/>
        </w:rPr>
        <w:t>28.</w:t>
      </w:r>
      <w:r>
        <w:rPr>
          <w:rFonts w:eastAsia="仿宋_GB2312" w:cs="Helvetica" w:hint="eastAsia"/>
          <w:color w:val="000000" w:themeColor="text1"/>
          <w:sz w:val="32"/>
          <w:szCs w:val="32"/>
        </w:rPr>
        <w:t>农村电子商务</w:t>
      </w:r>
      <w:proofErr w:type="gramStart"/>
      <w:r>
        <w:rPr>
          <w:rFonts w:eastAsia="仿宋_GB2312" w:cs="Helvetica" w:hint="eastAsia"/>
          <w:color w:val="000000" w:themeColor="text1"/>
          <w:sz w:val="32"/>
          <w:szCs w:val="32"/>
        </w:rPr>
        <w:t>课评价</w:t>
      </w:r>
      <w:proofErr w:type="gramEnd"/>
      <w:r>
        <w:rPr>
          <w:rFonts w:eastAsia="仿宋_GB2312" w:cs="Helvetica" w:hint="eastAsia"/>
          <w:color w:val="000000" w:themeColor="text1"/>
          <w:sz w:val="32"/>
          <w:szCs w:val="32"/>
        </w:rPr>
        <w:t>说明</w:t>
      </w:r>
      <w:bookmarkEnd w:id="100"/>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bookmarkStart w:id="101" w:name="_Toc22254"/>
      <w:bookmarkStart w:id="102" w:name="_Toc15668"/>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4</w:t>
      </w:r>
      <w:r>
        <w:rPr>
          <w:rFonts w:eastAsia="仿宋_GB2312" w:cs="Helvetica" w:hint="eastAsia"/>
          <w:color w:val="000000" w:themeColor="text1"/>
          <w:kern w:val="2"/>
          <w:sz w:val="32"/>
          <w:szCs w:val="32"/>
        </w:rPr>
        <w:t>0%</w:t>
      </w:r>
      <w:r>
        <w:rPr>
          <w:rFonts w:eastAsia="仿宋_GB2312" w:cs="Helvetica" w:hint="eastAsia"/>
          <w:color w:val="000000" w:themeColor="text1"/>
          <w:kern w:val="2"/>
          <w:sz w:val="32"/>
          <w:szCs w:val="32"/>
        </w:rPr>
        <w:t>；</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课堂表现</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作业</w:t>
      </w:r>
    </w:p>
    <w:p w:rsidR="00046223" w:rsidRDefault="00DE0454">
      <w:pPr>
        <w:autoSpaceDN w:val="0"/>
        <w:spacing w:line="360" w:lineRule="auto"/>
        <w:ind w:firstLineChars="200" w:firstLine="640"/>
        <w:jc w:val="left"/>
        <w:textAlignment w:val="baseline"/>
        <w:outlineLvl w:val="2"/>
        <w:rPr>
          <w:rFonts w:eastAsia="仿宋_GB2312" w:cs="Helvetica"/>
          <w:color w:val="000000" w:themeColor="text1"/>
          <w:sz w:val="32"/>
          <w:szCs w:val="32"/>
        </w:rPr>
      </w:pPr>
      <w:r>
        <w:rPr>
          <w:rFonts w:eastAsia="仿宋_GB2312" w:cs="Helvetica" w:hint="eastAsia"/>
          <w:color w:val="000000" w:themeColor="text1"/>
          <w:sz w:val="32"/>
          <w:szCs w:val="32"/>
        </w:rPr>
        <w:t>其中：考勤</w:t>
      </w:r>
      <w:r>
        <w:rPr>
          <w:rFonts w:eastAsia="仿宋_GB2312" w:cs="Helvetica" w:hint="eastAsia"/>
          <w:color w:val="000000" w:themeColor="text1"/>
          <w:sz w:val="32"/>
          <w:szCs w:val="32"/>
        </w:rPr>
        <w:t>30</w:t>
      </w:r>
      <w:r>
        <w:rPr>
          <w:rFonts w:eastAsia="仿宋_GB2312" w:cs="Helvetica" w:hint="eastAsia"/>
          <w:color w:val="000000" w:themeColor="text1"/>
          <w:sz w:val="32"/>
          <w:szCs w:val="32"/>
        </w:rPr>
        <w:t>分，课堂表现</w:t>
      </w:r>
      <w:r>
        <w:rPr>
          <w:rFonts w:eastAsia="仿宋_GB2312" w:cs="Helvetica" w:hint="eastAsia"/>
          <w:color w:val="000000" w:themeColor="text1"/>
          <w:sz w:val="32"/>
          <w:szCs w:val="32"/>
        </w:rPr>
        <w:t>20</w:t>
      </w:r>
      <w:r>
        <w:rPr>
          <w:rFonts w:eastAsia="仿宋_GB2312" w:cs="Helvetica" w:hint="eastAsia"/>
          <w:color w:val="000000" w:themeColor="text1"/>
          <w:sz w:val="32"/>
          <w:szCs w:val="32"/>
        </w:rPr>
        <w:t>分，作业</w:t>
      </w:r>
      <w:r>
        <w:rPr>
          <w:rFonts w:eastAsia="仿宋_GB2312" w:cs="Helvetica" w:hint="eastAsia"/>
          <w:color w:val="000000" w:themeColor="text1"/>
          <w:sz w:val="32"/>
          <w:szCs w:val="32"/>
        </w:rPr>
        <w:t>50</w:t>
      </w:r>
      <w:r>
        <w:rPr>
          <w:rFonts w:eastAsia="仿宋_GB2312" w:cs="Helvetica" w:hint="eastAsia"/>
          <w:color w:val="000000" w:themeColor="text1"/>
          <w:sz w:val="32"/>
          <w:szCs w:val="32"/>
        </w:rPr>
        <w:t>分</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6</w:t>
      </w:r>
      <w:r>
        <w:rPr>
          <w:rFonts w:eastAsia="仿宋_GB2312" w:cs="Helvetica" w:hint="eastAsia"/>
          <w:color w:val="000000" w:themeColor="text1"/>
          <w:kern w:val="2"/>
          <w:sz w:val="32"/>
          <w:szCs w:val="32"/>
        </w:rPr>
        <w:t>0%</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考试方式：</w:t>
      </w:r>
      <w:r>
        <w:rPr>
          <w:rFonts w:eastAsia="仿宋_GB2312" w:cs="Helvetica" w:hint="eastAsia"/>
          <w:color w:val="000000" w:themeColor="text1"/>
          <w:kern w:val="2"/>
          <w:sz w:val="32"/>
          <w:szCs w:val="32"/>
        </w:rPr>
        <w:t>闭</w:t>
      </w:r>
      <w:r>
        <w:rPr>
          <w:rFonts w:eastAsia="仿宋_GB2312" w:cs="Helvetica" w:hint="eastAsia"/>
          <w:color w:val="000000" w:themeColor="text1"/>
          <w:kern w:val="2"/>
          <w:sz w:val="32"/>
          <w:szCs w:val="32"/>
        </w:rPr>
        <w:t>卷</w:t>
      </w:r>
    </w:p>
    <w:p w:rsidR="00046223" w:rsidRDefault="00DE0454">
      <w:pPr>
        <w:autoSpaceDN w:val="0"/>
        <w:spacing w:line="360" w:lineRule="auto"/>
        <w:ind w:firstLineChars="200" w:firstLine="640"/>
        <w:jc w:val="left"/>
        <w:textAlignment w:val="baseline"/>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成绩评定：百分制</w:t>
      </w:r>
    </w:p>
    <w:p w:rsidR="00046223" w:rsidRDefault="00DE0454">
      <w:pPr>
        <w:autoSpaceDN w:val="0"/>
        <w:spacing w:line="360" w:lineRule="auto"/>
        <w:ind w:firstLineChars="200" w:firstLine="640"/>
        <w:jc w:val="left"/>
        <w:textAlignment w:val="baseline"/>
        <w:outlineLvl w:val="2"/>
        <w:rPr>
          <w:rFonts w:eastAsia="仿宋_GB2312" w:cs="Helvetica"/>
          <w:color w:val="000000" w:themeColor="text1"/>
          <w:sz w:val="32"/>
          <w:szCs w:val="32"/>
        </w:rPr>
      </w:pPr>
      <w:r>
        <w:rPr>
          <w:rFonts w:eastAsia="仿宋_GB2312" w:cs="Helvetica" w:hint="eastAsia"/>
          <w:color w:val="000000" w:themeColor="text1"/>
          <w:sz w:val="32"/>
          <w:szCs w:val="32"/>
        </w:rPr>
        <w:t>29.</w:t>
      </w:r>
      <w:r>
        <w:rPr>
          <w:rFonts w:eastAsia="仿宋_GB2312" w:cs="Helvetica" w:hint="eastAsia"/>
          <w:color w:val="000000" w:themeColor="text1"/>
          <w:sz w:val="32"/>
          <w:szCs w:val="32"/>
        </w:rPr>
        <w:t>农产品经纪人实务</w:t>
      </w:r>
      <w:proofErr w:type="gramStart"/>
      <w:r>
        <w:rPr>
          <w:rFonts w:eastAsia="仿宋_GB2312" w:cs="Helvetica" w:hint="eastAsia"/>
          <w:color w:val="000000" w:themeColor="text1"/>
          <w:sz w:val="32"/>
          <w:szCs w:val="32"/>
        </w:rPr>
        <w:t>课评价</w:t>
      </w:r>
      <w:proofErr w:type="gramEnd"/>
      <w:r>
        <w:rPr>
          <w:rFonts w:eastAsia="仿宋_GB2312" w:cs="Helvetica" w:hint="eastAsia"/>
          <w:color w:val="000000" w:themeColor="text1"/>
          <w:sz w:val="32"/>
          <w:szCs w:val="32"/>
        </w:rPr>
        <w:t>说明</w:t>
      </w:r>
      <w:bookmarkEnd w:id="101"/>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4</w:t>
      </w:r>
      <w:r>
        <w:rPr>
          <w:rFonts w:eastAsia="仿宋_GB2312" w:cs="Helvetica" w:hint="eastAsia"/>
          <w:color w:val="000000" w:themeColor="text1"/>
          <w:kern w:val="2"/>
          <w:sz w:val="32"/>
          <w:szCs w:val="32"/>
        </w:rPr>
        <w:t>0%</w:t>
      </w:r>
      <w:r>
        <w:rPr>
          <w:rFonts w:eastAsia="仿宋_GB2312" w:cs="Helvetica" w:hint="eastAsia"/>
          <w:color w:val="000000" w:themeColor="text1"/>
          <w:kern w:val="2"/>
          <w:sz w:val="32"/>
          <w:szCs w:val="32"/>
        </w:rPr>
        <w:t>；</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课堂表现</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作业</w:t>
      </w:r>
    </w:p>
    <w:p w:rsidR="00046223" w:rsidRDefault="00DE0454">
      <w:pPr>
        <w:autoSpaceDN w:val="0"/>
        <w:spacing w:line="360" w:lineRule="auto"/>
        <w:ind w:firstLineChars="200" w:firstLine="640"/>
        <w:jc w:val="left"/>
        <w:textAlignment w:val="baseline"/>
        <w:outlineLvl w:val="2"/>
        <w:rPr>
          <w:rFonts w:eastAsia="仿宋_GB2312" w:cs="Helvetica"/>
          <w:color w:val="000000" w:themeColor="text1"/>
          <w:sz w:val="32"/>
          <w:szCs w:val="32"/>
        </w:rPr>
      </w:pPr>
      <w:r>
        <w:rPr>
          <w:rFonts w:eastAsia="仿宋_GB2312" w:cs="Helvetica" w:hint="eastAsia"/>
          <w:color w:val="000000" w:themeColor="text1"/>
          <w:sz w:val="32"/>
          <w:szCs w:val="32"/>
        </w:rPr>
        <w:t>其中：考勤</w:t>
      </w:r>
      <w:r>
        <w:rPr>
          <w:rFonts w:eastAsia="仿宋_GB2312" w:cs="Helvetica" w:hint="eastAsia"/>
          <w:color w:val="000000" w:themeColor="text1"/>
          <w:sz w:val="32"/>
          <w:szCs w:val="32"/>
        </w:rPr>
        <w:t>30</w:t>
      </w:r>
      <w:r>
        <w:rPr>
          <w:rFonts w:eastAsia="仿宋_GB2312" w:cs="Helvetica" w:hint="eastAsia"/>
          <w:color w:val="000000" w:themeColor="text1"/>
          <w:sz w:val="32"/>
          <w:szCs w:val="32"/>
        </w:rPr>
        <w:t>分，课堂表现</w:t>
      </w:r>
      <w:r>
        <w:rPr>
          <w:rFonts w:eastAsia="仿宋_GB2312" w:cs="Helvetica" w:hint="eastAsia"/>
          <w:color w:val="000000" w:themeColor="text1"/>
          <w:sz w:val="32"/>
          <w:szCs w:val="32"/>
        </w:rPr>
        <w:t>20</w:t>
      </w:r>
      <w:r>
        <w:rPr>
          <w:rFonts w:eastAsia="仿宋_GB2312" w:cs="Helvetica" w:hint="eastAsia"/>
          <w:color w:val="000000" w:themeColor="text1"/>
          <w:sz w:val="32"/>
          <w:szCs w:val="32"/>
        </w:rPr>
        <w:t>分，作业</w:t>
      </w:r>
      <w:r>
        <w:rPr>
          <w:rFonts w:eastAsia="仿宋_GB2312" w:cs="Helvetica" w:hint="eastAsia"/>
          <w:color w:val="000000" w:themeColor="text1"/>
          <w:sz w:val="32"/>
          <w:szCs w:val="32"/>
        </w:rPr>
        <w:t>50</w:t>
      </w:r>
      <w:r>
        <w:rPr>
          <w:rFonts w:eastAsia="仿宋_GB2312" w:cs="Helvetica" w:hint="eastAsia"/>
          <w:color w:val="000000" w:themeColor="text1"/>
          <w:sz w:val="32"/>
          <w:szCs w:val="32"/>
        </w:rPr>
        <w:t>分</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6</w:t>
      </w:r>
      <w:r>
        <w:rPr>
          <w:rFonts w:eastAsia="仿宋_GB2312" w:cs="Helvetica" w:hint="eastAsia"/>
          <w:color w:val="000000" w:themeColor="text1"/>
          <w:kern w:val="2"/>
          <w:sz w:val="32"/>
          <w:szCs w:val="32"/>
        </w:rPr>
        <w:t>0%</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考试方式：</w:t>
      </w:r>
      <w:r>
        <w:rPr>
          <w:rFonts w:eastAsia="仿宋_GB2312" w:cs="Helvetica" w:hint="eastAsia"/>
          <w:color w:val="000000" w:themeColor="text1"/>
          <w:kern w:val="2"/>
          <w:sz w:val="32"/>
          <w:szCs w:val="32"/>
        </w:rPr>
        <w:t>闭</w:t>
      </w:r>
      <w:r>
        <w:rPr>
          <w:rFonts w:eastAsia="仿宋_GB2312" w:cs="Helvetica" w:hint="eastAsia"/>
          <w:color w:val="000000" w:themeColor="text1"/>
          <w:kern w:val="2"/>
          <w:sz w:val="32"/>
          <w:szCs w:val="32"/>
        </w:rPr>
        <w:t>卷</w:t>
      </w:r>
    </w:p>
    <w:p w:rsidR="00046223" w:rsidRDefault="00DE0454">
      <w:pPr>
        <w:autoSpaceDN w:val="0"/>
        <w:spacing w:line="360" w:lineRule="auto"/>
        <w:ind w:firstLineChars="200" w:firstLine="640"/>
        <w:jc w:val="left"/>
        <w:textAlignment w:val="baseline"/>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成绩评定：百分制</w:t>
      </w:r>
    </w:p>
    <w:p w:rsidR="00046223" w:rsidRDefault="00DE0454">
      <w:pPr>
        <w:autoSpaceDN w:val="0"/>
        <w:spacing w:line="360" w:lineRule="auto"/>
        <w:ind w:firstLineChars="200" w:firstLine="640"/>
        <w:jc w:val="left"/>
        <w:textAlignment w:val="baseline"/>
        <w:outlineLvl w:val="2"/>
        <w:rPr>
          <w:rFonts w:eastAsia="仿宋_GB2312" w:cs="Helvetica"/>
          <w:color w:val="000000" w:themeColor="text1"/>
          <w:sz w:val="32"/>
          <w:szCs w:val="32"/>
        </w:rPr>
      </w:pPr>
      <w:bookmarkStart w:id="103" w:name="_Toc30105"/>
      <w:bookmarkEnd w:id="102"/>
      <w:r>
        <w:rPr>
          <w:rFonts w:eastAsia="仿宋_GB2312" w:cs="Helvetica" w:hint="eastAsia"/>
          <w:color w:val="000000" w:themeColor="text1"/>
          <w:sz w:val="32"/>
          <w:szCs w:val="32"/>
        </w:rPr>
        <w:t>30.</w:t>
      </w:r>
      <w:r>
        <w:rPr>
          <w:rFonts w:eastAsia="仿宋_GB2312" w:cs="Helvetica" w:hint="eastAsia"/>
          <w:color w:val="000000" w:themeColor="text1"/>
          <w:sz w:val="32"/>
          <w:szCs w:val="32"/>
        </w:rPr>
        <w:t>农产品商品学</w:t>
      </w:r>
      <w:proofErr w:type="gramStart"/>
      <w:r>
        <w:rPr>
          <w:rFonts w:eastAsia="仿宋_GB2312" w:cs="Helvetica" w:hint="eastAsia"/>
          <w:color w:val="000000" w:themeColor="text1"/>
          <w:sz w:val="32"/>
          <w:szCs w:val="32"/>
        </w:rPr>
        <w:t>课评价</w:t>
      </w:r>
      <w:proofErr w:type="gramEnd"/>
      <w:r>
        <w:rPr>
          <w:rFonts w:eastAsia="仿宋_GB2312" w:cs="Helvetica" w:hint="eastAsia"/>
          <w:color w:val="000000" w:themeColor="text1"/>
          <w:sz w:val="32"/>
          <w:szCs w:val="32"/>
        </w:rPr>
        <w:t>说明</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4</w:t>
      </w:r>
      <w:r>
        <w:rPr>
          <w:rFonts w:eastAsia="仿宋_GB2312" w:cs="Helvetica" w:hint="eastAsia"/>
          <w:color w:val="000000" w:themeColor="text1"/>
          <w:kern w:val="2"/>
          <w:sz w:val="32"/>
          <w:szCs w:val="32"/>
        </w:rPr>
        <w:t>0%</w:t>
      </w:r>
      <w:r>
        <w:rPr>
          <w:rFonts w:eastAsia="仿宋_GB2312" w:cs="Helvetica" w:hint="eastAsia"/>
          <w:color w:val="000000" w:themeColor="text1"/>
          <w:kern w:val="2"/>
          <w:sz w:val="32"/>
          <w:szCs w:val="32"/>
        </w:rPr>
        <w:t>；</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课堂表现</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作业</w:t>
      </w:r>
    </w:p>
    <w:p w:rsidR="00046223" w:rsidRDefault="00DE0454">
      <w:pPr>
        <w:autoSpaceDN w:val="0"/>
        <w:spacing w:line="360" w:lineRule="auto"/>
        <w:ind w:firstLineChars="200" w:firstLine="640"/>
        <w:jc w:val="left"/>
        <w:textAlignment w:val="baseline"/>
        <w:outlineLvl w:val="2"/>
        <w:rPr>
          <w:rFonts w:eastAsia="仿宋_GB2312" w:cs="Helvetica"/>
          <w:color w:val="000000" w:themeColor="text1"/>
          <w:sz w:val="32"/>
          <w:szCs w:val="32"/>
        </w:rPr>
      </w:pPr>
      <w:r>
        <w:rPr>
          <w:rFonts w:eastAsia="仿宋_GB2312" w:cs="Helvetica" w:hint="eastAsia"/>
          <w:color w:val="000000" w:themeColor="text1"/>
          <w:sz w:val="32"/>
          <w:szCs w:val="32"/>
        </w:rPr>
        <w:t>其中：考勤</w:t>
      </w:r>
      <w:r>
        <w:rPr>
          <w:rFonts w:eastAsia="仿宋_GB2312" w:cs="Helvetica" w:hint="eastAsia"/>
          <w:color w:val="000000" w:themeColor="text1"/>
          <w:sz w:val="32"/>
          <w:szCs w:val="32"/>
        </w:rPr>
        <w:t>30</w:t>
      </w:r>
      <w:r>
        <w:rPr>
          <w:rFonts w:eastAsia="仿宋_GB2312" w:cs="Helvetica" w:hint="eastAsia"/>
          <w:color w:val="000000" w:themeColor="text1"/>
          <w:sz w:val="32"/>
          <w:szCs w:val="32"/>
        </w:rPr>
        <w:t>分，课堂表现</w:t>
      </w:r>
      <w:r>
        <w:rPr>
          <w:rFonts w:eastAsia="仿宋_GB2312" w:cs="Helvetica" w:hint="eastAsia"/>
          <w:color w:val="000000" w:themeColor="text1"/>
          <w:sz w:val="32"/>
          <w:szCs w:val="32"/>
        </w:rPr>
        <w:t>20</w:t>
      </w:r>
      <w:r>
        <w:rPr>
          <w:rFonts w:eastAsia="仿宋_GB2312" w:cs="Helvetica" w:hint="eastAsia"/>
          <w:color w:val="000000" w:themeColor="text1"/>
          <w:sz w:val="32"/>
          <w:szCs w:val="32"/>
        </w:rPr>
        <w:t>分，作业</w:t>
      </w:r>
      <w:r>
        <w:rPr>
          <w:rFonts w:eastAsia="仿宋_GB2312" w:cs="Helvetica" w:hint="eastAsia"/>
          <w:color w:val="000000" w:themeColor="text1"/>
          <w:sz w:val="32"/>
          <w:szCs w:val="32"/>
        </w:rPr>
        <w:t>50</w:t>
      </w:r>
      <w:r>
        <w:rPr>
          <w:rFonts w:eastAsia="仿宋_GB2312" w:cs="Helvetica" w:hint="eastAsia"/>
          <w:color w:val="000000" w:themeColor="text1"/>
          <w:sz w:val="32"/>
          <w:szCs w:val="32"/>
        </w:rPr>
        <w:t>分</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6</w:t>
      </w:r>
      <w:r>
        <w:rPr>
          <w:rFonts w:eastAsia="仿宋_GB2312" w:cs="Helvetica" w:hint="eastAsia"/>
          <w:color w:val="000000" w:themeColor="text1"/>
          <w:kern w:val="2"/>
          <w:sz w:val="32"/>
          <w:szCs w:val="32"/>
        </w:rPr>
        <w:t>0%</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lastRenderedPageBreak/>
        <w:t>*</w:t>
      </w:r>
      <w:r>
        <w:rPr>
          <w:rFonts w:eastAsia="仿宋_GB2312" w:cs="Helvetica" w:hint="eastAsia"/>
          <w:color w:val="000000" w:themeColor="text1"/>
          <w:kern w:val="2"/>
          <w:sz w:val="32"/>
          <w:szCs w:val="32"/>
        </w:rPr>
        <w:t>考试方式：</w:t>
      </w:r>
      <w:r>
        <w:rPr>
          <w:rFonts w:eastAsia="仿宋_GB2312" w:cs="Helvetica" w:hint="eastAsia"/>
          <w:color w:val="000000" w:themeColor="text1"/>
          <w:kern w:val="2"/>
          <w:sz w:val="32"/>
          <w:szCs w:val="32"/>
        </w:rPr>
        <w:t>闭</w:t>
      </w:r>
      <w:r>
        <w:rPr>
          <w:rFonts w:eastAsia="仿宋_GB2312" w:cs="Helvetica" w:hint="eastAsia"/>
          <w:color w:val="000000" w:themeColor="text1"/>
          <w:kern w:val="2"/>
          <w:sz w:val="32"/>
          <w:szCs w:val="32"/>
        </w:rPr>
        <w:t>卷</w:t>
      </w:r>
    </w:p>
    <w:p w:rsidR="00046223" w:rsidRDefault="00DE0454">
      <w:pPr>
        <w:autoSpaceDN w:val="0"/>
        <w:spacing w:line="360" w:lineRule="auto"/>
        <w:ind w:firstLineChars="200" w:firstLine="640"/>
        <w:jc w:val="left"/>
        <w:textAlignment w:val="baseline"/>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成绩评定：百分制</w:t>
      </w:r>
    </w:p>
    <w:p w:rsidR="00046223" w:rsidRDefault="00DE0454">
      <w:pPr>
        <w:autoSpaceDN w:val="0"/>
        <w:spacing w:line="360" w:lineRule="auto"/>
        <w:ind w:firstLineChars="200" w:firstLine="640"/>
        <w:jc w:val="left"/>
        <w:textAlignment w:val="baseline"/>
        <w:outlineLvl w:val="2"/>
        <w:rPr>
          <w:rFonts w:eastAsia="仿宋_GB2312" w:cs="Helvetica"/>
          <w:color w:val="000000" w:themeColor="text1"/>
          <w:sz w:val="32"/>
          <w:szCs w:val="32"/>
        </w:rPr>
      </w:pPr>
      <w:r>
        <w:rPr>
          <w:rFonts w:eastAsia="仿宋_GB2312" w:cs="Helvetica" w:hint="eastAsia"/>
          <w:color w:val="000000" w:themeColor="text1"/>
          <w:sz w:val="32"/>
          <w:szCs w:val="32"/>
        </w:rPr>
        <w:t>31.</w:t>
      </w:r>
      <w:r>
        <w:rPr>
          <w:rFonts w:eastAsia="仿宋_GB2312" w:cs="Helvetica" w:hint="eastAsia"/>
          <w:color w:val="000000" w:themeColor="text1"/>
          <w:sz w:val="32"/>
          <w:szCs w:val="32"/>
        </w:rPr>
        <w:t>农产品物流管理</w:t>
      </w:r>
      <w:proofErr w:type="gramStart"/>
      <w:r>
        <w:rPr>
          <w:rFonts w:eastAsia="仿宋_GB2312" w:cs="Helvetica" w:hint="eastAsia"/>
          <w:color w:val="000000" w:themeColor="text1"/>
          <w:sz w:val="32"/>
          <w:szCs w:val="32"/>
        </w:rPr>
        <w:t>课评价</w:t>
      </w:r>
      <w:proofErr w:type="gramEnd"/>
      <w:r>
        <w:rPr>
          <w:rFonts w:eastAsia="仿宋_GB2312" w:cs="Helvetica" w:hint="eastAsia"/>
          <w:color w:val="000000" w:themeColor="text1"/>
          <w:sz w:val="32"/>
          <w:szCs w:val="32"/>
        </w:rPr>
        <w:t>说明</w:t>
      </w:r>
      <w:bookmarkEnd w:id="103"/>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bookmarkStart w:id="104" w:name="_Toc5534"/>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4</w:t>
      </w:r>
      <w:r>
        <w:rPr>
          <w:rFonts w:eastAsia="仿宋_GB2312" w:cs="Helvetica" w:hint="eastAsia"/>
          <w:color w:val="000000" w:themeColor="text1"/>
          <w:kern w:val="2"/>
          <w:sz w:val="32"/>
          <w:szCs w:val="32"/>
        </w:rPr>
        <w:t>0%</w:t>
      </w:r>
      <w:r>
        <w:rPr>
          <w:rFonts w:eastAsia="仿宋_GB2312" w:cs="Helvetica" w:hint="eastAsia"/>
          <w:color w:val="000000" w:themeColor="text1"/>
          <w:kern w:val="2"/>
          <w:sz w:val="32"/>
          <w:szCs w:val="32"/>
        </w:rPr>
        <w:t>；</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课堂表现</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作业</w:t>
      </w:r>
    </w:p>
    <w:p w:rsidR="00046223" w:rsidRDefault="00DE0454">
      <w:pPr>
        <w:autoSpaceDN w:val="0"/>
        <w:spacing w:line="360" w:lineRule="auto"/>
        <w:ind w:firstLineChars="200" w:firstLine="640"/>
        <w:jc w:val="left"/>
        <w:textAlignment w:val="baseline"/>
        <w:outlineLvl w:val="2"/>
        <w:rPr>
          <w:rFonts w:eastAsia="仿宋_GB2312" w:cs="Helvetica"/>
          <w:color w:val="000000" w:themeColor="text1"/>
          <w:sz w:val="32"/>
          <w:szCs w:val="32"/>
        </w:rPr>
      </w:pPr>
      <w:r>
        <w:rPr>
          <w:rFonts w:eastAsia="仿宋_GB2312" w:cs="Helvetica" w:hint="eastAsia"/>
          <w:color w:val="000000" w:themeColor="text1"/>
          <w:sz w:val="32"/>
          <w:szCs w:val="32"/>
        </w:rPr>
        <w:t>其中：考勤</w:t>
      </w:r>
      <w:r>
        <w:rPr>
          <w:rFonts w:eastAsia="仿宋_GB2312" w:cs="Helvetica" w:hint="eastAsia"/>
          <w:color w:val="000000" w:themeColor="text1"/>
          <w:sz w:val="32"/>
          <w:szCs w:val="32"/>
        </w:rPr>
        <w:t>30</w:t>
      </w:r>
      <w:r>
        <w:rPr>
          <w:rFonts w:eastAsia="仿宋_GB2312" w:cs="Helvetica" w:hint="eastAsia"/>
          <w:color w:val="000000" w:themeColor="text1"/>
          <w:sz w:val="32"/>
          <w:szCs w:val="32"/>
        </w:rPr>
        <w:t>分，课堂表现</w:t>
      </w:r>
      <w:r>
        <w:rPr>
          <w:rFonts w:eastAsia="仿宋_GB2312" w:cs="Helvetica" w:hint="eastAsia"/>
          <w:color w:val="000000" w:themeColor="text1"/>
          <w:sz w:val="32"/>
          <w:szCs w:val="32"/>
        </w:rPr>
        <w:t>20</w:t>
      </w:r>
      <w:r>
        <w:rPr>
          <w:rFonts w:eastAsia="仿宋_GB2312" w:cs="Helvetica" w:hint="eastAsia"/>
          <w:color w:val="000000" w:themeColor="text1"/>
          <w:sz w:val="32"/>
          <w:szCs w:val="32"/>
        </w:rPr>
        <w:t>分，作业</w:t>
      </w:r>
      <w:r>
        <w:rPr>
          <w:rFonts w:eastAsia="仿宋_GB2312" w:cs="Helvetica" w:hint="eastAsia"/>
          <w:color w:val="000000" w:themeColor="text1"/>
          <w:sz w:val="32"/>
          <w:szCs w:val="32"/>
        </w:rPr>
        <w:t>50</w:t>
      </w:r>
      <w:r>
        <w:rPr>
          <w:rFonts w:eastAsia="仿宋_GB2312" w:cs="Helvetica" w:hint="eastAsia"/>
          <w:color w:val="000000" w:themeColor="text1"/>
          <w:sz w:val="32"/>
          <w:szCs w:val="32"/>
        </w:rPr>
        <w:t>分</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6</w:t>
      </w:r>
      <w:r>
        <w:rPr>
          <w:rFonts w:eastAsia="仿宋_GB2312" w:cs="Helvetica" w:hint="eastAsia"/>
          <w:color w:val="000000" w:themeColor="text1"/>
          <w:kern w:val="2"/>
          <w:sz w:val="32"/>
          <w:szCs w:val="32"/>
        </w:rPr>
        <w:t>0%</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考试方式：</w:t>
      </w:r>
      <w:r>
        <w:rPr>
          <w:rFonts w:eastAsia="仿宋_GB2312" w:cs="Helvetica" w:hint="eastAsia"/>
          <w:color w:val="000000" w:themeColor="text1"/>
          <w:kern w:val="2"/>
          <w:sz w:val="32"/>
          <w:szCs w:val="32"/>
        </w:rPr>
        <w:t>闭</w:t>
      </w:r>
      <w:r>
        <w:rPr>
          <w:rFonts w:eastAsia="仿宋_GB2312" w:cs="Helvetica" w:hint="eastAsia"/>
          <w:color w:val="000000" w:themeColor="text1"/>
          <w:kern w:val="2"/>
          <w:sz w:val="32"/>
          <w:szCs w:val="32"/>
        </w:rPr>
        <w:t>卷</w:t>
      </w:r>
    </w:p>
    <w:p w:rsidR="00046223" w:rsidRDefault="00DE0454">
      <w:pPr>
        <w:autoSpaceDN w:val="0"/>
        <w:spacing w:line="360" w:lineRule="auto"/>
        <w:ind w:firstLineChars="200" w:firstLine="640"/>
        <w:jc w:val="left"/>
        <w:textAlignment w:val="baseline"/>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成绩评定：百分制</w:t>
      </w:r>
    </w:p>
    <w:p w:rsidR="00046223" w:rsidRDefault="00DE0454">
      <w:pPr>
        <w:autoSpaceDN w:val="0"/>
        <w:spacing w:line="360" w:lineRule="auto"/>
        <w:ind w:firstLineChars="200" w:firstLine="640"/>
        <w:jc w:val="left"/>
        <w:textAlignment w:val="baseline"/>
        <w:outlineLvl w:val="2"/>
        <w:rPr>
          <w:rFonts w:eastAsia="仿宋_GB2312" w:cs="Helvetica"/>
          <w:color w:val="000000" w:themeColor="text1"/>
          <w:sz w:val="32"/>
          <w:szCs w:val="32"/>
        </w:rPr>
      </w:pPr>
      <w:r>
        <w:rPr>
          <w:rFonts w:eastAsia="仿宋_GB2312" w:cs="Helvetica" w:hint="eastAsia"/>
          <w:color w:val="000000" w:themeColor="text1"/>
          <w:sz w:val="32"/>
          <w:szCs w:val="32"/>
        </w:rPr>
        <w:t>32.</w:t>
      </w:r>
      <w:r>
        <w:rPr>
          <w:rFonts w:eastAsia="仿宋_GB2312" w:cs="Helvetica" w:hint="eastAsia"/>
          <w:color w:val="000000" w:themeColor="text1"/>
          <w:sz w:val="32"/>
          <w:szCs w:val="32"/>
        </w:rPr>
        <w:t>农村新型经济组织管理</w:t>
      </w:r>
      <w:proofErr w:type="gramStart"/>
      <w:r>
        <w:rPr>
          <w:rFonts w:eastAsia="仿宋_GB2312" w:cs="Helvetica" w:hint="eastAsia"/>
          <w:color w:val="000000" w:themeColor="text1"/>
          <w:sz w:val="32"/>
          <w:szCs w:val="32"/>
        </w:rPr>
        <w:t>课评价</w:t>
      </w:r>
      <w:proofErr w:type="gramEnd"/>
      <w:r>
        <w:rPr>
          <w:rFonts w:eastAsia="仿宋_GB2312" w:cs="Helvetica" w:hint="eastAsia"/>
          <w:color w:val="000000" w:themeColor="text1"/>
          <w:sz w:val="32"/>
          <w:szCs w:val="32"/>
        </w:rPr>
        <w:t>说明</w:t>
      </w:r>
      <w:bookmarkEnd w:id="104"/>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4</w:t>
      </w:r>
      <w:r>
        <w:rPr>
          <w:rFonts w:eastAsia="仿宋_GB2312" w:cs="Helvetica" w:hint="eastAsia"/>
          <w:color w:val="000000" w:themeColor="text1"/>
          <w:kern w:val="2"/>
          <w:sz w:val="32"/>
          <w:szCs w:val="32"/>
        </w:rPr>
        <w:t>0%</w:t>
      </w:r>
      <w:r>
        <w:rPr>
          <w:rFonts w:eastAsia="仿宋_GB2312" w:cs="Helvetica" w:hint="eastAsia"/>
          <w:color w:val="000000" w:themeColor="text1"/>
          <w:kern w:val="2"/>
          <w:sz w:val="32"/>
          <w:szCs w:val="32"/>
        </w:rPr>
        <w:t>；</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课堂表现</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作业</w:t>
      </w:r>
    </w:p>
    <w:p w:rsidR="00046223" w:rsidRDefault="00DE0454">
      <w:pPr>
        <w:autoSpaceDN w:val="0"/>
        <w:spacing w:line="360" w:lineRule="auto"/>
        <w:ind w:firstLineChars="200" w:firstLine="640"/>
        <w:jc w:val="left"/>
        <w:textAlignment w:val="baseline"/>
        <w:outlineLvl w:val="2"/>
        <w:rPr>
          <w:rFonts w:eastAsia="仿宋_GB2312" w:cs="Helvetica"/>
          <w:color w:val="000000" w:themeColor="text1"/>
          <w:sz w:val="32"/>
          <w:szCs w:val="32"/>
        </w:rPr>
      </w:pPr>
      <w:r>
        <w:rPr>
          <w:rFonts w:eastAsia="仿宋_GB2312" w:cs="Helvetica" w:hint="eastAsia"/>
          <w:color w:val="000000" w:themeColor="text1"/>
          <w:sz w:val="32"/>
          <w:szCs w:val="32"/>
        </w:rPr>
        <w:t>其中：考勤</w:t>
      </w:r>
      <w:r>
        <w:rPr>
          <w:rFonts w:eastAsia="仿宋_GB2312" w:cs="Helvetica" w:hint="eastAsia"/>
          <w:color w:val="000000" w:themeColor="text1"/>
          <w:sz w:val="32"/>
          <w:szCs w:val="32"/>
        </w:rPr>
        <w:t>30</w:t>
      </w:r>
      <w:r>
        <w:rPr>
          <w:rFonts w:eastAsia="仿宋_GB2312" w:cs="Helvetica" w:hint="eastAsia"/>
          <w:color w:val="000000" w:themeColor="text1"/>
          <w:sz w:val="32"/>
          <w:szCs w:val="32"/>
        </w:rPr>
        <w:t>分，课堂表现</w:t>
      </w:r>
      <w:r>
        <w:rPr>
          <w:rFonts w:eastAsia="仿宋_GB2312" w:cs="Helvetica" w:hint="eastAsia"/>
          <w:color w:val="000000" w:themeColor="text1"/>
          <w:sz w:val="32"/>
          <w:szCs w:val="32"/>
        </w:rPr>
        <w:t>20</w:t>
      </w:r>
      <w:r>
        <w:rPr>
          <w:rFonts w:eastAsia="仿宋_GB2312" w:cs="Helvetica" w:hint="eastAsia"/>
          <w:color w:val="000000" w:themeColor="text1"/>
          <w:sz w:val="32"/>
          <w:szCs w:val="32"/>
        </w:rPr>
        <w:t>分，作业</w:t>
      </w:r>
      <w:r>
        <w:rPr>
          <w:rFonts w:eastAsia="仿宋_GB2312" w:cs="Helvetica" w:hint="eastAsia"/>
          <w:color w:val="000000" w:themeColor="text1"/>
          <w:sz w:val="32"/>
          <w:szCs w:val="32"/>
        </w:rPr>
        <w:t>50</w:t>
      </w:r>
      <w:r>
        <w:rPr>
          <w:rFonts w:eastAsia="仿宋_GB2312" w:cs="Helvetica" w:hint="eastAsia"/>
          <w:color w:val="000000" w:themeColor="text1"/>
          <w:sz w:val="32"/>
          <w:szCs w:val="32"/>
        </w:rPr>
        <w:t>分</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6</w:t>
      </w:r>
      <w:r>
        <w:rPr>
          <w:rFonts w:eastAsia="仿宋_GB2312" w:cs="Helvetica" w:hint="eastAsia"/>
          <w:color w:val="000000" w:themeColor="text1"/>
          <w:kern w:val="2"/>
          <w:sz w:val="32"/>
          <w:szCs w:val="32"/>
        </w:rPr>
        <w:t>0%</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考试方式：</w:t>
      </w:r>
      <w:r>
        <w:rPr>
          <w:rFonts w:eastAsia="仿宋_GB2312" w:cs="Helvetica" w:hint="eastAsia"/>
          <w:color w:val="000000" w:themeColor="text1"/>
          <w:kern w:val="2"/>
          <w:sz w:val="32"/>
          <w:szCs w:val="32"/>
        </w:rPr>
        <w:t>闭</w:t>
      </w:r>
      <w:r>
        <w:rPr>
          <w:rFonts w:eastAsia="仿宋_GB2312" w:cs="Helvetica" w:hint="eastAsia"/>
          <w:color w:val="000000" w:themeColor="text1"/>
          <w:kern w:val="2"/>
          <w:sz w:val="32"/>
          <w:szCs w:val="32"/>
        </w:rPr>
        <w:t>卷</w:t>
      </w:r>
    </w:p>
    <w:p w:rsidR="00046223" w:rsidRDefault="00DE0454">
      <w:pPr>
        <w:autoSpaceDN w:val="0"/>
        <w:spacing w:line="360" w:lineRule="auto"/>
        <w:ind w:firstLineChars="200" w:firstLine="640"/>
        <w:jc w:val="left"/>
        <w:textAlignment w:val="baseline"/>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成绩评定：百分制</w:t>
      </w:r>
    </w:p>
    <w:p w:rsidR="00046223" w:rsidRDefault="00DE0454">
      <w:pPr>
        <w:autoSpaceDN w:val="0"/>
        <w:spacing w:line="360" w:lineRule="auto"/>
        <w:ind w:firstLineChars="200" w:firstLine="640"/>
        <w:jc w:val="left"/>
        <w:textAlignment w:val="baseline"/>
        <w:outlineLvl w:val="2"/>
        <w:rPr>
          <w:rFonts w:eastAsia="仿宋_GB2312" w:cs="Helvetica"/>
          <w:color w:val="000000" w:themeColor="text1"/>
          <w:sz w:val="32"/>
          <w:szCs w:val="32"/>
        </w:rPr>
      </w:pPr>
      <w:bookmarkStart w:id="105" w:name="_Toc23945"/>
      <w:r>
        <w:rPr>
          <w:rFonts w:eastAsia="仿宋_GB2312" w:cs="Helvetica" w:hint="eastAsia"/>
          <w:color w:val="000000" w:themeColor="text1"/>
          <w:sz w:val="32"/>
          <w:szCs w:val="32"/>
        </w:rPr>
        <w:t>33.</w:t>
      </w:r>
      <w:proofErr w:type="gramStart"/>
      <w:r>
        <w:rPr>
          <w:rFonts w:eastAsia="仿宋_GB2312" w:cs="Helvetica" w:hint="eastAsia"/>
          <w:color w:val="000000" w:themeColor="text1"/>
          <w:sz w:val="32"/>
          <w:szCs w:val="32"/>
        </w:rPr>
        <w:t>职场礼仪课评价</w:t>
      </w:r>
      <w:proofErr w:type="gramEnd"/>
      <w:r>
        <w:rPr>
          <w:rFonts w:eastAsia="仿宋_GB2312" w:cs="Helvetica" w:hint="eastAsia"/>
          <w:color w:val="000000" w:themeColor="text1"/>
          <w:sz w:val="32"/>
          <w:szCs w:val="32"/>
        </w:rPr>
        <w:t>说明</w:t>
      </w:r>
      <w:bookmarkEnd w:id="105"/>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4</w:t>
      </w:r>
      <w:r>
        <w:rPr>
          <w:rFonts w:eastAsia="仿宋_GB2312" w:cs="Helvetica" w:hint="eastAsia"/>
          <w:color w:val="000000" w:themeColor="text1"/>
          <w:kern w:val="2"/>
          <w:sz w:val="32"/>
          <w:szCs w:val="32"/>
        </w:rPr>
        <w:t>0%</w:t>
      </w:r>
      <w:r>
        <w:rPr>
          <w:rFonts w:eastAsia="仿宋_GB2312" w:cs="Helvetica" w:hint="eastAsia"/>
          <w:color w:val="000000" w:themeColor="text1"/>
          <w:kern w:val="2"/>
          <w:sz w:val="32"/>
          <w:szCs w:val="32"/>
        </w:rPr>
        <w:t>；</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课堂表现</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作业</w:t>
      </w:r>
    </w:p>
    <w:p w:rsidR="00046223" w:rsidRDefault="00DE0454">
      <w:pPr>
        <w:autoSpaceDN w:val="0"/>
        <w:spacing w:line="360" w:lineRule="auto"/>
        <w:ind w:firstLineChars="200" w:firstLine="640"/>
        <w:jc w:val="left"/>
        <w:textAlignment w:val="baseline"/>
        <w:outlineLvl w:val="2"/>
        <w:rPr>
          <w:rFonts w:eastAsia="仿宋_GB2312" w:cs="Helvetica"/>
          <w:color w:val="000000" w:themeColor="text1"/>
          <w:sz w:val="32"/>
          <w:szCs w:val="32"/>
        </w:rPr>
      </w:pPr>
      <w:r>
        <w:rPr>
          <w:rFonts w:eastAsia="仿宋_GB2312" w:cs="Helvetica" w:hint="eastAsia"/>
          <w:color w:val="000000" w:themeColor="text1"/>
          <w:sz w:val="32"/>
          <w:szCs w:val="32"/>
        </w:rPr>
        <w:t>其中：考勤</w:t>
      </w:r>
      <w:r>
        <w:rPr>
          <w:rFonts w:eastAsia="仿宋_GB2312" w:cs="Helvetica" w:hint="eastAsia"/>
          <w:color w:val="000000" w:themeColor="text1"/>
          <w:sz w:val="32"/>
          <w:szCs w:val="32"/>
        </w:rPr>
        <w:t>30</w:t>
      </w:r>
      <w:r>
        <w:rPr>
          <w:rFonts w:eastAsia="仿宋_GB2312" w:cs="Helvetica" w:hint="eastAsia"/>
          <w:color w:val="000000" w:themeColor="text1"/>
          <w:sz w:val="32"/>
          <w:szCs w:val="32"/>
        </w:rPr>
        <w:t>分，课堂表现</w:t>
      </w:r>
      <w:r>
        <w:rPr>
          <w:rFonts w:eastAsia="仿宋_GB2312" w:cs="Helvetica" w:hint="eastAsia"/>
          <w:color w:val="000000" w:themeColor="text1"/>
          <w:sz w:val="32"/>
          <w:szCs w:val="32"/>
        </w:rPr>
        <w:t>20</w:t>
      </w:r>
      <w:r>
        <w:rPr>
          <w:rFonts w:eastAsia="仿宋_GB2312" w:cs="Helvetica" w:hint="eastAsia"/>
          <w:color w:val="000000" w:themeColor="text1"/>
          <w:sz w:val="32"/>
          <w:szCs w:val="32"/>
        </w:rPr>
        <w:t>分，作业</w:t>
      </w:r>
      <w:r>
        <w:rPr>
          <w:rFonts w:eastAsia="仿宋_GB2312" w:cs="Helvetica" w:hint="eastAsia"/>
          <w:color w:val="000000" w:themeColor="text1"/>
          <w:sz w:val="32"/>
          <w:szCs w:val="32"/>
        </w:rPr>
        <w:t>50</w:t>
      </w:r>
      <w:r>
        <w:rPr>
          <w:rFonts w:eastAsia="仿宋_GB2312" w:cs="Helvetica" w:hint="eastAsia"/>
          <w:color w:val="000000" w:themeColor="text1"/>
          <w:sz w:val="32"/>
          <w:szCs w:val="32"/>
        </w:rPr>
        <w:t>分</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6</w:t>
      </w:r>
      <w:r>
        <w:rPr>
          <w:rFonts w:eastAsia="仿宋_GB2312" w:cs="Helvetica" w:hint="eastAsia"/>
          <w:color w:val="000000" w:themeColor="text1"/>
          <w:kern w:val="2"/>
          <w:sz w:val="32"/>
          <w:szCs w:val="32"/>
        </w:rPr>
        <w:t>0%</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考试方式：</w:t>
      </w:r>
      <w:r>
        <w:rPr>
          <w:rFonts w:eastAsia="仿宋_GB2312" w:cs="Helvetica" w:hint="eastAsia"/>
          <w:color w:val="000000" w:themeColor="text1"/>
          <w:kern w:val="2"/>
          <w:sz w:val="32"/>
          <w:szCs w:val="32"/>
        </w:rPr>
        <w:t>闭</w:t>
      </w:r>
      <w:r>
        <w:rPr>
          <w:rFonts w:eastAsia="仿宋_GB2312" w:cs="Helvetica" w:hint="eastAsia"/>
          <w:color w:val="000000" w:themeColor="text1"/>
          <w:kern w:val="2"/>
          <w:sz w:val="32"/>
          <w:szCs w:val="32"/>
        </w:rPr>
        <w:t>卷</w:t>
      </w:r>
    </w:p>
    <w:p w:rsidR="00046223" w:rsidRDefault="00DE0454">
      <w:pPr>
        <w:autoSpaceDN w:val="0"/>
        <w:spacing w:line="360" w:lineRule="auto"/>
        <w:ind w:firstLineChars="200" w:firstLine="640"/>
        <w:jc w:val="left"/>
        <w:textAlignment w:val="baseline"/>
        <w:rPr>
          <w:rFonts w:eastAsia="仿宋_GB2312" w:cs="Helvetica"/>
          <w:color w:val="000000" w:themeColor="text1"/>
          <w:sz w:val="32"/>
          <w:szCs w:val="32"/>
        </w:rPr>
      </w:pPr>
      <w:r>
        <w:rPr>
          <w:rFonts w:eastAsia="仿宋_GB2312" w:cs="Helvetica"/>
          <w:color w:val="000000" w:themeColor="text1"/>
          <w:sz w:val="32"/>
          <w:szCs w:val="32"/>
        </w:rPr>
        <w:lastRenderedPageBreak/>
        <w:t>*</w:t>
      </w:r>
      <w:r>
        <w:rPr>
          <w:rFonts w:eastAsia="仿宋_GB2312" w:cs="Helvetica" w:hint="eastAsia"/>
          <w:color w:val="000000" w:themeColor="text1"/>
          <w:sz w:val="32"/>
          <w:szCs w:val="32"/>
        </w:rPr>
        <w:t>成绩评定：百分制</w:t>
      </w:r>
    </w:p>
    <w:p w:rsidR="00046223" w:rsidRDefault="00DE0454">
      <w:pPr>
        <w:autoSpaceDN w:val="0"/>
        <w:spacing w:line="360" w:lineRule="auto"/>
        <w:ind w:firstLineChars="200" w:firstLine="640"/>
        <w:jc w:val="left"/>
        <w:textAlignment w:val="baseline"/>
        <w:outlineLvl w:val="2"/>
        <w:rPr>
          <w:rFonts w:eastAsia="仿宋_GB2312" w:cs="Helvetica"/>
          <w:color w:val="000000" w:themeColor="text1"/>
          <w:sz w:val="32"/>
          <w:szCs w:val="32"/>
        </w:rPr>
      </w:pPr>
      <w:bookmarkStart w:id="106" w:name="_Toc27077"/>
      <w:r>
        <w:rPr>
          <w:rFonts w:eastAsia="仿宋_GB2312" w:cs="Helvetica" w:hint="eastAsia"/>
          <w:color w:val="000000" w:themeColor="text1"/>
          <w:sz w:val="32"/>
          <w:szCs w:val="32"/>
        </w:rPr>
        <w:t>34.</w:t>
      </w:r>
      <w:r>
        <w:rPr>
          <w:rFonts w:eastAsia="仿宋_GB2312" w:cs="Helvetica" w:hint="eastAsia"/>
          <w:color w:val="000000" w:themeColor="text1"/>
          <w:sz w:val="32"/>
          <w:szCs w:val="32"/>
        </w:rPr>
        <w:t>管理沟通艺术</w:t>
      </w:r>
      <w:proofErr w:type="gramStart"/>
      <w:r>
        <w:rPr>
          <w:rFonts w:eastAsia="仿宋_GB2312" w:cs="Helvetica" w:hint="eastAsia"/>
          <w:color w:val="000000" w:themeColor="text1"/>
          <w:sz w:val="32"/>
          <w:szCs w:val="32"/>
        </w:rPr>
        <w:t>课评价</w:t>
      </w:r>
      <w:proofErr w:type="gramEnd"/>
      <w:r>
        <w:rPr>
          <w:rFonts w:eastAsia="仿宋_GB2312" w:cs="Helvetica" w:hint="eastAsia"/>
          <w:color w:val="000000" w:themeColor="text1"/>
          <w:sz w:val="32"/>
          <w:szCs w:val="32"/>
        </w:rPr>
        <w:t>说明</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bookmarkStart w:id="107" w:name="_Toc2374"/>
      <w:bookmarkEnd w:id="106"/>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4</w:t>
      </w:r>
      <w:r>
        <w:rPr>
          <w:rFonts w:eastAsia="仿宋_GB2312" w:cs="Helvetica" w:hint="eastAsia"/>
          <w:color w:val="000000" w:themeColor="text1"/>
          <w:kern w:val="2"/>
          <w:sz w:val="32"/>
          <w:szCs w:val="32"/>
        </w:rPr>
        <w:t>0%</w:t>
      </w:r>
      <w:r>
        <w:rPr>
          <w:rFonts w:eastAsia="仿宋_GB2312" w:cs="Helvetica" w:hint="eastAsia"/>
          <w:color w:val="000000" w:themeColor="text1"/>
          <w:kern w:val="2"/>
          <w:sz w:val="32"/>
          <w:szCs w:val="32"/>
        </w:rPr>
        <w:t>；</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课堂表现</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作业</w:t>
      </w:r>
    </w:p>
    <w:p w:rsidR="00046223" w:rsidRDefault="00DE0454">
      <w:pPr>
        <w:autoSpaceDN w:val="0"/>
        <w:spacing w:line="360" w:lineRule="auto"/>
        <w:ind w:firstLineChars="200" w:firstLine="640"/>
        <w:jc w:val="left"/>
        <w:textAlignment w:val="baseline"/>
        <w:outlineLvl w:val="2"/>
        <w:rPr>
          <w:rFonts w:eastAsia="仿宋_GB2312" w:cs="Helvetica"/>
          <w:color w:val="000000" w:themeColor="text1"/>
          <w:sz w:val="32"/>
          <w:szCs w:val="32"/>
        </w:rPr>
      </w:pPr>
      <w:r>
        <w:rPr>
          <w:rFonts w:eastAsia="仿宋_GB2312" w:cs="Helvetica" w:hint="eastAsia"/>
          <w:color w:val="000000" w:themeColor="text1"/>
          <w:sz w:val="32"/>
          <w:szCs w:val="32"/>
        </w:rPr>
        <w:t>其中：考勤</w:t>
      </w:r>
      <w:r>
        <w:rPr>
          <w:rFonts w:eastAsia="仿宋_GB2312" w:cs="Helvetica" w:hint="eastAsia"/>
          <w:color w:val="000000" w:themeColor="text1"/>
          <w:sz w:val="32"/>
          <w:szCs w:val="32"/>
        </w:rPr>
        <w:t>30</w:t>
      </w:r>
      <w:r>
        <w:rPr>
          <w:rFonts w:eastAsia="仿宋_GB2312" w:cs="Helvetica" w:hint="eastAsia"/>
          <w:color w:val="000000" w:themeColor="text1"/>
          <w:sz w:val="32"/>
          <w:szCs w:val="32"/>
        </w:rPr>
        <w:t>分，课堂表现</w:t>
      </w:r>
      <w:r>
        <w:rPr>
          <w:rFonts w:eastAsia="仿宋_GB2312" w:cs="Helvetica" w:hint="eastAsia"/>
          <w:color w:val="000000" w:themeColor="text1"/>
          <w:sz w:val="32"/>
          <w:szCs w:val="32"/>
        </w:rPr>
        <w:t>20</w:t>
      </w:r>
      <w:r>
        <w:rPr>
          <w:rFonts w:eastAsia="仿宋_GB2312" w:cs="Helvetica" w:hint="eastAsia"/>
          <w:color w:val="000000" w:themeColor="text1"/>
          <w:sz w:val="32"/>
          <w:szCs w:val="32"/>
        </w:rPr>
        <w:t>分，作业</w:t>
      </w:r>
      <w:r>
        <w:rPr>
          <w:rFonts w:eastAsia="仿宋_GB2312" w:cs="Helvetica" w:hint="eastAsia"/>
          <w:color w:val="000000" w:themeColor="text1"/>
          <w:sz w:val="32"/>
          <w:szCs w:val="32"/>
        </w:rPr>
        <w:t>50</w:t>
      </w:r>
      <w:r>
        <w:rPr>
          <w:rFonts w:eastAsia="仿宋_GB2312" w:cs="Helvetica" w:hint="eastAsia"/>
          <w:color w:val="000000" w:themeColor="text1"/>
          <w:sz w:val="32"/>
          <w:szCs w:val="32"/>
        </w:rPr>
        <w:t>分</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6</w:t>
      </w:r>
      <w:r>
        <w:rPr>
          <w:rFonts w:eastAsia="仿宋_GB2312" w:cs="Helvetica" w:hint="eastAsia"/>
          <w:color w:val="000000" w:themeColor="text1"/>
          <w:kern w:val="2"/>
          <w:sz w:val="32"/>
          <w:szCs w:val="32"/>
        </w:rPr>
        <w:t>0%</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考试方式：</w:t>
      </w:r>
      <w:r>
        <w:rPr>
          <w:rFonts w:eastAsia="仿宋_GB2312" w:cs="Helvetica" w:hint="eastAsia"/>
          <w:color w:val="000000" w:themeColor="text1"/>
          <w:kern w:val="2"/>
          <w:sz w:val="32"/>
          <w:szCs w:val="32"/>
        </w:rPr>
        <w:t>闭</w:t>
      </w:r>
      <w:r>
        <w:rPr>
          <w:rFonts w:eastAsia="仿宋_GB2312" w:cs="Helvetica" w:hint="eastAsia"/>
          <w:color w:val="000000" w:themeColor="text1"/>
          <w:kern w:val="2"/>
          <w:sz w:val="32"/>
          <w:szCs w:val="32"/>
        </w:rPr>
        <w:t>卷</w:t>
      </w:r>
    </w:p>
    <w:p w:rsidR="00046223" w:rsidRDefault="00DE0454">
      <w:pPr>
        <w:autoSpaceDN w:val="0"/>
        <w:spacing w:line="360" w:lineRule="auto"/>
        <w:ind w:firstLineChars="200" w:firstLine="640"/>
        <w:jc w:val="left"/>
        <w:textAlignment w:val="baseline"/>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成绩评定：百分制</w:t>
      </w:r>
    </w:p>
    <w:p w:rsidR="00046223" w:rsidRDefault="00DE0454">
      <w:pPr>
        <w:autoSpaceDN w:val="0"/>
        <w:spacing w:line="360" w:lineRule="auto"/>
        <w:ind w:firstLineChars="200" w:firstLine="640"/>
        <w:jc w:val="left"/>
        <w:textAlignment w:val="baseline"/>
        <w:outlineLvl w:val="2"/>
        <w:rPr>
          <w:rFonts w:eastAsia="仿宋_GB2312" w:cs="Helvetica"/>
          <w:color w:val="000000" w:themeColor="text1"/>
          <w:sz w:val="32"/>
          <w:szCs w:val="32"/>
        </w:rPr>
      </w:pPr>
      <w:r>
        <w:rPr>
          <w:rFonts w:eastAsia="仿宋_GB2312" w:cs="Helvetica" w:hint="eastAsia"/>
          <w:color w:val="000000" w:themeColor="text1"/>
          <w:sz w:val="32"/>
          <w:szCs w:val="32"/>
        </w:rPr>
        <w:t>35.</w:t>
      </w:r>
      <w:r>
        <w:rPr>
          <w:rFonts w:eastAsia="仿宋_GB2312" w:cs="Helvetica" w:hint="eastAsia"/>
          <w:color w:val="000000" w:themeColor="text1"/>
          <w:sz w:val="32"/>
          <w:szCs w:val="32"/>
        </w:rPr>
        <w:t>智慧农业</w:t>
      </w:r>
      <w:proofErr w:type="gramStart"/>
      <w:r>
        <w:rPr>
          <w:rFonts w:eastAsia="仿宋_GB2312" w:cs="Helvetica" w:hint="eastAsia"/>
          <w:color w:val="000000" w:themeColor="text1"/>
          <w:sz w:val="32"/>
          <w:szCs w:val="32"/>
        </w:rPr>
        <w:t>课评价</w:t>
      </w:r>
      <w:proofErr w:type="gramEnd"/>
      <w:r>
        <w:rPr>
          <w:rFonts w:eastAsia="仿宋_GB2312" w:cs="Helvetica" w:hint="eastAsia"/>
          <w:color w:val="000000" w:themeColor="text1"/>
          <w:sz w:val="32"/>
          <w:szCs w:val="32"/>
        </w:rPr>
        <w:t>说明</w:t>
      </w:r>
      <w:bookmarkEnd w:id="107"/>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4</w:t>
      </w:r>
      <w:r>
        <w:rPr>
          <w:rFonts w:eastAsia="仿宋_GB2312" w:cs="Helvetica" w:hint="eastAsia"/>
          <w:color w:val="000000" w:themeColor="text1"/>
          <w:kern w:val="2"/>
          <w:sz w:val="32"/>
          <w:szCs w:val="32"/>
        </w:rPr>
        <w:t>0%</w:t>
      </w:r>
      <w:r>
        <w:rPr>
          <w:rFonts w:eastAsia="仿宋_GB2312" w:cs="Helvetica" w:hint="eastAsia"/>
          <w:color w:val="000000" w:themeColor="text1"/>
          <w:kern w:val="2"/>
          <w:sz w:val="32"/>
          <w:szCs w:val="32"/>
        </w:rPr>
        <w:t>；</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课堂表现</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作业</w:t>
      </w:r>
    </w:p>
    <w:p w:rsidR="00046223" w:rsidRDefault="00DE0454">
      <w:pPr>
        <w:autoSpaceDN w:val="0"/>
        <w:spacing w:line="360" w:lineRule="auto"/>
        <w:ind w:firstLineChars="200" w:firstLine="640"/>
        <w:jc w:val="left"/>
        <w:textAlignment w:val="baseline"/>
        <w:outlineLvl w:val="2"/>
        <w:rPr>
          <w:rFonts w:eastAsia="仿宋_GB2312" w:cs="Helvetica"/>
          <w:color w:val="000000" w:themeColor="text1"/>
          <w:sz w:val="32"/>
          <w:szCs w:val="32"/>
        </w:rPr>
      </w:pPr>
      <w:r>
        <w:rPr>
          <w:rFonts w:eastAsia="仿宋_GB2312" w:cs="Helvetica" w:hint="eastAsia"/>
          <w:color w:val="000000" w:themeColor="text1"/>
          <w:sz w:val="32"/>
          <w:szCs w:val="32"/>
        </w:rPr>
        <w:t>其中：考勤</w:t>
      </w:r>
      <w:r>
        <w:rPr>
          <w:rFonts w:eastAsia="仿宋_GB2312" w:cs="Helvetica" w:hint="eastAsia"/>
          <w:color w:val="000000" w:themeColor="text1"/>
          <w:sz w:val="32"/>
          <w:szCs w:val="32"/>
        </w:rPr>
        <w:t>30</w:t>
      </w:r>
      <w:r>
        <w:rPr>
          <w:rFonts w:eastAsia="仿宋_GB2312" w:cs="Helvetica" w:hint="eastAsia"/>
          <w:color w:val="000000" w:themeColor="text1"/>
          <w:sz w:val="32"/>
          <w:szCs w:val="32"/>
        </w:rPr>
        <w:t>分，课堂表现</w:t>
      </w:r>
      <w:r>
        <w:rPr>
          <w:rFonts w:eastAsia="仿宋_GB2312" w:cs="Helvetica" w:hint="eastAsia"/>
          <w:color w:val="000000" w:themeColor="text1"/>
          <w:sz w:val="32"/>
          <w:szCs w:val="32"/>
        </w:rPr>
        <w:t>20</w:t>
      </w:r>
      <w:r>
        <w:rPr>
          <w:rFonts w:eastAsia="仿宋_GB2312" w:cs="Helvetica" w:hint="eastAsia"/>
          <w:color w:val="000000" w:themeColor="text1"/>
          <w:sz w:val="32"/>
          <w:szCs w:val="32"/>
        </w:rPr>
        <w:t>分，作业</w:t>
      </w:r>
      <w:r>
        <w:rPr>
          <w:rFonts w:eastAsia="仿宋_GB2312" w:cs="Helvetica" w:hint="eastAsia"/>
          <w:color w:val="000000" w:themeColor="text1"/>
          <w:sz w:val="32"/>
          <w:szCs w:val="32"/>
        </w:rPr>
        <w:t>50</w:t>
      </w:r>
      <w:r>
        <w:rPr>
          <w:rFonts w:eastAsia="仿宋_GB2312" w:cs="Helvetica" w:hint="eastAsia"/>
          <w:color w:val="000000" w:themeColor="text1"/>
          <w:sz w:val="32"/>
          <w:szCs w:val="32"/>
        </w:rPr>
        <w:t>分</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6</w:t>
      </w:r>
      <w:r>
        <w:rPr>
          <w:rFonts w:eastAsia="仿宋_GB2312" w:cs="Helvetica" w:hint="eastAsia"/>
          <w:color w:val="000000" w:themeColor="text1"/>
          <w:kern w:val="2"/>
          <w:sz w:val="32"/>
          <w:szCs w:val="32"/>
        </w:rPr>
        <w:t>0%</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考试方式：</w:t>
      </w:r>
      <w:r>
        <w:rPr>
          <w:rFonts w:eastAsia="仿宋_GB2312" w:cs="Helvetica" w:hint="eastAsia"/>
          <w:color w:val="000000" w:themeColor="text1"/>
          <w:kern w:val="2"/>
          <w:sz w:val="32"/>
          <w:szCs w:val="32"/>
        </w:rPr>
        <w:t>闭</w:t>
      </w:r>
      <w:r>
        <w:rPr>
          <w:rFonts w:eastAsia="仿宋_GB2312" w:cs="Helvetica" w:hint="eastAsia"/>
          <w:color w:val="000000" w:themeColor="text1"/>
          <w:kern w:val="2"/>
          <w:sz w:val="32"/>
          <w:szCs w:val="32"/>
        </w:rPr>
        <w:t>卷</w:t>
      </w:r>
    </w:p>
    <w:p w:rsidR="00046223" w:rsidRDefault="00DE0454">
      <w:pPr>
        <w:autoSpaceDN w:val="0"/>
        <w:spacing w:line="360" w:lineRule="auto"/>
        <w:ind w:firstLineChars="200" w:firstLine="640"/>
        <w:jc w:val="left"/>
        <w:textAlignment w:val="baseline"/>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成绩评定：百分制</w:t>
      </w:r>
    </w:p>
    <w:p w:rsidR="00046223" w:rsidRDefault="00DE0454">
      <w:pPr>
        <w:autoSpaceDN w:val="0"/>
        <w:spacing w:line="360" w:lineRule="auto"/>
        <w:ind w:firstLineChars="200" w:firstLine="640"/>
        <w:jc w:val="left"/>
        <w:textAlignment w:val="baseline"/>
        <w:outlineLvl w:val="2"/>
        <w:rPr>
          <w:rFonts w:eastAsia="仿宋_GB2312" w:cs="Helvetica"/>
          <w:color w:val="000000" w:themeColor="text1"/>
          <w:sz w:val="32"/>
          <w:szCs w:val="32"/>
        </w:rPr>
      </w:pPr>
      <w:bookmarkStart w:id="108" w:name="_Toc19859"/>
      <w:r>
        <w:rPr>
          <w:rFonts w:eastAsia="仿宋_GB2312" w:cs="Helvetica" w:hint="eastAsia"/>
          <w:color w:val="000000" w:themeColor="text1"/>
          <w:sz w:val="32"/>
          <w:szCs w:val="32"/>
        </w:rPr>
        <w:t>36.</w:t>
      </w:r>
      <w:r>
        <w:rPr>
          <w:rFonts w:eastAsia="仿宋_GB2312" w:cs="Helvetica" w:hint="eastAsia"/>
          <w:color w:val="000000" w:themeColor="text1"/>
          <w:sz w:val="32"/>
          <w:szCs w:val="32"/>
        </w:rPr>
        <w:t>休闲农业与乡村旅游</w:t>
      </w:r>
      <w:proofErr w:type="gramStart"/>
      <w:r>
        <w:rPr>
          <w:rFonts w:eastAsia="仿宋_GB2312" w:cs="Helvetica" w:hint="eastAsia"/>
          <w:color w:val="000000" w:themeColor="text1"/>
          <w:sz w:val="32"/>
          <w:szCs w:val="32"/>
        </w:rPr>
        <w:t>课评价</w:t>
      </w:r>
      <w:proofErr w:type="gramEnd"/>
      <w:r>
        <w:rPr>
          <w:rFonts w:eastAsia="仿宋_GB2312" w:cs="Helvetica" w:hint="eastAsia"/>
          <w:color w:val="000000" w:themeColor="text1"/>
          <w:sz w:val="32"/>
          <w:szCs w:val="32"/>
        </w:rPr>
        <w:t>说明</w:t>
      </w:r>
      <w:bookmarkEnd w:id="108"/>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4</w:t>
      </w:r>
      <w:r>
        <w:rPr>
          <w:rFonts w:eastAsia="仿宋_GB2312" w:cs="Helvetica" w:hint="eastAsia"/>
          <w:color w:val="000000" w:themeColor="text1"/>
          <w:kern w:val="2"/>
          <w:sz w:val="32"/>
          <w:szCs w:val="32"/>
        </w:rPr>
        <w:t>0%</w:t>
      </w:r>
      <w:r>
        <w:rPr>
          <w:rFonts w:eastAsia="仿宋_GB2312" w:cs="Helvetica" w:hint="eastAsia"/>
          <w:color w:val="000000" w:themeColor="text1"/>
          <w:kern w:val="2"/>
          <w:sz w:val="32"/>
          <w:szCs w:val="32"/>
        </w:rPr>
        <w:t>；</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课堂表现</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作业</w:t>
      </w:r>
    </w:p>
    <w:p w:rsidR="00046223" w:rsidRDefault="00DE0454">
      <w:pPr>
        <w:autoSpaceDN w:val="0"/>
        <w:spacing w:line="360" w:lineRule="auto"/>
        <w:ind w:firstLineChars="200" w:firstLine="640"/>
        <w:jc w:val="left"/>
        <w:textAlignment w:val="baseline"/>
        <w:outlineLvl w:val="2"/>
        <w:rPr>
          <w:rFonts w:eastAsia="仿宋_GB2312" w:cs="Helvetica"/>
          <w:color w:val="000000" w:themeColor="text1"/>
          <w:sz w:val="32"/>
          <w:szCs w:val="32"/>
        </w:rPr>
      </w:pPr>
      <w:r>
        <w:rPr>
          <w:rFonts w:eastAsia="仿宋_GB2312" w:cs="Helvetica" w:hint="eastAsia"/>
          <w:color w:val="000000" w:themeColor="text1"/>
          <w:sz w:val="32"/>
          <w:szCs w:val="32"/>
        </w:rPr>
        <w:t>其中：考勤</w:t>
      </w:r>
      <w:r>
        <w:rPr>
          <w:rFonts w:eastAsia="仿宋_GB2312" w:cs="Helvetica" w:hint="eastAsia"/>
          <w:color w:val="000000" w:themeColor="text1"/>
          <w:sz w:val="32"/>
          <w:szCs w:val="32"/>
        </w:rPr>
        <w:t>30</w:t>
      </w:r>
      <w:r>
        <w:rPr>
          <w:rFonts w:eastAsia="仿宋_GB2312" w:cs="Helvetica" w:hint="eastAsia"/>
          <w:color w:val="000000" w:themeColor="text1"/>
          <w:sz w:val="32"/>
          <w:szCs w:val="32"/>
        </w:rPr>
        <w:t>分，课堂表现</w:t>
      </w:r>
      <w:r>
        <w:rPr>
          <w:rFonts w:eastAsia="仿宋_GB2312" w:cs="Helvetica" w:hint="eastAsia"/>
          <w:color w:val="000000" w:themeColor="text1"/>
          <w:sz w:val="32"/>
          <w:szCs w:val="32"/>
        </w:rPr>
        <w:t>20</w:t>
      </w:r>
      <w:r>
        <w:rPr>
          <w:rFonts w:eastAsia="仿宋_GB2312" w:cs="Helvetica" w:hint="eastAsia"/>
          <w:color w:val="000000" w:themeColor="text1"/>
          <w:sz w:val="32"/>
          <w:szCs w:val="32"/>
        </w:rPr>
        <w:t>分，作业</w:t>
      </w:r>
      <w:r>
        <w:rPr>
          <w:rFonts w:eastAsia="仿宋_GB2312" w:cs="Helvetica" w:hint="eastAsia"/>
          <w:color w:val="000000" w:themeColor="text1"/>
          <w:sz w:val="32"/>
          <w:szCs w:val="32"/>
        </w:rPr>
        <w:t>50</w:t>
      </w:r>
      <w:r>
        <w:rPr>
          <w:rFonts w:eastAsia="仿宋_GB2312" w:cs="Helvetica" w:hint="eastAsia"/>
          <w:color w:val="000000" w:themeColor="text1"/>
          <w:sz w:val="32"/>
          <w:szCs w:val="32"/>
        </w:rPr>
        <w:t>分</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6</w:t>
      </w:r>
      <w:r>
        <w:rPr>
          <w:rFonts w:eastAsia="仿宋_GB2312" w:cs="Helvetica" w:hint="eastAsia"/>
          <w:color w:val="000000" w:themeColor="text1"/>
          <w:kern w:val="2"/>
          <w:sz w:val="32"/>
          <w:szCs w:val="32"/>
        </w:rPr>
        <w:t>0%</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考试方式：</w:t>
      </w:r>
      <w:r>
        <w:rPr>
          <w:rFonts w:eastAsia="仿宋_GB2312" w:cs="Helvetica" w:hint="eastAsia"/>
          <w:color w:val="000000" w:themeColor="text1"/>
          <w:kern w:val="2"/>
          <w:sz w:val="32"/>
          <w:szCs w:val="32"/>
        </w:rPr>
        <w:t>闭</w:t>
      </w:r>
      <w:r>
        <w:rPr>
          <w:rFonts w:eastAsia="仿宋_GB2312" w:cs="Helvetica" w:hint="eastAsia"/>
          <w:color w:val="000000" w:themeColor="text1"/>
          <w:kern w:val="2"/>
          <w:sz w:val="32"/>
          <w:szCs w:val="32"/>
        </w:rPr>
        <w:t>卷</w:t>
      </w:r>
    </w:p>
    <w:p w:rsidR="00046223" w:rsidRDefault="00DE0454">
      <w:pPr>
        <w:autoSpaceDN w:val="0"/>
        <w:spacing w:line="360" w:lineRule="auto"/>
        <w:ind w:firstLineChars="200" w:firstLine="640"/>
        <w:jc w:val="left"/>
        <w:textAlignment w:val="baseline"/>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成绩评定：百分制</w:t>
      </w:r>
    </w:p>
    <w:p w:rsidR="00046223" w:rsidRDefault="00DE0454">
      <w:pPr>
        <w:autoSpaceDN w:val="0"/>
        <w:spacing w:line="360" w:lineRule="auto"/>
        <w:ind w:firstLineChars="200" w:firstLine="640"/>
        <w:jc w:val="left"/>
        <w:textAlignment w:val="baseline"/>
        <w:outlineLvl w:val="2"/>
        <w:rPr>
          <w:rFonts w:eastAsia="仿宋_GB2312" w:cs="Helvetica"/>
          <w:color w:val="000000" w:themeColor="text1"/>
          <w:sz w:val="32"/>
          <w:szCs w:val="32"/>
        </w:rPr>
      </w:pPr>
      <w:bookmarkStart w:id="109" w:name="_Toc2539"/>
      <w:r>
        <w:rPr>
          <w:rFonts w:eastAsia="仿宋_GB2312" w:cs="Helvetica" w:hint="eastAsia"/>
          <w:color w:val="000000" w:themeColor="text1"/>
          <w:sz w:val="32"/>
          <w:szCs w:val="32"/>
        </w:rPr>
        <w:lastRenderedPageBreak/>
        <w:t>37.</w:t>
      </w:r>
      <w:r>
        <w:rPr>
          <w:rFonts w:eastAsia="仿宋_GB2312" w:cs="Helvetica" w:hint="eastAsia"/>
          <w:color w:val="000000" w:themeColor="text1"/>
          <w:sz w:val="32"/>
          <w:szCs w:val="32"/>
        </w:rPr>
        <w:t>特色农业项目管理</w:t>
      </w:r>
      <w:proofErr w:type="gramStart"/>
      <w:r>
        <w:rPr>
          <w:rFonts w:eastAsia="仿宋_GB2312" w:cs="Helvetica" w:hint="eastAsia"/>
          <w:color w:val="000000" w:themeColor="text1"/>
          <w:sz w:val="32"/>
          <w:szCs w:val="32"/>
        </w:rPr>
        <w:t>课评价</w:t>
      </w:r>
      <w:proofErr w:type="gramEnd"/>
      <w:r>
        <w:rPr>
          <w:rFonts w:eastAsia="仿宋_GB2312" w:cs="Helvetica" w:hint="eastAsia"/>
          <w:color w:val="000000" w:themeColor="text1"/>
          <w:sz w:val="32"/>
          <w:szCs w:val="32"/>
        </w:rPr>
        <w:t>说明</w:t>
      </w:r>
      <w:bookmarkEnd w:id="109"/>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4</w:t>
      </w:r>
      <w:r>
        <w:rPr>
          <w:rFonts w:eastAsia="仿宋_GB2312" w:cs="Helvetica" w:hint="eastAsia"/>
          <w:color w:val="000000" w:themeColor="text1"/>
          <w:kern w:val="2"/>
          <w:sz w:val="32"/>
          <w:szCs w:val="32"/>
        </w:rPr>
        <w:t>0%</w:t>
      </w:r>
      <w:r>
        <w:rPr>
          <w:rFonts w:eastAsia="仿宋_GB2312" w:cs="Helvetica" w:hint="eastAsia"/>
          <w:color w:val="000000" w:themeColor="text1"/>
          <w:kern w:val="2"/>
          <w:sz w:val="32"/>
          <w:szCs w:val="32"/>
        </w:rPr>
        <w:t>；</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课堂表现</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作业</w:t>
      </w:r>
    </w:p>
    <w:p w:rsidR="00046223" w:rsidRDefault="00DE0454">
      <w:pPr>
        <w:autoSpaceDN w:val="0"/>
        <w:spacing w:line="360" w:lineRule="auto"/>
        <w:ind w:firstLineChars="200" w:firstLine="640"/>
        <w:jc w:val="left"/>
        <w:textAlignment w:val="baseline"/>
        <w:outlineLvl w:val="2"/>
        <w:rPr>
          <w:rFonts w:eastAsia="仿宋_GB2312" w:cs="Helvetica"/>
          <w:color w:val="000000" w:themeColor="text1"/>
          <w:sz w:val="32"/>
          <w:szCs w:val="32"/>
        </w:rPr>
      </w:pPr>
      <w:r>
        <w:rPr>
          <w:rFonts w:eastAsia="仿宋_GB2312" w:cs="Helvetica" w:hint="eastAsia"/>
          <w:color w:val="000000" w:themeColor="text1"/>
          <w:sz w:val="32"/>
          <w:szCs w:val="32"/>
        </w:rPr>
        <w:t>其中：考勤</w:t>
      </w:r>
      <w:r>
        <w:rPr>
          <w:rFonts w:eastAsia="仿宋_GB2312" w:cs="Helvetica" w:hint="eastAsia"/>
          <w:color w:val="000000" w:themeColor="text1"/>
          <w:sz w:val="32"/>
          <w:szCs w:val="32"/>
        </w:rPr>
        <w:t>30</w:t>
      </w:r>
      <w:r>
        <w:rPr>
          <w:rFonts w:eastAsia="仿宋_GB2312" w:cs="Helvetica" w:hint="eastAsia"/>
          <w:color w:val="000000" w:themeColor="text1"/>
          <w:sz w:val="32"/>
          <w:szCs w:val="32"/>
        </w:rPr>
        <w:t>分，课堂表现</w:t>
      </w:r>
      <w:r>
        <w:rPr>
          <w:rFonts w:eastAsia="仿宋_GB2312" w:cs="Helvetica" w:hint="eastAsia"/>
          <w:color w:val="000000" w:themeColor="text1"/>
          <w:sz w:val="32"/>
          <w:szCs w:val="32"/>
        </w:rPr>
        <w:t>20</w:t>
      </w:r>
      <w:r>
        <w:rPr>
          <w:rFonts w:eastAsia="仿宋_GB2312" w:cs="Helvetica" w:hint="eastAsia"/>
          <w:color w:val="000000" w:themeColor="text1"/>
          <w:sz w:val="32"/>
          <w:szCs w:val="32"/>
        </w:rPr>
        <w:t>分，作业</w:t>
      </w:r>
      <w:r>
        <w:rPr>
          <w:rFonts w:eastAsia="仿宋_GB2312" w:cs="Helvetica" w:hint="eastAsia"/>
          <w:color w:val="000000" w:themeColor="text1"/>
          <w:sz w:val="32"/>
          <w:szCs w:val="32"/>
        </w:rPr>
        <w:t>50</w:t>
      </w:r>
      <w:r>
        <w:rPr>
          <w:rFonts w:eastAsia="仿宋_GB2312" w:cs="Helvetica" w:hint="eastAsia"/>
          <w:color w:val="000000" w:themeColor="text1"/>
          <w:sz w:val="32"/>
          <w:szCs w:val="32"/>
        </w:rPr>
        <w:t>分</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6</w:t>
      </w:r>
      <w:r>
        <w:rPr>
          <w:rFonts w:eastAsia="仿宋_GB2312" w:cs="Helvetica" w:hint="eastAsia"/>
          <w:color w:val="000000" w:themeColor="text1"/>
          <w:kern w:val="2"/>
          <w:sz w:val="32"/>
          <w:szCs w:val="32"/>
        </w:rPr>
        <w:t>0%</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考试方式：</w:t>
      </w:r>
      <w:r>
        <w:rPr>
          <w:rFonts w:eastAsia="仿宋_GB2312" w:cs="Helvetica" w:hint="eastAsia"/>
          <w:color w:val="000000" w:themeColor="text1"/>
          <w:kern w:val="2"/>
          <w:sz w:val="32"/>
          <w:szCs w:val="32"/>
        </w:rPr>
        <w:t>闭</w:t>
      </w:r>
      <w:r>
        <w:rPr>
          <w:rFonts w:eastAsia="仿宋_GB2312" w:cs="Helvetica" w:hint="eastAsia"/>
          <w:color w:val="000000" w:themeColor="text1"/>
          <w:kern w:val="2"/>
          <w:sz w:val="32"/>
          <w:szCs w:val="32"/>
        </w:rPr>
        <w:t>卷</w:t>
      </w:r>
    </w:p>
    <w:p w:rsidR="00046223" w:rsidRDefault="00DE0454">
      <w:pPr>
        <w:autoSpaceDN w:val="0"/>
        <w:spacing w:line="360" w:lineRule="auto"/>
        <w:ind w:firstLineChars="200" w:firstLine="640"/>
        <w:jc w:val="left"/>
        <w:textAlignment w:val="baseline"/>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成绩评定：百分制</w:t>
      </w:r>
    </w:p>
    <w:p w:rsidR="00046223" w:rsidRDefault="00DE0454">
      <w:pPr>
        <w:autoSpaceDN w:val="0"/>
        <w:spacing w:line="360" w:lineRule="auto"/>
        <w:ind w:firstLineChars="200" w:firstLine="640"/>
        <w:jc w:val="left"/>
        <w:textAlignment w:val="baseline"/>
        <w:outlineLvl w:val="2"/>
        <w:rPr>
          <w:rFonts w:eastAsia="仿宋_GB2312" w:cs="Helvetica"/>
          <w:color w:val="000000" w:themeColor="text1"/>
          <w:sz w:val="32"/>
          <w:szCs w:val="32"/>
        </w:rPr>
      </w:pPr>
      <w:r>
        <w:rPr>
          <w:rFonts w:eastAsia="仿宋_GB2312" w:cs="Helvetica" w:hint="eastAsia"/>
          <w:color w:val="000000" w:themeColor="text1"/>
          <w:sz w:val="32"/>
          <w:szCs w:val="32"/>
        </w:rPr>
        <w:t>38.</w:t>
      </w:r>
      <w:r>
        <w:rPr>
          <w:rFonts w:eastAsia="仿宋_GB2312" w:cs="Helvetica" w:hint="eastAsia"/>
          <w:color w:val="000000" w:themeColor="text1"/>
          <w:sz w:val="32"/>
          <w:szCs w:val="32"/>
        </w:rPr>
        <w:t>农村创业实务</w:t>
      </w:r>
      <w:proofErr w:type="gramStart"/>
      <w:r>
        <w:rPr>
          <w:rFonts w:eastAsia="仿宋_GB2312" w:cs="Helvetica" w:hint="eastAsia"/>
          <w:color w:val="000000" w:themeColor="text1"/>
          <w:sz w:val="32"/>
          <w:szCs w:val="32"/>
        </w:rPr>
        <w:t>课评价</w:t>
      </w:r>
      <w:proofErr w:type="gramEnd"/>
      <w:r>
        <w:rPr>
          <w:rFonts w:eastAsia="仿宋_GB2312" w:cs="Helvetica" w:hint="eastAsia"/>
          <w:color w:val="000000" w:themeColor="text1"/>
          <w:sz w:val="32"/>
          <w:szCs w:val="32"/>
        </w:rPr>
        <w:t>说明</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4</w:t>
      </w:r>
      <w:r>
        <w:rPr>
          <w:rFonts w:eastAsia="仿宋_GB2312" w:cs="Helvetica" w:hint="eastAsia"/>
          <w:color w:val="000000" w:themeColor="text1"/>
          <w:kern w:val="2"/>
          <w:sz w:val="32"/>
          <w:szCs w:val="32"/>
        </w:rPr>
        <w:t>0%</w:t>
      </w:r>
      <w:r>
        <w:rPr>
          <w:rFonts w:eastAsia="仿宋_GB2312" w:cs="Helvetica" w:hint="eastAsia"/>
          <w:color w:val="000000" w:themeColor="text1"/>
          <w:kern w:val="2"/>
          <w:sz w:val="32"/>
          <w:szCs w:val="32"/>
        </w:rPr>
        <w:t>；</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课堂表现</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作业</w:t>
      </w:r>
    </w:p>
    <w:p w:rsidR="00046223" w:rsidRDefault="00DE0454">
      <w:pPr>
        <w:autoSpaceDN w:val="0"/>
        <w:spacing w:line="360" w:lineRule="auto"/>
        <w:ind w:firstLineChars="200" w:firstLine="640"/>
        <w:jc w:val="left"/>
        <w:textAlignment w:val="baseline"/>
        <w:outlineLvl w:val="2"/>
        <w:rPr>
          <w:rFonts w:eastAsia="仿宋_GB2312" w:cs="Helvetica"/>
          <w:color w:val="000000" w:themeColor="text1"/>
          <w:sz w:val="32"/>
          <w:szCs w:val="32"/>
        </w:rPr>
      </w:pPr>
      <w:r>
        <w:rPr>
          <w:rFonts w:eastAsia="仿宋_GB2312" w:cs="Helvetica" w:hint="eastAsia"/>
          <w:color w:val="000000" w:themeColor="text1"/>
          <w:sz w:val="32"/>
          <w:szCs w:val="32"/>
        </w:rPr>
        <w:t>其中：考勤</w:t>
      </w:r>
      <w:r>
        <w:rPr>
          <w:rFonts w:eastAsia="仿宋_GB2312" w:cs="Helvetica" w:hint="eastAsia"/>
          <w:color w:val="000000" w:themeColor="text1"/>
          <w:sz w:val="32"/>
          <w:szCs w:val="32"/>
        </w:rPr>
        <w:t>30</w:t>
      </w:r>
      <w:r>
        <w:rPr>
          <w:rFonts w:eastAsia="仿宋_GB2312" w:cs="Helvetica" w:hint="eastAsia"/>
          <w:color w:val="000000" w:themeColor="text1"/>
          <w:sz w:val="32"/>
          <w:szCs w:val="32"/>
        </w:rPr>
        <w:t>分，课堂表现</w:t>
      </w:r>
      <w:r>
        <w:rPr>
          <w:rFonts w:eastAsia="仿宋_GB2312" w:cs="Helvetica" w:hint="eastAsia"/>
          <w:color w:val="000000" w:themeColor="text1"/>
          <w:sz w:val="32"/>
          <w:szCs w:val="32"/>
        </w:rPr>
        <w:t>20</w:t>
      </w:r>
      <w:r>
        <w:rPr>
          <w:rFonts w:eastAsia="仿宋_GB2312" w:cs="Helvetica" w:hint="eastAsia"/>
          <w:color w:val="000000" w:themeColor="text1"/>
          <w:sz w:val="32"/>
          <w:szCs w:val="32"/>
        </w:rPr>
        <w:t>分，作业</w:t>
      </w:r>
      <w:r>
        <w:rPr>
          <w:rFonts w:eastAsia="仿宋_GB2312" w:cs="Helvetica" w:hint="eastAsia"/>
          <w:color w:val="000000" w:themeColor="text1"/>
          <w:sz w:val="32"/>
          <w:szCs w:val="32"/>
        </w:rPr>
        <w:t>50</w:t>
      </w:r>
      <w:r>
        <w:rPr>
          <w:rFonts w:eastAsia="仿宋_GB2312" w:cs="Helvetica" w:hint="eastAsia"/>
          <w:color w:val="000000" w:themeColor="text1"/>
          <w:sz w:val="32"/>
          <w:szCs w:val="32"/>
        </w:rPr>
        <w:t>分</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6</w:t>
      </w:r>
      <w:r>
        <w:rPr>
          <w:rFonts w:eastAsia="仿宋_GB2312" w:cs="Helvetica" w:hint="eastAsia"/>
          <w:color w:val="000000" w:themeColor="text1"/>
          <w:kern w:val="2"/>
          <w:sz w:val="32"/>
          <w:szCs w:val="32"/>
        </w:rPr>
        <w:t>0%</w:t>
      </w:r>
    </w:p>
    <w:p w:rsidR="00046223" w:rsidRDefault="00DE0454">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考试方式：</w:t>
      </w:r>
      <w:r>
        <w:rPr>
          <w:rFonts w:eastAsia="仿宋_GB2312" w:cs="Helvetica" w:hint="eastAsia"/>
          <w:color w:val="000000" w:themeColor="text1"/>
          <w:kern w:val="2"/>
          <w:sz w:val="32"/>
          <w:szCs w:val="32"/>
        </w:rPr>
        <w:t>闭</w:t>
      </w:r>
      <w:r>
        <w:rPr>
          <w:rFonts w:eastAsia="仿宋_GB2312" w:cs="Helvetica" w:hint="eastAsia"/>
          <w:color w:val="000000" w:themeColor="text1"/>
          <w:kern w:val="2"/>
          <w:sz w:val="32"/>
          <w:szCs w:val="32"/>
        </w:rPr>
        <w:t>卷</w:t>
      </w:r>
    </w:p>
    <w:p w:rsidR="00046223" w:rsidRDefault="00DE0454">
      <w:pPr>
        <w:pStyle w:val="123"/>
        <w:spacing w:line="360" w:lineRule="auto"/>
        <w:ind w:firstLineChars="225" w:firstLine="720"/>
        <w:outlineLvl w:val="1"/>
        <w:rPr>
          <w:rFonts w:ascii="Times New Roman" w:eastAsia="仿宋_GB2312" w:hAnsi="Times New Roman" w:cs="黑体"/>
          <w:color w:val="000000" w:themeColor="text1"/>
          <w:kern w:val="0"/>
        </w:rPr>
      </w:pPr>
      <w:r>
        <w:rPr>
          <w:rFonts w:eastAsia="仿宋_GB2312" w:cs="Helvetica"/>
          <w:color w:val="000000" w:themeColor="text1"/>
          <w:sz w:val="32"/>
          <w:szCs w:val="32"/>
        </w:rPr>
        <w:t>*</w:t>
      </w:r>
      <w:r>
        <w:rPr>
          <w:rFonts w:eastAsia="仿宋_GB2312" w:cs="Helvetica" w:hint="eastAsia"/>
          <w:color w:val="000000" w:themeColor="text1"/>
          <w:sz w:val="32"/>
          <w:szCs w:val="32"/>
        </w:rPr>
        <w:t>成绩评定：百分制</w:t>
      </w:r>
    </w:p>
    <w:p w:rsidR="00046223" w:rsidRDefault="00046223">
      <w:pPr>
        <w:pStyle w:val="123"/>
        <w:spacing w:line="360" w:lineRule="auto"/>
        <w:ind w:firstLineChars="225" w:firstLine="540"/>
        <w:outlineLvl w:val="1"/>
        <w:rPr>
          <w:rFonts w:ascii="Times New Roman" w:eastAsia="仿宋_GB2312" w:hAnsi="Times New Roman" w:cs="黑体"/>
          <w:color w:val="000000" w:themeColor="text1"/>
          <w:kern w:val="0"/>
        </w:rPr>
      </w:pPr>
    </w:p>
    <w:p w:rsidR="00046223" w:rsidRDefault="00046223">
      <w:pPr>
        <w:pStyle w:val="123"/>
        <w:spacing w:line="360" w:lineRule="auto"/>
        <w:ind w:firstLineChars="225" w:firstLine="540"/>
        <w:outlineLvl w:val="1"/>
        <w:rPr>
          <w:rFonts w:ascii="Times New Roman" w:eastAsia="仿宋_GB2312" w:hAnsi="Times New Roman" w:cs="黑体"/>
          <w:color w:val="000000" w:themeColor="text1"/>
          <w:kern w:val="0"/>
        </w:rPr>
      </w:pPr>
    </w:p>
    <w:p w:rsidR="00046223" w:rsidRDefault="00046223">
      <w:pPr>
        <w:pStyle w:val="123"/>
        <w:spacing w:line="360" w:lineRule="auto"/>
        <w:ind w:firstLineChars="225" w:firstLine="540"/>
        <w:outlineLvl w:val="1"/>
        <w:rPr>
          <w:rFonts w:ascii="Times New Roman" w:eastAsia="仿宋_GB2312" w:hAnsi="Times New Roman" w:cs="黑体"/>
          <w:color w:val="000000" w:themeColor="text1"/>
          <w:kern w:val="0"/>
        </w:rPr>
      </w:pPr>
    </w:p>
    <w:p w:rsidR="00046223" w:rsidRDefault="00046223">
      <w:pPr>
        <w:pStyle w:val="123"/>
        <w:spacing w:line="360" w:lineRule="auto"/>
        <w:ind w:firstLineChars="225" w:firstLine="540"/>
        <w:outlineLvl w:val="1"/>
        <w:rPr>
          <w:rFonts w:ascii="Times New Roman" w:eastAsia="仿宋_GB2312" w:hAnsi="Times New Roman" w:cs="黑体"/>
          <w:kern w:val="0"/>
        </w:rPr>
      </w:pPr>
    </w:p>
    <w:p w:rsidR="00046223" w:rsidRDefault="00046223">
      <w:pPr>
        <w:pStyle w:val="123"/>
        <w:spacing w:line="360" w:lineRule="auto"/>
        <w:ind w:firstLineChars="225" w:firstLine="540"/>
        <w:outlineLvl w:val="1"/>
        <w:rPr>
          <w:rFonts w:ascii="Times New Roman" w:eastAsia="仿宋_GB2312" w:hAnsi="Times New Roman" w:cs="黑体"/>
          <w:kern w:val="0"/>
        </w:rPr>
      </w:pPr>
    </w:p>
    <w:p w:rsidR="00046223" w:rsidRDefault="00046223">
      <w:pPr>
        <w:pStyle w:val="123"/>
        <w:spacing w:line="360" w:lineRule="auto"/>
        <w:ind w:firstLineChars="225" w:firstLine="540"/>
        <w:outlineLvl w:val="1"/>
        <w:rPr>
          <w:rFonts w:ascii="Times New Roman" w:eastAsia="仿宋_GB2312" w:hAnsi="Times New Roman" w:cs="黑体"/>
          <w:kern w:val="0"/>
        </w:rPr>
      </w:pPr>
    </w:p>
    <w:p w:rsidR="00046223" w:rsidRDefault="00046223">
      <w:pPr>
        <w:pStyle w:val="123"/>
        <w:spacing w:line="360" w:lineRule="auto"/>
        <w:ind w:firstLineChars="225" w:firstLine="540"/>
        <w:outlineLvl w:val="1"/>
        <w:rPr>
          <w:rFonts w:ascii="Times New Roman" w:eastAsia="仿宋_GB2312" w:hAnsi="Times New Roman" w:cs="黑体"/>
          <w:kern w:val="0"/>
        </w:rPr>
      </w:pPr>
    </w:p>
    <w:p w:rsidR="00046223" w:rsidRDefault="00DE0454">
      <w:pPr>
        <w:pStyle w:val="123"/>
        <w:spacing w:line="360" w:lineRule="auto"/>
        <w:ind w:firstLineChars="225" w:firstLine="540"/>
        <w:outlineLvl w:val="1"/>
        <w:rPr>
          <w:rFonts w:ascii="Times New Roman" w:eastAsia="仿宋_GB2312" w:hAnsi="Times New Roman" w:cs="黑体"/>
          <w:kern w:val="0"/>
        </w:rPr>
      </w:pPr>
      <w:r>
        <w:rPr>
          <w:rFonts w:ascii="Times New Roman" w:eastAsia="仿宋_GB2312" w:hAnsi="Times New Roman" w:cs="黑体" w:hint="eastAsia"/>
          <w:kern w:val="0"/>
        </w:rPr>
        <w:br w:type="page"/>
      </w:r>
    </w:p>
    <w:p w:rsidR="00046223" w:rsidRDefault="00DE0454">
      <w:pPr>
        <w:pStyle w:val="123"/>
        <w:spacing w:line="650" w:lineRule="exact"/>
        <w:ind w:firstLineChars="225" w:firstLine="720"/>
        <w:outlineLvl w:val="1"/>
        <w:rPr>
          <w:rFonts w:ascii="楷体" w:eastAsia="楷体" w:hAnsi="楷体" w:cs="楷体"/>
          <w:kern w:val="0"/>
          <w:sz w:val="32"/>
          <w:szCs w:val="32"/>
        </w:rPr>
      </w:pPr>
      <w:bookmarkStart w:id="110" w:name="_Toc14880"/>
      <w:bookmarkStart w:id="111" w:name="_Toc14933"/>
      <w:r>
        <w:rPr>
          <w:rFonts w:ascii="楷体" w:eastAsia="楷体" w:hAnsi="楷体" w:cs="楷体" w:hint="eastAsia"/>
          <w:kern w:val="0"/>
          <w:sz w:val="32"/>
          <w:szCs w:val="32"/>
        </w:rPr>
        <w:lastRenderedPageBreak/>
        <w:t>（六）质量管理</w:t>
      </w:r>
      <w:bookmarkEnd w:id="110"/>
      <w:bookmarkEnd w:id="111"/>
    </w:p>
    <w:p w:rsidR="00046223" w:rsidRDefault="00DE0454">
      <w:pPr>
        <w:pStyle w:val="p0"/>
        <w:widowControl w:val="0"/>
        <w:autoSpaceDN w:val="0"/>
        <w:spacing w:line="650" w:lineRule="exact"/>
        <w:ind w:firstLineChars="200" w:firstLine="640"/>
        <w:jc w:val="left"/>
        <w:textAlignment w:val="baseline"/>
        <w:outlineLvl w:val="2"/>
        <w:rPr>
          <w:rFonts w:eastAsia="仿宋_GB2312" w:cs="Helvetica"/>
          <w:kern w:val="2"/>
          <w:sz w:val="32"/>
          <w:szCs w:val="32"/>
        </w:rPr>
      </w:pPr>
      <w:bookmarkStart w:id="112" w:name="_Toc25460"/>
      <w:bookmarkStart w:id="113" w:name="_Toc42020167"/>
      <w:r>
        <w:rPr>
          <w:rFonts w:eastAsia="仿宋_GB2312" w:cs="Helvetica" w:hint="eastAsia"/>
          <w:kern w:val="2"/>
          <w:sz w:val="32"/>
          <w:szCs w:val="32"/>
        </w:rPr>
        <w:t>1.</w:t>
      </w:r>
      <w:r>
        <w:rPr>
          <w:rFonts w:eastAsia="仿宋_GB2312" w:cs="Helvetica" w:hint="eastAsia"/>
          <w:kern w:val="2"/>
          <w:sz w:val="32"/>
          <w:szCs w:val="32"/>
        </w:rPr>
        <w:t>学院领导高度重视，成立专门机构</w:t>
      </w:r>
      <w:bookmarkEnd w:id="112"/>
      <w:bookmarkEnd w:id="113"/>
    </w:p>
    <w:p w:rsidR="00046223" w:rsidRDefault="00DE0454">
      <w:pPr>
        <w:pStyle w:val="p0"/>
        <w:widowControl w:val="0"/>
        <w:autoSpaceDN w:val="0"/>
        <w:spacing w:line="650" w:lineRule="exact"/>
        <w:ind w:firstLineChars="200" w:firstLine="640"/>
        <w:jc w:val="left"/>
        <w:textAlignment w:val="baseline"/>
        <w:outlineLvl w:val="2"/>
        <w:rPr>
          <w:rFonts w:eastAsia="仿宋_GB2312" w:cs="Helvetica"/>
          <w:kern w:val="2"/>
          <w:sz w:val="32"/>
          <w:szCs w:val="32"/>
        </w:rPr>
      </w:pPr>
      <w:bookmarkStart w:id="114" w:name="_Toc14509"/>
      <w:bookmarkStart w:id="115" w:name="_Toc42020168"/>
      <w:r>
        <w:rPr>
          <w:rFonts w:eastAsia="仿宋_GB2312" w:cs="Helvetica" w:hint="eastAsia"/>
          <w:kern w:val="2"/>
          <w:sz w:val="32"/>
          <w:szCs w:val="32"/>
        </w:rPr>
        <w:t>2.</w:t>
      </w:r>
      <w:r>
        <w:rPr>
          <w:rFonts w:eastAsia="仿宋_GB2312" w:cs="Helvetica" w:hint="eastAsia"/>
          <w:kern w:val="2"/>
          <w:sz w:val="32"/>
          <w:szCs w:val="32"/>
        </w:rPr>
        <w:t>认真进行学情分析，做好分类管理</w:t>
      </w:r>
      <w:bookmarkEnd w:id="114"/>
      <w:bookmarkEnd w:id="115"/>
    </w:p>
    <w:p w:rsidR="00046223" w:rsidRDefault="00DE0454">
      <w:pPr>
        <w:pStyle w:val="p0"/>
        <w:widowControl w:val="0"/>
        <w:autoSpaceDN w:val="0"/>
        <w:spacing w:line="650" w:lineRule="exact"/>
        <w:ind w:firstLineChars="200" w:firstLine="640"/>
        <w:jc w:val="left"/>
        <w:textAlignment w:val="baseline"/>
        <w:outlineLvl w:val="2"/>
        <w:rPr>
          <w:rFonts w:eastAsia="仿宋_GB2312" w:cs="Helvetica"/>
          <w:kern w:val="2"/>
          <w:sz w:val="32"/>
          <w:szCs w:val="32"/>
        </w:rPr>
      </w:pPr>
      <w:bookmarkStart w:id="116" w:name="_Toc42020169"/>
      <w:bookmarkStart w:id="117" w:name="_Toc18839"/>
      <w:r>
        <w:rPr>
          <w:rFonts w:eastAsia="仿宋_GB2312" w:cs="Helvetica" w:hint="eastAsia"/>
          <w:kern w:val="2"/>
          <w:sz w:val="32"/>
          <w:szCs w:val="32"/>
        </w:rPr>
        <w:t>3.</w:t>
      </w:r>
      <w:r>
        <w:rPr>
          <w:rFonts w:eastAsia="仿宋_GB2312" w:cs="Helvetica" w:hint="eastAsia"/>
          <w:kern w:val="2"/>
          <w:sz w:val="32"/>
          <w:szCs w:val="32"/>
        </w:rPr>
        <w:t>加强管理制度建设，规范教学管理</w:t>
      </w:r>
      <w:bookmarkEnd w:id="116"/>
      <w:bookmarkEnd w:id="117"/>
    </w:p>
    <w:p w:rsidR="00046223" w:rsidRDefault="00DE0454">
      <w:pPr>
        <w:pStyle w:val="p0"/>
        <w:widowControl w:val="0"/>
        <w:autoSpaceDN w:val="0"/>
        <w:spacing w:line="650" w:lineRule="exact"/>
        <w:ind w:firstLineChars="200" w:firstLine="640"/>
        <w:jc w:val="left"/>
        <w:textAlignment w:val="baseline"/>
        <w:outlineLvl w:val="2"/>
        <w:rPr>
          <w:rFonts w:eastAsia="仿宋_GB2312" w:cs="Helvetica"/>
          <w:kern w:val="2"/>
          <w:sz w:val="32"/>
          <w:szCs w:val="32"/>
        </w:rPr>
      </w:pPr>
      <w:bookmarkStart w:id="118" w:name="_Toc6280"/>
      <w:bookmarkStart w:id="119" w:name="_Toc42020170"/>
      <w:r>
        <w:rPr>
          <w:rFonts w:eastAsia="仿宋_GB2312" w:cs="Helvetica"/>
          <w:kern w:val="2"/>
          <w:sz w:val="32"/>
          <w:szCs w:val="32"/>
        </w:rPr>
        <w:t>4</w:t>
      </w:r>
      <w:r>
        <w:rPr>
          <w:rFonts w:eastAsia="仿宋_GB2312" w:cs="Helvetica" w:hint="eastAsia"/>
          <w:kern w:val="2"/>
          <w:sz w:val="32"/>
          <w:szCs w:val="32"/>
        </w:rPr>
        <w:t>.</w:t>
      </w:r>
      <w:r>
        <w:rPr>
          <w:rFonts w:eastAsia="仿宋_GB2312" w:cs="Helvetica" w:hint="eastAsia"/>
          <w:kern w:val="2"/>
          <w:sz w:val="32"/>
          <w:szCs w:val="32"/>
        </w:rPr>
        <w:t>成立</w:t>
      </w:r>
      <w:r>
        <w:rPr>
          <w:rFonts w:eastAsia="仿宋_GB2312" w:cs="Helvetica" w:hint="eastAsia"/>
          <w:kern w:val="2"/>
          <w:sz w:val="32"/>
          <w:szCs w:val="32"/>
        </w:rPr>
        <w:t>现代农业经济管理</w:t>
      </w:r>
      <w:r>
        <w:rPr>
          <w:rFonts w:eastAsia="仿宋_GB2312" w:cs="Helvetica" w:hint="eastAsia"/>
          <w:kern w:val="2"/>
          <w:sz w:val="32"/>
          <w:szCs w:val="32"/>
        </w:rPr>
        <w:t>专业建设指导委员会</w:t>
      </w:r>
      <w:bookmarkEnd w:id="118"/>
      <w:bookmarkEnd w:id="119"/>
    </w:p>
    <w:p w:rsidR="00046223" w:rsidRDefault="00DE0454">
      <w:pPr>
        <w:pStyle w:val="p0"/>
        <w:widowControl w:val="0"/>
        <w:autoSpaceDN w:val="0"/>
        <w:spacing w:line="650" w:lineRule="exact"/>
        <w:ind w:firstLineChars="200" w:firstLine="640"/>
        <w:jc w:val="left"/>
        <w:textAlignment w:val="baseline"/>
        <w:outlineLvl w:val="2"/>
        <w:rPr>
          <w:rFonts w:eastAsia="仿宋_GB2312" w:cs="Helvetica"/>
          <w:kern w:val="2"/>
          <w:sz w:val="32"/>
          <w:szCs w:val="32"/>
        </w:rPr>
      </w:pPr>
      <w:bookmarkStart w:id="120" w:name="_Toc19546"/>
      <w:bookmarkStart w:id="121" w:name="_Toc42020171"/>
      <w:r>
        <w:rPr>
          <w:rFonts w:eastAsia="仿宋_GB2312" w:cs="Helvetica" w:hint="eastAsia"/>
          <w:kern w:val="2"/>
          <w:sz w:val="32"/>
          <w:szCs w:val="32"/>
        </w:rPr>
        <w:t>5.</w:t>
      </w:r>
      <w:r>
        <w:rPr>
          <w:rFonts w:eastAsia="仿宋_GB2312" w:cs="Helvetica" w:hint="eastAsia"/>
          <w:kern w:val="2"/>
          <w:sz w:val="32"/>
          <w:szCs w:val="32"/>
        </w:rPr>
        <w:t>发挥教学督导作用</w:t>
      </w:r>
      <w:bookmarkEnd w:id="120"/>
      <w:bookmarkEnd w:id="121"/>
    </w:p>
    <w:p w:rsidR="00046223" w:rsidRDefault="00DE0454">
      <w:pPr>
        <w:spacing w:line="650" w:lineRule="exact"/>
        <w:jc w:val="left"/>
        <w:outlineLvl w:val="0"/>
        <w:rPr>
          <w:rFonts w:ascii="黑体" w:eastAsia="黑体" w:hAnsi="黑体" w:cs="黑体"/>
          <w:kern w:val="0"/>
          <w:sz w:val="32"/>
          <w:szCs w:val="32"/>
        </w:rPr>
      </w:pPr>
      <w:bookmarkStart w:id="122" w:name="_Toc5523"/>
      <w:bookmarkStart w:id="123" w:name="_Toc7647"/>
      <w:r>
        <w:rPr>
          <w:rFonts w:ascii="黑体" w:eastAsia="黑体" w:hAnsi="黑体" w:cs="黑体" w:hint="eastAsia"/>
          <w:kern w:val="0"/>
          <w:sz w:val="32"/>
          <w:szCs w:val="32"/>
        </w:rPr>
        <w:t>十、毕业要求</w:t>
      </w:r>
      <w:bookmarkEnd w:id="122"/>
      <w:bookmarkEnd w:id="123"/>
    </w:p>
    <w:p w:rsidR="00046223" w:rsidRDefault="00DE0454">
      <w:pPr>
        <w:pStyle w:val="a7"/>
        <w:widowControl w:val="0"/>
        <w:spacing w:before="0" w:beforeAutospacing="0" w:after="0" w:afterAutospacing="0" w:line="650" w:lineRule="exact"/>
        <w:ind w:firstLineChars="200" w:firstLine="640"/>
        <w:jc w:val="both"/>
        <w:rPr>
          <w:rFonts w:ascii="Times New Roman" w:eastAsia="仿宋_GB2312" w:hAnsi="Times New Roman"/>
          <w:kern w:val="2"/>
          <w:sz w:val="32"/>
          <w:szCs w:val="32"/>
        </w:rPr>
      </w:pPr>
      <w:r>
        <w:rPr>
          <w:rFonts w:ascii="Times New Roman" w:eastAsia="仿宋_GB2312" w:hAnsi="Times New Roman" w:hint="eastAsia"/>
          <w:kern w:val="2"/>
          <w:sz w:val="32"/>
          <w:szCs w:val="32"/>
        </w:rPr>
        <w:t>学生完成专业人才培养方案规定的全部必修课程及实践教学环节的学习与训练，各科成绩合格并取得规定的职业资格证书，方能取得毕业资格。</w:t>
      </w:r>
    </w:p>
    <w:p w:rsidR="00046223" w:rsidRDefault="00DE0454">
      <w:pPr>
        <w:pStyle w:val="p0"/>
        <w:widowControl w:val="0"/>
        <w:autoSpaceDN w:val="0"/>
        <w:spacing w:line="360" w:lineRule="auto"/>
        <w:ind w:firstLineChars="200" w:firstLine="420"/>
        <w:jc w:val="center"/>
        <w:textAlignment w:val="baseline"/>
        <w:rPr>
          <w:rFonts w:eastAsia="仿宋_GB2312"/>
          <w:kern w:val="2"/>
        </w:rPr>
      </w:pPr>
      <w:bookmarkStart w:id="124" w:name="_Toc19965"/>
      <w:bookmarkStart w:id="125" w:name="_Toc180"/>
      <w:r>
        <w:rPr>
          <w:rFonts w:eastAsia="仿宋_GB2312" w:hint="eastAsia"/>
          <w:kern w:val="2"/>
        </w:rPr>
        <w:t>表</w:t>
      </w:r>
      <w:r>
        <w:rPr>
          <w:rFonts w:eastAsia="仿宋_GB2312" w:hint="eastAsia"/>
          <w:kern w:val="2"/>
        </w:rPr>
        <w:t xml:space="preserve">20   </w:t>
      </w:r>
      <w:r>
        <w:rPr>
          <w:rFonts w:eastAsia="仿宋_GB2312" w:hint="eastAsia"/>
          <w:kern w:val="2"/>
        </w:rPr>
        <w:t>学生毕业要求一览表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6254"/>
      </w:tblGrid>
      <w:tr w:rsidR="00046223">
        <w:trPr>
          <w:jc w:val="center"/>
        </w:trPr>
        <w:tc>
          <w:tcPr>
            <w:tcW w:w="2007" w:type="dxa"/>
            <w:vAlign w:val="center"/>
          </w:tcPr>
          <w:p w:rsidR="00046223" w:rsidRDefault="00DE0454">
            <w:pPr>
              <w:jc w:val="center"/>
              <w:rPr>
                <w:rFonts w:eastAsia="仿宋_GB2312"/>
                <w:sz w:val="18"/>
                <w:szCs w:val="18"/>
              </w:rPr>
            </w:pPr>
            <w:r>
              <w:rPr>
                <w:rFonts w:eastAsia="仿宋_GB2312" w:hint="eastAsia"/>
                <w:sz w:val="18"/>
                <w:szCs w:val="18"/>
              </w:rPr>
              <w:t>项目</w:t>
            </w:r>
          </w:p>
        </w:tc>
        <w:tc>
          <w:tcPr>
            <w:tcW w:w="6254" w:type="dxa"/>
            <w:vAlign w:val="center"/>
          </w:tcPr>
          <w:p w:rsidR="00046223" w:rsidRDefault="00DE0454">
            <w:pPr>
              <w:jc w:val="center"/>
              <w:rPr>
                <w:rFonts w:eastAsia="仿宋_GB2312"/>
                <w:sz w:val="18"/>
                <w:szCs w:val="18"/>
              </w:rPr>
            </w:pPr>
            <w:r>
              <w:rPr>
                <w:rFonts w:eastAsia="仿宋_GB2312" w:hint="eastAsia"/>
                <w:sz w:val="18"/>
                <w:szCs w:val="18"/>
              </w:rPr>
              <w:t>毕业条件具体说明</w:t>
            </w:r>
          </w:p>
        </w:tc>
      </w:tr>
      <w:tr w:rsidR="00046223">
        <w:trPr>
          <w:trHeight w:val="202"/>
          <w:jc w:val="center"/>
        </w:trPr>
        <w:tc>
          <w:tcPr>
            <w:tcW w:w="2007" w:type="dxa"/>
            <w:vAlign w:val="center"/>
          </w:tcPr>
          <w:p w:rsidR="00046223" w:rsidRDefault="00DE0454">
            <w:pPr>
              <w:jc w:val="center"/>
              <w:rPr>
                <w:rFonts w:eastAsia="仿宋_GB2312"/>
                <w:sz w:val="18"/>
                <w:szCs w:val="18"/>
              </w:rPr>
            </w:pPr>
            <w:r>
              <w:rPr>
                <w:rFonts w:eastAsia="仿宋_GB2312" w:hint="eastAsia"/>
                <w:sz w:val="18"/>
                <w:szCs w:val="18"/>
              </w:rPr>
              <w:t>学分要求</w:t>
            </w:r>
          </w:p>
        </w:tc>
        <w:tc>
          <w:tcPr>
            <w:tcW w:w="6254" w:type="dxa"/>
            <w:vAlign w:val="center"/>
          </w:tcPr>
          <w:p w:rsidR="00046223" w:rsidRDefault="00DE0454">
            <w:pPr>
              <w:rPr>
                <w:rFonts w:eastAsia="仿宋_GB2312"/>
                <w:color w:val="000000" w:themeColor="text1"/>
                <w:sz w:val="18"/>
                <w:szCs w:val="18"/>
              </w:rPr>
            </w:pPr>
            <w:r>
              <w:rPr>
                <w:rFonts w:eastAsia="仿宋_GB2312" w:hint="eastAsia"/>
                <w:color w:val="000000" w:themeColor="text1"/>
                <w:sz w:val="18"/>
                <w:szCs w:val="18"/>
              </w:rPr>
              <w:t>修满本专业人才培养方案中规定的</w:t>
            </w:r>
            <w:r>
              <w:rPr>
                <w:rFonts w:eastAsia="仿宋_GB2312" w:hint="eastAsia"/>
                <w:color w:val="000000" w:themeColor="text1"/>
                <w:sz w:val="18"/>
                <w:szCs w:val="18"/>
              </w:rPr>
              <w:t>16</w:t>
            </w:r>
            <w:r>
              <w:rPr>
                <w:rFonts w:eastAsia="仿宋_GB2312" w:hint="eastAsia"/>
                <w:color w:val="000000" w:themeColor="text1"/>
                <w:sz w:val="18"/>
                <w:szCs w:val="18"/>
              </w:rPr>
              <w:t>6</w:t>
            </w:r>
            <w:r>
              <w:rPr>
                <w:rFonts w:eastAsia="仿宋_GB2312"/>
                <w:color w:val="000000" w:themeColor="text1"/>
                <w:sz w:val="18"/>
                <w:szCs w:val="18"/>
              </w:rPr>
              <w:t>学分</w:t>
            </w:r>
            <w:r>
              <w:rPr>
                <w:rFonts w:eastAsia="仿宋_GB2312" w:hint="eastAsia"/>
                <w:color w:val="000000" w:themeColor="text1"/>
                <w:sz w:val="18"/>
                <w:szCs w:val="18"/>
              </w:rPr>
              <w:t>的学习要求。</w:t>
            </w:r>
          </w:p>
        </w:tc>
      </w:tr>
      <w:tr w:rsidR="00046223">
        <w:trPr>
          <w:trHeight w:val="202"/>
          <w:jc w:val="center"/>
        </w:trPr>
        <w:tc>
          <w:tcPr>
            <w:tcW w:w="2007" w:type="dxa"/>
            <w:vAlign w:val="center"/>
          </w:tcPr>
          <w:p w:rsidR="00046223" w:rsidRDefault="00DE0454">
            <w:pPr>
              <w:jc w:val="center"/>
              <w:rPr>
                <w:rFonts w:eastAsia="仿宋_GB2312"/>
                <w:sz w:val="18"/>
                <w:szCs w:val="18"/>
              </w:rPr>
            </w:pPr>
            <w:r>
              <w:rPr>
                <w:rFonts w:eastAsia="仿宋_GB2312" w:hint="eastAsia"/>
                <w:sz w:val="18"/>
                <w:szCs w:val="18"/>
              </w:rPr>
              <w:t>证书要求</w:t>
            </w:r>
          </w:p>
        </w:tc>
        <w:tc>
          <w:tcPr>
            <w:tcW w:w="6254" w:type="dxa"/>
            <w:vAlign w:val="center"/>
          </w:tcPr>
          <w:p w:rsidR="00046223" w:rsidRDefault="00DE0454">
            <w:pPr>
              <w:rPr>
                <w:rFonts w:eastAsia="仿宋_GB2312"/>
                <w:color w:val="000000" w:themeColor="text1"/>
                <w:sz w:val="18"/>
                <w:szCs w:val="18"/>
              </w:rPr>
            </w:pPr>
            <w:r>
              <w:rPr>
                <w:rFonts w:eastAsia="仿宋_GB2312" w:hint="eastAsia"/>
                <w:color w:val="000000" w:themeColor="text1"/>
                <w:sz w:val="18"/>
                <w:szCs w:val="18"/>
              </w:rPr>
              <w:t>农产品电商运营职业技能</w:t>
            </w:r>
            <w:r>
              <w:rPr>
                <w:rFonts w:eastAsia="仿宋_GB2312" w:hint="eastAsia"/>
                <w:color w:val="000000" w:themeColor="text1"/>
                <w:sz w:val="18"/>
                <w:szCs w:val="18"/>
              </w:rPr>
              <w:t>1+X</w:t>
            </w:r>
            <w:r>
              <w:rPr>
                <w:rFonts w:eastAsia="仿宋_GB2312" w:hint="eastAsia"/>
                <w:color w:val="000000" w:themeColor="text1"/>
                <w:sz w:val="18"/>
                <w:szCs w:val="18"/>
              </w:rPr>
              <w:t>、农业经济组织经营管理职业技能</w:t>
            </w:r>
            <w:r>
              <w:rPr>
                <w:rFonts w:eastAsia="仿宋_GB2312" w:hint="eastAsia"/>
                <w:color w:val="000000" w:themeColor="text1"/>
                <w:sz w:val="18"/>
                <w:szCs w:val="18"/>
              </w:rPr>
              <w:t>1+X</w:t>
            </w:r>
            <w:r>
              <w:rPr>
                <w:rFonts w:eastAsia="仿宋_GB2312" w:hint="eastAsia"/>
                <w:color w:val="000000" w:themeColor="text1"/>
                <w:sz w:val="18"/>
                <w:szCs w:val="18"/>
              </w:rPr>
              <w:t>、农业经理人</w:t>
            </w:r>
            <w:r>
              <w:rPr>
                <w:rFonts w:eastAsia="仿宋_GB2312" w:hint="eastAsia"/>
                <w:color w:val="000000" w:themeColor="text1"/>
                <w:sz w:val="18"/>
                <w:szCs w:val="18"/>
              </w:rPr>
              <w:t>等证书中至少获</w:t>
            </w:r>
            <w:r>
              <w:rPr>
                <w:rFonts w:eastAsia="仿宋_GB2312" w:hint="eastAsia"/>
                <w:color w:val="000000" w:themeColor="text1"/>
                <w:sz w:val="18"/>
                <w:szCs w:val="18"/>
              </w:rPr>
              <w:t>得一个证书。</w:t>
            </w:r>
          </w:p>
        </w:tc>
      </w:tr>
      <w:tr w:rsidR="00046223">
        <w:trPr>
          <w:trHeight w:val="202"/>
          <w:jc w:val="center"/>
        </w:trPr>
        <w:tc>
          <w:tcPr>
            <w:tcW w:w="2007" w:type="dxa"/>
            <w:vAlign w:val="center"/>
          </w:tcPr>
          <w:p w:rsidR="00046223" w:rsidRDefault="00DE0454">
            <w:pPr>
              <w:jc w:val="center"/>
              <w:rPr>
                <w:rFonts w:eastAsia="仿宋_GB2312"/>
                <w:sz w:val="18"/>
                <w:szCs w:val="18"/>
              </w:rPr>
            </w:pPr>
            <w:r>
              <w:rPr>
                <w:rFonts w:eastAsia="仿宋_GB2312" w:hint="eastAsia"/>
                <w:sz w:val="18"/>
                <w:szCs w:val="18"/>
              </w:rPr>
              <w:t>其他要求</w:t>
            </w:r>
          </w:p>
        </w:tc>
        <w:tc>
          <w:tcPr>
            <w:tcW w:w="6254" w:type="dxa"/>
            <w:vAlign w:val="center"/>
          </w:tcPr>
          <w:p w:rsidR="00046223" w:rsidRDefault="00DE0454">
            <w:pPr>
              <w:rPr>
                <w:rFonts w:eastAsia="仿宋_GB2312"/>
                <w:sz w:val="18"/>
                <w:szCs w:val="18"/>
              </w:rPr>
            </w:pPr>
            <w:r>
              <w:rPr>
                <w:rFonts w:eastAsia="仿宋_GB2312" w:hint="eastAsia"/>
                <w:sz w:val="18"/>
                <w:szCs w:val="18"/>
              </w:rPr>
              <w:t>所修课程成绩均达</w:t>
            </w:r>
            <w:r>
              <w:rPr>
                <w:rFonts w:eastAsia="仿宋_GB2312" w:hint="eastAsia"/>
                <w:sz w:val="18"/>
                <w:szCs w:val="18"/>
              </w:rPr>
              <w:t>60</w:t>
            </w:r>
            <w:r>
              <w:rPr>
                <w:rFonts w:eastAsia="仿宋_GB2312" w:hint="eastAsia"/>
                <w:sz w:val="18"/>
                <w:szCs w:val="18"/>
              </w:rPr>
              <w:t>分以上，各学年考核合格以上。</w:t>
            </w:r>
          </w:p>
        </w:tc>
      </w:tr>
    </w:tbl>
    <w:p w:rsidR="00046223" w:rsidRDefault="00DE0454">
      <w:pPr>
        <w:spacing w:line="650" w:lineRule="exact"/>
        <w:jc w:val="left"/>
        <w:outlineLvl w:val="0"/>
        <w:rPr>
          <w:rFonts w:ascii="黑体" w:eastAsia="黑体" w:hAnsi="黑体" w:cs="黑体"/>
          <w:kern w:val="0"/>
          <w:sz w:val="32"/>
          <w:szCs w:val="32"/>
        </w:rPr>
      </w:pPr>
      <w:bookmarkStart w:id="126" w:name="_Toc13711"/>
      <w:bookmarkStart w:id="127" w:name="_Toc17883"/>
      <w:r>
        <w:rPr>
          <w:rFonts w:ascii="黑体" w:eastAsia="黑体" w:hAnsi="黑体" w:cs="黑体" w:hint="eastAsia"/>
          <w:kern w:val="0"/>
          <w:sz w:val="32"/>
          <w:szCs w:val="32"/>
        </w:rPr>
        <w:t>十一、主要接续专业</w:t>
      </w:r>
      <w:bookmarkEnd w:id="124"/>
      <w:bookmarkEnd w:id="125"/>
      <w:bookmarkEnd w:id="126"/>
      <w:bookmarkEnd w:id="127"/>
    </w:p>
    <w:p w:rsidR="00046223" w:rsidRDefault="00DE0454">
      <w:pPr>
        <w:tabs>
          <w:tab w:val="left" w:pos="1425"/>
        </w:tabs>
        <w:spacing w:line="650" w:lineRule="exact"/>
        <w:ind w:rightChars="-39" w:right="-82" w:firstLineChars="200" w:firstLine="640"/>
        <w:rPr>
          <w:rFonts w:eastAsia="仿宋_GB2312" w:cs="Helvetica"/>
          <w:sz w:val="32"/>
          <w:szCs w:val="32"/>
        </w:rPr>
      </w:pPr>
      <w:r>
        <w:rPr>
          <w:rFonts w:eastAsia="仿宋_GB2312" w:cs="Helvetica" w:hint="eastAsia"/>
          <w:sz w:val="32"/>
          <w:szCs w:val="32"/>
        </w:rPr>
        <w:t>本科：</w:t>
      </w:r>
      <w:r>
        <w:rPr>
          <w:rFonts w:eastAsia="仿宋_GB2312" w:cs="Helvetica" w:hint="eastAsia"/>
          <w:sz w:val="32"/>
          <w:szCs w:val="32"/>
        </w:rPr>
        <w:t>农林经济管理</w:t>
      </w:r>
    </w:p>
    <w:p w:rsidR="00046223" w:rsidRDefault="00DE0454">
      <w:pPr>
        <w:spacing w:line="650" w:lineRule="exact"/>
        <w:jc w:val="left"/>
        <w:outlineLvl w:val="0"/>
        <w:rPr>
          <w:rFonts w:ascii="黑体" w:eastAsia="黑体" w:hAnsi="黑体" w:cs="黑体"/>
          <w:kern w:val="0"/>
          <w:sz w:val="32"/>
          <w:szCs w:val="32"/>
        </w:rPr>
      </w:pPr>
      <w:bookmarkStart w:id="128" w:name="_Toc4146"/>
      <w:bookmarkStart w:id="129" w:name="_Toc1066"/>
      <w:bookmarkStart w:id="130" w:name="_Toc27869"/>
      <w:bookmarkStart w:id="131" w:name="_Toc26903"/>
      <w:r>
        <w:rPr>
          <w:rFonts w:ascii="黑体" w:eastAsia="黑体" w:hAnsi="黑体" w:cs="黑体" w:hint="eastAsia"/>
          <w:kern w:val="0"/>
          <w:sz w:val="32"/>
          <w:szCs w:val="32"/>
        </w:rPr>
        <w:t>十二、编制依据</w:t>
      </w:r>
      <w:bookmarkEnd w:id="128"/>
      <w:bookmarkEnd w:id="129"/>
      <w:bookmarkEnd w:id="130"/>
      <w:bookmarkEnd w:id="131"/>
    </w:p>
    <w:p w:rsidR="00046223" w:rsidRDefault="00DE0454">
      <w:pPr>
        <w:spacing w:line="650" w:lineRule="exact"/>
        <w:ind w:firstLineChars="200" w:firstLine="640"/>
        <w:rPr>
          <w:rFonts w:eastAsia="仿宋_GB2312" w:cs="Helvetica"/>
          <w:sz w:val="32"/>
          <w:szCs w:val="32"/>
        </w:rPr>
      </w:pPr>
      <w:bookmarkStart w:id="132" w:name="_Toc15111"/>
      <w:bookmarkStart w:id="133" w:name="_Toc26440"/>
      <w:r>
        <w:rPr>
          <w:rFonts w:eastAsia="仿宋_GB2312" w:cs="Helvetica" w:hint="eastAsia"/>
          <w:sz w:val="32"/>
          <w:szCs w:val="32"/>
        </w:rPr>
        <w:t>本专业人才培养方案是依据《国务院关于印发国家职业教育改革实施方案的通知》（教职成国发〔</w:t>
      </w:r>
      <w:r>
        <w:rPr>
          <w:rFonts w:eastAsia="仿宋_GB2312" w:cs="Helvetica" w:hint="eastAsia"/>
          <w:sz w:val="32"/>
          <w:szCs w:val="32"/>
        </w:rPr>
        <w:t>2019</w:t>
      </w:r>
      <w:r>
        <w:rPr>
          <w:rFonts w:eastAsia="仿宋_GB2312" w:cs="Helvetica" w:hint="eastAsia"/>
          <w:sz w:val="32"/>
          <w:szCs w:val="32"/>
        </w:rPr>
        <w:t>〕</w:t>
      </w:r>
      <w:r>
        <w:rPr>
          <w:rFonts w:eastAsia="仿宋_GB2312" w:cs="Helvetica" w:hint="eastAsia"/>
          <w:sz w:val="32"/>
          <w:szCs w:val="32"/>
        </w:rPr>
        <w:t>4</w:t>
      </w:r>
      <w:r>
        <w:rPr>
          <w:rFonts w:eastAsia="仿宋_GB2312" w:cs="Helvetica" w:hint="eastAsia"/>
          <w:sz w:val="32"/>
          <w:szCs w:val="32"/>
        </w:rPr>
        <w:t>号）、《教育部关于深化职业教育教学改革全面提高人才培养质量的若干意见》、（教职成、教育部《高等职业学校专业教学标准》（</w:t>
      </w:r>
      <w:r>
        <w:rPr>
          <w:rFonts w:eastAsia="仿宋_GB2312" w:cs="Helvetica" w:hint="eastAsia"/>
          <w:sz w:val="32"/>
          <w:szCs w:val="32"/>
        </w:rPr>
        <w:t>2019</w:t>
      </w:r>
      <w:r>
        <w:rPr>
          <w:rFonts w:eastAsia="仿宋_GB2312" w:cs="Helvetica" w:hint="eastAsia"/>
          <w:sz w:val="32"/>
          <w:szCs w:val="32"/>
        </w:rPr>
        <w:t>年</w:t>
      </w:r>
      <w:r>
        <w:rPr>
          <w:rFonts w:eastAsia="仿宋_GB2312" w:cs="Helvetica" w:hint="eastAsia"/>
          <w:sz w:val="32"/>
          <w:szCs w:val="32"/>
        </w:rPr>
        <w:t>7</w:t>
      </w:r>
      <w:r>
        <w:rPr>
          <w:rFonts w:eastAsia="仿宋_GB2312" w:cs="Helvetica" w:hint="eastAsia"/>
          <w:sz w:val="32"/>
          <w:szCs w:val="32"/>
        </w:rPr>
        <w:t>月）、山西省人民政府印发的《山西省</w:t>
      </w:r>
      <w:r>
        <w:rPr>
          <w:rFonts w:eastAsia="仿宋_GB2312" w:cs="Helvetica" w:hint="eastAsia"/>
          <w:sz w:val="32"/>
          <w:szCs w:val="32"/>
        </w:rPr>
        <w:lastRenderedPageBreak/>
        <w:t>职业教育校企合作促进办法（试行）》（</w:t>
      </w:r>
      <w:r>
        <w:rPr>
          <w:rFonts w:eastAsia="仿宋_GB2312" w:cs="Helvetica" w:hint="eastAsia"/>
          <w:sz w:val="32"/>
          <w:szCs w:val="32"/>
        </w:rPr>
        <w:t>2018</w:t>
      </w:r>
      <w:r>
        <w:rPr>
          <w:rFonts w:eastAsia="仿宋_GB2312" w:cs="Helvetica" w:hint="eastAsia"/>
          <w:sz w:val="32"/>
          <w:szCs w:val="32"/>
        </w:rPr>
        <w:t>年</w:t>
      </w:r>
      <w:r>
        <w:rPr>
          <w:rFonts w:eastAsia="仿宋_GB2312" w:cs="Helvetica" w:hint="eastAsia"/>
          <w:sz w:val="32"/>
          <w:szCs w:val="32"/>
        </w:rPr>
        <w:t>6</w:t>
      </w:r>
      <w:r>
        <w:rPr>
          <w:rFonts w:eastAsia="仿宋_GB2312" w:cs="Helvetica" w:hint="eastAsia"/>
          <w:sz w:val="32"/>
          <w:szCs w:val="32"/>
        </w:rPr>
        <w:t>月）、《山西省人民政府办公厅关于加强职业院校“双师型”教师队伍建设的意见》（晋政办发〔</w:t>
      </w:r>
      <w:r>
        <w:rPr>
          <w:rFonts w:eastAsia="仿宋_GB2312" w:cs="Helvetica" w:hint="eastAsia"/>
          <w:sz w:val="32"/>
          <w:szCs w:val="32"/>
        </w:rPr>
        <w:t>2015</w:t>
      </w:r>
      <w:r>
        <w:rPr>
          <w:rFonts w:eastAsia="仿宋_GB2312" w:cs="Helvetica" w:hint="eastAsia"/>
          <w:sz w:val="32"/>
          <w:szCs w:val="32"/>
        </w:rPr>
        <w:t>〕</w:t>
      </w:r>
      <w:r>
        <w:rPr>
          <w:rFonts w:eastAsia="仿宋_GB2312" w:cs="Helvetica" w:hint="eastAsia"/>
          <w:sz w:val="32"/>
          <w:szCs w:val="32"/>
        </w:rPr>
        <w:t>76</w:t>
      </w:r>
      <w:r>
        <w:rPr>
          <w:rFonts w:eastAsia="仿宋_GB2312" w:cs="Helvetica" w:hint="eastAsia"/>
          <w:sz w:val="32"/>
          <w:szCs w:val="32"/>
        </w:rPr>
        <w:t>号）、《教育部关于职业院校专业人才培养方案制订</w:t>
      </w:r>
      <w:r>
        <w:rPr>
          <w:rFonts w:eastAsia="仿宋_GB2312" w:cs="Helvetica" w:hint="eastAsia"/>
          <w:sz w:val="32"/>
          <w:szCs w:val="32"/>
        </w:rPr>
        <w:t>与实施工作的指导意见》（教职成〔</w:t>
      </w:r>
      <w:r>
        <w:rPr>
          <w:rFonts w:eastAsia="仿宋_GB2312" w:cs="Helvetica" w:hint="eastAsia"/>
          <w:sz w:val="32"/>
          <w:szCs w:val="32"/>
        </w:rPr>
        <w:t>2019</w:t>
      </w:r>
      <w:r>
        <w:rPr>
          <w:rFonts w:eastAsia="仿宋_GB2312" w:cs="Helvetica" w:hint="eastAsia"/>
          <w:sz w:val="32"/>
          <w:szCs w:val="32"/>
        </w:rPr>
        <w:t>〕</w:t>
      </w:r>
      <w:r>
        <w:rPr>
          <w:rFonts w:eastAsia="仿宋_GB2312" w:cs="Helvetica" w:hint="eastAsia"/>
          <w:sz w:val="32"/>
          <w:szCs w:val="32"/>
        </w:rPr>
        <w:t>13</w:t>
      </w:r>
      <w:r>
        <w:rPr>
          <w:rFonts w:eastAsia="仿宋_GB2312" w:cs="Helvetica" w:hint="eastAsia"/>
          <w:sz w:val="32"/>
          <w:szCs w:val="32"/>
        </w:rPr>
        <w:t>号）、《关于组织做好职业院校专业人才培养方案制订与实施工作的通知》（教职</w:t>
      </w:r>
      <w:proofErr w:type="gramStart"/>
      <w:r>
        <w:rPr>
          <w:rFonts w:eastAsia="仿宋_GB2312" w:cs="Helvetica" w:hint="eastAsia"/>
          <w:sz w:val="32"/>
          <w:szCs w:val="32"/>
        </w:rPr>
        <w:t>成司函</w:t>
      </w:r>
      <w:proofErr w:type="gramEnd"/>
      <w:r>
        <w:rPr>
          <w:rFonts w:eastAsia="仿宋_GB2312" w:cs="Helvetica" w:hint="eastAsia"/>
          <w:sz w:val="32"/>
          <w:szCs w:val="32"/>
        </w:rPr>
        <w:t>〔</w:t>
      </w:r>
      <w:r>
        <w:rPr>
          <w:rFonts w:eastAsia="仿宋_GB2312" w:cs="Helvetica" w:hint="eastAsia"/>
          <w:sz w:val="32"/>
          <w:szCs w:val="32"/>
        </w:rPr>
        <w:t>2019</w:t>
      </w:r>
      <w:r>
        <w:rPr>
          <w:rFonts w:eastAsia="仿宋_GB2312" w:cs="Helvetica" w:hint="eastAsia"/>
          <w:sz w:val="32"/>
          <w:szCs w:val="32"/>
        </w:rPr>
        <w:t>〕</w:t>
      </w:r>
      <w:r>
        <w:rPr>
          <w:rFonts w:eastAsia="仿宋_GB2312" w:cs="Helvetica" w:hint="eastAsia"/>
          <w:sz w:val="32"/>
          <w:szCs w:val="32"/>
        </w:rPr>
        <w:t>61</w:t>
      </w:r>
      <w:r>
        <w:rPr>
          <w:rFonts w:eastAsia="仿宋_GB2312" w:cs="Helvetica" w:hint="eastAsia"/>
          <w:sz w:val="32"/>
          <w:szCs w:val="32"/>
        </w:rPr>
        <w:t>号）、《山西省教育厅关于组织做好职业院校专业人才培养方案制订与实施工作的通知》（晋</w:t>
      </w:r>
      <w:proofErr w:type="gramStart"/>
      <w:r>
        <w:rPr>
          <w:rFonts w:eastAsia="仿宋_GB2312" w:cs="Helvetica" w:hint="eastAsia"/>
          <w:sz w:val="32"/>
          <w:szCs w:val="32"/>
        </w:rPr>
        <w:t>教职成函〔</w:t>
      </w:r>
      <w:r>
        <w:rPr>
          <w:rFonts w:eastAsia="仿宋_GB2312" w:cs="Helvetica" w:hint="eastAsia"/>
          <w:sz w:val="32"/>
          <w:szCs w:val="32"/>
        </w:rPr>
        <w:t>2019</w:t>
      </w:r>
      <w:r>
        <w:rPr>
          <w:rFonts w:eastAsia="仿宋_GB2312" w:cs="Helvetica" w:hint="eastAsia"/>
          <w:sz w:val="32"/>
          <w:szCs w:val="32"/>
        </w:rPr>
        <w:t>〕</w:t>
      </w:r>
      <w:proofErr w:type="gramEnd"/>
      <w:r>
        <w:rPr>
          <w:rFonts w:eastAsia="仿宋_GB2312" w:cs="Helvetica" w:hint="eastAsia"/>
          <w:sz w:val="32"/>
          <w:szCs w:val="32"/>
        </w:rPr>
        <w:t>49</w:t>
      </w:r>
      <w:r>
        <w:rPr>
          <w:rFonts w:eastAsia="仿宋_GB2312" w:cs="Helvetica" w:hint="eastAsia"/>
          <w:sz w:val="32"/>
          <w:szCs w:val="32"/>
        </w:rPr>
        <w:t>号）、中共中央宣传部</w:t>
      </w:r>
      <w:r>
        <w:rPr>
          <w:rFonts w:eastAsia="仿宋_GB2312" w:cs="Helvetica" w:hint="eastAsia"/>
          <w:sz w:val="32"/>
          <w:szCs w:val="32"/>
        </w:rPr>
        <w:t xml:space="preserve"> </w:t>
      </w:r>
      <w:r>
        <w:rPr>
          <w:rFonts w:eastAsia="仿宋_GB2312" w:cs="Helvetica" w:hint="eastAsia"/>
          <w:sz w:val="32"/>
          <w:szCs w:val="32"/>
        </w:rPr>
        <w:t>教育部关于印发《新时代学校思想政治理论课改革创新实施方案》的通知（教材〔</w:t>
      </w:r>
      <w:r>
        <w:rPr>
          <w:rFonts w:eastAsia="仿宋_GB2312" w:cs="Helvetica" w:hint="eastAsia"/>
          <w:sz w:val="32"/>
          <w:szCs w:val="32"/>
        </w:rPr>
        <w:t>2020</w:t>
      </w:r>
      <w:r>
        <w:rPr>
          <w:rFonts w:eastAsia="仿宋_GB2312" w:cs="Helvetica" w:hint="eastAsia"/>
          <w:sz w:val="32"/>
          <w:szCs w:val="32"/>
        </w:rPr>
        <w:t>〕</w:t>
      </w:r>
      <w:r>
        <w:rPr>
          <w:rFonts w:eastAsia="仿宋_GB2312" w:cs="Helvetica" w:hint="eastAsia"/>
          <w:sz w:val="32"/>
          <w:szCs w:val="32"/>
        </w:rPr>
        <w:t>6</w:t>
      </w:r>
      <w:r>
        <w:rPr>
          <w:rFonts w:eastAsia="仿宋_GB2312" w:cs="Helvetica" w:hint="eastAsia"/>
          <w:sz w:val="32"/>
          <w:szCs w:val="32"/>
        </w:rPr>
        <w:t>号）、《关于加强新时代高校“形势与政策”课建设的若干意见》（教社科〔</w:t>
      </w:r>
      <w:r>
        <w:rPr>
          <w:rFonts w:eastAsia="仿宋_GB2312" w:cs="Helvetica" w:hint="eastAsia"/>
          <w:sz w:val="32"/>
          <w:szCs w:val="32"/>
        </w:rPr>
        <w:t>2018</w:t>
      </w:r>
      <w:r>
        <w:rPr>
          <w:rFonts w:eastAsia="仿宋_GB2312" w:cs="Helvetica" w:hint="eastAsia"/>
          <w:sz w:val="32"/>
          <w:szCs w:val="32"/>
        </w:rPr>
        <w:t>〕</w:t>
      </w:r>
      <w:r>
        <w:rPr>
          <w:rFonts w:eastAsia="仿宋_GB2312" w:cs="Helvetica" w:hint="eastAsia"/>
          <w:sz w:val="32"/>
          <w:szCs w:val="32"/>
        </w:rPr>
        <w:t>1</w:t>
      </w:r>
      <w:r>
        <w:rPr>
          <w:rFonts w:eastAsia="仿宋_GB2312" w:cs="Helvetica" w:hint="eastAsia"/>
          <w:sz w:val="32"/>
          <w:szCs w:val="32"/>
        </w:rPr>
        <w:t>号）、教育部印发《新时代高校思想政治理论课教学工作基本要求》（教社科〔</w:t>
      </w:r>
      <w:r>
        <w:rPr>
          <w:rFonts w:eastAsia="仿宋_GB2312" w:cs="Helvetica" w:hint="eastAsia"/>
          <w:sz w:val="32"/>
          <w:szCs w:val="32"/>
        </w:rPr>
        <w:t>2018</w:t>
      </w:r>
      <w:r>
        <w:rPr>
          <w:rFonts w:eastAsia="仿宋_GB2312" w:cs="Helvetica" w:hint="eastAsia"/>
          <w:sz w:val="32"/>
          <w:szCs w:val="32"/>
        </w:rPr>
        <w:t>〕</w:t>
      </w:r>
      <w:r>
        <w:rPr>
          <w:rFonts w:eastAsia="仿宋_GB2312" w:cs="Helvetica" w:hint="eastAsia"/>
          <w:sz w:val="32"/>
          <w:szCs w:val="32"/>
        </w:rPr>
        <w:t>2</w:t>
      </w:r>
      <w:r>
        <w:rPr>
          <w:rFonts w:eastAsia="仿宋_GB2312" w:cs="Helvetica" w:hint="eastAsia"/>
          <w:sz w:val="32"/>
          <w:szCs w:val="32"/>
        </w:rPr>
        <w:t>号）等有关文件部署和要求，结合生源学情和办学资源情况编制的。</w:t>
      </w:r>
    </w:p>
    <w:p w:rsidR="00046223" w:rsidRDefault="00DE0454">
      <w:pPr>
        <w:spacing w:line="650" w:lineRule="exact"/>
        <w:jc w:val="left"/>
        <w:outlineLvl w:val="0"/>
        <w:rPr>
          <w:rFonts w:ascii="黑体" w:eastAsia="黑体" w:hAnsi="黑体" w:cs="黑体"/>
          <w:kern w:val="0"/>
          <w:sz w:val="32"/>
          <w:szCs w:val="32"/>
        </w:rPr>
      </w:pPr>
      <w:bookmarkStart w:id="134" w:name="_Toc2015"/>
      <w:bookmarkStart w:id="135" w:name="_Toc23613"/>
      <w:r>
        <w:rPr>
          <w:rFonts w:ascii="黑体" w:eastAsia="黑体" w:hAnsi="黑体" w:cs="黑体" w:hint="eastAsia"/>
          <w:kern w:val="0"/>
          <w:sz w:val="32"/>
          <w:szCs w:val="32"/>
        </w:rPr>
        <w:t>十三、编制单位与人员</w:t>
      </w:r>
      <w:bookmarkEnd w:id="132"/>
      <w:bookmarkEnd w:id="133"/>
      <w:bookmarkEnd w:id="134"/>
      <w:bookmarkEnd w:id="135"/>
    </w:p>
    <w:p w:rsidR="00046223" w:rsidRDefault="00DE0454">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学校专门成立由行业企业专家、教科研人员、一线教师和学生（毕业生）代表组成的专业建设委员会，在充分对学员学情调</w:t>
      </w:r>
      <w:proofErr w:type="gramStart"/>
      <w:r>
        <w:rPr>
          <w:rFonts w:ascii="Times New Roman" w:eastAsia="仿宋_GB2312" w:hAnsi="Times New Roman" w:hint="eastAsia"/>
          <w:kern w:val="0"/>
          <w:sz w:val="32"/>
          <w:szCs w:val="32"/>
        </w:rPr>
        <w:t>研</w:t>
      </w:r>
      <w:proofErr w:type="gramEnd"/>
      <w:r>
        <w:rPr>
          <w:rFonts w:ascii="Times New Roman" w:eastAsia="仿宋_GB2312" w:hAnsi="Times New Roman" w:hint="eastAsia"/>
          <w:kern w:val="0"/>
          <w:sz w:val="32"/>
          <w:szCs w:val="32"/>
        </w:rPr>
        <w:t>分析的基础上对本专业人才培养方案进行修订。</w:t>
      </w:r>
    </w:p>
    <w:p w:rsidR="00046223" w:rsidRDefault="00DE0454">
      <w:pPr>
        <w:pStyle w:val="p0"/>
        <w:widowControl w:val="0"/>
        <w:autoSpaceDN w:val="0"/>
        <w:spacing w:line="360" w:lineRule="auto"/>
        <w:ind w:firstLineChars="200" w:firstLine="420"/>
        <w:jc w:val="center"/>
        <w:textAlignment w:val="baseline"/>
        <w:rPr>
          <w:rFonts w:eastAsia="仿宋_GB2312"/>
          <w:kern w:val="2"/>
        </w:rPr>
      </w:pPr>
      <w:r>
        <w:rPr>
          <w:rFonts w:eastAsia="仿宋_GB2312" w:hint="eastAsia"/>
          <w:kern w:val="2"/>
        </w:rPr>
        <w:t>表</w:t>
      </w:r>
      <w:r>
        <w:rPr>
          <w:rFonts w:eastAsia="仿宋_GB2312" w:hint="eastAsia"/>
          <w:kern w:val="2"/>
        </w:rPr>
        <w:t xml:space="preserve">21  </w:t>
      </w:r>
      <w:r>
        <w:rPr>
          <w:rFonts w:eastAsia="仿宋_GB2312" w:hint="eastAsia"/>
          <w:kern w:val="2"/>
        </w:rPr>
        <w:t>编制单位与参编人员一览表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9"/>
        <w:gridCol w:w="2581"/>
        <w:gridCol w:w="1448"/>
        <w:gridCol w:w="1416"/>
        <w:gridCol w:w="1328"/>
      </w:tblGrid>
      <w:tr w:rsidR="00046223">
        <w:tc>
          <w:tcPr>
            <w:tcW w:w="1749" w:type="dxa"/>
            <w:vAlign w:val="center"/>
          </w:tcPr>
          <w:p w:rsidR="00046223" w:rsidRDefault="00DE0454">
            <w:pPr>
              <w:jc w:val="center"/>
              <w:rPr>
                <w:rFonts w:eastAsia="仿宋_GB2312"/>
                <w:sz w:val="18"/>
                <w:szCs w:val="18"/>
              </w:rPr>
            </w:pPr>
            <w:r>
              <w:rPr>
                <w:rFonts w:eastAsia="仿宋_GB2312" w:hint="eastAsia"/>
                <w:sz w:val="18"/>
                <w:szCs w:val="18"/>
              </w:rPr>
              <w:t>编制单位类型</w:t>
            </w:r>
          </w:p>
        </w:tc>
        <w:tc>
          <w:tcPr>
            <w:tcW w:w="2581" w:type="dxa"/>
            <w:vAlign w:val="center"/>
          </w:tcPr>
          <w:p w:rsidR="00046223" w:rsidRDefault="00DE0454">
            <w:pPr>
              <w:jc w:val="center"/>
              <w:rPr>
                <w:rFonts w:eastAsia="仿宋_GB2312"/>
                <w:sz w:val="18"/>
                <w:szCs w:val="18"/>
              </w:rPr>
            </w:pPr>
            <w:r>
              <w:rPr>
                <w:rFonts w:eastAsia="仿宋_GB2312" w:hint="eastAsia"/>
                <w:sz w:val="18"/>
                <w:szCs w:val="18"/>
              </w:rPr>
              <w:t>编写人员单位具体名称</w:t>
            </w:r>
          </w:p>
        </w:tc>
        <w:tc>
          <w:tcPr>
            <w:tcW w:w="1448" w:type="dxa"/>
            <w:vAlign w:val="center"/>
          </w:tcPr>
          <w:p w:rsidR="00046223" w:rsidRDefault="00DE0454">
            <w:pPr>
              <w:jc w:val="center"/>
              <w:rPr>
                <w:rFonts w:eastAsia="仿宋_GB2312"/>
                <w:sz w:val="18"/>
                <w:szCs w:val="18"/>
              </w:rPr>
            </w:pPr>
            <w:r>
              <w:rPr>
                <w:rFonts w:eastAsia="仿宋_GB2312" w:hint="eastAsia"/>
                <w:sz w:val="18"/>
                <w:szCs w:val="18"/>
              </w:rPr>
              <w:t>参编人员姓名</w:t>
            </w:r>
          </w:p>
        </w:tc>
        <w:tc>
          <w:tcPr>
            <w:tcW w:w="1416" w:type="dxa"/>
            <w:vAlign w:val="center"/>
          </w:tcPr>
          <w:p w:rsidR="00046223" w:rsidRDefault="00DE0454">
            <w:pPr>
              <w:jc w:val="center"/>
              <w:rPr>
                <w:rFonts w:eastAsia="仿宋_GB2312"/>
                <w:sz w:val="18"/>
                <w:szCs w:val="18"/>
              </w:rPr>
            </w:pPr>
            <w:r>
              <w:rPr>
                <w:rFonts w:eastAsia="仿宋_GB2312" w:hint="eastAsia"/>
                <w:sz w:val="18"/>
                <w:szCs w:val="18"/>
              </w:rPr>
              <w:t>专业技术职务</w:t>
            </w:r>
          </w:p>
        </w:tc>
        <w:tc>
          <w:tcPr>
            <w:tcW w:w="1328" w:type="dxa"/>
            <w:vAlign w:val="center"/>
          </w:tcPr>
          <w:p w:rsidR="00046223" w:rsidRDefault="00DE0454">
            <w:pPr>
              <w:jc w:val="center"/>
              <w:rPr>
                <w:rFonts w:eastAsia="仿宋_GB2312"/>
                <w:sz w:val="18"/>
                <w:szCs w:val="18"/>
              </w:rPr>
            </w:pPr>
            <w:r>
              <w:rPr>
                <w:rFonts w:eastAsia="仿宋_GB2312" w:hint="eastAsia"/>
                <w:sz w:val="18"/>
                <w:szCs w:val="18"/>
              </w:rPr>
              <w:t>行政职务</w:t>
            </w:r>
          </w:p>
        </w:tc>
      </w:tr>
      <w:tr w:rsidR="00046223">
        <w:tc>
          <w:tcPr>
            <w:tcW w:w="1749" w:type="dxa"/>
            <w:vMerge w:val="restart"/>
            <w:vAlign w:val="center"/>
          </w:tcPr>
          <w:p w:rsidR="00046223" w:rsidRDefault="00DE0454">
            <w:pPr>
              <w:jc w:val="center"/>
              <w:rPr>
                <w:rFonts w:eastAsia="仿宋_GB2312"/>
                <w:sz w:val="18"/>
                <w:szCs w:val="18"/>
              </w:rPr>
            </w:pPr>
            <w:r>
              <w:rPr>
                <w:rFonts w:eastAsia="仿宋_GB2312" w:hint="eastAsia"/>
                <w:sz w:val="18"/>
                <w:szCs w:val="18"/>
              </w:rPr>
              <w:t>行业企业专家</w:t>
            </w:r>
          </w:p>
        </w:tc>
        <w:tc>
          <w:tcPr>
            <w:tcW w:w="2581" w:type="dxa"/>
            <w:vAlign w:val="center"/>
          </w:tcPr>
          <w:p w:rsidR="00046223" w:rsidRDefault="00DE0454">
            <w:pPr>
              <w:jc w:val="center"/>
              <w:rPr>
                <w:rFonts w:eastAsia="仿宋_GB2312"/>
                <w:sz w:val="18"/>
                <w:szCs w:val="18"/>
              </w:rPr>
            </w:pPr>
            <w:r>
              <w:rPr>
                <w:rFonts w:eastAsia="仿宋_GB2312" w:hint="eastAsia"/>
                <w:sz w:val="18"/>
                <w:szCs w:val="18"/>
              </w:rPr>
              <w:t>运城市农民专业合作社协会</w:t>
            </w:r>
            <w:r>
              <w:rPr>
                <w:rFonts w:eastAsia="仿宋_GB2312" w:hint="eastAsia"/>
                <w:sz w:val="18"/>
                <w:szCs w:val="18"/>
              </w:rPr>
              <w:t xml:space="preserve"> </w:t>
            </w:r>
          </w:p>
        </w:tc>
        <w:tc>
          <w:tcPr>
            <w:tcW w:w="1448" w:type="dxa"/>
            <w:vAlign w:val="center"/>
          </w:tcPr>
          <w:p w:rsidR="00046223" w:rsidRDefault="00DE0454">
            <w:pPr>
              <w:jc w:val="center"/>
              <w:rPr>
                <w:rFonts w:eastAsia="仿宋_GB2312"/>
                <w:sz w:val="18"/>
                <w:szCs w:val="18"/>
              </w:rPr>
            </w:pPr>
            <w:r>
              <w:rPr>
                <w:rFonts w:eastAsia="仿宋_GB2312" w:hint="eastAsia"/>
                <w:sz w:val="18"/>
                <w:szCs w:val="18"/>
              </w:rPr>
              <w:t>杨云山</w:t>
            </w:r>
          </w:p>
        </w:tc>
        <w:tc>
          <w:tcPr>
            <w:tcW w:w="1416" w:type="dxa"/>
            <w:vAlign w:val="center"/>
          </w:tcPr>
          <w:p w:rsidR="00046223" w:rsidRDefault="00046223">
            <w:pPr>
              <w:jc w:val="center"/>
              <w:rPr>
                <w:rFonts w:eastAsia="仿宋_GB2312"/>
                <w:sz w:val="18"/>
                <w:szCs w:val="18"/>
              </w:rPr>
            </w:pPr>
          </w:p>
        </w:tc>
        <w:tc>
          <w:tcPr>
            <w:tcW w:w="1328" w:type="dxa"/>
            <w:vAlign w:val="center"/>
          </w:tcPr>
          <w:p w:rsidR="00046223" w:rsidRDefault="00DE0454">
            <w:pPr>
              <w:jc w:val="center"/>
              <w:rPr>
                <w:rFonts w:eastAsia="仿宋_GB2312"/>
                <w:sz w:val="18"/>
                <w:szCs w:val="18"/>
              </w:rPr>
            </w:pPr>
            <w:r>
              <w:rPr>
                <w:rFonts w:eastAsia="仿宋_GB2312" w:hint="eastAsia"/>
                <w:sz w:val="18"/>
                <w:szCs w:val="18"/>
              </w:rPr>
              <w:t>会长</w:t>
            </w:r>
          </w:p>
        </w:tc>
      </w:tr>
      <w:tr w:rsidR="00046223">
        <w:tc>
          <w:tcPr>
            <w:tcW w:w="1749" w:type="dxa"/>
            <w:vMerge/>
            <w:vAlign w:val="center"/>
          </w:tcPr>
          <w:p w:rsidR="00046223" w:rsidRDefault="00046223">
            <w:pPr>
              <w:jc w:val="center"/>
              <w:rPr>
                <w:rFonts w:eastAsia="仿宋_GB2312"/>
                <w:sz w:val="18"/>
                <w:szCs w:val="18"/>
              </w:rPr>
            </w:pPr>
          </w:p>
        </w:tc>
        <w:tc>
          <w:tcPr>
            <w:tcW w:w="2581" w:type="dxa"/>
            <w:vAlign w:val="center"/>
          </w:tcPr>
          <w:p w:rsidR="00046223" w:rsidRDefault="00DE0454">
            <w:pPr>
              <w:jc w:val="center"/>
              <w:rPr>
                <w:rFonts w:eastAsia="仿宋_GB2312"/>
                <w:sz w:val="18"/>
                <w:szCs w:val="18"/>
              </w:rPr>
            </w:pPr>
            <w:r>
              <w:rPr>
                <w:rFonts w:eastAsia="仿宋_GB2312" w:hint="eastAsia"/>
                <w:sz w:val="18"/>
                <w:szCs w:val="18"/>
              </w:rPr>
              <w:t>山西亿飞智控科技有限公司</w:t>
            </w:r>
          </w:p>
        </w:tc>
        <w:tc>
          <w:tcPr>
            <w:tcW w:w="1448" w:type="dxa"/>
            <w:vAlign w:val="center"/>
          </w:tcPr>
          <w:p w:rsidR="00046223" w:rsidRDefault="00DE0454">
            <w:pPr>
              <w:jc w:val="center"/>
              <w:rPr>
                <w:rFonts w:eastAsia="仿宋_GB2312"/>
                <w:sz w:val="18"/>
                <w:szCs w:val="18"/>
              </w:rPr>
            </w:pPr>
            <w:proofErr w:type="gramStart"/>
            <w:r>
              <w:rPr>
                <w:rFonts w:eastAsia="仿宋_GB2312" w:hint="eastAsia"/>
                <w:sz w:val="18"/>
                <w:szCs w:val="18"/>
              </w:rPr>
              <w:t>邵</w:t>
            </w:r>
            <w:proofErr w:type="gramEnd"/>
            <w:r>
              <w:rPr>
                <w:rFonts w:eastAsia="仿宋_GB2312" w:hint="eastAsia"/>
                <w:sz w:val="18"/>
                <w:szCs w:val="18"/>
              </w:rPr>
              <w:t xml:space="preserve">  </w:t>
            </w:r>
            <w:r>
              <w:rPr>
                <w:rFonts w:eastAsia="仿宋_GB2312" w:hint="eastAsia"/>
                <w:sz w:val="18"/>
                <w:szCs w:val="18"/>
              </w:rPr>
              <w:t>瑞</w:t>
            </w:r>
          </w:p>
        </w:tc>
        <w:tc>
          <w:tcPr>
            <w:tcW w:w="1416" w:type="dxa"/>
            <w:vAlign w:val="center"/>
          </w:tcPr>
          <w:p w:rsidR="00046223" w:rsidRDefault="00046223">
            <w:pPr>
              <w:jc w:val="center"/>
              <w:rPr>
                <w:rFonts w:eastAsia="仿宋_GB2312"/>
                <w:sz w:val="18"/>
                <w:szCs w:val="18"/>
              </w:rPr>
            </w:pPr>
          </w:p>
        </w:tc>
        <w:tc>
          <w:tcPr>
            <w:tcW w:w="1328" w:type="dxa"/>
            <w:vAlign w:val="center"/>
          </w:tcPr>
          <w:p w:rsidR="00046223" w:rsidRDefault="00DE0454">
            <w:pPr>
              <w:jc w:val="center"/>
              <w:rPr>
                <w:rFonts w:eastAsia="仿宋_GB2312"/>
                <w:sz w:val="18"/>
                <w:szCs w:val="18"/>
              </w:rPr>
            </w:pPr>
            <w:r>
              <w:rPr>
                <w:rFonts w:eastAsia="仿宋_GB2312" w:hint="eastAsia"/>
                <w:sz w:val="18"/>
                <w:szCs w:val="18"/>
              </w:rPr>
              <w:t>总经理</w:t>
            </w:r>
          </w:p>
        </w:tc>
      </w:tr>
      <w:tr w:rsidR="00046223">
        <w:tc>
          <w:tcPr>
            <w:tcW w:w="1749" w:type="dxa"/>
            <w:vMerge w:val="restart"/>
            <w:vAlign w:val="center"/>
          </w:tcPr>
          <w:p w:rsidR="00046223" w:rsidRDefault="00DE0454">
            <w:pPr>
              <w:jc w:val="center"/>
              <w:rPr>
                <w:rFonts w:eastAsia="仿宋_GB2312"/>
                <w:sz w:val="18"/>
                <w:szCs w:val="18"/>
              </w:rPr>
            </w:pPr>
            <w:r>
              <w:rPr>
                <w:rFonts w:eastAsia="仿宋_GB2312" w:hint="eastAsia"/>
                <w:sz w:val="18"/>
                <w:szCs w:val="18"/>
              </w:rPr>
              <w:t>学校教学管理人员和专业教师</w:t>
            </w:r>
          </w:p>
        </w:tc>
        <w:tc>
          <w:tcPr>
            <w:tcW w:w="2581" w:type="dxa"/>
            <w:vAlign w:val="center"/>
          </w:tcPr>
          <w:p w:rsidR="00046223" w:rsidRDefault="00DE0454">
            <w:pPr>
              <w:jc w:val="center"/>
              <w:rPr>
                <w:rFonts w:eastAsia="仿宋_GB2312"/>
                <w:sz w:val="18"/>
                <w:szCs w:val="18"/>
              </w:rPr>
            </w:pPr>
            <w:r>
              <w:rPr>
                <w:rFonts w:eastAsia="仿宋_GB2312" w:hint="eastAsia"/>
                <w:sz w:val="18"/>
                <w:szCs w:val="18"/>
              </w:rPr>
              <w:t>山西运城农业职业技术学院</w:t>
            </w:r>
          </w:p>
        </w:tc>
        <w:tc>
          <w:tcPr>
            <w:tcW w:w="1448" w:type="dxa"/>
            <w:vAlign w:val="center"/>
          </w:tcPr>
          <w:p w:rsidR="00046223" w:rsidRDefault="00DE0454">
            <w:pPr>
              <w:jc w:val="center"/>
              <w:rPr>
                <w:rFonts w:eastAsia="仿宋_GB2312"/>
                <w:sz w:val="18"/>
                <w:szCs w:val="18"/>
              </w:rPr>
            </w:pPr>
            <w:proofErr w:type="gramStart"/>
            <w:r>
              <w:rPr>
                <w:rFonts w:eastAsia="仿宋_GB2312" w:hint="eastAsia"/>
                <w:sz w:val="18"/>
                <w:szCs w:val="18"/>
              </w:rPr>
              <w:t>耿小红</w:t>
            </w:r>
            <w:proofErr w:type="gramEnd"/>
          </w:p>
        </w:tc>
        <w:tc>
          <w:tcPr>
            <w:tcW w:w="1416" w:type="dxa"/>
            <w:vAlign w:val="center"/>
          </w:tcPr>
          <w:p w:rsidR="00046223" w:rsidRDefault="00DE0454">
            <w:pPr>
              <w:jc w:val="center"/>
              <w:rPr>
                <w:rFonts w:eastAsia="仿宋_GB2312"/>
                <w:sz w:val="18"/>
                <w:szCs w:val="18"/>
              </w:rPr>
            </w:pPr>
            <w:r>
              <w:rPr>
                <w:rFonts w:eastAsia="仿宋_GB2312" w:hint="eastAsia"/>
                <w:sz w:val="18"/>
                <w:szCs w:val="18"/>
              </w:rPr>
              <w:t>副教授</w:t>
            </w:r>
          </w:p>
        </w:tc>
        <w:tc>
          <w:tcPr>
            <w:tcW w:w="1328" w:type="dxa"/>
            <w:vAlign w:val="center"/>
          </w:tcPr>
          <w:p w:rsidR="00046223" w:rsidRDefault="00DE0454">
            <w:pPr>
              <w:jc w:val="center"/>
              <w:rPr>
                <w:rFonts w:eastAsia="仿宋_GB2312"/>
                <w:sz w:val="18"/>
                <w:szCs w:val="18"/>
              </w:rPr>
            </w:pPr>
            <w:proofErr w:type="gramStart"/>
            <w:r>
              <w:rPr>
                <w:rFonts w:eastAsia="仿宋_GB2312" w:hint="eastAsia"/>
                <w:sz w:val="18"/>
                <w:szCs w:val="18"/>
              </w:rPr>
              <w:t>系部主任</w:t>
            </w:r>
            <w:proofErr w:type="gramEnd"/>
          </w:p>
        </w:tc>
      </w:tr>
      <w:tr w:rsidR="00046223">
        <w:tc>
          <w:tcPr>
            <w:tcW w:w="1749" w:type="dxa"/>
            <w:vMerge/>
            <w:vAlign w:val="center"/>
          </w:tcPr>
          <w:p w:rsidR="00046223" w:rsidRDefault="00046223">
            <w:pPr>
              <w:jc w:val="center"/>
              <w:rPr>
                <w:rFonts w:eastAsia="仿宋_GB2312"/>
                <w:sz w:val="18"/>
                <w:szCs w:val="18"/>
              </w:rPr>
            </w:pPr>
          </w:p>
        </w:tc>
        <w:tc>
          <w:tcPr>
            <w:tcW w:w="2581" w:type="dxa"/>
            <w:vAlign w:val="center"/>
          </w:tcPr>
          <w:p w:rsidR="00046223" w:rsidRDefault="00DE0454">
            <w:pPr>
              <w:jc w:val="center"/>
              <w:rPr>
                <w:rFonts w:eastAsia="仿宋_GB2312"/>
                <w:sz w:val="18"/>
                <w:szCs w:val="18"/>
              </w:rPr>
            </w:pPr>
            <w:r>
              <w:rPr>
                <w:rFonts w:eastAsia="仿宋_GB2312" w:hint="eastAsia"/>
                <w:sz w:val="18"/>
                <w:szCs w:val="18"/>
              </w:rPr>
              <w:t>山西运城农业职业技术学院</w:t>
            </w:r>
          </w:p>
        </w:tc>
        <w:tc>
          <w:tcPr>
            <w:tcW w:w="1448" w:type="dxa"/>
            <w:vAlign w:val="center"/>
          </w:tcPr>
          <w:p w:rsidR="00046223" w:rsidRDefault="00DE0454">
            <w:pPr>
              <w:jc w:val="center"/>
              <w:rPr>
                <w:rFonts w:eastAsia="仿宋_GB2312"/>
                <w:sz w:val="18"/>
                <w:szCs w:val="18"/>
              </w:rPr>
            </w:pPr>
            <w:r>
              <w:rPr>
                <w:rFonts w:eastAsia="仿宋_GB2312" w:hint="eastAsia"/>
                <w:sz w:val="18"/>
                <w:szCs w:val="18"/>
              </w:rPr>
              <w:t>冯田</w:t>
            </w:r>
          </w:p>
        </w:tc>
        <w:tc>
          <w:tcPr>
            <w:tcW w:w="1416" w:type="dxa"/>
            <w:vAlign w:val="center"/>
          </w:tcPr>
          <w:p w:rsidR="00046223" w:rsidRDefault="00DE0454">
            <w:pPr>
              <w:jc w:val="center"/>
              <w:rPr>
                <w:rFonts w:eastAsia="仿宋_GB2312"/>
                <w:sz w:val="18"/>
                <w:szCs w:val="18"/>
              </w:rPr>
            </w:pPr>
            <w:r>
              <w:rPr>
                <w:rFonts w:eastAsia="仿宋_GB2312" w:hint="eastAsia"/>
                <w:sz w:val="18"/>
                <w:szCs w:val="18"/>
              </w:rPr>
              <w:t>中级</w:t>
            </w:r>
          </w:p>
        </w:tc>
        <w:tc>
          <w:tcPr>
            <w:tcW w:w="1328" w:type="dxa"/>
            <w:vAlign w:val="center"/>
          </w:tcPr>
          <w:p w:rsidR="00046223" w:rsidRDefault="00DE0454">
            <w:pPr>
              <w:jc w:val="center"/>
              <w:rPr>
                <w:rFonts w:eastAsia="仿宋_GB2312"/>
                <w:sz w:val="18"/>
                <w:szCs w:val="18"/>
              </w:rPr>
            </w:pPr>
            <w:r>
              <w:rPr>
                <w:rFonts w:eastAsia="仿宋_GB2312" w:hint="eastAsia"/>
                <w:sz w:val="18"/>
                <w:szCs w:val="18"/>
              </w:rPr>
              <w:t>专业教师</w:t>
            </w:r>
          </w:p>
        </w:tc>
      </w:tr>
      <w:tr w:rsidR="00046223">
        <w:tc>
          <w:tcPr>
            <w:tcW w:w="1749" w:type="dxa"/>
            <w:vAlign w:val="center"/>
          </w:tcPr>
          <w:p w:rsidR="00046223" w:rsidRDefault="00DE0454">
            <w:pPr>
              <w:jc w:val="center"/>
              <w:rPr>
                <w:rFonts w:eastAsia="仿宋_GB2312"/>
                <w:sz w:val="18"/>
                <w:szCs w:val="18"/>
              </w:rPr>
            </w:pPr>
            <w:r>
              <w:rPr>
                <w:rFonts w:eastAsia="仿宋_GB2312" w:hint="eastAsia"/>
                <w:sz w:val="18"/>
                <w:szCs w:val="18"/>
              </w:rPr>
              <w:lastRenderedPageBreak/>
              <w:t>教科研人员</w:t>
            </w:r>
          </w:p>
        </w:tc>
        <w:tc>
          <w:tcPr>
            <w:tcW w:w="2581" w:type="dxa"/>
            <w:vAlign w:val="center"/>
          </w:tcPr>
          <w:p w:rsidR="00046223" w:rsidRDefault="00DE0454">
            <w:pPr>
              <w:jc w:val="center"/>
              <w:rPr>
                <w:rFonts w:eastAsia="仿宋_GB2312"/>
                <w:sz w:val="18"/>
                <w:szCs w:val="18"/>
              </w:rPr>
            </w:pPr>
            <w:r>
              <w:rPr>
                <w:rFonts w:eastAsia="仿宋_GB2312" w:hint="eastAsia"/>
                <w:sz w:val="18"/>
                <w:szCs w:val="18"/>
              </w:rPr>
              <w:t>山西运城农业职业技术学院</w:t>
            </w:r>
          </w:p>
        </w:tc>
        <w:tc>
          <w:tcPr>
            <w:tcW w:w="1448" w:type="dxa"/>
            <w:vAlign w:val="center"/>
          </w:tcPr>
          <w:p w:rsidR="00046223" w:rsidRDefault="00DE0454">
            <w:pPr>
              <w:jc w:val="center"/>
              <w:rPr>
                <w:rFonts w:eastAsia="仿宋_GB2312"/>
                <w:sz w:val="18"/>
                <w:szCs w:val="18"/>
              </w:rPr>
            </w:pPr>
            <w:r>
              <w:rPr>
                <w:rFonts w:eastAsia="仿宋_GB2312" w:hint="eastAsia"/>
                <w:sz w:val="18"/>
                <w:szCs w:val="18"/>
              </w:rPr>
              <w:t>李鹏</w:t>
            </w:r>
          </w:p>
        </w:tc>
        <w:tc>
          <w:tcPr>
            <w:tcW w:w="1416" w:type="dxa"/>
            <w:vAlign w:val="center"/>
          </w:tcPr>
          <w:p w:rsidR="00046223" w:rsidRDefault="00DE0454">
            <w:pPr>
              <w:jc w:val="center"/>
              <w:rPr>
                <w:rFonts w:eastAsia="仿宋_GB2312"/>
                <w:sz w:val="18"/>
                <w:szCs w:val="18"/>
              </w:rPr>
            </w:pPr>
            <w:r>
              <w:rPr>
                <w:rFonts w:eastAsia="仿宋_GB2312" w:hint="eastAsia"/>
                <w:sz w:val="18"/>
                <w:szCs w:val="18"/>
              </w:rPr>
              <w:t>中级</w:t>
            </w:r>
          </w:p>
        </w:tc>
        <w:tc>
          <w:tcPr>
            <w:tcW w:w="1328" w:type="dxa"/>
            <w:vAlign w:val="center"/>
          </w:tcPr>
          <w:p w:rsidR="00046223" w:rsidRDefault="00DE0454">
            <w:pPr>
              <w:jc w:val="center"/>
              <w:rPr>
                <w:rFonts w:eastAsia="仿宋_GB2312"/>
                <w:sz w:val="18"/>
                <w:szCs w:val="18"/>
              </w:rPr>
            </w:pPr>
            <w:r>
              <w:rPr>
                <w:rFonts w:eastAsia="仿宋_GB2312" w:hint="eastAsia"/>
                <w:sz w:val="18"/>
                <w:szCs w:val="18"/>
              </w:rPr>
              <w:t>专业教师</w:t>
            </w:r>
          </w:p>
        </w:tc>
      </w:tr>
      <w:tr w:rsidR="00046223">
        <w:trPr>
          <w:trHeight w:val="461"/>
        </w:trPr>
        <w:tc>
          <w:tcPr>
            <w:tcW w:w="1749" w:type="dxa"/>
            <w:vMerge w:val="restart"/>
            <w:vAlign w:val="center"/>
          </w:tcPr>
          <w:p w:rsidR="00046223" w:rsidRDefault="00DE0454">
            <w:pPr>
              <w:jc w:val="center"/>
              <w:rPr>
                <w:rFonts w:eastAsia="仿宋_GB2312"/>
                <w:sz w:val="18"/>
                <w:szCs w:val="18"/>
              </w:rPr>
            </w:pPr>
            <w:r>
              <w:rPr>
                <w:rFonts w:eastAsia="仿宋_GB2312" w:hint="eastAsia"/>
                <w:sz w:val="18"/>
                <w:szCs w:val="18"/>
              </w:rPr>
              <w:t>毕业生代表</w:t>
            </w:r>
          </w:p>
        </w:tc>
        <w:tc>
          <w:tcPr>
            <w:tcW w:w="2581" w:type="dxa"/>
            <w:vAlign w:val="center"/>
          </w:tcPr>
          <w:p w:rsidR="00046223" w:rsidRDefault="00DE0454">
            <w:pPr>
              <w:jc w:val="center"/>
              <w:rPr>
                <w:rFonts w:eastAsia="仿宋_GB2312"/>
                <w:sz w:val="18"/>
                <w:szCs w:val="18"/>
              </w:rPr>
            </w:pPr>
            <w:proofErr w:type="gramStart"/>
            <w:r>
              <w:rPr>
                <w:rFonts w:eastAsia="仿宋_GB2312" w:hint="eastAsia"/>
                <w:sz w:val="18"/>
                <w:szCs w:val="18"/>
              </w:rPr>
              <w:t>牧原农牧</w:t>
            </w:r>
            <w:proofErr w:type="gramEnd"/>
            <w:r>
              <w:rPr>
                <w:rFonts w:eastAsia="仿宋_GB2312" w:hint="eastAsia"/>
                <w:sz w:val="18"/>
                <w:szCs w:val="18"/>
              </w:rPr>
              <w:t>股份有限公司</w:t>
            </w:r>
          </w:p>
        </w:tc>
        <w:tc>
          <w:tcPr>
            <w:tcW w:w="1448" w:type="dxa"/>
            <w:vAlign w:val="center"/>
          </w:tcPr>
          <w:p w:rsidR="00046223" w:rsidRDefault="00DE0454">
            <w:pPr>
              <w:jc w:val="center"/>
              <w:rPr>
                <w:rFonts w:eastAsia="仿宋_GB2312"/>
                <w:sz w:val="18"/>
                <w:szCs w:val="18"/>
              </w:rPr>
            </w:pPr>
            <w:r>
              <w:rPr>
                <w:rFonts w:eastAsia="仿宋_GB2312" w:hint="eastAsia"/>
                <w:sz w:val="18"/>
                <w:szCs w:val="18"/>
              </w:rPr>
              <w:t>叶惠利</w:t>
            </w:r>
          </w:p>
        </w:tc>
        <w:tc>
          <w:tcPr>
            <w:tcW w:w="1416" w:type="dxa"/>
            <w:vAlign w:val="center"/>
          </w:tcPr>
          <w:p w:rsidR="00046223" w:rsidRDefault="00046223">
            <w:pPr>
              <w:jc w:val="center"/>
              <w:rPr>
                <w:rFonts w:eastAsia="仿宋_GB2312"/>
                <w:sz w:val="18"/>
                <w:szCs w:val="18"/>
              </w:rPr>
            </w:pPr>
          </w:p>
        </w:tc>
        <w:tc>
          <w:tcPr>
            <w:tcW w:w="1328" w:type="dxa"/>
            <w:vAlign w:val="center"/>
          </w:tcPr>
          <w:p w:rsidR="00046223" w:rsidRDefault="00DE0454">
            <w:pPr>
              <w:jc w:val="center"/>
              <w:rPr>
                <w:rFonts w:eastAsia="仿宋_GB2312"/>
                <w:sz w:val="18"/>
                <w:szCs w:val="18"/>
              </w:rPr>
            </w:pPr>
            <w:r>
              <w:rPr>
                <w:rFonts w:eastAsia="仿宋_GB2312" w:hint="eastAsia"/>
                <w:sz w:val="18"/>
                <w:szCs w:val="18"/>
              </w:rPr>
              <w:t>财务主管</w:t>
            </w:r>
          </w:p>
        </w:tc>
      </w:tr>
      <w:tr w:rsidR="00046223">
        <w:trPr>
          <w:trHeight w:val="461"/>
        </w:trPr>
        <w:tc>
          <w:tcPr>
            <w:tcW w:w="1749" w:type="dxa"/>
            <w:vMerge/>
            <w:vAlign w:val="center"/>
          </w:tcPr>
          <w:p w:rsidR="00046223" w:rsidRDefault="00046223">
            <w:pPr>
              <w:jc w:val="center"/>
              <w:rPr>
                <w:rFonts w:eastAsia="仿宋_GB2312"/>
                <w:sz w:val="18"/>
                <w:szCs w:val="18"/>
              </w:rPr>
            </w:pPr>
          </w:p>
        </w:tc>
        <w:tc>
          <w:tcPr>
            <w:tcW w:w="2581" w:type="dxa"/>
            <w:vAlign w:val="center"/>
          </w:tcPr>
          <w:p w:rsidR="00046223" w:rsidRDefault="00DE0454">
            <w:pPr>
              <w:jc w:val="center"/>
              <w:rPr>
                <w:rFonts w:eastAsia="仿宋_GB2312"/>
                <w:sz w:val="18"/>
                <w:szCs w:val="18"/>
              </w:rPr>
            </w:pPr>
            <w:r>
              <w:rPr>
                <w:rFonts w:eastAsia="仿宋_GB2312" w:hint="eastAsia"/>
                <w:sz w:val="18"/>
                <w:szCs w:val="18"/>
              </w:rPr>
              <w:t>北京中农纯</w:t>
            </w:r>
            <w:proofErr w:type="gramStart"/>
            <w:r>
              <w:rPr>
                <w:rFonts w:eastAsia="仿宋_GB2312" w:hint="eastAsia"/>
                <w:sz w:val="18"/>
                <w:szCs w:val="18"/>
              </w:rPr>
              <w:t>静园林</w:t>
            </w:r>
            <w:proofErr w:type="gramEnd"/>
            <w:r>
              <w:rPr>
                <w:rFonts w:eastAsia="仿宋_GB2312" w:hint="eastAsia"/>
                <w:sz w:val="18"/>
                <w:szCs w:val="18"/>
              </w:rPr>
              <w:t>科技</w:t>
            </w:r>
          </w:p>
          <w:p w:rsidR="00046223" w:rsidRDefault="00DE0454">
            <w:pPr>
              <w:jc w:val="center"/>
              <w:rPr>
                <w:rFonts w:eastAsia="仿宋_GB2312"/>
                <w:sz w:val="18"/>
                <w:szCs w:val="18"/>
              </w:rPr>
            </w:pPr>
            <w:r>
              <w:rPr>
                <w:rFonts w:eastAsia="仿宋_GB2312" w:hint="eastAsia"/>
                <w:sz w:val="18"/>
                <w:szCs w:val="18"/>
              </w:rPr>
              <w:t>有限公司</w:t>
            </w:r>
          </w:p>
        </w:tc>
        <w:tc>
          <w:tcPr>
            <w:tcW w:w="1448" w:type="dxa"/>
            <w:vAlign w:val="center"/>
          </w:tcPr>
          <w:p w:rsidR="00046223" w:rsidRDefault="00DE0454">
            <w:pPr>
              <w:jc w:val="center"/>
              <w:rPr>
                <w:rFonts w:eastAsia="仿宋_GB2312"/>
                <w:sz w:val="18"/>
                <w:szCs w:val="18"/>
              </w:rPr>
            </w:pPr>
            <w:proofErr w:type="gramStart"/>
            <w:r>
              <w:rPr>
                <w:rFonts w:eastAsia="仿宋_GB2312" w:hint="eastAsia"/>
                <w:sz w:val="18"/>
                <w:szCs w:val="18"/>
              </w:rPr>
              <w:t>施泽栋</w:t>
            </w:r>
            <w:proofErr w:type="gramEnd"/>
          </w:p>
        </w:tc>
        <w:tc>
          <w:tcPr>
            <w:tcW w:w="1416" w:type="dxa"/>
            <w:vAlign w:val="center"/>
          </w:tcPr>
          <w:p w:rsidR="00046223" w:rsidRDefault="00046223">
            <w:pPr>
              <w:jc w:val="center"/>
              <w:rPr>
                <w:rFonts w:eastAsia="仿宋_GB2312"/>
                <w:sz w:val="18"/>
                <w:szCs w:val="18"/>
              </w:rPr>
            </w:pPr>
          </w:p>
        </w:tc>
        <w:tc>
          <w:tcPr>
            <w:tcW w:w="1328" w:type="dxa"/>
            <w:vAlign w:val="center"/>
          </w:tcPr>
          <w:p w:rsidR="00046223" w:rsidRDefault="00DE0454">
            <w:pPr>
              <w:jc w:val="center"/>
              <w:rPr>
                <w:rFonts w:eastAsia="仿宋_GB2312"/>
                <w:sz w:val="18"/>
                <w:szCs w:val="18"/>
              </w:rPr>
            </w:pPr>
            <w:r>
              <w:rPr>
                <w:rFonts w:eastAsia="仿宋_GB2312" w:hint="eastAsia"/>
                <w:sz w:val="18"/>
                <w:szCs w:val="18"/>
              </w:rPr>
              <w:t>业务经理</w:t>
            </w:r>
          </w:p>
        </w:tc>
      </w:tr>
    </w:tbl>
    <w:p w:rsidR="00046223" w:rsidRDefault="00046223">
      <w:pPr>
        <w:spacing w:line="360" w:lineRule="auto"/>
        <w:jc w:val="left"/>
        <w:outlineLvl w:val="0"/>
        <w:rPr>
          <w:rFonts w:eastAsia="仿宋_GB2312" w:cs="黑体"/>
          <w:kern w:val="0"/>
          <w:sz w:val="28"/>
          <w:szCs w:val="28"/>
        </w:rPr>
      </w:pPr>
    </w:p>
    <w:p w:rsidR="00046223" w:rsidRDefault="00DE0454">
      <w:pPr>
        <w:spacing w:line="650" w:lineRule="exact"/>
        <w:jc w:val="left"/>
        <w:outlineLvl w:val="0"/>
        <w:rPr>
          <w:rFonts w:ascii="黑体" w:eastAsia="黑体" w:hAnsi="黑体" w:cs="黑体"/>
          <w:kern w:val="0"/>
          <w:sz w:val="32"/>
          <w:szCs w:val="32"/>
        </w:rPr>
      </w:pPr>
      <w:bookmarkStart w:id="136" w:name="_Toc1032"/>
      <w:bookmarkStart w:id="137" w:name="_Toc22964"/>
      <w:r>
        <w:rPr>
          <w:rFonts w:ascii="黑体" w:eastAsia="黑体" w:hAnsi="黑体" w:cs="黑体" w:hint="eastAsia"/>
          <w:kern w:val="0"/>
          <w:sz w:val="32"/>
          <w:szCs w:val="32"/>
        </w:rPr>
        <w:t>十四、附件</w:t>
      </w:r>
      <w:bookmarkEnd w:id="136"/>
      <w:bookmarkEnd w:id="137"/>
    </w:p>
    <w:p w:rsidR="00046223" w:rsidRDefault="00DE0454">
      <w:pPr>
        <w:pStyle w:val="123"/>
        <w:spacing w:line="650" w:lineRule="exact"/>
        <w:ind w:leftChars="300" w:left="630" w:firstLineChars="0" w:firstLine="0"/>
        <w:rPr>
          <w:rFonts w:ascii="Times New Roman" w:eastAsia="仿宋_GB2312" w:hAnsi="Times New Roman" w:cs="黑体"/>
          <w:kern w:val="0"/>
          <w:sz w:val="32"/>
          <w:szCs w:val="32"/>
        </w:rPr>
      </w:pPr>
      <w:bookmarkStart w:id="138" w:name="OLE_LINK6"/>
      <w:r>
        <w:rPr>
          <w:rFonts w:ascii="Times New Roman" w:eastAsia="仿宋_GB2312" w:hAnsi="Times New Roman" w:cs="黑体" w:hint="eastAsia"/>
          <w:kern w:val="0"/>
          <w:sz w:val="32"/>
          <w:szCs w:val="32"/>
        </w:rPr>
        <w:t>（一）</w:t>
      </w:r>
      <w:r>
        <w:rPr>
          <w:rFonts w:ascii="Times New Roman" w:eastAsia="仿宋_GB2312" w:hAnsi="Times New Roman" w:cs="黑体" w:hint="eastAsia"/>
          <w:kern w:val="0"/>
          <w:sz w:val="32"/>
          <w:szCs w:val="32"/>
        </w:rPr>
        <w:t>现代农业经济管理</w:t>
      </w:r>
      <w:r>
        <w:rPr>
          <w:rFonts w:ascii="Times New Roman" w:eastAsia="仿宋_GB2312" w:hAnsi="Times New Roman" w:cs="黑体" w:hint="eastAsia"/>
          <w:kern w:val="0"/>
          <w:sz w:val="32"/>
          <w:szCs w:val="32"/>
        </w:rPr>
        <w:t>专业人才需求调研报告</w:t>
      </w:r>
    </w:p>
    <w:p w:rsidR="00046223" w:rsidRDefault="00DE0454">
      <w:pPr>
        <w:pStyle w:val="123"/>
        <w:spacing w:line="650" w:lineRule="exact"/>
        <w:ind w:leftChars="300" w:left="630" w:firstLineChars="0" w:firstLine="0"/>
        <w:rPr>
          <w:rFonts w:ascii="Times New Roman" w:eastAsia="仿宋_GB2312" w:hAnsi="Times New Roman" w:cs="黑体"/>
          <w:kern w:val="0"/>
          <w:sz w:val="32"/>
          <w:szCs w:val="32"/>
        </w:rPr>
      </w:pPr>
      <w:r>
        <w:rPr>
          <w:rFonts w:ascii="Times New Roman" w:eastAsia="仿宋_GB2312" w:hAnsi="Times New Roman" w:cs="黑体" w:hint="eastAsia"/>
          <w:kern w:val="0"/>
          <w:sz w:val="32"/>
          <w:szCs w:val="32"/>
        </w:rPr>
        <w:t>（二）成立</w:t>
      </w:r>
      <w:r>
        <w:rPr>
          <w:rFonts w:ascii="Times New Roman" w:eastAsia="仿宋_GB2312" w:hAnsi="Times New Roman" w:cs="黑体" w:hint="eastAsia"/>
          <w:kern w:val="0"/>
          <w:sz w:val="32"/>
          <w:szCs w:val="32"/>
        </w:rPr>
        <w:t>现代农业经济管理</w:t>
      </w:r>
      <w:r>
        <w:rPr>
          <w:rFonts w:ascii="Times New Roman" w:eastAsia="仿宋_GB2312" w:hAnsi="Times New Roman" w:cs="黑体" w:hint="eastAsia"/>
          <w:kern w:val="0"/>
          <w:sz w:val="32"/>
          <w:szCs w:val="32"/>
        </w:rPr>
        <w:t>专业建设指导委员会</w:t>
      </w:r>
      <w:r>
        <w:rPr>
          <w:rFonts w:ascii="Times New Roman" w:eastAsia="仿宋_GB2312" w:hAnsi="Times New Roman" w:cs="黑体" w:hint="eastAsia"/>
          <w:kern w:val="0"/>
          <w:sz w:val="32"/>
          <w:szCs w:val="32"/>
        </w:rPr>
        <w:t xml:space="preserve"> </w:t>
      </w:r>
    </w:p>
    <w:p w:rsidR="00046223" w:rsidRDefault="00DE0454">
      <w:pPr>
        <w:pStyle w:val="123"/>
        <w:spacing w:line="650" w:lineRule="exact"/>
        <w:ind w:leftChars="300" w:left="630" w:firstLineChars="0" w:firstLine="0"/>
        <w:rPr>
          <w:rFonts w:ascii="Times New Roman" w:eastAsia="仿宋_GB2312" w:hAnsi="Times New Roman" w:cs="黑体"/>
          <w:kern w:val="0"/>
          <w:sz w:val="32"/>
          <w:szCs w:val="32"/>
        </w:rPr>
      </w:pPr>
      <w:r>
        <w:rPr>
          <w:rFonts w:ascii="Times New Roman" w:eastAsia="仿宋_GB2312" w:hAnsi="Times New Roman" w:cs="黑体" w:hint="eastAsia"/>
          <w:kern w:val="0"/>
          <w:sz w:val="32"/>
          <w:szCs w:val="32"/>
        </w:rPr>
        <w:t>（三）</w:t>
      </w:r>
      <w:r>
        <w:rPr>
          <w:rFonts w:ascii="Times New Roman" w:eastAsia="仿宋_GB2312" w:hAnsi="Times New Roman" w:cs="黑体" w:hint="eastAsia"/>
          <w:kern w:val="0"/>
          <w:sz w:val="32"/>
          <w:szCs w:val="32"/>
        </w:rPr>
        <w:t>现代农业经济管理</w:t>
      </w:r>
      <w:r>
        <w:rPr>
          <w:rFonts w:ascii="Times New Roman" w:eastAsia="仿宋_GB2312" w:hAnsi="Times New Roman" w:cs="黑体" w:hint="eastAsia"/>
          <w:kern w:val="0"/>
          <w:sz w:val="32"/>
          <w:szCs w:val="32"/>
        </w:rPr>
        <w:t>专业人才培养方案修订总结报告</w:t>
      </w:r>
    </w:p>
    <w:p w:rsidR="00046223" w:rsidRDefault="00DE0454">
      <w:pPr>
        <w:pStyle w:val="123"/>
        <w:spacing w:line="650" w:lineRule="exact"/>
        <w:ind w:leftChars="300" w:left="630" w:firstLineChars="0" w:firstLine="0"/>
        <w:rPr>
          <w:rFonts w:ascii="Times New Roman" w:eastAsia="仿宋_GB2312" w:hAnsi="Times New Roman" w:cs="黑体"/>
          <w:kern w:val="0"/>
          <w:sz w:val="32"/>
          <w:szCs w:val="32"/>
        </w:rPr>
      </w:pPr>
      <w:r>
        <w:rPr>
          <w:rFonts w:ascii="Times New Roman" w:eastAsia="仿宋_GB2312" w:hAnsi="Times New Roman" w:cs="黑体" w:hint="eastAsia"/>
          <w:kern w:val="0"/>
          <w:sz w:val="32"/>
          <w:szCs w:val="32"/>
        </w:rPr>
        <w:t>（四）学分认定与转换实施办法（试行）</w:t>
      </w:r>
    </w:p>
    <w:p w:rsidR="00046223" w:rsidRDefault="00DE0454">
      <w:pPr>
        <w:pStyle w:val="123"/>
        <w:spacing w:line="650" w:lineRule="exact"/>
        <w:ind w:leftChars="300" w:left="630" w:firstLineChars="0" w:firstLine="0"/>
        <w:rPr>
          <w:rFonts w:ascii="Times New Roman" w:eastAsia="仿宋_GB2312" w:hAnsi="Times New Roman" w:cs="黑体"/>
          <w:kern w:val="0"/>
          <w:sz w:val="32"/>
          <w:szCs w:val="32"/>
        </w:rPr>
      </w:pPr>
      <w:r>
        <w:rPr>
          <w:rFonts w:ascii="Times New Roman" w:eastAsia="仿宋_GB2312" w:hAnsi="Times New Roman" w:cs="黑体" w:hint="eastAsia"/>
          <w:kern w:val="0"/>
          <w:sz w:val="32"/>
          <w:szCs w:val="32"/>
        </w:rPr>
        <w:t>（五）</w:t>
      </w:r>
      <w:r>
        <w:rPr>
          <w:rFonts w:ascii="Times New Roman" w:eastAsia="仿宋_GB2312" w:hAnsi="Times New Roman" w:cs="黑体" w:hint="eastAsia"/>
          <w:kern w:val="0"/>
          <w:sz w:val="32"/>
          <w:szCs w:val="32"/>
        </w:rPr>
        <w:t>现代农业经济管理</w:t>
      </w:r>
      <w:r>
        <w:rPr>
          <w:rFonts w:ascii="Times New Roman" w:eastAsia="仿宋_GB2312" w:hAnsi="Times New Roman" w:cs="黑体" w:hint="eastAsia"/>
          <w:kern w:val="0"/>
          <w:sz w:val="32"/>
          <w:szCs w:val="32"/>
        </w:rPr>
        <w:t>专业人才培养方案审核表</w:t>
      </w:r>
      <w:bookmarkEnd w:id="138"/>
    </w:p>
    <w:p w:rsidR="00046223" w:rsidRDefault="00DE0454">
      <w:pPr>
        <w:pStyle w:val="123"/>
        <w:spacing w:line="650" w:lineRule="exact"/>
        <w:ind w:leftChars="300" w:left="630" w:firstLineChars="0" w:firstLine="0"/>
        <w:rPr>
          <w:rFonts w:ascii="Times New Roman" w:eastAsia="仿宋_GB2312" w:hAnsi="Times New Roman" w:cs="黑体"/>
          <w:kern w:val="0"/>
          <w:sz w:val="32"/>
          <w:szCs w:val="32"/>
        </w:rPr>
      </w:pPr>
      <w:r>
        <w:rPr>
          <w:rFonts w:ascii="Times New Roman" w:eastAsia="仿宋_GB2312" w:hAnsi="Times New Roman" w:cs="黑体" w:hint="eastAsia"/>
          <w:kern w:val="0"/>
          <w:sz w:val="32"/>
          <w:szCs w:val="32"/>
        </w:rPr>
        <w:t>（六）教学进程变更审批表</w:t>
      </w:r>
    </w:p>
    <w:p w:rsidR="00046223" w:rsidRDefault="00046223">
      <w:pPr>
        <w:pStyle w:val="123"/>
        <w:spacing w:line="650" w:lineRule="exact"/>
        <w:ind w:firstLineChars="0" w:firstLine="0"/>
        <w:outlineLvl w:val="1"/>
        <w:rPr>
          <w:rFonts w:ascii="Times New Roman" w:eastAsia="仿宋_GB2312" w:hAnsi="Times New Roman" w:cs="黑体"/>
          <w:kern w:val="0"/>
        </w:rPr>
      </w:pPr>
    </w:p>
    <w:p w:rsidR="00046223" w:rsidRDefault="00DE0454">
      <w:pPr>
        <w:spacing w:line="650" w:lineRule="exact"/>
        <w:rPr>
          <w:rFonts w:eastAsia="仿宋_GB2312"/>
          <w:bCs/>
          <w:sz w:val="24"/>
        </w:rPr>
      </w:pPr>
      <w:r>
        <w:rPr>
          <w:rFonts w:eastAsia="仿宋_GB2312" w:hint="eastAsia"/>
          <w:bCs/>
          <w:sz w:val="24"/>
        </w:rPr>
        <w:t xml:space="preserve">　　　　　　　　　　　　　</w:t>
      </w:r>
    </w:p>
    <w:p w:rsidR="00046223" w:rsidRDefault="00046223">
      <w:pPr>
        <w:spacing w:line="650" w:lineRule="exact"/>
        <w:rPr>
          <w:rFonts w:eastAsia="仿宋_GB2312"/>
          <w:bCs/>
          <w:sz w:val="24"/>
        </w:rPr>
      </w:pPr>
    </w:p>
    <w:p w:rsidR="00046223" w:rsidRDefault="00046223">
      <w:pPr>
        <w:spacing w:line="650" w:lineRule="exact"/>
        <w:rPr>
          <w:rFonts w:eastAsia="仿宋_GB2312"/>
          <w:bCs/>
          <w:sz w:val="24"/>
        </w:rPr>
      </w:pPr>
    </w:p>
    <w:p w:rsidR="00046223" w:rsidRDefault="00DE0454">
      <w:pPr>
        <w:spacing w:line="650" w:lineRule="exact"/>
        <w:ind w:firstLineChars="800" w:firstLine="2560"/>
        <w:rPr>
          <w:rFonts w:eastAsia="仿宋_GB2312"/>
          <w:bCs/>
          <w:sz w:val="32"/>
          <w:szCs w:val="32"/>
        </w:rPr>
      </w:pPr>
      <w:r>
        <w:rPr>
          <w:rFonts w:eastAsia="仿宋_GB2312" w:hint="eastAsia"/>
          <w:bCs/>
          <w:sz w:val="32"/>
          <w:szCs w:val="32"/>
        </w:rPr>
        <w:t>方</w:t>
      </w:r>
      <w:r>
        <w:rPr>
          <w:rFonts w:eastAsia="仿宋_GB2312" w:hint="eastAsia"/>
          <w:bCs/>
          <w:sz w:val="32"/>
          <w:szCs w:val="32"/>
        </w:rPr>
        <w:t xml:space="preserve"> </w:t>
      </w:r>
      <w:r>
        <w:rPr>
          <w:rFonts w:eastAsia="仿宋_GB2312" w:hint="eastAsia"/>
          <w:bCs/>
          <w:sz w:val="32"/>
          <w:szCs w:val="32"/>
        </w:rPr>
        <w:t>案</w:t>
      </w:r>
      <w:r>
        <w:rPr>
          <w:rFonts w:eastAsia="仿宋_GB2312" w:hint="eastAsia"/>
          <w:bCs/>
          <w:sz w:val="32"/>
          <w:szCs w:val="32"/>
        </w:rPr>
        <w:t xml:space="preserve"> </w:t>
      </w:r>
      <w:r>
        <w:rPr>
          <w:rFonts w:eastAsia="仿宋_GB2312" w:hint="eastAsia"/>
          <w:bCs/>
          <w:sz w:val="32"/>
          <w:szCs w:val="32"/>
        </w:rPr>
        <w:t>修</w:t>
      </w:r>
      <w:r>
        <w:rPr>
          <w:rFonts w:eastAsia="仿宋_GB2312" w:hint="eastAsia"/>
          <w:bCs/>
          <w:sz w:val="32"/>
          <w:szCs w:val="32"/>
        </w:rPr>
        <w:t xml:space="preserve"> </w:t>
      </w:r>
      <w:r>
        <w:rPr>
          <w:rFonts w:eastAsia="仿宋_GB2312" w:hint="eastAsia"/>
          <w:bCs/>
          <w:sz w:val="32"/>
          <w:szCs w:val="32"/>
        </w:rPr>
        <w:t>订</w:t>
      </w:r>
      <w:r>
        <w:rPr>
          <w:rFonts w:eastAsia="仿宋_GB2312" w:hint="eastAsia"/>
          <w:bCs/>
          <w:sz w:val="32"/>
          <w:szCs w:val="32"/>
        </w:rPr>
        <w:t xml:space="preserve"> </w:t>
      </w:r>
      <w:r>
        <w:rPr>
          <w:rFonts w:eastAsia="仿宋_GB2312" w:hint="eastAsia"/>
          <w:bCs/>
          <w:sz w:val="32"/>
          <w:szCs w:val="32"/>
        </w:rPr>
        <w:t>人（签字）：</w:t>
      </w:r>
      <w:r>
        <w:rPr>
          <w:rFonts w:eastAsia="仿宋_GB2312" w:hint="eastAsia"/>
          <w:bCs/>
          <w:sz w:val="32"/>
          <w:szCs w:val="32"/>
          <w:u w:val="single"/>
        </w:rPr>
        <w:t xml:space="preserve">             </w:t>
      </w:r>
    </w:p>
    <w:p w:rsidR="00046223" w:rsidRDefault="00DE0454">
      <w:pPr>
        <w:spacing w:line="650" w:lineRule="exact"/>
        <w:ind w:firstLineChars="250" w:firstLine="800"/>
        <w:rPr>
          <w:rFonts w:eastAsia="仿宋_GB2312"/>
          <w:bCs/>
          <w:sz w:val="32"/>
          <w:szCs w:val="32"/>
          <w:u w:val="single"/>
        </w:rPr>
      </w:pPr>
      <w:r>
        <w:rPr>
          <w:rFonts w:eastAsia="仿宋_GB2312" w:hint="eastAsia"/>
          <w:bCs/>
          <w:sz w:val="32"/>
          <w:szCs w:val="32"/>
        </w:rPr>
        <w:t xml:space="preserve">           </w:t>
      </w:r>
      <w:r>
        <w:rPr>
          <w:rFonts w:eastAsia="仿宋_GB2312" w:hint="eastAsia"/>
          <w:bCs/>
          <w:sz w:val="32"/>
          <w:szCs w:val="32"/>
        </w:rPr>
        <w:t>系（部）负责人（签字）：</w:t>
      </w:r>
      <w:r>
        <w:rPr>
          <w:rFonts w:eastAsia="仿宋_GB2312" w:hint="eastAsia"/>
          <w:bCs/>
          <w:sz w:val="32"/>
          <w:szCs w:val="32"/>
          <w:u w:val="single"/>
        </w:rPr>
        <w:t xml:space="preserve">                </w:t>
      </w:r>
    </w:p>
    <w:p w:rsidR="00046223" w:rsidRDefault="00DE0454">
      <w:pPr>
        <w:spacing w:line="650" w:lineRule="exact"/>
        <w:ind w:firstLineChars="250" w:firstLine="800"/>
        <w:rPr>
          <w:rFonts w:eastAsia="仿宋_GB2312"/>
          <w:bCs/>
          <w:sz w:val="32"/>
          <w:szCs w:val="32"/>
        </w:rPr>
      </w:pPr>
      <w:r>
        <w:rPr>
          <w:rFonts w:eastAsia="仿宋_GB2312" w:hint="eastAsia"/>
          <w:bCs/>
          <w:sz w:val="32"/>
          <w:szCs w:val="32"/>
        </w:rPr>
        <w:t xml:space="preserve">           </w:t>
      </w:r>
      <w:r>
        <w:rPr>
          <w:rFonts w:eastAsia="仿宋_GB2312" w:hint="eastAsia"/>
          <w:bCs/>
          <w:sz w:val="32"/>
          <w:szCs w:val="32"/>
        </w:rPr>
        <w:t>审</w:t>
      </w:r>
      <w:r>
        <w:rPr>
          <w:rFonts w:eastAsia="仿宋_GB2312" w:hint="eastAsia"/>
          <w:bCs/>
          <w:sz w:val="32"/>
          <w:szCs w:val="32"/>
        </w:rPr>
        <w:t xml:space="preserve">    </w:t>
      </w:r>
      <w:r>
        <w:rPr>
          <w:rFonts w:eastAsia="仿宋_GB2312" w:hint="eastAsia"/>
          <w:bCs/>
          <w:sz w:val="32"/>
          <w:szCs w:val="32"/>
        </w:rPr>
        <w:t>核</w:t>
      </w:r>
      <w:r>
        <w:rPr>
          <w:rFonts w:eastAsia="仿宋_GB2312" w:hint="eastAsia"/>
          <w:bCs/>
          <w:sz w:val="32"/>
          <w:szCs w:val="32"/>
        </w:rPr>
        <w:t xml:space="preserve">    </w:t>
      </w:r>
      <w:r>
        <w:rPr>
          <w:rFonts w:eastAsia="仿宋_GB2312" w:hint="eastAsia"/>
          <w:bCs/>
          <w:sz w:val="32"/>
          <w:szCs w:val="32"/>
        </w:rPr>
        <w:t>人（签字）：</w:t>
      </w:r>
      <w:r>
        <w:rPr>
          <w:rFonts w:eastAsia="仿宋_GB2312" w:hint="eastAsia"/>
          <w:bCs/>
          <w:sz w:val="32"/>
          <w:szCs w:val="32"/>
          <w:u w:val="single"/>
        </w:rPr>
        <w:t xml:space="preserve">                </w:t>
      </w:r>
    </w:p>
    <w:p w:rsidR="00046223" w:rsidRDefault="00DE0454">
      <w:pPr>
        <w:spacing w:line="650" w:lineRule="exact"/>
        <w:ind w:firstLineChars="250" w:firstLine="800"/>
        <w:rPr>
          <w:rFonts w:eastAsia="仿宋_GB2312"/>
          <w:bCs/>
          <w:sz w:val="28"/>
          <w:szCs w:val="28"/>
        </w:rPr>
      </w:pPr>
      <w:r>
        <w:rPr>
          <w:rFonts w:eastAsia="仿宋_GB2312" w:hint="eastAsia"/>
          <w:bCs/>
          <w:sz w:val="32"/>
          <w:szCs w:val="32"/>
        </w:rPr>
        <w:t xml:space="preserve">           </w:t>
      </w:r>
      <w:r>
        <w:rPr>
          <w:rFonts w:eastAsia="仿宋_GB2312" w:hint="eastAsia"/>
          <w:bCs/>
          <w:sz w:val="32"/>
          <w:szCs w:val="32"/>
        </w:rPr>
        <w:t>教</w:t>
      </w:r>
      <w:r>
        <w:rPr>
          <w:rFonts w:eastAsia="仿宋_GB2312" w:hint="eastAsia"/>
          <w:bCs/>
          <w:sz w:val="32"/>
          <w:szCs w:val="32"/>
        </w:rPr>
        <w:t xml:space="preserve"> </w:t>
      </w:r>
      <w:r>
        <w:rPr>
          <w:rFonts w:eastAsia="仿宋_GB2312" w:hint="eastAsia"/>
          <w:bCs/>
          <w:sz w:val="32"/>
          <w:szCs w:val="32"/>
        </w:rPr>
        <w:t>学</w:t>
      </w:r>
      <w:r>
        <w:rPr>
          <w:rFonts w:eastAsia="仿宋_GB2312" w:hint="eastAsia"/>
          <w:bCs/>
          <w:sz w:val="32"/>
          <w:szCs w:val="32"/>
        </w:rPr>
        <w:t xml:space="preserve"> </w:t>
      </w:r>
      <w:r>
        <w:rPr>
          <w:rFonts w:eastAsia="仿宋_GB2312" w:hint="eastAsia"/>
          <w:bCs/>
          <w:sz w:val="32"/>
          <w:szCs w:val="32"/>
        </w:rPr>
        <w:t>副</w:t>
      </w:r>
      <w:r>
        <w:rPr>
          <w:rFonts w:eastAsia="仿宋_GB2312" w:hint="eastAsia"/>
          <w:bCs/>
          <w:sz w:val="32"/>
          <w:szCs w:val="32"/>
        </w:rPr>
        <w:t xml:space="preserve"> </w:t>
      </w:r>
      <w:r>
        <w:rPr>
          <w:rFonts w:eastAsia="仿宋_GB2312" w:hint="eastAsia"/>
          <w:bCs/>
          <w:sz w:val="32"/>
          <w:szCs w:val="32"/>
        </w:rPr>
        <w:t>院</w:t>
      </w:r>
      <w:r>
        <w:rPr>
          <w:rFonts w:eastAsia="仿宋_GB2312" w:hint="eastAsia"/>
          <w:bCs/>
          <w:sz w:val="32"/>
          <w:szCs w:val="32"/>
        </w:rPr>
        <w:t xml:space="preserve"> </w:t>
      </w:r>
      <w:r>
        <w:rPr>
          <w:rFonts w:eastAsia="仿宋_GB2312" w:hint="eastAsia"/>
          <w:bCs/>
          <w:sz w:val="32"/>
          <w:szCs w:val="32"/>
        </w:rPr>
        <w:t>长（签字）：</w:t>
      </w:r>
      <w:r>
        <w:rPr>
          <w:rFonts w:eastAsia="仿宋_GB2312" w:hint="eastAsia"/>
          <w:bCs/>
          <w:sz w:val="32"/>
          <w:szCs w:val="32"/>
          <w:u w:val="single"/>
        </w:rPr>
        <w:t xml:space="preserve">              </w:t>
      </w:r>
      <w:r>
        <w:rPr>
          <w:rFonts w:eastAsia="仿宋_GB2312" w:hint="eastAsia"/>
          <w:bCs/>
          <w:sz w:val="28"/>
          <w:szCs w:val="28"/>
          <w:u w:val="single"/>
        </w:rPr>
        <w:t xml:space="preserve">   </w:t>
      </w:r>
    </w:p>
    <w:p w:rsidR="00046223" w:rsidRDefault="00DE0454">
      <w:pPr>
        <w:pStyle w:val="123"/>
        <w:spacing w:line="650" w:lineRule="exact"/>
        <w:ind w:firstLineChars="0" w:firstLine="0"/>
        <w:jc w:val="center"/>
        <w:outlineLvl w:val="1"/>
        <w:rPr>
          <w:rFonts w:ascii="方正小标宋简体" w:eastAsia="方正小标宋简体" w:hAnsi="方正小标宋简体" w:cs="方正小标宋简体"/>
          <w:kern w:val="0"/>
          <w:sz w:val="44"/>
          <w:szCs w:val="44"/>
        </w:rPr>
      </w:pPr>
      <w:r>
        <w:rPr>
          <w:rFonts w:ascii="Times New Roman" w:eastAsia="仿宋_GB2312" w:hAnsi="Times New Roman"/>
          <w:bCs/>
        </w:rPr>
        <w:br w:type="page"/>
      </w:r>
      <w:bookmarkStart w:id="139" w:name="_Toc21548"/>
      <w:bookmarkStart w:id="140" w:name="_Toc14384"/>
      <w:r>
        <w:rPr>
          <w:rFonts w:ascii="方正小标宋简体" w:eastAsia="方正小标宋简体" w:hAnsi="方正小标宋简体" w:cs="方正小标宋简体" w:hint="eastAsia"/>
          <w:kern w:val="0"/>
          <w:sz w:val="44"/>
          <w:szCs w:val="44"/>
        </w:rPr>
        <w:lastRenderedPageBreak/>
        <w:t>现代农业经济管理</w:t>
      </w:r>
      <w:r>
        <w:rPr>
          <w:rFonts w:ascii="方正小标宋简体" w:eastAsia="方正小标宋简体" w:hAnsi="方正小标宋简体" w:cs="方正小标宋简体" w:hint="eastAsia"/>
          <w:kern w:val="0"/>
          <w:sz w:val="44"/>
          <w:szCs w:val="44"/>
        </w:rPr>
        <w:t>专业人才需求调研报告</w:t>
      </w:r>
      <w:bookmarkEnd w:id="139"/>
      <w:bookmarkEnd w:id="140"/>
    </w:p>
    <w:p w:rsidR="00046223" w:rsidRDefault="00046223">
      <w:pPr>
        <w:pStyle w:val="123"/>
        <w:spacing w:line="650" w:lineRule="exact"/>
        <w:ind w:firstLineChars="0" w:firstLine="0"/>
        <w:jc w:val="center"/>
        <w:outlineLvl w:val="1"/>
        <w:rPr>
          <w:rFonts w:ascii="方正小标宋简体" w:eastAsia="方正小标宋简体" w:hAnsi="方正小标宋简体" w:cs="方正小标宋简体"/>
          <w:kern w:val="0"/>
          <w:sz w:val="44"/>
          <w:szCs w:val="44"/>
        </w:rPr>
      </w:pPr>
    </w:p>
    <w:p w:rsidR="00046223" w:rsidRDefault="00DE0454">
      <w:pPr>
        <w:pStyle w:val="11"/>
        <w:spacing w:line="650" w:lineRule="exact"/>
        <w:ind w:firstLineChars="200" w:firstLine="640"/>
        <w:rPr>
          <w:rFonts w:ascii="黑体" w:eastAsia="黑体" w:hAnsi="黑体"/>
          <w:sz w:val="32"/>
          <w:szCs w:val="32"/>
        </w:rPr>
      </w:pPr>
      <w:r>
        <w:rPr>
          <w:rFonts w:ascii="黑体" w:eastAsia="黑体" w:hAnsi="黑体" w:hint="eastAsia"/>
          <w:sz w:val="32"/>
          <w:szCs w:val="32"/>
        </w:rPr>
        <w:t>一、</w:t>
      </w:r>
      <w:r>
        <w:rPr>
          <w:rFonts w:ascii="黑体" w:eastAsia="黑体" w:hAnsi="黑体" w:hint="eastAsia"/>
          <w:sz w:val="32"/>
          <w:szCs w:val="32"/>
        </w:rPr>
        <w:t>专业调研报告</w:t>
      </w:r>
    </w:p>
    <w:p w:rsidR="00046223" w:rsidRDefault="00DE0454">
      <w:pPr>
        <w:pStyle w:val="11"/>
        <w:spacing w:line="650" w:lineRule="exact"/>
        <w:ind w:firstLineChars="200" w:firstLine="640"/>
        <w:rPr>
          <w:rFonts w:ascii="楷体" w:eastAsia="楷体" w:hAnsi="楷体"/>
          <w:sz w:val="32"/>
          <w:szCs w:val="32"/>
        </w:rPr>
      </w:pPr>
      <w:r>
        <w:rPr>
          <w:rFonts w:ascii="楷体" w:eastAsia="楷体" w:hAnsi="楷体" w:hint="eastAsia"/>
          <w:sz w:val="32"/>
          <w:szCs w:val="32"/>
        </w:rPr>
        <w:t>（一）</w:t>
      </w:r>
      <w:r>
        <w:rPr>
          <w:rFonts w:ascii="楷体" w:eastAsia="楷体" w:hAnsi="楷体" w:hint="eastAsia"/>
          <w:sz w:val="32"/>
          <w:szCs w:val="32"/>
        </w:rPr>
        <w:t>专业开设的背景分析</w:t>
      </w:r>
    </w:p>
    <w:p w:rsidR="00046223" w:rsidRDefault="00DE0454">
      <w:pPr>
        <w:pStyle w:val="11"/>
        <w:spacing w:line="650" w:lineRule="exact"/>
        <w:ind w:firstLineChars="200" w:firstLine="640"/>
        <w:rPr>
          <w:rFonts w:ascii="仿宋" w:eastAsia="仿宋" w:hAnsi="仿宋"/>
          <w:sz w:val="32"/>
          <w:szCs w:val="32"/>
        </w:rPr>
      </w:pPr>
      <w:r>
        <w:rPr>
          <w:rFonts w:ascii="仿宋" w:eastAsia="仿宋" w:hAnsi="仿宋" w:hint="eastAsia"/>
          <w:sz w:val="32"/>
          <w:szCs w:val="32"/>
        </w:rPr>
        <w:t>十九大报告提出，实施乡村振兴战略。要坚持农业农村优先发展，按照产业兴旺、生态宜居、乡风文明、治理有效、生活富裕的总要求，建立健全城乡融合发展体制机制和政策体系，加快推进农业农村现代化。要求建立健全城乡融合发展体制机制和政策体系；明确第二轮土地承包到期后再延长三十年；提出培养造就一支懂农业、爱农村、</w:t>
      </w:r>
      <w:proofErr w:type="gramStart"/>
      <w:r>
        <w:rPr>
          <w:rFonts w:ascii="仿宋" w:eastAsia="仿宋" w:hAnsi="仿宋" w:hint="eastAsia"/>
          <w:sz w:val="32"/>
          <w:szCs w:val="32"/>
        </w:rPr>
        <w:t>爱农民</w:t>
      </w:r>
      <w:proofErr w:type="gramEnd"/>
      <w:r>
        <w:rPr>
          <w:rFonts w:ascii="仿宋" w:eastAsia="仿宋" w:hAnsi="仿宋" w:hint="eastAsia"/>
          <w:sz w:val="32"/>
          <w:szCs w:val="32"/>
        </w:rPr>
        <w:t>的“三农”工作队伍。</w:t>
      </w:r>
    </w:p>
    <w:p w:rsidR="00046223" w:rsidRDefault="00DE0454">
      <w:pPr>
        <w:pStyle w:val="11"/>
        <w:spacing w:line="650" w:lineRule="exact"/>
        <w:ind w:firstLineChars="200" w:firstLine="640"/>
        <w:rPr>
          <w:rFonts w:ascii="仿宋" w:eastAsia="仿宋" w:hAnsi="仿宋"/>
          <w:sz w:val="32"/>
          <w:szCs w:val="32"/>
        </w:rPr>
      </w:pPr>
      <w:r>
        <w:rPr>
          <w:rFonts w:ascii="仿宋" w:eastAsia="仿宋" w:hAnsi="仿宋" w:hint="eastAsia"/>
          <w:sz w:val="32"/>
          <w:szCs w:val="32"/>
        </w:rPr>
        <w:t>从现实来看，我国有九亿多农民，</w:t>
      </w:r>
      <w:r>
        <w:rPr>
          <w:rFonts w:ascii="仿宋" w:eastAsia="仿宋" w:hAnsi="仿宋" w:hint="eastAsia"/>
          <w:sz w:val="32"/>
          <w:szCs w:val="32"/>
        </w:rPr>
        <w:t>35</w:t>
      </w:r>
      <w:r>
        <w:rPr>
          <w:rFonts w:ascii="仿宋" w:eastAsia="仿宋" w:hAnsi="仿宋" w:hint="eastAsia"/>
          <w:sz w:val="32"/>
          <w:szCs w:val="32"/>
        </w:rPr>
        <w:t>岁以下的农村青壮年劳力占</w:t>
      </w:r>
      <w:r>
        <w:rPr>
          <w:rFonts w:ascii="仿宋" w:eastAsia="仿宋" w:hAnsi="仿宋" w:hint="eastAsia"/>
          <w:sz w:val="32"/>
          <w:szCs w:val="32"/>
        </w:rPr>
        <w:t>2</w:t>
      </w:r>
      <w:r>
        <w:rPr>
          <w:rFonts w:ascii="仿宋" w:eastAsia="仿宋" w:hAnsi="仿宋" w:hint="eastAsia"/>
          <w:sz w:val="32"/>
          <w:szCs w:val="32"/>
        </w:rPr>
        <w:t>亿多，但接受过专业技能培训的不足</w:t>
      </w:r>
      <w:r>
        <w:rPr>
          <w:rFonts w:ascii="仿宋" w:eastAsia="仿宋" w:hAnsi="仿宋" w:hint="eastAsia"/>
          <w:sz w:val="32"/>
          <w:szCs w:val="32"/>
        </w:rPr>
        <w:t>9.1%</w:t>
      </w:r>
      <w:r>
        <w:rPr>
          <w:rFonts w:ascii="仿宋" w:eastAsia="仿宋" w:hAnsi="仿宋" w:hint="eastAsia"/>
          <w:sz w:val="32"/>
          <w:szCs w:val="32"/>
        </w:rPr>
        <w:t>，受过农业职业教育的不足</w:t>
      </w:r>
      <w:r>
        <w:rPr>
          <w:rFonts w:ascii="仿宋" w:eastAsia="仿宋" w:hAnsi="仿宋" w:hint="eastAsia"/>
          <w:sz w:val="32"/>
          <w:szCs w:val="32"/>
        </w:rPr>
        <w:t>5%</w:t>
      </w:r>
      <w:r>
        <w:rPr>
          <w:rFonts w:ascii="仿宋" w:eastAsia="仿宋" w:hAnsi="仿宋" w:hint="eastAsia"/>
          <w:sz w:val="32"/>
          <w:szCs w:val="32"/>
        </w:rPr>
        <w:t>，而发达国家农业从业人员中受过正规农业教育者高达</w:t>
      </w:r>
      <w:r>
        <w:rPr>
          <w:rFonts w:ascii="仿宋" w:eastAsia="仿宋" w:hAnsi="仿宋" w:hint="eastAsia"/>
          <w:sz w:val="32"/>
          <w:szCs w:val="32"/>
        </w:rPr>
        <w:t>45%</w:t>
      </w:r>
      <w:r>
        <w:rPr>
          <w:rFonts w:ascii="仿宋" w:eastAsia="仿宋" w:hAnsi="仿宋" w:hint="eastAsia"/>
          <w:sz w:val="32"/>
          <w:szCs w:val="32"/>
        </w:rPr>
        <w:t>～</w:t>
      </w:r>
      <w:r>
        <w:rPr>
          <w:rFonts w:ascii="仿宋" w:eastAsia="仿宋" w:hAnsi="仿宋" w:hint="eastAsia"/>
          <w:sz w:val="32"/>
          <w:szCs w:val="32"/>
        </w:rPr>
        <w:t>6</w:t>
      </w:r>
      <w:r>
        <w:rPr>
          <w:rFonts w:ascii="仿宋" w:eastAsia="仿宋" w:hAnsi="仿宋" w:hint="eastAsia"/>
          <w:sz w:val="32"/>
          <w:szCs w:val="32"/>
        </w:rPr>
        <w:t>5%</w:t>
      </w:r>
      <w:r>
        <w:rPr>
          <w:rFonts w:ascii="仿宋" w:eastAsia="仿宋" w:hAnsi="仿宋" w:hint="eastAsia"/>
          <w:sz w:val="32"/>
          <w:szCs w:val="32"/>
        </w:rPr>
        <w:t>。我国有自然村</w:t>
      </w:r>
      <w:r>
        <w:rPr>
          <w:rFonts w:ascii="仿宋" w:eastAsia="仿宋" w:hAnsi="仿宋" w:hint="eastAsia"/>
          <w:sz w:val="32"/>
          <w:szCs w:val="32"/>
        </w:rPr>
        <w:t xml:space="preserve"> 70</w:t>
      </w:r>
      <w:r>
        <w:rPr>
          <w:rFonts w:ascii="仿宋" w:eastAsia="仿宋" w:hAnsi="仿宋" w:hint="eastAsia"/>
          <w:sz w:val="32"/>
          <w:szCs w:val="32"/>
        </w:rPr>
        <w:t>余万个，如果每个自然村每年吸引</w:t>
      </w:r>
      <w:r>
        <w:rPr>
          <w:rFonts w:ascii="仿宋" w:eastAsia="仿宋" w:hAnsi="仿宋" w:hint="eastAsia"/>
          <w:sz w:val="32"/>
          <w:szCs w:val="32"/>
        </w:rPr>
        <w:t>1</w:t>
      </w:r>
      <w:r>
        <w:rPr>
          <w:rFonts w:ascii="仿宋" w:eastAsia="仿宋" w:hAnsi="仿宋" w:hint="eastAsia"/>
          <w:sz w:val="32"/>
          <w:szCs w:val="32"/>
        </w:rPr>
        <w:t>～</w:t>
      </w:r>
      <w:r>
        <w:rPr>
          <w:rFonts w:ascii="仿宋" w:eastAsia="仿宋" w:hAnsi="仿宋" w:hint="eastAsia"/>
          <w:sz w:val="32"/>
          <w:szCs w:val="32"/>
        </w:rPr>
        <w:t>2</w:t>
      </w:r>
      <w:r>
        <w:rPr>
          <w:rFonts w:ascii="仿宋" w:eastAsia="仿宋" w:hAnsi="仿宋" w:hint="eastAsia"/>
          <w:sz w:val="32"/>
          <w:szCs w:val="32"/>
        </w:rPr>
        <w:t>名农科大学生，则全国农村每年需要上百万的农科大学生。</w:t>
      </w:r>
    </w:p>
    <w:p w:rsidR="00046223" w:rsidRDefault="00DE0454">
      <w:pPr>
        <w:pStyle w:val="11"/>
        <w:spacing w:line="650" w:lineRule="exact"/>
        <w:ind w:firstLineChars="200" w:firstLine="640"/>
        <w:rPr>
          <w:rFonts w:ascii="楷体" w:eastAsia="楷体" w:hAnsi="楷体"/>
          <w:sz w:val="32"/>
          <w:szCs w:val="32"/>
        </w:rPr>
      </w:pPr>
      <w:r>
        <w:rPr>
          <w:rFonts w:ascii="仿宋" w:eastAsia="仿宋" w:hAnsi="仿宋" w:hint="eastAsia"/>
          <w:sz w:val="32"/>
          <w:szCs w:val="32"/>
        </w:rPr>
        <w:t>我国农业经济的发展，面临着土地、水等农业资源稀缺及国际竞争力低下等问题，现实表明，粗放型增长方式已经不适应经济发展的要求，与科学发展观相悖，必须充分利用</w:t>
      </w:r>
      <w:r>
        <w:rPr>
          <w:rFonts w:ascii="仿宋" w:eastAsia="仿宋" w:hAnsi="仿宋" w:hint="eastAsia"/>
          <w:sz w:val="32"/>
          <w:szCs w:val="32"/>
        </w:rPr>
        <w:lastRenderedPageBreak/>
        <w:t>土地等农业资源，提高土地生产率和农业生产经济效益。</w:t>
      </w:r>
    </w:p>
    <w:p w:rsidR="00046223" w:rsidRDefault="00DE0454">
      <w:pPr>
        <w:pStyle w:val="11"/>
        <w:spacing w:line="650" w:lineRule="exact"/>
        <w:ind w:firstLineChars="0" w:firstLine="0"/>
        <w:rPr>
          <w:rFonts w:ascii="楷体" w:eastAsia="楷体" w:hAnsi="楷体"/>
          <w:sz w:val="32"/>
          <w:szCs w:val="32"/>
        </w:rPr>
      </w:pPr>
      <w:r>
        <w:rPr>
          <w:rFonts w:ascii="楷体" w:eastAsia="楷体" w:hAnsi="楷体" w:hint="eastAsia"/>
          <w:sz w:val="32"/>
          <w:szCs w:val="32"/>
        </w:rPr>
        <w:t xml:space="preserve">   </w:t>
      </w:r>
      <w:r>
        <w:rPr>
          <w:rFonts w:ascii="楷体" w:eastAsia="楷体" w:hAnsi="楷体" w:hint="eastAsia"/>
          <w:sz w:val="32"/>
          <w:szCs w:val="32"/>
        </w:rPr>
        <w:t>（二）</w:t>
      </w:r>
      <w:r>
        <w:rPr>
          <w:rFonts w:ascii="楷体" w:eastAsia="楷体" w:hAnsi="楷体" w:hint="eastAsia"/>
          <w:sz w:val="32"/>
          <w:szCs w:val="32"/>
        </w:rPr>
        <w:t>专业开设的必要性分析</w:t>
      </w:r>
    </w:p>
    <w:p w:rsidR="00046223" w:rsidRDefault="00DE0454">
      <w:pPr>
        <w:pStyle w:val="11"/>
        <w:spacing w:line="650" w:lineRule="exact"/>
        <w:ind w:firstLineChars="200" w:firstLine="640"/>
        <w:rPr>
          <w:rFonts w:ascii="仿宋" w:eastAsia="仿宋" w:hAnsi="仿宋"/>
          <w:sz w:val="32"/>
          <w:szCs w:val="32"/>
        </w:rPr>
      </w:pPr>
      <w:r>
        <w:rPr>
          <w:rFonts w:ascii="仿宋" w:eastAsia="仿宋" w:hAnsi="仿宋" w:hint="eastAsia"/>
          <w:sz w:val="32"/>
          <w:szCs w:val="32"/>
        </w:rPr>
        <w:t>我国农业经济的发展，面临着土地、水等农业资源稀缺及国际竞争力低下等问题，粗放型增长方式已经不适应经济发展的要求，与科学发展观相悖，必须充分利用土地等农业资源，提</w:t>
      </w:r>
      <w:r>
        <w:rPr>
          <w:rFonts w:ascii="仿宋" w:eastAsia="仿宋" w:hAnsi="仿宋" w:hint="eastAsia"/>
          <w:sz w:val="32"/>
          <w:szCs w:val="32"/>
        </w:rPr>
        <w:t>高土地生产率和农业生产经济效益。换言之，农业增长方式必须由粗放型向集约型转变，我们需要大批懂技术、会管理、善经营的复合型农业人才，短期培训和科技下乡活动无法从根本上满足这一需求。</w:t>
      </w:r>
      <w:r>
        <w:rPr>
          <w:rFonts w:ascii="仿宋" w:eastAsia="仿宋" w:hAnsi="仿宋" w:hint="eastAsia"/>
          <w:sz w:val="32"/>
          <w:szCs w:val="32"/>
        </w:rPr>
        <w:t>  </w:t>
      </w:r>
    </w:p>
    <w:p w:rsidR="00046223" w:rsidRDefault="00DE0454">
      <w:pPr>
        <w:pStyle w:val="11"/>
        <w:spacing w:line="650" w:lineRule="exact"/>
        <w:ind w:firstLineChars="200" w:firstLine="640"/>
        <w:rPr>
          <w:rFonts w:ascii="仿宋" w:eastAsia="仿宋" w:hAnsi="仿宋"/>
          <w:sz w:val="32"/>
          <w:szCs w:val="32"/>
        </w:rPr>
      </w:pPr>
      <w:r>
        <w:rPr>
          <w:rFonts w:ascii="仿宋" w:eastAsia="仿宋" w:hAnsi="仿宋" w:hint="eastAsia"/>
          <w:sz w:val="32"/>
          <w:szCs w:val="32"/>
        </w:rPr>
        <w:t>近年来，党和国家一直以来都比较重视我国农业经济的发展，相继出台了很多相关的法律文件，完善了农业经济制度。但在执行力方面依然还有待提高，例如现代农业经济管理人员的思想观念没有进行及时的更新，依然</w:t>
      </w:r>
      <w:proofErr w:type="gramStart"/>
      <w:r>
        <w:rPr>
          <w:rFonts w:ascii="仿宋" w:eastAsia="仿宋" w:hAnsi="仿宋" w:hint="eastAsia"/>
          <w:sz w:val="32"/>
          <w:szCs w:val="32"/>
        </w:rPr>
        <w:t>秉持着</w:t>
      </w:r>
      <w:proofErr w:type="gramEnd"/>
      <w:r>
        <w:rPr>
          <w:rFonts w:ascii="仿宋" w:eastAsia="仿宋" w:hAnsi="仿宋" w:hint="eastAsia"/>
          <w:sz w:val="32"/>
          <w:szCs w:val="32"/>
        </w:rPr>
        <w:t>传统的经济管理理念；还有很多的管理人员，对于现代农业经济管理的重要性认识的不是很到位，致使国家颁布的相关法律也没能进行很好的落实；</w:t>
      </w:r>
      <w:r>
        <w:rPr>
          <w:rFonts w:ascii="仿宋" w:eastAsia="仿宋" w:hAnsi="仿宋" w:hint="eastAsia"/>
          <w:sz w:val="32"/>
          <w:szCs w:val="32"/>
        </w:rPr>
        <w:t>实际现代农业经济管理过程中的很多管理办法也都没有办法落实等，这些都严重的制约了我国农业经济的发展，特别是在农业经济的利益协调方面表现的更加明显。</w:t>
      </w:r>
    </w:p>
    <w:p w:rsidR="00046223" w:rsidRDefault="00DE0454" w:rsidP="00DE0454">
      <w:pPr>
        <w:pStyle w:val="11"/>
        <w:spacing w:line="650" w:lineRule="exact"/>
        <w:ind w:leftChars="100" w:left="210" w:firstLineChars="0" w:firstLine="0"/>
        <w:rPr>
          <w:rFonts w:ascii="楷体" w:eastAsia="楷体" w:hAnsi="楷体"/>
          <w:sz w:val="32"/>
          <w:szCs w:val="32"/>
        </w:rPr>
      </w:pPr>
      <w:r>
        <w:rPr>
          <w:rFonts w:ascii="楷体" w:eastAsia="楷体" w:hAnsi="楷体" w:hint="eastAsia"/>
          <w:sz w:val="32"/>
          <w:szCs w:val="32"/>
        </w:rPr>
        <w:t xml:space="preserve">  </w:t>
      </w:r>
      <w:r>
        <w:rPr>
          <w:rFonts w:ascii="楷体" w:eastAsia="楷体" w:hAnsi="楷体" w:hint="eastAsia"/>
          <w:sz w:val="32"/>
          <w:szCs w:val="32"/>
        </w:rPr>
        <w:t>（三）</w:t>
      </w:r>
      <w:r>
        <w:rPr>
          <w:rFonts w:ascii="楷体" w:eastAsia="楷体" w:hAnsi="楷体" w:hint="eastAsia"/>
          <w:sz w:val="32"/>
          <w:szCs w:val="32"/>
        </w:rPr>
        <w:t>专业开设的可行性分析</w:t>
      </w:r>
    </w:p>
    <w:p w:rsidR="00046223" w:rsidRDefault="00DE0454">
      <w:pPr>
        <w:pStyle w:val="11"/>
        <w:spacing w:line="650" w:lineRule="exact"/>
        <w:ind w:firstLineChars="200" w:firstLine="640"/>
        <w:rPr>
          <w:rFonts w:ascii="仿宋" w:eastAsia="仿宋" w:hAnsi="仿宋"/>
          <w:sz w:val="32"/>
          <w:szCs w:val="32"/>
        </w:rPr>
      </w:pPr>
      <w:r>
        <w:rPr>
          <w:rFonts w:ascii="仿宋" w:eastAsia="仿宋" w:hAnsi="仿宋" w:hint="eastAsia"/>
          <w:sz w:val="32"/>
          <w:szCs w:val="32"/>
        </w:rPr>
        <w:lastRenderedPageBreak/>
        <w:t>首先，现代农业经济管理专业学生大部分来自农村，对“三农”有着与生俱来的特殊感情，与其他高校的毕业生相比，他们更愿意扎根农村，更能艰苦创业，可以在广阔的农村找到自己的落脚点，为新农村建设建功立业。</w:t>
      </w:r>
    </w:p>
    <w:p w:rsidR="00046223" w:rsidRDefault="00DE0454">
      <w:pPr>
        <w:pStyle w:val="11"/>
        <w:spacing w:line="650" w:lineRule="exact"/>
        <w:ind w:firstLineChars="200" w:firstLine="640"/>
        <w:rPr>
          <w:rFonts w:ascii="仿宋" w:eastAsia="仿宋" w:hAnsi="仿宋"/>
          <w:sz w:val="32"/>
          <w:szCs w:val="32"/>
        </w:rPr>
      </w:pPr>
      <w:r>
        <w:rPr>
          <w:rFonts w:ascii="仿宋" w:eastAsia="仿宋" w:hAnsi="仿宋" w:hint="eastAsia"/>
          <w:sz w:val="32"/>
          <w:szCs w:val="32"/>
        </w:rPr>
        <w:t>其次，现代农业经济管理专业学生知识结构与农业紧密相连，投身新农村建设可以很好地发挥他们的专业特长，带领广大农民克服面临的困难和挑战，大力发</w:t>
      </w:r>
      <w:r>
        <w:rPr>
          <w:rFonts w:ascii="仿宋" w:eastAsia="仿宋" w:hAnsi="仿宋" w:hint="eastAsia"/>
          <w:sz w:val="32"/>
          <w:szCs w:val="32"/>
        </w:rPr>
        <w:t>展集约农业、规模农业、生态农业，推动我国的农业产业化和现代化建设。</w:t>
      </w:r>
    </w:p>
    <w:p w:rsidR="00046223" w:rsidRDefault="00DE0454">
      <w:pPr>
        <w:pStyle w:val="11"/>
        <w:spacing w:line="650" w:lineRule="exact"/>
        <w:ind w:firstLineChars="200" w:firstLine="640"/>
        <w:rPr>
          <w:rFonts w:ascii="仿宋" w:eastAsia="仿宋" w:hAnsi="仿宋"/>
          <w:sz w:val="32"/>
          <w:szCs w:val="32"/>
        </w:rPr>
      </w:pPr>
      <w:r>
        <w:rPr>
          <w:rFonts w:ascii="仿宋" w:eastAsia="仿宋" w:hAnsi="仿宋" w:hint="eastAsia"/>
          <w:sz w:val="32"/>
          <w:szCs w:val="32"/>
        </w:rPr>
        <w:t>第三，现代农业经济管理专业学生对信息时代与农业发展的关系有深刻和具体的理解，他们善于在瞬息万变的市场中捕捉机遇，掌握信息，帮助广大农民回避市场风险。</w:t>
      </w:r>
    </w:p>
    <w:p w:rsidR="00046223" w:rsidRDefault="00DE0454">
      <w:pPr>
        <w:pStyle w:val="11"/>
        <w:spacing w:line="650" w:lineRule="exact"/>
        <w:ind w:firstLineChars="200" w:firstLine="640"/>
        <w:rPr>
          <w:rFonts w:ascii="仿宋" w:eastAsia="仿宋" w:hAnsi="仿宋"/>
          <w:sz w:val="32"/>
          <w:szCs w:val="32"/>
        </w:rPr>
      </w:pPr>
      <w:r>
        <w:rPr>
          <w:rFonts w:ascii="仿宋" w:eastAsia="仿宋" w:hAnsi="仿宋" w:hint="eastAsia"/>
          <w:sz w:val="32"/>
          <w:szCs w:val="32"/>
        </w:rPr>
        <w:t>第四，现代农业经济管理专业学生投身于新农村建设，其影响力将会大大超出这一事情本身，不但会引导大量青年农民回到自己的家园，开创自己的事业，而且还会吸引大量的城市资本投入到农村，从真正意义上实现以城带乡，城乡之间的良性互动。</w:t>
      </w:r>
    </w:p>
    <w:p w:rsidR="00046223" w:rsidRDefault="00DE0454">
      <w:pPr>
        <w:pStyle w:val="11"/>
        <w:spacing w:line="650" w:lineRule="exact"/>
        <w:ind w:firstLineChars="200" w:firstLine="640"/>
        <w:rPr>
          <w:rFonts w:ascii="黑体" w:eastAsia="黑体" w:hAnsi="黑体"/>
          <w:sz w:val="32"/>
          <w:szCs w:val="32"/>
        </w:rPr>
      </w:pPr>
      <w:bookmarkStart w:id="141" w:name="_Toc20493"/>
      <w:bookmarkStart w:id="142" w:name="_Toc9120"/>
      <w:r>
        <w:rPr>
          <w:rFonts w:ascii="黑体" w:eastAsia="黑体" w:hAnsi="黑体" w:hint="eastAsia"/>
          <w:sz w:val="32"/>
          <w:szCs w:val="32"/>
        </w:rPr>
        <w:t>二、人才需求分析</w:t>
      </w:r>
      <w:bookmarkEnd w:id="141"/>
      <w:bookmarkEnd w:id="142"/>
    </w:p>
    <w:p w:rsidR="00046223" w:rsidRDefault="00DE0454">
      <w:pPr>
        <w:pStyle w:val="11"/>
        <w:spacing w:line="650" w:lineRule="exact"/>
        <w:ind w:firstLineChars="200" w:firstLine="640"/>
        <w:rPr>
          <w:rFonts w:ascii="仿宋" w:eastAsia="仿宋" w:hAnsi="仿宋"/>
          <w:sz w:val="32"/>
          <w:szCs w:val="32"/>
        </w:rPr>
      </w:pPr>
      <w:r>
        <w:rPr>
          <w:rFonts w:ascii="仿宋" w:eastAsia="仿宋" w:hAnsi="仿宋" w:hint="eastAsia"/>
          <w:sz w:val="32"/>
          <w:szCs w:val="32"/>
        </w:rPr>
        <w:t>随着农业经济的发展和新农村建设进程的加快，我国农业农村的发展表现出科技创新对现代农业的引领作用越来越显著、产业化经营对现代农业的推动作用越来越重要、农</w:t>
      </w:r>
      <w:r>
        <w:rPr>
          <w:rFonts w:ascii="仿宋" w:eastAsia="仿宋" w:hAnsi="仿宋" w:hint="eastAsia"/>
          <w:sz w:val="32"/>
          <w:szCs w:val="32"/>
        </w:rPr>
        <w:lastRenderedPageBreak/>
        <w:t>业产业结构不断得到调整和优化升级、农村就业结构不断优化等特点，农村人才的需求也产生了新的特点。</w:t>
      </w:r>
    </w:p>
    <w:p w:rsidR="00046223" w:rsidRDefault="00DE0454" w:rsidP="00DE0454">
      <w:pPr>
        <w:pStyle w:val="11"/>
        <w:spacing w:line="650" w:lineRule="exact"/>
        <w:ind w:leftChars="100" w:left="210" w:firstLine="320"/>
        <w:rPr>
          <w:rFonts w:ascii="楷体" w:eastAsia="楷体" w:hAnsi="楷体"/>
          <w:sz w:val="32"/>
          <w:szCs w:val="32"/>
        </w:rPr>
      </w:pPr>
      <w:r>
        <w:rPr>
          <w:rFonts w:ascii="楷体" w:eastAsia="楷体" w:hAnsi="楷体" w:hint="eastAsia"/>
          <w:sz w:val="32"/>
          <w:szCs w:val="32"/>
        </w:rPr>
        <w:t>（一）</w:t>
      </w:r>
      <w:r>
        <w:rPr>
          <w:rFonts w:ascii="楷体" w:eastAsia="楷体" w:hAnsi="楷体" w:hint="eastAsia"/>
          <w:sz w:val="32"/>
          <w:szCs w:val="32"/>
        </w:rPr>
        <w:t>农村需要的人才类型</w:t>
      </w:r>
    </w:p>
    <w:p w:rsidR="00046223" w:rsidRDefault="00DE0454">
      <w:pPr>
        <w:spacing w:line="650" w:lineRule="exact"/>
        <w:ind w:firstLineChars="200" w:firstLine="640"/>
        <w:jc w:val="left"/>
        <w:rPr>
          <w:rFonts w:ascii="宋体" w:hAnsi="宋体" w:cs="宋体"/>
          <w:color w:val="000000"/>
          <w:sz w:val="24"/>
        </w:rPr>
      </w:pPr>
      <w:r>
        <w:rPr>
          <w:rFonts w:ascii="仿宋" w:eastAsia="仿宋" w:hAnsi="仿宋" w:hint="eastAsia"/>
          <w:sz w:val="32"/>
          <w:szCs w:val="32"/>
        </w:rPr>
        <w:t>1</w:t>
      </w:r>
      <w:r>
        <w:rPr>
          <w:rFonts w:ascii="仿宋" w:eastAsia="仿宋" w:hAnsi="仿宋" w:hint="eastAsia"/>
          <w:sz w:val="32"/>
          <w:szCs w:val="32"/>
        </w:rPr>
        <w:t>、农业综合型人才：要求具有较强的实践动手能力和多种专业知识，并具有热爱农村、热爱农业的优秀思想品质，也就是通常所说的复合型人才。（</w:t>
      </w:r>
      <w:r>
        <w:rPr>
          <w:rFonts w:ascii="仿宋" w:eastAsia="仿宋" w:hAnsi="仿宋" w:hint="eastAsia"/>
          <w:sz w:val="32"/>
          <w:szCs w:val="32"/>
        </w:rPr>
        <w:t>2</w:t>
      </w:r>
      <w:r>
        <w:rPr>
          <w:rFonts w:ascii="仿宋" w:eastAsia="仿宋" w:hAnsi="仿宋" w:hint="eastAsia"/>
          <w:sz w:val="32"/>
          <w:szCs w:val="32"/>
        </w:rPr>
        <w:t>）农业科技人才：掌握农林牧渔业方面的知识</w:t>
      </w:r>
      <w:r>
        <w:rPr>
          <w:rFonts w:ascii="仿宋" w:eastAsia="仿宋" w:hAnsi="仿宋" w:hint="eastAsia"/>
          <w:sz w:val="32"/>
          <w:szCs w:val="32"/>
        </w:rPr>
        <w:t>:</w:t>
      </w:r>
      <w:r>
        <w:rPr>
          <w:rFonts w:ascii="仿宋" w:eastAsia="仿宋" w:hAnsi="仿宋" w:hint="eastAsia"/>
          <w:sz w:val="32"/>
          <w:szCs w:val="32"/>
        </w:rPr>
        <w:t>生物技术、新型</w:t>
      </w:r>
      <w:proofErr w:type="gramStart"/>
      <w:r>
        <w:rPr>
          <w:rFonts w:ascii="仿宋" w:eastAsia="仿宋" w:hAnsi="仿宋" w:hint="eastAsia"/>
          <w:sz w:val="32"/>
          <w:szCs w:val="32"/>
        </w:rPr>
        <w:t>生物性农兽药</w:t>
      </w:r>
      <w:proofErr w:type="gramEnd"/>
      <w:r>
        <w:rPr>
          <w:rFonts w:ascii="仿宋" w:eastAsia="仿宋" w:hAnsi="仿宋" w:hint="eastAsia"/>
          <w:sz w:val="32"/>
          <w:szCs w:val="32"/>
        </w:rPr>
        <w:t>、生长调节剂、新材料技术等方面的新型技</w:t>
      </w:r>
      <w:r>
        <w:rPr>
          <w:rFonts w:ascii="仿宋" w:eastAsia="仿宋" w:hAnsi="仿宋" w:hint="eastAsia"/>
          <w:sz w:val="32"/>
          <w:szCs w:val="32"/>
        </w:rPr>
        <w:t>术。（</w:t>
      </w:r>
      <w:r>
        <w:rPr>
          <w:rFonts w:ascii="仿宋" w:eastAsia="仿宋" w:hAnsi="仿宋" w:hint="eastAsia"/>
          <w:sz w:val="32"/>
          <w:szCs w:val="32"/>
        </w:rPr>
        <w:t>3</w:t>
      </w:r>
      <w:r>
        <w:rPr>
          <w:rFonts w:ascii="仿宋" w:eastAsia="仿宋" w:hAnsi="仿宋" w:hint="eastAsia"/>
          <w:sz w:val="32"/>
          <w:szCs w:val="32"/>
        </w:rPr>
        <w:t>）农村管理人才：思想解放、勇于实践、</w:t>
      </w:r>
      <w:r>
        <w:rPr>
          <w:rFonts w:ascii="仿宋" w:eastAsia="仿宋" w:hAnsi="仿宋" w:hint="eastAsia"/>
          <w:sz w:val="32"/>
          <w:szCs w:val="32"/>
        </w:rPr>
        <w:t xml:space="preserve"> </w:t>
      </w:r>
      <w:r>
        <w:rPr>
          <w:rFonts w:ascii="仿宋" w:eastAsia="仿宋" w:hAnsi="仿宋" w:hint="eastAsia"/>
          <w:sz w:val="32"/>
          <w:szCs w:val="32"/>
        </w:rPr>
        <w:t>政治</w:t>
      </w:r>
      <w:r>
        <w:rPr>
          <w:rFonts w:ascii="仿宋" w:eastAsia="仿宋" w:hAnsi="仿宋" w:hint="eastAsia"/>
          <w:sz w:val="32"/>
          <w:szCs w:val="32"/>
        </w:rPr>
        <w:t xml:space="preserve"> </w:t>
      </w:r>
      <w:r>
        <w:rPr>
          <w:rFonts w:ascii="仿宋" w:eastAsia="仿宋" w:hAnsi="仿宋" w:hint="eastAsia"/>
          <w:sz w:val="32"/>
          <w:szCs w:val="32"/>
        </w:rPr>
        <w:t>素质高、有文化、有技术、懂管理的高素质管理队伍。（</w:t>
      </w:r>
      <w:r>
        <w:rPr>
          <w:rFonts w:ascii="仿宋" w:eastAsia="仿宋" w:hAnsi="仿宋" w:hint="eastAsia"/>
          <w:sz w:val="32"/>
          <w:szCs w:val="32"/>
        </w:rPr>
        <w:t>4</w:t>
      </w:r>
      <w:r>
        <w:rPr>
          <w:rFonts w:ascii="仿宋" w:eastAsia="仿宋" w:hAnsi="仿宋" w:hint="eastAsia"/>
          <w:sz w:val="32"/>
          <w:szCs w:val="32"/>
        </w:rPr>
        <w:t>）与农村工业化建设相适应的技术、管理与经贸人才。随着我国社会主义新农村建设进程的全面推进，我国农村城镇化、工业化进程的不断加快，产业结构不断调整，技术不断升级，我国农村必须要有大批与之相适应的技术人才、管理人才和经贸人才，要求这些人才既要有较高的实践技能，又要有农业企业管理、营销等方面的知识。提高农产品的国际竞争力，还必须要有大批懂得外贸知识和经营的人才。（</w:t>
      </w:r>
      <w:r>
        <w:rPr>
          <w:rFonts w:ascii="仿宋" w:eastAsia="仿宋" w:hAnsi="仿宋" w:hint="eastAsia"/>
          <w:sz w:val="32"/>
          <w:szCs w:val="32"/>
        </w:rPr>
        <w:t>5</w:t>
      </w:r>
      <w:r>
        <w:rPr>
          <w:rFonts w:ascii="仿宋" w:eastAsia="仿宋" w:hAnsi="仿宋" w:hint="eastAsia"/>
          <w:sz w:val="32"/>
          <w:szCs w:val="32"/>
        </w:rPr>
        <w:t>）农村新型劳动者。这是未来农村人才的主体，也是</w:t>
      </w:r>
      <w:r>
        <w:rPr>
          <w:rFonts w:ascii="仿宋" w:eastAsia="仿宋" w:hAnsi="仿宋" w:hint="eastAsia"/>
          <w:sz w:val="32"/>
          <w:szCs w:val="32"/>
        </w:rPr>
        <w:t>农村职业教育人才培养的主要目的和方向。传统农业向现代农业的转变，以往的小农生产的经营方式已完全不能适应现代农业的要求。未来的农村劳动者要求热爱农业、思想活跃、勇于创新、有理想、懂技术、</w:t>
      </w:r>
      <w:r>
        <w:rPr>
          <w:rFonts w:ascii="仿宋" w:eastAsia="仿宋" w:hAnsi="仿宋" w:hint="eastAsia"/>
          <w:sz w:val="32"/>
          <w:szCs w:val="32"/>
        </w:rPr>
        <w:lastRenderedPageBreak/>
        <w:t>会经营、善管理、能致富。（</w:t>
      </w:r>
      <w:r>
        <w:rPr>
          <w:rFonts w:ascii="仿宋" w:eastAsia="仿宋" w:hAnsi="仿宋" w:hint="eastAsia"/>
          <w:sz w:val="32"/>
          <w:szCs w:val="32"/>
        </w:rPr>
        <w:t>6</w:t>
      </w:r>
      <w:r>
        <w:rPr>
          <w:rFonts w:ascii="仿宋" w:eastAsia="仿宋" w:hAnsi="仿宋" w:hint="eastAsia"/>
          <w:sz w:val="32"/>
          <w:szCs w:val="32"/>
        </w:rPr>
        <w:t>）农村教育人才。农村教育人</w:t>
      </w:r>
      <w:proofErr w:type="gramStart"/>
      <w:r>
        <w:rPr>
          <w:rFonts w:ascii="仿宋" w:eastAsia="仿宋" w:hAnsi="仿宋" w:hint="eastAsia"/>
          <w:sz w:val="32"/>
          <w:szCs w:val="32"/>
        </w:rPr>
        <w:t>才是指</w:t>
      </w:r>
      <w:proofErr w:type="gramEnd"/>
      <w:r>
        <w:rPr>
          <w:rFonts w:ascii="仿宋" w:eastAsia="仿宋" w:hAnsi="仿宋" w:hint="eastAsia"/>
          <w:sz w:val="32"/>
          <w:szCs w:val="32"/>
        </w:rPr>
        <w:t>懂得农村教育</w:t>
      </w:r>
      <w:r>
        <w:rPr>
          <w:rFonts w:ascii="仿宋" w:eastAsia="仿宋" w:hAnsi="仿宋" w:hint="eastAsia"/>
          <w:sz w:val="32"/>
          <w:szCs w:val="32"/>
        </w:rPr>
        <w:t xml:space="preserve"> </w:t>
      </w:r>
      <w:r>
        <w:rPr>
          <w:rFonts w:ascii="仿宋" w:eastAsia="仿宋" w:hAnsi="仿宋" w:hint="eastAsia"/>
          <w:sz w:val="32"/>
          <w:szCs w:val="32"/>
        </w:rPr>
        <w:t>规律</w:t>
      </w:r>
      <w:r>
        <w:rPr>
          <w:rFonts w:ascii="仿宋" w:eastAsia="仿宋" w:hAnsi="仿宋" w:hint="eastAsia"/>
          <w:sz w:val="32"/>
          <w:szCs w:val="32"/>
        </w:rPr>
        <w:t xml:space="preserve"> </w:t>
      </w:r>
      <w:r>
        <w:rPr>
          <w:rFonts w:ascii="仿宋" w:eastAsia="仿宋" w:hAnsi="仿宋" w:hint="eastAsia"/>
          <w:sz w:val="32"/>
          <w:szCs w:val="32"/>
        </w:rPr>
        <w:t>，善于教书育人的农村教育管理干部和广大教师。农民</w:t>
      </w:r>
      <w:r>
        <w:rPr>
          <w:rFonts w:ascii="仿宋" w:eastAsia="仿宋" w:hAnsi="仿宋" w:hint="eastAsia"/>
          <w:sz w:val="32"/>
          <w:szCs w:val="32"/>
        </w:rPr>
        <w:t xml:space="preserve"> </w:t>
      </w:r>
      <w:r>
        <w:rPr>
          <w:rFonts w:ascii="仿宋" w:eastAsia="仿宋" w:hAnsi="仿宋" w:hint="eastAsia"/>
          <w:sz w:val="32"/>
          <w:szCs w:val="32"/>
        </w:rPr>
        <w:t>科学</w:t>
      </w:r>
      <w:r>
        <w:rPr>
          <w:rFonts w:ascii="仿宋" w:eastAsia="仿宋" w:hAnsi="仿宋" w:hint="eastAsia"/>
          <w:sz w:val="32"/>
          <w:szCs w:val="32"/>
        </w:rPr>
        <w:t xml:space="preserve"> </w:t>
      </w:r>
      <w:r>
        <w:rPr>
          <w:rFonts w:ascii="仿宋" w:eastAsia="仿宋" w:hAnsi="仿宋" w:hint="eastAsia"/>
          <w:sz w:val="32"/>
          <w:szCs w:val="32"/>
        </w:rPr>
        <w:t>文化知识的传授、生产技术、实用技术、生产信息、经营管理能力以及思想觉悟的提高，都需要农村教育工作者来完成。（</w:t>
      </w:r>
      <w:r>
        <w:rPr>
          <w:rFonts w:ascii="仿宋" w:eastAsia="仿宋" w:hAnsi="仿宋" w:hint="eastAsia"/>
          <w:sz w:val="32"/>
          <w:szCs w:val="32"/>
        </w:rPr>
        <w:t>7</w:t>
      </w:r>
      <w:r>
        <w:rPr>
          <w:rFonts w:ascii="仿宋" w:eastAsia="仿宋" w:hAnsi="仿宋" w:hint="eastAsia"/>
          <w:sz w:val="32"/>
          <w:szCs w:val="32"/>
        </w:rPr>
        <w:t>）农村经纪人。农村经纪人是活跃在农村经济领域，以收取佣金为目的，为促成他人交易而从</w:t>
      </w:r>
      <w:r>
        <w:rPr>
          <w:rFonts w:ascii="仿宋" w:eastAsia="仿宋" w:hAnsi="仿宋" w:hint="eastAsia"/>
          <w:sz w:val="32"/>
          <w:szCs w:val="32"/>
        </w:rPr>
        <w:t>事农产品产加销中介服务的公民、法人和其他经济组织，是农业管理部门与广大农户之间宣传落实农业方针政策的桥梁，是农业生产者与农产品市场联系的纽带。</w:t>
      </w:r>
      <w:r>
        <w:rPr>
          <w:rFonts w:ascii="宋体" w:hAnsi="宋体" w:cs="宋体"/>
          <w:color w:val="000000"/>
          <w:sz w:val="24"/>
        </w:rPr>
        <w:t xml:space="preserve">          </w:t>
      </w:r>
    </w:p>
    <w:p w:rsidR="00046223" w:rsidRDefault="00DE0454">
      <w:pPr>
        <w:spacing w:line="650" w:lineRule="exact"/>
        <w:ind w:firstLineChars="200" w:firstLine="640"/>
        <w:jc w:val="left"/>
        <w:rPr>
          <w:rFonts w:ascii="仿宋" w:eastAsia="仿宋" w:hAnsi="仿宋"/>
          <w:sz w:val="32"/>
          <w:szCs w:val="32"/>
        </w:rPr>
      </w:pPr>
      <w:r>
        <w:rPr>
          <w:rFonts w:ascii="仿宋" w:eastAsia="仿宋" w:hAnsi="仿宋" w:hint="eastAsia"/>
          <w:sz w:val="32"/>
          <w:szCs w:val="32"/>
        </w:rPr>
        <w:t>2</w:t>
      </w:r>
      <w:r>
        <w:rPr>
          <w:rFonts w:ascii="仿宋" w:eastAsia="仿宋" w:hAnsi="仿宋" w:hint="eastAsia"/>
          <w:sz w:val="32"/>
          <w:szCs w:val="32"/>
        </w:rPr>
        <w:t>、农村人才的总体要求</w:t>
      </w:r>
    </w:p>
    <w:p w:rsidR="00046223" w:rsidRDefault="00DE0454">
      <w:pPr>
        <w:spacing w:line="650" w:lineRule="exact"/>
        <w:ind w:firstLineChars="200" w:firstLine="640"/>
        <w:jc w:val="left"/>
        <w:rPr>
          <w:rFonts w:ascii="黑体" w:eastAsia="黑体" w:hAnsi="黑体" w:cs="黑体"/>
          <w:color w:val="000000"/>
          <w:sz w:val="28"/>
          <w:szCs w:val="28"/>
        </w:rPr>
      </w:pPr>
      <w:r>
        <w:rPr>
          <w:rFonts w:ascii="仿宋" w:eastAsia="仿宋" w:hAnsi="仿宋" w:hint="eastAsia"/>
          <w:sz w:val="32"/>
          <w:szCs w:val="32"/>
        </w:rPr>
        <w:t>一是农业劳动者要求掌握现代农业生产技术与操作技能，能运用新型农业生产机具从事农业生产，具有创新意识和创新能力。加快新农村建设，推进农业产业化的实现，需要不断提高农业劳动生产率和利用效率。它有赖于农业生产新技术和新型农业生产机具在农业生产中的应用，而这些应用离不开大批懂技术的新型农业劳动者。</w:t>
      </w:r>
      <w:r>
        <w:rPr>
          <w:rFonts w:ascii="仿宋" w:eastAsia="仿宋" w:hAnsi="仿宋" w:hint="eastAsia"/>
          <w:sz w:val="32"/>
          <w:szCs w:val="32"/>
        </w:rPr>
        <w:br/>
      </w:r>
      <w:r>
        <w:rPr>
          <w:rFonts w:ascii="仿宋" w:eastAsia="仿宋" w:hAnsi="仿宋" w:hint="eastAsia"/>
          <w:sz w:val="32"/>
          <w:szCs w:val="32"/>
        </w:rPr>
        <w:t xml:space="preserve">    </w:t>
      </w:r>
      <w:r>
        <w:rPr>
          <w:rFonts w:ascii="仿宋" w:eastAsia="仿宋" w:hAnsi="仿宋" w:hint="eastAsia"/>
          <w:sz w:val="32"/>
          <w:szCs w:val="32"/>
        </w:rPr>
        <w:t>二是农业技术人才主要是技术指导与推广方面的人才要求能研究、引进、开发利用和推广应用优质、高效、环保的农业生产新技术、新品种、新模式等，能直接服务于农业生产的产前、产中以及产后环节的技术指导与推广者。我国农业生产基本上以家庭为生产经营单位，规模较小，缺乏对</w:t>
      </w:r>
      <w:r>
        <w:rPr>
          <w:rFonts w:ascii="仿宋" w:eastAsia="仿宋" w:hAnsi="仿宋" w:hint="eastAsia"/>
          <w:sz w:val="32"/>
          <w:szCs w:val="32"/>
        </w:rPr>
        <w:lastRenderedPageBreak/>
        <w:t>新技术、新品种、新模式的研究、引进、开发和应用能力，迫切需要农业技术推广部门和相关人员提供有效的服务，这就需要大量的农业技术人才。</w:t>
      </w:r>
      <w:r>
        <w:rPr>
          <w:rFonts w:ascii="仿宋" w:eastAsia="仿宋" w:hAnsi="仿宋" w:hint="eastAsia"/>
          <w:sz w:val="32"/>
          <w:szCs w:val="32"/>
        </w:rPr>
        <w:br/>
        <w:t xml:space="preserve">    </w:t>
      </w:r>
      <w:r>
        <w:rPr>
          <w:rFonts w:ascii="仿宋" w:eastAsia="仿宋" w:hAnsi="仿宋" w:hint="eastAsia"/>
          <w:sz w:val="32"/>
          <w:szCs w:val="32"/>
        </w:rPr>
        <w:t>三是农村经营管理和行政管理人才要求具有现代经营与管理知识、具有市场理念，有开拓精神，懂经营、善管理的农业产业的</w:t>
      </w:r>
      <w:r>
        <w:rPr>
          <w:rFonts w:ascii="仿宋" w:eastAsia="仿宋" w:hAnsi="仿宋" w:hint="eastAsia"/>
          <w:sz w:val="32"/>
          <w:szCs w:val="32"/>
        </w:rPr>
        <w:t>经营者与农村行政管理者。现代农业的发展和农业产业化强调产加销、贸工农一体化经营，而我国目前以家庭为单位分散生产和经营的农业生产现状，影响生产效率。因此，需要大量的经营管理人才去做好产后服务、开拓市场、提供信息、促进销售，从而带动农业生产和产业化经营。当前农村特别需要有技术、有魄力、有眼光的农村致富带路人。同时，随着新农村建设的推进，农村行政管理者必须具备较强的管理能力，具备沟通协调能力等。</w:t>
      </w:r>
      <w:r>
        <w:rPr>
          <w:rFonts w:ascii="仿宋" w:eastAsia="仿宋" w:hAnsi="仿宋" w:hint="eastAsia"/>
          <w:sz w:val="32"/>
          <w:szCs w:val="32"/>
        </w:rPr>
        <w:br/>
        <w:t xml:space="preserve">    </w:t>
      </w:r>
      <w:r>
        <w:rPr>
          <w:rFonts w:ascii="仿宋" w:eastAsia="仿宋" w:hAnsi="仿宋" w:hint="eastAsia"/>
          <w:sz w:val="32"/>
          <w:szCs w:val="32"/>
        </w:rPr>
        <w:t>四是农产品加工者要求能不断开发和应用农产品贮藏、保鲜、加工与包装的新技术、新工艺、新方法、新流程。</w:t>
      </w:r>
      <w:r>
        <w:rPr>
          <w:rFonts w:ascii="仿宋" w:eastAsia="仿宋" w:hAnsi="仿宋" w:hint="eastAsia"/>
          <w:sz w:val="32"/>
          <w:szCs w:val="32"/>
        </w:rPr>
        <w:t xml:space="preserve"> </w:t>
      </w:r>
      <w:r>
        <w:rPr>
          <w:rFonts w:ascii="仿宋" w:eastAsia="仿宋" w:hAnsi="仿宋" w:hint="eastAsia"/>
          <w:sz w:val="32"/>
          <w:szCs w:val="32"/>
        </w:rPr>
        <w:t>农村经济的</w:t>
      </w:r>
      <w:r>
        <w:rPr>
          <w:rFonts w:ascii="仿宋" w:eastAsia="仿宋" w:hAnsi="仿宋" w:hint="eastAsia"/>
          <w:sz w:val="32"/>
          <w:szCs w:val="32"/>
        </w:rPr>
        <w:t>发展</w:t>
      </w:r>
      <w:r>
        <w:rPr>
          <w:rFonts w:ascii="仿宋" w:eastAsia="仿宋" w:hAnsi="仿宋" w:hint="eastAsia"/>
          <w:sz w:val="32"/>
          <w:szCs w:val="32"/>
        </w:rPr>
        <w:t xml:space="preserve"> </w:t>
      </w:r>
      <w:r>
        <w:rPr>
          <w:rFonts w:ascii="仿宋" w:eastAsia="仿宋" w:hAnsi="仿宋" w:hint="eastAsia"/>
          <w:sz w:val="32"/>
          <w:szCs w:val="32"/>
        </w:rPr>
        <w:t>，实施农业产业化，推进农业现代化，要使农业产业从目前的低效益、高损耗、弱质产业向着高效益产业转变，需要不断延长农业产业生产链，增加农产品附加值，以适应市场需要和高效农业发展，这就需要对农业初级产品进行贮藏、保鲜、深加工与包装，进一步增加其附加值，而这些都需要大量的掌握新生产工艺、新生产方法、新工艺流</w:t>
      </w:r>
      <w:r>
        <w:rPr>
          <w:rFonts w:ascii="仿宋" w:eastAsia="仿宋" w:hAnsi="仿宋" w:hint="eastAsia"/>
          <w:sz w:val="32"/>
          <w:szCs w:val="32"/>
        </w:rPr>
        <w:lastRenderedPageBreak/>
        <w:t>程的农业专门人才去完成。</w:t>
      </w:r>
      <w:r>
        <w:rPr>
          <w:rFonts w:ascii="仿宋" w:eastAsia="仿宋" w:hAnsi="仿宋" w:hint="eastAsia"/>
          <w:sz w:val="32"/>
          <w:szCs w:val="32"/>
        </w:rPr>
        <w:t xml:space="preserve">  </w:t>
      </w:r>
      <w:r>
        <w:rPr>
          <w:rFonts w:ascii="仿宋" w:eastAsia="仿宋" w:hAnsi="仿宋" w:hint="eastAsia"/>
          <w:sz w:val="32"/>
          <w:szCs w:val="32"/>
        </w:rPr>
        <w:br/>
        <w:t xml:space="preserve">    </w:t>
      </w:r>
      <w:r>
        <w:rPr>
          <w:rFonts w:ascii="黑体" w:eastAsia="黑体" w:hAnsi="黑体" w:hint="eastAsia"/>
          <w:sz w:val="32"/>
          <w:szCs w:val="32"/>
        </w:rPr>
        <w:t>三、关于人才培养的几点思考</w:t>
      </w:r>
    </w:p>
    <w:p w:rsidR="00046223" w:rsidRDefault="00DE0454">
      <w:pPr>
        <w:spacing w:line="650" w:lineRule="exact"/>
        <w:ind w:firstLineChars="200" w:firstLine="640"/>
        <w:jc w:val="left"/>
        <w:rPr>
          <w:rFonts w:ascii="楷体" w:eastAsia="楷体" w:hAnsi="楷体"/>
          <w:sz w:val="32"/>
          <w:szCs w:val="32"/>
        </w:rPr>
      </w:pPr>
      <w:r>
        <w:rPr>
          <w:rFonts w:ascii="仿宋" w:eastAsia="仿宋" w:hAnsi="仿宋" w:hint="eastAsia"/>
          <w:sz w:val="32"/>
          <w:szCs w:val="32"/>
        </w:rPr>
        <w:t>农业职业院校与农村经济社会发展有着密切的联系，面对新的“三农”形势，职业院校必须牢牢把握当前社会经济特别是农业、农村发展状况，根据农业现代化</w:t>
      </w:r>
      <w:r>
        <w:rPr>
          <w:rFonts w:ascii="仿宋" w:eastAsia="仿宋" w:hAnsi="仿宋" w:hint="eastAsia"/>
          <w:sz w:val="32"/>
          <w:szCs w:val="32"/>
        </w:rPr>
        <w:t>发展的新特点和人才需求状况，进一步深化改革，充分发挥人才、智力的优势和人才培养等功能，推进社会主义新农村建设的步伐和社会经济发展，同时实现自身的发展壮大。农业职业教育应以此为契机，牢固树立为“三农”服务的意识，以就业务导向，以能力为体位，面向市场，加快改革，努力培养农村经济发展需要的各类人才。</w:t>
      </w:r>
      <w:r>
        <w:rPr>
          <w:rFonts w:ascii="宋体" w:hAnsi="宋体" w:cs="宋体" w:hint="eastAsia"/>
          <w:color w:val="000000"/>
          <w:sz w:val="24"/>
        </w:rPr>
        <w:br/>
      </w:r>
      <w:r>
        <w:rPr>
          <w:rFonts w:ascii="宋体" w:hAnsi="宋体" w:cs="宋体"/>
          <w:color w:val="000000"/>
          <w:sz w:val="24"/>
        </w:rPr>
        <w:t xml:space="preserve">    </w:t>
      </w:r>
      <w:r>
        <w:rPr>
          <w:rFonts w:ascii="楷体" w:eastAsia="楷体" w:hAnsi="楷体" w:hint="eastAsia"/>
          <w:sz w:val="32"/>
          <w:szCs w:val="32"/>
        </w:rPr>
        <w:t>（一）进一步优化人才培养结构优化</w:t>
      </w:r>
      <w:r>
        <w:rPr>
          <w:rFonts w:ascii="宋体" w:hAnsi="宋体" w:cs="宋体" w:hint="eastAsia"/>
          <w:color w:val="000000"/>
          <w:sz w:val="24"/>
        </w:rPr>
        <w:br/>
        <w:t xml:space="preserve"> </w:t>
      </w:r>
      <w:r>
        <w:rPr>
          <w:rFonts w:ascii="宋体" w:hAnsi="宋体" w:cs="宋体"/>
          <w:color w:val="000000"/>
          <w:sz w:val="24"/>
        </w:rPr>
        <w:t xml:space="preserve">   </w:t>
      </w:r>
      <w:r>
        <w:rPr>
          <w:rFonts w:ascii="宋体" w:hAnsi="宋体" w:cs="宋体" w:hint="eastAsia"/>
          <w:color w:val="000000"/>
          <w:sz w:val="24"/>
        </w:rPr>
        <w:t xml:space="preserve"> </w:t>
      </w:r>
      <w:r>
        <w:rPr>
          <w:rFonts w:ascii="仿宋" w:eastAsia="仿宋" w:hAnsi="仿宋" w:hint="eastAsia"/>
          <w:sz w:val="32"/>
          <w:szCs w:val="32"/>
        </w:rPr>
        <w:t>为了适应农业农村经济发展特别是适应产业结构的优化升级，职业教育人才培养的结构也要求做出相应的调整：一是大力发展农业高等职业教育，培养经济社会发展所需要的应用型农业科</w:t>
      </w:r>
      <w:r>
        <w:rPr>
          <w:rFonts w:ascii="仿宋" w:eastAsia="仿宋" w:hAnsi="仿宋" w:hint="eastAsia"/>
          <w:sz w:val="32"/>
          <w:szCs w:val="32"/>
        </w:rPr>
        <w:t>技人才和管理人才以及农村教育人才；二是积极开展农村成人高等教育，提高现有农业劳动劳动者的</w:t>
      </w:r>
      <w:r>
        <w:rPr>
          <w:rFonts w:ascii="仿宋" w:eastAsia="仿宋" w:hAnsi="仿宋" w:hint="eastAsia"/>
          <w:sz w:val="32"/>
          <w:szCs w:val="32"/>
        </w:rPr>
        <w:t xml:space="preserve"> </w:t>
      </w:r>
      <w:r>
        <w:rPr>
          <w:rFonts w:ascii="仿宋" w:eastAsia="仿宋" w:hAnsi="仿宋" w:hint="eastAsia"/>
          <w:sz w:val="32"/>
          <w:szCs w:val="32"/>
        </w:rPr>
        <w:t>科学</w:t>
      </w:r>
      <w:r>
        <w:rPr>
          <w:rFonts w:ascii="仿宋" w:eastAsia="仿宋" w:hAnsi="仿宋" w:hint="eastAsia"/>
          <w:sz w:val="32"/>
          <w:szCs w:val="32"/>
        </w:rPr>
        <w:t xml:space="preserve"> </w:t>
      </w:r>
      <w:r>
        <w:rPr>
          <w:rFonts w:ascii="仿宋" w:eastAsia="仿宋" w:hAnsi="仿宋" w:hint="eastAsia"/>
          <w:sz w:val="32"/>
          <w:szCs w:val="32"/>
        </w:rPr>
        <w:t>文化素质、实践能力和经营管理能力。</w:t>
      </w:r>
      <w:r>
        <w:rPr>
          <w:rFonts w:ascii="宋体" w:hAnsi="宋体" w:cs="宋体" w:hint="eastAsia"/>
          <w:color w:val="000000"/>
          <w:sz w:val="24"/>
        </w:rPr>
        <w:br/>
      </w:r>
      <w:r>
        <w:rPr>
          <w:rFonts w:ascii="宋体" w:hAnsi="宋体" w:cs="宋体"/>
          <w:color w:val="000000"/>
          <w:sz w:val="24"/>
        </w:rPr>
        <w:t xml:space="preserve">    </w:t>
      </w:r>
      <w:r>
        <w:rPr>
          <w:rFonts w:ascii="楷体" w:eastAsia="楷体" w:hAnsi="楷体" w:hint="eastAsia"/>
          <w:sz w:val="32"/>
          <w:szCs w:val="32"/>
        </w:rPr>
        <w:t>（二）不断加强专业建设和课程改革</w:t>
      </w:r>
    </w:p>
    <w:p w:rsidR="00046223" w:rsidRDefault="00DE0454">
      <w:pPr>
        <w:spacing w:line="650" w:lineRule="exact"/>
        <w:ind w:firstLineChars="200" w:firstLine="640"/>
        <w:jc w:val="left"/>
        <w:rPr>
          <w:rFonts w:ascii="宋体" w:hAnsi="宋体" w:cs="宋体"/>
          <w:color w:val="000000"/>
          <w:sz w:val="24"/>
        </w:rPr>
      </w:pPr>
      <w:r>
        <w:rPr>
          <w:rFonts w:ascii="仿宋" w:eastAsia="仿宋" w:hAnsi="仿宋" w:hint="eastAsia"/>
          <w:sz w:val="32"/>
          <w:szCs w:val="32"/>
        </w:rPr>
        <w:t>提高农林经济管理专业复合型人才培养的水平，应将该专业的社会服务导置于重要地位，将服务学生就业作为必要</w:t>
      </w:r>
      <w:r>
        <w:rPr>
          <w:rFonts w:ascii="仿宋" w:eastAsia="仿宋" w:hAnsi="仿宋" w:hint="eastAsia"/>
          <w:sz w:val="32"/>
          <w:szCs w:val="32"/>
        </w:rPr>
        <w:lastRenderedPageBreak/>
        <w:t>条件，并在教育教学中强化复合型人才培养。一是要深刻分析农林经济管理专业复合型人才市场需求与就业导向，明确社会和就业市场对人才理论宽度、知识广度和能力的要求，进而形成培养的总体目标。将总体目标分解为细化具体目标作为制定相适应的培养方案，优化</w:t>
      </w:r>
      <w:r>
        <w:rPr>
          <w:rFonts w:ascii="仿宋" w:eastAsia="仿宋" w:hAnsi="仿宋" w:hint="eastAsia"/>
          <w:sz w:val="32"/>
          <w:szCs w:val="32"/>
        </w:rPr>
        <w:t>课程体系的指导。二是专业课程体系要以“坚持为三农服务”作为出发点，将“为生态文明、农业现代化和社会主义新农村建设提供人才支撑、科技贡献和智力支持”作为改革的导向。注重理论专业知识的同时，加强农林、农村知识的通识教育，为学生在农业农村领域创新创业提供帮助、创造条件。提高专业课中综合运用等相关动手实践能力的培养，增加与就业的紧密性。三是要改善教学方法手段，有效的提高复合型农林经济管理人才的教育教学质量。应该改变传统方式的教师一言堂阐述的授课方式，与学生讨论、互动频繁使课堂氛围活跃，案例教学与理论教学并重，或分组</w:t>
      </w:r>
      <w:r>
        <w:rPr>
          <w:rFonts w:ascii="仿宋" w:eastAsia="仿宋" w:hAnsi="仿宋" w:hint="eastAsia"/>
          <w:sz w:val="32"/>
          <w:szCs w:val="32"/>
        </w:rPr>
        <w:t>完成一项综合任务的方式来提高学习兴趣。考核方式中，增加实践考查环节的占比，例如通过作业、答辩、调研等方式，结合理论内容考试、课程论文等方式相结合来全方位的综合考查学生对知识的了解掌握情况和能力水平提高情况。</w:t>
      </w:r>
    </w:p>
    <w:p w:rsidR="00046223" w:rsidRDefault="00DE0454">
      <w:pPr>
        <w:spacing w:line="650" w:lineRule="exact"/>
        <w:ind w:firstLineChars="200" w:firstLine="640"/>
        <w:jc w:val="left"/>
        <w:rPr>
          <w:rFonts w:ascii="宋体" w:hAnsi="宋体" w:cs="宋体"/>
          <w:color w:val="000000"/>
          <w:sz w:val="24"/>
        </w:rPr>
      </w:pPr>
      <w:r>
        <w:rPr>
          <w:rFonts w:ascii="楷体" w:eastAsia="楷体" w:hAnsi="楷体" w:hint="eastAsia"/>
          <w:sz w:val="32"/>
          <w:szCs w:val="32"/>
        </w:rPr>
        <w:t>（三）实行产学研结合，提高学生的实践能力</w:t>
      </w:r>
      <w:r>
        <w:rPr>
          <w:rFonts w:ascii="楷体" w:eastAsia="楷体" w:hAnsi="楷体" w:hint="eastAsia"/>
          <w:sz w:val="32"/>
          <w:szCs w:val="32"/>
        </w:rPr>
        <w:br/>
      </w:r>
      <w:r>
        <w:rPr>
          <w:rFonts w:ascii="宋体" w:hAnsi="宋体" w:cs="宋体" w:hint="eastAsia"/>
          <w:color w:val="000000"/>
          <w:sz w:val="24"/>
        </w:rPr>
        <w:t xml:space="preserve"> </w:t>
      </w:r>
      <w:r>
        <w:rPr>
          <w:rFonts w:ascii="宋体" w:hAnsi="宋体" w:cs="宋体"/>
          <w:color w:val="000000"/>
          <w:sz w:val="24"/>
        </w:rPr>
        <w:t xml:space="preserve">   </w:t>
      </w:r>
      <w:r>
        <w:rPr>
          <w:rFonts w:ascii="宋体" w:hAnsi="宋体" w:cs="宋体" w:hint="eastAsia"/>
          <w:color w:val="000000"/>
          <w:sz w:val="24"/>
        </w:rPr>
        <w:t xml:space="preserve"> </w:t>
      </w:r>
      <w:r>
        <w:rPr>
          <w:rFonts w:ascii="仿宋" w:eastAsia="仿宋" w:hAnsi="仿宋" w:hint="eastAsia"/>
          <w:sz w:val="32"/>
          <w:szCs w:val="32"/>
        </w:rPr>
        <w:t>产学研合作教育是按照产学研结合的思想进行人才培养</w:t>
      </w:r>
      <w:r>
        <w:rPr>
          <w:rFonts w:ascii="仿宋" w:eastAsia="仿宋" w:hAnsi="仿宋" w:hint="eastAsia"/>
          <w:sz w:val="32"/>
          <w:szCs w:val="32"/>
        </w:rPr>
        <w:lastRenderedPageBreak/>
        <w:t>的一种教育模式，是实现人才培养的重要途径，以培养人才为主要目的。它是以培养学生全面素质、综合能力以及就业竞争力为目标，它能充分利用学校、企业、科研单位的教育资源和优势，其教育形式是把传授知识的课堂教育和直</w:t>
      </w:r>
      <w:r>
        <w:rPr>
          <w:rFonts w:ascii="仿宋" w:eastAsia="仿宋" w:hAnsi="仿宋" w:hint="eastAsia"/>
          <w:sz w:val="32"/>
          <w:szCs w:val="32"/>
        </w:rPr>
        <w:t>接参加生产、科研实践相结合。农村职业学校要充分利用各种有利条件，大力开展产学研合作教育，要让学生多进企业、实验室、试验田，以提高学生实践技能为重点，培养学生的综合适应能力。</w:t>
      </w:r>
    </w:p>
    <w:p w:rsidR="00046223" w:rsidRDefault="00DE0454">
      <w:pPr>
        <w:pStyle w:val="11"/>
        <w:spacing w:line="650" w:lineRule="exact"/>
        <w:ind w:firstLineChars="200" w:firstLine="640"/>
        <w:rPr>
          <w:rFonts w:ascii="仿宋" w:eastAsia="仿宋" w:hAnsi="仿宋"/>
          <w:sz w:val="28"/>
          <w:szCs w:val="28"/>
        </w:rPr>
      </w:pPr>
      <w:r>
        <w:rPr>
          <w:rFonts w:ascii="楷体" w:eastAsia="楷体" w:hAnsi="楷体" w:hint="eastAsia"/>
          <w:sz w:val="32"/>
          <w:szCs w:val="32"/>
        </w:rPr>
        <w:t>（四）构建终身教育体系，大力开展培训工作</w:t>
      </w:r>
      <w:r>
        <w:rPr>
          <w:rFonts w:ascii="楷体" w:eastAsia="楷体" w:hAnsi="楷体" w:hint="eastAsia"/>
          <w:sz w:val="32"/>
          <w:szCs w:val="32"/>
        </w:rPr>
        <w:br/>
      </w:r>
      <w:r>
        <w:rPr>
          <w:rFonts w:ascii="宋体" w:hAnsi="宋体" w:cs="宋体" w:hint="eastAsia"/>
          <w:color w:val="000000"/>
          <w:sz w:val="24"/>
        </w:rPr>
        <w:t xml:space="preserve"> </w:t>
      </w:r>
      <w:r>
        <w:rPr>
          <w:rFonts w:ascii="宋体" w:hAnsi="宋体" w:cs="宋体"/>
          <w:color w:val="000000"/>
          <w:sz w:val="24"/>
        </w:rPr>
        <w:t xml:space="preserve">   </w:t>
      </w:r>
      <w:r>
        <w:rPr>
          <w:rFonts w:ascii="宋体" w:hAnsi="宋体" w:cs="宋体" w:hint="eastAsia"/>
          <w:color w:val="000000"/>
          <w:sz w:val="24"/>
        </w:rPr>
        <w:t xml:space="preserve"> </w:t>
      </w:r>
      <w:r>
        <w:rPr>
          <w:rFonts w:ascii="仿宋" w:eastAsia="仿宋" w:hAnsi="仿宋" w:hint="eastAsia"/>
          <w:sz w:val="32"/>
          <w:szCs w:val="32"/>
        </w:rPr>
        <w:t>在时间上建立终身教育体系，空间上大力发展网络及远程教育形式，对象上面向农村各年龄层次的求学者，充分利用农村职业学校的资源优势，举办各种岗位培训、技能培训、资格培训和提高培训等，推进农民培训力度，提高农民的素质和能力。</w:t>
      </w:r>
      <w:r>
        <w:rPr>
          <w:rFonts w:ascii="宋体" w:hAnsi="宋体" w:cs="宋体" w:hint="eastAsia"/>
          <w:color w:val="000000"/>
          <w:sz w:val="24"/>
        </w:rPr>
        <w:br/>
      </w:r>
    </w:p>
    <w:p w:rsidR="00046223" w:rsidRDefault="00046223">
      <w:pPr>
        <w:pStyle w:val="11"/>
        <w:spacing w:line="650" w:lineRule="exact"/>
        <w:ind w:firstLineChars="550" w:firstLine="1540"/>
        <w:rPr>
          <w:rFonts w:ascii="仿宋" w:eastAsia="仿宋" w:hAnsi="仿宋"/>
          <w:sz w:val="28"/>
          <w:szCs w:val="28"/>
        </w:rPr>
      </w:pPr>
    </w:p>
    <w:p w:rsidR="00046223" w:rsidRDefault="00046223">
      <w:pPr>
        <w:pStyle w:val="11"/>
        <w:spacing w:line="650" w:lineRule="exact"/>
        <w:ind w:firstLineChars="550" w:firstLine="1540"/>
        <w:rPr>
          <w:rFonts w:ascii="仿宋" w:eastAsia="仿宋" w:hAnsi="仿宋"/>
          <w:sz w:val="28"/>
          <w:szCs w:val="28"/>
        </w:rPr>
      </w:pPr>
    </w:p>
    <w:p w:rsidR="00046223" w:rsidRDefault="00046223">
      <w:pPr>
        <w:pStyle w:val="11"/>
        <w:spacing w:line="650" w:lineRule="exact"/>
        <w:ind w:firstLineChars="550" w:firstLine="1540"/>
        <w:rPr>
          <w:rFonts w:ascii="仿宋" w:eastAsia="仿宋" w:hAnsi="仿宋"/>
          <w:sz w:val="28"/>
          <w:szCs w:val="28"/>
        </w:rPr>
      </w:pPr>
    </w:p>
    <w:p w:rsidR="00046223" w:rsidRDefault="00046223">
      <w:pPr>
        <w:spacing w:line="360" w:lineRule="auto"/>
        <w:ind w:firstLineChars="200" w:firstLine="480"/>
        <w:rPr>
          <w:rFonts w:eastAsia="仿宋_GB2312"/>
          <w:sz w:val="24"/>
        </w:rPr>
      </w:pPr>
    </w:p>
    <w:p w:rsidR="00046223" w:rsidRDefault="00046223">
      <w:pPr>
        <w:spacing w:afterLines="50" w:after="156"/>
        <w:rPr>
          <w:rFonts w:eastAsia="仿宋_GB2312"/>
          <w:sz w:val="44"/>
          <w:szCs w:val="44"/>
        </w:rPr>
      </w:pPr>
    </w:p>
    <w:p w:rsidR="00046223" w:rsidRDefault="00DE0454">
      <w:pPr>
        <w:spacing w:line="650" w:lineRule="exact"/>
        <w:jc w:val="center"/>
        <w:outlineLvl w:val="1"/>
        <w:rPr>
          <w:rFonts w:ascii="方正小标宋简体" w:eastAsia="方正小标宋简体" w:hAnsi="方正小标宋简体" w:cs="方正小标宋简体"/>
          <w:sz w:val="36"/>
          <w:szCs w:val="36"/>
        </w:rPr>
      </w:pPr>
      <w:bookmarkStart w:id="143" w:name="_Toc27454"/>
      <w:bookmarkStart w:id="144" w:name="_Toc16470"/>
      <w:r>
        <w:rPr>
          <w:rFonts w:ascii="方正小标宋简体" w:eastAsia="方正小标宋简体" w:hAnsi="方正小标宋简体" w:cs="方正小标宋简体" w:hint="eastAsia"/>
          <w:sz w:val="36"/>
          <w:szCs w:val="36"/>
        </w:rPr>
        <w:lastRenderedPageBreak/>
        <w:t>山西运城农业职业技术学院</w:t>
      </w:r>
      <w:bookmarkEnd w:id="143"/>
      <w:bookmarkEnd w:id="144"/>
    </w:p>
    <w:p w:rsidR="00046223" w:rsidRDefault="00DE0454">
      <w:pPr>
        <w:spacing w:line="650" w:lineRule="exact"/>
        <w:jc w:val="center"/>
        <w:outlineLvl w:val="1"/>
        <w:rPr>
          <w:rFonts w:ascii="方正小标宋简体" w:eastAsia="方正小标宋简体" w:hAnsi="方正小标宋简体" w:cs="方正小标宋简体"/>
          <w:sz w:val="36"/>
          <w:szCs w:val="36"/>
        </w:rPr>
      </w:pPr>
      <w:bookmarkStart w:id="145" w:name="_Toc3219"/>
      <w:bookmarkStart w:id="146" w:name="_Toc18230"/>
      <w:r>
        <w:rPr>
          <w:rFonts w:ascii="方正小标宋简体" w:eastAsia="方正小标宋简体" w:hAnsi="方正小标宋简体" w:cs="方正小标宋简体" w:hint="eastAsia"/>
          <w:sz w:val="36"/>
          <w:szCs w:val="36"/>
        </w:rPr>
        <w:t>经贸管理系关于成立现代农业经济管理</w:t>
      </w:r>
      <w:r>
        <w:rPr>
          <w:rFonts w:ascii="方正小标宋简体" w:eastAsia="方正小标宋简体" w:hAnsi="方正小标宋简体" w:cs="方正小标宋简体" w:hint="eastAsia"/>
          <w:sz w:val="36"/>
          <w:szCs w:val="36"/>
        </w:rPr>
        <w:t>专</w:t>
      </w:r>
      <w:r>
        <w:rPr>
          <w:rFonts w:ascii="方正小标宋简体" w:eastAsia="方正小标宋简体" w:hAnsi="方正小标宋简体" w:cs="方正小标宋简体" w:hint="eastAsia"/>
          <w:sz w:val="36"/>
          <w:szCs w:val="36"/>
        </w:rPr>
        <w:t>业建设</w:t>
      </w:r>
      <w:bookmarkEnd w:id="145"/>
      <w:bookmarkEnd w:id="146"/>
    </w:p>
    <w:p w:rsidR="00046223" w:rsidRDefault="00DE0454">
      <w:pPr>
        <w:spacing w:line="650" w:lineRule="exact"/>
        <w:jc w:val="center"/>
        <w:outlineLvl w:val="1"/>
        <w:rPr>
          <w:rFonts w:eastAsia="仿宋_GB2312"/>
          <w:sz w:val="36"/>
          <w:szCs w:val="36"/>
        </w:rPr>
      </w:pPr>
      <w:bookmarkStart w:id="147" w:name="_Toc19296"/>
      <w:bookmarkStart w:id="148" w:name="_Toc26844"/>
      <w:r>
        <w:rPr>
          <w:rFonts w:ascii="方正小标宋简体" w:eastAsia="方正小标宋简体" w:hAnsi="方正小标宋简体" w:cs="方正小标宋简体" w:hint="eastAsia"/>
          <w:sz w:val="36"/>
          <w:szCs w:val="36"/>
        </w:rPr>
        <w:t>指导委员会的通知</w:t>
      </w:r>
      <w:bookmarkEnd w:id="147"/>
      <w:bookmarkEnd w:id="148"/>
    </w:p>
    <w:p w:rsidR="00046223" w:rsidRDefault="00DE0454">
      <w:pPr>
        <w:shd w:val="clear" w:color="auto" w:fill="FFFFFF"/>
        <w:spacing w:beforeLines="50" w:before="156" w:line="650" w:lineRule="exact"/>
        <w:ind w:firstLineChars="200" w:firstLine="640"/>
        <w:rPr>
          <w:rFonts w:eastAsia="仿宋_GB2312" w:cs="宋体"/>
          <w:sz w:val="32"/>
          <w:szCs w:val="32"/>
        </w:rPr>
      </w:pPr>
      <w:r>
        <w:rPr>
          <w:rFonts w:eastAsia="仿宋_GB2312" w:cs="宋体" w:hint="eastAsia"/>
          <w:sz w:val="32"/>
          <w:szCs w:val="32"/>
        </w:rPr>
        <w:t>根据专业建设和人才培养方案修订工作的要求，为加强学校与企业、教学与生产的紧密结合</w:t>
      </w:r>
      <w:r>
        <w:rPr>
          <w:rFonts w:eastAsia="仿宋_GB2312" w:cs="宋体" w:hint="eastAsia"/>
          <w:sz w:val="32"/>
          <w:szCs w:val="32"/>
        </w:rPr>
        <w:t>，建立学校与企业双向参与、双向服务、双向受益的机制，使我系</w:t>
      </w:r>
      <w:r>
        <w:rPr>
          <w:rFonts w:eastAsia="仿宋_GB2312" w:cs="宋体" w:hint="eastAsia"/>
          <w:sz w:val="32"/>
          <w:szCs w:val="32"/>
        </w:rPr>
        <w:t>现代农业经济管理</w:t>
      </w:r>
      <w:r>
        <w:rPr>
          <w:rFonts w:eastAsia="仿宋_GB2312" w:cs="宋体" w:hint="eastAsia"/>
          <w:sz w:val="32"/>
          <w:szCs w:val="32"/>
        </w:rPr>
        <w:t>专业建设更加贴近行业岗位需求，广泛争取市内行业、企业专家对我系</w:t>
      </w:r>
      <w:r>
        <w:rPr>
          <w:rFonts w:eastAsia="仿宋_GB2312" w:cs="宋体" w:hint="eastAsia"/>
          <w:sz w:val="32"/>
          <w:szCs w:val="32"/>
        </w:rPr>
        <w:t>现代农业经济管理</w:t>
      </w:r>
      <w:r>
        <w:rPr>
          <w:rFonts w:eastAsia="仿宋_GB2312" w:cs="宋体" w:hint="eastAsia"/>
          <w:sz w:val="32"/>
          <w:szCs w:val="32"/>
        </w:rPr>
        <w:t>专业建设过程中的意见和建议，特成立</w:t>
      </w:r>
      <w:r>
        <w:rPr>
          <w:rFonts w:eastAsia="仿宋_GB2312" w:cs="宋体" w:hint="eastAsia"/>
          <w:sz w:val="32"/>
          <w:szCs w:val="32"/>
        </w:rPr>
        <w:t>现代农业经济管理</w:t>
      </w:r>
      <w:r>
        <w:rPr>
          <w:rFonts w:eastAsia="仿宋_GB2312" w:cs="宋体" w:hint="eastAsia"/>
          <w:sz w:val="32"/>
          <w:szCs w:val="32"/>
        </w:rPr>
        <w:t>专业建设指导委员会</w:t>
      </w:r>
      <w:r>
        <w:rPr>
          <w:rFonts w:eastAsia="仿宋_GB2312" w:cs="宋体" w:hint="eastAsia"/>
          <w:sz w:val="32"/>
          <w:szCs w:val="32"/>
        </w:rPr>
        <w:t xml:space="preserve"> </w:t>
      </w:r>
      <w:r>
        <w:rPr>
          <w:rFonts w:eastAsia="仿宋_GB2312" w:cs="宋体" w:hint="eastAsia"/>
          <w:sz w:val="32"/>
          <w:szCs w:val="32"/>
        </w:rPr>
        <w:t>。</w:t>
      </w:r>
    </w:p>
    <w:p w:rsidR="00046223" w:rsidRDefault="00DE0454">
      <w:pPr>
        <w:shd w:val="clear" w:color="auto" w:fill="FFFFFF"/>
        <w:spacing w:line="650" w:lineRule="exact"/>
        <w:ind w:firstLineChars="200" w:firstLine="640"/>
        <w:rPr>
          <w:rFonts w:eastAsia="仿宋_GB2312" w:cs="宋体"/>
          <w:sz w:val="32"/>
          <w:szCs w:val="32"/>
        </w:rPr>
      </w:pPr>
      <w:r>
        <w:rPr>
          <w:rFonts w:eastAsia="仿宋_GB2312" w:cs="宋体" w:hint="eastAsia"/>
          <w:sz w:val="32"/>
          <w:szCs w:val="32"/>
        </w:rPr>
        <w:t>人员构成如下：</w:t>
      </w:r>
    </w:p>
    <w:p w:rsidR="00046223" w:rsidRDefault="00DE0454">
      <w:pPr>
        <w:shd w:val="clear" w:color="auto" w:fill="FFFFFF"/>
        <w:spacing w:line="650" w:lineRule="exact"/>
        <w:ind w:firstLineChars="200" w:firstLine="640"/>
        <w:rPr>
          <w:rFonts w:eastAsia="仿宋_GB2312" w:cs="宋体"/>
          <w:sz w:val="32"/>
          <w:szCs w:val="32"/>
        </w:rPr>
      </w:pPr>
      <w:r>
        <w:rPr>
          <w:rFonts w:eastAsia="仿宋_GB2312" w:cs="宋体" w:hint="eastAsia"/>
          <w:sz w:val="32"/>
          <w:szCs w:val="32"/>
        </w:rPr>
        <w:t>主</w:t>
      </w:r>
      <w:r>
        <w:rPr>
          <w:rFonts w:eastAsia="仿宋_GB2312" w:cs="宋体" w:hint="eastAsia"/>
          <w:sz w:val="32"/>
          <w:szCs w:val="32"/>
        </w:rPr>
        <w:t xml:space="preserve">  </w:t>
      </w:r>
      <w:r>
        <w:rPr>
          <w:rFonts w:eastAsia="仿宋_GB2312" w:cs="宋体" w:hint="eastAsia"/>
          <w:sz w:val="32"/>
          <w:szCs w:val="32"/>
        </w:rPr>
        <w:t>任：</w:t>
      </w:r>
      <w:proofErr w:type="gramStart"/>
      <w:r>
        <w:rPr>
          <w:rFonts w:eastAsia="仿宋_GB2312" w:cs="宋体" w:hint="eastAsia"/>
          <w:sz w:val="32"/>
          <w:szCs w:val="32"/>
        </w:rPr>
        <w:t>耿小红</w:t>
      </w:r>
      <w:proofErr w:type="gramEnd"/>
    </w:p>
    <w:p w:rsidR="00046223" w:rsidRDefault="00DE0454">
      <w:pPr>
        <w:shd w:val="clear" w:color="auto" w:fill="FFFFFF"/>
        <w:spacing w:line="650" w:lineRule="exact"/>
        <w:ind w:firstLineChars="200" w:firstLine="640"/>
        <w:rPr>
          <w:rFonts w:eastAsia="仿宋_GB2312" w:cs="宋体"/>
          <w:sz w:val="32"/>
          <w:szCs w:val="32"/>
        </w:rPr>
      </w:pPr>
      <w:r>
        <w:rPr>
          <w:rFonts w:eastAsia="仿宋_GB2312" w:cs="宋体" w:hint="eastAsia"/>
          <w:sz w:val="32"/>
          <w:szCs w:val="32"/>
        </w:rPr>
        <w:t>副主任：</w:t>
      </w:r>
      <w:r>
        <w:rPr>
          <w:rFonts w:eastAsia="仿宋_GB2312" w:cs="宋体" w:hint="eastAsia"/>
          <w:sz w:val="32"/>
          <w:szCs w:val="32"/>
        </w:rPr>
        <w:t>李鹏</w:t>
      </w:r>
    </w:p>
    <w:p w:rsidR="00046223" w:rsidRDefault="00DE0454">
      <w:pPr>
        <w:shd w:val="clear" w:color="auto" w:fill="FFFFFF"/>
        <w:spacing w:line="650" w:lineRule="exact"/>
        <w:ind w:firstLineChars="200" w:firstLine="640"/>
        <w:rPr>
          <w:rFonts w:eastAsia="仿宋_GB2312" w:cs="宋体"/>
          <w:sz w:val="32"/>
          <w:szCs w:val="32"/>
        </w:rPr>
      </w:pPr>
      <w:r>
        <w:rPr>
          <w:rFonts w:eastAsia="仿宋_GB2312" w:cs="宋体" w:hint="eastAsia"/>
          <w:sz w:val="32"/>
          <w:szCs w:val="32"/>
        </w:rPr>
        <w:t>成</w:t>
      </w:r>
      <w:r>
        <w:rPr>
          <w:rFonts w:eastAsia="仿宋_GB2312" w:cs="宋体" w:hint="eastAsia"/>
          <w:sz w:val="32"/>
          <w:szCs w:val="32"/>
        </w:rPr>
        <w:t xml:space="preserve">  </w:t>
      </w:r>
      <w:r>
        <w:rPr>
          <w:rFonts w:eastAsia="仿宋_GB2312" w:cs="宋体" w:hint="eastAsia"/>
          <w:sz w:val="32"/>
          <w:szCs w:val="32"/>
        </w:rPr>
        <w:t>员：</w:t>
      </w:r>
      <w:r>
        <w:rPr>
          <w:rFonts w:eastAsia="仿宋_GB2312" w:cs="宋体" w:hint="eastAsia"/>
          <w:sz w:val="32"/>
          <w:szCs w:val="32"/>
        </w:rPr>
        <w:t>冯田</w:t>
      </w:r>
      <w:r>
        <w:rPr>
          <w:rFonts w:eastAsia="仿宋_GB2312" w:cs="宋体" w:hint="eastAsia"/>
          <w:sz w:val="32"/>
          <w:szCs w:val="32"/>
        </w:rPr>
        <w:t>、</w:t>
      </w:r>
      <w:r>
        <w:rPr>
          <w:rFonts w:eastAsia="仿宋_GB2312" w:cs="宋体" w:hint="eastAsia"/>
          <w:sz w:val="32"/>
          <w:szCs w:val="32"/>
        </w:rPr>
        <w:t>姚淑琼</w:t>
      </w:r>
      <w:r>
        <w:rPr>
          <w:rFonts w:eastAsia="仿宋_GB2312" w:cs="宋体" w:hint="eastAsia"/>
          <w:sz w:val="32"/>
          <w:szCs w:val="32"/>
        </w:rPr>
        <w:t>、</w:t>
      </w:r>
      <w:r>
        <w:rPr>
          <w:rFonts w:eastAsia="仿宋_GB2312" w:cs="宋体" w:hint="eastAsia"/>
          <w:sz w:val="32"/>
          <w:szCs w:val="32"/>
        </w:rPr>
        <w:t>畅</w:t>
      </w:r>
      <w:proofErr w:type="gramStart"/>
      <w:r>
        <w:rPr>
          <w:rFonts w:eastAsia="仿宋_GB2312" w:cs="宋体" w:hint="eastAsia"/>
          <w:sz w:val="32"/>
          <w:szCs w:val="32"/>
        </w:rPr>
        <w:t>莉</w:t>
      </w:r>
      <w:proofErr w:type="gramEnd"/>
      <w:r>
        <w:rPr>
          <w:rFonts w:eastAsia="仿宋_GB2312" w:cs="宋体" w:hint="eastAsia"/>
          <w:sz w:val="32"/>
          <w:szCs w:val="32"/>
        </w:rPr>
        <w:t>华</w:t>
      </w:r>
      <w:r>
        <w:rPr>
          <w:rFonts w:eastAsia="仿宋_GB2312" w:cs="宋体" w:hint="eastAsia"/>
          <w:sz w:val="32"/>
          <w:szCs w:val="32"/>
        </w:rPr>
        <w:t>、</w:t>
      </w:r>
      <w:r>
        <w:rPr>
          <w:rFonts w:eastAsia="仿宋_GB2312" w:cs="宋体" w:hint="eastAsia"/>
          <w:sz w:val="32"/>
          <w:szCs w:val="32"/>
        </w:rPr>
        <w:t>张晶</w:t>
      </w:r>
      <w:r>
        <w:rPr>
          <w:rFonts w:eastAsia="仿宋_GB2312" w:cs="宋体" w:hint="eastAsia"/>
          <w:sz w:val="32"/>
          <w:szCs w:val="32"/>
        </w:rPr>
        <w:t>、</w:t>
      </w:r>
      <w:r>
        <w:rPr>
          <w:rFonts w:eastAsia="仿宋_GB2312" w:cs="宋体" w:hint="eastAsia"/>
          <w:sz w:val="32"/>
          <w:szCs w:val="32"/>
        </w:rPr>
        <w:t>马颖</w:t>
      </w:r>
      <w:r>
        <w:rPr>
          <w:rFonts w:eastAsia="仿宋_GB2312" w:cs="宋体" w:hint="eastAsia"/>
          <w:sz w:val="32"/>
          <w:szCs w:val="32"/>
        </w:rPr>
        <w:t>、</w:t>
      </w:r>
      <w:r>
        <w:rPr>
          <w:rFonts w:eastAsia="仿宋_GB2312" w:cs="宋体" w:hint="eastAsia"/>
          <w:sz w:val="32"/>
          <w:szCs w:val="32"/>
        </w:rPr>
        <w:t>程婕、杨云山</w:t>
      </w:r>
      <w:r>
        <w:rPr>
          <w:rFonts w:eastAsia="仿宋_GB2312" w:cs="宋体" w:hint="eastAsia"/>
          <w:sz w:val="32"/>
          <w:szCs w:val="32"/>
        </w:rPr>
        <w:t>、</w:t>
      </w:r>
      <w:proofErr w:type="gramStart"/>
      <w:r>
        <w:rPr>
          <w:rFonts w:eastAsia="仿宋_GB2312" w:cs="宋体" w:hint="eastAsia"/>
          <w:sz w:val="32"/>
          <w:szCs w:val="32"/>
        </w:rPr>
        <w:t>邵</w:t>
      </w:r>
      <w:proofErr w:type="gramEnd"/>
      <w:r>
        <w:rPr>
          <w:rFonts w:eastAsia="仿宋_GB2312" w:cs="宋体" w:hint="eastAsia"/>
          <w:sz w:val="32"/>
          <w:szCs w:val="32"/>
        </w:rPr>
        <w:t xml:space="preserve">  </w:t>
      </w:r>
      <w:r>
        <w:rPr>
          <w:rFonts w:eastAsia="仿宋_GB2312" w:cs="宋体" w:hint="eastAsia"/>
          <w:sz w:val="32"/>
          <w:szCs w:val="32"/>
        </w:rPr>
        <w:t>瑞、</w:t>
      </w:r>
      <w:r>
        <w:rPr>
          <w:rFonts w:eastAsia="仿宋_GB2312" w:cs="宋体" w:hint="eastAsia"/>
          <w:sz w:val="32"/>
          <w:szCs w:val="32"/>
        </w:rPr>
        <w:t>荆奋荣、</w:t>
      </w:r>
      <w:r>
        <w:rPr>
          <w:rFonts w:eastAsia="仿宋_GB2312" w:cs="宋体" w:hint="eastAsia"/>
          <w:sz w:val="32"/>
          <w:szCs w:val="32"/>
        </w:rPr>
        <w:t>叶惠利、</w:t>
      </w:r>
      <w:r>
        <w:rPr>
          <w:rFonts w:eastAsia="仿宋_GB2312" w:cs="宋体" w:hint="eastAsia"/>
          <w:sz w:val="32"/>
          <w:szCs w:val="32"/>
        </w:rPr>
        <w:t>施泽栋</w:t>
      </w:r>
    </w:p>
    <w:p w:rsidR="00046223" w:rsidRDefault="00046223">
      <w:pPr>
        <w:spacing w:line="650" w:lineRule="exact"/>
        <w:rPr>
          <w:rFonts w:eastAsia="仿宋_GB2312" w:cs="宋体"/>
          <w:sz w:val="32"/>
          <w:szCs w:val="32"/>
        </w:rPr>
      </w:pPr>
    </w:p>
    <w:p w:rsidR="00046223" w:rsidRDefault="00DE0454">
      <w:pPr>
        <w:spacing w:line="650" w:lineRule="exact"/>
        <w:ind w:firstLineChars="200" w:firstLine="640"/>
        <w:rPr>
          <w:rFonts w:eastAsia="仿宋_GB2312" w:cs="宋体"/>
          <w:sz w:val="32"/>
          <w:szCs w:val="32"/>
        </w:rPr>
      </w:pPr>
      <w:r>
        <w:rPr>
          <w:rFonts w:eastAsia="仿宋_GB2312" w:cs="宋体" w:hint="eastAsia"/>
          <w:sz w:val="32"/>
          <w:szCs w:val="32"/>
        </w:rPr>
        <w:t>特此通知</w:t>
      </w:r>
    </w:p>
    <w:p w:rsidR="00046223" w:rsidRDefault="00046223">
      <w:pPr>
        <w:spacing w:line="650" w:lineRule="exact"/>
        <w:rPr>
          <w:rFonts w:eastAsia="仿宋_GB2312" w:cs="宋体"/>
          <w:sz w:val="32"/>
          <w:szCs w:val="32"/>
        </w:rPr>
      </w:pPr>
    </w:p>
    <w:p w:rsidR="00046223" w:rsidRDefault="00046223">
      <w:pPr>
        <w:spacing w:line="650" w:lineRule="exact"/>
        <w:rPr>
          <w:rFonts w:eastAsia="仿宋_GB2312" w:cs="宋体"/>
          <w:sz w:val="32"/>
          <w:szCs w:val="32"/>
        </w:rPr>
      </w:pPr>
    </w:p>
    <w:p w:rsidR="00046223" w:rsidRDefault="00DE0454">
      <w:pPr>
        <w:spacing w:line="650" w:lineRule="exact"/>
        <w:ind w:firstLineChars="1950" w:firstLine="6240"/>
        <w:rPr>
          <w:rFonts w:eastAsia="仿宋_GB2312" w:cs="宋体"/>
          <w:sz w:val="32"/>
          <w:szCs w:val="32"/>
        </w:rPr>
      </w:pPr>
      <w:r>
        <w:rPr>
          <w:rFonts w:eastAsia="仿宋_GB2312" w:hint="eastAsia"/>
          <w:sz w:val="32"/>
          <w:szCs w:val="32"/>
        </w:rPr>
        <w:t>经贸管理</w:t>
      </w:r>
      <w:r>
        <w:rPr>
          <w:rFonts w:eastAsia="仿宋_GB2312" w:hint="eastAsia"/>
          <w:sz w:val="32"/>
          <w:szCs w:val="32"/>
        </w:rPr>
        <w:t>系</w:t>
      </w:r>
    </w:p>
    <w:p w:rsidR="00046223" w:rsidRDefault="00DE0454">
      <w:pPr>
        <w:spacing w:line="650" w:lineRule="exact"/>
        <w:ind w:right="420" w:firstLineChars="1700" w:firstLine="5440"/>
        <w:jc w:val="right"/>
        <w:rPr>
          <w:rFonts w:eastAsia="仿宋_GB2312"/>
          <w:bCs/>
          <w:sz w:val="24"/>
        </w:rPr>
        <w:sectPr w:rsidR="00046223">
          <w:pgSz w:w="11906" w:h="16838"/>
          <w:pgMar w:top="1440" w:right="1800" w:bottom="1440" w:left="1800" w:header="851" w:footer="992" w:gutter="0"/>
          <w:cols w:space="720"/>
          <w:docGrid w:type="lines" w:linePitch="312"/>
        </w:sectPr>
      </w:pPr>
      <w:r>
        <w:rPr>
          <w:rFonts w:eastAsia="仿宋_GB2312" w:hint="eastAsia"/>
          <w:sz w:val="32"/>
          <w:szCs w:val="32"/>
        </w:rPr>
        <w:t>20</w:t>
      </w:r>
      <w:r>
        <w:rPr>
          <w:rFonts w:eastAsia="仿宋_GB2312" w:hint="eastAsia"/>
          <w:sz w:val="32"/>
          <w:szCs w:val="32"/>
        </w:rPr>
        <w:t>22</w:t>
      </w:r>
      <w:r>
        <w:rPr>
          <w:rFonts w:eastAsia="仿宋_GB2312" w:hint="eastAsia"/>
          <w:sz w:val="32"/>
          <w:szCs w:val="32"/>
        </w:rPr>
        <w:t>年</w:t>
      </w:r>
      <w:r>
        <w:rPr>
          <w:rFonts w:eastAsia="仿宋_GB2312" w:hint="eastAsia"/>
          <w:sz w:val="32"/>
          <w:szCs w:val="32"/>
        </w:rPr>
        <w:t>3</w:t>
      </w:r>
      <w:r>
        <w:rPr>
          <w:rFonts w:eastAsia="仿宋_GB2312" w:hint="eastAsia"/>
          <w:sz w:val="32"/>
          <w:szCs w:val="32"/>
        </w:rPr>
        <w:t>月</w:t>
      </w:r>
      <w:r>
        <w:rPr>
          <w:rFonts w:eastAsia="仿宋_GB2312" w:hint="eastAsia"/>
          <w:sz w:val="32"/>
          <w:szCs w:val="32"/>
        </w:rPr>
        <w:t>20</w:t>
      </w:r>
      <w:r>
        <w:rPr>
          <w:rFonts w:eastAsia="仿宋_GB2312" w:hint="eastAsia"/>
          <w:sz w:val="32"/>
          <w:szCs w:val="32"/>
        </w:rPr>
        <w:t>日</w:t>
      </w:r>
    </w:p>
    <w:p w:rsidR="00046223" w:rsidRDefault="00DE0454">
      <w:pPr>
        <w:tabs>
          <w:tab w:val="center" w:pos="6979"/>
          <w:tab w:val="left" w:pos="12465"/>
        </w:tabs>
        <w:spacing w:line="220" w:lineRule="atLeast"/>
        <w:jc w:val="center"/>
        <w:rPr>
          <w:rFonts w:eastAsia="仿宋_GB2312"/>
          <w:b/>
          <w:sz w:val="32"/>
          <w:szCs w:val="32"/>
        </w:rPr>
      </w:pPr>
      <w:r>
        <w:rPr>
          <w:rFonts w:eastAsia="仿宋_GB2312" w:hint="eastAsia"/>
          <w:b/>
          <w:sz w:val="32"/>
          <w:szCs w:val="32"/>
        </w:rPr>
        <w:lastRenderedPageBreak/>
        <w:t>山西运城农业职业技术学院</w:t>
      </w:r>
    </w:p>
    <w:p w:rsidR="00046223" w:rsidRDefault="00DE0454">
      <w:pPr>
        <w:tabs>
          <w:tab w:val="center" w:pos="6979"/>
          <w:tab w:val="left" w:pos="12465"/>
        </w:tabs>
        <w:spacing w:line="220" w:lineRule="atLeast"/>
        <w:jc w:val="center"/>
        <w:rPr>
          <w:rFonts w:eastAsia="仿宋_GB2312"/>
          <w:b/>
          <w:sz w:val="32"/>
          <w:szCs w:val="32"/>
        </w:rPr>
      </w:pPr>
      <w:r>
        <w:rPr>
          <w:rFonts w:eastAsia="仿宋_GB2312" w:hint="eastAsia"/>
          <w:b/>
          <w:sz w:val="32"/>
          <w:szCs w:val="32"/>
        </w:rPr>
        <w:t>现代农业经济管理</w:t>
      </w:r>
      <w:r>
        <w:rPr>
          <w:rFonts w:eastAsia="仿宋_GB2312" w:hint="eastAsia"/>
          <w:b/>
          <w:sz w:val="32"/>
          <w:szCs w:val="32"/>
        </w:rPr>
        <w:t>专业建设委员会成员名单</w:t>
      </w:r>
    </w:p>
    <w:tbl>
      <w:tblPr>
        <w:tblW w:w="154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1013"/>
        <w:gridCol w:w="675"/>
        <w:gridCol w:w="1125"/>
        <w:gridCol w:w="1125"/>
        <w:gridCol w:w="1238"/>
        <w:gridCol w:w="1989"/>
        <w:gridCol w:w="4650"/>
        <w:gridCol w:w="1350"/>
        <w:gridCol w:w="1578"/>
      </w:tblGrid>
      <w:tr w:rsidR="00046223">
        <w:trPr>
          <w:trHeight w:val="859"/>
          <w:jc w:val="center"/>
        </w:trPr>
        <w:tc>
          <w:tcPr>
            <w:tcW w:w="675" w:type="dxa"/>
            <w:vAlign w:val="center"/>
          </w:tcPr>
          <w:p w:rsidR="00046223" w:rsidRDefault="00DE0454">
            <w:pPr>
              <w:spacing w:line="240" w:lineRule="exact"/>
              <w:jc w:val="center"/>
              <w:rPr>
                <w:rFonts w:eastAsia="仿宋_GB2312"/>
                <w:b/>
                <w:szCs w:val="21"/>
              </w:rPr>
            </w:pPr>
            <w:r>
              <w:rPr>
                <w:rFonts w:eastAsia="仿宋_GB2312" w:hint="eastAsia"/>
                <w:b/>
                <w:szCs w:val="21"/>
              </w:rPr>
              <w:t>序号</w:t>
            </w:r>
          </w:p>
        </w:tc>
        <w:tc>
          <w:tcPr>
            <w:tcW w:w="1013" w:type="dxa"/>
            <w:vAlign w:val="center"/>
          </w:tcPr>
          <w:p w:rsidR="00046223" w:rsidRDefault="00DE0454">
            <w:pPr>
              <w:spacing w:line="240" w:lineRule="exact"/>
              <w:jc w:val="center"/>
              <w:rPr>
                <w:rFonts w:eastAsia="仿宋_GB2312"/>
                <w:b/>
                <w:szCs w:val="21"/>
              </w:rPr>
            </w:pPr>
            <w:r>
              <w:rPr>
                <w:rFonts w:eastAsia="仿宋_GB2312" w:hint="eastAsia"/>
                <w:b/>
                <w:szCs w:val="21"/>
              </w:rPr>
              <w:t>姓名</w:t>
            </w:r>
          </w:p>
        </w:tc>
        <w:tc>
          <w:tcPr>
            <w:tcW w:w="675" w:type="dxa"/>
            <w:vAlign w:val="center"/>
          </w:tcPr>
          <w:p w:rsidR="00046223" w:rsidRDefault="00DE0454">
            <w:pPr>
              <w:spacing w:line="240" w:lineRule="exact"/>
              <w:jc w:val="center"/>
              <w:rPr>
                <w:rFonts w:eastAsia="仿宋_GB2312"/>
                <w:b/>
                <w:szCs w:val="21"/>
              </w:rPr>
            </w:pPr>
            <w:r>
              <w:rPr>
                <w:rFonts w:eastAsia="仿宋_GB2312" w:hint="eastAsia"/>
                <w:b/>
                <w:szCs w:val="21"/>
              </w:rPr>
              <w:t>性别</w:t>
            </w:r>
          </w:p>
        </w:tc>
        <w:tc>
          <w:tcPr>
            <w:tcW w:w="1125" w:type="dxa"/>
            <w:vAlign w:val="center"/>
          </w:tcPr>
          <w:p w:rsidR="00046223" w:rsidRDefault="00DE0454">
            <w:pPr>
              <w:spacing w:line="240" w:lineRule="exact"/>
              <w:jc w:val="center"/>
              <w:rPr>
                <w:rFonts w:eastAsia="仿宋_GB2312"/>
                <w:b/>
                <w:szCs w:val="21"/>
              </w:rPr>
            </w:pPr>
            <w:r>
              <w:rPr>
                <w:rFonts w:eastAsia="仿宋_GB2312" w:hint="eastAsia"/>
                <w:b/>
                <w:szCs w:val="21"/>
              </w:rPr>
              <w:t>出生年月</w:t>
            </w:r>
          </w:p>
        </w:tc>
        <w:tc>
          <w:tcPr>
            <w:tcW w:w="1125" w:type="dxa"/>
            <w:vAlign w:val="center"/>
          </w:tcPr>
          <w:p w:rsidR="00046223" w:rsidRDefault="00DE0454">
            <w:pPr>
              <w:spacing w:line="240" w:lineRule="exact"/>
              <w:jc w:val="center"/>
              <w:rPr>
                <w:rFonts w:eastAsia="仿宋_GB2312"/>
                <w:b/>
                <w:szCs w:val="21"/>
              </w:rPr>
            </w:pPr>
            <w:r>
              <w:rPr>
                <w:rFonts w:eastAsia="仿宋_GB2312" w:hint="eastAsia"/>
                <w:b/>
                <w:szCs w:val="21"/>
              </w:rPr>
              <w:t>政治面貌</w:t>
            </w:r>
          </w:p>
        </w:tc>
        <w:tc>
          <w:tcPr>
            <w:tcW w:w="1238" w:type="dxa"/>
            <w:vAlign w:val="center"/>
          </w:tcPr>
          <w:p w:rsidR="00046223" w:rsidRDefault="00DE0454">
            <w:pPr>
              <w:spacing w:line="240" w:lineRule="exact"/>
              <w:jc w:val="center"/>
              <w:rPr>
                <w:rFonts w:eastAsia="仿宋_GB2312"/>
                <w:b/>
                <w:szCs w:val="21"/>
              </w:rPr>
            </w:pPr>
            <w:r>
              <w:rPr>
                <w:rFonts w:eastAsia="仿宋_GB2312" w:hint="eastAsia"/>
                <w:b/>
                <w:szCs w:val="21"/>
              </w:rPr>
              <w:t>学历</w:t>
            </w:r>
            <w:r>
              <w:rPr>
                <w:rFonts w:eastAsia="仿宋_GB2312"/>
                <w:b/>
                <w:szCs w:val="21"/>
              </w:rPr>
              <w:t>/</w:t>
            </w:r>
            <w:r>
              <w:rPr>
                <w:rFonts w:eastAsia="仿宋_GB2312" w:hint="eastAsia"/>
                <w:b/>
                <w:szCs w:val="21"/>
              </w:rPr>
              <w:t>学位</w:t>
            </w:r>
          </w:p>
        </w:tc>
        <w:tc>
          <w:tcPr>
            <w:tcW w:w="1989" w:type="dxa"/>
            <w:vAlign w:val="center"/>
          </w:tcPr>
          <w:p w:rsidR="00046223" w:rsidRDefault="00DE0454">
            <w:pPr>
              <w:spacing w:line="240" w:lineRule="exact"/>
              <w:jc w:val="center"/>
              <w:rPr>
                <w:rFonts w:eastAsia="仿宋_GB2312"/>
                <w:b/>
                <w:szCs w:val="21"/>
              </w:rPr>
            </w:pPr>
            <w:r>
              <w:rPr>
                <w:rFonts w:eastAsia="仿宋_GB2312" w:hint="eastAsia"/>
                <w:b/>
                <w:szCs w:val="21"/>
              </w:rPr>
              <w:t>现任专业</w:t>
            </w:r>
          </w:p>
        </w:tc>
        <w:tc>
          <w:tcPr>
            <w:tcW w:w="4650" w:type="dxa"/>
            <w:vAlign w:val="center"/>
          </w:tcPr>
          <w:p w:rsidR="00046223" w:rsidRDefault="00DE0454">
            <w:pPr>
              <w:spacing w:line="240" w:lineRule="exact"/>
              <w:jc w:val="center"/>
              <w:rPr>
                <w:rFonts w:eastAsia="仿宋_GB2312"/>
                <w:b/>
                <w:szCs w:val="21"/>
              </w:rPr>
            </w:pPr>
            <w:r>
              <w:rPr>
                <w:rFonts w:eastAsia="仿宋_GB2312" w:hint="eastAsia"/>
                <w:b/>
                <w:szCs w:val="21"/>
              </w:rPr>
              <w:t>工作单位及职务</w:t>
            </w:r>
          </w:p>
        </w:tc>
        <w:tc>
          <w:tcPr>
            <w:tcW w:w="1350" w:type="dxa"/>
            <w:vAlign w:val="center"/>
          </w:tcPr>
          <w:p w:rsidR="00046223" w:rsidRDefault="00DE0454">
            <w:pPr>
              <w:spacing w:line="240" w:lineRule="exact"/>
              <w:jc w:val="center"/>
              <w:rPr>
                <w:rFonts w:eastAsia="仿宋_GB2312"/>
                <w:b/>
                <w:szCs w:val="21"/>
              </w:rPr>
            </w:pPr>
            <w:r>
              <w:rPr>
                <w:rFonts w:eastAsia="仿宋_GB2312" w:hint="eastAsia"/>
                <w:b/>
                <w:szCs w:val="21"/>
              </w:rPr>
              <w:t>职</w:t>
            </w:r>
            <w:r>
              <w:rPr>
                <w:rFonts w:eastAsia="仿宋_GB2312" w:hint="eastAsia"/>
                <w:b/>
                <w:szCs w:val="21"/>
              </w:rPr>
              <w:t xml:space="preserve">  </w:t>
            </w:r>
            <w:r>
              <w:rPr>
                <w:rFonts w:eastAsia="仿宋_GB2312" w:hint="eastAsia"/>
                <w:b/>
                <w:szCs w:val="21"/>
              </w:rPr>
              <w:t>称</w:t>
            </w:r>
          </w:p>
        </w:tc>
        <w:tc>
          <w:tcPr>
            <w:tcW w:w="1578" w:type="dxa"/>
            <w:vAlign w:val="center"/>
          </w:tcPr>
          <w:p w:rsidR="00046223" w:rsidRDefault="00DE0454">
            <w:pPr>
              <w:spacing w:line="240" w:lineRule="exact"/>
              <w:jc w:val="center"/>
              <w:rPr>
                <w:rFonts w:eastAsia="仿宋_GB2312"/>
                <w:b/>
                <w:szCs w:val="21"/>
              </w:rPr>
            </w:pPr>
            <w:r>
              <w:rPr>
                <w:rFonts w:eastAsia="仿宋_GB2312" w:hint="eastAsia"/>
                <w:b/>
                <w:szCs w:val="21"/>
              </w:rPr>
              <w:t>联系电话</w:t>
            </w:r>
          </w:p>
        </w:tc>
      </w:tr>
      <w:tr w:rsidR="00046223">
        <w:trPr>
          <w:trHeight w:val="439"/>
          <w:jc w:val="center"/>
        </w:trPr>
        <w:tc>
          <w:tcPr>
            <w:tcW w:w="675" w:type="dxa"/>
            <w:vAlign w:val="center"/>
          </w:tcPr>
          <w:p w:rsidR="00046223" w:rsidRDefault="00DE0454">
            <w:pPr>
              <w:spacing w:line="240" w:lineRule="exact"/>
              <w:jc w:val="center"/>
              <w:rPr>
                <w:rFonts w:eastAsia="仿宋_GB2312"/>
                <w:szCs w:val="21"/>
              </w:rPr>
            </w:pPr>
            <w:r>
              <w:rPr>
                <w:rFonts w:eastAsia="仿宋_GB2312" w:hint="eastAsia"/>
                <w:szCs w:val="21"/>
              </w:rPr>
              <w:t>1</w:t>
            </w:r>
          </w:p>
        </w:tc>
        <w:tc>
          <w:tcPr>
            <w:tcW w:w="1013" w:type="dxa"/>
            <w:vAlign w:val="center"/>
          </w:tcPr>
          <w:p w:rsidR="00046223" w:rsidRDefault="00DE0454">
            <w:pPr>
              <w:spacing w:line="240" w:lineRule="exact"/>
              <w:jc w:val="center"/>
              <w:rPr>
                <w:rFonts w:eastAsia="仿宋_GB2312"/>
                <w:color w:val="FF0000"/>
                <w:szCs w:val="21"/>
              </w:rPr>
            </w:pPr>
            <w:proofErr w:type="gramStart"/>
            <w:r>
              <w:rPr>
                <w:rFonts w:eastAsia="仿宋_GB2312" w:hint="eastAsia"/>
                <w:szCs w:val="21"/>
              </w:rPr>
              <w:t>耿小红</w:t>
            </w:r>
            <w:proofErr w:type="gramEnd"/>
          </w:p>
        </w:tc>
        <w:tc>
          <w:tcPr>
            <w:tcW w:w="675" w:type="dxa"/>
            <w:vAlign w:val="center"/>
          </w:tcPr>
          <w:p w:rsidR="00046223" w:rsidRDefault="00DE0454">
            <w:pPr>
              <w:spacing w:line="240" w:lineRule="exact"/>
              <w:jc w:val="center"/>
              <w:rPr>
                <w:rFonts w:eastAsia="仿宋_GB2312"/>
                <w:color w:val="FF0000"/>
                <w:szCs w:val="21"/>
              </w:rPr>
            </w:pPr>
            <w:r>
              <w:rPr>
                <w:rFonts w:eastAsia="仿宋_GB2312" w:hint="eastAsia"/>
                <w:szCs w:val="21"/>
              </w:rPr>
              <w:t>女</w:t>
            </w:r>
          </w:p>
        </w:tc>
        <w:tc>
          <w:tcPr>
            <w:tcW w:w="1125" w:type="dxa"/>
            <w:vAlign w:val="center"/>
          </w:tcPr>
          <w:p w:rsidR="00046223" w:rsidRDefault="00DE0454">
            <w:pPr>
              <w:spacing w:line="240" w:lineRule="exact"/>
              <w:jc w:val="center"/>
              <w:rPr>
                <w:rFonts w:eastAsia="仿宋_GB2312"/>
                <w:szCs w:val="21"/>
              </w:rPr>
            </w:pPr>
            <w:r>
              <w:rPr>
                <w:rFonts w:eastAsia="仿宋_GB2312" w:hint="eastAsia"/>
                <w:color w:val="000000" w:themeColor="text1"/>
                <w:szCs w:val="21"/>
              </w:rPr>
              <w:t>1969.07</w:t>
            </w:r>
          </w:p>
        </w:tc>
        <w:tc>
          <w:tcPr>
            <w:tcW w:w="1125" w:type="dxa"/>
            <w:vAlign w:val="center"/>
          </w:tcPr>
          <w:p w:rsidR="00046223" w:rsidRDefault="00DE0454">
            <w:pPr>
              <w:spacing w:line="240" w:lineRule="exact"/>
              <w:jc w:val="center"/>
              <w:rPr>
                <w:rFonts w:eastAsia="仿宋_GB2312"/>
                <w:szCs w:val="21"/>
              </w:rPr>
            </w:pPr>
            <w:r>
              <w:rPr>
                <w:rFonts w:eastAsia="仿宋_GB2312" w:hint="eastAsia"/>
                <w:szCs w:val="21"/>
              </w:rPr>
              <w:t>群众</w:t>
            </w:r>
          </w:p>
        </w:tc>
        <w:tc>
          <w:tcPr>
            <w:tcW w:w="1238" w:type="dxa"/>
            <w:vAlign w:val="center"/>
          </w:tcPr>
          <w:p w:rsidR="00046223" w:rsidRDefault="00DE0454">
            <w:pPr>
              <w:spacing w:line="240" w:lineRule="exact"/>
              <w:jc w:val="center"/>
              <w:rPr>
                <w:rFonts w:eastAsia="仿宋_GB2312"/>
                <w:color w:val="FF0000"/>
                <w:szCs w:val="21"/>
              </w:rPr>
            </w:pPr>
            <w:r>
              <w:rPr>
                <w:rFonts w:eastAsia="仿宋_GB2312" w:hint="eastAsia"/>
                <w:szCs w:val="21"/>
              </w:rPr>
              <w:t>硕士</w:t>
            </w:r>
          </w:p>
        </w:tc>
        <w:tc>
          <w:tcPr>
            <w:tcW w:w="1989" w:type="dxa"/>
            <w:vAlign w:val="center"/>
          </w:tcPr>
          <w:p w:rsidR="00046223" w:rsidRDefault="00DE0454">
            <w:pPr>
              <w:spacing w:line="240" w:lineRule="exact"/>
              <w:jc w:val="center"/>
              <w:rPr>
                <w:rFonts w:eastAsia="仿宋_GB2312"/>
                <w:color w:val="FF0000"/>
                <w:szCs w:val="21"/>
              </w:rPr>
            </w:pPr>
            <w:r>
              <w:rPr>
                <w:rFonts w:eastAsia="仿宋_GB2312" w:hint="eastAsia"/>
                <w:szCs w:val="21"/>
              </w:rPr>
              <w:t>电子商务</w:t>
            </w:r>
          </w:p>
        </w:tc>
        <w:tc>
          <w:tcPr>
            <w:tcW w:w="4650" w:type="dxa"/>
            <w:vAlign w:val="center"/>
          </w:tcPr>
          <w:p w:rsidR="00046223" w:rsidRDefault="00DE0454">
            <w:pPr>
              <w:spacing w:line="240" w:lineRule="exact"/>
              <w:jc w:val="center"/>
              <w:rPr>
                <w:rFonts w:eastAsia="仿宋_GB2312"/>
                <w:color w:val="FF0000"/>
                <w:szCs w:val="21"/>
              </w:rPr>
            </w:pPr>
            <w:r>
              <w:rPr>
                <w:rFonts w:eastAsia="仿宋_GB2312" w:hint="eastAsia"/>
                <w:szCs w:val="21"/>
              </w:rPr>
              <w:t>山西运城农业职业技术学院</w:t>
            </w:r>
            <w:r>
              <w:rPr>
                <w:rFonts w:eastAsia="仿宋_GB2312" w:hint="eastAsia"/>
                <w:szCs w:val="21"/>
              </w:rPr>
              <w:t>经贸管理</w:t>
            </w:r>
            <w:r>
              <w:rPr>
                <w:rFonts w:eastAsia="仿宋_GB2312" w:hint="eastAsia"/>
                <w:szCs w:val="21"/>
              </w:rPr>
              <w:t>系</w:t>
            </w:r>
            <w:r>
              <w:rPr>
                <w:rFonts w:eastAsia="仿宋_GB2312" w:hint="eastAsia"/>
                <w:szCs w:val="21"/>
              </w:rPr>
              <w:t>副主任</w:t>
            </w:r>
          </w:p>
        </w:tc>
        <w:tc>
          <w:tcPr>
            <w:tcW w:w="1350" w:type="dxa"/>
            <w:vAlign w:val="center"/>
          </w:tcPr>
          <w:p w:rsidR="00046223" w:rsidRDefault="00DE0454">
            <w:pPr>
              <w:spacing w:line="240" w:lineRule="exact"/>
              <w:jc w:val="center"/>
              <w:rPr>
                <w:rFonts w:eastAsia="仿宋_GB2312"/>
                <w:color w:val="FF0000"/>
                <w:szCs w:val="21"/>
              </w:rPr>
            </w:pPr>
            <w:r>
              <w:rPr>
                <w:rFonts w:eastAsia="仿宋_GB2312" w:hint="eastAsia"/>
                <w:szCs w:val="21"/>
              </w:rPr>
              <w:t>副教授</w:t>
            </w:r>
          </w:p>
        </w:tc>
        <w:tc>
          <w:tcPr>
            <w:tcW w:w="1578" w:type="dxa"/>
            <w:vAlign w:val="center"/>
          </w:tcPr>
          <w:p w:rsidR="00046223" w:rsidRDefault="00DE0454">
            <w:pPr>
              <w:spacing w:line="240" w:lineRule="exact"/>
              <w:jc w:val="center"/>
              <w:rPr>
                <w:rFonts w:eastAsia="仿宋_GB2312"/>
                <w:color w:val="FF0000"/>
                <w:szCs w:val="21"/>
              </w:rPr>
            </w:pPr>
            <w:r>
              <w:rPr>
                <w:rFonts w:eastAsia="仿宋_GB2312" w:hint="eastAsia"/>
                <w:szCs w:val="21"/>
              </w:rPr>
              <w:t>13834378003</w:t>
            </w:r>
          </w:p>
        </w:tc>
      </w:tr>
      <w:tr w:rsidR="00046223">
        <w:trPr>
          <w:trHeight w:val="439"/>
          <w:jc w:val="center"/>
        </w:trPr>
        <w:tc>
          <w:tcPr>
            <w:tcW w:w="675" w:type="dxa"/>
            <w:vAlign w:val="center"/>
          </w:tcPr>
          <w:p w:rsidR="00046223" w:rsidRDefault="00DE0454">
            <w:pPr>
              <w:spacing w:line="240" w:lineRule="exact"/>
              <w:jc w:val="center"/>
              <w:rPr>
                <w:rFonts w:eastAsia="仿宋_GB2312"/>
                <w:szCs w:val="21"/>
              </w:rPr>
            </w:pPr>
            <w:r>
              <w:rPr>
                <w:rFonts w:eastAsia="仿宋_GB2312" w:hint="eastAsia"/>
                <w:szCs w:val="21"/>
              </w:rPr>
              <w:t>2</w:t>
            </w:r>
          </w:p>
        </w:tc>
        <w:tc>
          <w:tcPr>
            <w:tcW w:w="1013" w:type="dxa"/>
            <w:vAlign w:val="center"/>
          </w:tcPr>
          <w:p w:rsidR="00046223" w:rsidRDefault="00DE0454">
            <w:pPr>
              <w:spacing w:line="240" w:lineRule="exact"/>
              <w:jc w:val="center"/>
              <w:rPr>
                <w:rFonts w:eastAsia="仿宋_GB2312"/>
                <w:szCs w:val="21"/>
              </w:rPr>
            </w:pPr>
            <w:r>
              <w:rPr>
                <w:rFonts w:eastAsia="仿宋_GB2312" w:hint="eastAsia"/>
                <w:szCs w:val="21"/>
              </w:rPr>
              <w:t>李</w:t>
            </w:r>
            <w:r>
              <w:rPr>
                <w:rFonts w:eastAsia="仿宋_GB2312" w:hint="eastAsia"/>
                <w:szCs w:val="21"/>
              </w:rPr>
              <w:t xml:space="preserve"> </w:t>
            </w:r>
            <w:r>
              <w:rPr>
                <w:rFonts w:eastAsia="仿宋_GB2312" w:hint="eastAsia"/>
                <w:szCs w:val="21"/>
              </w:rPr>
              <w:t>鹏</w:t>
            </w:r>
          </w:p>
        </w:tc>
        <w:tc>
          <w:tcPr>
            <w:tcW w:w="675" w:type="dxa"/>
            <w:vAlign w:val="center"/>
          </w:tcPr>
          <w:p w:rsidR="00046223" w:rsidRDefault="00DE0454">
            <w:pPr>
              <w:spacing w:line="240" w:lineRule="exact"/>
              <w:jc w:val="center"/>
              <w:rPr>
                <w:rFonts w:eastAsia="仿宋_GB2312"/>
                <w:szCs w:val="21"/>
              </w:rPr>
            </w:pPr>
            <w:r>
              <w:rPr>
                <w:rFonts w:eastAsia="仿宋_GB2312" w:hint="eastAsia"/>
                <w:szCs w:val="21"/>
              </w:rPr>
              <w:t>男</w:t>
            </w:r>
          </w:p>
        </w:tc>
        <w:tc>
          <w:tcPr>
            <w:tcW w:w="1125" w:type="dxa"/>
            <w:vAlign w:val="center"/>
          </w:tcPr>
          <w:p w:rsidR="00046223" w:rsidRDefault="00DE0454">
            <w:pPr>
              <w:spacing w:line="240" w:lineRule="exact"/>
              <w:jc w:val="center"/>
              <w:rPr>
                <w:rFonts w:eastAsia="仿宋_GB2312"/>
                <w:szCs w:val="21"/>
              </w:rPr>
            </w:pPr>
            <w:r>
              <w:rPr>
                <w:rFonts w:eastAsia="仿宋_GB2312" w:hint="eastAsia"/>
                <w:color w:val="000000" w:themeColor="text1"/>
                <w:szCs w:val="21"/>
              </w:rPr>
              <w:t>1985.01</w:t>
            </w:r>
          </w:p>
        </w:tc>
        <w:tc>
          <w:tcPr>
            <w:tcW w:w="1125" w:type="dxa"/>
            <w:vAlign w:val="center"/>
          </w:tcPr>
          <w:p w:rsidR="00046223" w:rsidRDefault="00DE0454">
            <w:pPr>
              <w:spacing w:line="240" w:lineRule="exact"/>
              <w:jc w:val="center"/>
              <w:rPr>
                <w:rFonts w:eastAsia="仿宋_GB2312"/>
                <w:szCs w:val="21"/>
              </w:rPr>
            </w:pPr>
            <w:r>
              <w:rPr>
                <w:rFonts w:eastAsia="仿宋_GB2312" w:hint="eastAsia"/>
                <w:szCs w:val="21"/>
              </w:rPr>
              <w:t>党员</w:t>
            </w:r>
          </w:p>
        </w:tc>
        <w:tc>
          <w:tcPr>
            <w:tcW w:w="1238" w:type="dxa"/>
            <w:vAlign w:val="center"/>
          </w:tcPr>
          <w:p w:rsidR="00046223" w:rsidRDefault="00DE0454">
            <w:pPr>
              <w:spacing w:line="240" w:lineRule="exact"/>
              <w:jc w:val="center"/>
              <w:rPr>
                <w:rFonts w:eastAsia="仿宋_GB2312"/>
                <w:szCs w:val="21"/>
              </w:rPr>
            </w:pPr>
            <w:r>
              <w:rPr>
                <w:rFonts w:eastAsia="仿宋_GB2312" w:hint="eastAsia"/>
                <w:szCs w:val="21"/>
              </w:rPr>
              <w:t>硕士</w:t>
            </w:r>
          </w:p>
        </w:tc>
        <w:tc>
          <w:tcPr>
            <w:tcW w:w="1989" w:type="dxa"/>
            <w:vAlign w:val="center"/>
          </w:tcPr>
          <w:p w:rsidR="00046223" w:rsidRDefault="00DE0454">
            <w:pPr>
              <w:spacing w:line="240" w:lineRule="exact"/>
              <w:jc w:val="center"/>
              <w:rPr>
                <w:rFonts w:eastAsia="仿宋_GB2312"/>
                <w:szCs w:val="21"/>
              </w:rPr>
            </w:pPr>
            <w:r>
              <w:rPr>
                <w:rFonts w:eastAsia="仿宋_GB2312" w:hint="eastAsia"/>
                <w:szCs w:val="21"/>
              </w:rPr>
              <w:t>会计电算化</w:t>
            </w:r>
          </w:p>
        </w:tc>
        <w:tc>
          <w:tcPr>
            <w:tcW w:w="4650" w:type="dxa"/>
            <w:vAlign w:val="center"/>
          </w:tcPr>
          <w:p w:rsidR="00046223" w:rsidRDefault="00DE0454">
            <w:pPr>
              <w:spacing w:line="240" w:lineRule="exact"/>
              <w:jc w:val="center"/>
              <w:rPr>
                <w:rFonts w:eastAsia="仿宋_GB2312"/>
                <w:szCs w:val="21"/>
              </w:rPr>
            </w:pPr>
            <w:r>
              <w:rPr>
                <w:rFonts w:eastAsia="仿宋_GB2312" w:hint="eastAsia"/>
                <w:szCs w:val="21"/>
              </w:rPr>
              <w:t>山西运城农业职业技术学院</w:t>
            </w:r>
            <w:r>
              <w:rPr>
                <w:rFonts w:eastAsia="仿宋_GB2312" w:hint="eastAsia"/>
                <w:szCs w:val="21"/>
              </w:rPr>
              <w:t>经贸管理</w:t>
            </w:r>
            <w:r>
              <w:rPr>
                <w:rFonts w:eastAsia="仿宋_GB2312" w:hint="eastAsia"/>
                <w:szCs w:val="21"/>
              </w:rPr>
              <w:t>系</w:t>
            </w:r>
            <w:r>
              <w:rPr>
                <w:rFonts w:eastAsia="仿宋_GB2312" w:hint="eastAsia"/>
                <w:szCs w:val="21"/>
              </w:rPr>
              <w:t>书记</w:t>
            </w:r>
          </w:p>
        </w:tc>
        <w:tc>
          <w:tcPr>
            <w:tcW w:w="1350" w:type="dxa"/>
            <w:vAlign w:val="center"/>
          </w:tcPr>
          <w:p w:rsidR="00046223" w:rsidRDefault="00DE0454">
            <w:pPr>
              <w:spacing w:line="240" w:lineRule="exact"/>
              <w:jc w:val="center"/>
              <w:rPr>
                <w:rFonts w:eastAsia="仿宋_GB2312"/>
                <w:szCs w:val="21"/>
              </w:rPr>
            </w:pPr>
            <w:r>
              <w:rPr>
                <w:rFonts w:eastAsia="仿宋_GB2312" w:hint="eastAsia"/>
                <w:szCs w:val="21"/>
              </w:rPr>
              <w:t>中级</w:t>
            </w:r>
          </w:p>
        </w:tc>
        <w:tc>
          <w:tcPr>
            <w:tcW w:w="1578" w:type="dxa"/>
            <w:vAlign w:val="center"/>
          </w:tcPr>
          <w:p w:rsidR="00046223" w:rsidRDefault="00DE0454">
            <w:pPr>
              <w:spacing w:line="240" w:lineRule="exact"/>
              <w:jc w:val="center"/>
              <w:rPr>
                <w:rFonts w:eastAsia="仿宋_GB2312"/>
                <w:szCs w:val="21"/>
              </w:rPr>
            </w:pPr>
            <w:r>
              <w:rPr>
                <w:rFonts w:eastAsia="仿宋_GB2312" w:hint="eastAsia"/>
                <w:szCs w:val="21"/>
              </w:rPr>
              <w:t>13393596648</w:t>
            </w:r>
          </w:p>
        </w:tc>
      </w:tr>
      <w:tr w:rsidR="00046223">
        <w:trPr>
          <w:trHeight w:val="439"/>
          <w:jc w:val="center"/>
        </w:trPr>
        <w:tc>
          <w:tcPr>
            <w:tcW w:w="675" w:type="dxa"/>
            <w:vAlign w:val="center"/>
          </w:tcPr>
          <w:p w:rsidR="00046223" w:rsidRDefault="00DE0454">
            <w:pPr>
              <w:spacing w:line="240" w:lineRule="exact"/>
              <w:jc w:val="center"/>
              <w:rPr>
                <w:rFonts w:eastAsia="仿宋_GB2312"/>
                <w:szCs w:val="21"/>
              </w:rPr>
            </w:pPr>
            <w:r>
              <w:rPr>
                <w:rFonts w:eastAsia="仿宋_GB2312" w:hint="eastAsia"/>
                <w:szCs w:val="21"/>
              </w:rPr>
              <w:t>3</w:t>
            </w:r>
          </w:p>
        </w:tc>
        <w:tc>
          <w:tcPr>
            <w:tcW w:w="1013" w:type="dxa"/>
            <w:vAlign w:val="center"/>
          </w:tcPr>
          <w:p w:rsidR="00046223" w:rsidRDefault="00DE0454">
            <w:pPr>
              <w:spacing w:line="240" w:lineRule="exact"/>
              <w:jc w:val="center"/>
              <w:rPr>
                <w:rFonts w:eastAsia="仿宋_GB2312"/>
                <w:szCs w:val="21"/>
              </w:rPr>
            </w:pPr>
            <w:proofErr w:type="gramStart"/>
            <w:r>
              <w:rPr>
                <w:rFonts w:eastAsia="仿宋_GB2312" w:hint="eastAsia"/>
                <w:szCs w:val="21"/>
              </w:rPr>
              <w:t>冯</w:t>
            </w:r>
            <w:proofErr w:type="gramEnd"/>
            <w:r>
              <w:rPr>
                <w:rFonts w:eastAsia="仿宋_GB2312" w:hint="eastAsia"/>
                <w:szCs w:val="21"/>
              </w:rPr>
              <w:t xml:space="preserve"> </w:t>
            </w:r>
            <w:r>
              <w:rPr>
                <w:rFonts w:eastAsia="仿宋_GB2312" w:hint="eastAsia"/>
                <w:szCs w:val="21"/>
              </w:rPr>
              <w:t>田</w:t>
            </w:r>
          </w:p>
        </w:tc>
        <w:tc>
          <w:tcPr>
            <w:tcW w:w="675" w:type="dxa"/>
            <w:vAlign w:val="center"/>
          </w:tcPr>
          <w:p w:rsidR="00046223" w:rsidRDefault="00DE0454">
            <w:pPr>
              <w:spacing w:line="240" w:lineRule="exact"/>
              <w:jc w:val="center"/>
              <w:rPr>
                <w:rFonts w:eastAsia="仿宋_GB2312"/>
                <w:szCs w:val="21"/>
              </w:rPr>
            </w:pPr>
            <w:r>
              <w:rPr>
                <w:rFonts w:eastAsia="仿宋_GB2312" w:hint="eastAsia"/>
                <w:szCs w:val="21"/>
              </w:rPr>
              <w:t>女</w:t>
            </w:r>
          </w:p>
        </w:tc>
        <w:tc>
          <w:tcPr>
            <w:tcW w:w="1125" w:type="dxa"/>
            <w:vAlign w:val="center"/>
          </w:tcPr>
          <w:p w:rsidR="00046223" w:rsidRDefault="00DE0454">
            <w:pPr>
              <w:spacing w:line="240" w:lineRule="exact"/>
              <w:jc w:val="center"/>
              <w:rPr>
                <w:rFonts w:eastAsia="仿宋_GB2312"/>
                <w:szCs w:val="21"/>
              </w:rPr>
            </w:pPr>
            <w:r>
              <w:rPr>
                <w:rFonts w:eastAsia="仿宋_GB2312" w:hint="eastAsia"/>
                <w:szCs w:val="21"/>
              </w:rPr>
              <w:t>1984.09</w:t>
            </w:r>
          </w:p>
        </w:tc>
        <w:tc>
          <w:tcPr>
            <w:tcW w:w="1125" w:type="dxa"/>
            <w:vAlign w:val="center"/>
          </w:tcPr>
          <w:p w:rsidR="00046223" w:rsidRDefault="00DE0454">
            <w:pPr>
              <w:spacing w:line="240" w:lineRule="exact"/>
              <w:jc w:val="center"/>
              <w:rPr>
                <w:rFonts w:eastAsia="仿宋_GB2312"/>
                <w:szCs w:val="21"/>
              </w:rPr>
            </w:pPr>
            <w:r>
              <w:rPr>
                <w:rFonts w:eastAsia="仿宋_GB2312" w:hint="eastAsia"/>
                <w:szCs w:val="21"/>
              </w:rPr>
              <w:t>党员</w:t>
            </w:r>
          </w:p>
        </w:tc>
        <w:tc>
          <w:tcPr>
            <w:tcW w:w="1238" w:type="dxa"/>
            <w:vAlign w:val="center"/>
          </w:tcPr>
          <w:p w:rsidR="00046223" w:rsidRDefault="00DE0454">
            <w:pPr>
              <w:spacing w:line="240" w:lineRule="exact"/>
              <w:jc w:val="center"/>
              <w:rPr>
                <w:rFonts w:eastAsia="仿宋_GB2312"/>
                <w:szCs w:val="21"/>
              </w:rPr>
            </w:pPr>
            <w:r>
              <w:rPr>
                <w:rFonts w:eastAsia="仿宋_GB2312" w:hint="eastAsia"/>
                <w:szCs w:val="21"/>
              </w:rPr>
              <w:t>硕士</w:t>
            </w:r>
          </w:p>
        </w:tc>
        <w:tc>
          <w:tcPr>
            <w:tcW w:w="1989" w:type="dxa"/>
            <w:vAlign w:val="center"/>
          </w:tcPr>
          <w:p w:rsidR="00046223" w:rsidRDefault="00DE0454">
            <w:pPr>
              <w:spacing w:line="240" w:lineRule="exact"/>
              <w:jc w:val="center"/>
              <w:rPr>
                <w:rFonts w:eastAsia="仿宋_GB2312"/>
                <w:szCs w:val="21"/>
              </w:rPr>
            </w:pPr>
            <w:r>
              <w:rPr>
                <w:rFonts w:eastAsia="仿宋_GB2312" w:hint="eastAsia"/>
                <w:szCs w:val="21"/>
              </w:rPr>
              <w:t>现代农业经济管理</w:t>
            </w:r>
          </w:p>
        </w:tc>
        <w:tc>
          <w:tcPr>
            <w:tcW w:w="4650" w:type="dxa"/>
            <w:vAlign w:val="center"/>
          </w:tcPr>
          <w:p w:rsidR="00046223" w:rsidRDefault="00DE0454">
            <w:pPr>
              <w:spacing w:line="240" w:lineRule="exact"/>
              <w:jc w:val="center"/>
              <w:rPr>
                <w:rFonts w:eastAsia="仿宋_GB2312"/>
                <w:szCs w:val="21"/>
              </w:rPr>
            </w:pPr>
            <w:r>
              <w:rPr>
                <w:rFonts w:eastAsia="仿宋_GB2312" w:hint="eastAsia"/>
                <w:szCs w:val="21"/>
              </w:rPr>
              <w:t>山西运城农业职业技术学院</w:t>
            </w:r>
            <w:r>
              <w:rPr>
                <w:rFonts w:eastAsia="仿宋_GB2312" w:hint="eastAsia"/>
                <w:szCs w:val="21"/>
              </w:rPr>
              <w:t>经贸管理</w:t>
            </w:r>
            <w:r>
              <w:rPr>
                <w:rFonts w:eastAsia="仿宋_GB2312" w:hint="eastAsia"/>
                <w:szCs w:val="21"/>
              </w:rPr>
              <w:t>系</w:t>
            </w:r>
          </w:p>
        </w:tc>
        <w:tc>
          <w:tcPr>
            <w:tcW w:w="1350" w:type="dxa"/>
            <w:vAlign w:val="center"/>
          </w:tcPr>
          <w:p w:rsidR="00046223" w:rsidRDefault="00DE0454">
            <w:pPr>
              <w:spacing w:line="240" w:lineRule="exact"/>
              <w:jc w:val="center"/>
              <w:rPr>
                <w:rFonts w:eastAsia="仿宋_GB2312"/>
                <w:szCs w:val="21"/>
              </w:rPr>
            </w:pPr>
            <w:r>
              <w:rPr>
                <w:rFonts w:eastAsia="仿宋_GB2312" w:hint="eastAsia"/>
                <w:szCs w:val="21"/>
              </w:rPr>
              <w:t>中级</w:t>
            </w:r>
          </w:p>
        </w:tc>
        <w:tc>
          <w:tcPr>
            <w:tcW w:w="1578" w:type="dxa"/>
            <w:vAlign w:val="center"/>
          </w:tcPr>
          <w:p w:rsidR="00046223" w:rsidRDefault="00DE0454">
            <w:pPr>
              <w:spacing w:line="240" w:lineRule="exact"/>
              <w:jc w:val="center"/>
              <w:rPr>
                <w:rFonts w:eastAsia="仿宋_GB2312"/>
                <w:szCs w:val="21"/>
              </w:rPr>
            </w:pPr>
            <w:r>
              <w:rPr>
                <w:rFonts w:eastAsia="仿宋_GB2312" w:hint="eastAsia"/>
                <w:szCs w:val="21"/>
              </w:rPr>
              <w:t>13546581600</w:t>
            </w:r>
          </w:p>
        </w:tc>
      </w:tr>
      <w:tr w:rsidR="00046223">
        <w:trPr>
          <w:trHeight w:val="439"/>
          <w:jc w:val="center"/>
        </w:trPr>
        <w:tc>
          <w:tcPr>
            <w:tcW w:w="675" w:type="dxa"/>
            <w:vAlign w:val="center"/>
          </w:tcPr>
          <w:p w:rsidR="00046223" w:rsidRDefault="00DE0454">
            <w:pPr>
              <w:spacing w:line="240" w:lineRule="exact"/>
              <w:jc w:val="center"/>
              <w:rPr>
                <w:rFonts w:eastAsia="仿宋_GB2312"/>
                <w:szCs w:val="21"/>
              </w:rPr>
            </w:pPr>
            <w:r>
              <w:rPr>
                <w:rFonts w:eastAsia="仿宋_GB2312" w:hint="eastAsia"/>
                <w:szCs w:val="21"/>
              </w:rPr>
              <w:t>4</w:t>
            </w:r>
          </w:p>
        </w:tc>
        <w:tc>
          <w:tcPr>
            <w:tcW w:w="1013" w:type="dxa"/>
            <w:vAlign w:val="center"/>
          </w:tcPr>
          <w:p w:rsidR="00046223" w:rsidRDefault="00DE0454">
            <w:pPr>
              <w:spacing w:line="240" w:lineRule="exact"/>
              <w:jc w:val="center"/>
              <w:rPr>
                <w:rFonts w:eastAsia="仿宋_GB2312"/>
                <w:szCs w:val="21"/>
              </w:rPr>
            </w:pPr>
            <w:r>
              <w:rPr>
                <w:rFonts w:eastAsia="仿宋_GB2312" w:hint="eastAsia"/>
                <w:szCs w:val="21"/>
              </w:rPr>
              <w:t>姚淑琼</w:t>
            </w:r>
          </w:p>
        </w:tc>
        <w:tc>
          <w:tcPr>
            <w:tcW w:w="675" w:type="dxa"/>
            <w:vAlign w:val="center"/>
          </w:tcPr>
          <w:p w:rsidR="00046223" w:rsidRDefault="00DE0454">
            <w:pPr>
              <w:spacing w:line="240" w:lineRule="exact"/>
              <w:jc w:val="center"/>
              <w:rPr>
                <w:rFonts w:eastAsia="仿宋_GB2312"/>
                <w:szCs w:val="21"/>
              </w:rPr>
            </w:pPr>
            <w:r>
              <w:rPr>
                <w:rFonts w:eastAsia="仿宋_GB2312" w:hint="eastAsia"/>
                <w:szCs w:val="21"/>
              </w:rPr>
              <w:t>女</w:t>
            </w:r>
          </w:p>
        </w:tc>
        <w:tc>
          <w:tcPr>
            <w:tcW w:w="1125" w:type="dxa"/>
            <w:vAlign w:val="center"/>
          </w:tcPr>
          <w:p w:rsidR="00046223" w:rsidRDefault="00DE0454">
            <w:pPr>
              <w:spacing w:line="240" w:lineRule="exact"/>
              <w:jc w:val="center"/>
              <w:rPr>
                <w:rFonts w:eastAsia="仿宋_GB2312"/>
                <w:szCs w:val="21"/>
              </w:rPr>
            </w:pPr>
            <w:r>
              <w:rPr>
                <w:rFonts w:eastAsia="仿宋_GB2312" w:hint="eastAsia"/>
                <w:szCs w:val="21"/>
              </w:rPr>
              <w:t>1966.09</w:t>
            </w:r>
          </w:p>
        </w:tc>
        <w:tc>
          <w:tcPr>
            <w:tcW w:w="1125" w:type="dxa"/>
            <w:vAlign w:val="center"/>
          </w:tcPr>
          <w:p w:rsidR="00046223" w:rsidRDefault="00DE0454">
            <w:pPr>
              <w:spacing w:line="240" w:lineRule="exact"/>
              <w:jc w:val="center"/>
              <w:rPr>
                <w:rFonts w:eastAsia="仿宋_GB2312"/>
                <w:szCs w:val="21"/>
              </w:rPr>
            </w:pPr>
            <w:r>
              <w:rPr>
                <w:rFonts w:eastAsia="仿宋_GB2312" w:hint="eastAsia"/>
                <w:szCs w:val="21"/>
              </w:rPr>
              <w:t>群众</w:t>
            </w:r>
          </w:p>
        </w:tc>
        <w:tc>
          <w:tcPr>
            <w:tcW w:w="1238" w:type="dxa"/>
            <w:vAlign w:val="center"/>
          </w:tcPr>
          <w:p w:rsidR="00046223" w:rsidRDefault="00DE0454">
            <w:pPr>
              <w:spacing w:line="240" w:lineRule="exact"/>
              <w:jc w:val="center"/>
              <w:rPr>
                <w:rFonts w:eastAsia="仿宋_GB2312"/>
                <w:szCs w:val="21"/>
              </w:rPr>
            </w:pPr>
            <w:r>
              <w:rPr>
                <w:rFonts w:eastAsia="仿宋_GB2312" w:hint="eastAsia"/>
                <w:szCs w:val="21"/>
              </w:rPr>
              <w:t>硕士</w:t>
            </w:r>
          </w:p>
        </w:tc>
        <w:tc>
          <w:tcPr>
            <w:tcW w:w="1989" w:type="dxa"/>
            <w:vAlign w:val="center"/>
          </w:tcPr>
          <w:p w:rsidR="00046223" w:rsidRDefault="00DE0454">
            <w:pPr>
              <w:spacing w:line="240" w:lineRule="exact"/>
              <w:jc w:val="center"/>
              <w:rPr>
                <w:rFonts w:eastAsia="仿宋_GB2312"/>
                <w:szCs w:val="21"/>
              </w:rPr>
            </w:pPr>
            <w:r>
              <w:rPr>
                <w:rFonts w:eastAsia="仿宋_GB2312" w:hint="eastAsia"/>
                <w:szCs w:val="21"/>
              </w:rPr>
              <w:t>现代农业经济管理</w:t>
            </w:r>
          </w:p>
        </w:tc>
        <w:tc>
          <w:tcPr>
            <w:tcW w:w="4650" w:type="dxa"/>
            <w:vAlign w:val="center"/>
          </w:tcPr>
          <w:p w:rsidR="00046223" w:rsidRDefault="00DE0454">
            <w:pPr>
              <w:spacing w:line="240" w:lineRule="exact"/>
              <w:jc w:val="center"/>
              <w:rPr>
                <w:rFonts w:eastAsia="仿宋_GB2312"/>
                <w:szCs w:val="21"/>
              </w:rPr>
            </w:pPr>
            <w:r>
              <w:rPr>
                <w:rFonts w:eastAsia="仿宋_GB2312" w:hint="eastAsia"/>
                <w:szCs w:val="21"/>
              </w:rPr>
              <w:t>山西运城农业职业技术学院</w:t>
            </w:r>
            <w:r>
              <w:rPr>
                <w:rFonts w:eastAsia="仿宋_GB2312" w:hint="eastAsia"/>
                <w:szCs w:val="21"/>
              </w:rPr>
              <w:t>经贸管理</w:t>
            </w:r>
            <w:r>
              <w:rPr>
                <w:rFonts w:eastAsia="仿宋_GB2312" w:hint="eastAsia"/>
                <w:szCs w:val="21"/>
              </w:rPr>
              <w:t>系</w:t>
            </w:r>
          </w:p>
        </w:tc>
        <w:tc>
          <w:tcPr>
            <w:tcW w:w="1350" w:type="dxa"/>
            <w:vAlign w:val="center"/>
          </w:tcPr>
          <w:p w:rsidR="00046223" w:rsidRDefault="00DE0454">
            <w:pPr>
              <w:spacing w:line="240" w:lineRule="exact"/>
              <w:jc w:val="center"/>
              <w:rPr>
                <w:rFonts w:eastAsia="仿宋_GB2312"/>
                <w:szCs w:val="21"/>
              </w:rPr>
            </w:pPr>
            <w:r>
              <w:rPr>
                <w:rFonts w:eastAsia="仿宋_GB2312" w:hint="eastAsia"/>
                <w:szCs w:val="21"/>
              </w:rPr>
              <w:t>副教授</w:t>
            </w:r>
          </w:p>
        </w:tc>
        <w:tc>
          <w:tcPr>
            <w:tcW w:w="1578" w:type="dxa"/>
            <w:vAlign w:val="center"/>
          </w:tcPr>
          <w:p w:rsidR="00046223" w:rsidRDefault="00DE0454">
            <w:pPr>
              <w:spacing w:line="240" w:lineRule="exact"/>
              <w:jc w:val="center"/>
              <w:rPr>
                <w:rFonts w:eastAsia="仿宋_GB2312"/>
                <w:szCs w:val="21"/>
              </w:rPr>
            </w:pPr>
            <w:r>
              <w:rPr>
                <w:rFonts w:eastAsia="仿宋_GB2312" w:hint="eastAsia"/>
                <w:szCs w:val="21"/>
              </w:rPr>
              <w:t>13133393638</w:t>
            </w:r>
          </w:p>
        </w:tc>
      </w:tr>
      <w:tr w:rsidR="00046223">
        <w:trPr>
          <w:trHeight w:val="439"/>
          <w:jc w:val="center"/>
        </w:trPr>
        <w:tc>
          <w:tcPr>
            <w:tcW w:w="675" w:type="dxa"/>
            <w:vAlign w:val="center"/>
          </w:tcPr>
          <w:p w:rsidR="00046223" w:rsidRDefault="00DE0454">
            <w:pPr>
              <w:spacing w:line="240" w:lineRule="exact"/>
              <w:jc w:val="center"/>
              <w:rPr>
                <w:rFonts w:eastAsia="仿宋_GB2312"/>
                <w:szCs w:val="21"/>
              </w:rPr>
            </w:pPr>
            <w:r>
              <w:rPr>
                <w:rFonts w:eastAsia="仿宋_GB2312" w:hint="eastAsia"/>
                <w:szCs w:val="21"/>
              </w:rPr>
              <w:t>5</w:t>
            </w:r>
          </w:p>
        </w:tc>
        <w:tc>
          <w:tcPr>
            <w:tcW w:w="1013" w:type="dxa"/>
            <w:vAlign w:val="center"/>
          </w:tcPr>
          <w:p w:rsidR="00046223" w:rsidRDefault="00DE0454">
            <w:pPr>
              <w:spacing w:line="240" w:lineRule="exact"/>
              <w:jc w:val="center"/>
              <w:rPr>
                <w:rFonts w:eastAsia="仿宋_GB2312"/>
                <w:szCs w:val="21"/>
              </w:rPr>
            </w:pPr>
            <w:r>
              <w:rPr>
                <w:rFonts w:eastAsia="仿宋_GB2312" w:hint="eastAsia"/>
                <w:szCs w:val="21"/>
              </w:rPr>
              <w:t>畅</w:t>
            </w:r>
            <w:proofErr w:type="gramStart"/>
            <w:r>
              <w:rPr>
                <w:rFonts w:eastAsia="仿宋_GB2312" w:hint="eastAsia"/>
                <w:szCs w:val="21"/>
              </w:rPr>
              <w:t>莉</w:t>
            </w:r>
            <w:proofErr w:type="gramEnd"/>
            <w:r>
              <w:rPr>
                <w:rFonts w:eastAsia="仿宋_GB2312" w:hint="eastAsia"/>
                <w:szCs w:val="21"/>
              </w:rPr>
              <w:t>华</w:t>
            </w:r>
          </w:p>
        </w:tc>
        <w:tc>
          <w:tcPr>
            <w:tcW w:w="675" w:type="dxa"/>
            <w:vAlign w:val="center"/>
          </w:tcPr>
          <w:p w:rsidR="00046223" w:rsidRDefault="00DE0454">
            <w:pPr>
              <w:spacing w:line="240" w:lineRule="exact"/>
              <w:jc w:val="center"/>
              <w:rPr>
                <w:rFonts w:eastAsia="仿宋_GB2312"/>
                <w:szCs w:val="21"/>
              </w:rPr>
            </w:pPr>
            <w:r>
              <w:rPr>
                <w:rFonts w:eastAsia="仿宋_GB2312" w:hint="eastAsia"/>
                <w:szCs w:val="21"/>
              </w:rPr>
              <w:t>女</w:t>
            </w:r>
          </w:p>
        </w:tc>
        <w:tc>
          <w:tcPr>
            <w:tcW w:w="1125" w:type="dxa"/>
            <w:vAlign w:val="center"/>
          </w:tcPr>
          <w:p w:rsidR="00046223" w:rsidRDefault="00DE0454">
            <w:pPr>
              <w:spacing w:line="240" w:lineRule="exact"/>
              <w:jc w:val="center"/>
              <w:rPr>
                <w:rFonts w:eastAsia="仿宋_GB2312"/>
                <w:szCs w:val="21"/>
              </w:rPr>
            </w:pPr>
            <w:r>
              <w:rPr>
                <w:rFonts w:eastAsia="仿宋_GB2312" w:hint="eastAsia"/>
                <w:szCs w:val="21"/>
              </w:rPr>
              <w:t>1986.07</w:t>
            </w:r>
          </w:p>
        </w:tc>
        <w:tc>
          <w:tcPr>
            <w:tcW w:w="1125" w:type="dxa"/>
            <w:vAlign w:val="center"/>
          </w:tcPr>
          <w:p w:rsidR="00046223" w:rsidRDefault="00DE0454">
            <w:pPr>
              <w:spacing w:line="240" w:lineRule="exact"/>
              <w:jc w:val="center"/>
              <w:rPr>
                <w:rFonts w:eastAsia="仿宋_GB2312"/>
                <w:szCs w:val="21"/>
              </w:rPr>
            </w:pPr>
            <w:r>
              <w:rPr>
                <w:rFonts w:eastAsia="仿宋_GB2312" w:hint="eastAsia"/>
                <w:szCs w:val="21"/>
              </w:rPr>
              <w:t>党员</w:t>
            </w:r>
          </w:p>
        </w:tc>
        <w:tc>
          <w:tcPr>
            <w:tcW w:w="1238" w:type="dxa"/>
            <w:vAlign w:val="center"/>
          </w:tcPr>
          <w:p w:rsidR="00046223" w:rsidRDefault="00DE0454">
            <w:pPr>
              <w:spacing w:line="240" w:lineRule="exact"/>
              <w:jc w:val="center"/>
              <w:rPr>
                <w:rFonts w:eastAsia="仿宋_GB2312"/>
                <w:szCs w:val="21"/>
              </w:rPr>
            </w:pPr>
            <w:r>
              <w:rPr>
                <w:rFonts w:eastAsia="仿宋_GB2312" w:hint="eastAsia"/>
                <w:szCs w:val="21"/>
              </w:rPr>
              <w:t>硕士</w:t>
            </w:r>
          </w:p>
        </w:tc>
        <w:tc>
          <w:tcPr>
            <w:tcW w:w="1989" w:type="dxa"/>
            <w:vAlign w:val="center"/>
          </w:tcPr>
          <w:p w:rsidR="00046223" w:rsidRDefault="00DE0454">
            <w:pPr>
              <w:spacing w:line="240" w:lineRule="exact"/>
              <w:rPr>
                <w:rFonts w:eastAsia="仿宋_GB2312"/>
                <w:szCs w:val="21"/>
              </w:rPr>
            </w:pPr>
            <w:r>
              <w:rPr>
                <w:rFonts w:eastAsia="仿宋_GB2312" w:hint="eastAsia"/>
                <w:szCs w:val="21"/>
              </w:rPr>
              <w:t>现代农业经济管理</w:t>
            </w:r>
          </w:p>
        </w:tc>
        <w:tc>
          <w:tcPr>
            <w:tcW w:w="4650" w:type="dxa"/>
            <w:vAlign w:val="center"/>
          </w:tcPr>
          <w:p w:rsidR="00046223" w:rsidRDefault="00DE0454">
            <w:pPr>
              <w:spacing w:line="240" w:lineRule="exact"/>
              <w:jc w:val="center"/>
              <w:rPr>
                <w:rFonts w:eastAsia="仿宋_GB2312"/>
                <w:szCs w:val="21"/>
              </w:rPr>
            </w:pPr>
            <w:r>
              <w:rPr>
                <w:rFonts w:eastAsia="仿宋_GB2312" w:hint="eastAsia"/>
                <w:szCs w:val="21"/>
              </w:rPr>
              <w:t>山西运城农业职业技术学院</w:t>
            </w:r>
            <w:r>
              <w:rPr>
                <w:rFonts w:eastAsia="仿宋_GB2312" w:hint="eastAsia"/>
                <w:szCs w:val="21"/>
              </w:rPr>
              <w:t>经贸管理</w:t>
            </w:r>
            <w:r>
              <w:rPr>
                <w:rFonts w:eastAsia="仿宋_GB2312" w:hint="eastAsia"/>
                <w:szCs w:val="21"/>
              </w:rPr>
              <w:t>系</w:t>
            </w:r>
          </w:p>
        </w:tc>
        <w:tc>
          <w:tcPr>
            <w:tcW w:w="1350" w:type="dxa"/>
            <w:vAlign w:val="center"/>
          </w:tcPr>
          <w:p w:rsidR="00046223" w:rsidRDefault="00DE0454">
            <w:pPr>
              <w:spacing w:line="240" w:lineRule="exact"/>
              <w:jc w:val="center"/>
              <w:rPr>
                <w:rFonts w:eastAsia="仿宋_GB2312"/>
                <w:szCs w:val="21"/>
              </w:rPr>
            </w:pPr>
            <w:r>
              <w:rPr>
                <w:rFonts w:eastAsia="仿宋_GB2312" w:hint="eastAsia"/>
                <w:szCs w:val="21"/>
              </w:rPr>
              <w:t>中级</w:t>
            </w:r>
          </w:p>
        </w:tc>
        <w:tc>
          <w:tcPr>
            <w:tcW w:w="1578" w:type="dxa"/>
            <w:vAlign w:val="center"/>
          </w:tcPr>
          <w:p w:rsidR="00046223" w:rsidRDefault="00DE0454">
            <w:pPr>
              <w:spacing w:line="240" w:lineRule="exact"/>
              <w:jc w:val="center"/>
              <w:rPr>
                <w:rFonts w:eastAsia="仿宋_GB2312"/>
                <w:szCs w:val="21"/>
              </w:rPr>
            </w:pPr>
            <w:r>
              <w:rPr>
                <w:rFonts w:eastAsia="仿宋_GB2312" w:hint="eastAsia"/>
                <w:szCs w:val="21"/>
              </w:rPr>
              <w:t>15035900781</w:t>
            </w:r>
          </w:p>
        </w:tc>
      </w:tr>
      <w:tr w:rsidR="00046223">
        <w:trPr>
          <w:trHeight w:val="439"/>
          <w:jc w:val="center"/>
        </w:trPr>
        <w:tc>
          <w:tcPr>
            <w:tcW w:w="675" w:type="dxa"/>
            <w:vAlign w:val="center"/>
          </w:tcPr>
          <w:p w:rsidR="00046223" w:rsidRDefault="00DE0454">
            <w:pPr>
              <w:spacing w:line="240" w:lineRule="exact"/>
              <w:jc w:val="center"/>
              <w:rPr>
                <w:rFonts w:eastAsia="仿宋_GB2312"/>
                <w:szCs w:val="21"/>
              </w:rPr>
            </w:pPr>
            <w:r>
              <w:rPr>
                <w:rFonts w:eastAsia="仿宋_GB2312" w:hint="eastAsia"/>
                <w:szCs w:val="21"/>
              </w:rPr>
              <w:t>6</w:t>
            </w:r>
          </w:p>
        </w:tc>
        <w:tc>
          <w:tcPr>
            <w:tcW w:w="1013" w:type="dxa"/>
            <w:vAlign w:val="center"/>
          </w:tcPr>
          <w:p w:rsidR="00046223" w:rsidRDefault="00DE0454">
            <w:pPr>
              <w:spacing w:line="240" w:lineRule="exact"/>
              <w:jc w:val="center"/>
              <w:rPr>
                <w:rFonts w:eastAsia="仿宋_GB2312"/>
                <w:szCs w:val="21"/>
              </w:rPr>
            </w:pPr>
            <w:r>
              <w:rPr>
                <w:rFonts w:eastAsia="仿宋_GB2312" w:hint="eastAsia"/>
                <w:szCs w:val="21"/>
              </w:rPr>
              <w:t>张</w:t>
            </w:r>
            <w:r>
              <w:rPr>
                <w:rFonts w:eastAsia="仿宋_GB2312" w:hint="eastAsia"/>
                <w:szCs w:val="21"/>
              </w:rPr>
              <w:t xml:space="preserve"> </w:t>
            </w:r>
            <w:r>
              <w:rPr>
                <w:rFonts w:eastAsia="仿宋_GB2312" w:hint="eastAsia"/>
                <w:szCs w:val="21"/>
              </w:rPr>
              <w:t>晶</w:t>
            </w:r>
          </w:p>
        </w:tc>
        <w:tc>
          <w:tcPr>
            <w:tcW w:w="675" w:type="dxa"/>
            <w:vAlign w:val="center"/>
          </w:tcPr>
          <w:p w:rsidR="00046223" w:rsidRDefault="00DE0454">
            <w:pPr>
              <w:spacing w:line="240" w:lineRule="exact"/>
              <w:jc w:val="center"/>
              <w:rPr>
                <w:rFonts w:eastAsia="仿宋_GB2312"/>
                <w:szCs w:val="21"/>
              </w:rPr>
            </w:pPr>
            <w:r>
              <w:rPr>
                <w:rFonts w:eastAsia="仿宋_GB2312" w:hint="eastAsia"/>
                <w:szCs w:val="21"/>
              </w:rPr>
              <w:t>女</w:t>
            </w:r>
          </w:p>
        </w:tc>
        <w:tc>
          <w:tcPr>
            <w:tcW w:w="1125" w:type="dxa"/>
            <w:vAlign w:val="center"/>
          </w:tcPr>
          <w:p w:rsidR="00046223" w:rsidRDefault="00DE0454">
            <w:pPr>
              <w:spacing w:line="240" w:lineRule="exact"/>
              <w:jc w:val="center"/>
              <w:rPr>
                <w:rFonts w:eastAsia="仿宋_GB2312"/>
                <w:szCs w:val="21"/>
              </w:rPr>
            </w:pPr>
            <w:r>
              <w:rPr>
                <w:rFonts w:eastAsia="仿宋_GB2312" w:hint="eastAsia"/>
                <w:szCs w:val="21"/>
              </w:rPr>
              <w:t>1981.05</w:t>
            </w:r>
          </w:p>
        </w:tc>
        <w:tc>
          <w:tcPr>
            <w:tcW w:w="1125" w:type="dxa"/>
            <w:vAlign w:val="center"/>
          </w:tcPr>
          <w:p w:rsidR="00046223" w:rsidRDefault="00DE0454">
            <w:pPr>
              <w:spacing w:line="240" w:lineRule="exact"/>
              <w:jc w:val="center"/>
              <w:rPr>
                <w:rFonts w:eastAsia="仿宋_GB2312"/>
                <w:szCs w:val="21"/>
              </w:rPr>
            </w:pPr>
            <w:r>
              <w:rPr>
                <w:rFonts w:eastAsia="仿宋_GB2312" w:hint="eastAsia"/>
                <w:szCs w:val="21"/>
              </w:rPr>
              <w:t>党员</w:t>
            </w:r>
          </w:p>
        </w:tc>
        <w:tc>
          <w:tcPr>
            <w:tcW w:w="1238" w:type="dxa"/>
            <w:vAlign w:val="center"/>
          </w:tcPr>
          <w:p w:rsidR="00046223" w:rsidRDefault="00DE0454">
            <w:pPr>
              <w:spacing w:line="240" w:lineRule="exact"/>
              <w:jc w:val="center"/>
              <w:rPr>
                <w:rFonts w:eastAsia="仿宋_GB2312"/>
                <w:szCs w:val="21"/>
              </w:rPr>
            </w:pPr>
            <w:r>
              <w:rPr>
                <w:rFonts w:eastAsia="仿宋_GB2312" w:hint="eastAsia"/>
                <w:szCs w:val="21"/>
              </w:rPr>
              <w:t>硕士</w:t>
            </w:r>
          </w:p>
        </w:tc>
        <w:tc>
          <w:tcPr>
            <w:tcW w:w="1989" w:type="dxa"/>
            <w:vAlign w:val="center"/>
          </w:tcPr>
          <w:p w:rsidR="00046223" w:rsidRDefault="00DE0454">
            <w:pPr>
              <w:spacing w:line="240" w:lineRule="exact"/>
              <w:jc w:val="center"/>
              <w:rPr>
                <w:rFonts w:eastAsia="仿宋_GB2312"/>
                <w:szCs w:val="21"/>
              </w:rPr>
            </w:pPr>
            <w:r>
              <w:rPr>
                <w:rFonts w:eastAsia="仿宋_GB2312" w:hint="eastAsia"/>
                <w:szCs w:val="21"/>
              </w:rPr>
              <w:t>现代农业经济管理</w:t>
            </w:r>
          </w:p>
        </w:tc>
        <w:tc>
          <w:tcPr>
            <w:tcW w:w="4650" w:type="dxa"/>
            <w:vAlign w:val="center"/>
          </w:tcPr>
          <w:p w:rsidR="00046223" w:rsidRDefault="00DE0454">
            <w:pPr>
              <w:spacing w:line="240" w:lineRule="exact"/>
              <w:jc w:val="center"/>
              <w:rPr>
                <w:rFonts w:eastAsia="仿宋_GB2312"/>
                <w:szCs w:val="21"/>
              </w:rPr>
            </w:pPr>
            <w:r>
              <w:rPr>
                <w:rFonts w:eastAsia="仿宋_GB2312" w:hint="eastAsia"/>
                <w:szCs w:val="21"/>
              </w:rPr>
              <w:t>山西运城农业职业技术学院</w:t>
            </w:r>
            <w:r>
              <w:rPr>
                <w:rFonts w:eastAsia="仿宋_GB2312" w:hint="eastAsia"/>
                <w:szCs w:val="21"/>
              </w:rPr>
              <w:t>经贸管理</w:t>
            </w:r>
            <w:r>
              <w:rPr>
                <w:rFonts w:eastAsia="仿宋_GB2312" w:hint="eastAsia"/>
                <w:szCs w:val="21"/>
              </w:rPr>
              <w:t>系</w:t>
            </w:r>
          </w:p>
        </w:tc>
        <w:tc>
          <w:tcPr>
            <w:tcW w:w="1350" w:type="dxa"/>
            <w:vAlign w:val="center"/>
          </w:tcPr>
          <w:p w:rsidR="00046223" w:rsidRDefault="00DE0454">
            <w:pPr>
              <w:spacing w:line="240" w:lineRule="exact"/>
              <w:jc w:val="center"/>
              <w:rPr>
                <w:rFonts w:eastAsia="仿宋_GB2312"/>
                <w:szCs w:val="21"/>
              </w:rPr>
            </w:pPr>
            <w:r>
              <w:rPr>
                <w:rFonts w:eastAsia="仿宋_GB2312" w:hint="eastAsia"/>
                <w:szCs w:val="21"/>
              </w:rPr>
              <w:t>中级</w:t>
            </w:r>
          </w:p>
        </w:tc>
        <w:tc>
          <w:tcPr>
            <w:tcW w:w="1578" w:type="dxa"/>
            <w:vAlign w:val="center"/>
          </w:tcPr>
          <w:p w:rsidR="00046223" w:rsidRDefault="00DE0454">
            <w:pPr>
              <w:spacing w:line="240" w:lineRule="exact"/>
              <w:jc w:val="center"/>
              <w:rPr>
                <w:rFonts w:eastAsia="仿宋_GB2312"/>
                <w:szCs w:val="21"/>
              </w:rPr>
            </w:pPr>
            <w:r>
              <w:rPr>
                <w:rFonts w:eastAsia="仿宋_GB2312" w:hint="eastAsia"/>
                <w:szCs w:val="21"/>
              </w:rPr>
              <w:t>15635995367</w:t>
            </w:r>
          </w:p>
        </w:tc>
      </w:tr>
      <w:tr w:rsidR="00046223">
        <w:trPr>
          <w:trHeight w:val="439"/>
          <w:jc w:val="center"/>
        </w:trPr>
        <w:tc>
          <w:tcPr>
            <w:tcW w:w="675" w:type="dxa"/>
            <w:vAlign w:val="center"/>
          </w:tcPr>
          <w:p w:rsidR="00046223" w:rsidRDefault="00DE0454">
            <w:pPr>
              <w:spacing w:line="240" w:lineRule="exact"/>
              <w:jc w:val="center"/>
              <w:rPr>
                <w:rFonts w:eastAsia="仿宋_GB2312"/>
                <w:szCs w:val="21"/>
              </w:rPr>
            </w:pPr>
            <w:r>
              <w:rPr>
                <w:rFonts w:eastAsia="仿宋_GB2312" w:hint="eastAsia"/>
                <w:szCs w:val="21"/>
              </w:rPr>
              <w:t>7</w:t>
            </w:r>
          </w:p>
        </w:tc>
        <w:tc>
          <w:tcPr>
            <w:tcW w:w="1013" w:type="dxa"/>
            <w:vAlign w:val="center"/>
          </w:tcPr>
          <w:p w:rsidR="00046223" w:rsidRDefault="00DE0454">
            <w:pPr>
              <w:spacing w:line="240" w:lineRule="exact"/>
              <w:jc w:val="center"/>
              <w:rPr>
                <w:rFonts w:eastAsia="仿宋_GB2312"/>
                <w:szCs w:val="21"/>
              </w:rPr>
            </w:pPr>
            <w:r>
              <w:rPr>
                <w:rFonts w:eastAsia="仿宋_GB2312" w:hint="eastAsia"/>
                <w:szCs w:val="21"/>
              </w:rPr>
              <w:t>马</w:t>
            </w:r>
            <w:r>
              <w:rPr>
                <w:rFonts w:eastAsia="仿宋_GB2312" w:hint="eastAsia"/>
                <w:szCs w:val="21"/>
              </w:rPr>
              <w:t xml:space="preserve"> </w:t>
            </w:r>
            <w:r>
              <w:rPr>
                <w:rFonts w:eastAsia="仿宋_GB2312" w:hint="eastAsia"/>
                <w:szCs w:val="21"/>
              </w:rPr>
              <w:t>颖</w:t>
            </w:r>
          </w:p>
        </w:tc>
        <w:tc>
          <w:tcPr>
            <w:tcW w:w="675" w:type="dxa"/>
            <w:vAlign w:val="center"/>
          </w:tcPr>
          <w:p w:rsidR="00046223" w:rsidRDefault="00DE0454">
            <w:pPr>
              <w:spacing w:line="240" w:lineRule="exact"/>
              <w:jc w:val="center"/>
              <w:rPr>
                <w:rFonts w:eastAsia="仿宋_GB2312"/>
                <w:szCs w:val="21"/>
              </w:rPr>
            </w:pPr>
            <w:r>
              <w:rPr>
                <w:rFonts w:eastAsia="仿宋_GB2312" w:hint="eastAsia"/>
                <w:szCs w:val="21"/>
              </w:rPr>
              <w:t>女</w:t>
            </w:r>
          </w:p>
        </w:tc>
        <w:tc>
          <w:tcPr>
            <w:tcW w:w="1125" w:type="dxa"/>
            <w:vAlign w:val="center"/>
          </w:tcPr>
          <w:p w:rsidR="00046223" w:rsidRDefault="00DE0454">
            <w:pPr>
              <w:spacing w:line="240" w:lineRule="exact"/>
              <w:jc w:val="center"/>
              <w:rPr>
                <w:rFonts w:eastAsia="仿宋_GB2312"/>
                <w:szCs w:val="21"/>
              </w:rPr>
            </w:pPr>
            <w:r>
              <w:rPr>
                <w:rFonts w:eastAsia="仿宋_GB2312" w:hint="eastAsia"/>
                <w:szCs w:val="21"/>
              </w:rPr>
              <w:t>1986.03</w:t>
            </w:r>
          </w:p>
        </w:tc>
        <w:tc>
          <w:tcPr>
            <w:tcW w:w="1125" w:type="dxa"/>
            <w:vAlign w:val="center"/>
          </w:tcPr>
          <w:p w:rsidR="00046223" w:rsidRDefault="00DE0454">
            <w:pPr>
              <w:spacing w:line="240" w:lineRule="exact"/>
              <w:jc w:val="center"/>
              <w:rPr>
                <w:rFonts w:eastAsia="仿宋_GB2312"/>
                <w:szCs w:val="21"/>
              </w:rPr>
            </w:pPr>
            <w:r>
              <w:rPr>
                <w:rFonts w:eastAsia="仿宋_GB2312" w:hint="eastAsia"/>
                <w:szCs w:val="21"/>
              </w:rPr>
              <w:t>党员</w:t>
            </w:r>
          </w:p>
        </w:tc>
        <w:tc>
          <w:tcPr>
            <w:tcW w:w="1238" w:type="dxa"/>
            <w:vAlign w:val="center"/>
          </w:tcPr>
          <w:p w:rsidR="00046223" w:rsidRDefault="00DE0454">
            <w:pPr>
              <w:spacing w:line="240" w:lineRule="exact"/>
              <w:jc w:val="center"/>
              <w:rPr>
                <w:rFonts w:eastAsia="仿宋_GB2312"/>
                <w:szCs w:val="21"/>
              </w:rPr>
            </w:pPr>
            <w:r>
              <w:rPr>
                <w:rFonts w:eastAsia="仿宋_GB2312" w:hint="eastAsia"/>
                <w:szCs w:val="21"/>
              </w:rPr>
              <w:t>硕士</w:t>
            </w:r>
          </w:p>
        </w:tc>
        <w:tc>
          <w:tcPr>
            <w:tcW w:w="1989" w:type="dxa"/>
            <w:vAlign w:val="center"/>
          </w:tcPr>
          <w:p w:rsidR="00046223" w:rsidRDefault="00DE0454">
            <w:pPr>
              <w:spacing w:line="240" w:lineRule="exact"/>
              <w:jc w:val="center"/>
              <w:rPr>
                <w:rFonts w:eastAsia="仿宋_GB2312"/>
                <w:szCs w:val="21"/>
              </w:rPr>
            </w:pPr>
            <w:r>
              <w:rPr>
                <w:rFonts w:eastAsia="仿宋_GB2312" w:hint="eastAsia"/>
                <w:szCs w:val="21"/>
              </w:rPr>
              <w:t>现代农业经济管理</w:t>
            </w:r>
          </w:p>
        </w:tc>
        <w:tc>
          <w:tcPr>
            <w:tcW w:w="4650" w:type="dxa"/>
            <w:vAlign w:val="center"/>
          </w:tcPr>
          <w:p w:rsidR="00046223" w:rsidRDefault="00DE0454">
            <w:pPr>
              <w:spacing w:line="240" w:lineRule="exact"/>
              <w:jc w:val="center"/>
              <w:rPr>
                <w:rFonts w:eastAsia="仿宋_GB2312"/>
                <w:szCs w:val="21"/>
              </w:rPr>
            </w:pPr>
            <w:r>
              <w:rPr>
                <w:rFonts w:eastAsia="仿宋_GB2312" w:hint="eastAsia"/>
                <w:szCs w:val="21"/>
              </w:rPr>
              <w:t>山西运城农业职业技术学院</w:t>
            </w:r>
            <w:r>
              <w:rPr>
                <w:rFonts w:eastAsia="仿宋_GB2312" w:hint="eastAsia"/>
                <w:szCs w:val="21"/>
              </w:rPr>
              <w:t>经贸管理</w:t>
            </w:r>
            <w:r>
              <w:rPr>
                <w:rFonts w:eastAsia="仿宋_GB2312" w:hint="eastAsia"/>
                <w:szCs w:val="21"/>
              </w:rPr>
              <w:t>系</w:t>
            </w:r>
          </w:p>
        </w:tc>
        <w:tc>
          <w:tcPr>
            <w:tcW w:w="1350" w:type="dxa"/>
            <w:vAlign w:val="center"/>
          </w:tcPr>
          <w:p w:rsidR="00046223" w:rsidRDefault="00DE0454">
            <w:pPr>
              <w:spacing w:line="240" w:lineRule="exact"/>
              <w:jc w:val="center"/>
              <w:rPr>
                <w:rFonts w:eastAsia="仿宋_GB2312"/>
                <w:szCs w:val="21"/>
              </w:rPr>
            </w:pPr>
            <w:r>
              <w:rPr>
                <w:rFonts w:eastAsia="仿宋_GB2312" w:hint="eastAsia"/>
                <w:szCs w:val="21"/>
              </w:rPr>
              <w:t>中级</w:t>
            </w:r>
          </w:p>
        </w:tc>
        <w:tc>
          <w:tcPr>
            <w:tcW w:w="1578" w:type="dxa"/>
            <w:vAlign w:val="center"/>
          </w:tcPr>
          <w:p w:rsidR="00046223" w:rsidRDefault="00DE0454">
            <w:pPr>
              <w:spacing w:line="240" w:lineRule="exact"/>
              <w:jc w:val="center"/>
              <w:rPr>
                <w:rFonts w:eastAsia="仿宋_GB2312"/>
                <w:szCs w:val="21"/>
              </w:rPr>
            </w:pPr>
            <w:r>
              <w:rPr>
                <w:rFonts w:eastAsia="仿宋_GB2312" w:hint="eastAsia"/>
                <w:szCs w:val="21"/>
              </w:rPr>
              <w:t>15835900185</w:t>
            </w:r>
          </w:p>
        </w:tc>
      </w:tr>
      <w:tr w:rsidR="00046223">
        <w:trPr>
          <w:trHeight w:val="439"/>
          <w:jc w:val="center"/>
        </w:trPr>
        <w:tc>
          <w:tcPr>
            <w:tcW w:w="675" w:type="dxa"/>
            <w:vAlign w:val="center"/>
          </w:tcPr>
          <w:p w:rsidR="00046223" w:rsidRDefault="00DE0454">
            <w:pPr>
              <w:spacing w:line="240" w:lineRule="exact"/>
              <w:jc w:val="center"/>
              <w:rPr>
                <w:rFonts w:eastAsia="仿宋_GB2312"/>
                <w:szCs w:val="21"/>
              </w:rPr>
            </w:pPr>
            <w:r>
              <w:rPr>
                <w:rFonts w:eastAsia="仿宋_GB2312" w:hint="eastAsia"/>
                <w:szCs w:val="21"/>
              </w:rPr>
              <w:t>8</w:t>
            </w:r>
          </w:p>
        </w:tc>
        <w:tc>
          <w:tcPr>
            <w:tcW w:w="1013" w:type="dxa"/>
            <w:vAlign w:val="center"/>
          </w:tcPr>
          <w:p w:rsidR="00046223" w:rsidRDefault="00DE0454">
            <w:pPr>
              <w:spacing w:line="240" w:lineRule="exact"/>
              <w:jc w:val="center"/>
              <w:rPr>
                <w:rFonts w:eastAsia="仿宋_GB2312"/>
                <w:szCs w:val="21"/>
              </w:rPr>
            </w:pPr>
            <w:r>
              <w:rPr>
                <w:rFonts w:eastAsia="仿宋_GB2312" w:hint="eastAsia"/>
                <w:szCs w:val="21"/>
              </w:rPr>
              <w:t>程</w:t>
            </w:r>
            <w:r>
              <w:rPr>
                <w:rFonts w:eastAsia="仿宋_GB2312" w:hint="eastAsia"/>
                <w:szCs w:val="21"/>
              </w:rPr>
              <w:t xml:space="preserve"> </w:t>
            </w:r>
            <w:proofErr w:type="gramStart"/>
            <w:r>
              <w:rPr>
                <w:rFonts w:eastAsia="仿宋_GB2312" w:hint="eastAsia"/>
                <w:szCs w:val="21"/>
              </w:rPr>
              <w:t>婕</w:t>
            </w:r>
            <w:proofErr w:type="gramEnd"/>
          </w:p>
        </w:tc>
        <w:tc>
          <w:tcPr>
            <w:tcW w:w="675" w:type="dxa"/>
            <w:vAlign w:val="center"/>
          </w:tcPr>
          <w:p w:rsidR="00046223" w:rsidRDefault="00DE0454">
            <w:pPr>
              <w:spacing w:line="240" w:lineRule="exact"/>
              <w:jc w:val="center"/>
              <w:rPr>
                <w:rFonts w:eastAsia="仿宋_GB2312"/>
                <w:szCs w:val="21"/>
              </w:rPr>
            </w:pPr>
            <w:r>
              <w:rPr>
                <w:rFonts w:eastAsia="仿宋_GB2312" w:hint="eastAsia"/>
                <w:szCs w:val="21"/>
              </w:rPr>
              <w:t>女</w:t>
            </w:r>
          </w:p>
        </w:tc>
        <w:tc>
          <w:tcPr>
            <w:tcW w:w="1125" w:type="dxa"/>
            <w:vAlign w:val="center"/>
          </w:tcPr>
          <w:p w:rsidR="00046223" w:rsidRDefault="00DE0454">
            <w:pPr>
              <w:spacing w:line="240" w:lineRule="exact"/>
              <w:jc w:val="center"/>
              <w:rPr>
                <w:rFonts w:eastAsia="仿宋_GB2312"/>
                <w:szCs w:val="21"/>
              </w:rPr>
            </w:pPr>
            <w:r>
              <w:rPr>
                <w:rFonts w:eastAsia="仿宋_GB2312" w:hint="eastAsia"/>
                <w:szCs w:val="21"/>
              </w:rPr>
              <w:t>1989.10</w:t>
            </w:r>
          </w:p>
        </w:tc>
        <w:tc>
          <w:tcPr>
            <w:tcW w:w="1125" w:type="dxa"/>
            <w:vAlign w:val="center"/>
          </w:tcPr>
          <w:p w:rsidR="00046223" w:rsidRDefault="00DE0454">
            <w:pPr>
              <w:spacing w:line="240" w:lineRule="exact"/>
              <w:jc w:val="center"/>
              <w:rPr>
                <w:rFonts w:eastAsia="仿宋_GB2312"/>
                <w:szCs w:val="21"/>
              </w:rPr>
            </w:pPr>
            <w:r>
              <w:rPr>
                <w:rFonts w:eastAsia="仿宋_GB2312" w:hint="eastAsia"/>
                <w:szCs w:val="21"/>
              </w:rPr>
              <w:t>党员</w:t>
            </w:r>
          </w:p>
        </w:tc>
        <w:tc>
          <w:tcPr>
            <w:tcW w:w="1238" w:type="dxa"/>
            <w:vAlign w:val="center"/>
          </w:tcPr>
          <w:p w:rsidR="00046223" w:rsidRDefault="00DE0454">
            <w:pPr>
              <w:spacing w:line="240" w:lineRule="exact"/>
              <w:jc w:val="center"/>
              <w:rPr>
                <w:rFonts w:eastAsia="仿宋_GB2312"/>
                <w:szCs w:val="21"/>
              </w:rPr>
            </w:pPr>
            <w:r>
              <w:rPr>
                <w:rFonts w:eastAsia="仿宋_GB2312" w:hint="eastAsia"/>
                <w:szCs w:val="21"/>
              </w:rPr>
              <w:t>硕士</w:t>
            </w:r>
          </w:p>
        </w:tc>
        <w:tc>
          <w:tcPr>
            <w:tcW w:w="1989" w:type="dxa"/>
            <w:vAlign w:val="center"/>
          </w:tcPr>
          <w:p w:rsidR="00046223" w:rsidRDefault="00DE0454">
            <w:pPr>
              <w:spacing w:line="240" w:lineRule="exact"/>
              <w:jc w:val="center"/>
              <w:rPr>
                <w:rFonts w:eastAsia="仿宋_GB2312"/>
                <w:szCs w:val="21"/>
              </w:rPr>
            </w:pPr>
            <w:r>
              <w:rPr>
                <w:rFonts w:eastAsia="仿宋_GB2312" w:hint="eastAsia"/>
                <w:szCs w:val="21"/>
              </w:rPr>
              <w:t>现代农业经济管理</w:t>
            </w:r>
          </w:p>
        </w:tc>
        <w:tc>
          <w:tcPr>
            <w:tcW w:w="4650" w:type="dxa"/>
            <w:vAlign w:val="center"/>
          </w:tcPr>
          <w:p w:rsidR="00046223" w:rsidRDefault="00DE0454">
            <w:pPr>
              <w:spacing w:line="240" w:lineRule="exact"/>
              <w:jc w:val="center"/>
              <w:rPr>
                <w:rFonts w:eastAsia="仿宋_GB2312"/>
                <w:szCs w:val="21"/>
              </w:rPr>
            </w:pPr>
            <w:r>
              <w:rPr>
                <w:rFonts w:eastAsia="仿宋_GB2312" w:hint="eastAsia"/>
                <w:szCs w:val="21"/>
              </w:rPr>
              <w:t>山西运城农业职业技术学院</w:t>
            </w:r>
            <w:r>
              <w:rPr>
                <w:rFonts w:eastAsia="仿宋_GB2312" w:hint="eastAsia"/>
                <w:szCs w:val="21"/>
              </w:rPr>
              <w:t>经贸管理</w:t>
            </w:r>
            <w:r>
              <w:rPr>
                <w:rFonts w:eastAsia="仿宋_GB2312" w:hint="eastAsia"/>
                <w:szCs w:val="21"/>
              </w:rPr>
              <w:t>系</w:t>
            </w:r>
          </w:p>
        </w:tc>
        <w:tc>
          <w:tcPr>
            <w:tcW w:w="1350" w:type="dxa"/>
            <w:vAlign w:val="center"/>
          </w:tcPr>
          <w:p w:rsidR="00046223" w:rsidRDefault="00DE0454">
            <w:pPr>
              <w:autoSpaceDN w:val="0"/>
              <w:spacing w:line="240" w:lineRule="exact"/>
              <w:jc w:val="center"/>
              <w:textAlignment w:val="baseline"/>
              <w:rPr>
                <w:rFonts w:eastAsia="仿宋_GB2312"/>
                <w:szCs w:val="21"/>
              </w:rPr>
            </w:pPr>
            <w:r>
              <w:rPr>
                <w:rFonts w:eastAsia="仿宋_GB2312" w:hint="eastAsia"/>
                <w:szCs w:val="21"/>
              </w:rPr>
              <w:t>中级</w:t>
            </w:r>
          </w:p>
        </w:tc>
        <w:tc>
          <w:tcPr>
            <w:tcW w:w="1578" w:type="dxa"/>
            <w:vAlign w:val="center"/>
          </w:tcPr>
          <w:p w:rsidR="00046223" w:rsidRDefault="00DE0454">
            <w:pPr>
              <w:spacing w:line="240" w:lineRule="exact"/>
              <w:jc w:val="center"/>
              <w:rPr>
                <w:rFonts w:eastAsia="仿宋_GB2312"/>
                <w:szCs w:val="21"/>
              </w:rPr>
            </w:pPr>
            <w:r>
              <w:rPr>
                <w:rFonts w:eastAsia="仿宋_GB2312" w:hint="eastAsia"/>
                <w:szCs w:val="21"/>
              </w:rPr>
              <w:t>15835990899</w:t>
            </w:r>
          </w:p>
        </w:tc>
      </w:tr>
      <w:tr w:rsidR="00046223">
        <w:trPr>
          <w:trHeight w:val="439"/>
          <w:jc w:val="center"/>
        </w:trPr>
        <w:tc>
          <w:tcPr>
            <w:tcW w:w="675" w:type="dxa"/>
            <w:vAlign w:val="center"/>
          </w:tcPr>
          <w:p w:rsidR="00046223" w:rsidRDefault="00DE0454">
            <w:pPr>
              <w:spacing w:line="240" w:lineRule="exact"/>
              <w:jc w:val="center"/>
              <w:rPr>
                <w:rFonts w:eastAsia="仿宋_GB2312"/>
                <w:szCs w:val="21"/>
              </w:rPr>
            </w:pPr>
            <w:r>
              <w:rPr>
                <w:rFonts w:eastAsia="仿宋_GB2312" w:hint="eastAsia"/>
                <w:szCs w:val="21"/>
              </w:rPr>
              <w:t>9</w:t>
            </w:r>
          </w:p>
        </w:tc>
        <w:tc>
          <w:tcPr>
            <w:tcW w:w="1013" w:type="dxa"/>
            <w:vAlign w:val="center"/>
          </w:tcPr>
          <w:p w:rsidR="00046223" w:rsidRDefault="00DE0454">
            <w:pPr>
              <w:spacing w:line="240" w:lineRule="exact"/>
              <w:jc w:val="center"/>
              <w:rPr>
                <w:rFonts w:eastAsia="仿宋_GB2312"/>
                <w:szCs w:val="21"/>
              </w:rPr>
            </w:pPr>
            <w:r>
              <w:rPr>
                <w:rFonts w:eastAsia="仿宋_GB2312" w:hint="eastAsia"/>
                <w:szCs w:val="21"/>
              </w:rPr>
              <w:t>杨云山</w:t>
            </w:r>
          </w:p>
        </w:tc>
        <w:tc>
          <w:tcPr>
            <w:tcW w:w="675" w:type="dxa"/>
            <w:vAlign w:val="center"/>
          </w:tcPr>
          <w:p w:rsidR="00046223" w:rsidRDefault="00DE0454">
            <w:pPr>
              <w:spacing w:line="240" w:lineRule="exact"/>
              <w:jc w:val="center"/>
              <w:rPr>
                <w:rFonts w:eastAsia="仿宋_GB2312"/>
                <w:szCs w:val="21"/>
              </w:rPr>
            </w:pPr>
            <w:r>
              <w:rPr>
                <w:rFonts w:eastAsia="仿宋_GB2312" w:hint="eastAsia"/>
                <w:szCs w:val="21"/>
              </w:rPr>
              <w:t>男</w:t>
            </w:r>
          </w:p>
        </w:tc>
        <w:tc>
          <w:tcPr>
            <w:tcW w:w="1125" w:type="dxa"/>
            <w:vAlign w:val="center"/>
          </w:tcPr>
          <w:p w:rsidR="00046223" w:rsidRDefault="00DE0454">
            <w:pPr>
              <w:spacing w:line="240" w:lineRule="exact"/>
              <w:jc w:val="center"/>
              <w:rPr>
                <w:rFonts w:eastAsia="仿宋_GB2312"/>
                <w:szCs w:val="21"/>
              </w:rPr>
            </w:pPr>
            <w:r>
              <w:rPr>
                <w:rFonts w:eastAsia="仿宋_GB2312" w:hint="eastAsia"/>
                <w:szCs w:val="21"/>
              </w:rPr>
              <w:t>1968.11</w:t>
            </w:r>
          </w:p>
        </w:tc>
        <w:tc>
          <w:tcPr>
            <w:tcW w:w="1125" w:type="dxa"/>
            <w:vAlign w:val="center"/>
          </w:tcPr>
          <w:p w:rsidR="00046223" w:rsidRDefault="00DE0454">
            <w:pPr>
              <w:spacing w:line="240" w:lineRule="exact"/>
              <w:jc w:val="center"/>
              <w:rPr>
                <w:rFonts w:eastAsia="仿宋_GB2312"/>
                <w:szCs w:val="21"/>
              </w:rPr>
            </w:pPr>
            <w:r>
              <w:rPr>
                <w:rFonts w:eastAsia="仿宋_GB2312" w:hint="eastAsia"/>
                <w:szCs w:val="21"/>
              </w:rPr>
              <w:t>党员</w:t>
            </w:r>
          </w:p>
        </w:tc>
        <w:tc>
          <w:tcPr>
            <w:tcW w:w="1238" w:type="dxa"/>
            <w:vAlign w:val="center"/>
          </w:tcPr>
          <w:p w:rsidR="00046223" w:rsidRDefault="00DE0454">
            <w:pPr>
              <w:spacing w:line="240" w:lineRule="exact"/>
              <w:jc w:val="center"/>
              <w:rPr>
                <w:rFonts w:eastAsia="仿宋_GB2312"/>
                <w:szCs w:val="21"/>
              </w:rPr>
            </w:pPr>
            <w:r>
              <w:rPr>
                <w:rFonts w:eastAsia="仿宋_GB2312" w:hint="eastAsia"/>
                <w:szCs w:val="21"/>
              </w:rPr>
              <w:t>学士</w:t>
            </w:r>
          </w:p>
        </w:tc>
        <w:tc>
          <w:tcPr>
            <w:tcW w:w="1989" w:type="dxa"/>
            <w:vAlign w:val="center"/>
          </w:tcPr>
          <w:p w:rsidR="00046223" w:rsidRDefault="00DE0454">
            <w:pPr>
              <w:spacing w:line="240" w:lineRule="exact"/>
              <w:jc w:val="center"/>
              <w:rPr>
                <w:rFonts w:eastAsia="仿宋_GB2312"/>
                <w:szCs w:val="21"/>
              </w:rPr>
            </w:pPr>
            <w:r>
              <w:rPr>
                <w:rFonts w:eastAsia="仿宋_GB2312" w:hint="eastAsia"/>
                <w:szCs w:val="21"/>
              </w:rPr>
              <w:t>现代农业经济管理</w:t>
            </w:r>
          </w:p>
        </w:tc>
        <w:tc>
          <w:tcPr>
            <w:tcW w:w="4650" w:type="dxa"/>
            <w:vAlign w:val="center"/>
          </w:tcPr>
          <w:p w:rsidR="00046223" w:rsidRDefault="00DE0454">
            <w:pPr>
              <w:spacing w:line="240" w:lineRule="exact"/>
              <w:jc w:val="center"/>
              <w:rPr>
                <w:rFonts w:eastAsia="仿宋_GB2312"/>
                <w:szCs w:val="21"/>
              </w:rPr>
            </w:pPr>
            <w:r>
              <w:rPr>
                <w:rFonts w:eastAsia="仿宋_GB2312" w:hint="eastAsia"/>
                <w:szCs w:val="21"/>
              </w:rPr>
              <w:t>运城市农民专业合作社协会</w:t>
            </w:r>
          </w:p>
        </w:tc>
        <w:tc>
          <w:tcPr>
            <w:tcW w:w="1350" w:type="dxa"/>
            <w:vAlign w:val="center"/>
          </w:tcPr>
          <w:p w:rsidR="00046223" w:rsidRDefault="00DE0454">
            <w:pPr>
              <w:spacing w:line="240" w:lineRule="exact"/>
              <w:jc w:val="center"/>
              <w:rPr>
                <w:rFonts w:eastAsia="仿宋_GB2312"/>
                <w:szCs w:val="21"/>
              </w:rPr>
            </w:pPr>
            <w:r>
              <w:rPr>
                <w:rFonts w:eastAsia="仿宋_GB2312" w:hint="eastAsia"/>
                <w:szCs w:val="21"/>
              </w:rPr>
              <w:t>会长</w:t>
            </w:r>
          </w:p>
        </w:tc>
        <w:tc>
          <w:tcPr>
            <w:tcW w:w="1578" w:type="dxa"/>
            <w:vAlign w:val="center"/>
          </w:tcPr>
          <w:p w:rsidR="00046223" w:rsidRDefault="00DE0454">
            <w:pPr>
              <w:spacing w:line="240" w:lineRule="exact"/>
              <w:jc w:val="center"/>
              <w:rPr>
                <w:rFonts w:eastAsia="仿宋_GB2312"/>
                <w:szCs w:val="21"/>
              </w:rPr>
            </w:pPr>
            <w:r>
              <w:rPr>
                <w:rFonts w:eastAsia="仿宋_GB2312" w:hint="eastAsia"/>
                <w:szCs w:val="21"/>
              </w:rPr>
              <w:t>13353485350</w:t>
            </w:r>
          </w:p>
        </w:tc>
      </w:tr>
      <w:tr w:rsidR="00046223">
        <w:trPr>
          <w:trHeight w:val="439"/>
          <w:jc w:val="center"/>
        </w:trPr>
        <w:tc>
          <w:tcPr>
            <w:tcW w:w="675" w:type="dxa"/>
            <w:vAlign w:val="center"/>
          </w:tcPr>
          <w:p w:rsidR="00046223" w:rsidRDefault="00DE0454">
            <w:pPr>
              <w:spacing w:line="240" w:lineRule="exact"/>
              <w:jc w:val="center"/>
              <w:rPr>
                <w:rFonts w:eastAsia="仿宋_GB2312"/>
                <w:szCs w:val="21"/>
              </w:rPr>
            </w:pPr>
            <w:r>
              <w:rPr>
                <w:rFonts w:eastAsia="仿宋_GB2312" w:hint="eastAsia"/>
                <w:szCs w:val="21"/>
              </w:rPr>
              <w:t>10</w:t>
            </w:r>
          </w:p>
        </w:tc>
        <w:tc>
          <w:tcPr>
            <w:tcW w:w="1013" w:type="dxa"/>
            <w:vAlign w:val="center"/>
          </w:tcPr>
          <w:p w:rsidR="00046223" w:rsidRDefault="00DE0454">
            <w:pPr>
              <w:spacing w:line="240" w:lineRule="exact"/>
              <w:jc w:val="center"/>
              <w:rPr>
                <w:rFonts w:eastAsia="仿宋_GB2312"/>
                <w:szCs w:val="21"/>
              </w:rPr>
            </w:pPr>
            <w:proofErr w:type="gramStart"/>
            <w:r>
              <w:rPr>
                <w:rFonts w:eastAsia="仿宋_GB2312" w:hint="eastAsia"/>
                <w:szCs w:val="21"/>
              </w:rPr>
              <w:t>邵</w:t>
            </w:r>
            <w:proofErr w:type="gramEnd"/>
            <w:r>
              <w:rPr>
                <w:rFonts w:eastAsia="仿宋_GB2312" w:hint="eastAsia"/>
                <w:szCs w:val="21"/>
              </w:rPr>
              <w:t xml:space="preserve"> </w:t>
            </w:r>
            <w:r>
              <w:rPr>
                <w:rFonts w:eastAsia="仿宋_GB2312" w:hint="eastAsia"/>
                <w:szCs w:val="21"/>
              </w:rPr>
              <w:t>瑞</w:t>
            </w:r>
          </w:p>
        </w:tc>
        <w:tc>
          <w:tcPr>
            <w:tcW w:w="675" w:type="dxa"/>
            <w:vAlign w:val="center"/>
          </w:tcPr>
          <w:p w:rsidR="00046223" w:rsidRDefault="00DE0454">
            <w:pPr>
              <w:spacing w:line="240" w:lineRule="exact"/>
              <w:jc w:val="center"/>
              <w:rPr>
                <w:rFonts w:eastAsia="仿宋_GB2312"/>
                <w:szCs w:val="21"/>
              </w:rPr>
            </w:pPr>
            <w:r>
              <w:rPr>
                <w:rFonts w:eastAsia="仿宋_GB2312" w:hint="eastAsia"/>
                <w:szCs w:val="21"/>
              </w:rPr>
              <w:t>男</w:t>
            </w:r>
          </w:p>
        </w:tc>
        <w:tc>
          <w:tcPr>
            <w:tcW w:w="1125" w:type="dxa"/>
            <w:vAlign w:val="center"/>
          </w:tcPr>
          <w:p w:rsidR="00046223" w:rsidRDefault="00DE0454">
            <w:pPr>
              <w:spacing w:line="240" w:lineRule="exact"/>
              <w:jc w:val="center"/>
              <w:rPr>
                <w:rFonts w:eastAsia="仿宋_GB2312"/>
                <w:szCs w:val="21"/>
              </w:rPr>
            </w:pPr>
            <w:r>
              <w:rPr>
                <w:rFonts w:eastAsia="仿宋_GB2312" w:hint="eastAsia"/>
                <w:szCs w:val="21"/>
              </w:rPr>
              <w:t>1984.09</w:t>
            </w:r>
          </w:p>
        </w:tc>
        <w:tc>
          <w:tcPr>
            <w:tcW w:w="1125" w:type="dxa"/>
            <w:vAlign w:val="center"/>
          </w:tcPr>
          <w:p w:rsidR="00046223" w:rsidRDefault="00DE0454">
            <w:pPr>
              <w:spacing w:line="240" w:lineRule="exact"/>
              <w:jc w:val="center"/>
              <w:rPr>
                <w:rFonts w:eastAsia="仿宋_GB2312"/>
                <w:szCs w:val="21"/>
              </w:rPr>
            </w:pPr>
            <w:r>
              <w:rPr>
                <w:rFonts w:eastAsia="仿宋_GB2312" w:hint="eastAsia"/>
                <w:szCs w:val="21"/>
              </w:rPr>
              <w:t>群众</w:t>
            </w:r>
          </w:p>
        </w:tc>
        <w:tc>
          <w:tcPr>
            <w:tcW w:w="1238" w:type="dxa"/>
            <w:vAlign w:val="center"/>
          </w:tcPr>
          <w:p w:rsidR="00046223" w:rsidRDefault="00DE0454">
            <w:pPr>
              <w:spacing w:line="240" w:lineRule="exact"/>
              <w:jc w:val="center"/>
              <w:rPr>
                <w:rFonts w:eastAsia="仿宋_GB2312"/>
                <w:szCs w:val="21"/>
              </w:rPr>
            </w:pPr>
            <w:r>
              <w:rPr>
                <w:rFonts w:eastAsia="仿宋_GB2312" w:hint="eastAsia"/>
                <w:szCs w:val="21"/>
              </w:rPr>
              <w:t>学士</w:t>
            </w:r>
          </w:p>
        </w:tc>
        <w:tc>
          <w:tcPr>
            <w:tcW w:w="1989" w:type="dxa"/>
            <w:vAlign w:val="center"/>
          </w:tcPr>
          <w:p w:rsidR="00046223" w:rsidRDefault="00DE0454">
            <w:pPr>
              <w:spacing w:line="240" w:lineRule="exact"/>
              <w:jc w:val="center"/>
              <w:rPr>
                <w:rFonts w:eastAsia="仿宋_GB2312"/>
                <w:szCs w:val="21"/>
              </w:rPr>
            </w:pPr>
            <w:r>
              <w:rPr>
                <w:rFonts w:eastAsia="仿宋_GB2312" w:hint="eastAsia"/>
                <w:szCs w:val="21"/>
              </w:rPr>
              <w:t>现代农业经济管理</w:t>
            </w:r>
          </w:p>
        </w:tc>
        <w:tc>
          <w:tcPr>
            <w:tcW w:w="4650" w:type="dxa"/>
            <w:vAlign w:val="center"/>
          </w:tcPr>
          <w:p w:rsidR="00046223" w:rsidRDefault="00DE0454">
            <w:pPr>
              <w:spacing w:line="240" w:lineRule="exact"/>
              <w:jc w:val="center"/>
              <w:rPr>
                <w:rFonts w:eastAsia="仿宋_GB2312"/>
                <w:szCs w:val="21"/>
              </w:rPr>
            </w:pPr>
            <w:r>
              <w:rPr>
                <w:rFonts w:eastAsia="仿宋_GB2312" w:hint="eastAsia"/>
                <w:szCs w:val="21"/>
              </w:rPr>
              <w:t>山西亿飞智控科技有限公司</w:t>
            </w:r>
          </w:p>
        </w:tc>
        <w:tc>
          <w:tcPr>
            <w:tcW w:w="1350" w:type="dxa"/>
            <w:vAlign w:val="center"/>
          </w:tcPr>
          <w:p w:rsidR="00046223" w:rsidRDefault="00DE0454">
            <w:pPr>
              <w:autoSpaceDN w:val="0"/>
              <w:spacing w:line="240" w:lineRule="exact"/>
              <w:jc w:val="center"/>
              <w:textAlignment w:val="baseline"/>
              <w:rPr>
                <w:rFonts w:eastAsia="仿宋_GB2312"/>
                <w:szCs w:val="21"/>
              </w:rPr>
            </w:pPr>
            <w:r>
              <w:rPr>
                <w:rFonts w:eastAsia="仿宋_GB2312" w:hint="eastAsia"/>
                <w:szCs w:val="21"/>
              </w:rPr>
              <w:t>总经理</w:t>
            </w:r>
          </w:p>
        </w:tc>
        <w:tc>
          <w:tcPr>
            <w:tcW w:w="1578" w:type="dxa"/>
            <w:vAlign w:val="center"/>
          </w:tcPr>
          <w:p w:rsidR="00046223" w:rsidRDefault="00DE0454">
            <w:pPr>
              <w:spacing w:line="240" w:lineRule="exact"/>
              <w:jc w:val="center"/>
              <w:rPr>
                <w:rFonts w:eastAsia="仿宋_GB2312"/>
                <w:szCs w:val="21"/>
              </w:rPr>
            </w:pPr>
            <w:r>
              <w:rPr>
                <w:rFonts w:eastAsia="仿宋_GB2312" w:hint="eastAsia"/>
                <w:szCs w:val="21"/>
              </w:rPr>
              <w:t>15835998254</w:t>
            </w:r>
          </w:p>
        </w:tc>
      </w:tr>
      <w:tr w:rsidR="00046223">
        <w:trPr>
          <w:trHeight w:val="439"/>
          <w:jc w:val="center"/>
        </w:trPr>
        <w:tc>
          <w:tcPr>
            <w:tcW w:w="675" w:type="dxa"/>
            <w:vAlign w:val="center"/>
          </w:tcPr>
          <w:p w:rsidR="00046223" w:rsidRDefault="00DE0454">
            <w:pPr>
              <w:spacing w:line="240" w:lineRule="exact"/>
              <w:jc w:val="center"/>
              <w:rPr>
                <w:rFonts w:eastAsia="仿宋_GB2312"/>
                <w:szCs w:val="21"/>
              </w:rPr>
            </w:pPr>
            <w:r>
              <w:rPr>
                <w:rFonts w:eastAsia="仿宋_GB2312" w:hint="eastAsia"/>
                <w:szCs w:val="21"/>
              </w:rPr>
              <w:t>11</w:t>
            </w:r>
          </w:p>
        </w:tc>
        <w:tc>
          <w:tcPr>
            <w:tcW w:w="1013" w:type="dxa"/>
            <w:vAlign w:val="center"/>
          </w:tcPr>
          <w:p w:rsidR="00046223" w:rsidRDefault="00DE0454">
            <w:pPr>
              <w:spacing w:line="240" w:lineRule="exact"/>
              <w:jc w:val="center"/>
              <w:rPr>
                <w:rFonts w:eastAsia="仿宋_GB2312"/>
                <w:szCs w:val="21"/>
              </w:rPr>
            </w:pPr>
            <w:r>
              <w:rPr>
                <w:rFonts w:eastAsia="仿宋_GB2312" w:hint="eastAsia"/>
                <w:szCs w:val="21"/>
              </w:rPr>
              <w:t>荆奋荣</w:t>
            </w:r>
          </w:p>
        </w:tc>
        <w:tc>
          <w:tcPr>
            <w:tcW w:w="675" w:type="dxa"/>
            <w:vAlign w:val="center"/>
          </w:tcPr>
          <w:p w:rsidR="00046223" w:rsidRDefault="00DE0454">
            <w:pPr>
              <w:spacing w:line="240" w:lineRule="exact"/>
              <w:jc w:val="center"/>
              <w:rPr>
                <w:rFonts w:eastAsia="仿宋_GB2312"/>
                <w:szCs w:val="21"/>
              </w:rPr>
            </w:pPr>
            <w:r>
              <w:rPr>
                <w:rFonts w:eastAsia="仿宋_GB2312" w:hint="eastAsia"/>
                <w:szCs w:val="21"/>
              </w:rPr>
              <w:t>男</w:t>
            </w:r>
          </w:p>
        </w:tc>
        <w:tc>
          <w:tcPr>
            <w:tcW w:w="1125" w:type="dxa"/>
            <w:vAlign w:val="center"/>
          </w:tcPr>
          <w:p w:rsidR="00046223" w:rsidRDefault="00DE0454">
            <w:pPr>
              <w:spacing w:line="240" w:lineRule="exact"/>
              <w:jc w:val="center"/>
              <w:rPr>
                <w:rFonts w:eastAsia="仿宋_GB2312"/>
                <w:szCs w:val="21"/>
              </w:rPr>
            </w:pPr>
            <w:r>
              <w:rPr>
                <w:rFonts w:eastAsia="仿宋_GB2312" w:hint="eastAsia"/>
                <w:szCs w:val="21"/>
              </w:rPr>
              <w:t>1965.09</w:t>
            </w:r>
          </w:p>
        </w:tc>
        <w:tc>
          <w:tcPr>
            <w:tcW w:w="1125" w:type="dxa"/>
            <w:vAlign w:val="center"/>
          </w:tcPr>
          <w:p w:rsidR="00046223" w:rsidRDefault="00DE0454">
            <w:pPr>
              <w:spacing w:line="240" w:lineRule="exact"/>
              <w:jc w:val="center"/>
              <w:rPr>
                <w:rFonts w:eastAsia="仿宋_GB2312"/>
                <w:szCs w:val="21"/>
              </w:rPr>
            </w:pPr>
            <w:r>
              <w:rPr>
                <w:rFonts w:eastAsia="仿宋_GB2312" w:hint="eastAsia"/>
                <w:szCs w:val="21"/>
              </w:rPr>
              <w:t>党员</w:t>
            </w:r>
          </w:p>
        </w:tc>
        <w:tc>
          <w:tcPr>
            <w:tcW w:w="1238" w:type="dxa"/>
            <w:vAlign w:val="center"/>
          </w:tcPr>
          <w:p w:rsidR="00046223" w:rsidRDefault="00DE0454">
            <w:pPr>
              <w:spacing w:line="240" w:lineRule="exact"/>
              <w:jc w:val="center"/>
              <w:rPr>
                <w:rFonts w:eastAsia="仿宋_GB2312"/>
                <w:szCs w:val="21"/>
              </w:rPr>
            </w:pPr>
            <w:r>
              <w:rPr>
                <w:rFonts w:eastAsia="仿宋_GB2312" w:hint="eastAsia"/>
                <w:szCs w:val="21"/>
              </w:rPr>
              <w:t>学士</w:t>
            </w:r>
          </w:p>
        </w:tc>
        <w:tc>
          <w:tcPr>
            <w:tcW w:w="1989" w:type="dxa"/>
            <w:vAlign w:val="center"/>
          </w:tcPr>
          <w:p w:rsidR="00046223" w:rsidRDefault="00DE0454">
            <w:pPr>
              <w:spacing w:line="240" w:lineRule="exact"/>
              <w:jc w:val="center"/>
              <w:rPr>
                <w:rFonts w:eastAsia="仿宋_GB2312"/>
                <w:szCs w:val="21"/>
              </w:rPr>
            </w:pPr>
            <w:r>
              <w:rPr>
                <w:rFonts w:eastAsia="仿宋_GB2312" w:hint="eastAsia"/>
                <w:szCs w:val="21"/>
              </w:rPr>
              <w:t>现代农业经济管理</w:t>
            </w:r>
          </w:p>
        </w:tc>
        <w:tc>
          <w:tcPr>
            <w:tcW w:w="4650" w:type="dxa"/>
            <w:vAlign w:val="center"/>
          </w:tcPr>
          <w:p w:rsidR="00046223" w:rsidRDefault="00DE0454">
            <w:pPr>
              <w:spacing w:line="240" w:lineRule="exact"/>
              <w:jc w:val="center"/>
              <w:rPr>
                <w:rFonts w:eastAsia="仿宋_GB2312"/>
                <w:szCs w:val="21"/>
              </w:rPr>
            </w:pPr>
            <w:r>
              <w:rPr>
                <w:rFonts w:eastAsia="仿宋_GB2312" w:hint="eastAsia"/>
                <w:szCs w:val="21"/>
              </w:rPr>
              <w:t>运城市电子商务协会</w:t>
            </w:r>
          </w:p>
        </w:tc>
        <w:tc>
          <w:tcPr>
            <w:tcW w:w="1350" w:type="dxa"/>
            <w:vAlign w:val="center"/>
          </w:tcPr>
          <w:p w:rsidR="00046223" w:rsidRDefault="00DE0454">
            <w:pPr>
              <w:autoSpaceDN w:val="0"/>
              <w:spacing w:line="240" w:lineRule="exact"/>
              <w:jc w:val="center"/>
              <w:textAlignment w:val="baseline"/>
              <w:rPr>
                <w:rFonts w:eastAsia="仿宋_GB2312"/>
                <w:szCs w:val="21"/>
              </w:rPr>
            </w:pPr>
            <w:r>
              <w:rPr>
                <w:rFonts w:eastAsia="仿宋_GB2312" w:hint="eastAsia"/>
                <w:szCs w:val="21"/>
              </w:rPr>
              <w:t>会长</w:t>
            </w:r>
          </w:p>
        </w:tc>
        <w:tc>
          <w:tcPr>
            <w:tcW w:w="1578" w:type="dxa"/>
            <w:vAlign w:val="center"/>
          </w:tcPr>
          <w:p w:rsidR="00046223" w:rsidRDefault="00DE0454">
            <w:pPr>
              <w:spacing w:line="240" w:lineRule="exact"/>
              <w:jc w:val="center"/>
              <w:rPr>
                <w:rFonts w:eastAsia="仿宋_GB2312"/>
                <w:szCs w:val="21"/>
              </w:rPr>
            </w:pPr>
            <w:r>
              <w:rPr>
                <w:rFonts w:eastAsia="仿宋_GB2312" w:hint="eastAsia"/>
                <w:szCs w:val="21"/>
              </w:rPr>
              <w:t>17634097879</w:t>
            </w:r>
          </w:p>
        </w:tc>
      </w:tr>
      <w:tr w:rsidR="00046223">
        <w:trPr>
          <w:trHeight w:val="439"/>
          <w:jc w:val="center"/>
        </w:trPr>
        <w:tc>
          <w:tcPr>
            <w:tcW w:w="675" w:type="dxa"/>
            <w:vAlign w:val="center"/>
          </w:tcPr>
          <w:p w:rsidR="00046223" w:rsidRDefault="00DE0454">
            <w:pPr>
              <w:spacing w:line="240" w:lineRule="exact"/>
              <w:jc w:val="center"/>
              <w:rPr>
                <w:rFonts w:eastAsia="仿宋_GB2312"/>
                <w:szCs w:val="21"/>
              </w:rPr>
            </w:pPr>
            <w:r>
              <w:rPr>
                <w:rFonts w:eastAsia="仿宋_GB2312" w:hint="eastAsia"/>
                <w:szCs w:val="21"/>
              </w:rPr>
              <w:t>12</w:t>
            </w:r>
          </w:p>
        </w:tc>
        <w:tc>
          <w:tcPr>
            <w:tcW w:w="1013" w:type="dxa"/>
            <w:vAlign w:val="center"/>
          </w:tcPr>
          <w:p w:rsidR="00046223" w:rsidRDefault="00DE0454">
            <w:pPr>
              <w:spacing w:line="240" w:lineRule="exact"/>
              <w:jc w:val="center"/>
              <w:rPr>
                <w:rFonts w:eastAsia="仿宋_GB2312"/>
                <w:szCs w:val="21"/>
              </w:rPr>
            </w:pPr>
            <w:r>
              <w:rPr>
                <w:rFonts w:eastAsia="仿宋_GB2312" w:hint="eastAsia"/>
                <w:szCs w:val="21"/>
              </w:rPr>
              <w:t>叶惠利</w:t>
            </w:r>
          </w:p>
        </w:tc>
        <w:tc>
          <w:tcPr>
            <w:tcW w:w="675" w:type="dxa"/>
            <w:vAlign w:val="center"/>
          </w:tcPr>
          <w:p w:rsidR="00046223" w:rsidRDefault="00DE0454">
            <w:pPr>
              <w:spacing w:line="240" w:lineRule="exact"/>
              <w:jc w:val="center"/>
              <w:rPr>
                <w:rFonts w:eastAsia="仿宋_GB2312"/>
                <w:szCs w:val="21"/>
              </w:rPr>
            </w:pPr>
            <w:r>
              <w:rPr>
                <w:rFonts w:eastAsia="仿宋_GB2312" w:hint="eastAsia"/>
                <w:szCs w:val="21"/>
              </w:rPr>
              <w:t>女</w:t>
            </w:r>
          </w:p>
        </w:tc>
        <w:tc>
          <w:tcPr>
            <w:tcW w:w="1125" w:type="dxa"/>
            <w:vAlign w:val="center"/>
          </w:tcPr>
          <w:p w:rsidR="00046223" w:rsidRDefault="00DE0454">
            <w:pPr>
              <w:spacing w:line="240" w:lineRule="exact"/>
              <w:jc w:val="center"/>
              <w:rPr>
                <w:rFonts w:eastAsia="仿宋_GB2312"/>
                <w:szCs w:val="21"/>
              </w:rPr>
            </w:pPr>
            <w:r>
              <w:rPr>
                <w:rFonts w:eastAsia="仿宋_GB2312" w:hint="eastAsia"/>
                <w:szCs w:val="21"/>
              </w:rPr>
              <w:t>1995.11</w:t>
            </w:r>
          </w:p>
        </w:tc>
        <w:tc>
          <w:tcPr>
            <w:tcW w:w="1125" w:type="dxa"/>
            <w:vAlign w:val="center"/>
          </w:tcPr>
          <w:p w:rsidR="00046223" w:rsidRDefault="00DE0454">
            <w:pPr>
              <w:spacing w:line="240" w:lineRule="exact"/>
              <w:jc w:val="center"/>
              <w:rPr>
                <w:rFonts w:eastAsia="仿宋_GB2312"/>
                <w:szCs w:val="21"/>
              </w:rPr>
            </w:pPr>
            <w:r>
              <w:rPr>
                <w:rFonts w:eastAsia="仿宋_GB2312" w:hint="eastAsia"/>
                <w:szCs w:val="21"/>
              </w:rPr>
              <w:t>群众</w:t>
            </w:r>
          </w:p>
        </w:tc>
        <w:tc>
          <w:tcPr>
            <w:tcW w:w="1238" w:type="dxa"/>
            <w:vAlign w:val="center"/>
          </w:tcPr>
          <w:p w:rsidR="00046223" w:rsidRDefault="00DE0454">
            <w:pPr>
              <w:spacing w:line="240" w:lineRule="exact"/>
              <w:jc w:val="center"/>
              <w:rPr>
                <w:rFonts w:eastAsia="仿宋_GB2312"/>
                <w:szCs w:val="21"/>
              </w:rPr>
            </w:pPr>
            <w:r>
              <w:rPr>
                <w:rFonts w:eastAsia="仿宋_GB2312" w:hint="eastAsia"/>
                <w:szCs w:val="21"/>
              </w:rPr>
              <w:t>大专</w:t>
            </w:r>
          </w:p>
        </w:tc>
        <w:tc>
          <w:tcPr>
            <w:tcW w:w="1989" w:type="dxa"/>
            <w:vAlign w:val="center"/>
          </w:tcPr>
          <w:p w:rsidR="00046223" w:rsidRDefault="00DE0454">
            <w:pPr>
              <w:spacing w:line="240" w:lineRule="exact"/>
              <w:jc w:val="center"/>
              <w:rPr>
                <w:rFonts w:eastAsia="仿宋_GB2312"/>
                <w:szCs w:val="21"/>
              </w:rPr>
            </w:pPr>
            <w:r>
              <w:rPr>
                <w:rFonts w:eastAsia="仿宋_GB2312" w:hint="eastAsia"/>
                <w:szCs w:val="21"/>
              </w:rPr>
              <w:t>现代农业经济管理</w:t>
            </w:r>
          </w:p>
        </w:tc>
        <w:tc>
          <w:tcPr>
            <w:tcW w:w="4650" w:type="dxa"/>
            <w:vAlign w:val="center"/>
          </w:tcPr>
          <w:p w:rsidR="00046223" w:rsidRDefault="00DE0454">
            <w:pPr>
              <w:spacing w:line="240" w:lineRule="exact"/>
              <w:jc w:val="center"/>
              <w:rPr>
                <w:rFonts w:eastAsia="仿宋_GB2312"/>
                <w:szCs w:val="21"/>
              </w:rPr>
            </w:pPr>
            <w:proofErr w:type="gramStart"/>
            <w:r>
              <w:rPr>
                <w:rFonts w:eastAsia="仿宋_GB2312" w:hint="eastAsia"/>
                <w:szCs w:val="21"/>
              </w:rPr>
              <w:t>牧原农牧</w:t>
            </w:r>
            <w:proofErr w:type="gramEnd"/>
            <w:r>
              <w:rPr>
                <w:rFonts w:eastAsia="仿宋_GB2312" w:hint="eastAsia"/>
                <w:szCs w:val="21"/>
              </w:rPr>
              <w:t>股份有限公司</w:t>
            </w:r>
          </w:p>
        </w:tc>
        <w:tc>
          <w:tcPr>
            <w:tcW w:w="1350" w:type="dxa"/>
            <w:vAlign w:val="center"/>
          </w:tcPr>
          <w:p w:rsidR="00046223" w:rsidRDefault="00DE0454">
            <w:pPr>
              <w:autoSpaceDN w:val="0"/>
              <w:spacing w:line="240" w:lineRule="exact"/>
              <w:jc w:val="center"/>
              <w:textAlignment w:val="baseline"/>
              <w:rPr>
                <w:rFonts w:eastAsia="仿宋_GB2312"/>
                <w:szCs w:val="21"/>
              </w:rPr>
            </w:pPr>
            <w:r>
              <w:rPr>
                <w:rFonts w:eastAsia="仿宋_GB2312" w:hint="eastAsia"/>
                <w:szCs w:val="21"/>
              </w:rPr>
              <w:t>财务主管</w:t>
            </w:r>
          </w:p>
        </w:tc>
        <w:tc>
          <w:tcPr>
            <w:tcW w:w="1578" w:type="dxa"/>
            <w:vAlign w:val="center"/>
          </w:tcPr>
          <w:p w:rsidR="00046223" w:rsidRDefault="00DE0454">
            <w:pPr>
              <w:spacing w:line="240" w:lineRule="exact"/>
              <w:jc w:val="center"/>
              <w:rPr>
                <w:rFonts w:eastAsia="仿宋_GB2312"/>
                <w:szCs w:val="21"/>
              </w:rPr>
            </w:pPr>
            <w:r>
              <w:rPr>
                <w:rFonts w:eastAsia="仿宋_GB2312" w:hint="eastAsia"/>
                <w:szCs w:val="21"/>
              </w:rPr>
              <w:t>13834378003</w:t>
            </w:r>
          </w:p>
        </w:tc>
      </w:tr>
      <w:tr w:rsidR="00046223">
        <w:trPr>
          <w:trHeight w:val="439"/>
          <w:jc w:val="center"/>
        </w:trPr>
        <w:tc>
          <w:tcPr>
            <w:tcW w:w="675" w:type="dxa"/>
            <w:vAlign w:val="center"/>
          </w:tcPr>
          <w:p w:rsidR="00046223" w:rsidRDefault="00DE0454">
            <w:pPr>
              <w:spacing w:line="240" w:lineRule="exact"/>
              <w:jc w:val="center"/>
              <w:rPr>
                <w:rFonts w:eastAsia="仿宋_GB2312"/>
                <w:szCs w:val="21"/>
              </w:rPr>
            </w:pPr>
            <w:r>
              <w:rPr>
                <w:rFonts w:eastAsia="仿宋_GB2312" w:hint="eastAsia"/>
                <w:szCs w:val="21"/>
              </w:rPr>
              <w:t>13</w:t>
            </w:r>
          </w:p>
        </w:tc>
        <w:tc>
          <w:tcPr>
            <w:tcW w:w="1013" w:type="dxa"/>
            <w:vAlign w:val="center"/>
          </w:tcPr>
          <w:p w:rsidR="00046223" w:rsidRDefault="00DE0454">
            <w:pPr>
              <w:spacing w:line="240" w:lineRule="exact"/>
              <w:jc w:val="center"/>
              <w:rPr>
                <w:rFonts w:eastAsia="仿宋_GB2312"/>
                <w:szCs w:val="21"/>
              </w:rPr>
            </w:pPr>
            <w:r>
              <w:rPr>
                <w:rFonts w:eastAsia="仿宋_GB2312" w:hint="eastAsia"/>
                <w:szCs w:val="21"/>
              </w:rPr>
              <w:t>施泽栋</w:t>
            </w:r>
          </w:p>
        </w:tc>
        <w:tc>
          <w:tcPr>
            <w:tcW w:w="675" w:type="dxa"/>
            <w:vAlign w:val="center"/>
          </w:tcPr>
          <w:p w:rsidR="00046223" w:rsidRDefault="00DE0454">
            <w:pPr>
              <w:spacing w:line="240" w:lineRule="exact"/>
              <w:jc w:val="center"/>
              <w:rPr>
                <w:rFonts w:eastAsia="仿宋_GB2312"/>
                <w:szCs w:val="21"/>
              </w:rPr>
            </w:pPr>
            <w:r>
              <w:rPr>
                <w:rFonts w:eastAsia="仿宋_GB2312" w:hint="eastAsia"/>
                <w:szCs w:val="21"/>
              </w:rPr>
              <w:t>男</w:t>
            </w:r>
          </w:p>
        </w:tc>
        <w:tc>
          <w:tcPr>
            <w:tcW w:w="1125" w:type="dxa"/>
            <w:vAlign w:val="center"/>
          </w:tcPr>
          <w:p w:rsidR="00046223" w:rsidRDefault="00DE0454">
            <w:pPr>
              <w:spacing w:line="240" w:lineRule="exact"/>
              <w:jc w:val="center"/>
              <w:rPr>
                <w:rFonts w:eastAsia="仿宋_GB2312"/>
                <w:szCs w:val="21"/>
              </w:rPr>
            </w:pPr>
            <w:r>
              <w:rPr>
                <w:rFonts w:eastAsia="仿宋_GB2312" w:hint="eastAsia"/>
                <w:szCs w:val="21"/>
              </w:rPr>
              <w:t>1994.02</w:t>
            </w:r>
          </w:p>
        </w:tc>
        <w:tc>
          <w:tcPr>
            <w:tcW w:w="1125" w:type="dxa"/>
            <w:vAlign w:val="center"/>
          </w:tcPr>
          <w:p w:rsidR="00046223" w:rsidRDefault="00DE0454">
            <w:pPr>
              <w:spacing w:line="240" w:lineRule="exact"/>
              <w:jc w:val="center"/>
              <w:rPr>
                <w:rFonts w:eastAsia="仿宋_GB2312"/>
                <w:szCs w:val="21"/>
              </w:rPr>
            </w:pPr>
            <w:r>
              <w:rPr>
                <w:rFonts w:eastAsia="仿宋_GB2312" w:hint="eastAsia"/>
                <w:szCs w:val="21"/>
              </w:rPr>
              <w:t>群众</w:t>
            </w:r>
          </w:p>
        </w:tc>
        <w:tc>
          <w:tcPr>
            <w:tcW w:w="1238" w:type="dxa"/>
            <w:vAlign w:val="center"/>
          </w:tcPr>
          <w:p w:rsidR="00046223" w:rsidRDefault="00DE0454">
            <w:pPr>
              <w:spacing w:line="240" w:lineRule="exact"/>
              <w:jc w:val="center"/>
              <w:rPr>
                <w:rFonts w:eastAsia="仿宋_GB2312"/>
                <w:szCs w:val="21"/>
              </w:rPr>
            </w:pPr>
            <w:r>
              <w:rPr>
                <w:rFonts w:eastAsia="仿宋_GB2312" w:hint="eastAsia"/>
                <w:szCs w:val="21"/>
              </w:rPr>
              <w:t>大专</w:t>
            </w:r>
          </w:p>
        </w:tc>
        <w:tc>
          <w:tcPr>
            <w:tcW w:w="1989" w:type="dxa"/>
            <w:vAlign w:val="center"/>
          </w:tcPr>
          <w:p w:rsidR="00046223" w:rsidRDefault="00DE0454">
            <w:pPr>
              <w:spacing w:line="240" w:lineRule="exact"/>
              <w:jc w:val="center"/>
              <w:rPr>
                <w:rFonts w:eastAsia="仿宋_GB2312"/>
                <w:szCs w:val="21"/>
              </w:rPr>
            </w:pPr>
            <w:r>
              <w:rPr>
                <w:rFonts w:eastAsia="仿宋_GB2312" w:hint="eastAsia"/>
                <w:szCs w:val="21"/>
              </w:rPr>
              <w:t>现代农业经济管理</w:t>
            </w:r>
          </w:p>
        </w:tc>
        <w:tc>
          <w:tcPr>
            <w:tcW w:w="4650" w:type="dxa"/>
            <w:vAlign w:val="center"/>
          </w:tcPr>
          <w:p w:rsidR="00046223" w:rsidRDefault="00DE0454">
            <w:pPr>
              <w:spacing w:line="240" w:lineRule="exact"/>
              <w:jc w:val="center"/>
              <w:rPr>
                <w:rFonts w:eastAsia="仿宋_GB2312"/>
                <w:szCs w:val="21"/>
              </w:rPr>
            </w:pPr>
            <w:r>
              <w:rPr>
                <w:rFonts w:eastAsia="仿宋_GB2312" w:hint="eastAsia"/>
                <w:szCs w:val="21"/>
              </w:rPr>
              <w:t>北京中农纯</w:t>
            </w:r>
            <w:proofErr w:type="gramStart"/>
            <w:r>
              <w:rPr>
                <w:rFonts w:eastAsia="仿宋_GB2312" w:hint="eastAsia"/>
                <w:szCs w:val="21"/>
              </w:rPr>
              <w:t>静园林</w:t>
            </w:r>
            <w:proofErr w:type="gramEnd"/>
            <w:r>
              <w:rPr>
                <w:rFonts w:eastAsia="仿宋_GB2312" w:hint="eastAsia"/>
                <w:szCs w:val="21"/>
              </w:rPr>
              <w:t>科技</w:t>
            </w:r>
          </w:p>
          <w:p w:rsidR="00046223" w:rsidRDefault="00DE0454">
            <w:pPr>
              <w:spacing w:line="240" w:lineRule="exact"/>
              <w:jc w:val="center"/>
              <w:rPr>
                <w:rFonts w:eastAsia="仿宋_GB2312"/>
                <w:szCs w:val="21"/>
              </w:rPr>
            </w:pPr>
            <w:r>
              <w:rPr>
                <w:rFonts w:eastAsia="仿宋_GB2312" w:hint="eastAsia"/>
                <w:szCs w:val="21"/>
              </w:rPr>
              <w:t>有限公司</w:t>
            </w:r>
          </w:p>
        </w:tc>
        <w:tc>
          <w:tcPr>
            <w:tcW w:w="1350" w:type="dxa"/>
            <w:vAlign w:val="center"/>
          </w:tcPr>
          <w:p w:rsidR="00046223" w:rsidRDefault="00DE0454">
            <w:pPr>
              <w:autoSpaceDN w:val="0"/>
              <w:spacing w:line="240" w:lineRule="exact"/>
              <w:jc w:val="center"/>
              <w:textAlignment w:val="baseline"/>
              <w:rPr>
                <w:rFonts w:eastAsia="仿宋_GB2312"/>
                <w:szCs w:val="21"/>
              </w:rPr>
            </w:pPr>
            <w:r>
              <w:rPr>
                <w:rFonts w:eastAsia="仿宋_GB2312" w:hint="eastAsia"/>
                <w:szCs w:val="21"/>
              </w:rPr>
              <w:t>业务经理</w:t>
            </w:r>
          </w:p>
        </w:tc>
        <w:tc>
          <w:tcPr>
            <w:tcW w:w="1578" w:type="dxa"/>
            <w:vAlign w:val="center"/>
          </w:tcPr>
          <w:p w:rsidR="00046223" w:rsidRDefault="00DE0454">
            <w:pPr>
              <w:spacing w:line="240" w:lineRule="exact"/>
              <w:jc w:val="center"/>
              <w:rPr>
                <w:rFonts w:eastAsia="仿宋_GB2312"/>
                <w:szCs w:val="21"/>
              </w:rPr>
            </w:pPr>
            <w:r>
              <w:rPr>
                <w:rFonts w:eastAsia="仿宋_GB2312" w:hint="eastAsia"/>
                <w:szCs w:val="21"/>
              </w:rPr>
              <w:t>15835900185</w:t>
            </w:r>
          </w:p>
        </w:tc>
      </w:tr>
    </w:tbl>
    <w:p w:rsidR="00046223" w:rsidRDefault="00046223">
      <w:pPr>
        <w:widowControl/>
        <w:spacing w:beforeLines="50" w:before="156" w:afterLines="50" w:after="156" w:line="360" w:lineRule="auto"/>
        <w:jc w:val="center"/>
        <w:outlineLvl w:val="1"/>
        <w:rPr>
          <w:rFonts w:eastAsia="仿宋_GB2312"/>
          <w:bCs/>
          <w:sz w:val="24"/>
        </w:rPr>
        <w:sectPr w:rsidR="00046223">
          <w:pgSz w:w="16838" w:h="11906" w:orient="landscape"/>
          <w:pgMar w:top="1800" w:right="1440" w:bottom="1800" w:left="1440" w:header="851" w:footer="992" w:gutter="0"/>
          <w:cols w:space="720"/>
          <w:docGrid w:type="lines" w:linePitch="312"/>
        </w:sectPr>
      </w:pPr>
    </w:p>
    <w:p w:rsidR="00046223" w:rsidRDefault="00DE0454">
      <w:pPr>
        <w:widowControl/>
        <w:spacing w:line="440" w:lineRule="atLeast"/>
        <w:jc w:val="center"/>
        <w:rPr>
          <w:rFonts w:eastAsia="仿宋_GB2312"/>
          <w:sz w:val="24"/>
        </w:rPr>
      </w:pPr>
      <w:bookmarkStart w:id="149" w:name="_Toc38990670"/>
      <w:r>
        <w:rPr>
          <w:rFonts w:ascii="方正小标宋简体" w:eastAsia="方正小标宋简体" w:hAnsi="方正小标宋简体" w:cs="方正小标宋简体" w:hint="eastAsia"/>
          <w:kern w:val="0"/>
          <w:sz w:val="44"/>
          <w:szCs w:val="44"/>
        </w:rPr>
        <w:lastRenderedPageBreak/>
        <w:t>现代农业经济管理</w:t>
      </w:r>
      <w:r>
        <w:rPr>
          <w:rFonts w:ascii="方正小标宋简体" w:eastAsia="方正小标宋简体" w:hAnsi="方正小标宋简体" w:cs="方正小标宋简体" w:hint="eastAsia"/>
          <w:kern w:val="0"/>
          <w:sz w:val="44"/>
          <w:szCs w:val="44"/>
        </w:rPr>
        <w:t>专业人才培养方案修订总结报告</w:t>
      </w:r>
    </w:p>
    <w:p w:rsidR="00046223" w:rsidRDefault="00046223">
      <w:pPr>
        <w:spacing w:line="360" w:lineRule="auto"/>
        <w:ind w:firstLineChars="200" w:firstLine="640"/>
        <w:rPr>
          <w:rFonts w:ascii="仿宋_GB2312" w:eastAsia="仿宋_GB2312"/>
          <w:sz w:val="32"/>
          <w:szCs w:val="32"/>
        </w:rPr>
      </w:pPr>
    </w:p>
    <w:p w:rsidR="00046223" w:rsidRDefault="00DE0454">
      <w:pPr>
        <w:spacing w:line="650" w:lineRule="exact"/>
        <w:ind w:firstLineChars="200" w:firstLine="640"/>
        <w:rPr>
          <w:rFonts w:ascii="仿宋" w:eastAsia="仿宋" w:hAnsi="仿宋" w:cs="仿宋"/>
          <w:sz w:val="32"/>
          <w:szCs w:val="32"/>
        </w:rPr>
      </w:pPr>
      <w:r>
        <w:rPr>
          <w:rFonts w:ascii="仿宋_GB2312" w:eastAsia="仿宋_GB2312" w:hint="eastAsia"/>
          <w:sz w:val="32"/>
          <w:szCs w:val="32"/>
        </w:rPr>
        <w:t>为进一步深化教学改革，优化人才培养过程，构建具有我院特色的人才培养模式，更好的适应区域经济发展对人才的需求，</w:t>
      </w:r>
      <w:r>
        <w:rPr>
          <w:rFonts w:ascii="仿宋_GB2312" w:eastAsia="仿宋_GB2312" w:hint="eastAsia"/>
          <w:sz w:val="32"/>
          <w:szCs w:val="32"/>
        </w:rPr>
        <w:t>现代农业经济管理</w:t>
      </w:r>
      <w:r>
        <w:rPr>
          <w:rFonts w:ascii="仿宋_GB2312" w:eastAsia="仿宋_GB2312" w:hint="eastAsia"/>
          <w:sz w:val="32"/>
          <w:szCs w:val="32"/>
        </w:rPr>
        <w:t>专业</w:t>
      </w:r>
      <w:r>
        <w:rPr>
          <w:rFonts w:ascii="仿宋_GB2312" w:eastAsia="仿宋_GB2312" w:hint="eastAsia"/>
          <w:sz w:val="32"/>
          <w:szCs w:val="32"/>
        </w:rPr>
        <w:t>修订</w:t>
      </w:r>
      <w:r>
        <w:rPr>
          <w:rFonts w:ascii="仿宋_GB2312" w:eastAsia="仿宋_GB2312" w:hint="eastAsia"/>
          <w:sz w:val="32"/>
          <w:szCs w:val="32"/>
        </w:rPr>
        <w:t>2022</w:t>
      </w:r>
      <w:r>
        <w:rPr>
          <w:rFonts w:ascii="仿宋_GB2312" w:eastAsia="仿宋_GB2312" w:hint="eastAsia"/>
          <w:sz w:val="32"/>
          <w:szCs w:val="32"/>
        </w:rPr>
        <w:t>级人才培养方案</w:t>
      </w:r>
      <w:r>
        <w:rPr>
          <w:rFonts w:ascii="仿宋_GB2312" w:eastAsia="仿宋_GB2312" w:hint="eastAsia"/>
          <w:sz w:val="32"/>
          <w:szCs w:val="32"/>
        </w:rPr>
        <w:t>。</w:t>
      </w:r>
      <w:r>
        <w:rPr>
          <w:rFonts w:ascii="仿宋" w:eastAsia="仿宋" w:hAnsi="仿宋" w:cs="仿宋" w:hint="eastAsia"/>
          <w:sz w:val="32"/>
          <w:szCs w:val="32"/>
        </w:rPr>
        <w:t>根据修订的情况</w:t>
      </w:r>
      <w:r>
        <w:rPr>
          <w:rFonts w:ascii="仿宋" w:eastAsia="仿宋" w:hAnsi="仿宋" w:cs="仿宋" w:hint="eastAsia"/>
          <w:sz w:val="32"/>
          <w:szCs w:val="32"/>
        </w:rPr>
        <w:t>报告</w:t>
      </w:r>
      <w:r>
        <w:rPr>
          <w:rFonts w:ascii="仿宋" w:eastAsia="仿宋" w:hAnsi="仿宋" w:cs="仿宋" w:hint="eastAsia"/>
          <w:sz w:val="32"/>
          <w:szCs w:val="32"/>
        </w:rPr>
        <w:t>如下：</w:t>
      </w:r>
    </w:p>
    <w:p w:rsidR="00046223" w:rsidRDefault="00DE0454">
      <w:pPr>
        <w:widowControl/>
        <w:numPr>
          <w:ilvl w:val="0"/>
          <w:numId w:val="2"/>
        </w:numPr>
        <w:spacing w:line="650" w:lineRule="exact"/>
        <w:ind w:firstLineChars="200" w:firstLine="640"/>
        <w:jc w:val="left"/>
        <w:rPr>
          <w:rFonts w:ascii="黑体" w:eastAsia="黑体" w:hAnsi="黑体" w:cs="黑体"/>
          <w:sz w:val="32"/>
          <w:szCs w:val="32"/>
        </w:rPr>
      </w:pPr>
      <w:r>
        <w:rPr>
          <w:rFonts w:ascii="黑体" w:eastAsia="黑体" w:hAnsi="黑体" w:cs="黑体" w:hint="eastAsia"/>
          <w:sz w:val="32"/>
          <w:szCs w:val="32"/>
        </w:rPr>
        <w:t>指导思想</w:t>
      </w:r>
    </w:p>
    <w:p w:rsidR="00046223" w:rsidRDefault="00DE0454">
      <w:pPr>
        <w:widowControl/>
        <w:spacing w:line="650" w:lineRule="exact"/>
        <w:ind w:firstLineChars="200" w:firstLine="600"/>
        <w:jc w:val="left"/>
        <w:rPr>
          <w:rFonts w:ascii="仿宋_GB2312" w:eastAsia="仿宋_GB2312" w:hAnsi="宋体" w:cs="宋体"/>
          <w:kern w:val="0"/>
          <w:sz w:val="30"/>
          <w:szCs w:val="30"/>
        </w:rPr>
      </w:pPr>
      <w:r>
        <w:rPr>
          <w:rFonts w:ascii="仿宋_GB2312" w:eastAsia="仿宋_GB2312" w:hAnsi="宋体" w:cs="宋体" w:hint="eastAsia"/>
          <w:kern w:val="0"/>
          <w:sz w:val="30"/>
          <w:szCs w:val="30"/>
        </w:rPr>
        <w:t>以习近平新时代中国特色社会主义思想为指导，深入贯彻党的十九大精神，按照全国教育大会部署，落实立德树人根本任务，坚持面向市场、服务发展、促进就业的办学方向，</w:t>
      </w:r>
      <w:proofErr w:type="gramStart"/>
      <w:r>
        <w:rPr>
          <w:rFonts w:ascii="仿宋_GB2312" w:eastAsia="仿宋_GB2312" w:hAnsi="宋体" w:cs="宋体" w:hint="eastAsia"/>
          <w:kern w:val="0"/>
          <w:sz w:val="30"/>
          <w:szCs w:val="30"/>
        </w:rPr>
        <w:t>健全德技并</w:t>
      </w:r>
      <w:proofErr w:type="gramEnd"/>
      <w:r>
        <w:rPr>
          <w:rFonts w:ascii="仿宋_GB2312" w:eastAsia="仿宋_GB2312" w:hAnsi="宋体" w:cs="宋体" w:hint="eastAsia"/>
          <w:kern w:val="0"/>
          <w:sz w:val="30"/>
          <w:szCs w:val="30"/>
        </w:rPr>
        <w:t>修、工学结合育人机制，构建德智体美劳全面发展的人才培养体系，突出职业教育的类型特点，深化产教融合、校企合作，推进教师、教材、教法改革，规范人才培养全过程，加</w:t>
      </w:r>
      <w:r>
        <w:rPr>
          <w:rFonts w:ascii="仿宋_GB2312" w:eastAsia="仿宋_GB2312" w:hAnsi="宋体" w:cs="宋体" w:hint="eastAsia"/>
          <w:kern w:val="0"/>
          <w:sz w:val="30"/>
          <w:szCs w:val="30"/>
        </w:rPr>
        <w:t>快培养复合型技术技能人才。</w:t>
      </w:r>
    </w:p>
    <w:p w:rsidR="00046223" w:rsidRDefault="00DE0454">
      <w:pPr>
        <w:spacing w:line="650" w:lineRule="exact"/>
        <w:ind w:left="568"/>
        <w:rPr>
          <w:rFonts w:ascii="仿宋_GB2312" w:eastAsia="仿宋_GB2312"/>
          <w:b/>
          <w:sz w:val="30"/>
          <w:szCs w:val="30"/>
        </w:rPr>
      </w:pPr>
      <w:r>
        <w:rPr>
          <w:rFonts w:ascii="黑体" w:eastAsia="黑体" w:hAnsi="黑体" w:cs="黑体" w:hint="eastAsia"/>
          <w:bCs/>
          <w:sz w:val="32"/>
          <w:szCs w:val="32"/>
        </w:rPr>
        <w:t>二、</w:t>
      </w:r>
      <w:r>
        <w:rPr>
          <w:rFonts w:ascii="黑体" w:eastAsia="黑体" w:hAnsi="黑体" w:cs="黑体" w:hint="eastAsia"/>
          <w:bCs/>
          <w:sz w:val="32"/>
          <w:szCs w:val="32"/>
        </w:rPr>
        <w:t>基本原则</w:t>
      </w:r>
    </w:p>
    <w:p w:rsidR="00046223" w:rsidRDefault="00DE0454">
      <w:pPr>
        <w:spacing w:line="650" w:lineRule="exact"/>
        <w:rPr>
          <w:rFonts w:ascii="仿宋" w:eastAsia="仿宋" w:hAnsi="仿宋" w:cs="仿宋"/>
          <w:sz w:val="32"/>
          <w:szCs w:val="32"/>
        </w:rPr>
      </w:pPr>
      <w:r>
        <w:rPr>
          <w:rFonts w:ascii="仿宋_GB2312" w:eastAsia="仿宋_GB2312" w:hint="eastAsia"/>
          <w:sz w:val="30"/>
          <w:szCs w:val="30"/>
        </w:rPr>
        <w:t xml:space="preserve">   </w:t>
      </w:r>
      <w:r>
        <w:rPr>
          <w:rFonts w:ascii="仿宋_GB2312" w:eastAsia="仿宋_GB2312" w:hAnsi="宋体" w:cs="宋体" w:hint="eastAsia"/>
          <w:kern w:val="0"/>
          <w:sz w:val="30"/>
          <w:szCs w:val="30"/>
        </w:rPr>
        <w:t xml:space="preserve"> </w:t>
      </w:r>
      <w:r>
        <w:rPr>
          <w:rFonts w:ascii="楷体" w:eastAsia="楷体" w:hAnsi="楷体" w:cs="楷体" w:hint="eastAsia"/>
          <w:kern w:val="0"/>
          <w:sz w:val="30"/>
          <w:szCs w:val="30"/>
        </w:rPr>
        <w:t>（</w:t>
      </w:r>
      <w:r>
        <w:rPr>
          <w:rFonts w:ascii="仿宋" w:eastAsia="仿宋" w:hAnsi="仿宋" w:cs="仿宋" w:hint="eastAsia"/>
          <w:sz w:val="32"/>
          <w:szCs w:val="32"/>
        </w:rPr>
        <w:t>一）坚持育人为本，促进全面发展。全面推动习近平新时代中国特色社会主义思想进教材进课堂进头脑，积极培育和</w:t>
      </w:r>
      <w:proofErr w:type="gramStart"/>
      <w:r>
        <w:rPr>
          <w:rFonts w:ascii="仿宋" w:eastAsia="仿宋" w:hAnsi="仿宋" w:cs="仿宋" w:hint="eastAsia"/>
          <w:sz w:val="32"/>
          <w:szCs w:val="32"/>
        </w:rPr>
        <w:t>践行</w:t>
      </w:r>
      <w:proofErr w:type="gramEnd"/>
      <w:r>
        <w:rPr>
          <w:rFonts w:ascii="仿宋" w:eastAsia="仿宋" w:hAnsi="仿宋" w:cs="仿宋" w:hint="eastAsia"/>
          <w:sz w:val="32"/>
          <w:szCs w:val="32"/>
        </w:rPr>
        <w:t>社会主义核心价值观。传授基础知识与培养专业能力并重，强化学生职业素养养成和专业技术积累，将专业精</w:t>
      </w:r>
      <w:r>
        <w:rPr>
          <w:rFonts w:ascii="仿宋" w:eastAsia="仿宋" w:hAnsi="仿宋" w:cs="仿宋" w:hint="eastAsia"/>
          <w:sz w:val="32"/>
          <w:szCs w:val="32"/>
        </w:rPr>
        <w:lastRenderedPageBreak/>
        <w:t>神、职业精神和工匠精神融入人才培养全过程。</w:t>
      </w:r>
    </w:p>
    <w:p w:rsidR="00046223" w:rsidRDefault="00DE0454">
      <w:pPr>
        <w:spacing w:line="650" w:lineRule="exact"/>
        <w:rPr>
          <w:rFonts w:ascii="仿宋" w:eastAsia="仿宋" w:hAnsi="仿宋" w:cs="仿宋"/>
          <w:sz w:val="32"/>
          <w:szCs w:val="32"/>
        </w:rPr>
      </w:pPr>
      <w:r>
        <w:rPr>
          <w:rFonts w:ascii="仿宋" w:eastAsia="仿宋" w:hAnsi="仿宋" w:cs="仿宋" w:hint="eastAsia"/>
          <w:sz w:val="32"/>
          <w:szCs w:val="32"/>
        </w:rPr>
        <w:t xml:space="preserve">　　（二）坚持标准引领，确保科学规范。以职业教育国家教学标准为基本遵循，贯彻落实党和国家在课程设置、教学内容等方面的基本要求，强化专业人才培养方案的科学性、适应性和可操作性。</w:t>
      </w:r>
    </w:p>
    <w:p w:rsidR="00046223" w:rsidRDefault="00DE0454">
      <w:pPr>
        <w:spacing w:line="650" w:lineRule="exact"/>
        <w:rPr>
          <w:rFonts w:ascii="仿宋" w:eastAsia="仿宋" w:hAnsi="仿宋" w:cs="仿宋"/>
          <w:sz w:val="32"/>
          <w:szCs w:val="32"/>
        </w:rPr>
      </w:pPr>
      <w:r>
        <w:rPr>
          <w:rFonts w:ascii="仿宋" w:eastAsia="仿宋" w:hAnsi="仿宋" w:cs="仿宋" w:hint="eastAsia"/>
          <w:sz w:val="32"/>
          <w:szCs w:val="32"/>
        </w:rPr>
        <w:t xml:space="preserve">　　（三）坚持遵循规律，体现培养特色。遵循职业教育、技术技能人才成长和学生身心发展规律，处理好公共基础课程与专业课程、理论教学与实践教学、学历证书与各类职业培训证书之间的关系，整体设计教学活动。</w:t>
      </w:r>
    </w:p>
    <w:p w:rsidR="00046223" w:rsidRDefault="00DE0454">
      <w:pPr>
        <w:spacing w:line="650" w:lineRule="exact"/>
        <w:ind w:firstLineChars="200" w:firstLine="640"/>
        <w:rPr>
          <w:rFonts w:ascii="仿宋" w:eastAsia="仿宋" w:hAnsi="仿宋" w:cs="仿宋"/>
          <w:sz w:val="32"/>
          <w:szCs w:val="32"/>
        </w:rPr>
      </w:pPr>
      <w:r>
        <w:rPr>
          <w:rFonts w:ascii="仿宋" w:eastAsia="仿宋" w:hAnsi="仿宋" w:cs="仿宋" w:hint="eastAsia"/>
          <w:sz w:val="32"/>
          <w:szCs w:val="32"/>
        </w:rPr>
        <w:t>（四）坚持完善机制，推动持续改进。紧跟产业发展趋势和行业人才需求，建立健全行业企业、第三方评价机构等多方参与的专业人才培养方案动态调整机制，强化教师参与教学和课程改革的效果评价与激励，做好人才培养质量评价与反馈。</w:t>
      </w:r>
    </w:p>
    <w:p w:rsidR="00046223" w:rsidRDefault="00DE0454">
      <w:pPr>
        <w:spacing w:line="650" w:lineRule="exact"/>
        <w:ind w:firstLineChars="200" w:firstLine="640"/>
        <w:rPr>
          <w:rFonts w:ascii="黑体" w:eastAsia="黑体" w:hAnsi="黑体" w:cs="黑体"/>
          <w:sz w:val="32"/>
          <w:szCs w:val="32"/>
        </w:rPr>
      </w:pPr>
      <w:r>
        <w:rPr>
          <w:rFonts w:ascii="黑体" w:eastAsia="黑体" w:hAnsi="黑体" w:cs="黑体" w:hint="eastAsia"/>
          <w:sz w:val="32"/>
          <w:szCs w:val="32"/>
        </w:rPr>
        <w:t>三、前期调研</w:t>
      </w:r>
    </w:p>
    <w:p w:rsidR="00046223" w:rsidRDefault="00DE0454">
      <w:pPr>
        <w:spacing w:line="650" w:lineRule="exact"/>
        <w:ind w:firstLineChars="200" w:firstLine="640"/>
        <w:rPr>
          <w:rFonts w:ascii="仿宋" w:eastAsia="仿宋" w:hAnsi="仿宋" w:cs="仿宋"/>
          <w:sz w:val="32"/>
          <w:szCs w:val="32"/>
        </w:rPr>
      </w:pPr>
      <w:r>
        <w:rPr>
          <w:rFonts w:ascii="仿宋" w:eastAsia="仿宋" w:hAnsi="仿宋" w:cs="仿宋" w:hint="eastAsia"/>
          <w:sz w:val="32"/>
          <w:szCs w:val="32"/>
        </w:rPr>
        <w:t>根据学院的安排，本专业组织相关教师，前往相关高校、企业进行调研，充分听取行业和各高校专家</w:t>
      </w:r>
      <w:r>
        <w:rPr>
          <w:rFonts w:ascii="仿宋" w:eastAsia="仿宋" w:hAnsi="仿宋" w:cs="仿宋" w:hint="eastAsia"/>
          <w:sz w:val="32"/>
          <w:szCs w:val="32"/>
        </w:rPr>
        <w:t>意见，作为人才培养方案修订的参考意见，并且组织教师深入企业进行调研，了解企业对于人才需求的情况，另外对已有毕业生进行了问卷调查，了解毕业生工作之后觉得哪些地方欠缺等，作为</w:t>
      </w:r>
      <w:r>
        <w:rPr>
          <w:rFonts w:ascii="仿宋" w:eastAsia="仿宋" w:hAnsi="仿宋" w:cs="仿宋" w:hint="eastAsia"/>
          <w:sz w:val="32"/>
          <w:szCs w:val="32"/>
        </w:rPr>
        <w:t>2022</w:t>
      </w:r>
      <w:r>
        <w:rPr>
          <w:rFonts w:ascii="仿宋" w:eastAsia="仿宋" w:hAnsi="仿宋" w:cs="仿宋" w:hint="eastAsia"/>
          <w:sz w:val="32"/>
          <w:szCs w:val="32"/>
        </w:rPr>
        <w:t>级人才培养方案修订的依据。</w:t>
      </w:r>
    </w:p>
    <w:p w:rsidR="00046223" w:rsidRDefault="00DE0454">
      <w:pPr>
        <w:spacing w:line="650" w:lineRule="exact"/>
        <w:ind w:firstLineChars="200" w:firstLine="640"/>
        <w:rPr>
          <w:rFonts w:ascii="黑体" w:eastAsia="黑体" w:hAnsi="黑体" w:cs="黑体"/>
          <w:sz w:val="32"/>
          <w:szCs w:val="32"/>
        </w:rPr>
      </w:pPr>
      <w:r>
        <w:rPr>
          <w:rFonts w:ascii="黑体" w:eastAsia="黑体" w:hAnsi="黑体" w:cs="黑体" w:hint="eastAsia"/>
          <w:sz w:val="32"/>
          <w:szCs w:val="32"/>
        </w:rPr>
        <w:lastRenderedPageBreak/>
        <w:t>四、</w:t>
      </w:r>
      <w:r>
        <w:rPr>
          <w:rFonts w:ascii="黑体" w:eastAsia="黑体" w:hAnsi="黑体" w:cs="黑体" w:hint="eastAsia"/>
          <w:sz w:val="32"/>
          <w:szCs w:val="32"/>
        </w:rPr>
        <w:t>完成初稿</w:t>
      </w:r>
    </w:p>
    <w:p w:rsidR="00046223" w:rsidRDefault="00DE0454">
      <w:pPr>
        <w:spacing w:line="650" w:lineRule="exact"/>
        <w:ind w:firstLineChars="200" w:firstLine="640"/>
        <w:rPr>
          <w:rFonts w:ascii="仿宋" w:eastAsia="仿宋" w:hAnsi="仿宋" w:cs="仿宋"/>
          <w:sz w:val="32"/>
          <w:szCs w:val="32"/>
        </w:rPr>
      </w:pPr>
      <w:r>
        <w:rPr>
          <w:rFonts w:ascii="仿宋_GB2312" w:eastAsia="仿宋_GB2312" w:hint="eastAsia"/>
          <w:sz w:val="32"/>
          <w:szCs w:val="32"/>
        </w:rPr>
        <w:t>现代农业经济管理</w:t>
      </w:r>
      <w:r>
        <w:rPr>
          <w:rFonts w:ascii="仿宋" w:eastAsia="仿宋" w:hAnsi="仿宋" w:cs="仿宋" w:hint="eastAsia"/>
          <w:sz w:val="32"/>
          <w:szCs w:val="32"/>
        </w:rPr>
        <w:t>专业</w:t>
      </w:r>
      <w:r>
        <w:rPr>
          <w:rFonts w:ascii="仿宋" w:eastAsia="仿宋" w:hAnsi="仿宋" w:cs="仿宋" w:hint="eastAsia"/>
          <w:sz w:val="32"/>
          <w:szCs w:val="32"/>
        </w:rPr>
        <w:t>在学校统一要求以及指导原则和前期调研的基础上完成</w:t>
      </w:r>
      <w:r>
        <w:rPr>
          <w:rFonts w:ascii="仿宋" w:eastAsia="仿宋" w:hAnsi="仿宋" w:cs="仿宋" w:hint="eastAsia"/>
          <w:sz w:val="32"/>
          <w:szCs w:val="32"/>
        </w:rPr>
        <w:t>20</w:t>
      </w:r>
      <w:r>
        <w:rPr>
          <w:rFonts w:ascii="仿宋" w:eastAsia="仿宋" w:hAnsi="仿宋" w:cs="仿宋" w:hint="eastAsia"/>
          <w:sz w:val="32"/>
          <w:szCs w:val="32"/>
        </w:rPr>
        <w:t>22</w:t>
      </w:r>
      <w:r>
        <w:rPr>
          <w:rFonts w:ascii="仿宋" w:eastAsia="仿宋" w:hAnsi="仿宋" w:cs="仿宋" w:hint="eastAsia"/>
          <w:sz w:val="32"/>
          <w:szCs w:val="32"/>
        </w:rPr>
        <w:t>级</w:t>
      </w:r>
      <w:r>
        <w:rPr>
          <w:rFonts w:ascii="仿宋" w:eastAsia="仿宋" w:hAnsi="仿宋" w:cs="仿宋" w:hint="eastAsia"/>
          <w:sz w:val="32"/>
          <w:szCs w:val="32"/>
        </w:rPr>
        <w:t>人才培养方案的初稿，并在专业内部广泛征求意见进行调整。</w:t>
      </w:r>
    </w:p>
    <w:p w:rsidR="00046223" w:rsidRDefault="00DE0454">
      <w:pPr>
        <w:spacing w:line="650" w:lineRule="exact"/>
        <w:ind w:firstLineChars="200" w:firstLine="640"/>
        <w:rPr>
          <w:rFonts w:ascii="黑体" w:eastAsia="黑体" w:hAnsi="黑体" w:cs="黑体"/>
          <w:sz w:val="32"/>
          <w:szCs w:val="32"/>
        </w:rPr>
      </w:pPr>
      <w:r>
        <w:rPr>
          <w:rFonts w:ascii="黑体" w:eastAsia="黑体" w:hAnsi="黑体" w:cs="黑体" w:hint="eastAsia"/>
          <w:sz w:val="32"/>
          <w:szCs w:val="32"/>
        </w:rPr>
        <w:t>五、</w:t>
      </w:r>
      <w:r>
        <w:rPr>
          <w:rFonts w:ascii="黑体" w:eastAsia="黑体" w:hAnsi="黑体" w:cs="黑体" w:hint="eastAsia"/>
          <w:sz w:val="32"/>
          <w:szCs w:val="32"/>
        </w:rPr>
        <w:t>专家论证</w:t>
      </w:r>
    </w:p>
    <w:p w:rsidR="00046223" w:rsidRDefault="00DE0454">
      <w:pPr>
        <w:spacing w:line="650" w:lineRule="exact"/>
        <w:ind w:firstLineChars="200" w:firstLine="640"/>
        <w:rPr>
          <w:rFonts w:ascii="仿宋" w:eastAsia="仿宋" w:hAnsi="仿宋" w:cs="仿宋"/>
          <w:sz w:val="32"/>
          <w:szCs w:val="32"/>
        </w:rPr>
      </w:pPr>
      <w:r>
        <w:rPr>
          <w:rFonts w:ascii="仿宋_GB2312" w:eastAsia="仿宋_GB2312" w:hint="eastAsia"/>
          <w:sz w:val="32"/>
          <w:szCs w:val="32"/>
        </w:rPr>
        <w:t>现代农业经济管理</w:t>
      </w:r>
      <w:r>
        <w:rPr>
          <w:rFonts w:ascii="仿宋" w:eastAsia="仿宋" w:hAnsi="仿宋" w:cs="仿宋" w:hint="eastAsia"/>
          <w:sz w:val="32"/>
          <w:szCs w:val="32"/>
        </w:rPr>
        <w:t>专业</w:t>
      </w:r>
      <w:r>
        <w:rPr>
          <w:rFonts w:ascii="仿宋" w:eastAsia="仿宋" w:hAnsi="仿宋" w:cs="仿宋" w:hint="eastAsia"/>
          <w:sz w:val="32"/>
          <w:szCs w:val="32"/>
        </w:rPr>
        <w:t>人才培养方案初稿调整完成后，</w:t>
      </w:r>
      <w:proofErr w:type="gramStart"/>
      <w:r>
        <w:rPr>
          <w:rFonts w:ascii="仿宋" w:eastAsia="仿宋" w:hAnsi="仿宋" w:cs="仿宋" w:hint="eastAsia"/>
          <w:sz w:val="32"/>
          <w:szCs w:val="32"/>
        </w:rPr>
        <w:t>系部对</w:t>
      </w:r>
      <w:proofErr w:type="gramEnd"/>
      <w:r>
        <w:rPr>
          <w:rFonts w:ascii="仿宋" w:eastAsia="仿宋" w:hAnsi="仿宋" w:cs="仿宋" w:hint="eastAsia"/>
          <w:sz w:val="32"/>
          <w:szCs w:val="32"/>
        </w:rPr>
        <w:t>培养方案再次</w:t>
      </w:r>
      <w:r>
        <w:rPr>
          <w:rFonts w:ascii="仿宋" w:eastAsia="仿宋" w:hAnsi="仿宋" w:cs="仿宋" w:hint="eastAsia"/>
          <w:sz w:val="32"/>
          <w:szCs w:val="32"/>
        </w:rPr>
        <w:t>进行论证，通过论证进一步完善</w:t>
      </w:r>
      <w:r>
        <w:rPr>
          <w:rFonts w:ascii="仿宋" w:eastAsia="仿宋" w:hAnsi="仿宋" w:cs="仿宋" w:hint="eastAsia"/>
          <w:sz w:val="32"/>
          <w:szCs w:val="32"/>
        </w:rPr>
        <w:t>2022</w:t>
      </w:r>
      <w:r>
        <w:rPr>
          <w:rFonts w:ascii="仿宋" w:eastAsia="仿宋" w:hAnsi="仿宋" w:cs="仿宋" w:hint="eastAsia"/>
          <w:sz w:val="32"/>
          <w:szCs w:val="32"/>
        </w:rPr>
        <w:t>级</w:t>
      </w:r>
      <w:r>
        <w:rPr>
          <w:rFonts w:ascii="仿宋" w:eastAsia="仿宋" w:hAnsi="仿宋" w:cs="仿宋" w:hint="eastAsia"/>
          <w:sz w:val="32"/>
          <w:szCs w:val="32"/>
        </w:rPr>
        <w:t>人才培养方案</w:t>
      </w:r>
      <w:r>
        <w:rPr>
          <w:rFonts w:ascii="仿宋" w:eastAsia="仿宋" w:hAnsi="仿宋" w:cs="仿宋" w:hint="eastAsia"/>
          <w:sz w:val="32"/>
          <w:szCs w:val="32"/>
        </w:rPr>
        <w:t>，</w:t>
      </w:r>
      <w:r>
        <w:rPr>
          <w:rFonts w:ascii="仿宋" w:eastAsia="仿宋" w:hAnsi="仿宋" w:cs="仿宋" w:hint="eastAsia"/>
          <w:sz w:val="32"/>
          <w:szCs w:val="32"/>
        </w:rPr>
        <w:t>最后专业负责人根据论证意见，进一步完善培养方案形成最终版本上交学校。</w:t>
      </w:r>
    </w:p>
    <w:p w:rsidR="00046223" w:rsidRDefault="00DE0454">
      <w:pPr>
        <w:numPr>
          <w:ilvl w:val="0"/>
          <w:numId w:val="3"/>
        </w:numPr>
        <w:spacing w:line="650" w:lineRule="exact"/>
        <w:ind w:firstLineChars="200" w:firstLine="640"/>
        <w:rPr>
          <w:rFonts w:ascii="黑体" w:eastAsia="黑体" w:hAnsi="黑体" w:cs="黑体"/>
          <w:sz w:val="32"/>
          <w:szCs w:val="32"/>
        </w:rPr>
      </w:pPr>
      <w:r>
        <w:rPr>
          <w:rFonts w:ascii="黑体" w:eastAsia="黑体" w:hAnsi="黑体" w:cs="黑体" w:hint="eastAsia"/>
          <w:sz w:val="32"/>
          <w:szCs w:val="32"/>
        </w:rPr>
        <w:t>总结</w:t>
      </w:r>
    </w:p>
    <w:p w:rsidR="00046223" w:rsidRDefault="00DE0454">
      <w:pPr>
        <w:pStyle w:val="11"/>
        <w:spacing w:line="650" w:lineRule="exact"/>
        <w:ind w:firstLineChars="200" w:firstLine="640"/>
        <w:rPr>
          <w:rFonts w:ascii="仿宋" w:eastAsia="仿宋" w:hAnsi="仿宋"/>
          <w:sz w:val="28"/>
          <w:szCs w:val="28"/>
        </w:rPr>
      </w:pPr>
      <w:r>
        <w:rPr>
          <w:rFonts w:ascii="仿宋_GB2312" w:eastAsia="仿宋_GB2312" w:hint="eastAsia"/>
          <w:sz w:val="32"/>
          <w:szCs w:val="32"/>
        </w:rPr>
        <w:t>现代农业经济管理</w:t>
      </w:r>
      <w:r>
        <w:rPr>
          <w:rFonts w:ascii="仿宋" w:eastAsia="仿宋" w:hAnsi="仿宋" w:cs="仿宋" w:hint="eastAsia"/>
          <w:sz w:val="32"/>
          <w:szCs w:val="32"/>
        </w:rPr>
        <w:t>专业</w:t>
      </w:r>
      <w:r>
        <w:rPr>
          <w:rFonts w:ascii="仿宋" w:eastAsia="仿宋" w:hAnsi="仿宋" w:cs="仿宋" w:hint="eastAsia"/>
          <w:sz w:val="32"/>
          <w:szCs w:val="32"/>
        </w:rPr>
        <w:t>2022</w:t>
      </w:r>
      <w:r>
        <w:rPr>
          <w:rFonts w:ascii="仿宋" w:eastAsia="仿宋" w:hAnsi="仿宋" w:cs="仿宋" w:hint="eastAsia"/>
          <w:sz w:val="32"/>
          <w:szCs w:val="32"/>
        </w:rPr>
        <w:t>级人才</w:t>
      </w:r>
      <w:r>
        <w:rPr>
          <w:rFonts w:ascii="仿宋" w:eastAsia="仿宋" w:hAnsi="仿宋" w:cs="仿宋" w:hint="eastAsia"/>
          <w:sz w:val="32"/>
          <w:szCs w:val="32"/>
        </w:rPr>
        <w:t>培养方案修订，从学院任务的下达以及安排到各专业调研工作、论证工作等都是合理有效的，同时</w:t>
      </w:r>
      <w:r>
        <w:rPr>
          <w:rFonts w:ascii="仿宋" w:eastAsia="仿宋" w:hAnsi="仿宋" w:cs="仿宋" w:hint="eastAsia"/>
          <w:sz w:val="32"/>
          <w:szCs w:val="32"/>
        </w:rPr>
        <w:t>本</w:t>
      </w:r>
      <w:r>
        <w:rPr>
          <w:rFonts w:ascii="仿宋" w:eastAsia="仿宋" w:hAnsi="仿宋" w:cs="仿宋" w:hint="eastAsia"/>
          <w:sz w:val="32"/>
          <w:szCs w:val="32"/>
        </w:rPr>
        <w:t>专业教师在教学工程中积极总结经验进一步完善培养方案。</w:t>
      </w:r>
    </w:p>
    <w:p w:rsidR="00046223" w:rsidRDefault="00046223">
      <w:pPr>
        <w:spacing w:line="360" w:lineRule="auto"/>
        <w:ind w:firstLineChars="200" w:firstLine="480"/>
        <w:rPr>
          <w:rFonts w:eastAsia="仿宋_GB2312"/>
          <w:sz w:val="24"/>
        </w:rPr>
      </w:pPr>
    </w:p>
    <w:p w:rsidR="00046223" w:rsidRDefault="00046223">
      <w:pPr>
        <w:widowControl/>
        <w:spacing w:line="440" w:lineRule="atLeast"/>
        <w:rPr>
          <w:rFonts w:ascii="方正小标宋简体" w:eastAsia="方正小标宋简体" w:hAnsi="方正小标宋简体" w:cs="方正小标宋简体"/>
          <w:kern w:val="0"/>
          <w:sz w:val="44"/>
          <w:szCs w:val="44"/>
        </w:rPr>
      </w:pPr>
    </w:p>
    <w:p w:rsidR="00046223" w:rsidRDefault="00046223">
      <w:pPr>
        <w:widowControl/>
        <w:spacing w:line="440" w:lineRule="atLeast"/>
        <w:jc w:val="center"/>
        <w:rPr>
          <w:rFonts w:ascii="方正小标宋简体" w:eastAsia="方正小标宋简体" w:hAnsi="方正小标宋简体" w:cs="方正小标宋简体"/>
          <w:kern w:val="0"/>
          <w:sz w:val="44"/>
          <w:szCs w:val="44"/>
        </w:rPr>
      </w:pPr>
    </w:p>
    <w:p w:rsidR="00046223" w:rsidRDefault="00046223">
      <w:pPr>
        <w:widowControl/>
        <w:spacing w:line="440" w:lineRule="atLeast"/>
        <w:jc w:val="center"/>
        <w:rPr>
          <w:rFonts w:ascii="方正小标宋简体" w:eastAsia="方正小标宋简体" w:hAnsi="方正小标宋简体" w:cs="方正小标宋简体"/>
          <w:kern w:val="0"/>
          <w:sz w:val="44"/>
          <w:szCs w:val="44"/>
        </w:rPr>
        <w:sectPr w:rsidR="00046223">
          <w:pgSz w:w="11906" w:h="16838"/>
          <w:pgMar w:top="1440" w:right="1800" w:bottom="1440" w:left="1800" w:header="851" w:footer="992" w:gutter="0"/>
          <w:cols w:space="425"/>
          <w:docGrid w:type="lines" w:linePitch="312"/>
        </w:sectPr>
      </w:pPr>
    </w:p>
    <w:p w:rsidR="00046223" w:rsidRDefault="00046223">
      <w:pPr>
        <w:widowControl/>
        <w:spacing w:line="440" w:lineRule="atLeast"/>
        <w:jc w:val="left"/>
        <w:rPr>
          <w:rFonts w:eastAsia="仿宋_GB2312"/>
          <w:kern w:val="0"/>
          <w:szCs w:val="21"/>
        </w:rPr>
      </w:pPr>
    </w:p>
    <w:p w:rsidR="00046223" w:rsidRDefault="00DE0454">
      <w:pPr>
        <w:widowControl/>
        <w:spacing w:beforeLines="50" w:before="156" w:afterLines="50" w:after="156" w:line="650" w:lineRule="exact"/>
        <w:jc w:val="center"/>
        <w:outlineLvl w:val="1"/>
        <w:rPr>
          <w:rFonts w:ascii="方正小标宋简体" w:eastAsia="方正小标宋简体" w:hAnsi="方正小标宋简体" w:cs="方正小标宋简体"/>
          <w:bCs/>
          <w:kern w:val="0"/>
          <w:sz w:val="44"/>
          <w:szCs w:val="44"/>
        </w:rPr>
      </w:pPr>
      <w:bookmarkStart w:id="150" w:name="_Toc25710"/>
      <w:bookmarkStart w:id="151" w:name="_Toc25440"/>
      <w:r>
        <w:rPr>
          <w:rFonts w:ascii="方正小标宋简体" w:eastAsia="方正小标宋简体" w:hAnsi="方正小标宋简体" w:cs="方正小标宋简体" w:hint="eastAsia"/>
          <w:bCs/>
          <w:kern w:val="0"/>
          <w:sz w:val="44"/>
          <w:szCs w:val="44"/>
        </w:rPr>
        <w:t>山西运城职业技术学院学生</w:t>
      </w:r>
      <w:bookmarkEnd w:id="150"/>
      <w:bookmarkEnd w:id="151"/>
    </w:p>
    <w:p w:rsidR="00046223" w:rsidRDefault="00DE0454">
      <w:pPr>
        <w:widowControl/>
        <w:spacing w:beforeLines="50" w:before="156" w:afterLines="50" w:after="156" w:line="650" w:lineRule="exact"/>
        <w:jc w:val="center"/>
        <w:outlineLvl w:val="1"/>
        <w:rPr>
          <w:rFonts w:ascii="方正小标宋简体" w:eastAsia="方正小标宋简体" w:hAnsi="方正小标宋简体" w:cs="方正小标宋简体"/>
          <w:bCs/>
          <w:kern w:val="0"/>
          <w:sz w:val="32"/>
          <w:szCs w:val="32"/>
        </w:rPr>
      </w:pPr>
      <w:bookmarkStart w:id="152" w:name="_Toc3051"/>
      <w:bookmarkStart w:id="153" w:name="_Toc3228"/>
      <w:r>
        <w:rPr>
          <w:rFonts w:ascii="方正小标宋简体" w:eastAsia="方正小标宋简体" w:hAnsi="方正小标宋简体" w:cs="方正小标宋简体" w:hint="eastAsia"/>
          <w:bCs/>
          <w:kern w:val="0"/>
          <w:sz w:val="44"/>
          <w:szCs w:val="44"/>
        </w:rPr>
        <w:t>学分认定和转换实施办法（试行）</w:t>
      </w:r>
      <w:bookmarkEnd w:id="149"/>
      <w:bookmarkEnd w:id="152"/>
      <w:bookmarkEnd w:id="153"/>
    </w:p>
    <w:p w:rsidR="00046223" w:rsidRDefault="00DE0454">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根据教育部等六部门《高职扩招专项工作实施方案》（教职成</w:t>
      </w:r>
      <w:r>
        <w:rPr>
          <w:rFonts w:ascii="Times New Roman" w:eastAsia="仿宋_GB2312" w:hAnsi="Times New Roman" w:cs="仿宋_GB2312" w:hint="eastAsia"/>
          <w:sz w:val="32"/>
          <w:szCs w:val="32"/>
        </w:rPr>
        <w:t>[2019]12</w:t>
      </w:r>
      <w:r>
        <w:rPr>
          <w:rFonts w:ascii="Times New Roman" w:eastAsia="仿宋_GB2312" w:hAnsi="Times New Roman" w:cs="仿宋_GB2312" w:hint="eastAsia"/>
          <w:sz w:val="32"/>
          <w:szCs w:val="32"/>
        </w:rPr>
        <w:t>号）和山西省教育厅等七部门《山西省高职扩招专项工作实施方案》（晋教职成</w:t>
      </w:r>
      <w:r>
        <w:rPr>
          <w:rFonts w:ascii="Times New Roman" w:eastAsia="仿宋_GB2312" w:hAnsi="Times New Roman" w:cs="仿宋_GB2312" w:hint="eastAsia"/>
          <w:sz w:val="32"/>
          <w:szCs w:val="32"/>
        </w:rPr>
        <w:t>[2019]8</w:t>
      </w:r>
      <w:r>
        <w:rPr>
          <w:rFonts w:ascii="Times New Roman" w:eastAsia="仿宋_GB2312" w:hAnsi="Times New Roman" w:cs="仿宋_GB2312" w:hint="eastAsia"/>
          <w:sz w:val="32"/>
          <w:szCs w:val="32"/>
        </w:rPr>
        <w:t>号）及《山西省教育厅关于做好扩招后高职院校教育教学管理</w:t>
      </w:r>
      <w:r>
        <w:rPr>
          <w:rFonts w:ascii="Times New Roman" w:eastAsia="仿宋_GB2312" w:hAnsi="Times New Roman" w:cs="仿宋_GB2312" w:hint="eastAsia"/>
          <w:sz w:val="32"/>
          <w:szCs w:val="32"/>
        </w:rPr>
        <w:t xml:space="preserve"> </w:t>
      </w:r>
      <w:r>
        <w:rPr>
          <w:rFonts w:ascii="Times New Roman" w:eastAsia="仿宋_GB2312" w:hAnsi="Times New Roman" w:cs="仿宋_GB2312" w:hint="eastAsia"/>
          <w:sz w:val="32"/>
          <w:szCs w:val="32"/>
        </w:rPr>
        <w:t>实现高质量人才培养的通知》（晋教职成</w:t>
      </w:r>
      <w:r>
        <w:rPr>
          <w:rFonts w:ascii="Times New Roman" w:eastAsia="仿宋_GB2312" w:hAnsi="Times New Roman" w:cs="仿宋_GB2312" w:hint="eastAsia"/>
          <w:sz w:val="32"/>
          <w:szCs w:val="32"/>
        </w:rPr>
        <w:t>[2020]1</w:t>
      </w:r>
      <w:r>
        <w:rPr>
          <w:rFonts w:ascii="Times New Roman" w:eastAsia="仿宋_GB2312" w:hAnsi="Times New Roman" w:cs="仿宋_GB2312" w:hint="eastAsia"/>
          <w:sz w:val="32"/>
          <w:szCs w:val="32"/>
        </w:rPr>
        <w:t>号）等文件精神，为落实山西省教育厅有关扩招生单独制订人才培养方案，体现自身特色，保证人才培养质量的工作要求，按照《山西省高职院校学分认定与转换基本要求（试行）》相关要求，结合我院扩招专业实际情况，制订高职学生学分认定和转换办法。</w:t>
      </w:r>
    </w:p>
    <w:p w:rsidR="00046223" w:rsidRDefault="00DE0454">
      <w:pPr>
        <w:pStyle w:val="a7"/>
        <w:spacing w:before="0" w:beforeAutospacing="0" w:after="0" w:afterAutospacing="0" w:line="650" w:lineRule="exact"/>
        <w:rPr>
          <w:rFonts w:ascii="黑体" w:eastAsia="黑体" w:hAnsi="黑体" w:cs="黑体"/>
          <w:sz w:val="32"/>
          <w:szCs w:val="32"/>
        </w:rPr>
      </w:pPr>
      <w:r>
        <w:rPr>
          <w:rFonts w:ascii="黑体" w:eastAsia="黑体" w:hAnsi="黑体" w:cs="黑体" w:hint="eastAsia"/>
          <w:sz w:val="32"/>
          <w:szCs w:val="32"/>
        </w:rPr>
        <w:t>一、适用范围</w:t>
      </w:r>
    </w:p>
    <w:p w:rsidR="00046223" w:rsidRDefault="00DE0454">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（一）适</w:t>
      </w:r>
      <w:r>
        <w:rPr>
          <w:rFonts w:ascii="Times New Roman" w:eastAsia="仿宋_GB2312" w:hAnsi="Times New Roman" w:cs="仿宋_GB2312" w:hint="eastAsia"/>
          <w:sz w:val="32"/>
          <w:szCs w:val="32"/>
        </w:rPr>
        <w:t>用对象：我院高职在籍学生。</w:t>
      </w:r>
    </w:p>
    <w:p w:rsidR="00046223" w:rsidRDefault="00DE0454">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（二）适用专业：教育部正式备案获批准的</w:t>
      </w:r>
      <w:r>
        <w:rPr>
          <w:rFonts w:ascii="Times New Roman" w:eastAsia="仿宋_GB2312" w:hAnsi="Times New Roman" w:cs="仿宋_GB2312" w:hint="eastAsia"/>
          <w:sz w:val="32"/>
          <w:szCs w:val="32"/>
        </w:rPr>
        <w:t>27</w:t>
      </w:r>
      <w:r>
        <w:rPr>
          <w:rFonts w:ascii="Times New Roman" w:eastAsia="仿宋_GB2312" w:hAnsi="Times New Roman" w:cs="仿宋_GB2312" w:hint="eastAsia"/>
          <w:sz w:val="32"/>
          <w:szCs w:val="32"/>
        </w:rPr>
        <w:t>个高职专业。</w:t>
      </w:r>
    </w:p>
    <w:p w:rsidR="00046223" w:rsidRDefault="00DE0454">
      <w:pPr>
        <w:pStyle w:val="a7"/>
        <w:spacing w:before="0" w:beforeAutospacing="0" w:after="0" w:afterAutospacing="0" w:line="650" w:lineRule="exact"/>
        <w:ind w:firstLineChars="200" w:firstLine="640"/>
        <w:rPr>
          <w:rFonts w:ascii="黑体" w:eastAsia="黑体" w:hAnsi="黑体" w:cs="黑体"/>
          <w:sz w:val="32"/>
          <w:szCs w:val="32"/>
        </w:rPr>
      </w:pPr>
      <w:r>
        <w:rPr>
          <w:rFonts w:ascii="Times New Roman" w:eastAsia="仿宋_GB2312" w:hAnsi="Times New Roman" w:cs="仿宋_GB2312" w:hint="eastAsia"/>
          <w:sz w:val="32"/>
          <w:szCs w:val="32"/>
        </w:rPr>
        <w:t>（三）适用领域：高职全日制学习及非学历成果学分认定和转换。</w:t>
      </w:r>
    </w:p>
    <w:p w:rsidR="00046223" w:rsidRDefault="00DE0454">
      <w:pPr>
        <w:pStyle w:val="a7"/>
        <w:spacing w:before="0" w:beforeAutospacing="0" w:after="0" w:afterAutospacing="0" w:line="650" w:lineRule="exact"/>
        <w:rPr>
          <w:rFonts w:ascii="黑体" w:eastAsia="黑体" w:hAnsi="黑体" w:cs="黑体"/>
          <w:sz w:val="32"/>
          <w:szCs w:val="32"/>
        </w:rPr>
      </w:pPr>
      <w:r>
        <w:rPr>
          <w:rFonts w:ascii="黑体" w:eastAsia="黑体" w:hAnsi="黑体" w:cs="黑体" w:hint="eastAsia"/>
          <w:sz w:val="32"/>
          <w:szCs w:val="32"/>
        </w:rPr>
        <w:t>二、具体办法</w:t>
      </w:r>
    </w:p>
    <w:p w:rsidR="00046223" w:rsidRDefault="00DE0454">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原则上，每个专业认定和转换的全部学分不得超过相关专业毕业总学分的</w:t>
      </w:r>
      <w:r>
        <w:rPr>
          <w:rFonts w:ascii="Times New Roman" w:eastAsia="仿宋_GB2312" w:hAnsi="Times New Roman" w:cs="仿宋_GB2312" w:hint="eastAsia"/>
          <w:sz w:val="32"/>
          <w:szCs w:val="32"/>
        </w:rPr>
        <w:t>50%</w:t>
      </w:r>
      <w:r>
        <w:rPr>
          <w:rFonts w:ascii="Times New Roman" w:eastAsia="仿宋_GB2312" w:hAnsi="Times New Roman" w:cs="仿宋_GB2312" w:hint="eastAsia"/>
          <w:sz w:val="32"/>
          <w:szCs w:val="32"/>
        </w:rPr>
        <w:t>。内容相同或相近的国家职业资格证</w:t>
      </w:r>
      <w:r>
        <w:rPr>
          <w:rFonts w:ascii="Times New Roman" w:eastAsia="仿宋_GB2312" w:hAnsi="Times New Roman" w:cs="仿宋_GB2312" w:hint="eastAsia"/>
          <w:sz w:val="32"/>
          <w:szCs w:val="32"/>
        </w:rPr>
        <w:lastRenderedPageBreak/>
        <w:t>书、培训证书、竞赛奖励等成果不得重复转换，以最高级所认定的学分进行转换。</w:t>
      </w:r>
    </w:p>
    <w:p w:rsidR="00046223" w:rsidRDefault="00DE0454">
      <w:pPr>
        <w:pStyle w:val="a7"/>
        <w:spacing w:before="0" w:beforeAutospacing="0" w:after="0" w:afterAutospacing="0" w:line="650" w:lineRule="exact"/>
        <w:ind w:firstLineChars="200" w:firstLine="640"/>
        <w:rPr>
          <w:rFonts w:ascii="楷体" w:eastAsia="楷体" w:hAnsi="楷体" w:cs="楷体"/>
          <w:sz w:val="32"/>
          <w:szCs w:val="32"/>
        </w:rPr>
      </w:pPr>
      <w:r>
        <w:rPr>
          <w:rFonts w:ascii="楷体" w:eastAsia="楷体" w:hAnsi="楷体" w:cs="楷体" w:hint="eastAsia"/>
          <w:sz w:val="32"/>
          <w:szCs w:val="32"/>
        </w:rPr>
        <w:t>（一）同等及以上学历的学分认定和转换</w:t>
      </w:r>
    </w:p>
    <w:p w:rsidR="00046223" w:rsidRDefault="00DE0454">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1.</w:t>
      </w:r>
      <w:r>
        <w:rPr>
          <w:rFonts w:ascii="Times New Roman" w:eastAsia="仿宋_GB2312" w:hAnsi="Times New Roman" w:cs="仿宋_GB2312" w:hint="eastAsia"/>
          <w:sz w:val="32"/>
          <w:szCs w:val="32"/>
        </w:rPr>
        <w:t>同等及以上学历的学分认定和转换为学历教育课程的学分，原则上不得超过相关专业毕业总学分的</w:t>
      </w:r>
      <w:r>
        <w:rPr>
          <w:rFonts w:ascii="Times New Roman" w:eastAsia="仿宋_GB2312" w:hAnsi="Times New Roman" w:cs="仿宋_GB2312" w:hint="eastAsia"/>
          <w:sz w:val="32"/>
          <w:szCs w:val="32"/>
        </w:rPr>
        <w:t>50%</w:t>
      </w:r>
      <w:r>
        <w:rPr>
          <w:rFonts w:ascii="Times New Roman" w:eastAsia="仿宋_GB2312" w:hAnsi="Times New Roman" w:cs="仿宋_GB2312" w:hint="eastAsia"/>
          <w:sz w:val="32"/>
          <w:szCs w:val="32"/>
        </w:rPr>
        <w:t>。</w:t>
      </w:r>
    </w:p>
    <w:p w:rsidR="00046223" w:rsidRDefault="00DE0454">
      <w:pPr>
        <w:pStyle w:val="a7"/>
        <w:spacing w:before="0" w:beforeAutospacing="0" w:after="0" w:afterAutospacing="0" w:line="650" w:lineRule="exact"/>
        <w:ind w:firstLineChars="150" w:firstLine="48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 2.</w:t>
      </w:r>
      <w:r>
        <w:rPr>
          <w:rFonts w:ascii="Times New Roman" w:eastAsia="仿宋_GB2312" w:hAnsi="Times New Roman" w:cs="仿宋_GB2312" w:hint="eastAsia"/>
          <w:sz w:val="32"/>
          <w:szCs w:val="32"/>
        </w:rPr>
        <w:t>已具有国民教育系列专科及以上学历者</w:t>
      </w:r>
      <w:r>
        <w:rPr>
          <w:rFonts w:ascii="Times New Roman" w:eastAsia="仿宋_GB2312" w:hAnsi="Times New Roman" w:cs="仿宋_GB2312" w:hint="eastAsia"/>
          <w:sz w:val="32"/>
          <w:szCs w:val="32"/>
        </w:rPr>
        <w:t>，或已参加国民教育系列专科及以上学历层次学习的学习者</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进入我院相关专业学习，其所学课程与现有课程名称相同或相近，教学目标相近，教学内容相关度在</w:t>
      </w:r>
      <w:r>
        <w:rPr>
          <w:rFonts w:ascii="Times New Roman" w:eastAsia="仿宋_GB2312" w:hAnsi="Times New Roman" w:cs="仿宋_GB2312" w:hint="eastAsia"/>
          <w:sz w:val="32"/>
          <w:szCs w:val="32"/>
        </w:rPr>
        <w:t>80%</w:t>
      </w:r>
      <w:r>
        <w:rPr>
          <w:rFonts w:ascii="Times New Roman" w:eastAsia="仿宋_GB2312" w:hAnsi="Times New Roman" w:cs="仿宋_GB2312" w:hint="eastAsia"/>
          <w:sz w:val="32"/>
          <w:szCs w:val="32"/>
        </w:rPr>
        <w:t>以上，可认定和转换为相关专业对应课程的学分。</w:t>
      </w:r>
    </w:p>
    <w:p w:rsidR="00046223" w:rsidRDefault="00DE0454">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楷体" w:eastAsia="楷体" w:hAnsi="楷体" w:cs="楷体" w:hint="eastAsia"/>
          <w:sz w:val="32"/>
          <w:szCs w:val="32"/>
        </w:rPr>
        <w:t>（二）低一级学历的学分认定和转换</w:t>
      </w:r>
    </w:p>
    <w:p w:rsidR="00046223" w:rsidRDefault="00DE0454">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1.</w:t>
      </w:r>
      <w:r>
        <w:rPr>
          <w:rFonts w:ascii="Times New Roman" w:eastAsia="仿宋_GB2312" w:hAnsi="Times New Roman" w:cs="仿宋_GB2312" w:hint="eastAsia"/>
          <w:sz w:val="32"/>
          <w:szCs w:val="32"/>
        </w:rPr>
        <w:t>低一级学历的学分认定和</w:t>
      </w:r>
      <w:proofErr w:type="gramStart"/>
      <w:r>
        <w:rPr>
          <w:rFonts w:ascii="Times New Roman" w:eastAsia="仿宋_GB2312" w:hAnsi="Times New Roman" w:cs="仿宋_GB2312" w:hint="eastAsia"/>
          <w:sz w:val="32"/>
          <w:szCs w:val="32"/>
        </w:rPr>
        <w:t>转换仅</w:t>
      </w:r>
      <w:proofErr w:type="gramEnd"/>
      <w:r>
        <w:rPr>
          <w:rFonts w:ascii="Times New Roman" w:eastAsia="仿宋_GB2312" w:hAnsi="Times New Roman" w:cs="仿宋_GB2312" w:hint="eastAsia"/>
          <w:sz w:val="32"/>
          <w:szCs w:val="32"/>
        </w:rPr>
        <w:t>适用于实践技能类课程。</w:t>
      </w:r>
    </w:p>
    <w:p w:rsidR="00046223" w:rsidRDefault="00DE0454">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2.</w:t>
      </w:r>
      <w:r>
        <w:rPr>
          <w:rFonts w:ascii="Times New Roman" w:eastAsia="仿宋_GB2312" w:hAnsi="Times New Roman" w:cs="仿宋_GB2312" w:hint="eastAsia"/>
          <w:sz w:val="32"/>
          <w:szCs w:val="32"/>
        </w:rPr>
        <w:t>低一级学历的学分认定和转换为学历教育课程的学分，原则上不得超过相关专业毕业总学分的</w:t>
      </w:r>
      <w:r>
        <w:rPr>
          <w:rFonts w:ascii="Times New Roman" w:eastAsia="仿宋_GB2312" w:hAnsi="Times New Roman" w:cs="仿宋_GB2312" w:hint="eastAsia"/>
          <w:sz w:val="32"/>
          <w:szCs w:val="32"/>
        </w:rPr>
        <w:t>25%</w:t>
      </w:r>
      <w:r>
        <w:rPr>
          <w:rFonts w:ascii="Times New Roman" w:eastAsia="仿宋_GB2312" w:hAnsi="Times New Roman" w:cs="仿宋_GB2312" w:hint="eastAsia"/>
          <w:sz w:val="32"/>
          <w:szCs w:val="32"/>
        </w:rPr>
        <w:t>。</w:t>
      </w:r>
    </w:p>
    <w:p w:rsidR="00046223" w:rsidRDefault="00DE0454">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3.</w:t>
      </w:r>
      <w:r>
        <w:rPr>
          <w:rFonts w:ascii="Times New Roman" w:eastAsia="仿宋_GB2312" w:hAnsi="Times New Roman" w:cs="仿宋_GB2312" w:hint="eastAsia"/>
          <w:sz w:val="32"/>
          <w:szCs w:val="32"/>
        </w:rPr>
        <w:t>已具有国民教育系列中职</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含技工教育</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及同等学历者，进入我院相关专业学习，其所学课程与现有该类课程名称相同或相近，教学目标相同，教学内容相关度达到</w:t>
      </w:r>
      <w:r>
        <w:rPr>
          <w:rFonts w:ascii="Times New Roman" w:eastAsia="仿宋_GB2312" w:hAnsi="Times New Roman" w:cs="仿宋_GB2312" w:hint="eastAsia"/>
          <w:sz w:val="32"/>
          <w:szCs w:val="32"/>
        </w:rPr>
        <w:t>100%</w:t>
      </w:r>
      <w:r>
        <w:rPr>
          <w:rFonts w:ascii="Times New Roman" w:eastAsia="仿宋_GB2312" w:hAnsi="Times New Roman" w:cs="仿宋_GB2312" w:hint="eastAsia"/>
          <w:sz w:val="32"/>
          <w:szCs w:val="32"/>
        </w:rPr>
        <w:t>，可认定和转换为相关课程的学分。</w:t>
      </w:r>
      <w:r>
        <w:rPr>
          <w:rFonts w:ascii="Times New Roman" w:eastAsia="仿宋_GB2312" w:hAnsi="Times New Roman" w:cs="仿宋_GB2312" w:hint="eastAsia"/>
          <w:sz w:val="32"/>
          <w:szCs w:val="32"/>
        </w:rPr>
        <w:t> </w:t>
      </w:r>
    </w:p>
    <w:p w:rsidR="00046223" w:rsidRDefault="00DE0454">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楷体" w:eastAsia="楷体" w:hAnsi="楷体" w:cs="楷体" w:hint="eastAsia"/>
          <w:sz w:val="32"/>
          <w:szCs w:val="32"/>
        </w:rPr>
        <w:t>（三）高等教育自学考试课程的学分认定和转换</w:t>
      </w:r>
    </w:p>
    <w:p w:rsidR="00046223" w:rsidRDefault="00DE0454">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lastRenderedPageBreak/>
        <w:t>通过高等教育自学考试的课程，以课程为基础，课程名称相同或相近，自学</w:t>
      </w:r>
      <w:proofErr w:type="gramStart"/>
      <w:r>
        <w:rPr>
          <w:rFonts w:ascii="Times New Roman" w:eastAsia="仿宋_GB2312" w:hAnsi="Times New Roman" w:cs="仿宋_GB2312" w:hint="eastAsia"/>
          <w:sz w:val="32"/>
          <w:szCs w:val="32"/>
        </w:rPr>
        <w:t>考试考试</w:t>
      </w:r>
      <w:proofErr w:type="gramEnd"/>
      <w:r>
        <w:rPr>
          <w:rFonts w:ascii="Times New Roman" w:eastAsia="仿宋_GB2312" w:hAnsi="Times New Roman" w:cs="仿宋_GB2312" w:hint="eastAsia"/>
          <w:sz w:val="32"/>
          <w:szCs w:val="32"/>
        </w:rPr>
        <w:t>大纲和学生所学专业的课程教学内容相关度</w:t>
      </w:r>
      <w:r>
        <w:rPr>
          <w:rFonts w:ascii="Times New Roman" w:eastAsia="仿宋_GB2312" w:hAnsi="Times New Roman" w:cs="仿宋_GB2312" w:hint="eastAsia"/>
          <w:sz w:val="32"/>
          <w:szCs w:val="32"/>
        </w:rPr>
        <w:t>80%</w:t>
      </w:r>
      <w:r>
        <w:rPr>
          <w:rFonts w:ascii="Times New Roman" w:eastAsia="仿宋_GB2312" w:hAnsi="Times New Roman" w:cs="仿宋_GB2312" w:hint="eastAsia"/>
          <w:sz w:val="32"/>
          <w:szCs w:val="32"/>
        </w:rPr>
        <w:t>以上，不分学历层次，可认定和转换为相关专业学分相近或相同的对应课程学分，原则上不得超过相关专业毕业总学分的</w:t>
      </w:r>
      <w:r>
        <w:rPr>
          <w:rFonts w:ascii="Times New Roman" w:eastAsia="仿宋_GB2312" w:hAnsi="Times New Roman" w:cs="仿宋_GB2312" w:hint="eastAsia"/>
          <w:sz w:val="32"/>
          <w:szCs w:val="32"/>
        </w:rPr>
        <w:t>50%</w:t>
      </w:r>
      <w:r>
        <w:rPr>
          <w:rFonts w:ascii="Times New Roman" w:eastAsia="仿宋_GB2312" w:hAnsi="Times New Roman" w:cs="仿宋_GB2312" w:hint="eastAsia"/>
          <w:sz w:val="32"/>
          <w:szCs w:val="32"/>
        </w:rPr>
        <w:t>。</w:t>
      </w:r>
    </w:p>
    <w:p w:rsidR="00046223" w:rsidRDefault="00DE0454">
      <w:pPr>
        <w:pStyle w:val="a7"/>
        <w:spacing w:before="0" w:beforeAutospacing="0" w:after="0" w:afterAutospacing="0" w:line="650" w:lineRule="exact"/>
        <w:ind w:firstLineChars="200" w:firstLine="640"/>
        <w:rPr>
          <w:rFonts w:ascii="楷体" w:eastAsia="楷体" w:hAnsi="楷体" w:cs="楷体"/>
          <w:sz w:val="32"/>
          <w:szCs w:val="32"/>
        </w:rPr>
      </w:pPr>
      <w:r>
        <w:rPr>
          <w:rFonts w:ascii="楷体" w:eastAsia="楷体" w:hAnsi="楷体" w:cs="楷体" w:hint="eastAsia"/>
          <w:sz w:val="32"/>
          <w:szCs w:val="32"/>
        </w:rPr>
        <w:t>（四）在线课程学习证书的学分认定和转换</w:t>
      </w:r>
    </w:p>
    <w:p w:rsidR="00046223" w:rsidRDefault="00DE0454">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1</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在线课程学习证书是指在国内外主流开放课程学习平台获得的学习证书。</w:t>
      </w:r>
    </w:p>
    <w:p w:rsidR="00046223" w:rsidRDefault="00DE0454">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2.</w:t>
      </w:r>
      <w:r>
        <w:rPr>
          <w:rFonts w:ascii="Times New Roman" w:eastAsia="仿宋_GB2312" w:hAnsi="Times New Roman" w:cs="仿宋_GB2312" w:hint="eastAsia"/>
          <w:sz w:val="32"/>
          <w:szCs w:val="32"/>
        </w:rPr>
        <w:t>在线课程学习证书的学分认定和转换为学历教育课程的学分，原则上不得超过相关专业毕业总学分的</w:t>
      </w:r>
      <w:r>
        <w:rPr>
          <w:rFonts w:ascii="Times New Roman" w:eastAsia="仿宋_GB2312" w:hAnsi="Times New Roman" w:cs="仿宋_GB2312" w:hint="eastAsia"/>
          <w:sz w:val="32"/>
          <w:szCs w:val="32"/>
        </w:rPr>
        <w:t>25%</w:t>
      </w:r>
      <w:r>
        <w:rPr>
          <w:rFonts w:ascii="Times New Roman" w:eastAsia="仿宋_GB2312" w:hAnsi="Times New Roman" w:cs="仿宋_GB2312" w:hint="eastAsia"/>
          <w:sz w:val="32"/>
          <w:szCs w:val="32"/>
        </w:rPr>
        <w:t>。</w:t>
      </w:r>
    </w:p>
    <w:p w:rsidR="00046223" w:rsidRDefault="00DE0454">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3.</w:t>
      </w:r>
      <w:r>
        <w:rPr>
          <w:rFonts w:ascii="Times New Roman" w:eastAsia="仿宋_GB2312" w:hAnsi="Times New Roman" w:cs="仿宋_GB2312" w:hint="eastAsia"/>
          <w:sz w:val="32"/>
          <w:szCs w:val="32"/>
        </w:rPr>
        <w:t>各专业以在线课程的教学目标、教学课时、教学内容和考核要求等内容为依据认定和转换对应课程的学分。</w:t>
      </w:r>
    </w:p>
    <w:p w:rsidR="00046223" w:rsidRDefault="00DE0454">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楷体" w:eastAsia="楷体" w:hAnsi="楷体" w:cs="楷体" w:hint="eastAsia"/>
          <w:sz w:val="32"/>
          <w:szCs w:val="32"/>
        </w:rPr>
        <w:t>（五）国家职业资格证书的学分认定和转换</w:t>
      </w:r>
      <w:r>
        <w:rPr>
          <w:rFonts w:ascii="楷体" w:eastAsia="楷体" w:hAnsi="楷体" w:cs="楷体" w:hint="eastAsia"/>
          <w:sz w:val="32"/>
          <w:szCs w:val="32"/>
        </w:rPr>
        <w:t> </w:t>
      </w:r>
    </w:p>
    <w:p w:rsidR="00046223" w:rsidRDefault="00DE0454">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1.</w:t>
      </w:r>
      <w:r>
        <w:rPr>
          <w:rFonts w:ascii="Times New Roman" w:eastAsia="仿宋_GB2312" w:hAnsi="Times New Roman" w:cs="仿宋_GB2312" w:hint="eastAsia"/>
          <w:sz w:val="32"/>
          <w:szCs w:val="32"/>
        </w:rPr>
        <w:t>国家职业资格证书是指按照国家职业标准，通过政府认定的考核鉴定机构，对劳动者的技能水平和从业资格进行评价和认定的国家证书。</w:t>
      </w:r>
    </w:p>
    <w:p w:rsidR="00046223" w:rsidRDefault="00DE0454">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2.</w:t>
      </w:r>
      <w:r>
        <w:rPr>
          <w:rFonts w:ascii="Times New Roman" w:eastAsia="仿宋_GB2312" w:hAnsi="Times New Roman" w:cs="仿宋_GB2312" w:hint="eastAsia"/>
          <w:sz w:val="32"/>
          <w:szCs w:val="32"/>
        </w:rPr>
        <w:t>国家职业资格证书的学分认定和转换为学历教育课程的学分，原则上不得超过相关专业毕业总学分的</w:t>
      </w:r>
      <w:r>
        <w:rPr>
          <w:rFonts w:ascii="Times New Roman" w:eastAsia="仿宋_GB2312" w:hAnsi="Times New Roman" w:cs="仿宋_GB2312" w:hint="eastAsia"/>
          <w:sz w:val="32"/>
          <w:szCs w:val="32"/>
        </w:rPr>
        <w:t>25%</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 </w:t>
      </w:r>
    </w:p>
    <w:p w:rsidR="00046223" w:rsidRDefault="00DE0454">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3.</w:t>
      </w:r>
      <w:r>
        <w:rPr>
          <w:rFonts w:ascii="Times New Roman" w:eastAsia="仿宋_GB2312" w:hAnsi="Times New Roman" w:cs="仿宋_GB2312" w:hint="eastAsia"/>
          <w:sz w:val="32"/>
          <w:szCs w:val="32"/>
        </w:rPr>
        <w:t>各专业根据国家职业资格证书级别和内容相关程度，可认定和转换为相关专业对应课程的学分。</w:t>
      </w:r>
      <w:r>
        <w:rPr>
          <w:rFonts w:ascii="Times New Roman" w:eastAsia="仿宋_GB2312" w:hAnsi="Times New Roman" w:cs="仿宋_GB2312" w:hint="eastAsia"/>
          <w:sz w:val="32"/>
          <w:szCs w:val="32"/>
        </w:rPr>
        <w:t> </w:t>
      </w:r>
    </w:p>
    <w:p w:rsidR="00046223" w:rsidRDefault="00DE0454">
      <w:pPr>
        <w:pStyle w:val="a7"/>
        <w:spacing w:before="0" w:beforeAutospacing="0" w:after="0" w:afterAutospacing="0" w:line="650" w:lineRule="exact"/>
        <w:ind w:firstLineChars="200" w:firstLine="640"/>
        <w:rPr>
          <w:rFonts w:ascii="楷体" w:eastAsia="楷体" w:hAnsi="楷体" w:cs="楷体"/>
          <w:sz w:val="32"/>
          <w:szCs w:val="32"/>
        </w:rPr>
      </w:pPr>
      <w:r>
        <w:rPr>
          <w:rFonts w:ascii="楷体" w:eastAsia="楷体" w:hAnsi="楷体" w:cs="楷体" w:hint="eastAsia"/>
          <w:sz w:val="32"/>
          <w:szCs w:val="32"/>
        </w:rPr>
        <w:t>（六）非国家职业资格证书的学分认定和转换</w:t>
      </w:r>
    </w:p>
    <w:p w:rsidR="00046223" w:rsidRDefault="00DE0454">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lastRenderedPageBreak/>
        <w:t>1.</w:t>
      </w:r>
      <w:r>
        <w:rPr>
          <w:rFonts w:ascii="Times New Roman" w:eastAsia="仿宋_GB2312" w:hAnsi="Times New Roman" w:cs="仿宋_GB2312" w:hint="eastAsia"/>
          <w:sz w:val="32"/>
          <w:szCs w:val="32"/>
        </w:rPr>
        <w:t>非国家职业资格证书指技能等级证书、专项能力证书、政府认定的行业证书等。</w:t>
      </w:r>
    </w:p>
    <w:p w:rsidR="00046223" w:rsidRDefault="00DE0454">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2.</w:t>
      </w:r>
      <w:r>
        <w:rPr>
          <w:rFonts w:ascii="Times New Roman" w:eastAsia="仿宋_GB2312" w:hAnsi="Times New Roman" w:cs="仿宋_GB2312" w:hint="eastAsia"/>
          <w:sz w:val="32"/>
          <w:szCs w:val="32"/>
        </w:rPr>
        <w:t>非国家职业资格证书的学分认定和转换为学历教育课程的学分，原则上不得超过相关专业毕业总学分的</w:t>
      </w:r>
      <w:r>
        <w:rPr>
          <w:rFonts w:ascii="Times New Roman" w:eastAsia="仿宋_GB2312" w:hAnsi="Times New Roman" w:cs="仿宋_GB2312" w:hint="eastAsia"/>
          <w:sz w:val="32"/>
          <w:szCs w:val="32"/>
        </w:rPr>
        <w:t>25%</w:t>
      </w:r>
      <w:r>
        <w:rPr>
          <w:rFonts w:ascii="Times New Roman" w:eastAsia="仿宋_GB2312" w:hAnsi="Times New Roman" w:cs="仿宋_GB2312" w:hint="eastAsia"/>
          <w:sz w:val="32"/>
          <w:szCs w:val="32"/>
        </w:rPr>
        <w:t>。</w:t>
      </w:r>
    </w:p>
    <w:p w:rsidR="00046223" w:rsidRDefault="00DE0454">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3.</w:t>
      </w:r>
      <w:r>
        <w:rPr>
          <w:rFonts w:ascii="Times New Roman" w:eastAsia="仿宋_GB2312" w:hAnsi="Times New Roman" w:cs="仿宋_GB2312" w:hint="eastAsia"/>
          <w:sz w:val="32"/>
          <w:szCs w:val="32"/>
        </w:rPr>
        <w:t>各专业根据非国家职业资格证书的级别和内容相关度，可认定和转换为相关专业对应课程的学分。</w:t>
      </w:r>
    </w:p>
    <w:p w:rsidR="00046223" w:rsidRDefault="00DE0454">
      <w:pPr>
        <w:pStyle w:val="a7"/>
        <w:spacing w:before="0" w:beforeAutospacing="0" w:after="0" w:afterAutospacing="0" w:line="650" w:lineRule="exact"/>
        <w:ind w:firstLineChars="200" w:firstLine="640"/>
        <w:rPr>
          <w:rFonts w:ascii="楷体" w:eastAsia="楷体" w:hAnsi="楷体" w:cs="楷体"/>
          <w:sz w:val="32"/>
          <w:szCs w:val="32"/>
        </w:rPr>
      </w:pPr>
      <w:r>
        <w:rPr>
          <w:rFonts w:ascii="楷体" w:eastAsia="楷体" w:hAnsi="楷体" w:cs="楷体" w:hint="eastAsia"/>
          <w:sz w:val="32"/>
          <w:szCs w:val="32"/>
        </w:rPr>
        <w:t>（</w:t>
      </w:r>
      <w:r>
        <w:rPr>
          <w:rFonts w:ascii="楷体" w:eastAsia="楷体" w:hAnsi="楷体" w:cs="楷体" w:hint="eastAsia"/>
          <w:sz w:val="32"/>
          <w:szCs w:val="32"/>
        </w:rPr>
        <w:t>七）培训证书的学分认定和转换</w:t>
      </w:r>
      <w:r>
        <w:rPr>
          <w:rFonts w:ascii="楷体" w:eastAsia="楷体" w:hAnsi="楷体" w:cs="楷体" w:hint="eastAsia"/>
          <w:sz w:val="32"/>
          <w:szCs w:val="32"/>
        </w:rPr>
        <w:t> </w:t>
      </w:r>
    </w:p>
    <w:p w:rsidR="00046223" w:rsidRDefault="00DE0454">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1.</w:t>
      </w:r>
      <w:r>
        <w:rPr>
          <w:rFonts w:ascii="Times New Roman" w:eastAsia="仿宋_GB2312" w:hAnsi="Times New Roman" w:cs="仿宋_GB2312" w:hint="eastAsia"/>
          <w:sz w:val="32"/>
          <w:szCs w:val="32"/>
        </w:rPr>
        <w:t>培训证书是指由国家行政部门认定的有关职业技能、专业技术和岗位培训等方面证书。</w:t>
      </w:r>
    </w:p>
    <w:p w:rsidR="00046223" w:rsidRDefault="00DE0454">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2.</w:t>
      </w:r>
      <w:r>
        <w:rPr>
          <w:rFonts w:ascii="Times New Roman" w:eastAsia="仿宋_GB2312" w:hAnsi="Times New Roman" w:cs="仿宋_GB2312" w:hint="eastAsia"/>
          <w:sz w:val="32"/>
          <w:szCs w:val="32"/>
        </w:rPr>
        <w:t>培训证书的学分认定和转换为学历教育课程的学分，原则上不得超过相关专业毕业总学分的</w:t>
      </w:r>
      <w:r>
        <w:rPr>
          <w:rFonts w:ascii="Times New Roman" w:eastAsia="仿宋_GB2312" w:hAnsi="Times New Roman" w:cs="仿宋_GB2312" w:hint="eastAsia"/>
          <w:sz w:val="32"/>
          <w:szCs w:val="32"/>
        </w:rPr>
        <w:t>25%</w:t>
      </w:r>
      <w:r>
        <w:rPr>
          <w:rFonts w:ascii="Times New Roman" w:eastAsia="仿宋_GB2312" w:hAnsi="Times New Roman" w:cs="仿宋_GB2312" w:hint="eastAsia"/>
          <w:sz w:val="32"/>
          <w:szCs w:val="32"/>
        </w:rPr>
        <w:t>。</w:t>
      </w:r>
    </w:p>
    <w:p w:rsidR="00046223" w:rsidRDefault="00DE0454">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3.</w:t>
      </w:r>
      <w:r>
        <w:rPr>
          <w:rFonts w:ascii="Times New Roman" w:eastAsia="仿宋_GB2312" w:hAnsi="Times New Roman" w:cs="仿宋_GB2312" w:hint="eastAsia"/>
          <w:sz w:val="32"/>
          <w:szCs w:val="32"/>
        </w:rPr>
        <w:t>各专业根据培训证书的级别和内容相关程度，可认定和转换为相关专业对应课程的学分。</w:t>
      </w:r>
      <w:r>
        <w:rPr>
          <w:rFonts w:ascii="Times New Roman" w:eastAsia="仿宋_GB2312" w:hAnsi="Times New Roman" w:cs="仿宋_GB2312" w:hint="eastAsia"/>
          <w:sz w:val="32"/>
          <w:szCs w:val="32"/>
        </w:rPr>
        <w:t> </w:t>
      </w:r>
    </w:p>
    <w:p w:rsidR="00046223" w:rsidRDefault="00DE0454">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4.</w:t>
      </w:r>
      <w:r>
        <w:rPr>
          <w:rFonts w:ascii="Times New Roman" w:eastAsia="仿宋_GB2312" w:hAnsi="Times New Roman" w:cs="仿宋_GB2312" w:hint="eastAsia"/>
          <w:sz w:val="32"/>
          <w:szCs w:val="32"/>
        </w:rPr>
        <w:t>各专业学生获得的培训证书学分认定和转换为学历教育课程学分，应为学生入学后获得，且有效期为学习者获得培训证书之日起的</w:t>
      </w:r>
      <w:r>
        <w:rPr>
          <w:rFonts w:ascii="Times New Roman" w:eastAsia="仿宋_GB2312" w:hAnsi="Times New Roman" w:cs="仿宋_GB2312" w:hint="eastAsia"/>
          <w:sz w:val="32"/>
          <w:szCs w:val="32"/>
        </w:rPr>
        <w:t>3</w:t>
      </w:r>
      <w:r>
        <w:rPr>
          <w:rFonts w:ascii="Times New Roman" w:eastAsia="仿宋_GB2312" w:hAnsi="Times New Roman" w:cs="仿宋_GB2312" w:hint="eastAsia"/>
          <w:sz w:val="32"/>
          <w:szCs w:val="32"/>
        </w:rPr>
        <w:t>年内。</w:t>
      </w:r>
    </w:p>
    <w:p w:rsidR="00046223" w:rsidRDefault="00DE0454">
      <w:pPr>
        <w:pStyle w:val="a7"/>
        <w:spacing w:before="0" w:beforeAutospacing="0" w:after="0" w:afterAutospacing="0" w:line="650" w:lineRule="exact"/>
        <w:ind w:firstLineChars="200" w:firstLine="640"/>
        <w:rPr>
          <w:rFonts w:ascii="楷体" w:eastAsia="楷体" w:hAnsi="楷体" w:cs="楷体"/>
          <w:sz w:val="32"/>
          <w:szCs w:val="32"/>
        </w:rPr>
      </w:pPr>
      <w:r>
        <w:rPr>
          <w:rFonts w:ascii="楷体" w:eastAsia="楷体" w:hAnsi="楷体" w:cs="楷体" w:hint="eastAsia"/>
          <w:sz w:val="32"/>
          <w:szCs w:val="32"/>
        </w:rPr>
        <w:t>（八）业绩类成果的学分认定和转换</w:t>
      </w:r>
      <w:r>
        <w:rPr>
          <w:rFonts w:ascii="楷体" w:eastAsia="楷体" w:hAnsi="楷体" w:cs="楷体" w:hint="eastAsia"/>
          <w:sz w:val="32"/>
          <w:szCs w:val="32"/>
        </w:rPr>
        <w:t> </w:t>
      </w:r>
    </w:p>
    <w:p w:rsidR="00046223" w:rsidRDefault="00DE0454">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1.</w:t>
      </w:r>
      <w:r>
        <w:rPr>
          <w:rFonts w:ascii="Times New Roman" w:eastAsia="仿宋_GB2312" w:hAnsi="Times New Roman" w:cs="仿宋_GB2312" w:hint="eastAsia"/>
          <w:sz w:val="32"/>
          <w:szCs w:val="32"/>
        </w:rPr>
        <w:t>业绩类成果主要指个人取得学术、职业或其他方面的成果</w:t>
      </w:r>
      <w:r>
        <w:rPr>
          <w:rFonts w:ascii="Times New Roman" w:eastAsia="仿宋_GB2312" w:hAnsi="Times New Roman" w:cs="仿宋_GB2312" w:hint="eastAsia"/>
          <w:sz w:val="32"/>
          <w:szCs w:val="32"/>
        </w:rPr>
        <w:t>，包括但不限于创新创业、科学研究、社会服务、文化传承、竞赛奖励等。</w:t>
      </w:r>
    </w:p>
    <w:p w:rsidR="00046223" w:rsidRDefault="00DE0454">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lastRenderedPageBreak/>
        <w:t>2.</w:t>
      </w:r>
      <w:r>
        <w:rPr>
          <w:rFonts w:ascii="Times New Roman" w:eastAsia="仿宋_GB2312" w:hAnsi="Times New Roman" w:cs="仿宋_GB2312" w:hint="eastAsia"/>
          <w:sz w:val="32"/>
          <w:szCs w:val="32"/>
        </w:rPr>
        <w:t>业绩类成果的学分认定和转换为学历教育课程的学分，原则上不得超过相关专业毕业总学分的</w:t>
      </w:r>
      <w:r>
        <w:rPr>
          <w:rFonts w:ascii="Times New Roman" w:eastAsia="仿宋_GB2312" w:hAnsi="Times New Roman" w:cs="仿宋_GB2312" w:hint="eastAsia"/>
          <w:sz w:val="32"/>
          <w:szCs w:val="32"/>
        </w:rPr>
        <w:t>25%</w:t>
      </w:r>
      <w:r>
        <w:rPr>
          <w:rFonts w:ascii="Times New Roman" w:eastAsia="仿宋_GB2312" w:hAnsi="Times New Roman" w:cs="仿宋_GB2312" w:hint="eastAsia"/>
          <w:sz w:val="32"/>
          <w:szCs w:val="32"/>
        </w:rPr>
        <w:t>。</w:t>
      </w:r>
    </w:p>
    <w:p w:rsidR="00046223" w:rsidRDefault="00DE0454">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3.</w:t>
      </w:r>
      <w:r>
        <w:rPr>
          <w:rFonts w:ascii="Times New Roman" w:eastAsia="仿宋_GB2312" w:hAnsi="Times New Roman" w:cs="仿宋_GB2312" w:hint="eastAsia"/>
          <w:sz w:val="32"/>
          <w:szCs w:val="32"/>
        </w:rPr>
        <w:t>学生获得的省级以上技能、专业竞赛等竞赛奖励奖项，根据竞赛内容、级别和名次，经各系（部）和学院审核后根据转换要求可认定和转换为相关专业对应课程的部分或全部学分。</w:t>
      </w:r>
    </w:p>
    <w:p w:rsidR="00046223" w:rsidRDefault="00DE0454">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4.</w:t>
      </w:r>
      <w:r>
        <w:rPr>
          <w:rFonts w:ascii="Times New Roman" w:eastAsia="仿宋_GB2312" w:hAnsi="Times New Roman" w:cs="仿宋_GB2312" w:hint="eastAsia"/>
          <w:sz w:val="32"/>
          <w:szCs w:val="32"/>
        </w:rPr>
        <w:t>各级非物质文化遗产代表性项目代表传承人、技能大师和工匠大师，其所学专业与其专长相匹配，经各系（部）和学院审核后根据转换要求可认定和转换为相关专业对应课程的部分或全部学分</w:t>
      </w:r>
    </w:p>
    <w:p w:rsidR="00046223" w:rsidRDefault="00DE0454">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5.</w:t>
      </w:r>
      <w:r>
        <w:rPr>
          <w:rFonts w:ascii="Times New Roman" w:eastAsia="仿宋_GB2312" w:hAnsi="Times New Roman" w:cs="仿宋_GB2312" w:hint="eastAsia"/>
          <w:sz w:val="32"/>
          <w:szCs w:val="32"/>
        </w:rPr>
        <w:t>职业经历、实习实践、志愿服务、创新创业、科学研究、社会服务、文化传承、专利版权等体现资历、资格和能力的学习成果，经各系（部）和学院审核后根据转换要求可认定和转换为相关专业对应课程的部分或全部学分。</w:t>
      </w:r>
    </w:p>
    <w:p w:rsidR="00046223" w:rsidRDefault="00DE0454">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楷体" w:eastAsia="楷体" w:hAnsi="楷体" w:cs="楷体" w:hint="eastAsia"/>
          <w:sz w:val="32"/>
          <w:szCs w:val="32"/>
        </w:rPr>
        <w:t>（九）学分认定和转换程序</w:t>
      </w:r>
    </w:p>
    <w:p w:rsidR="00046223" w:rsidRDefault="00DE0454">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1.</w:t>
      </w:r>
      <w:r>
        <w:rPr>
          <w:rFonts w:ascii="Times New Roman" w:eastAsia="仿宋_GB2312" w:hAnsi="Times New Roman" w:cs="仿宋_GB2312" w:hint="eastAsia"/>
          <w:sz w:val="32"/>
          <w:szCs w:val="32"/>
        </w:rPr>
        <w:t>由持有符合学分认定的相关材料（证书）的学生</w:t>
      </w:r>
      <w:proofErr w:type="gramStart"/>
      <w:r>
        <w:rPr>
          <w:rFonts w:ascii="Times New Roman" w:eastAsia="仿宋_GB2312" w:hAnsi="Times New Roman" w:cs="仿宋_GB2312" w:hint="eastAsia"/>
          <w:sz w:val="32"/>
          <w:szCs w:val="32"/>
        </w:rPr>
        <w:t>向系部提出</w:t>
      </w:r>
      <w:proofErr w:type="gramEnd"/>
      <w:r>
        <w:rPr>
          <w:rFonts w:ascii="Times New Roman" w:eastAsia="仿宋_GB2312" w:hAnsi="Times New Roman" w:cs="仿宋_GB2312" w:hint="eastAsia"/>
          <w:sz w:val="32"/>
          <w:szCs w:val="32"/>
        </w:rPr>
        <w:t>申请，</w:t>
      </w:r>
      <w:proofErr w:type="gramStart"/>
      <w:r>
        <w:rPr>
          <w:rFonts w:ascii="Times New Roman" w:eastAsia="仿宋_GB2312" w:hAnsi="Times New Roman" w:cs="仿宋_GB2312" w:hint="eastAsia"/>
          <w:sz w:val="32"/>
          <w:szCs w:val="32"/>
        </w:rPr>
        <w:t>系部按照</w:t>
      </w:r>
      <w:proofErr w:type="gramEnd"/>
      <w:r>
        <w:rPr>
          <w:rFonts w:ascii="Times New Roman" w:eastAsia="仿宋_GB2312" w:hAnsi="Times New Roman" w:cs="仿宋_GB2312" w:hint="eastAsia"/>
          <w:sz w:val="32"/>
          <w:szCs w:val="32"/>
        </w:rPr>
        <w:t>要求进行审核，审核合格后报教务处核查备案。</w:t>
      </w:r>
    </w:p>
    <w:p w:rsidR="00046223" w:rsidRDefault="00DE0454">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2.</w:t>
      </w:r>
      <w:r>
        <w:rPr>
          <w:rFonts w:ascii="Times New Roman" w:eastAsia="仿宋_GB2312" w:hAnsi="Times New Roman" w:cs="仿宋_GB2312" w:hint="eastAsia"/>
          <w:sz w:val="32"/>
          <w:szCs w:val="32"/>
        </w:rPr>
        <w:t>各系部根据学生递交的相关材料和专业人才培养方案中的课程设置情况，进行相应学分认定和转换计算，计算结果计入学生学习成绩。</w:t>
      </w:r>
    </w:p>
    <w:p w:rsidR="00046223" w:rsidRDefault="00DE0454">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lastRenderedPageBreak/>
        <w:t>3.</w:t>
      </w:r>
      <w:r>
        <w:rPr>
          <w:rFonts w:ascii="Times New Roman" w:eastAsia="仿宋_GB2312" w:hAnsi="Times New Roman" w:cs="仿宋_GB2312" w:hint="eastAsia"/>
          <w:sz w:val="32"/>
          <w:szCs w:val="32"/>
        </w:rPr>
        <w:t>相关课程的学分认定和转换工作每学期进行一次</w:t>
      </w:r>
      <w:r>
        <w:rPr>
          <w:rFonts w:ascii="Times New Roman" w:eastAsia="仿宋_GB2312" w:hAnsi="Times New Roman" w:cs="仿宋_GB2312" w:hint="eastAsia"/>
          <w:sz w:val="32"/>
          <w:szCs w:val="32"/>
        </w:rPr>
        <w:t>。</w:t>
      </w:r>
    </w:p>
    <w:p w:rsidR="00046223" w:rsidRDefault="00DE0454">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4.</w:t>
      </w:r>
      <w:r>
        <w:rPr>
          <w:rFonts w:ascii="Times New Roman" w:eastAsia="仿宋_GB2312" w:hAnsi="Times New Roman" w:cs="仿宋_GB2312" w:hint="eastAsia"/>
          <w:sz w:val="32"/>
          <w:szCs w:val="32"/>
        </w:rPr>
        <w:t>学生递交的学分认定和转换相关材料必须真实有效，否则不予认定。</w:t>
      </w:r>
    </w:p>
    <w:p w:rsidR="00046223" w:rsidRDefault="00DE0454">
      <w:pPr>
        <w:pStyle w:val="a7"/>
        <w:spacing w:before="0" w:beforeAutospacing="0" w:after="0" w:afterAutospacing="0" w:line="650" w:lineRule="exact"/>
        <w:ind w:firstLineChars="200" w:firstLine="640"/>
        <w:rPr>
          <w:rFonts w:ascii="楷体" w:eastAsia="楷体" w:hAnsi="楷体" w:cs="楷体"/>
          <w:sz w:val="32"/>
          <w:szCs w:val="32"/>
        </w:rPr>
      </w:pPr>
      <w:r>
        <w:rPr>
          <w:rFonts w:ascii="楷体" w:eastAsia="楷体" w:hAnsi="楷体" w:cs="楷体" w:hint="eastAsia"/>
          <w:sz w:val="32"/>
          <w:szCs w:val="32"/>
        </w:rPr>
        <w:t>（十）附则</w:t>
      </w:r>
    </w:p>
    <w:p w:rsidR="00046223" w:rsidRDefault="00DE0454">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本办法自公布之日起实行，由教务处负责解释。</w:t>
      </w:r>
    </w:p>
    <w:p w:rsidR="00046223" w:rsidRDefault="00DE0454">
      <w:pPr>
        <w:spacing w:line="650" w:lineRule="exact"/>
        <w:rPr>
          <w:rFonts w:eastAsia="仿宋_GB2312"/>
          <w:sz w:val="36"/>
          <w:szCs w:val="36"/>
        </w:rPr>
      </w:pPr>
      <w:r>
        <w:rPr>
          <w:rFonts w:eastAsia="仿宋_GB2312"/>
          <w:bCs/>
          <w:sz w:val="32"/>
          <w:szCs w:val="32"/>
        </w:rPr>
        <w:br w:type="page"/>
      </w:r>
      <w:r>
        <w:rPr>
          <w:rFonts w:eastAsia="仿宋_GB2312"/>
          <w:sz w:val="36"/>
          <w:szCs w:val="36"/>
        </w:rPr>
        <w:lastRenderedPageBreak/>
        <w:t>附</w:t>
      </w:r>
      <w:r>
        <w:rPr>
          <w:rFonts w:eastAsia="仿宋_GB2312" w:hint="eastAsia"/>
          <w:sz w:val="36"/>
          <w:szCs w:val="36"/>
        </w:rPr>
        <w:t>:</w:t>
      </w:r>
    </w:p>
    <w:p w:rsidR="00046223" w:rsidRDefault="00DE0454">
      <w:pPr>
        <w:spacing w:line="360" w:lineRule="auto"/>
        <w:jc w:val="center"/>
        <w:outlineLvl w:val="1"/>
        <w:rPr>
          <w:rFonts w:eastAsia="仿宋_GB2312"/>
          <w:sz w:val="44"/>
          <w:szCs w:val="44"/>
        </w:rPr>
      </w:pPr>
      <w:bookmarkStart w:id="154" w:name="_Toc31595"/>
      <w:bookmarkStart w:id="155" w:name="_Toc19993"/>
      <w:r>
        <w:rPr>
          <w:rFonts w:eastAsia="仿宋_GB2312" w:hint="eastAsia"/>
          <w:b/>
          <w:bCs/>
          <w:sz w:val="44"/>
          <w:szCs w:val="44"/>
        </w:rPr>
        <w:t>学生</w:t>
      </w:r>
      <w:r>
        <w:rPr>
          <w:rFonts w:eastAsia="仿宋_GB2312"/>
          <w:b/>
          <w:bCs/>
          <w:sz w:val="44"/>
          <w:szCs w:val="44"/>
        </w:rPr>
        <w:t>学分</w:t>
      </w:r>
      <w:r>
        <w:rPr>
          <w:rFonts w:eastAsia="仿宋_GB2312" w:hint="eastAsia"/>
          <w:b/>
          <w:bCs/>
          <w:sz w:val="44"/>
          <w:szCs w:val="44"/>
        </w:rPr>
        <w:t>认定和转换</w:t>
      </w:r>
      <w:r>
        <w:rPr>
          <w:rFonts w:eastAsia="仿宋_GB2312"/>
          <w:b/>
          <w:bCs/>
          <w:sz w:val="44"/>
          <w:szCs w:val="44"/>
        </w:rPr>
        <w:t>申请</w:t>
      </w:r>
      <w:r>
        <w:rPr>
          <w:rFonts w:eastAsia="仿宋_GB2312" w:hint="eastAsia"/>
          <w:b/>
          <w:bCs/>
          <w:sz w:val="44"/>
          <w:szCs w:val="44"/>
        </w:rPr>
        <w:t>表</w:t>
      </w:r>
      <w:bookmarkEnd w:id="154"/>
      <w:bookmarkEnd w:id="155"/>
    </w:p>
    <w:tbl>
      <w:tblPr>
        <w:tblW w:w="0" w:type="auto"/>
        <w:jc w:val="center"/>
        <w:tblBorders>
          <w:top w:val="single" w:sz="6" w:space="0" w:color="363539"/>
          <w:left w:val="single" w:sz="6" w:space="0" w:color="363539"/>
          <w:bottom w:val="single" w:sz="6" w:space="0" w:color="363539"/>
          <w:right w:val="single" w:sz="6" w:space="0" w:color="363539"/>
        </w:tblBorders>
        <w:shd w:val="clear" w:color="auto" w:fill="FFFFFF"/>
        <w:tblLayout w:type="fixed"/>
        <w:tblCellMar>
          <w:left w:w="0" w:type="dxa"/>
          <w:right w:w="0" w:type="dxa"/>
        </w:tblCellMar>
        <w:tblLook w:val="04A0" w:firstRow="1" w:lastRow="0" w:firstColumn="1" w:lastColumn="0" w:noHBand="0" w:noVBand="1"/>
      </w:tblPr>
      <w:tblGrid>
        <w:gridCol w:w="1519"/>
        <w:gridCol w:w="109"/>
        <w:gridCol w:w="1397"/>
        <w:gridCol w:w="1345"/>
        <w:gridCol w:w="33"/>
        <w:gridCol w:w="97"/>
        <w:gridCol w:w="1506"/>
        <w:gridCol w:w="210"/>
        <w:gridCol w:w="737"/>
        <w:gridCol w:w="274"/>
        <w:gridCol w:w="474"/>
        <w:gridCol w:w="1272"/>
      </w:tblGrid>
      <w:tr w:rsidR="00046223">
        <w:trPr>
          <w:trHeight w:val="721"/>
          <w:jc w:val="center"/>
        </w:trPr>
        <w:tc>
          <w:tcPr>
            <w:tcW w:w="1628" w:type="dxa"/>
            <w:gridSpan w:val="2"/>
            <w:tcBorders>
              <w:top w:val="single" w:sz="6" w:space="0" w:color="auto"/>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046223" w:rsidRDefault="00DE0454">
            <w:pPr>
              <w:spacing w:line="360" w:lineRule="auto"/>
              <w:jc w:val="center"/>
              <w:rPr>
                <w:rFonts w:eastAsia="仿宋_GB2312"/>
                <w:szCs w:val="21"/>
              </w:rPr>
            </w:pPr>
            <w:r>
              <w:rPr>
                <w:rFonts w:eastAsia="仿宋_GB2312"/>
                <w:szCs w:val="21"/>
              </w:rPr>
              <w:t>姓</w:t>
            </w:r>
            <w:r>
              <w:rPr>
                <w:rFonts w:eastAsia="仿宋_GB2312" w:hint="eastAsia"/>
                <w:szCs w:val="21"/>
              </w:rPr>
              <w:t xml:space="preserve">  </w:t>
            </w:r>
            <w:r>
              <w:rPr>
                <w:rFonts w:eastAsia="仿宋_GB2312"/>
                <w:szCs w:val="21"/>
              </w:rPr>
              <w:t>名</w:t>
            </w:r>
          </w:p>
        </w:tc>
        <w:tc>
          <w:tcPr>
            <w:tcW w:w="1397" w:type="dxa"/>
            <w:tcBorders>
              <w:top w:val="single" w:sz="6" w:space="0" w:color="auto"/>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046223" w:rsidRDefault="00046223">
            <w:pPr>
              <w:spacing w:line="360" w:lineRule="auto"/>
              <w:jc w:val="center"/>
              <w:rPr>
                <w:rFonts w:eastAsia="仿宋_GB2312"/>
                <w:szCs w:val="21"/>
              </w:rPr>
            </w:pPr>
          </w:p>
        </w:tc>
        <w:tc>
          <w:tcPr>
            <w:tcW w:w="1345" w:type="dxa"/>
            <w:tcBorders>
              <w:top w:val="single" w:sz="6" w:space="0" w:color="auto"/>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046223" w:rsidRDefault="00DE0454">
            <w:pPr>
              <w:spacing w:line="360" w:lineRule="auto"/>
              <w:jc w:val="center"/>
              <w:rPr>
                <w:rFonts w:eastAsia="仿宋_GB2312"/>
                <w:szCs w:val="21"/>
              </w:rPr>
            </w:pPr>
            <w:r>
              <w:rPr>
                <w:rFonts w:eastAsia="仿宋_GB2312"/>
                <w:szCs w:val="21"/>
              </w:rPr>
              <w:t>学</w:t>
            </w:r>
            <w:r>
              <w:rPr>
                <w:rFonts w:eastAsia="仿宋_GB2312" w:hint="eastAsia"/>
                <w:szCs w:val="21"/>
              </w:rPr>
              <w:t xml:space="preserve">  </w:t>
            </w:r>
            <w:r>
              <w:rPr>
                <w:rFonts w:eastAsia="仿宋_GB2312"/>
                <w:szCs w:val="21"/>
              </w:rPr>
              <w:t>号</w:t>
            </w:r>
          </w:p>
        </w:tc>
        <w:tc>
          <w:tcPr>
            <w:tcW w:w="1636" w:type="dxa"/>
            <w:gridSpan w:val="3"/>
            <w:tcBorders>
              <w:top w:val="single" w:sz="6" w:space="0" w:color="auto"/>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046223" w:rsidRDefault="00046223">
            <w:pPr>
              <w:spacing w:line="360" w:lineRule="auto"/>
              <w:jc w:val="center"/>
              <w:rPr>
                <w:rFonts w:eastAsia="仿宋_GB2312"/>
                <w:szCs w:val="21"/>
              </w:rPr>
            </w:pPr>
          </w:p>
        </w:tc>
        <w:tc>
          <w:tcPr>
            <w:tcW w:w="1695" w:type="dxa"/>
            <w:gridSpan w:val="4"/>
            <w:tcBorders>
              <w:top w:val="single" w:sz="6" w:space="0" w:color="auto"/>
              <w:left w:val="nil"/>
              <w:bottom w:val="single" w:sz="6" w:space="0" w:color="auto"/>
              <w:right w:val="single" w:sz="6" w:space="0" w:color="auto"/>
            </w:tcBorders>
            <w:shd w:val="clear" w:color="auto" w:fill="FFFFFF"/>
            <w:vAlign w:val="center"/>
          </w:tcPr>
          <w:p w:rsidR="00046223" w:rsidRDefault="00DE0454">
            <w:pPr>
              <w:spacing w:line="360" w:lineRule="auto"/>
              <w:jc w:val="center"/>
              <w:rPr>
                <w:rFonts w:eastAsia="仿宋_GB2312"/>
                <w:szCs w:val="21"/>
              </w:rPr>
            </w:pPr>
            <w:r>
              <w:rPr>
                <w:rFonts w:eastAsia="仿宋_GB2312"/>
                <w:szCs w:val="21"/>
              </w:rPr>
              <w:t>班级</w:t>
            </w:r>
          </w:p>
        </w:tc>
        <w:tc>
          <w:tcPr>
            <w:tcW w:w="1272" w:type="dxa"/>
            <w:tcBorders>
              <w:top w:val="single" w:sz="6" w:space="0" w:color="auto"/>
              <w:left w:val="nil"/>
              <w:bottom w:val="single" w:sz="6" w:space="0" w:color="auto"/>
              <w:right w:val="single" w:sz="6" w:space="0" w:color="auto"/>
            </w:tcBorders>
            <w:shd w:val="clear" w:color="auto" w:fill="FFFFFF"/>
            <w:vAlign w:val="center"/>
          </w:tcPr>
          <w:p w:rsidR="00046223" w:rsidRDefault="00046223">
            <w:pPr>
              <w:spacing w:line="360" w:lineRule="auto"/>
              <w:jc w:val="center"/>
              <w:rPr>
                <w:rFonts w:eastAsia="仿宋_GB2312"/>
                <w:szCs w:val="21"/>
              </w:rPr>
            </w:pPr>
          </w:p>
        </w:tc>
      </w:tr>
      <w:tr w:rsidR="00046223">
        <w:trPr>
          <w:trHeight w:val="721"/>
          <w:jc w:val="center"/>
        </w:trPr>
        <w:tc>
          <w:tcPr>
            <w:tcW w:w="1628" w:type="dxa"/>
            <w:gridSpan w:val="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046223" w:rsidRDefault="00DE0454">
            <w:pPr>
              <w:spacing w:line="360" w:lineRule="auto"/>
              <w:jc w:val="center"/>
              <w:rPr>
                <w:rFonts w:eastAsia="仿宋_GB2312"/>
                <w:szCs w:val="21"/>
              </w:rPr>
            </w:pPr>
            <w:proofErr w:type="gramStart"/>
            <w:r>
              <w:rPr>
                <w:rFonts w:eastAsia="仿宋_GB2312" w:hint="eastAsia"/>
                <w:szCs w:val="21"/>
              </w:rPr>
              <w:t>系部</w:t>
            </w:r>
            <w:proofErr w:type="gramEnd"/>
          </w:p>
        </w:tc>
        <w:tc>
          <w:tcPr>
            <w:tcW w:w="2742" w:type="dxa"/>
            <w:gridSpan w:val="2"/>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046223" w:rsidRDefault="00046223">
            <w:pPr>
              <w:spacing w:line="360" w:lineRule="auto"/>
              <w:jc w:val="center"/>
              <w:rPr>
                <w:rFonts w:eastAsia="仿宋_GB2312"/>
                <w:szCs w:val="21"/>
              </w:rPr>
            </w:pPr>
          </w:p>
        </w:tc>
        <w:tc>
          <w:tcPr>
            <w:tcW w:w="2857" w:type="dxa"/>
            <w:gridSpan w:val="6"/>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046223" w:rsidRDefault="00DE0454">
            <w:pPr>
              <w:spacing w:line="360" w:lineRule="auto"/>
              <w:jc w:val="center"/>
              <w:rPr>
                <w:rFonts w:eastAsia="仿宋_GB2312"/>
                <w:szCs w:val="21"/>
              </w:rPr>
            </w:pPr>
            <w:r>
              <w:rPr>
                <w:rFonts w:eastAsia="仿宋_GB2312"/>
                <w:szCs w:val="21"/>
              </w:rPr>
              <w:t>专业</w:t>
            </w:r>
          </w:p>
        </w:tc>
        <w:tc>
          <w:tcPr>
            <w:tcW w:w="1746" w:type="dxa"/>
            <w:gridSpan w:val="2"/>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046223" w:rsidRDefault="00046223">
            <w:pPr>
              <w:spacing w:line="360" w:lineRule="auto"/>
              <w:jc w:val="center"/>
              <w:rPr>
                <w:rFonts w:eastAsia="仿宋_GB2312"/>
                <w:szCs w:val="21"/>
              </w:rPr>
            </w:pPr>
          </w:p>
        </w:tc>
      </w:tr>
      <w:tr w:rsidR="00046223">
        <w:trPr>
          <w:trHeight w:val="1062"/>
          <w:jc w:val="center"/>
        </w:trPr>
        <w:tc>
          <w:tcPr>
            <w:tcW w:w="1628" w:type="dxa"/>
            <w:gridSpan w:val="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046223" w:rsidRDefault="00DE0454">
            <w:pPr>
              <w:spacing w:line="360" w:lineRule="auto"/>
              <w:jc w:val="center"/>
              <w:rPr>
                <w:rFonts w:eastAsia="仿宋_GB2312"/>
                <w:szCs w:val="21"/>
              </w:rPr>
            </w:pPr>
            <w:r>
              <w:rPr>
                <w:rFonts w:eastAsia="仿宋_GB2312"/>
                <w:szCs w:val="21"/>
              </w:rPr>
              <w:t>申请理由</w:t>
            </w:r>
          </w:p>
        </w:tc>
        <w:tc>
          <w:tcPr>
            <w:tcW w:w="7345" w:type="dxa"/>
            <w:gridSpan w:val="10"/>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046223" w:rsidRDefault="00046223">
            <w:pPr>
              <w:spacing w:line="360" w:lineRule="auto"/>
              <w:jc w:val="center"/>
              <w:rPr>
                <w:rFonts w:eastAsia="仿宋_GB2312"/>
                <w:szCs w:val="21"/>
              </w:rPr>
            </w:pPr>
          </w:p>
        </w:tc>
      </w:tr>
      <w:tr w:rsidR="00046223">
        <w:trPr>
          <w:trHeight w:val="837"/>
          <w:jc w:val="center"/>
        </w:trPr>
        <w:tc>
          <w:tcPr>
            <w:tcW w:w="1628" w:type="dxa"/>
            <w:gridSpan w:val="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046223" w:rsidRDefault="00DE0454">
            <w:pPr>
              <w:spacing w:line="360" w:lineRule="auto"/>
              <w:jc w:val="center"/>
              <w:rPr>
                <w:rFonts w:eastAsia="仿宋_GB2312"/>
                <w:szCs w:val="21"/>
              </w:rPr>
            </w:pPr>
            <w:r>
              <w:rPr>
                <w:rFonts w:eastAsia="仿宋_GB2312" w:hint="eastAsia"/>
                <w:szCs w:val="21"/>
              </w:rPr>
              <w:t>相关材料</w:t>
            </w:r>
          </w:p>
          <w:p w:rsidR="00046223" w:rsidRDefault="00DE0454">
            <w:pPr>
              <w:spacing w:line="360" w:lineRule="auto"/>
              <w:jc w:val="center"/>
              <w:rPr>
                <w:rFonts w:eastAsia="仿宋_GB2312"/>
                <w:szCs w:val="21"/>
              </w:rPr>
            </w:pPr>
            <w:r>
              <w:rPr>
                <w:rFonts w:eastAsia="仿宋_GB2312" w:hint="eastAsia"/>
                <w:szCs w:val="21"/>
              </w:rPr>
              <w:t>（证书）说明</w:t>
            </w:r>
          </w:p>
        </w:tc>
        <w:tc>
          <w:tcPr>
            <w:tcW w:w="7345" w:type="dxa"/>
            <w:gridSpan w:val="10"/>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046223" w:rsidRDefault="00DE0454">
            <w:pPr>
              <w:spacing w:line="360" w:lineRule="auto"/>
              <w:jc w:val="left"/>
              <w:rPr>
                <w:rFonts w:eastAsia="仿宋_GB2312"/>
                <w:szCs w:val="21"/>
              </w:rPr>
            </w:pPr>
            <w:r>
              <w:rPr>
                <w:rFonts w:eastAsia="仿宋_GB2312" w:hint="eastAsia"/>
                <w:szCs w:val="21"/>
              </w:rPr>
              <w:t>学生需提供本人可进行学分认定和转换的相关材料（学历证书、职业资格证书、获奖证书等原件及复印件）</w:t>
            </w:r>
          </w:p>
        </w:tc>
      </w:tr>
      <w:tr w:rsidR="00046223">
        <w:trPr>
          <w:trHeight w:val="721"/>
          <w:jc w:val="center"/>
        </w:trPr>
        <w:tc>
          <w:tcPr>
            <w:tcW w:w="1628" w:type="dxa"/>
            <w:gridSpan w:val="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046223" w:rsidRDefault="00DE0454">
            <w:pPr>
              <w:spacing w:line="360" w:lineRule="auto"/>
              <w:jc w:val="center"/>
              <w:rPr>
                <w:rFonts w:eastAsia="仿宋_GB2312"/>
                <w:szCs w:val="21"/>
              </w:rPr>
            </w:pPr>
            <w:r>
              <w:rPr>
                <w:rFonts w:eastAsia="仿宋_GB2312"/>
                <w:szCs w:val="21"/>
              </w:rPr>
              <w:t>拟转换课程</w:t>
            </w:r>
          </w:p>
          <w:p w:rsidR="00046223" w:rsidRDefault="00DE0454">
            <w:pPr>
              <w:spacing w:line="360" w:lineRule="auto"/>
              <w:jc w:val="center"/>
              <w:rPr>
                <w:rFonts w:eastAsia="仿宋_GB2312"/>
                <w:szCs w:val="21"/>
              </w:rPr>
            </w:pPr>
            <w:r>
              <w:rPr>
                <w:rFonts w:eastAsia="仿宋_GB2312" w:hint="eastAsia"/>
                <w:szCs w:val="21"/>
              </w:rPr>
              <w:t>名称</w:t>
            </w:r>
          </w:p>
        </w:tc>
        <w:tc>
          <w:tcPr>
            <w:tcW w:w="2775" w:type="dxa"/>
            <w:gridSpan w:val="3"/>
            <w:tcBorders>
              <w:top w:val="nil"/>
              <w:left w:val="nil"/>
              <w:bottom w:val="single" w:sz="6" w:space="0" w:color="auto"/>
              <w:right w:val="single" w:sz="4" w:space="0" w:color="auto"/>
            </w:tcBorders>
            <w:shd w:val="clear" w:color="auto" w:fill="FFFFFF"/>
            <w:tcMar>
              <w:top w:w="0" w:type="dxa"/>
              <w:left w:w="117" w:type="dxa"/>
              <w:bottom w:w="0" w:type="dxa"/>
              <w:right w:w="117" w:type="dxa"/>
            </w:tcMar>
            <w:vAlign w:val="center"/>
          </w:tcPr>
          <w:p w:rsidR="00046223" w:rsidRDefault="00046223">
            <w:pPr>
              <w:spacing w:line="360" w:lineRule="auto"/>
              <w:rPr>
                <w:rFonts w:eastAsia="仿宋_GB2312"/>
                <w:szCs w:val="21"/>
              </w:rPr>
            </w:pPr>
          </w:p>
        </w:tc>
        <w:tc>
          <w:tcPr>
            <w:tcW w:w="2550" w:type="dxa"/>
            <w:gridSpan w:val="4"/>
            <w:tcBorders>
              <w:top w:val="nil"/>
              <w:left w:val="single" w:sz="4" w:space="0" w:color="auto"/>
              <w:bottom w:val="single" w:sz="6" w:space="0" w:color="auto"/>
              <w:right w:val="single" w:sz="4" w:space="0" w:color="auto"/>
            </w:tcBorders>
            <w:shd w:val="clear" w:color="auto" w:fill="FFFFFF"/>
            <w:vAlign w:val="center"/>
          </w:tcPr>
          <w:p w:rsidR="00046223" w:rsidRDefault="00DE0454">
            <w:pPr>
              <w:spacing w:line="360" w:lineRule="auto"/>
              <w:jc w:val="center"/>
              <w:rPr>
                <w:rFonts w:eastAsia="仿宋_GB2312"/>
                <w:szCs w:val="21"/>
              </w:rPr>
            </w:pPr>
            <w:r>
              <w:rPr>
                <w:rFonts w:eastAsia="仿宋_GB2312"/>
                <w:szCs w:val="21"/>
              </w:rPr>
              <w:t>拟转换学分</w:t>
            </w:r>
          </w:p>
        </w:tc>
        <w:tc>
          <w:tcPr>
            <w:tcW w:w="2020" w:type="dxa"/>
            <w:gridSpan w:val="3"/>
            <w:tcBorders>
              <w:top w:val="nil"/>
              <w:left w:val="single" w:sz="4" w:space="0" w:color="auto"/>
              <w:bottom w:val="single" w:sz="6" w:space="0" w:color="auto"/>
              <w:right w:val="single" w:sz="6" w:space="0" w:color="auto"/>
            </w:tcBorders>
            <w:shd w:val="clear" w:color="auto" w:fill="FFFFFF"/>
            <w:vAlign w:val="center"/>
          </w:tcPr>
          <w:p w:rsidR="00046223" w:rsidRDefault="00046223">
            <w:pPr>
              <w:spacing w:line="360" w:lineRule="auto"/>
              <w:rPr>
                <w:rFonts w:eastAsia="仿宋_GB2312"/>
                <w:szCs w:val="21"/>
              </w:rPr>
            </w:pPr>
          </w:p>
        </w:tc>
      </w:tr>
      <w:tr w:rsidR="00046223">
        <w:trPr>
          <w:trHeight w:val="579"/>
          <w:jc w:val="center"/>
        </w:trPr>
        <w:tc>
          <w:tcPr>
            <w:tcW w:w="1628" w:type="dxa"/>
            <w:gridSpan w:val="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046223" w:rsidRDefault="00DE0454">
            <w:pPr>
              <w:spacing w:line="360" w:lineRule="auto"/>
              <w:jc w:val="center"/>
              <w:rPr>
                <w:rFonts w:eastAsia="仿宋_GB2312"/>
                <w:szCs w:val="21"/>
              </w:rPr>
            </w:pPr>
            <w:r>
              <w:rPr>
                <w:rFonts w:eastAsia="仿宋_GB2312"/>
                <w:szCs w:val="21"/>
              </w:rPr>
              <w:t>拟转换成绩</w:t>
            </w:r>
          </w:p>
        </w:tc>
        <w:tc>
          <w:tcPr>
            <w:tcW w:w="7345" w:type="dxa"/>
            <w:gridSpan w:val="10"/>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046223" w:rsidRDefault="00046223">
            <w:pPr>
              <w:spacing w:line="360" w:lineRule="auto"/>
              <w:rPr>
                <w:rFonts w:eastAsia="仿宋_GB2312"/>
                <w:szCs w:val="21"/>
              </w:rPr>
            </w:pPr>
          </w:p>
        </w:tc>
      </w:tr>
      <w:tr w:rsidR="00046223">
        <w:trPr>
          <w:trHeight w:val="721"/>
          <w:jc w:val="center"/>
        </w:trPr>
        <w:tc>
          <w:tcPr>
            <w:tcW w:w="8973" w:type="dxa"/>
            <w:gridSpan w:val="1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046223" w:rsidRDefault="00DE0454">
            <w:pPr>
              <w:spacing w:line="360" w:lineRule="auto"/>
              <w:rPr>
                <w:rFonts w:eastAsia="仿宋_GB2312"/>
                <w:szCs w:val="21"/>
              </w:rPr>
            </w:pPr>
            <w:r>
              <w:rPr>
                <w:rFonts w:eastAsia="仿宋_GB2312"/>
                <w:szCs w:val="21"/>
              </w:rPr>
              <w:t>以上内容由学生填写</w:t>
            </w:r>
          </w:p>
        </w:tc>
      </w:tr>
      <w:tr w:rsidR="00046223">
        <w:trPr>
          <w:trHeight w:val="721"/>
          <w:jc w:val="center"/>
        </w:trPr>
        <w:tc>
          <w:tcPr>
            <w:tcW w:w="1519" w:type="dxa"/>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046223" w:rsidRDefault="00DE0454">
            <w:pPr>
              <w:spacing w:line="360" w:lineRule="auto"/>
              <w:jc w:val="center"/>
              <w:rPr>
                <w:rFonts w:eastAsia="仿宋_GB2312"/>
                <w:szCs w:val="21"/>
              </w:rPr>
            </w:pPr>
            <w:r>
              <w:rPr>
                <w:rFonts w:eastAsia="仿宋_GB2312"/>
                <w:szCs w:val="21"/>
              </w:rPr>
              <w:t>转换课程</w:t>
            </w:r>
            <w:r>
              <w:rPr>
                <w:rFonts w:eastAsia="仿宋_GB2312" w:hint="eastAsia"/>
                <w:szCs w:val="21"/>
              </w:rPr>
              <w:t>名称</w:t>
            </w:r>
          </w:p>
        </w:tc>
        <w:tc>
          <w:tcPr>
            <w:tcW w:w="2981" w:type="dxa"/>
            <w:gridSpan w:val="5"/>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046223" w:rsidRDefault="00046223">
            <w:pPr>
              <w:spacing w:line="360" w:lineRule="auto"/>
              <w:jc w:val="center"/>
              <w:rPr>
                <w:rFonts w:eastAsia="仿宋_GB2312"/>
                <w:szCs w:val="21"/>
              </w:rPr>
            </w:pPr>
          </w:p>
        </w:tc>
        <w:tc>
          <w:tcPr>
            <w:tcW w:w="1716" w:type="dxa"/>
            <w:gridSpan w:val="2"/>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046223" w:rsidRDefault="00DE0454">
            <w:pPr>
              <w:spacing w:line="360" w:lineRule="auto"/>
              <w:jc w:val="center"/>
              <w:rPr>
                <w:rFonts w:eastAsia="仿宋_GB2312"/>
                <w:szCs w:val="21"/>
              </w:rPr>
            </w:pPr>
            <w:r>
              <w:rPr>
                <w:rFonts w:eastAsia="仿宋_GB2312"/>
                <w:szCs w:val="21"/>
              </w:rPr>
              <w:t>转换学分</w:t>
            </w:r>
          </w:p>
        </w:tc>
        <w:tc>
          <w:tcPr>
            <w:tcW w:w="2757" w:type="dxa"/>
            <w:gridSpan w:val="4"/>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046223" w:rsidRDefault="00046223">
            <w:pPr>
              <w:spacing w:line="360" w:lineRule="auto"/>
              <w:rPr>
                <w:rFonts w:eastAsia="仿宋_GB2312"/>
                <w:szCs w:val="21"/>
              </w:rPr>
            </w:pPr>
          </w:p>
        </w:tc>
      </w:tr>
      <w:tr w:rsidR="00046223">
        <w:trPr>
          <w:trHeight w:val="721"/>
          <w:jc w:val="center"/>
        </w:trPr>
        <w:tc>
          <w:tcPr>
            <w:tcW w:w="1519" w:type="dxa"/>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046223" w:rsidRDefault="00DE0454">
            <w:pPr>
              <w:spacing w:line="360" w:lineRule="auto"/>
              <w:jc w:val="center"/>
              <w:rPr>
                <w:rFonts w:eastAsia="仿宋_GB2312"/>
                <w:szCs w:val="21"/>
              </w:rPr>
            </w:pPr>
            <w:r>
              <w:rPr>
                <w:rFonts w:eastAsia="仿宋_GB2312"/>
                <w:szCs w:val="21"/>
              </w:rPr>
              <w:t>认定学分</w:t>
            </w:r>
          </w:p>
        </w:tc>
        <w:tc>
          <w:tcPr>
            <w:tcW w:w="2981" w:type="dxa"/>
            <w:gridSpan w:val="5"/>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046223" w:rsidRDefault="00046223">
            <w:pPr>
              <w:spacing w:line="360" w:lineRule="auto"/>
              <w:jc w:val="center"/>
              <w:rPr>
                <w:rFonts w:eastAsia="仿宋_GB2312"/>
                <w:szCs w:val="21"/>
              </w:rPr>
            </w:pPr>
          </w:p>
        </w:tc>
        <w:tc>
          <w:tcPr>
            <w:tcW w:w="1716" w:type="dxa"/>
            <w:gridSpan w:val="2"/>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046223" w:rsidRDefault="00DE0454">
            <w:pPr>
              <w:spacing w:line="360" w:lineRule="auto"/>
              <w:jc w:val="center"/>
              <w:rPr>
                <w:rFonts w:eastAsia="仿宋_GB2312"/>
                <w:szCs w:val="21"/>
              </w:rPr>
            </w:pPr>
            <w:r>
              <w:rPr>
                <w:rFonts w:eastAsia="仿宋_GB2312"/>
                <w:szCs w:val="21"/>
              </w:rPr>
              <w:t>转换成绩</w:t>
            </w:r>
          </w:p>
        </w:tc>
        <w:tc>
          <w:tcPr>
            <w:tcW w:w="2757" w:type="dxa"/>
            <w:gridSpan w:val="4"/>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046223" w:rsidRDefault="00046223">
            <w:pPr>
              <w:spacing w:line="360" w:lineRule="auto"/>
              <w:rPr>
                <w:rFonts w:eastAsia="仿宋_GB2312"/>
                <w:szCs w:val="21"/>
              </w:rPr>
            </w:pPr>
          </w:p>
        </w:tc>
      </w:tr>
      <w:tr w:rsidR="00046223">
        <w:trPr>
          <w:trHeight w:val="721"/>
          <w:jc w:val="center"/>
        </w:trPr>
        <w:tc>
          <w:tcPr>
            <w:tcW w:w="8973" w:type="dxa"/>
            <w:gridSpan w:val="1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046223" w:rsidRDefault="00DE0454">
            <w:pPr>
              <w:spacing w:line="360" w:lineRule="auto"/>
              <w:rPr>
                <w:rFonts w:eastAsia="仿宋_GB2312"/>
                <w:szCs w:val="21"/>
              </w:rPr>
            </w:pPr>
            <w:r>
              <w:rPr>
                <w:rFonts w:eastAsia="仿宋_GB2312"/>
                <w:szCs w:val="21"/>
              </w:rPr>
              <w:t>转换课程教师意见：</w:t>
            </w:r>
          </w:p>
          <w:p w:rsidR="00046223" w:rsidRDefault="00DE0454">
            <w:pPr>
              <w:spacing w:line="360" w:lineRule="auto"/>
              <w:rPr>
                <w:rFonts w:eastAsia="仿宋_GB2312"/>
                <w:szCs w:val="21"/>
              </w:rPr>
            </w:pPr>
            <w:r>
              <w:rPr>
                <w:rFonts w:eastAsia="仿宋_GB2312"/>
                <w:szCs w:val="21"/>
              </w:rPr>
              <w:t> </w:t>
            </w:r>
          </w:p>
          <w:p w:rsidR="00046223" w:rsidRDefault="00DE0454">
            <w:pPr>
              <w:spacing w:line="360" w:lineRule="auto"/>
              <w:rPr>
                <w:rFonts w:eastAsia="仿宋_GB2312"/>
                <w:szCs w:val="21"/>
              </w:rPr>
            </w:pPr>
            <w:r>
              <w:rPr>
                <w:rFonts w:eastAsia="仿宋_GB2312" w:hint="eastAsia"/>
                <w:szCs w:val="21"/>
              </w:rPr>
              <w:t xml:space="preserve">                                        </w:t>
            </w:r>
            <w:r>
              <w:rPr>
                <w:rFonts w:eastAsia="仿宋_GB2312"/>
                <w:szCs w:val="21"/>
              </w:rPr>
              <w:t>签字：</w:t>
            </w:r>
            <w:r>
              <w:rPr>
                <w:rFonts w:eastAsia="仿宋_GB2312"/>
                <w:szCs w:val="21"/>
              </w:rPr>
              <w:t>                         </w:t>
            </w:r>
            <w:r>
              <w:rPr>
                <w:rFonts w:eastAsia="仿宋_GB2312"/>
                <w:szCs w:val="21"/>
              </w:rPr>
              <w:t>年</w:t>
            </w:r>
            <w:r>
              <w:rPr>
                <w:rFonts w:eastAsia="仿宋_GB2312"/>
                <w:szCs w:val="21"/>
              </w:rPr>
              <w:t> </w:t>
            </w:r>
            <w:r>
              <w:rPr>
                <w:rFonts w:eastAsia="仿宋_GB2312" w:hint="eastAsia"/>
                <w:szCs w:val="21"/>
              </w:rPr>
              <w:t xml:space="preserve">   </w:t>
            </w:r>
            <w:r>
              <w:rPr>
                <w:rFonts w:eastAsia="仿宋_GB2312"/>
                <w:szCs w:val="21"/>
              </w:rPr>
              <w:t xml:space="preserve"> </w:t>
            </w:r>
            <w:r>
              <w:rPr>
                <w:rFonts w:eastAsia="仿宋_GB2312"/>
                <w:szCs w:val="21"/>
              </w:rPr>
              <w:t>月</w:t>
            </w:r>
            <w:r>
              <w:rPr>
                <w:rFonts w:eastAsia="仿宋_GB2312"/>
                <w:szCs w:val="21"/>
              </w:rPr>
              <w:t> </w:t>
            </w:r>
            <w:r>
              <w:rPr>
                <w:rFonts w:eastAsia="仿宋_GB2312" w:hint="eastAsia"/>
                <w:szCs w:val="21"/>
              </w:rPr>
              <w:t xml:space="preserve">   </w:t>
            </w:r>
            <w:r>
              <w:rPr>
                <w:rFonts w:eastAsia="仿宋_GB2312"/>
                <w:szCs w:val="21"/>
              </w:rPr>
              <w:t xml:space="preserve"> </w:t>
            </w:r>
            <w:r>
              <w:rPr>
                <w:rFonts w:eastAsia="仿宋_GB2312"/>
                <w:szCs w:val="21"/>
              </w:rPr>
              <w:t>日</w:t>
            </w:r>
          </w:p>
        </w:tc>
      </w:tr>
      <w:tr w:rsidR="00046223">
        <w:trPr>
          <w:trHeight w:val="721"/>
          <w:jc w:val="center"/>
        </w:trPr>
        <w:tc>
          <w:tcPr>
            <w:tcW w:w="8973" w:type="dxa"/>
            <w:gridSpan w:val="1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046223" w:rsidRDefault="00DE0454">
            <w:pPr>
              <w:spacing w:line="360" w:lineRule="auto"/>
              <w:rPr>
                <w:rFonts w:eastAsia="仿宋_GB2312"/>
                <w:szCs w:val="21"/>
              </w:rPr>
            </w:pPr>
            <w:proofErr w:type="gramStart"/>
            <w:r>
              <w:rPr>
                <w:rFonts w:eastAsia="仿宋_GB2312" w:hint="eastAsia"/>
                <w:szCs w:val="21"/>
              </w:rPr>
              <w:t>系部审核</w:t>
            </w:r>
            <w:proofErr w:type="gramEnd"/>
            <w:r>
              <w:rPr>
                <w:rFonts w:eastAsia="仿宋_GB2312"/>
                <w:szCs w:val="21"/>
              </w:rPr>
              <w:t>意见：</w:t>
            </w:r>
          </w:p>
          <w:p w:rsidR="00046223" w:rsidRDefault="00046223">
            <w:pPr>
              <w:spacing w:line="360" w:lineRule="auto"/>
              <w:rPr>
                <w:rFonts w:eastAsia="仿宋_GB2312"/>
                <w:szCs w:val="21"/>
              </w:rPr>
            </w:pPr>
          </w:p>
          <w:p w:rsidR="00046223" w:rsidRDefault="00DE0454">
            <w:pPr>
              <w:spacing w:line="360" w:lineRule="auto"/>
              <w:rPr>
                <w:rFonts w:eastAsia="仿宋_GB2312"/>
                <w:szCs w:val="21"/>
              </w:rPr>
            </w:pPr>
            <w:r>
              <w:rPr>
                <w:rFonts w:eastAsia="仿宋_GB2312" w:hint="eastAsia"/>
                <w:szCs w:val="21"/>
              </w:rPr>
              <w:t xml:space="preserve">                                     </w:t>
            </w:r>
            <w:r>
              <w:rPr>
                <w:rFonts w:eastAsia="仿宋_GB2312"/>
                <w:szCs w:val="21"/>
              </w:rPr>
              <w:t>签名：</w:t>
            </w:r>
            <w:r>
              <w:rPr>
                <w:rFonts w:eastAsia="仿宋_GB2312"/>
                <w:szCs w:val="21"/>
              </w:rPr>
              <w:t xml:space="preserve">               </w:t>
            </w:r>
            <w:r>
              <w:rPr>
                <w:rFonts w:eastAsia="仿宋_GB2312"/>
                <w:szCs w:val="21"/>
              </w:rPr>
              <w:t>（</w:t>
            </w:r>
            <w:r>
              <w:rPr>
                <w:rFonts w:eastAsia="仿宋_GB2312" w:hint="eastAsia"/>
                <w:szCs w:val="21"/>
              </w:rPr>
              <w:t>盖</w:t>
            </w:r>
            <w:r>
              <w:rPr>
                <w:rFonts w:eastAsia="仿宋_GB2312"/>
                <w:szCs w:val="21"/>
              </w:rPr>
              <w:t>章）</w:t>
            </w:r>
            <w:r>
              <w:rPr>
                <w:rFonts w:eastAsia="仿宋_GB2312"/>
                <w:szCs w:val="21"/>
              </w:rPr>
              <w:t xml:space="preserve">  </w:t>
            </w:r>
            <w:r>
              <w:rPr>
                <w:rFonts w:eastAsia="仿宋_GB2312" w:hint="eastAsia"/>
                <w:szCs w:val="21"/>
              </w:rPr>
              <w:t xml:space="preserve">   </w:t>
            </w:r>
            <w:r>
              <w:rPr>
                <w:rFonts w:eastAsia="仿宋_GB2312"/>
                <w:szCs w:val="21"/>
              </w:rPr>
              <w:t>年</w:t>
            </w:r>
            <w:r>
              <w:rPr>
                <w:rFonts w:eastAsia="仿宋_GB2312"/>
                <w:szCs w:val="21"/>
              </w:rPr>
              <w:t> </w:t>
            </w:r>
            <w:r>
              <w:rPr>
                <w:rFonts w:eastAsia="仿宋_GB2312" w:hint="eastAsia"/>
                <w:szCs w:val="21"/>
              </w:rPr>
              <w:t xml:space="preserve">  </w:t>
            </w:r>
            <w:r>
              <w:rPr>
                <w:rFonts w:eastAsia="仿宋_GB2312"/>
                <w:szCs w:val="21"/>
              </w:rPr>
              <w:t xml:space="preserve"> </w:t>
            </w:r>
            <w:r>
              <w:rPr>
                <w:rFonts w:eastAsia="仿宋_GB2312"/>
                <w:szCs w:val="21"/>
              </w:rPr>
              <w:t>月</w:t>
            </w:r>
            <w:r>
              <w:rPr>
                <w:rFonts w:eastAsia="仿宋_GB2312"/>
                <w:szCs w:val="21"/>
              </w:rPr>
              <w:t xml:space="preserve">  </w:t>
            </w:r>
            <w:r>
              <w:rPr>
                <w:rFonts w:eastAsia="仿宋_GB2312" w:hint="eastAsia"/>
                <w:szCs w:val="21"/>
              </w:rPr>
              <w:t xml:space="preserve">  </w:t>
            </w:r>
            <w:r>
              <w:rPr>
                <w:rFonts w:eastAsia="仿宋_GB2312"/>
                <w:szCs w:val="21"/>
              </w:rPr>
              <w:t>日</w:t>
            </w:r>
          </w:p>
        </w:tc>
      </w:tr>
      <w:tr w:rsidR="00046223">
        <w:trPr>
          <w:trHeight w:val="721"/>
          <w:jc w:val="center"/>
        </w:trPr>
        <w:tc>
          <w:tcPr>
            <w:tcW w:w="8973" w:type="dxa"/>
            <w:gridSpan w:val="1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046223" w:rsidRDefault="00DE0454">
            <w:pPr>
              <w:spacing w:line="360" w:lineRule="auto"/>
              <w:rPr>
                <w:rFonts w:eastAsia="仿宋_GB2312"/>
                <w:szCs w:val="21"/>
              </w:rPr>
            </w:pPr>
            <w:r>
              <w:rPr>
                <w:rFonts w:eastAsia="仿宋_GB2312" w:hint="eastAsia"/>
                <w:szCs w:val="21"/>
              </w:rPr>
              <w:t>教务处核查</w:t>
            </w:r>
            <w:r>
              <w:rPr>
                <w:rFonts w:eastAsia="仿宋_GB2312"/>
                <w:szCs w:val="21"/>
              </w:rPr>
              <w:t>意见：</w:t>
            </w:r>
          </w:p>
          <w:p w:rsidR="00046223" w:rsidRDefault="00046223">
            <w:pPr>
              <w:spacing w:line="360" w:lineRule="auto"/>
              <w:rPr>
                <w:rFonts w:eastAsia="仿宋_GB2312"/>
                <w:szCs w:val="21"/>
              </w:rPr>
            </w:pPr>
          </w:p>
          <w:p w:rsidR="00046223" w:rsidRDefault="00046223">
            <w:pPr>
              <w:spacing w:line="360" w:lineRule="auto"/>
              <w:rPr>
                <w:rFonts w:eastAsia="仿宋_GB2312"/>
                <w:szCs w:val="21"/>
              </w:rPr>
            </w:pPr>
          </w:p>
          <w:p w:rsidR="00046223" w:rsidRDefault="00DE0454">
            <w:pPr>
              <w:spacing w:line="360" w:lineRule="auto"/>
              <w:rPr>
                <w:rFonts w:eastAsia="仿宋_GB2312"/>
                <w:szCs w:val="21"/>
              </w:rPr>
            </w:pPr>
            <w:r>
              <w:rPr>
                <w:rFonts w:eastAsia="仿宋_GB2312" w:hint="eastAsia"/>
                <w:szCs w:val="21"/>
              </w:rPr>
              <w:t xml:space="preserve">                                     </w:t>
            </w:r>
            <w:r>
              <w:rPr>
                <w:rFonts w:eastAsia="仿宋_GB2312"/>
                <w:szCs w:val="21"/>
              </w:rPr>
              <w:t>签名：</w:t>
            </w:r>
            <w:r>
              <w:rPr>
                <w:rFonts w:eastAsia="仿宋_GB2312"/>
                <w:szCs w:val="21"/>
              </w:rPr>
              <w:t xml:space="preserve">               </w:t>
            </w:r>
            <w:r>
              <w:rPr>
                <w:rFonts w:eastAsia="仿宋_GB2312"/>
                <w:szCs w:val="21"/>
              </w:rPr>
              <w:t>（</w:t>
            </w:r>
            <w:r>
              <w:rPr>
                <w:rFonts w:eastAsia="仿宋_GB2312" w:hint="eastAsia"/>
                <w:szCs w:val="21"/>
              </w:rPr>
              <w:t>盖</w:t>
            </w:r>
            <w:r>
              <w:rPr>
                <w:rFonts w:eastAsia="仿宋_GB2312"/>
                <w:szCs w:val="21"/>
              </w:rPr>
              <w:t>章）</w:t>
            </w:r>
            <w:r>
              <w:rPr>
                <w:rFonts w:eastAsia="仿宋_GB2312"/>
                <w:szCs w:val="21"/>
              </w:rPr>
              <w:t xml:space="preserve">  </w:t>
            </w:r>
            <w:r>
              <w:rPr>
                <w:rFonts w:eastAsia="仿宋_GB2312" w:hint="eastAsia"/>
                <w:szCs w:val="21"/>
              </w:rPr>
              <w:t xml:space="preserve">   </w:t>
            </w:r>
            <w:r>
              <w:rPr>
                <w:rFonts w:eastAsia="仿宋_GB2312"/>
                <w:szCs w:val="21"/>
              </w:rPr>
              <w:t>年</w:t>
            </w:r>
            <w:r>
              <w:rPr>
                <w:rFonts w:eastAsia="仿宋_GB2312"/>
                <w:szCs w:val="21"/>
              </w:rPr>
              <w:t> </w:t>
            </w:r>
            <w:r>
              <w:rPr>
                <w:rFonts w:eastAsia="仿宋_GB2312" w:hint="eastAsia"/>
                <w:szCs w:val="21"/>
              </w:rPr>
              <w:t xml:space="preserve">  </w:t>
            </w:r>
            <w:r>
              <w:rPr>
                <w:rFonts w:eastAsia="仿宋_GB2312"/>
                <w:szCs w:val="21"/>
              </w:rPr>
              <w:t xml:space="preserve"> </w:t>
            </w:r>
            <w:r>
              <w:rPr>
                <w:rFonts w:eastAsia="仿宋_GB2312"/>
                <w:szCs w:val="21"/>
              </w:rPr>
              <w:t>月</w:t>
            </w:r>
            <w:r>
              <w:rPr>
                <w:rFonts w:eastAsia="仿宋_GB2312"/>
                <w:szCs w:val="21"/>
              </w:rPr>
              <w:t xml:space="preserve">  </w:t>
            </w:r>
            <w:r>
              <w:rPr>
                <w:rFonts w:eastAsia="仿宋_GB2312" w:hint="eastAsia"/>
                <w:szCs w:val="21"/>
              </w:rPr>
              <w:t xml:space="preserve">  </w:t>
            </w:r>
            <w:r>
              <w:rPr>
                <w:rFonts w:eastAsia="仿宋_GB2312"/>
                <w:szCs w:val="21"/>
              </w:rPr>
              <w:t>日</w:t>
            </w:r>
          </w:p>
        </w:tc>
      </w:tr>
    </w:tbl>
    <w:p w:rsidR="00046223" w:rsidRDefault="00DE0454">
      <w:pPr>
        <w:spacing w:line="360" w:lineRule="auto"/>
        <w:jc w:val="left"/>
        <w:rPr>
          <w:rFonts w:eastAsia="仿宋_GB2312"/>
          <w:szCs w:val="21"/>
        </w:rPr>
      </w:pPr>
      <w:r>
        <w:rPr>
          <w:rFonts w:eastAsia="仿宋_GB2312"/>
          <w:szCs w:val="21"/>
        </w:rPr>
        <w:t>注：</w:t>
      </w:r>
      <w:r>
        <w:rPr>
          <w:rFonts w:eastAsia="仿宋_GB2312"/>
          <w:szCs w:val="21"/>
        </w:rPr>
        <w:t>1.</w:t>
      </w:r>
      <w:r>
        <w:rPr>
          <w:rFonts w:eastAsia="仿宋_GB2312"/>
          <w:szCs w:val="21"/>
        </w:rPr>
        <w:t>此表一式</w:t>
      </w:r>
      <w:r>
        <w:rPr>
          <w:rFonts w:eastAsia="仿宋_GB2312" w:hint="eastAsia"/>
          <w:szCs w:val="21"/>
        </w:rPr>
        <w:t>四</w:t>
      </w:r>
      <w:r>
        <w:rPr>
          <w:rFonts w:eastAsia="仿宋_GB2312"/>
          <w:szCs w:val="21"/>
        </w:rPr>
        <w:t>份，学生本人、所属</w:t>
      </w:r>
      <w:r>
        <w:rPr>
          <w:rFonts w:eastAsia="仿宋_GB2312" w:hint="eastAsia"/>
          <w:szCs w:val="21"/>
        </w:rPr>
        <w:t>系</w:t>
      </w:r>
      <w:r>
        <w:rPr>
          <w:rFonts w:eastAsia="仿宋_GB2312"/>
          <w:szCs w:val="21"/>
        </w:rPr>
        <w:t>部</w:t>
      </w:r>
      <w:r>
        <w:rPr>
          <w:rFonts w:eastAsia="仿宋_GB2312" w:hint="eastAsia"/>
          <w:szCs w:val="21"/>
        </w:rPr>
        <w:t>（存档）</w:t>
      </w:r>
      <w:r>
        <w:rPr>
          <w:rFonts w:eastAsia="仿宋_GB2312"/>
          <w:szCs w:val="21"/>
        </w:rPr>
        <w:t>、任课教师</w:t>
      </w:r>
      <w:r>
        <w:rPr>
          <w:rFonts w:eastAsia="仿宋_GB2312" w:hint="eastAsia"/>
          <w:szCs w:val="21"/>
        </w:rPr>
        <w:t>、教务处</w:t>
      </w:r>
      <w:r>
        <w:rPr>
          <w:rFonts w:eastAsia="仿宋_GB2312"/>
          <w:szCs w:val="21"/>
        </w:rPr>
        <w:t>各一份</w:t>
      </w:r>
      <w:r>
        <w:rPr>
          <w:rFonts w:eastAsia="仿宋_GB2312" w:hint="eastAsia"/>
          <w:szCs w:val="21"/>
        </w:rPr>
        <w:t>。</w:t>
      </w:r>
    </w:p>
    <w:p w:rsidR="00046223" w:rsidRDefault="00DE0454">
      <w:pPr>
        <w:spacing w:beforeLines="50" w:before="156" w:afterLines="50" w:after="156" w:line="360" w:lineRule="auto"/>
        <w:jc w:val="center"/>
        <w:outlineLvl w:val="1"/>
        <w:rPr>
          <w:rFonts w:eastAsia="仿宋_GB2312" w:cs="宋体"/>
          <w:b/>
          <w:sz w:val="36"/>
          <w:szCs w:val="36"/>
        </w:rPr>
      </w:pPr>
      <w:bookmarkStart w:id="156" w:name="_Toc2372"/>
      <w:bookmarkStart w:id="157" w:name="_Toc31611"/>
      <w:r>
        <w:rPr>
          <w:rFonts w:eastAsia="仿宋_GB2312" w:cs="宋体" w:hint="eastAsia"/>
          <w:b/>
          <w:sz w:val="36"/>
          <w:szCs w:val="36"/>
        </w:rPr>
        <w:lastRenderedPageBreak/>
        <w:t>现代农业经济管理</w:t>
      </w:r>
      <w:r>
        <w:rPr>
          <w:rFonts w:eastAsia="仿宋_GB2312" w:cs="宋体" w:hint="eastAsia"/>
          <w:b/>
          <w:sz w:val="36"/>
          <w:szCs w:val="36"/>
        </w:rPr>
        <w:t>专业</w:t>
      </w:r>
      <w:bookmarkEnd w:id="156"/>
      <w:bookmarkEnd w:id="157"/>
    </w:p>
    <w:p w:rsidR="00046223" w:rsidRDefault="00DE0454">
      <w:pPr>
        <w:spacing w:beforeLines="50" w:before="156" w:afterLines="50" w:after="156" w:line="360" w:lineRule="auto"/>
        <w:jc w:val="center"/>
        <w:outlineLvl w:val="1"/>
        <w:rPr>
          <w:rFonts w:eastAsia="仿宋_GB2312" w:cs="宋体"/>
          <w:bCs/>
          <w:sz w:val="36"/>
          <w:szCs w:val="36"/>
        </w:rPr>
      </w:pPr>
      <w:bookmarkStart w:id="158" w:name="_Toc19675"/>
      <w:bookmarkStart w:id="159" w:name="_Toc32245"/>
      <w:r>
        <w:rPr>
          <w:rFonts w:eastAsia="仿宋_GB2312" w:cs="宋体" w:hint="eastAsia"/>
          <w:b/>
          <w:sz w:val="36"/>
          <w:szCs w:val="36"/>
        </w:rPr>
        <w:t>“以证代课”学分认定与转换一览表</w:t>
      </w:r>
      <w:bookmarkEnd w:id="158"/>
      <w:bookmarkEnd w:id="159"/>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738"/>
        <w:gridCol w:w="2520"/>
        <w:gridCol w:w="1620"/>
        <w:gridCol w:w="1394"/>
      </w:tblGrid>
      <w:tr w:rsidR="00046223">
        <w:trPr>
          <w:trHeight w:val="373"/>
        </w:trPr>
        <w:tc>
          <w:tcPr>
            <w:tcW w:w="709" w:type="dxa"/>
            <w:vAlign w:val="center"/>
          </w:tcPr>
          <w:p w:rsidR="00046223" w:rsidRDefault="00DE0454">
            <w:pPr>
              <w:pStyle w:val="12"/>
              <w:snapToGrid w:val="0"/>
              <w:spacing w:line="240" w:lineRule="auto"/>
              <w:ind w:firstLineChars="0" w:firstLine="0"/>
              <w:jc w:val="center"/>
              <w:rPr>
                <w:rFonts w:eastAsia="仿宋_GB2312" w:cs="Times New Roman"/>
                <w:szCs w:val="21"/>
              </w:rPr>
            </w:pPr>
            <w:r>
              <w:rPr>
                <w:rFonts w:eastAsia="仿宋_GB2312" w:cs="Times New Roman" w:hint="eastAsia"/>
                <w:szCs w:val="21"/>
              </w:rPr>
              <w:t>序号</w:t>
            </w:r>
          </w:p>
        </w:tc>
        <w:tc>
          <w:tcPr>
            <w:tcW w:w="2738" w:type="dxa"/>
            <w:vAlign w:val="center"/>
          </w:tcPr>
          <w:p w:rsidR="00046223" w:rsidRDefault="00DE0454">
            <w:pPr>
              <w:pStyle w:val="12"/>
              <w:snapToGrid w:val="0"/>
              <w:spacing w:line="240" w:lineRule="auto"/>
              <w:ind w:firstLineChars="0" w:firstLine="0"/>
              <w:jc w:val="center"/>
              <w:rPr>
                <w:rFonts w:eastAsia="仿宋_GB2312" w:cs="Times New Roman"/>
                <w:szCs w:val="21"/>
              </w:rPr>
            </w:pPr>
            <w:r>
              <w:rPr>
                <w:rFonts w:eastAsia="仿宋_GB2312" w:cs="Times New Roman" w:hint="eastAsia"/>
                <w:szCs w:val="21"/>
              </w:rPr>
              <w:t>资格证书名称</w:t>
            </w:r>
          </w:p>
        </w:tc>
        <w:tc>
          <w:tcPr>
            <w:tcW w:w="2520" w:type="dxa"/>
            <w:vAlign w:val="center"/>
          </w:tcPr>
          <w:p w:rsidR="00046223" w:rsidRDefault="00DE0454">
            <w:pPr>
              <w:pStyle w:val="12"/>
              <w:snapToGrid w:val="0"/>
              <w:spacing w:line="240" w:lineRule="auto"/>
              <w:ind w:firstLineChars="0" w:firstLine="0"/>
              <w:jc w:val="center"/>
              <w:rPr>
                <w:rFonts w:eastAsia="仿宋_GB2312" w:cs="Times New Roman"/>
                <w:szCs w:val="21"/>
              </w:rPr>
            </w:pPr>
            <w:r>
              <w:rPr>
                <w:rFonts w:eastAsia="仿宋_GB2312" w:cs="Times New Roman" w:hint="eastAsia"/>
                <w:szCs w:val="21"/>
              </w:rPr>
              <w:t>对应课程</w:t>
            </w:r>
          </w:p>
        </w:tc>
        <w:tc>
          <w:tcPr>
            <w:tcW w:w="1620" w:type="dxa"/>
            <w:vAlign w:val="center"/>
          </w:tcPr>
          <w:p w:rsidR="00046223" w:rsidRDefault="00DE0454">
            <w:pPr>
              <w:pStyle w:val="12"/>
              <w:snapToGrid w:val="0"/>
              <w:spacing w:line="240" w:lineRule="auto"/>
              <w:ind w:firstLineChars="0" w:firstLine="0"/>
              <w:jc w:val="center"/>
              <w:rPr>
                <w:rFonts w:eastAsia="仿宋_GB2312" w:cs="Times New Roman"/>
                <w:szCs w:val="21"/>
              </w:rPr>
            </w:pPr>
            <w:r>
              <w:rPr>
                <w:rFonts w:eastAsia="仿宋_GB2312" w:cs="Times New Roman" w:hint="eastAsia"/>
                <w:szCs w:val="21"/>
              </w:rPr>
              <w:t>置换学分</w:t>
            </w:r>
          </w:p>
        </w:tc>
        <w:tc>
          <w:tcPr>
            <w:tcW w:w="1394" w:type="dxa"/>
            <w:vAlign w:val="center"/>
          </w:tcPr>
          <w:p w:rsidR="00046223" w:rsidRDefault="00DE0454">
            <w:pPr>
              <w:pStyle w:val="12"/>
              <w:snapToGrid w:val="0"/>
              <w:spacing w:line="240" w:lineRule="auto"/>
              <w:ind w:firstLineChars="0" w:firstLine="0"/>
              <w:jc w:val="center"/>
              <w:rPr>
                <w:rFonts w:eastAsia="仿宋_GB2312" w:cs="Times New Roman"/>
                <w:szCs w:val="21"/>
              </w:rPr>
            </w:pPr>
            <w:r>
              <w:rPr>
                <w:rFonts w:eastAsia="仿宋_GB2312" w:cs="Times New Roman" w:hint="eastAsia"/>
                <w:szCs w:val="21"/>
              </w:rPr>
              <w:t>学分合计</w:t>
            </w:r>
          </w:p>
        </w:tc>
      </w:tr>
      <w:tr w:rsidR="00046223">
        <w:trPr>
          <w:trHeight w:val="440"/>
        </w:trPr>
        <w:tc>
          <w:tcPr>
            <w:tcW w:w="709" w:type="dxa"/>
            <w:vMerge w:val="restart"/>
            <w:vAlign w:val="center"/>
          </w:tcPr>
          <w:p w:rsidR="00046223" w:rsidRDefault="00DE0454">
            <w:pPr>
              <w:snapToGrid w:val="0"/>
              <w:spacing w:line="300" w:lineRule="exact"/>
              <w:jc w:val="center"/>
              <w:rPr>
                <w:rFonts w:eastAsia="仿宋_GB2312"/>
                <w:szCs w:val="21"/>
              </w:rPr>
            </w:pPr>
            <w:r>
              <w:rPr>
                <w:rFonts w:eastAsia="仿宋_GB2312" w:hint="eastAsia"/>
                <w:szCs w:val="21"/>
              </w:rPr>
              <w:t>1</w:t>
            </w:r>
          </w:p>
        </w:tc>
        <w:tc>
          <w:tcPr>
            <w:tcW w:w="2738" w:type="dxa"/>
            <w:vMerge w:val="restart"/>
            <w:vAlign w:val="center"/>
          </w:tcPr>
          <w:p w:rsidR="00046223" w:rsidRDefault="00DE0454">
            <w:pPr>
              <w:snapToGrid w:val="0"/>
              <w:spacing w:line="300" w:lineRule="exact"/>
              <w:jc w:val="center"/>
              <w:rPr>
                <w:rFonts w:ascii="宋体" w:eastAsia="仿宋_GB2312" w:hAnsi="宋体" w:cs="宋体"/>
                <w:szCs w:val="21"/>
              </w:rPr>
            </w:pPr>
            <w:r>
              <w:rPr>
                <w:rFonts w:ascii="宋体" w:eastAsia="仿宋_GB2312" w:hAnsi="宋体" w:cs="宋体" w:hint="eastAsia"/>
                <w:szCs w:val="21"/>
              </w:rPr>
              <w:t>农业经理人</w:t>
            </w:r>
          </w:p>
        </w:tc>
        <w:tc>
          <w:tcPr>
            <w:tcW w:w="2520" w:type="dxa"/>
            <w:vAlign w:val="center"/>
          </w:tcPr>
          <w:p w:rsidR="00046223" w:rsidRDefault="00DE0454">
            <w:pPr>
              <w:snapToGrid w:val="0"/>
              <w:spacing w:line="300" w:lineRule="exact"/>
              <w:jc w:val="center"/>
              <w:rPr>
                <w:rFonts w:ascii="宋体" w:eastAsia="仿宋_GB2312" w:hAnsi="宋体" w:cs="宋体"/>
                <w:szCs w:val="21"/>
              </w:rPr>
            </w:pPr>
            <w:r>
              <w:rPr>
                <w:rFonts w:ascii="宋体" w:eastAsia="仿宋_GB2312" w:hAnsi="宋体" w:cs="宋体" w:hint="eastAsia"/>
                <w:szCs w:val="21"/>
              </w:rPr>
              <w:t>经济学基础</w:t>
            </w:r>
          </w:p>
        </w:tc>
        <w:tc>
          <w:tcPr>
            <w:tcW w:w="1620" w:type="dxa"/>
            <w:vAlign w:val="center"/>
          </w:tcPr>
          <w:p w:rsidR="00046223" w:rsidRDefault="00DE0454">
            <w:pPr>
              <w:snapToGrid w:val="0"/>
              <w:spacing w:line="300" w:lineRule="exact"/>
              <w:jc w:val="center"/>
              <w:rPr>
                <w:rFonts w:eastAsia="仿宋_GB2312"/>
                <w:szCs w:val="21"/>
              </w:rPr>
            </w:pPr>
            <w:r>
              <w:rPr>
                <w:rFonts w:eastAsia="仿宋_GB2312" w:hint="eastAsia"/>
                <w:szCs w:val="21"/>
              </w:rPr>
              <w:t>4</w:t>
            </w:r>
          </w:p>
        </w:tc>
        <w:tc>
          <w:tcPr>
            <w:tcW w:w="1394" w:type="dxa"/>
            <w:vMerge w:val="restart"/>
            <w:vAlign w:val="center"/>
          </w:tcPr>
          <w:p w:rsidR="00046223" w:rsidRDefault="00DE0454">
            <w:pPr>
              <w:snapToGrid w:val="0"/>
              <w:spacing w:line="300" w:lineRule="exact"/>
              <w:jc w:val="center"/>
              <w:rPr>
                <w:rFonts w:eastAsia="仿宋_GB2312"/>
                <w:szCs w:val="21"/>
              </w:rPr>
            </w:pPr>
            <w:r>
              <w:rPr>
                <w:rFonts w:eastAsia="仿宋_GB2312" w:hint="eastAsia"/>
                <w:szCs w:val="21"/>
              </w:rPr>
              <w:t>12</w:t>
            </w:r>
          </w:p>
        </w:tc>
      </w:tr>
      <w:tr w:rsidR="00046223">
        <w:trPr>
          <w:trHeight w:val="425"/>
        </w:trPr>
        <w:tc>
          <w:tcPr>
            <w:tcW w:w="709" w:type="dxa"/>
            <w:vMerge/>
            <w:vAlign w:val="center"/>
          </w:tcPr>
          <w:p w:rsidR="00046223" w:rsidRDefault="00046223">
            <w:pPr>
              <w:snapToGrid w:val="0"/>
              <w:spacing w:line="300" w:lineRule="exact"/>
              <w:jc w:val="center"/>
              <w:rPr>
                <w:rFonts w:eastAsia="仿宋_GB2312"/>
                <w:szCs w:val="21"/>
              </w:rPr>
            </w:pPr>
          </w:p>
        </w:tc>
        <w:tc>
          <w:tcPr>
            <w:tcW w:w="2738" w:type="dxa"/>
            <w:vMerge/>
            <w:vAlign w:val="center"/>
          </w:tcPr>
          <w:p w:rsidR="00046223" w:rsidRDefault="00046223">
            <w:pPr>
              <w:snapToGrid w:val="0"/>
              <w:spacing w:line="300" w:lineRule="exact"/>
              <w:jc w:val="center"/>
              <w:rPr>
                <w:rFonts w:ascii="宋体" w:eastAsia="仿宋_GB2312" w:hAnsi="宋体" w:cs="宋体"/>
                <w:szCs w:val="21"/>
              </w:rPr>
            </w:pPr>
          </w:p>
        </w:tc>
        <w:tc>
          <w:tcPr>
            <w:tcW w:w="2520" w:type="dxa"/>
            <w:vAlign w:val="center"/>
          </w:tcPr>
          <w:p w:rsidR="00046223" w:rsidRDefault="00DE0454">
            <w:pPr>
              <w:snapToGrid w:val="0"/>
              <w:spacing w:line="300" w:lineRule="exact"/>
              <w:jc w:val="center"/>
              <w:rPr>
                <w:rFonts w:ascii="宋体" w:eastAsia="仿宋_GB2312" w:hAnsi="宋体" w:cs="宋体"/>
                <w:szCs w:val="21"/>
              </w:rPr>
            </w:pPr>
            <w:r>
              <w:rPr>
                <w:rFonts w:ascii="宋体" w:eastAsia="仿宋_GB2312" w:hAnsi="宋体" w:cs="宋体" w:hint="eastAsia"/>
                <w:szCs w:val="21"/>
              </w:rPr>
              <w:t>农产品经纪人实务</w:t>
            </w:r>
          </w:p>
        </w:tc>
        <w:tc>
          <w:tcPr>
            <w:tcW w:w="1620" w:type="dxa"/>
            <w:vAlign w:val="center"/>
          </w:tcPr>
          <w:p w:rsidR="00046223" w:rsidRDefault="00DE0454">
            <w:pPr>
              <w:snapToGrid w:val="0"/>
              <w:spacing w:line="300" w:lineRule="exact"/>
              <w:jc w:val="center"/>
              <w:rPr>
                <w:rFonts w:eastAsia="仿宋_GB2312"/>
                <w:szCs w:val="21"/>
              </w:rPr>
            </w:pPr>
            <w:r>
              <w:rPr>
                <w:rFonts w:eastAsia="仿宋_GB2312" w:hint="eastAsia"/>
                <w:szCs w:val="21"/>
              </w:rPr>
              <w:t>4</w:t>
            </w:r>
          </w:p>
        </w:tc>
        <w:tc>
          <w:tcPr>
            <w:tcW w:w="1394" w:type="dxa"/>
            <w:vMerge/>
            <w:vAlign w:val="center"/>
          </w:tcPr>
          <w:p w:rsidR="00046223" w:rsidRDefault="00046223">
            <w:pPr>
              <w:snapToGrid w:val="0"/>
              <w:spacing w:line="300" w:lineRule="exact"/>
              <w:jc w:val="center"/>
              <w:rPr>
                <w:rFonts w:eastAsia="仿宋_GB2312"/>
                <w:szCs w:val="21"/>
              </w:rPr>
            </w:pPr>
          </w:p>
        </w:tc>
      </w:tr>
      <w:tr w:rsidR="00046223">
        <w:trPr>
          <w:trHeight w:val="413"/>
        </w:trPr>
        <w:tc>
          <w:tcPr>
            <w:tcW w:w="709" w:type="dxa"/>
            <w:vMerge/>
            <w:vAlign w:val="center"/>
          </w:tcPr>
          <w:p w:rsidR="00046223" w:rsidRDefault="00046223">
            <w:pPr>
              <w:snapToGrid w:val="0"/>
              <w:spacing w:line="300" w:lineRule="exact"/>
              <w:jc w:val="center"/>
              <w:rPr>
                <w:rFonts w:eastAsia="仿宋_GB2312"/>
                <w:szCs w:val="21"/>
              </w:rPr>
            </w:pPr>
          </w:p>
        </w:tc>
        <w:tc>
          <w:tcPr>
            <w:tcW w:w="2738" w:type="dxa"/>
            <w:vMerge/>
            <w:vAlign w:val="center"/>
          </w:tcPr>
          <w:p w:rsidR="00046223" w:rsidRDefault="00046223">
            <w:pPr>
              <w:snapToGrid w:val="0"/>
              <w:spacing w:line="300" w:lineRule="exact"/>
              <w:jc w:val="center"/>
              <w:rPr>
                <w:rFonts w:ascii="宋体" w:eastAsia="仿宋_GB2312" w:hAnsi="宋体" w:cs="宋体"/>
                <w:szCs w:val="21"/>
              </w:rPr>
            </w:pPr>
          </w:p>
        </w:tc>
        <w:tc>
          <w:tcPr>
            <w:tcW w:w="2520" w:type="dxa"/>
            <w:vAlign w:val="center"/>
          </w:tcPr>
          <w:p w:rsidR="00046223" w:rsidRDefault="00DE0454">
            <w:pPr>
              <w:snapToGrid w:val="0"/>
              <w:spacing w:line="300" w:lineRule="exact"/>
              <w:jc w:val="center"/>
              <w:rPr>
                <w:rFonts w:ascii="宋体" w:eastAsia="仿宋_GB2312" w:hAnsi="宋体" w:cs="宋体"/>
                <w:szCs w:val="21"/>
              </w:rPr>
            </w:pPr>
            <w:r>
              <w:rPr>
                <w:rFonts w:ascii="宋体" w:eastAsia="仿宋_GB2312" w:hAnsi="宋体" w:cs="宋体" w:hint="eastAsia"/>
                <w:szCs w:val="21"/>
              </w:rPr>
              <w:t>农村新型经济组织管理</w:t>
            </w:r>
          </w:p>
        </w:tc>
        <w:tc>
          <w:tcPr>
            <w:tcW w:w="1620" w:type="dxa"/>
            <w:vAlign w:val="center"/>
          </w:tcPr>
          <w:p w:rsidR="00046223" w:rsidRDefault="00DE0454">
            <w:pPr>
              <w:snapToGrid w:val="0"/>
              <w:spacing w:line="300" w:lineRule="exact"/>
              <w:jc w:val="center"/>
              <w:rPr>
                <w:rFonts w:eastAsia="仿宋_GB2312"/>
                <w:szCs w:val="21"/>
              </w:rPr>
            </w:pPr>
            <w:r>
              <w:rPr>
                <w:rFonts w:eastAsia="仿宋_GB2312" w:hint="eastAsia"/>
                <w:szCs w:val="21"/>
              </w:rPr>
              <w:t>4</w:t>
            </w:r>
          </w:p>
        </w:tc>
        <w:tc>
          <w:tcPr>
            <w:tcW w:w="1394" w:type="dxa"/>
            <w:vMerge/>
            <w:vAlign w:val="center"/>
          </w:tcPr>
          <w:p w:rsidR="00046223" w:rsidRDefault="00046223">
            <w:pPr>
              <w:snapToGrid w:val="0"/>
              <w:spacing w:line="300" w:lineRule="exact"/>
              <w:jc w:val="center"/>
              <w:rPr>
                <w:rFonts w:eastAsia="仿宋_GB2312"/>
                <w:szCs w:val="21"/>
              </w:rPr>
            </w:pPr>
          </w:p>
        </w:tc>
      </w:tr>
      <w:tr w:rsidR="00046223">
        <w:trPr>
          <w:trHeight w:val="620"/>
        </w:trPr>
        <w:tc>
          <w:tcPr>
            <w:tcW w:w="709" w:type="dxa"/>
            <w:vAlign w:val="center"/>
          </w:tcPr>
          <w:p w:rsidR="00046223" w:rsidRDefault="00DE0454">
            <w:pPr>
              <w:snapToGrid w:val="0"/>
              <w:spacing w:line="300" w:lineRule="exact"/>
              <w:jc w:val="center"/>
              <w:rPr>
                <w:rFonts w:eastAsia="仿宋_GB2312"/>
                <w:szCs w:val="21"/>
              </w:rPr>
            </w:pPr>
            <w:r>
              <w:rPr>
                <w:rFonts w:eastAsia="仿宋_GB2312" w:hint="eastAsia"/>
                <w:szCs w:val="21"/>
              </w:rPr>
              <w:t>2</w:t>
            </w:r>
          </w:p>
        </w:tc>
        <w:tc>
          <w:tcPr>
            <w:tcW w:w="2738" w:type="dxa"/>
            <w:vAlign w:val="center"/>
          </w:tcPr>
          <w:p w:rsidR="00046223" w:rsidRDefault="00DE0454">
            <w:pPr>
              <w:snapToGrid w:val="0"/>
              <w:spacing w:line="300" w:lineRule="exact"/>
              <w:jc w:val="center"/>
              <w:rPr>
                <w:rFonts w:ascii="宋体" w:eastAsia="仿宋_GB2312" w:hAnsi="宋体" w:cs="宋体"/>
                <w:szCs w:val="21"/>
              </w:rPr>
            </w:pPr>
            <w:r>
              <w:rPr>
                <w:rFonts w:ascii="宋体" w:eastAsia="仿宋_GB2312" w:hAnsi="宋体" w:cs="宋体" w:hint="eastAsia"/>
                <w:szCs w:val="21"/>
              </w:rPr>
              <w:t>农业经济组织经营管理职业技能</w:t>
            </w:r>
            <w:r>
              <w:rPr>
                <w:rFonts w:ascii="宋体" w:eastAsia="仿宋_GB2312" w:hAnsi="宋体" w:cs="宋体" w:hint="eastAsia"/>
                <w:szCs w:val="21"/>
              </w:rPr>
              <w:t>1+X</w:t>
            </w:r>
            <w:r>
              <w:rPr>
                <w:rFonts w:ascii="宋体" w:eastAsia="仿宋_GB2312" w:hAnsi="宋体" w:cs="宋体" w:hint="eastAsia"/>
                <w:szCs w:val="21"/>
              </w:rPr>
              <w:t>证书（初中级）</w:t>
            </w:r>
          </w:p>
        </w:tc>
        <w:tc>
          <w:tcPr>
            <w:tcW w:w="2520" w:type="dxa"/>
            <w:vAlign w:val="center"/>
          </w:tcPr>
          <w:p w:rsidR="00046223" w:rsidRDefault="00DE0454">
            <w:pPr>
              <w:snapToGrid w:val="0"/>
              <w:spacing w:line="300" w:lineRule="exact"/>
              <w:jc w:val="center"/>
              <w:rPr>
                <w:rFonts w:ascii="宋体" w:eastAsia="仿宋_GB2312" w:hAnsi="宋体" w:cs="宋体"/>
                <w:szCs w:val="21"/>
              </w:rPr>
            </w:pPr>
            <w:r>
              <w:rPr>
                <w:rFonts w:ascii="宋体" w:eastAsia="仿宋_GB2312" w:hAnsi="宋体" w:cs="宋体" w:hint="eastAsia"/>
                <w:szCs w:val="21"/>
              </w:rPr>
              <w:t>农村新型经济组织管理</w:t>
            </w:r>
          </w:p>
        </w:tc>
        <w:tc>
          <w:tcPr>
            <w:tcW w:w="1620" w:type="dxa"/>
            <w:vAlign w:val="center"/>
          </w:tcPr>
          <w:p w:rsidR="00046223" w:rsidRDefault="00DE0454">
            <w:pPr>
              <w:snapToGrid w:val="0"/>
              <w:spacing w:line="300" w:lineRule="exact"/>
              <w:jc w:val="center"/>
              <w:rPr>
                <w:rFonts w:eastAsia="仿宋_GB2312"/>
                <w:szCs w:val="21"/>
              </w:rPr>
            </w:pPr>
            <w:r>
              <w:rPr>
                <w:rFonts w:eastAsia="仿宋_GB2312" w:hint="eastAsia"/>
                <w:szCs w:val="21"/>
              </w:rPr>
              <w:t>4</w:t>
            </w:r>
          </w:p>
        </w:tc>
        <w:tc>
          <w:tcPr>
            <w:tcW w:w="1394" w:type="dxa"/>
            <w:vAlign w:val="center"/>
          </w:tcPr>
          <w:p w:rsidR="00046223" w:rsidRDefault="00DE0454">
            <w:pPr>
              <w:snapToGrid w:val="0"/>
              <w:spacing w:line="300" w:lineRule="exact"/>
              <w:jc w:val="center"/>
              <w:rPr>
                <w:rFonts w:eastAsia="仿宋_GB2312"/>
                <w:szCs w:val="21"/>
              </w:rPr>
            </w:pPr>
            <w:r>
              <w:rPr>
                <w:rFonts w:eastAsia="仿宋_GB2312" w:hint="eastAsia"/>
                <w:szCs w:val="21"/>
              </w:rPr>
              <w:t>4</w:t>
            </w:r>
          </w:p>
        </w:tc>
      </w:tr>
      <w:tr w:rsidR="00046223">
        <w:trPr>
          <w:trHeight w:val="535"/>
        </w:trPr>
        <w:tc>
          <w:tcPr>
            <w:tcW w:w="709" w:type="dxa"/>
            <w:vAlign w:val="center"/>
          </w:tcPr>
          <w:p w:rsidR="00046223" w:rsidRDefault="00DE0454">
            <w:pPr>
              <w:snapToGrid w:val="0"/>
              <w:spacing w:line="300" w:lineRule="exact"/>
              <w:jc w:val="center"/>
              <w:rPr>
                <w:rFonts w:eastAsia="仿宋_GB2312"/>
                <w:szCs w:val="21"/>
              </w:rPr>
            </w:pPr>
            <w:r>
              <w:rPr>
                <w:rFonts w:eastAsia="仿宋_GB2312" w:hint="eastAsia"/>
                <w:szCs w:val="21"/>
              </w:rPr>
              <w:t>3</w:t>
            </w:r>
          </w:p>
        </w:tc>
        <w:tc>
          <w:tcPr>
            <w:tcW w:w="2738" w:type="dxa"/>
            <w:vAlign w:val="center"/>
          </w:tcPr>
          <w:p w:rsidR="00046223" w:rsidRDefault="00DE0454">
            <w:pPr>
              <w:snapToGrid w:val="0"/>
              <w:spacing w:line="300" w:lineRule="exact"/>
              <w:jc w:val="center"/>
              <w:rPr>
                <w:rFonts w:ascii="宋体" w:eastAsia="仿宋_GB2312" w:hAnsi="宋体" w:cs="宋体"/>
                <w:szCs w:val="21"/>
              </w:rPr>
            </w:pPr>
            <w:r>
              <w:rPr>
                <w:rFonts w:ascii="宋体" w:eastAsia="仿宋_GB2312" w:hAnsi="宋体" w:cs="宋体" w:hint="eastAsia"/>
                <w:szCs w:val="21"/>
              </w:rPr>
              <w:t>农产品电商运营职业技能</w:t>
            </w:r>
            <w:r>
              <w:rPr>
                <w:rFonts w:ascii="宋体" w:eastAsia="仿宋_GB2312" w:hAnsi="宋体" w:cs="宋体" w:hint="eastAsia"/>
                <w:szCs w:val="21"/>
              </w:rPr>
              <w:t>1+X</w:t>
            </w:r>
            <w:r>
              <w:rPr>
                <w:rFonts w:ascii="宋体" w:eastAsia="仿宋_GB2312" w:hAnsi="宋体" w:cs="宋体" w:hint="eastAsia"/>
                <w:szCs w:val="21"/>
              </w:rPr>
              <w:t>（初中级）</w:t>
            </w:r>
          </w:p>
        </w:tc>
        <w:tc>
          <w:tcPr>
            <w:tcW w:w="2520" w:type="dxa"/>
            <w:vAlign w:val="center"/>
          </w:tcPr>
          <w:p w:rsidR="00046223" w:rsidRDefault="00DE0454">
            <w:pPr>
              <w:snapToGrid w:val="0"/>
              <w:spacing w:line="300" w:lineRule="exact"/>
              <w:jc w:val="center"/>
              <w:rPr>
                <w:rFonts w:ascii="宋体" w:eastAsia="仿宋_GB2312" w:hAnsi="宋体" w:cs="宋体"/>
                <w:szCs w:val="21"/>
              </w:rPr>
            </w:pPr>
            <w:r>
              <w:rPr>
                <w:rFonts w:ascii="宋体" w:eastAsia="仿宋_GB2312" w:hAnsi="宋体" w:cs="宋体" w:hint="eastAsia"/>
                <w:szCs w:val="21"/>
              </w:rPr>
              <w:t>农村电子商务</w:t>
            </w:r>
          </w:p>
        </w:tc>
        <w:tc>
          <w:tcPr>
            <w:tcW w:w="1620" w:type="dxa"/>
            <w:vAlign w:val="center"/>
          </w:tcPr>
          <w:p w:rsidR="00046223" w:rsidRDefault="00DE0454">
            <w:pPr>
              <w:snapToGrid w:val="0"/>
              <w:spacing w:line="300" w:lineRule="exact"/>
              <w:jc w:val="center"/>
              <w:rPr>
                <w:rFonts w:eastAsia="仿宋_GB2312"/>
                <w:szCs w:val="21"/>
              </w:rPr>
            </w:pPr>
            <w:r>
              <w:rPr>
                <w:rFonts w:eastAsia="仿宋_GB2312" w:hint="eastAsia"/>
                <w:szCs w:val="21"/>
              </w:rPr>
              <w:t>4</w:t>
            </w:r>
          </w:p>
        </w:tc>
        <w:tc>
          <w:tcPr>
            <w:tcW w:w="1394" w:type="dxa"/>
            <w:vAlign w:val="center"/>
          </w:tcPr>
          <w:p w:rsidR="00046223" w:rsidRDefault="00DE0454">
            <w:pPr>
              <w:snapToGrid w:val="0"/>
              <w:spacing w:line="300" w:lineRule="exact"/>
              <w:jc w:val="center"/>
              <w:rPr>
                <w:rFonts w:eastAsia="仿宋_GB2312"/>
                <w:szCs w:val="21"/>
              </w:rPr>
            </w:pPr>
            <w:r>
              <w:rPr>
                <w:rFonts w:eastAsia="仿宋_GB2312" w:hint="eastAsia"/>
                <w:szCs w:val="21"/>
              </w:rPr>
              <w:t>4</w:t>
            </w:r>
          </w:p>
        </w:tc>
      </w:tr>
      <w:tr w:rsidR="00046223">
        <w:trPr>
          <w:trHeight w:val="535"/>
        </w:trPr>
        <w:tc>
          <w:tcPr>
            <w:tcW w:w="709" w:type="dxa"/>
            <w:vAlign w:val="center"/>
          </w:tcPr>
          <w:p w:rsidR="00046223" w:rsidRDefault="00DE0454">
            <w:pPr>
              <w:snapToGrid w:val="0"/>
              <w:spacing w:line="300" w:lineRule="exact"/>
              <w:jc w:val="center"/>
              <w:rPr>
                <w:rFonts w:eastAsia="仿宋_GB2312"/>
                <w:szCs w:val="21"/>
              </w:rPr>
            </w:pPr>
            <w:r>
              <w:rPr>
                <w:rFonts w:eastAsia="仿宋_GB2312" w:hint="eastAsia"/>
                <w:szCs w:val="21"/>
              </w:rPr>
              <w:t>4</w:t>
            </w:r>
          </w:p>
        </w:tc>
        <w:tc>
          <w:tcPr>
            <w:tcW w:w="2738" w:type="dxa"/>
            <w:vAlign w:val="center"/>
          </w:tcPr>
          <w:p w:rsidR="00046223" w:rsidRDefault="00DE0454">
            <w:pPr>
              <w:snapToGrid w:val="0"/>
              <w:spacing w:line="300" w:lineRule="exact"/>
              <w:jc w:val="center"/>
              <w:rPr>
                <w:rFonts w:ascii="宋体" w:eastAsia="仿宋_GB2312" w:hAnsi="宋体" w:cs="宋体"/>
                <w:szCs w:val="21"/>
              </w:rPr>
            </w:pPr>
            <w:r>
              <w:rPr>
                <w:rFonts w:ascii="宋体" w:eastAsia="仿宋_GB2312" w:hAnsi="宋体" w:cs="宋体" w:hint="eastAsia"/>
                <w:szCs w:val="21"/>
              </w:rPr>
              <w:t>省级技能竞赛</w:t>
            </w:r>
          </w:p>
        </w:tc>
        <w:tc>
          <w:tcPr>
            <w:tcW w:w="2520" w:type="dxa"/>
            <w:vAlign w:val="center"/>
          </w:tcPr>
          <w:p w:rsidR="00046223" w:rsidRDefault="00DE0454">
            <w:pPr>
              <w:snapToGrid w:val="0"/>
              <w:spacing w:line="300" w:lineRule="exact"/>
              <w:jc w:val="center"/>
              <w:rPr>
                <w:rFonts w:ascii="宋体" w:eastAsia="仿宋_GB2312" w:hAnsi="宋体" w:cs="宋体"/>
                <w:szCs w:val="21"/>
              </w:rPr>
            </w:pPr>
            <w:r>
              <w:rPr>
                <w:rFonts w:ascii="宋体" w:eastAsia="仿宋_GB2312" w:hAnsi="宋体" w:cs="宋体" w:hint="eastAsia"/>
                <w:szCs w:val="21"/>
              </w:rPr>
              <w:t>相应课程</w:t>
            </w:r>
          </w:p>
        </w:tc>
        <w:tc>
          <w:tcPr>
            <w:tcW w:w="1620" w:type="dxa"/>
            <w:vAlign w:val="center"/>
          </w:tcPr>
          <w:p w:rsidR="00046223" w:rsidRDefault="00DE0454">
            <w:pPr>
              <w:snapToGrid w:val="0"/>
              <w:spacing w:line="300" w:lineRule="exact"/>
              <w:jc w:val="center"/>
              <w:rPr>
                <w:rFonts w:eastAsia="仿宋_GB2312"/>
                <w:szCs w:val="21"/>
              </w:rPr>
            </w:pPr>
            <w:r>
              <w:rPr>
                <w:rFonts w:eastAsia="仿宋_GB2312" w:hint="eastAsia"/>
                <w:szCs w:val="21"/>
              </w:rPr>
              <w:t>2-4</w:t>
            </w:r>
          </w:p>
        </w:tc>
        <w:tc>
          <w:tcPr>
            <w:tcW w:w="1394" w:type="dxa"/>
            <w:vAlign w:val="center"/>
          </w:tcPr>
          <w:p w:rsidR="00046223" w:rsidRDefault="00DE0454">
            <w:pPr>
              <w:snapToGrid w:val="0"/>
              <w:spacing w:line="300" w:lineRule="exact"/>
              <w:jc w:val="center"/>
              <w:rPr>
                <w:rFonts w:eastAsia="仿宋_GB2312"/>
                <w:szCs w:val="21"/>
              </w:rPr>
            </w:pPr>
            <w:r>
              <w:rPr>
                <w:rFonts w:eastAsia="仿宋_GB2312" w:hint="eastAsia"/>
                <w:szCs w:val="21"/>
              </w:rPr>
              <w:t>2-4</w:t>
            </w:r>
          </w:p>
        </w:tc>
      </w:tr>
      <w:tr w:rsidR="00046223">
        <w:trPr>
          <w:trHeight w:val="535"/>
        </w:trPr>
        <w:tc>
          <w:tcPr>
            <w:tcW w:w="709" w:type="dxa"/>
            <w:vAlign w:val="center"/>
          </w:tcPr>
          <w:p w:rsidR="00046223" w:rsidRDefault="00DE0454">
            <w:pPr>
              <w:snapToGrid w:val="0"/>
              <w:spacing w:line="300" w:lineRule="exact"/>
              <w:jc w:val="center"/>
              <w:rPr>
                <w:rFonts w:eastAsia="仿宋_GB2312"/>
                <w:szCs w:val="21"/>
              </w:rPr>
            </w:pPr>
            <w:r>
              <w:rPr>
                <w:rFonts w:eastAsia="仿宋_GB2312" w:hint="eastAsia"/>
                <w:szCs w:val="21"/>
              </w:rPr>
              <w:t>5</w:t>
            </w:r>
          </w:p>
        </w:tc>
        <w:tc>
          <w:tcPr>
            <w:tcW w:w="2738" w:type="dxa"/>
            <w:vAlign w:val="center"/>
          </w:tcPr>
          <w:p w:rsidR="00046223" w:rsidRDefault="00DE0454">
            <w:pPr>
              <w:snapToGrid w:val="0"/>
              <w:spacing w:line="300" w:lineRule="exact"/>
              <w:jc w:val="center"/>
              <w:rPr>
                <w:rFonts w:ascii="宋体" w:eastAsia="仿宋_GB2312" w:hAnsi="宋体" w:cs="宋体"/>
                <w:szCs w:val="21"/>
              </w:rPr>
            </w:pPr>
            <w:r>
              <w:rPr>
                <w:rFonts w:ascii="宋体" w:eastAsia="仿宋_GB2312" w:hAnsi="宋体" w:cs="宋体" w:hint="eastAsia"/>
                <w:szCs w:val="21"/>
              </w:rPr>
              <w:t>国家技能竞赛</w:t>
            </w:r>
          </w:p>
        </w:tc>
        <w:tc>
          <w:tcPr>
            <w:tcW w:w="2520" w:type="dxa"/>
            <w:vAlign w:val="center"/>
          </w:tcPr>
          <w:p w:rsidR="00046223" w:rsidRDefault="00DE0454">
            <w:pPr>
              <w:snapToGrid w:val="0"/>
              <w:spacing w:line="300" w:lineRule="exact"/>
              <w:jc w:val="center"/>
              <w:rPr>
                <w:rFonts w:ascii="宋体" w:eastAsia="仿宋_GB2312" w:hAnsi="宋体" w:cs="宋体"/>
                <w:szCs w:val="21"/>
              </w:rPr>
            </w:pPr>
            <w:r>
              <w:rPr>
                <w:rFonts w:ascii="宋体" w:eastAsia="仿宋_GB2312" w:hAnsi="宋体" w:cs="宋体" w:hint="eastAsia"/>
                <w:szCs w:val="21"/>
              </w:rPr>
              <w:t>相应课程</w:t>
            </w:r>
          </w:p>
        </w:tc>
        <w:tc>
          <w:tcPr>
            <w:tcW w:w="1620" w:type="dxa"/>
            <w:vAlign w:val="center"/>
          </w:tcPr>
          <w:p w:rsidR="00046223" w:rsidRDefault="00DE0454">
            <w:pPr>
              <w:snapToGrid w:val="0"/>
              <w:spacing w:line="300" w:lineRule="exact"/>
              <w:jc w:val="center"/>
              <w:rPr>
                <w:rFonts w:eastAsia="仿宋_GB2312"/>
                <w:szCs w:val="21"/>
              </w:rPr>
            </w:pPr>
            <w:r>
              <w:rPr>
                <w:rFonts w:eastAsia="仿宋_GB2312" w:hint="eastAsia"/>
                <w:szCs w:val="21"/>
              </w:rPr>
              <w:t>6-8</w:t>
            </w:r>
          </w:p>
        </w:tc>
        <w:tc>
          <w:tcPr>
            <w:tcW w:w="1394" w:type="dxa"/>
            <w:vAlign w:val="center"/>
          </w:tcPr>
          <w:p w:rsidR="00046223" w:rsidRDefault="00DE0454">
            <w:pPr>
              <w:snapToGrid w:val="0"/>
              <w:spacing w:line="300" w:lineRule="exact"/>
              <w:jc w:val="center"/>
              <w:rPr>
                <w:rFonts w:eastAsia="仿宋_GB2312"/>
                <w:szCs w:val="21"/>
              </w:rPr>
            </w:pPr>
            <w:r>
              <w:rPr>
                <w:rFonts w:eastAsia="仿宋_GB2312" w:hint="eastAsia"/>
                <w:szCs w:val="21"/>
              </w:rPr>
              <w:t>6-8</w:t>
            </w:r>
          </w:p>
        </w:tc>
      </w:tr>
      <w:tr w:rsidR="00046223">
        <w:trPr>
          <w:trHeight w:val="535"/>
        </w:trPr>
        <w:tc>
          <w:tcPr>
            <w:tcW w:w="709" w:type="dxa"/>
            <w:vAlign w:val="center"/>
          </w:tcPr>
          <w:p w:rsidR="00046223" w:rsidRDefault="00DE0454">
            <w:pPr>
              <w:snapToGrid w:val="0"/>
              <w:spacing w:line="300" w:lineRule="exact"/>
              <w:jc w:val="center"/>
              <w:rPr>
                <w:rFonts w:eastAsia="仿宋_GB2312"/>
                <w:szCs w:val="21"/>
              </w:rPr>
            </w:pPr>
            <w:r>
              <w:rPr>
                <w:rFonts w:eastAsia="仿宋_GB2312" w:hint="eastAsia"/>
                <w:szCs w:val="21"/>
              </w:rPr>
              <w:t>6</w:t>
            </w:r>
          </w:p>
        </w:tc>
        <w:tc>
          <w:tcPr>
            <w:tcW w:w="2738" w:type="dxa"/>
            <w:vAlign w:val="center"/>
          </w:tcPr>
          <w:p w:rsidR="00046223" w:rsidRDefault="00DE0454">
            <w:pPr>
              <w:snapToGrid w:val="0"/>
              <w:spacing w:line="300" w:lineRule="exact"/>
              <w:jc w:val="center"/>
              <w:rPr>
                <w:rFonts w:ascii="宋体" w:eastAsia="仿宋_GB2312" w:hAnsi="宋体" w:cs="宋体"/>
                <w:szCs w:val="21"/>
              </w:rPr>
            </w:pPr>
            <w:r>
              <w:rPr>
                <w:rFonts w:ascii="宋体" w:eastAsia="仿宋_GB2312" w:hAnsi="宋体" w:cs="宋体" w:hint="eastAsia"/>
                <w:szCs w:val="21"/>
              </w:rPr>
              <w:t>有从事会计、营销、财务管理</w:t>
            </w:r>
            <w:r>
              <w:rPr>
                <w:rFonts w:ascii="宋体" w:eastAsia="仿宋_GB2312" w:hAnsi="宋体" w:cs="宋体" w:hint="eastAsia"/>
                <w:szCs w:val="21"/>
              </w:rPr>
              <w:t>1</w:t>
            </w:r>
            <w:r>
              <w:rPr>
                <w:rFonts w:ascii="宋体" w:eastAsia="仿宋_GB2312" w:hAnsi="宋体" w:cs="宋体" w:hint="eastAsia"/>
                <w:szCs w:val="21"/>
              </w:rPr>
              <w:t>年以内工作经历</w:t>
            </w:r>
          </w:p>
        </w:tc>
        <w:tc>
          <w:tcPr>
            <w:tcW w:w="2520" w:type="dxa"/>
            <w:vAlign w:val="center"/>
          </w:tcPr>
          <w:p w:rsidR="00046223" w:rsidRDefault="00DE0454">
            <w:pPr>
              <w:snapToGrid w:val="0"/>
              <w:spacing w:line="300" w:lineRule="exact"/>
              <w:jc w:val="center"/>
              <w:rPr>
                <w:rFonts w:ascii="宋体" w:eastAsia="仿宋_GB2312" w:hAnsi="宋体" w:cs="宋体"/>
                <w:szCs w:val="21"/>
              </w:rPr>
            </w:pPr>
            <w:r>
              <w:rPr>
                <w:rFonts w:ascii="宋体" w:eastAsia="仿宋_GB2312" w:hAnsi="宋体" w:cs="宋体" w:hint="eastAsia"/>
                <w:szCs w:val="21"/>
              </w:rPr>
              <w:t>认知实习</w:t>
            </w:r>
          </w:p>
        </w:tc>
        <w:tc>
          <w:tcPr>
            <w:tcW w:w="1620" w:type="dxa"/>
            <w:vAlign w:val="center"/>
          </w:tcPr>
          <w:p w:rsidR="00046223" w:rsidRDefault="00DE0454">
            <w:pPr>
              <w:snapToGrid w:val="0"/>
              <w:spacing w:line="300" w:lineRule="exact"/>
              <w:jc w:val="center"/>
              <w:rPr>
                <w:rFonts w:eastAsia="仿宋_GB2312"/>
                <w:szCs w:val="21"/>
              </w:rPr>
            </w:pPr>
            <w:r>
              <w:rPr>
                <w:rFonts w:eastAsia="仿宋_GB2312" w:hint="eastAsia"/>
                <w:szCs w:val="21"/>
              </w:rPr>
              <w:t>1</w:t>
            </w:r>
          </w:p>
        </w:tc>
        <w:tc>
          <w:tcPr>
            <w:tcW w:w="1394" w:type="dxa"/>
            <w:vAlign w:val="center"/>
          </w:tcPr>
          <w:p w:rsidR="00046223" w:rsidRDefault="00DE0454">
            <w:pPr>
              <w:snapToGrid w:val="0"/>
              <w:spacing w:line="300" w:lineRule="exact"/>
              <w:jc w:val="center"/>
              <w:rPr>
                <w:rFonts w:eastAsia="仿宋_GB2312"/>
                <w:szCs w:val="21"/>
              </w:rPr>
            </w:pPr>
            <w:r>
              <w:rPr>
                <w:rFonts w:eastAsia="仿宋_GB2312" w:hint="eastAsia"/>
                <w:szCs w:val="21"/>
              </w:rPr>
              <w:t>2</w:t>
            </w:r>
          </w:p>
        </w:tc>
      </w:tr>
      <w:tr w:rsidR="00046223">
        <w:trPr>
          <w:trHeight w:val="535"/>
        </w:trPr>
        <w:tc>
          <w:tcPr>
            <w:tcW w:w="709" w:type="dxa"/>
            <w:vAlign w:val="center"/>
          </w:tcPr>
          <w:p w:rsidR="00046223" w:rsidRDefault="00DE0454">
            <w:pPr>
              <w:snapToGrid w:val="0"/>
              <w:spacing w:line="300" w:lineRule="exact"/>
              <w:jc w:val="center"/>
              <w:rPr>
                <w:rFonts w:eastAsia="仿宋_GB2312"/>
                <w:szCs w:val="21"/>
              </w:rPr>
            </w:pPr>
            <w:r>
              <w:rPr>
                <w:rFonts w:eastAsia="仿宋_GB2312" w:hint="eastAsia"/>
                <w:szCs w:val="21"/>
              </w:rPr>
              <w:t>7</w:t>
            </w:r>
          </w:p>
        </w:tc>
        <w:tc>
          <w:tcPr>
            <w:tcW w:w="2738" w:type="dxa"/>
            <w:vAlign w:val="center"/>
          </w:tcPr>
          <w:p w:rsidR="00046223" w:rsidRDefault="00DE0454">
            <w:pPr>
              <w:snapToGrid w:val="0"/>
              <w:spacing w:line="300" w:lineRule="exact"/>
              <w:jc w:val="center"/>
              <w:rPr>
                <w:rFonts w:ascii="宋体" w:eastAsia="仿宋_GB2312" w:hAnsi="宋体" w:cs="宋体"/>
                <w:szCs w:val="21"/>
              </w:rPr>
            </w:pPr>
            <w:r>
              <w:rPr>
                <w:rFonts w:ascii="宋体" w:eastAsia="仿宋_GB2312" w:hAnsi="宋体" w:cs="宋体" w:hint="eastAsia"/>
                <w:szCs w:val="21"/>
              </w:rPr>
              <w:t>有从事会计、营销、财务管理</w:t>
            </w:r>
            <w:r>
              <w:rPr>
                <w:rFonts w:ascii="宋体" w:eastAsia="仿宋_GB2312" w:hAnsi="宋体" w:cs="宋体" w:hint="eastAsia"/>
                <w:szCs w:val="21"/>
              </w:rPr>
              <w:t>1-3</w:t>
            </w:r>
            <w:r>
              <w:rPr>
                <w:rFonts w:ascii="宋体" w:eastAsia="仿宋_GB2312" w:hAnsi="宋体" w:cs="宋体" w:hint="eastAsia"/>
                <w:szCs w:val="21"/>
              </w:rPr>
              <w:t>年工作经历</w:t>
            </w:r>
          </w:p>
        </w:tc>
        <w:tc>
          <w:tcPr>
            <w:tcW w:w="2520" w:type="dxa"/>
            <w:vAlign w:val="center"/>
          </w:tcPr>
          <w:p w:rsidR="00046223" w:rsidRDefault="00DE0454">
            <w:pPr>
              <w:snapToGrid w:val="0"/>
              <w:spacing w:line="300" w:lineRule="exact"/>
              <w:jc w:val="center"/>
              <w:rPr>
                <w:rFonts w:ascii="宋体" w:eastAsia="仿宋_GB2312" w:hAnsi="宋体" w:cs="宋体"/>
                <w:szCs w:val="21"/>
              </w:rPr>
            </w:pPr>
            <w:r>
              <w:rPr>
                <w:rFonts w:ascii="宋体" w:eastAsia="仿宋_GB2312" w:hAnsi="宋体" w:cs="宋体" w:hint="eastAsia"/>
                <w:szCs w:val="21"/>
              </w:rPr>
              <w:t>认知实习</w:t>
            </w:r>
          </w:p>
        </w:tc>
        <w:tc>
          <w:tcPr>
            <w:tcW w:w="1620" w:type="dxa"/>
            <w:vAlign w:val="center"/>
          </w:tcPr>
          <w:p w:rsidR="00046223" w:rsidRDefault="00DE0454">
            <w:pPr>
              <w:snapToGrid w:val="0"/>
              <w:spacing w:line="300" w:lineRule="exact"/>
              <w:jc w:val="center"/>
              <w:rPr>
                <w:rFonts w:eastAsia="仿宋_GB2312"/>
                <w:szCs w:val="21"/>
              </w:rPr>
            </w:pPr>
            <w:r>
              <w:rPr>
                <w:rFonts w:eastAsia="仿宋_GB2312" w:hint="eastAsia"/>
                <w:szCs w:val="21"/>
              </w:rPr>
              <w:t>1</w:t>
            </w:r>
          </w:p>
        </w:tc>
        <w:tc>
          <w:tcPr>
            <w:tcW w:w="1394" w:type="dxa"/>
            <w:vAlign w:val="center"/>
          </w:tcPr>
          <w:p w:rsidR="00046223" w:rsidRDefault="00DE0454">
            <w:pPr>
              <w:snapToGrid w:val="0"/>
              <w:spacing w:line="300" w:lineRule="exact"/>
              <w:jc w:val="center"/>
              <w:rPr>
                <w:rFonts w:eastAsia="仿宋_GB2312"/>
                <w:szCs w:val="21"/>
              </w:rPr>
            </w:pPr>
            <w:r>
              <w:rPr>
                <w:rFonts w:eastAsia="仿宋_GB2312" w:hint="eastAsia"/>
                <w:szCs w:val="21"/>
              </w:rPr>
              <w:t>14</w:t>
            </w:r>
          </w:p>
        </w:tc>
      </w:tr>
      <w:tr w:rsidR="00046223">
        <w:trPr>
          <w:trHeight w:val="582"/>
        </w:trPr>
        <w:tc>
          <w:tcPr>
            <w:tcW w:w="709" w:type="dxa"/>
            <w:vMerge w:val="restart"/>
            <w:vAlign w:val="center"/>
          </w:tcPr>
          <w:p w:rsidR="00046223" w:rsidRDefault="00DE0454">
            <w:pPr>
              <w:snapToGrid w:val="0"/>
              <w:spacing w:line="300" w:lineRule="exact"/>
              <w:jc w:val="center"/>
              <w:rPr>
                <w:rFonts w:eastAsia="仿宋_GB2312"/>
                <w:szCs w:val="21"/>
              </w:rPr>
            </w:pPr>
            <w:r>
              <w:rPr>
                <w:rFonts w:eastAsia="仿宋_GB2312" w:hint="eastAsia"/>
                <w:szCs w:val="21"/>
              </w:rPr>
              <w:t>8</w:t>
            </w:r>
          </w:p>
        </w:tc>
        <w:tc>
          <w:tcPr>
            <w:tcW w:w="2738" w:type="dxa"/>
            <w:vMerge w:val="restart"/>
            <w:vAlign w:val="center"/>
          </w:tcPr>
          <w:p w:rsidR="00046223" w:rsidRDefault="00DE0454">
            <w:pPr>
              <w:snapToGrid w:val="0"/>
              <w:spacing w:line="300" w:lineRule="exact"/>
              <w:jc w:val="center"/>
              <w:rPr>
                <w:rFonts w:ascii="宋体" w:eastAsia="仿宋_GB2312" w:hAnsi="宋体" w:cs="宋体"/>
                <w:szCs w:val="21"/>
              </w:rPr>
            </w:pPr>
            <w:r>
              <w:rPr>
                <w:rFonts w:ascii="宋体" w:eastAsia="仿宋_GB2312" w:hAnsi="宋体" w:cs="宋体" w:hint="eastAsia"/>
                <w:szCs w:val="21"/>
              </w:rPr>
              <w:t>有会计、营销、财务管理</w:t>
            </w:r>
            <w:r>
              <w:rPr>
                <w:rFonts w:ascii="宋体" w:eastAsia="仿宋_GB2312" w:hAnsi="宋体" w:cs="宋体" w:hint="eastAsia"/>
                <w:szCs w:val="21"/>
              </w:rPr>
              <w:t>3</w:t>
            </w:r>
            <w:r>
              <w:rPr>
                <w:rFonts w:ascii="宋体" w:eastAsia="仿宋_GB2312" w:hAnsi="宋体" w:cs="宋体" w:hint="eastAsia"/>
                <w:szCs w:val="21"/>
              </w:rPr>
              <w:t>年以上工作经历</w:t>
            </w:r>
          </w:p>
        </w:tc>
        <w:tc>
          <w:tcPr>
            <w:tcW w:w="2520" w:type="dxa"/>
            <w:vAlign w:val="center"/>
          </w:tcPr>
          <w:p w:rsidR="00046223" w:rsidRDefault="00DE0454">
            <w:pPr>
              <w:snapToGrid w:val="0"/>
              <w:spacing w:line="300" w:lineRule="exact"/>
              <w:jc w:val="center"/>
              <w:rPr>
                <w:rFonts w:ascii="宋体" w:eastAsia="仿宋_GB2312" w:hAnsi="宋体" w:cs="宋体"/>
                <w:szCs w:val="21"/>
              </w:rPr>
            </w:pPr>
            <w:r>
              <w:rPr>
                <w:rFonts w:ascii="宋体" w:eastAsia="仿宋_GB2312" w:hAnsi="宋体" w:cs="宋体" w:hint="eastAsia"/>
                <w:szCs w:val="21"/>
              </w:rPr>
              <w:t>认知实习</w:t>
            </w:r>
          </w:p>
        </w:tc>
        <w:tc>
          <w:tcPr>
            <w:tcW w:w="1620" w:type="dxa"/>
            <w:vAlign w:val="center"/>
          </w:tcPr>
          <w:p w:rsidR="00046223" w:rsidRDefault="00DE0454">
            <w:pPr>
              <w:snapToGrid w:val="0"/>
              <w:spacing w:line="300" w:lineRule="exact"/>
              <w:jc w:val="center"/>
              <w:rPr>
                <w:rFonts w:eastAsia="仿宋_GB2312"/>
                <w:szCs w:val="21"/>
              </w:rPr>
            </w:pPr>
            <w:r>
              <w:rPr>
                <w:rFonts w:eastAsia="仿宋_GB2312" w:hint="eastAsia"/>
                <w:szCs w:val="21"/>
              </w:rPr>
              <w:t>1</w:t>
            </w:r>
          </w:p>
        </w:tc>
        <w:tc>
          <w:tcPr>
            <w:tcW w:w="1394" w:type="dxa"/>
            <w:vMerge w:val="restart"/>
            <w:vAlign w:val="center"/>
          </w:tcPr>
          <w:p w:rsidR="00046223" w:rsidRDefault="00DE0454">
            <w:pPr>
              <w:snapToGrid w:val="0"/>
              <w:spacing w:line="300" w:lineRule="exact"/>
              <w:jc w:val="center"/>
              <w:rPr>
                <w:rFonts w:eastAsia="仿宋_GB2312"/>
                <w:szCs w:val="21"/>
              </w:rPr>
            </w:pPr>
            <w:r>
              <w:rPr>
                <w:rFonts w:eastAsia="仿宋_GB2312" w:hint="eastAsia"/>
                <w:szCs w:val="21"/>
              </w:rPr>
              <w:t>11</w:t>
            </w:r>
          </w:p>
        </w:tc>
      </w:tr>
      <w:tr w:rsidR="00046223">
        <w:trPr>
          <w:trHeight w:val="576"/>
        </w:trPr>
        <w:tc>
          <w:tcPr>
            <w:tcW w:w="709" w:type="dxa"/>
            <w:vMerge/>
            <w:vAlign w:val="center"/>
          </w:tcPr>
          <w:p w:rsidR="00046223" w:rsidRDefault="00046223">
            <w:pPr>
              <w:pStyle w:val="12"/>
              <w:snapToGrid w:val="0"/>
              <w:spacing w:line="300" w:lineRule="exact"/>
              <w:ind w:firstLineChars="0" w:firstLine="0"/>
              <w:jc w:val="center"/>
              <w:rPr>
                <w:rFonts w:eastAsia="仿宋_GB2312" w:cs="Times New Roman"/>
                <w:color w:val="FF0000"/>
                <w:szCs w:val="21"/>
              </w:rPr>
            </w:pPr>
          </w:p>
        </w:tc>
        <w:tc>
          <w:tcPr>
            <w:tcW w:w="2738" w:type="dxa"/>
            <w:vMerge/>
            <w:vAlign w:val="center"/>
          </w:tcPr>
          <w:p w:rsidR="00046223" w:rsidRDefault="00046223">
            <w:pPr>
              <w:pStyle w:val="12"/>
              <w:snapToGrid w:val="0"/>
              <w:spacing w:line="300" w:lineRule="exact"/>
              <w:ind w:firstLineChars="0" w:firstLine="0"/>
              <w:jc w:val="center"/>
              <w:rPr>
                <w:rFonts w:eastAsia="仿宋_GB2312"/>
                <w:color w:val="FF0000"/>
                <w:szCs w:val="21"/>
              </w:rPr>
            </w:pPr>
          </w:p>
        </w:tc>
        <w:tc>
          <w:tcPr>
            <w:tcW w:w="2520" w:type="dxa"/>
            <w:vAlign w:val="center"/>
          </w:tcPr>
          <w:p w:rsidR="00046223" w:rsidRDefault="00DE0454">
            <w:pPr>
              <w:snapToGrid w:val="0"/>
              <w:spacing w:line="300" w:lineRule="exact"/>
              <w:jc w:val="center"/>
              <w:rPr>
                <w:rFonts w:ascii="宋体" w:eastAsia="仿宋_GB2312" w:hAnsi="宋体" w:cs="宋体"/>
                <w:szCs w:val="21"/>
              </w:rPr>
            </w:pPr>
            <w:r>
              <w:rPr>
                <w:rFonts w:ascii="宋体" w:eastAsia="仿宋_GB2312" w:hAnsi="宋体" w:cs="宋体" w:hint="eastAsia"/>
                <w:szCs w:val="21"/>
              </w:rPr>
              <w:t>顶岗实习</w:t>
            </w:r>
          </w:p>
        </w:tc>
        <w:tc>
          <w:tcPr>
            <w:tcW w:w="1620" w:type="dxa"/>
            <w:vAlign w:val="center"/>
          </w:tcPr>
          <w:p w:rsidR="00046223" w:rsidRDefault="00DE0454">
            <w:pPr>
              <w:snapToGrid w:val="0"/>
              <w:spacing w:line="300" w:lineRule="exact"/>
              <w:jc w:val="center"/>
              <w:rPr>
                <w:rFonts w:ascii="宋体" w:eastAsia="仿宋_GB2312" w:hAnsi="宋体" w:cs="宋体"/>
                <w:szCs w:val="21"/>
              </w:rPr>
            </w:pPr>
            <w:r>
              <w:rPr>
                <w:rFonts w:eastAsia="仿宋_GB2312" w:hint="eastAsia"/>
                <w:szCs w:val="21"/>
              </w:rPr>
              <w:t>10</w:t>
            </w:r>
          </w:p>
        </w:tc>
        <w:tc>
          <w:tcPr>
            <w:tcW w:w="1394" w:type="dxa"/>
            <w:vMerge/>
            <w:vAlign w:val="center"/>
          </w:tcPr>
          <w:p w:rsidR="00046223" w:rsidRDefault="00046223">
            <w:pPr>
              <w:pStyle w:val="12"/>
              <w:snapToGrid w:val="0"/>
              <w:spacing w:line="300" w:lineRule="exact"/>
              <w:ind w:firstLineChars="0" w:firstLine="0"/>
              <w:jc w:val="center"/>
              <w:rPr>
                <w:rFonts w:eastAsia="仿宋_GB2312" w:cs="Times New Roman"/>
                <w:color w:val="FF0000"/>
                <w:szCs w:val="21"/>
              </w:rPr>
            </w:pPr>
          </w:p>
        </w:tc>
      </w:tr>
    </w:tbl>
    <w:p w:rsidR="00046223" w:rsidRDefault="00046223">
      <w:pPr>
        <w:spacing w:line="600" w:lineRule="exact"/>
        <w:rPr>
          <w:rFonts w:eastAsia="仿宋_GB2312"/>
          <w:b/>
          <w:bCs/>
          <w:color w:val="FF0000"/>
          <w:sz w:val="28"/>
          <w:szCs w:val="28"/>
        </w:rPr>
      </w:pPr>
    </w:p>
    <w:p w:rsidR="00046223" w:rsidRDefault="00046223">
      <w:pPr>
        <w:spacing w:line="620" w:lineRule="exact"/>
        <w:rPr>
          <w:rFonts w:eastAsia="仿宋_GB2312"/>
          <w:sz w:val="52"/>
          <w:szCs w:val="52"/>
        </w:rPr>
      </w:pPr>
    </w:p>
    <w:p w:rsidR="00046223" w:rsidRDefault="00046223">
      <w:pPr>
        <w:spacing w:line="360" w:lineRule="auto"/>
        <w:ind w:firstLineChars="2700" w:firstLine="6480"/>
        <w:rPr>
          <w:rFonts w:eastAsia="仿宋_GB2312"/>
          <w:sz w:val="24"/>
        </w:rPr>
      </w:pPr>
    </w:p>
    <w:p w:rsidR="00046223" w:rsidRDefault="00046223">
      <w:pPr>
        <w:spacing w:line="360" w:lineRule="auto"/>
        <w:ind w:firstLineChars="2700" w:firstLine="6480"/>
        <w:rPr>
          <w:rFonts w:eastAsia="仿宋_GB2312"/>
          <w:sz w:val="24"/>
        </w:rPr>
      </w:pPr>
    </w:p>
    <w:p w:rsidR="00046223" w:rsidRDefault="00046223">
      <w:pPr>
        <w:spacing w:line="360" w:lineRule="auto"/>
        <w:ind w:firstLineChars="2700" w:firstLine="6480"/>
        <w:rPr>
          <w:rFonts w:eastAsia="仿宋_GB2312"/>
          <w:sz w:val="24"/>
        </w:rPr>
      </w:pPr>
    </w:p>
    <w:p w:rsidR="00046223" w:rsidRDefault="00046223">
      <w:pPr>
        <w:spacing w:line="360" w:lineRule="auto"/>
        <w:ind w:firstLineChars="2700" w:firstLine="6480"/>
        <w:rPr>
          <w:rFonts w:eastAsia="仿宋_GB2312"/>
          <w:sz w:val="24"/>
        </w:rPr>
      </w:pPr>
    </w:p>
    <w:p w:rsidR="00046223" w:rsidRDefault="00046223">
      <w:pPr>
        <w:spacing w:line="360" w:lineRule="auto"/>
        <w:ind w:firstLineChars="2700" w:firstLine="6480"/>
        <w:rPr>
          <w:rFonts w:eastAsia="仿宋_GB2312"/>
          <w:sz w:val="24"/>
        </w:rPr>
      </w:pPr>
    </w:p>
    <w:p w:rsidR="00046223" w:rsidRDefault="00046223">
      <w:pPr>
        <w:spacing w:line="360" w:lineRule="auto"/>
        <w:ind w:firstLineChars="2700" w:firstLine="6480"/>
        <w:rPr>
          <w:rFonts w:eastAsia="仿宋_GB2312"/>
          <w:sz w:val="24"/>
        </w:rPr>
      </w:pPr>
    </w:p>
    <w:p w:rsidR="00046223" w:rsidRDefault="00046223">
      <w:pPr>
        <w:spacing w:line="600" w:lineRule="exact"/>
        <w:rPr>
          <w:rFonts w:eastAsia="仿宋_GB2312"/>
          <w:b/>
          <w:bCs/>
          <w:sz w:val="28"/>
          <w:szCs w:val="28"/>
        </w:rPr>
      </w:pPr>
    </w:p>
    <w:p w:rsidR="00046223" w:rsidRDefault="00046223">
      <w:pPr>
        <w:spacing w:line="600" w:lineRule="exact"/>
        <w:rPr>
          <w:rFonts w:eastAsia="仿宋_GB2312"/>
          <w:b/>
          <w:bCs/>
          <w:sz w:val="28"/>
          <w:szCs w:val="28"/>
        </w:rPr>
      </w:pPr>
    </w:p>
    <w:p w:rsidR="00046223" w:rsidRDefault="00046223">
      <w:pPr>
        <w:spacing w:line="600" w:lineRule="exact"/>
        <w:rPr>
          <w:rFonts w:eastAsia="仿宋_GB2312"/>
          <w:b/>
          <w:bCs/>
          <w:sz w:val="28"/>
          <w:szCs w:val="28"/>
        </w:rPr>
      </w:pPr>
    </w:p>
    <w:bookmarkStart w:id="160" w:name="_Toc29735"/>
    <w:bookmarkStart w:id="161" w:name="_Toc30229"/>
    <w:p w:rsidR="00046223" w:rsidRDefault="00DE0454">
      <w:pPr>
        <w:spacing w:line="560" w:lineRule="exact"/>
        <w:jc w:val="center"/>
        <w:outlineLvl w:val="1"/>
        <w:rPr>
          <w:rFonts w:ascii="仿宋" w:eastAsia="仿宋" w:hAnsi="仿宋" w:cs="仿宋"/>
          <w:b/>
          <w:bCs/>
          <w:color w:val="000000"/>
          <w:sz w:val="32"/>
          <w:szCs w:val="32"/>
        </w:rPr>
      </w:pPr>
      <w:r>
        <w:rPr>
          <w:rFonts w:ascii="仿宋" w:eastAsia="仿宋" w:hAnsi="仿宋" w:cs="仿宋"/>
          <w:b/>
          <w:bCs/>
          <w:noProof/>
          <w:sz w:val="22"/>
          <w:szCs w:val="28"/>
        </w:rPr>
        <w:lastRenderedPageBreak/>
        <mc:AlternateContent>
          <mc:Choice Requires="wps">
            <w:drawing>
              <wp:anchor distT="0" distB="0" distL="0" distR="0" simplePos="0" relativeHeight="251674624" behindDoc="0" locked="0" layoutInCell="1" allowOverlap="1">
                <wp:simplePos x="0" y="0"/>
                <wp:positionH relativeFrom="column">
                  <wp:posOffset>2524125</wp:posOffset>
                </wp:positionH>
                <wp:positionV relativeFrom="paragraph">
                  <wp:posOffset>8766810</wp:posOffset>
                </wp:positionV>
                <wp:extent cx="123825" cy="193040"/>
                <wp:effectExtent l="0" t="0" r="9525" b="0"/>
                <wp:wrapNone/>
                <wp:docPr id="1041" name="文本框 1"/>
                <wp:cNvGraphicFramePr/>
                <a:graphic xmlns:a="http://schemas.openxmlformats.org/drawingml/2006/main">
                  <a:graphicData uri="http://schemas.microsoft.com/office/word/2010/wordprocessingShape">
                    <wps:wsp>
                      <wps:cNvSpPr/>
                      <wps:spPr>
                        <a:xfrm>
                          <a:off x="0" y="0"/>
                          <a:ext cx="123825" cy="193040"/>
                        </a:xfrm>
                        <a:prstGeom prst="rect">
                          <a:avLst/>
                        </a:prstGeom>
                        <a:solidFill>
                          <a:srgbClr val="FFFFFF"/>
                        </a:solidFill>
                        <a:ln>
                          <a:noFill/>
                        </a:ln>
                      </wps:spPr>
                      <wps:txbx>
                        <w:txbxContent>
                          <w:p w:rsidR="00046223" w:rsidRDefault="00046223"/>
                        </w:txbxContent>
                      </wps:txbx>
                      <wps:bodyPr vert="horz" wrap="square" lIns="91440" tIns="45720" rIns="91440" bIns="45720" anchor="t" upright="1">
                        <a:noAutofit/>
                      </wps:bodyPr>
                    </wps:wsp>
                  </a:graphicData>
                </a:graphic>
              </wp:anchor>
            </w:drawing>
          </mc:Choice>
          <mc:Fallback xmlns:wpsCustomData="http://www.wps.cn/officeDocument/2013/wpsCustomData" xmlns:w15="http://schemas.microsoft.com/office/word/2012/wordml">
            <w:pict>
              <v:rect id="文本框 1" o:spid="_x0000_s1026" o:spt="1" style="position:absolute;left:0pt;margin-left:198.75pt;margin-top:690.3pt;height:15.2pt;width:9.75pt;z-index:251674624;mso-width-relative:page;mso-height-relative:page;" fillcolor="#FFFFFF" filled="t" stroked="f" coordsize="21600,21600" o:gfxdata="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IbuUAvaAAAADQEAAA8AAAAAAAAAAQAgAAAAIgAAAGRycy9kb3ducmV2&#10;LnhtbFBLAQIUABQAAAAIAIdO4kChZqRP+gEAAOIDAAAOAAAAAAAAAAEAIAAAACkBAABkcnMvZTJv&#10;RG9jLnhtbFBLBQYAAAAABgAGAFkBAACVBQAAAAA=&#10;">
                <v:fill on="t" focussize="0,0"/>
                <v:stroke on="f"/>
                <v:imagedata o:title=""/>
                <o:lock v:ext="edit" aspectratio="f"/>
                <v:textbox>
                  <w:txbxContent>
                    <w:p/>
                  </w:txbxContent>
                </v:textbox>
              </v:rect>
            </w:pict>
          </mc:Fallback>
        </mc:AlternateContent>
      </w:r>
      <w:r>
        <w:rPr>
          <w:rFonts w:ascii="仿宋" w:eastAsia="仿宋" w:hAnsi="仿宋" w:cs="仿宋" w:hint="eastAsia"/>
          <w:b/>
          <w:bCs/>
          <w:color w:val="000000"/>
          <w:sz w:val="32"/>
          <w:szCs w:val="32"/>
        </w:rPr>
        <w:t>山西运城农业职业技术学院</w:t>
      </w:r>
      <w:bookmarkEnd w:id="160"/>
      <w:bookmarkEnd w:id="161"/>
    </w:p>
    <w:p w:rsidR="00046223" w:rsidRDefault="00DE0454">
      <w:pPr>
        <w:spacing w:line="560" w:lineRule="exact"/>
        <w:jc w:val="center"/>
        <w:outlineLvl w:val="1"/>
        <w:rPr>
          <w:rFonts w:eastAsia="仿宋_GB2312"/>
          <w:b/>
          <w:bCs/>
          <w:color w:val="000000"/>
          <w:sz w:val="32"/>
          <w:szCs w:val="32"/>
        </w:rPr>
      </w:pPr>
      <w:bookmarkStart w:id="162" w:name="_Toc28861"/>
      <w:bookmarkStart w:id="163" w:name="_Toc15295"/>
      <w:r>
        <w:rPr>
          <w:rFonts w:ascii="仿宋" w:eastAsia="仿宋" w:hAnsi="仿宋" w:cs="仿宋" w:hint="eastAsia"/>
          <w:b/>
          <w:bCs/>
          <w:color w:val="000000"/>
          <w:sz w:val="32"/>
          <w:szCs w:val="32"/>
        </w:rPr>
        <w:t>20</w:t>
      </w:r>
      <w:r>
        <w:rPr>
          <w:rFonts w:ascii="仿宋" w:eastAsia="仿宋" w:hAnsi="仿宋" w:cs="仿宋" w:hint="eastAsia"/>
          <w:b/>
          <w:bCs/>
          <w:color w:val="000000"/>
          <w:sz w:val="32"/>
          <w:szCs w:val="32"/>
        </w:rPr>
        <w:t>22</w:t>
      </w:r>
      <w:r>
        <w:rPr>
          <w:rFonts w:ascii="仿宋" w:eastAsia="仿宋" w:hAnsi="仿宋" w:cs="仿宋" w:hint="eastAsia"/>
          <w:b/>
          <w:bCs/>
          <w:color w:val="000000"/>
          <w:sz w:val="32"/>
          <w:szCs w:val="32"/>
        </w:rPr>
        <w:t>级</w:t>
      </w:r>
      <w:r>
        <w:rPr>
          <w:rFonts w:ascii="仿宋" w:eastAsia="仿宋" w:hAnsi="仿宋" w:cs="仿宋" w:hint="eastAsia"/>
          <w:b/>
          <w:bCs/>
          <w:color w:val="000000"/>
          <w:sz w:val="32"/>
          <w:szCs w:val="32"/>
        </w:rPr>
        <w:t>现代农业经济管理</w:t>
      </w:r>
      <w:r>
        <w:rPr>
          <w:rFonts w:ascii="仿宋" w:eastAsia="仿宋" w:hAnsi="仿宋" w:cs="仿宋" w:hint="eastAsia"/>
          <w:b/>
          <w:bCs/>
          <w:color w:val="000000"/>
          <w:sz w:val="32"/>
          <w:szCs w:val="32"/>
        </w:rPr>
        <w:t>专业人才培养方案审核表</w:t>
      </w:r>
      <w:bookmarkEnd w:id="162"/>
      <w:bookmarkEnd w:id="163"/>
    </w:p>
    <w:tbl>
      <w:tblPr>
        <w:tblW w:w="851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2"/>
        <w:gridCol w:w="1424"/>
        <w:gridCol w:w="1209"/>
        <w:gridCol w:w="2050"/>
        <w:gridCol w:w="1675"/>
        <w:gridCol w:w="987"/>
      </w:tblGrid>
      <w:tr w:rsidR="00046223">
        <w:trPr>
          <w:trHeight w:val="443"/>
        </w:trPr>
        <w:tc>
          <w:tcPr>
            <w:tcW w:w="1172" w:type="dxa"/>
            <w:vAlign w:val="center"/>
          </w:tcPr>
          <w:p w:rsidR="00046223" w:rsidRDefault="00DE0454">
            <w:pPr>
              <w:spacing w:line="300" w:lineRule="exact"/>
              <w:jc w:val="center"/>
              <w:rPr>
                <w:rFonts w:eastAsia="仿宋_GB2312"/>
                <w:bCs/>
                <w:color w:val="000000"/>
                <w:sz w:val="24"/>
              </w:rPr>
            </w:pPr>
            <w:r>
              <w:rPr>
                <w:rFonts w:eastAsia="仿宋_GB2312" w:hint="eastAsia"/>
                <w:bCs/>
                <w:color w:val="000000"/>
                <w:sz w:val="24"/>
              </w:rPr>
              <w:t>系（部）</w:t>
            </w:r>
          </w:p>
        </w:tc>
        <w:tc>
          <w:tcPr>
            <w:tcW w:w="1424" w:type="dxa"/>
            <w:vAlign w:val="center"/>
          </w:tcPr>
          <w:p w:rsidR="00046223" w:rsidRDefault="00DE0454">
            <w:pPr>
              <w:spacing w:line="300" w:lineRule="exact"/>
              <w:jc w:val="center"/>
              <w:rPr>
                <w:rFonts w:eastAsia="仿宋_GB2312"/>
                <w:bCs/>
                <w:color w:val="000000"/>
                <w:sz w:val="24"/>
              </w:rPr>
            </w:pPr>
            <w:r>
              <w:rPr>
                <w:rFonts w:eastAsia="仿宋_GB2312" w:hint="eastAsia"/>
                <w:bCs/>
                <w:color w:val="000000"/>
                <w:sz w:val="24"/>
              </w:rPr>
              <w:t>经贸管理系</w:t>
            </w:r>
          </w:p>
        </w:tc>
        <w:tc>
          <w:tcPr>
            <w:tcW w:w="1209" w:type="dxa"/>
            <w:vAlign w:val="center"/>
          </w:tcPr>
          <w:p w:rsidR="00046223" w:rsidRDefault="00DE0454">
            <w:pPr>
              <w:spacing w:line="300" w:lineRule="exact"/>
              <w:jc w:val="center"/>
              <w:rPr>
                <w:rFonts w:eastAsia="仿宋_GB2312"/>
                <w:bCs/>
                <w:color w:val="000000"/>
                <w:sz w:val="24"/>
              </w:rPr>
            </w:pPr>
            <w:r>
              <w:rPr>
                <w:rFonts w:eastAsia="仿宋_GB2312" w:hint="eastAsia"/>
                <w:bCs/>
                <w:color w:val="000000"/>
                <w:sz w:val="24"/>
              </w:rPr>
              <w:t>专业名称</w:t>
            </w:r>
          </w:p>
        </w:tc>
        <w:tc>
          <w:tcPr>
            <w:tcW w:w="2050" w:type="dxa"/>
            <w:vAlign w:val="center"/>
          </w:tcPr>
          <w:p w:rsidR="00046223" w:rsidRDefault="00DE0454">
            <w:pPr>
              <w:spacing w:line="300" w:lineRule="exact"/>
              <w:jc w:val="center"/>
              <w:rPr>
                <w:rFonts w:eastAsia="仿宋_GB2312"/>
                <w:bCs/>
                <w:color w:val="000000"/>
                <w:sz w:val="24"/>
              </w:rPr>
            </w:pPr>
            <w:r>
              <w:rPr>
                <w:rFonts w:eastAsia="仿宋_GB2312" w:hint="eastAsia"/>
                <w:bCs/>
                <w:color w:val="000000"/>
                <w:sz w:val="18"/>
                <w:szCs w:val="18"/>
              </w:rPr>
              <w:t>现代农业经济与管理</w:t>
            </w:r>
          </w:p>
        </w:tc>
        <w:tc>
          <w:tcPr>
            <w:tcW w:w="1675" w:type="dxa"/>
            <w:vAlign w:val="center"/>
          </w:tcPr>
          <w:p w:rsidR="00046223" w:rsidRDefault="00DE0454">
            <w:pPr>
              <w:spacing w:line="300" w:lineRule="exact"/>
              <w:jc w:val="center"/>
              <w:rPr>
                <w:rFonts w:eastAsia="仿宋_GB2312"/>
                <w:bCs/>
                <w:color w:val="000000"/>
                <w:sz w:val="24"/>
              </w:rPr>
            </w:pPr>
            <w:r>
              <w:rPr>
                <w:rFonts w:eastAsia="仿宋_GB2312" w:hint="eastAsia"/>
                <w:bCs/>
                <w:color w:val="000000"/>
                <w:sz w:val="24"/>
              </w:rPr>
              <w:t>专业负责人</w:t>
            </w:r>
          </w:p>
        </w:tc>
        <w:tc>
          <w:tcPr>
            <w:tcW w:w="987" w:type="dxa"/>
            <w:vAlign w:val="center"/>
          </w:tcPr>
          <w:p w:rsidR="00046223" w:rsidRDefault="00DE0454">
            <w:pPr>
              <w:spacing w:line="300" w:lineRule="exact"/>
              <w:jc w:val="center"/>
              <w:rPr>
                <w:rFonts w:eastAsia="仿宋_GB2312"/>
                <w:bCs/>
                <w:color w:val="000000"/>
                <w:sz w:val="24"/>
              </w:rPr>
            </w:pPr>
            <w:r>
              <w:rPr>
                <w:rFonts w:eastAsia="仿宋_GB2312" w:hint="eastAsia"/>
                <w:bCs/>
                <w:color w:val="000000"/>
                <w:sz w:val="24"/>
              </w:rPr>
              <w:t>冯田</w:t>
            </w:r>
          </w:p>
        </w:tc>
      </w:tr>
      <w:tr w:rsidR="00046223">
        <w:trPr>
          <w:trHeight w:val="443"/>
        </w:trPr>
        <w:tc>
          <w:tcPr>
            <w:tcW w:w="1172" w:type="dxa"/>
            <w:vMerge w:val="restart"/>
            <w:vAlign w:val="center"/>
          </w:tcPr>
          <w:p w:rsidR="00046223" w:rsidRDefault="00DE0454">
            <w:pPr>
              <w:spacing w:line="300" w:lineRule="exact"/>
              <w:jc w:val="center"/>
              <w:rPr>
                <w:rFonts w:eastAsia="仿宋_GB2312"/>
                <w:bCs/>
                <w:color w:val="000000"/>
                <w:sz w:val="24"/>
              </w:rPr>
            </w:pPr>
            <w:r>
              <w:rPr>
                <w:rFonts w:eastAsia="仿宋_GB2312" w:hint="eastAsia"/>
                <w:bCs/>
                <w:color w:val="000000"/>
                <w:sz w:val="24"/>
              </w:rPr>
              <w:t>参与制订人员情况</w:t>
            </w:r>
          </w:p>
        </w:tc>
        <w:tc>
          <w:tcPr>
            <w:tcW w:w="1424" w:type="dxa"/>
            <w:vAlign w:val="center"/>
          </w:tcPr>
          <w:p w:rsidR="00046223" w:rsidRDefault="00DE0454">
            <w:pPr>
              <w:spacing w:line="300" w:lineRule="exact"/>
              <w:jc w:val="center"/>
              <w:rPr>
                <w:rFonts w:eastAsia="仿宋_GB2312"/>
                <w:bCs/>
                <w:color w:val="000000"/>
                <w:sz w:val="24"/>
              </w:rPr>
            </w:pPr>
            <w:r>
              <w:rPr>
                <w:rFonts w:eastAsia="仿宋_GB2312" w:hint="eastAsia"/>
                <w:bCs/>
                <w:color w:val="000000"/>
                <w:sz w:val="24"/>
              </w:rPr>
              <w:t>姓</w:t>
            </w:r>
            <w:r>
              <w:rPr>
                <w:rFonts w:eastAsia="仿宋_GB2312" w:hint="eastAsia"/>
                <w:bCs/>
                <w:color w:val="000000"/>
                <w:sz w:val="24"/>
              </w:rPr>
              <w:t xml:space="preserve">  </w:t>
            </w:r>
            <w:r>
              <w:rPr>
                <w:rFonts w:eastAsia="仿宋_GB2312" w:hint="eastAsia"/>
                <w:bCs/>
                <w:color w:val="000000"/>
                <w:sz w:val="24"/>
              </w:rPr>
              <w:t>名</w:t>
            </w:r>
          </w:p>
        </w:tc>
        <w:tc>
          <w:tcPr>
            <w:tcW w:w="1209" w:type="dxa"/>
            <w:vAlign w:val="center"/>
          </w:tcPr>
          <w:p w:rsidR="00046223" w:rsidRDefault="00DE0454">
            <w:pPr>
              <w:spacing w:line="300" w:lineRule="exact"/>
              <w:jc w:val="center"/>
              <w:rPr>
                <w:rFonts w:eastAsia="仿宋_GB2312"/>
                <w:bCs/>
                <w:color w:val="000000"/>
                <w:sz w:val="24"/>
              </w:rPr>
            </w:pPr>
            <w:r>
              <w:rPr>
                <w:rFonts w:eastAsia="仿宋_GB2312" w:hint="eastAsia"/>
                <w:bCs/>
                <w:color w:val="000000"/>
                <w:sz w:val="24"/>
              </w:rPr>
              <w:t>职</w:t>
            </w:r>
            <w:r>
              <w:rPr>
                <w:rFonts w:eastAsia="仿宋_GB2312" w:hint="eastAsia"/>
                <w:bCs/>
                <w:color w:val="000000"/>
                <w:sz w:val="24"/>
              </w:rPr>
              <w:t xml:space="preserve">  </w:t>
            </w:r>
            <w:r>
              <w:rPr>
                <w:rFonts w:eastAsia="仿宋_GB2312" w:hint="eastAsia"/>
                <w:bCs/>
                <w:color w:val="000000"/>
                <w:sz w:val="24"/>
              </w:rPr>
              <w:t>称</w:t>
            </w:r>
          </w:p>
        </w:tc>
        <w:tc>
          <w:tcPr>
            <w:tcW w:w="2050" w:type="dxa"/>
            <w:vAlign w:val="center"/>
          </w:tcPr>
          <w:p w:rsidR="00046223" w:rsidRDefault="00DE0454">
            <w:pPr>
              <w:spacing w:line="300" w:lineRule="exact"/>
              <w:jc w:val="center"/>
              <w:rPr>
                <w:rFonts w:eastAsia="仿宋_GB2312"/>
                <w:bCs/>
                <w:color w:val="000000"/>
                <w:sz w:val="24"/>
              </w:rPr>
            </w:pPr>
            <w:r>
              <w:rPr>
                <w:rFonts w:eastAsia="仿宋_GB2312" w:hint="eastAsia"/>
                <w:bCs/>
                <w:color w:val="000000"/>
                <w:sz w:val="24"/>
              </w:rPr>
              <w:t>工作单位</w:t>
            </w:r>
          </w:p>
        </w:tc>
        <w:tc>
          <w:tcPr>
            <w:tcW w:w="1675" w:type="dxa"/>
            <w:vAlign w:val="center"/>
          </w:tcPr>
          <w:p w:rsidR="00046223" w:rsidRDefault="00DE0454">
            <w:pPr>
              <w:spacing w:line="300" w:lineRule="exact"/>
              <w:jc w:val="center"/>
              <w:rPr>
                <w:rFonts w:eastAsia="仿宋_GB2312"/>
                <w:bCs/>
                <w:color w:val="000000"/>
                <w:sz w:val="24"/>
              </w:rPr>
            </w:pPr>
            <w:r>
              <w:rPr>
                <w:rFonts w:eastAsia="仿宋_GB2312" w:hint="eastAsia"/>
                <w:bCs/>
                <w:color w:val="000000"/>
                <w:sz w:val="24"/>
              </w:rPr>
              <w:t>承担任务</w:t>
            </w:r>
          </w:p>
        </w:tc>
        <w:tc>
          <w:tcPr>
            <w:tcW w:w="987" w:type="dxa"/>
            <w:vAlign w:val="center"/>
          </w:tcPr>
          <w:p w:rsidR="00046223" w:rsidRDefault="00DE0454">
            <w:pPr>
              <w:spacing w:line="300" w:lineRule="exact"/>
              <w:jc w:val="center"/>
              <w:rPr>
                <w:rFonts w:eastAsia="仿宋_GB2312"/>
                <w:bCs/>
                <w:color w:val="000000"/>
                <w:sz w:val="24"/>
              </w:rPr>
            </w:pPr>
            <w:r>
              <w:rPr>
                <w:rFonts w:eastAsia="仿宋_GB2312" w:hint="eastAsia"/>
                <w:bCs/>
                <w:color w:val="000000"/>
                <w:sz w:val="24"/>
              </w:rPr>
              <w:t>备</w:t>
            </w:r>
            <w:r>
              <w:rPr>
                <w:rFonts w:eastAsia="仿宋_GB2312" w:hint="eastAsia"/>
                <w:bCs/>
                <w:color w:val="000000"/>
                <w:sz w:val="24"/>
              </w:rPr>
              <w:t xml:space="preserve">  </w:t>
            </w:r>
            <w:r>
              <w:rPr>
                <w:rFonts w:eastAsia="仿宋_GB2312" w:hint="eastAsia"/>
                <w:bCs/>
                <w:color w:val="000000"/>
                <w:sz w:val="24"/>
              </w:rPr>
              <w:t>注</w:t>
            </w:r>
          </w:p>
        </w:tc>
      </w:tr>
      <w:tr w:rsidR="00046223">
        <w:trPr>
          <w:trHeight w:val="306"/>
        </w:trPr>
        <w:tc>
          <w:tcPr>
            <w:tcW w:w="1172" w:type="dxa"/>
            <w:vMerge/>
            <w:vAlign w:val="center"/>
          </w:tcPr>
          <w:p w:rsidR="00046223" w:rsidRDefault="00046223">
            <w:pPr>
              <w:spacing w:line="300" w:lineRule="exact"/>
              <w:jc w:val="center"/>
              <w:rPr>
                <w:rFonts w:eastAsia="仿宋_GB2312"/>
                <w:bCs/>
                <w:color w:val="000000"/>
                <w:sz w:val="24"/>
              </w:rPr>
            </w:pPr>
          </w:p>
        </w:tc>
        <w:tc>
          <w:tcPr>
            <w:tcW w:w="1424" w:type="dxa"/>
            <w:vAlign w:val="center"/>
          </w:tcPr>
          <w:p w:rsidR="00046223" w:rsidRDefault="00DE0454">
            <w:pPr>
              <w:spacing w:line="300" w:lineRule="exact"/>
              <w:jc w:val="center"/>
              <w:rPr>
                <w:rFonts w:eastAsia="仿宋_GB2312"/>
                <w:bCs/>
                <w:color w:val="000000"/>
                <w:sz w:val="24"/>
              </w:rPr>
            </w:pPr>
            <w:proofErr w:type="gramStart"/>
            <w:r>
              <w:rPr>
                <w:rFonts w:eastAsia="仿宋_GB2312" w:hint="eastAsia"/>
                <w:bCs/>
                <w:color w:val="000000"/>
                <w:sz w:val="24"/>
              </w:rPr>
              <w:t>耿小红</w:t>
            </w:r>
            <w:proofErr w:type="gramEnd"/>
          </w:p>
        </w:tc>
        <w:tc>
          <w:tcPr>
            <w:tcW w:w="1209" w:type="dxa"/>
            <w:vAlign w:val="center"/>
          </w:tcPr>
          <w:p w:rsidR="00046223" w:rsidRDefault="00DE0454">
            <w:pPr>
              <w:spacing w:line="300" w:lineRule="exact"/>
              <w:jc w:val="center"/>
              <w:rPr>
                <w:rFonts w:eastAsia="仿宋_GB2312"/>
                <w:bCs/>
                <w:color w:val="000000"/>
                <w:sz w:val="24"/>
              </w:rPr>
            </w:pPr>
            <w:r>
              <w:rPr>
                <w:rFonts w:eastAsia="仿宋_GB2312" w:hint="eastAsia"/>
                <w:bCs/>
                <w:color w:val="000000"/>
                <w:sz w:val="24"/>
              </w:rPr>
              <w:t>副教授</w:t>
            </w:r>
          </w:p>
        </w:tc>
        <w:tc>
          <w:tcPr>
            <w:tcW w:w="2050" w:type="dxa"/>
            <w:vAlign w:val="center"/>
          </w:tcPr>
          <w:p w:rsidR="00046223" w:rsidRDefault="00DE0454">
            <w:pPr>
              <w:spacing w:line="300" w:lineRule="exact"/>
              <w:jc w:val="center"/>
              <w:rPr>
                <w:rFonts w:eastAsia="仿宋_GB2312"/>
                <w:bCs/>
                <w:color w:val="000000"/>
                <w:sz w:val="24"/>
              </w:rPr>
            </w:pPr>
            <w:r>
              <w:rPr>
                <w:rFonts w:eastAsia="仿宋_GB2312" w:hint="eastAsia"/>
                <w:bCs/>
                <w:color w:val="000000"/>
                <w:sz w:val="18"/>
                <w:szCs w:val="18"/>
              </w:rPr>
              <w:t>运城农业职业技术学院</w:t>
            </w:r>
          </w:p>
        </w:tc>
        <w:tc>
          <w:tcPr>
            <w:tcW w:w="1675" w:type="dxa"/>
            <w:vAlign w:val="center"/>
          </w:tcPr>
          <w:p w:rsidR="00046223" w:rsidRDefault="00DE0454">
            <w:pPr>
              <w:spacing w:line="300" w:lineRule="exact"/>
              <w:jc w:val="center"/>
              <w:rPr>
                <w:rFonts w:eastAsia="仿宋_GB2312"/>
                <w:bCs/>
                <w:color w:val="000000"/>
                <w:sz w:val="24"/>
              </w:rPr>
            </w:pPr>
            <w:r>
              <w:rPr>
                <w:rFonts w:eastAsia="仿宋_GB2312" w:hint="eastAsia"/>
                <w:bCs/>
                <w:color w:val="000000"/>
                <w:sz w:val="24"/>
              </w:rPr>
              <w:t>课程结构分析</w:t>
            </w:r>
          </w:p>
        </w:tc>
        <w:tc>
          <w:tcPr>
            <w:tcW w:w="987" w:type="dxa"/>
            <w:vAlign w:val="center"/>
          </w:tcPr>
          <w:p w:rsidR="00046223" w:rsidRDefault="00046223">
            <w:pPr>
              <w:spacing w:line="300" w:lineRule="exact"/>
              <w:jc w:val="center"/>
              <w:rPr>
                <w:rFonts w:eastAsia="仿宋_GB2312"/>
                <w:bCs/>
                <w:color w:val="000000"/>
                <w:sz w:val="24"/>
              </w:rPr>
            </w:pPr>
          </w:p>
        </w:tc>
      </w:tr>
      <w:tr w:rsidR="00046223">
        <w:trPr>
          <w:trHeight w:val="306"/>
        </w:trPr>
        <w:tc>
          <w:tcPr>
            <w:tcW w:w="1172" w:type="dxa"/>
            <w:vMerge/>
            <w:vAlign w:val="center"/>
          </w:tcPr>
          <w:p w:rsidR="00046223" w:rsidRDefault="00046223">
            <w:pPr>
              <w:spacing w:line="300" w:lineRule="exact"/>
              <w:jc w:val="center"/>
              <w:rPr>
                <w:rFonts w:eastAsia="仿宋_GB2312"/>
                <w:bCs/>
                <w:color w:val="000000"/>
                <w:sz w:val="24"/>
              </w:rPr>
            </w:pPr>
          </w:p>
        </w:tc>
        <w:tc>
          <w:tcPr>
            <w:tcW w:w="1424" w:type="dxa"/>
            <w:vAlign w:val="center"/>
          </w:tcPr>
          <w:p w:rsidR="00046223" w:rsidRDefault="00DE0454">
            <w:pPr>
              <w:spacing w:line="300" w:lineRule="exact"/>
              <w:jc w:val="center"/>
              <w:rPr>
                <w:rFonts w:eastAsia="仿宋_GB2312"/>
                <w:bCs/>
                <w:color w:val="000000"/>
                <w:sz w:val="24"/>
              </w:rPr>
            </w:pPr>
            <w:r>
              <w:rPr>
                <w:rFonts w:eastAsia="仿宋_GB2312" w:hint="eastAsia"/>
                <w:bCs/>
                <w:color w:val="000000"/>
                <w:sz w:val="24"/>
              </w:rPr>
              <w:t>李鹏</w:t>
            </w:r>
          </w:p>
        </w:tc>
        <w:tc>
          <w:tcPr>
            <w:tcW w:w="1209" w:type="dxa"/>
            <w:vAlign w:val="center"/>
          </w:tcPr>
          <w:p w:rsidR="00046223" w:rsidRDefault="00DE0454">
            <w:pPr>
              <w:spacing w:line="300" w:lineRule="exact"/>
              <w:jc w:val="center"/>
              <w:rPr>
                <w:rFonts w:eastAsia="仿宋_GB2312"/>
                <w:bCs/>
                <w:color w:val="000000"/>
                <w:sz w:val="24"/>
              </w:rPr>
            </w:pPr>
            <w:r>
              <w:rPr>
                <w:rFonts w:eastAsia="仿宋_GB2312" w:hint="eastAsia"/>
                <w:bCs/>
                <w:color w:val="000000"/>
                <w:sz w:val="24"/>
              </w:rPr>
              <w:t>讲师</w:t>
            </w:r>
          </w:p>
        </w:tc>
        <w:tc>
          <w:tcPr>
            <w:tcW w:w="2050" w:type="dxa"/>
            <w:vAlign w:val="center"/>
          </w:tcPr>
          <w:p w:rsidR="00046223" w:rsidRDefault="00DE0454">
            <w:pPr>
              <w:spacing w:line="300" w:lineRule="exact"/>
              <w:jc w:val="center"/>
              <w:rPr>
                <w:rFonts w:eastAsia="仿宋_GB2312"/>
                <w:bCs/>
                <w:color w:val="000000"/>
                <w:sz w:val="24"/>
              </w:rPr>
            </w:pPr>
            <w:r>
              <w:rPr>
                <w:rFonts w:eastAsia="仿宋_GB2312" w:hint="eastAsia"/>
                <w:bCs/>
                <w:color w:val="000000"/>
                <w:sz w:val="18"/>
                <w:szCs w:val="18"/>
              </w:rPr>
              <w:t>运城农业职业技术学院</w:t>
            </w:r>
          </w:p>
        </w:tc>
        <w:tc>
          <w:tcPr>
            <w:tcW w:w="1675" w:type="dxa"/>
            <w:vAlign w:val="center"/>
          </w:tcPr>
          <w:p w:rsidR="00046223" w:rsidRDefault="00DE0454">
            <w:pPr>
              <w:spacing w:line="300" w:lineRule="exact"/>
              <w:jc w:val="center"/>
              <w:rPr>
                <w:rFonts w:eastAsia="仿宋_GB2312"/>
                <w:bCs/>
                <w:color w:val="000000"/>
                <w:sz w:val="24"/>
              </w:rPr>
            </w:pPr>
            <w:r>
              <w:rPr>
                <w:rFonts w:eastAsia="仿宋_GB2312" w:hint="eastAsia"/>
                <w:bCs/>
                <w:color w:val="000000"/>
                <w:sz w:val="24"/>
              </w:rPr>
              <w:t>课程调研</w:t>
            </w:r>
          </w:p>
        </w:tc>
        <w:tc>
          <w:tcPr>
            <w:tcW w:w="987" w:type="dxa"/>
            <w:vAlign w:val="center"/>
          </w:tcPr>
          <w:p w:rsidR="00046223" w:rsidRDefault="00046223">
            <w:pPr>
              <w:spacing w:line="300" w:lineRule="exact"/>
              <w:jc w:val="center"/>
              <w:rPr>
                <w:rFonts w:eastAsia="仿宋_GB2312"/>
                <w:bCs/>
                <w:color w:val="000000"/>
                <w:sz w:val="24"/>
              </w:rPr>
            </w:pPr>
          </w:p>
        </w:tc>
      </w:tr>
      <w:tr w:rsidR="00046223">
        <w:trPr>
          <w:trHeight w:val="306"/>
        </w:trPr>
        <w:tc>
          <w:tcPr>
            <w:tcW w:w="1172" w:type="dxa"/>
            <w:vMerge/>
            <w:vAlign w:val="center"/>
          </w:tcPr>
          <w:p w:rsidR="00046223" w:rsidRDefault="00046223">
            <w:pPr>
              <w:spacing w:line="300" w:lineRule="exact"/>
              <w:jc w:val="center"/>
              <w:rPr>
                <w:rFonts w:eastAsia="仿宋_GB2312"/>
                <w:bCs/>
                <w:color w:val="000000"/>
                <w:sz w:val="24"/>
              </w:rPr>
            </w:pPr>
          </w:p>
        </w:tc>
        <w:tc>
          <w:tcPr>
            <w:tcW w:w="1424" w:type="dxa"/>
            <w:vAlign w:val="center"/>
          </w:tcPr>
          <w:p w:rsidR="00046223" w:rsidRDefault="00DE0454">
            <w:pPr>
              <w:spacing w:line="300" w:lineRule="exact"/>
              <w:jc w:val="center"/>
              <w:rPr>
                <w:rFonts w:eastAsia="仿宋_GB2312"/>
                <w:bCs/>
                <w:color w:val="000000"/>
                <w:sz w:val="24"/>
              </w:rPr>
            </w:pPr>
            <w:r>
              <w:rPr>
                <w:rFonts w:eastAsia="仿宋_GB2312" w:hint="eastAsia"/>
                <w:bCs/>
                <w:color w:val="000000"/>
                <w:sz w:val="24"/>
              </w:rPr>
              <w:t>冯田</w:t>
            </w:r>
          </w:p>
        </w:tc>
        <w:tc>
          <w:tcPr>
            <w:tcW w:w="1209" w:type="dxa"/>
            <w:vAlign w:val="center"/>
          </w:tcPr>
          <w:p w:rsidR="00046223" w:rsidRDefault="00DE0454">
            <w:pPr>
              <w:spacing w:line="300" w:lineRule="exact"/>
              <w:jc w:val="center"/>
              <w:rPr>
                <w:rFonts w:eastAsia="仿宋_GB2312"/>
                <w:bCs/>
                <w:color w:val="000000"/>
                <w:sz w:val="24"/>
              </w:rPr>
            </w:pPr>
            <w:r>
              <w:rPr>
                <w:rFonts w:eastAsia="仿宋_GB2312" w:hint="eastAsia"/>
                <w:bCs/>
                <w:color w:val="000000"/>
                <w:sz w:val="24"/>
              </w:rPr>
              <w:t>讲师</w:t>
            </w:r>
          </w:p>
        </w:tc>
        <w:tc>
          <w:tcPr>
            <w:tcW w:w="2050" w:type="dxa"/>
            <w:vAlign w:val="center"/>
          </w:tcPr>
          <w:p w:rsidR="00046223" w:rsidRDefault="00DE0454">
            <w:pPr>
              <w:spacing w:line="300" w:lineRule="exact"/>
              <w:jc w:val="center"/>
              <w:rPr>
                <w:rFonts w:eastAsia="仿宋_GB2312"/>
                <w:bCs/>
                <w:color w:val="000000"/>
                <w:sz w:val="24"/>
              </w:rPr>
            </w:pPr>
            <w:r>
              <w:rPr>
                <w:rFonts w:eastAsia="仿宋_GB2312" w:hint="eastAsia"/>
                <w:bCs/>
                <w:color w:val="000000"/>
                <w:sz w:val="18"/>
                <w:szCs w:val="18"/>
              </w:rPr>
              <w:t>运城农业职业技术学院</w:t>
            </w:r>
          </w:p>
        </w:tc>
        <w:tc>
          <w:tcPr>
            <w:tcW w:w="1675" w:type="dxa"/>
            <w:vAlign w:val="center"/>
          </w:tcPr>
          <w:p w:rsidR="00046223" w:rsidRDefault="00DE0454">
            <w:pPr>
              <w:spacing w:line="300" w:lineRule="exact"/>
              <w:jc w:val="center"/>
              <w:rPr>
                <w:rFonts w:eastAsia="仿宋_GB2312"/>
                <w:bCs/>
                <w:color w:val="000000"/>
                <w:sz w:val="24"/>
              </w:rPr>
            </w:pPr>
            <w:r>
              <w:rPr>
                <w:rFonts w:eastAsia="仿宋_GB2312" w:hint="eastAsia"/>
                <w:bCs/>
                <w:color w:val="000000"/>
                <w:sz w:val="24"/>
              </w:rPr>
              <w:t>学情分析、课程内容确定</w:t>
            </w:r>
          </w:p>
        </w:tc>
        <w:tc>
          <w:tcPr>
            <w:tcW w:w="987" w:type="dxa"/>
            <w:vAlign w:val="center"/>
          </w:tcPr>
          <w:p w:rsidR="00046223" w:rsidRDefault="00046223">
            <w:pPr>
              <w:spacing w:line="300" w:lineRule="exact"/>
              <w:jc w:val="center"/>
              <w:rPr>
                <w:rFonts w:eastAsia="仿宋_GB2312"/>
                <w:bCs/>
                <w:color w:val="000000"/>
                <w:sz w:val="24"/>
              </w:rPr>
            </w:pPr>
          </w:p>
        </w:tc>
      </w:tr>
      <w:tr w:rsidR="00046223">
        <w:trPr>
          <w:trHeight w:val="306"/>
        </w:trPr>
        <w:tc>
          <w:tcPr>
            <w:tcW w:w="1172" w:type="dxa"/>
            <w:vMerge/>
            <w:vAlign w:val="center"/>
          </w:tcPr>
          <w:p w:rsidR="00046223" w:rsidRDefault="00046223">
            <w:pPr>
              <w:spacing w:line="300" w:lineRule="exact"/>
              <w:jc w:val="center"/>
              <w:rPr>
                <w:rFonts w:eastAsia="仿宋_GB2312"/>
                <w:bCs/>
                <w:color w:val="000000"/>
                <w:sz w:val="24"/>
              </w:rPr>
            </w:pPr>
          </w:p>
        </w:tc>
        <w:tc>
          <w:tcPr>
            <w:tcW w:w="1424" w:type="dxa"/>
            <w:vAlign w:val="center"/>
          </w:tcPr>
          <w:p w:rsidR="00046223" w:rsidRDefault="00DE0454">
            <w:pPr>
              <w:spacing w:line="300" w:lineRule="exact"/>
              <w:jc w:val="center"/>
              <w:rPr>
                <w:rFonts w:eastAsia="仿宋_GB2312"/>
                <w:bCs/>
                <w:color w:val="000000"/>
                <w:sz w:val="24"/>
              </w:rPr>
            </w:pPr>
            <w:proofErr w:type="gramStart"/>
            <w:r>
              <w:rPr>
                <w:rFonts w:eastAsia="仿宋_GB2312" w:hint="eastAsia"/>
                <w:bCs/>
                <w:color w:val="000000"/>
                <w:sz w:val="24"/>
              </w:rPr>
              <w:t>邵</w:t>
            </w:r>
            <w:proofErr w:type="gramEnd"/>
            <w:r>
              <w:rPr>
                <w:rFonts w:eastAsia="仿宋_GB2312" w:hint="eastAsia"/>
                <w:bCs/>
                <w:color w:val="000000"/>
                <w:sz w:val="24"/>
              </w:rPr>
              <w:t xml:space="preserve">  </w:t>
            </w:r>
            <w:r>
              <w:rPr>
                <w:rFonts w:eastAsia="仿宋_GB2312" w:hint="eastAsia"/>
                <w:bCs/>
                <w:color w:val="000000"/>
                <w:sz w:val="24"/>
              </w:rPr>
              <w:t>瑞</w:t>
            </w:r>
          </w:p>
        </w:tc>
        <w:tc>
          <w:tcPr>
            <w:tcW w:w="1209" w:type="dxa"/>
            <w:vAlign w:val="center"/>
          </w:tcPr>
          <w:p w:rsidR="00046223" w:rsidRDefault="00046223">
            <w:pPr>
              <w:spacing w:line="300" w:lineRule="exact"/>
              <w:jc w:val="center"/>
              <w:rPr>
                <w:rFonts w:eastAsia="仿宋_GB2312"/>
                <w:bCs/>
                <w:color w:val="000000"/>
                <w:sz w:val="24"/>
              </w:rPr>
            </w:pPr>
          </w:p>
        </w:tc>
        <w:tc>
          <w:tcPr>
            <w:tcW w:w="2050" w:type="dxa"/>
            <w:vAlign w:val="center"/>
          </w:tcPr>
          <w:p w:rsidR="00046223" w:rsidRDefault="00DE0454">
            <w:pPr>
              <w:spacing w:line="300" w:lineRule="exact"/>
              <w:jc w:val="center"/>
              <w:rPr>
                <w:rFonts w:eastAsia="仿宋_GB2312"/>
                <w:bCs/>
                <w:color w:val="000000"/>
                <w:sz w:val="24"/>
              </w:rPr>
            </w:pPr>
            <w:r>
              <w:rPr>
                <w:rFonts w:eastAsia="仿宋_GB2312" w:hint="eastAsia"/>
                <w:bCs/>
                <w:color w:val="000000"/>
                <w:sz w:val="24"/>
              </w:rPr>
              <w:t>山西</w:t>
            </w:r>
            <w:proofErr w:type="gramStart"/>
            <w:r>
              <w:rPr>
                <w:rFonts w:eastAsia="仿宋_GB2312" w:hint="eastAsia"/>
                <w:bCs/>
                <w:color w:val="000000"/>
                <w:sz w:val="24"/>
              </w:rPr>
              <w:t>亿飞智控</w:t>
            </w:r>
            <w:proofErr w:type="gramEnd"/>
          </w:p>
        </w:tc>
        <w:tc>
          <w:tcPr>
            <w:tcW w:w="1675" w:type="dxa"/>
            <w:vAlign w:val="center"/>
          </w:tcPr>
          <w:p w:rsidR="00046223" w:rsidRDefault="00DE0454">
            <w:pPr>
              <w:spacing w:line="300" w:lineRule="exact"/>
              <w:jc w:val="center"/>
              <w:rPr>
                <w:rFonts w:eastAsia="仿宋_GB2312"/>
                <w:bCs/>
                <w:color w:val="000000"/>
                <w:sz w:val="24"/>
              </w:rPr>
            </w:pPr>
            <w:r>
              <w:rPr>
                <w:rFonts w:eastAsia="仿宋_GB2312" w:hint="eastAsia"/>
                <w:bCs/>
                <w:color w:val="000000"/>
                <w:sz w:val="24"/>
              </w:rPr>
              <w:t>专业论证</w:t>
            </w:r>
          </w:p>
        </w:tc>
        <w:tc>
          <w:tcPr>
            <w:tcW w:w="987" w:type="dxa"/>
            <w:vAlign w:val="center"/>
          </w:tcPr>
          <w:p w:rsidR="00046223" w:rsidRDefault="00046223">
            <w:pPr>
              <w:spacing w:line="300" w:lineRule="exact"/>
              <w:jc w:val="center"/>
              <w:rPr>
                <w:rFonts w:eastAsia="仿宋_GB2312"/>
                <w:bCs/>
                <w:color w:val="000000"/>
                <w:sz w:val="24"/>
              </w:rPr>
            </w:pPr>
          </w:p>
        </w:tc>
      </w:tr>
      <w:tr w:rsidR="00046223">
        <w:trPr>
          <w:trHeight w:val="306"/>
        </w:trPr>
        <w:tc>
          <w:tcPr>
            <w:tcW w:w="1172" w:type="dxa"/>
            <w:vMerge/>
            <w:vAlign w:val="center"/>
          </w:tcPr>
          <w:p w:rsidR="00046223" w:rsidRDefault="00046223">
            <w:pPr>
              <w:spacing w:line="300" w:lineRule="exact"/>
              <w:jc w:val="center"/>
              <w:rPr>
                <w:rFonts w:eastAsia="仿宋_GB2312"/>
                <w:bCs/>
                <w:color w:val="000000"/>
                <w:sz w:val="24"/>
              </w:rPr>
            </w:pPr>
          </w:p>
        </w:tc>
        <w:tc>
          <w:tcPr>
            <w:tcW w:w="1424" w:type="dxa"/>
            <w:vAlign w:val="center"/>
          </w:tcPr>
          <w:p w:rsidR="00046223" w:rsidRDefault="00DE0454">
            <w:pPr>
              <w:spacing w:line="300" w:lineRule="exact"/>
              <w:jc w:val="center"/>
              <w:rPr>
                <w:rFonts w:eastAsia="仿宋_GB2312"/>
                <w:bCs/>
                <w:color w:val="000000"/>
                <w:sz w:val="24"/>
              </w:rPr>
            </w:pPr>
            <w:proofErr w:type="gramStart"/>
            <w:r>
              <w:rPr>
                <w:rFonts w:eastAsia="仿宋_GB2312" w:hint="eastAsia"/>
                <w:bCs/>
                <w:color w:val="000000"/>
                <w:sz w:val="24"/>
              </w:rPr>
              <w:t>施泽栋</w:t>
            </w:r>
            <w:proofErr w:type="gramEnd"/>
          </w:p>
        </w:tc>
        <w:tc>
          <w:tcPr>
            <w:tcW w:w="1209" w:type="dxa"/>
            <w:vAlign w:val="center"/>
          </w:tcPr>
          <w:p w:rsidR="00046223" w:rsidRDefault="00046223">
            <w:pPr>
              <w:spacing w:line="300" w:lineRule="exact"/>
              <w:jc w:val="center"/>
              <w:rPr>
                <w:rFonts w:eastAsia="仿宋_GB2312"/>
                <w:bCs/>
                <w:color w:val="000000"/>
                <w:sz w:val="24"/>
              </w:rPr>
            </w:pPr>
          </w:p>
        </w:tc>
        <w:tc>
          <w:tcPr>
            <w:tcW w:w="2050" w:type="dxa"/>
            <w:vAlign w:val="center"/>
          </w:tcPr>
          <w:p w:rsidR="00046223" w:rsidRDefault="00DE0454">
            <w:pPr>
              <w:spacing w:line="300" w:lineRule="exact"/>
              <w:jc w:val="center"/>
              <w:rPr>
                <w:rFonts w:eastAsia="仿宋_GB2312"/>
                <w:bCs/>
                <w:color w:val="000000"/>
                <w:sz w:val="24"/>
              </w:rPr>
            </w:pPr>
            <w:r>
              <w:rPr>
                <w:rFonts w:eastAsia="仿宋_GB2312" w:hint="eastAsia"/>
                <w:bCs/>
                <w:color w:val="000000"/>
                <w:sz w:val="18"/>
                <w:szCs w:val="18"/>
              </w:rPr>
              <w:t>北京中农纯</w:t>
            </w:r>
            <w:proofErr w:type="gramStart"/>
            <w:r>
              <w:rPr>
                <w:rFonts w:eastAsia="仿宋_GB2312" w:hint="eastAsia"/>
                <w:bCs/>
                <w:color w:val="000000"/>
                <w:sz w:val="18"/>
                <w:szCs w:val="18"/>
              </w:rPr>
              <w:t>静园林</w:t>
            </w:r>
            <w:proofErr w:type="gramEnd"/>
          </w:p>
        </w:tc>
        <w:tc>
          <w:tcPr>
            <w:tcW w:w="1675" w:type="dxa"/>
            <w:vAlign w:val="center"/>
          </w:tcPr>
          <w:p w:rsidR="00046223" w:rsidRDefault="00DE0454">
            <w:pPr>
              <w:spacing w:line="300" w:lineRule="exact"/>
              <w:jc w:val="center"/>
              <w:rPr>
                <w:rFonts w:eastAsia="仿宋_GB2312"/>
                <w:bCs/>
                <w:color w:val="000000"/>
                <w:sz w:val="24"/>
              </w:rPr>
            </w:pPr>
            <w:r>
              <w:rPr>
                <w:rFonts w:eastAsia="仿宋_GB2312" w:hint="eastAsia"/>
                <w:bCs/>
                <w:color w:val="000000"/>
                <w:sz w:val="24"/>
              </w:rPr>
              <w:t>专业论证</w:t>
            </w:r>
          </w:p>
        </w:tc>
        <w:tc>
          <w:tcPr>
            <w:tcW w:w="987" w:type="dxa"/>
            <w:vAlign w:val="center"/>
          </w:tcPr>
          <w:p w:rsidR="00046223" w:rsidRDefault="00046223">
            <w:pPr>
              <w:spacing w:line="300" w:lineRule="exact"/>
              <w:jc w:val="center"/>
              <w:rPr>
                <w:rFonts w:eastAsia="仿宋_GB2312"/>
                <w:bCs/>
                <w:color w:val="000000"/>
                <w:sz w:val="24"/>
              </w:rPr>
            </w:pPr>
          </w:p>
        </w:tc>
      </w:tr>
      <w:tr w:rsidR="00046223">
        <w:trPr>
          <w:trHeight w:val="443"/>
        </w:trPr>
        <w:tc>
          <w:tcPr>
            <w:tcW w:w="1172" w:type="dxa"/>
            <w:vAlign w:val="center"/>
          </w:tcPr>
          <w:p w:rsidR="00046223" w:rsidRDefault="00DE0454">
            <w:pPr>
              <w:spacing w:line="300" w:lineRule="exact"/>
              <w:jc w:val="center"/>
              <w:rPr>
                <w:rFonts w:eastAsia="仿宋_GB2312"/>
                <w:bCs/>
                <w:color w:val="000000"/>
                <w:sz w:val="24"/>
              </w:rPr>
            </w:pPr>
            <w:r>
              <w:rPr>
                <w:rFonts w:eastAsia="仿宋_GB2312" w:hint="eastAsia"/>
                <w:bCs/>
                <w:color w:val="000000"/>
                <w:sz w:val="24"/>
              </w:rPr>
              <w:t>执笔人</w:t>
            </w:r>
          </w:p>
        </w:tc>
        <w:tc>
          <w:tcPr>
            <w:tcW w:w="2633" w:type="dxa"/>
            <w:gridSpan w:val="2"/>
            <w:vAlign w:val="center"/>
          </w:tcPr>
          <w:p w:rsidR="00046223" w:rsidRDefault="00DE0454">
            <w:pPr>
              <w:spacing w:line="300" w:lineRule="exact"/>
              <w:jc w:val="center"/>
              <w:rPr>
                <w:rFonts w:eastAsia="仿宋_GB2312"/>
                <w:bCs/>
                <w:color w:val="000000"/>
                <w:sz w:val="24"/>
              </w:rPr>
            </w:pPr>
            <w:r>
              <w:rPr>
                <w:rFonts w:eastAsia="仿宋_GB2312" w:hint="eastAsia"/>
                <w:bCs/>
                <w:color w:val="000000"/>
                <w:sz w:val="24"/>
              </w:rPr>
              <w:t>冯田</w:t>
            </w:r>
          </w:p>
        </w:tc>
        <w:tc>
          <w:tcPr>
            <w:tcW w:w="3725" w:type="dxa"/>
            <w:gridSpan w:val="2"/>
            <w:vAlign w:val="center"/>
          </w:tcPr>
          <w:p w:rsidR="00046223" w:rsidRDefault="00DE0454">
            <w:pPr>
              <w:spacing w:line="300" w:lineRule="exact"/>
              <w:jc w:val="center"/>
              <w:rPr>
                <w:rFonts w:eastAsia="仿宋_GB2312"/>
                <w:bCs/>
                <w:color w:val="000000"/>
                <w:sz w:val="24"/>
              </w:rPr>
            </w:pPr>
            <w:r>
              <w:rPr>
                <w:rFonts w:eastAsia="仿宋_GB2312" w:hint="eastAsia"/>
                <w:bCs/>
                <w:color w:val="000000"/>
                <w:sz w:val="24"/>
              </w:rPr>
              <w:t>制（修）</w:t>
            </w:r>
            <w:proofErr w:type="gramStart"/>
            <w:r>
              <w:rPr>
                <w:rFonts w:eastAsia="仿宋_GB2312" w:hint="eastAsia"/>
                <w:bCs/>
                <w:color w:val="000000"/>
                <w:sz w:val="24"/>
              </w:rPr>
              <w:t>订时间</w:t>
            </w:r>
            <w:proofErr w:type="gramEnd"/>
          </w:p>
        </w:tc>
        <w:tc>
          <w:tcPr>
            <w:tcW w:w="987" w:type="dxa"/>
            <w:vAlign w:val="center"/>
          </w:tcPr>
          <w:p w:rsidR="00046223" w:rsidRDefault="00DE0454">
            <w:pPr>
              <w:spacing w:line="300" w:lineRule="exact"/>
              <w:jc w:val="center"/>
              <w:rPr>
                <w:rFonts w:eastAsia="仿宋_GB2312"/>
                <w:bCs/>
                <w:color w:val="000000"/>
                <w:sz w:val="24"/>
              </w:rPr>
            </w:pPr>
            <w:r>
              <w:rPr>
                <w:rFonts w:eastAsia="仿宋_GB2312" w:hint="eastAsia"/>
                <w:bCs/>
                <w:color w:val="000000"/>
                <w:szCs w:val="21"/>
              </w:rPr>
              <w:t>2022.04</w:t>
            </w:r>
          </w:p>
        </w:tc>
      </w:tr>
      <w:tr w:rsidR="00046223">
        <w:trPr>
          <w:trHeight w:val="1793"/>
        </w:trPr>
        <w:tc>
          <w:tcPr>
            <w:tcW w:w="1172" w:type="dxa"/>
            <w:vAlign w:val="center"/>
          </w:tcPr>
          <w:p w:rsidR="00046223" w:rsidRDefault="00DE0454">
            <w:pPr>
              <w:spacing w:line="300" w:lineRule="exact"/>
              <w:jc w:val="center"/>
              <w:rPr>
                <w:rFonts w:eastAsia="仿宋_GB2312"/>
                <w:bCs/>
                <w:color w:val="000000"/>
                <w:sz w:val="24"/>
              </w:rPr>
            </w:pPr>
            <w:r>
              <w:rPr>
                <w:rFonts w:eastAsia="仿宋_GB2312" w:hint="eastAsia"/>
                <w:bCs/>
                <w:color w:val="000000"/>
                <w:sz w:val="24"/>
              </w:rPr>
              <w:t>教学</w:t>
            </w:r>
            <w:proofErr w:type="gramStart"/>
            <w:r>
              <w:rPr>
                <w:rFonts w:eastAsia="仿宋_GB2312" w:hint="eastAsia"/>
                <w:bCs/>
                <w:color w:val="000000"/>
                <w:sz w:val="24"/>
              </w:rPr>
              <w:t>系专业</w:t>
            </w:r>
            <w:proofErr w:type="gramEnd"/>
            <w:r>
              <w:rPr>
                <w:rFonts w:eastAsia="仿宋_GB2312" w:hint="eastAsia"/>
                <w:bCs/>
                <w:color w:val="000000"/>
                <w:sz w:val="24"/>
              </w:rPr>
              <w:t>建设指导委员会意见</w:t>
            </w:r>
          </w:p>
        </w:tc>
        <w:tc>
          <w:tcPr>
            <w:tcW w:w="7345" w:type="dxa"/>
            <w:gridSpan w:val="5"/>
          </w:tcPr>
          <w:p w:rsidR="00046223" w:rsidRDefault="00046223">
            <w:pPr>
              <w:spacing w:line="300" w:lineRule="exact"/>
              <w:jc w:val="center"/>
              <w:rPr>
                <w:rFonts w:eastAsia="仿宋_GB2312"/>
                <w:bCs/>
                <w:color w:val="000000"/>
                <w:sz w:val="24"/>
              </w:rPr>
            </w:pPr>
          </w:p>
          <w:p w:rsidR="00046223" w:rsidRDefault="00DE0454">
            <w:pPr>
              <w:spacing w:line="300" w:lineRule="exact"/>
              <w:jc w:val="center"/>
              <w:rPr>
                <w:rFonts w:eastAsia="仿宋_GB2312"/>
                <w:bCs/>
                <w:color w:val="000000"/>
                <w:sz w:val="24"/>
              </w:rPr>
            </w:pPr>
            <w:r>
              <w:rPr>
                <w:rFonts w:eastAsia="仿宋_GB2312" w:hint="eastAsia"/>
                <w:bCs/>
                <w:color w:val="000000"/>
                <w:sz w:val="24"/>
              </w:rPr>
              <w:t xml:space="preserve">  </w:t>
            </w:r>
          </w:p>
          <w:p w:rsidR="00046223" w:rsidRDefault="00046223">
            <w:pPr>
              <w:spacing w:line="300" w:lineRule="exact"/>
              <w:jc w:val="center"/>
              <w:rPr>
                <w:rFonts w:eastAsia="仿宋_GB2312"/>
                <w:bCs/>
                <w:color w:val="000000"/>
                <w:sz w:val="24"/>
              </w:rPr>
            </w:pPr>
          </w:p>
          <w:p w:rsidR="00046223" w:rsidRDefault="00046223">
            <w:pPr>
              <w:spacing w:line="300" w:lineRule="exact"/>
              <w:jc w:val="center"/>
              <w:rPr>
                <w:rFonts w:eastAsia="仿宋_GB2312"/>
                <w:bCs/>
                <w:color w:val="000000"/>
                <w:sz w:val="24"/>
              </w:rPr>
            </w:pPr>
          </w:p>
          <w:p w:rsidR="00046223" w:rsidRDefault="00DE0454">
            <w:pPr>
              <w:spacing w:line="300" w:lineRule="exact"/>
              <w:jc w:val="center"/>
              <w:rPr>
                <w:rFonts w:eastAsia="仿宋_GB2312"/>
                <w:bCs/>
                <w:color w:val="000000"/>
                <w:sz w:val="24"/>
              </w:rPr>
            </w:pPr>
            <w:r>
              <w:rPr>
                <w:rFonts w:eastAsia="仿宋_GB2312" w:hint="eastAsia"/>
                <w:bCs/>
                <w:color w:val="000000"/>
                <w:sz w:val="24"/>
              </w:rPr>
              <w:t xml:space="preserve"> </w:t>
            </w:r>
            <w:r>
              <w:rPr>
                <w:rFonts w:eastAsia="仿宋_GB2312" w:hint="eastAsia"/>
                <w:bCs/>
                <w:color w:val="000000"/>
                <w:sz w:val="24"/>
              </w:rPr>
              <w:t>主任委员（签字）：</w:t>
            </w:r>
          </w:p>
          <w:p w:rsidR="00046223" w:rsidRDefault="00DE0454">
            <w:pPr>
              <w:spacing w:line="300" w:lineRule="exact"/>
              <w:jc w:val="center"/>
              <w:rPr>
                <w:rFonts w:eastAsia="仿宋_GB2312"/>
                <w:bCs/>
                <w:color w:val="000000"/>
                <w:sz w:val="24"/>
              </w:rPr>
            </w:pPr>
            <w:r>
              <w:rPr>
                <w:rFonts w:eastAsia="仿宋_GB2312" w:hint="eastAsia"/>
                <w:bCs/>
                <w:color w:val="000000"/>
                <w:sz w:val="24"/>
              </w:rPr>
              <w:t xml:space="preserve">                                   </w:t>
            </w:r>
            <w:r>
              <w:rPr>
                <w:rFonts w:eastAsia="仿宋_GB2312" w:hint="eastAsia"/>
                <w:bCs/>
                <w:color w:val="000000"/>
                <w:sz w:val="24"/>
              </w:rPr>
              <w:t>年</w:t>
            </w:r>
            <w:r>
              <w:rPr>
                <w:rFonts w:eastAsia="仿宋_GB2312" w:hint="eastAsia"/>
                <w:bCs/>
                <w:color w:val="000000"/>
                <w:sz w:val="24"/>
              </w:rPr>
              <w:t xml:space="preserve">    </w:t>
            </w:r>
            <w:r>
              <w:rPr>
                <w:rFonts w:eastAsia="仿宋_GB2312" w:hint="eastAsia"/>
                <w:bCs/>
                <w:color w:val="000000"/>
                <w:sz w:val="24"/>
              </w:rPr>
              <w:t>月</w:t>
            </w:r>
            <w:r>
              <w:rPr>
                <w:rFonts w:eastAsia="仿宋_GB2312" w:hint="eastAsia"/>
                <w:bCs/>
                <w:color w:val="000000"/>
                <w:sz w:val="24"/>
              </w:rPr>
              <w:t xml:space="preserve">     </w:t>
            </w:r>
            <w:r>
              <w:rPr>
                <w:rFonts w:eastAsia="仿宋_GB2312" w:hint="eastAsia"/>
                <w:bCs/>
                <w:color w:val="000000"/>
                <w:sz w:val="24"/>
              </w:rPr>
              <w:t>日</w:t>
            </w:r>
          </w:p>
        </w:tc>
      </w:tr>
      <w:tr w:rsidR="00046223">
        <w:trPr>
          <w:trHeight w:val="1487"/>
        </w:trPr>
        <w:tc>
          <w:tcPr>
            <w:tcW w:w="1172" w:type="dxa"/>
            <w:vAlign w:val="center"/>
          </w:tcPr>
          <w:p w:rsidR="00046223" w:rsidRDefault="00DE0454">
            <w:pPr>
              <w:spacing w:line="300" w:lineRule="exact"/>
              <w:jc w:val="center"/>
              <w:rPr>
                <w:rFonts w:eastAsia="仿宋_GB2312"/>
                <w:bCs/>
                <w:color w:val="000000"/>
                <w:sz w:val="24"/>
              </w:rPr>
            </w:pPr>
            <w:proofErr w:type="gramStart"/>
            <w:r>
              <w:rPr>
                <w:rFonts w:eastAsia="仿宋_GB2312" w:hint="eastAsia"/>
                <w:bCs/>
                <w:color w:val="000000"/>
                <w:sz w:val="24"/>
              </w:rPr>
              <w:t>系部审核</w:t>
            </w:r>
            <w:proofErr w:type="gramEnd"/>
            <w:r>
              <w:rPr>
                <w:rFonts w:eastAsia="仿宋_GB2312" w:hint="eastAsia"/>
                <w:bCs/>
                <w:color w:val="000000"/>
                <w:sz w:val="24"/>
              </w:rPr>
              <w:t>意见</w:t>
            </w:r>
          </w:p>
        </w:tc>
        <w:tc>
          <w:tcPr>
            <w:tcW w:w="7345" w:type="dxa"/>
            <w:gridSpan w:val="5"/>
          </w:tcPr>
          <w:p w:rsidR="00046223" w:rsidRDefault="00046223">
            <w:pPr>
              <w:spacing w:line="300" w:lineRule="exact"/>
              <w:jc w:val="center"/>
              <w:rPr>
                <w:rFonts w:eastAsia="仿宋_GB2312"/>
                <w:bCs/>
                <w:color w:val="000000"/>
                <w:sz w:val="24"/>
              </w:rPr>
            </w:pPr>
          </w:p>
          <w:p w:rsidR="00046223" w:rsidRDefault="00DE0454">
            <w:pPr>
              <w:spacing w:line="300" w:lineRule="exact"/>
              <w:jc w:val="center"/>
              <w:rPr>
                <w:rFonts w:eastAsia="仿宋_GB2312"/>
                <w:bCs/>
                <w:color w:val="000000"/>
                <w:sz w:val="24"/>
              </w:rPr>
            </w:pPr>
            <w:r>
              <w:rPr>
                <w:rFonts w:eastAsia="仿宋_GB2312" w:hint="eastAsia"/>
                <w:bCs/>
                <w:color w:val="000000"/>
                <w:sz w:val="24"/>
              </w:rPr>
              <w:t xml:space="preserve">              </w:t>
            </w:r>
          </w:p>
          <w:p w:rsidR="00046223" w:rsidRDefault="00046223">
            <w:pPr>
              <w:spacing w:line="300" w:lineRule="exact"/>
              <w:jc w:val="center"/>
              <w:rPr>
                <w:rFonts w:eastAsia="仿宋_GB2312"/>
                <w:bCs/>
                <w:color w:val="000000"/>
                <w:sz w:val="24"/>
              </w:rPr>
            </w:pPr>
          </w:p>
          <w:p w:rsidR="00046223" w:rsidRDefault="00DE0454">
            <w:pPr>
              <w:spacing w:line="300" w:lineRule="exact"/>
              <w:jc w:val="center"/>
              <w:rPr>
                <w:rFonts w:eastAsia="仿宋_GB2312"/>
                <w:bCs/>
                <w:color w:val="000000"/>
                <w:sz w:val="24"/>
              </w:rPr>
            </w:pPr>
            <w:r>
              <w:rPr>
                <w:rFonts w:eastAsia="仿宋_GB2312" w:hint="eastAsia"/>
                <w:bCs/>
                <w:color w:val="000000"/>
                <w:sz w:val="24"/>
              </w:rPr>
              <w:t xml:space="preserve">    </w:t>
            </w:r>
            <w:r>
              <w:rPr>
                <w:rFonts w:eastAsia="仿宋_GB2312" w:hint="eastAsia"/>
                <w:bCs/>
                <w:color w:val="000000"/>
                <w:sz w:val="24"/>
              </w:rPr>
              <w:t>签名：</w:t>
            </w:r>
            <w:r>
              <w:rPr>
                <w:rFonts w:eastAsia="仿宋_GB2312" w:hint="eastAsia"/>
                <w:bCs/>
                <w:color w:val="000000"/>
                <w:sz w:val="24"/>
              </w:rPr>
              <w:t xml:space="preserve">         </w:t>
            </w:r>
            <w:r>
              <w:rPr>
                <w:rFonts w:eastAsia="仿宋_GB2312" w:hint="eastAsia"/>
                <w:bCs/>
                <w:color w:val="000000"/>
                <w:sz w:val="24"/>
              </w:rPr>
              <w:t>盖章</w:t>
            </w:r>
            <w:r>
              <w:rPr>
                <w:rFonts w:eastAsia="仿宋_GB2312" w:hint="eastAsia"/>
                <w:bCs/>
                <w:color w:val="000000"/>
                <w:sz w:val="24"/>
              </w:rPr>
              <w:t xml:space="preserve">                                    </w:t>
            </w:r>
          </w:p>
          <w:p w:rsidR="00046223" w:rsidRDefault="00DE0454">
            <w:pPr>
              <w:spacing w:line="300" w:lineRule="exact"/>
              <w:jc w:val="center"/>
              <w:rPr>
                <w:rFonts w:eastAsia="仿宋_GB2312"/>
                <w:bCs/>
                <w:color w:val="000000"/>
                <w:sz w:val="24"/>
              </w:rPr>
            </w:pPr>
            <w:r>
              <w:rPr>
                <w:rFonts w:eastAsia="仿宋_GB2312" w:hint="eastAsia"/>
                <w:bCs/>
                <w:color w:val="000000"/>
                <w:sz w:val="24"/>
              </w:rPr>
              <w:t xml:space="preserve">                                 </w:t>
            </w:r>
            <w:r>
              <w:rPr>
                <w:rFonts w:eastAsia="仿宋_GB2312" w:hint="eastAsia"/>
                <w:bCs/>
                <w:color w:val="000000"/>
                <w:sz w:val="24"/>
              </w:rPr>
              <w:t>年</w:t>
            </w:r>
            <w:r>
              <w:rPr>
                <w:rFonts w:eastAsia="仿宋_GB2312" w:hint="eastAsia"/>
                <w:bCs/>
                <w:color w:val="000000"/>
                <w:sz w:val="24"/>
              </w:rPr>
              <w:t xml:space="preserve">    </w:t>
            </w:r>
            <w:r>
              <w:rPr>
                <w:rFonts w:eastAsia="仿宋_GB2312" w:hint="eastAsia"/>
                <w:bCs/>
                <w:color w:val="000000"/>
                <w:sz w:val="24"/>
              </w:rPr>
              <w:t>月</w:t>
            </w:r>
            <w:r>
              <w:rPr>
                <w:rFonts w:eastAsia="仿宋_GB2312" w:hint="eastAsia"/>
                <w:bCs/>
                <w:color w:val="000000"/>
                <w:sz w:val="24"/>
              </w:rPr>
              <w:t xml:space="preserve">    </w:t>
            </w:r>
            <w:r>
              <w:rPr>
                <w:rFonts w:eastAsia="仿宋_GB2312" w:hint="eastAsia"/>
                <w:bCs/>
                <w:color w:val="000000"/>
                <w:sz w:val="24"/>
              </w:rPr>
              <w:t>日</w:t>
            </w:r>
          </w:p>
        </w:tc>
      </w:tr>
      <w:tr w:rsidR="00046223">
        <w:trPr>
          <w:trHeight w:val="1487"/>
        </w:trPr>
        <w:tc>
          <w:tcPr>
            <w:tcW w:w="1172" w:type="dxa"/>
            <w:vAlign w:val="center"/>
          </w:tcPr>
          <w:p w:rsidR="00046223" w:rsidRDefault="00DE0454">
            <w:pPr>
              <w:spacing w:line="300" w:lineRule="exact"/>
              <w:jc w:val="center"/>
              <w:rPr>
                <w:rFonts w:eastAsia="仿宋_GB2312"/>
                <w:bCs/>
                <w:color w:val="000000"/>
                <w:sz w:val="24"/>
              </w:rPr>
            </w:pPr>
            <w:r>
              <w:rPr>
                <w:rFonts w:eastAsia="仿宋_GB2312" w:hint="eastAsia"/>
                <w:bCs/>
                <w:color w:val="000000"/>
                <w:sz w:val="24"/>
              </w:rPr>
              <w:t>教务处审查意见</w:t>
            </w:r>
          </w:p>
        </w:tc>
        <w:tc>
          <w:tcPr>
            <w:tcW w:w="7345" w:type="dxa"/>
            <w:gridSpan w:val="5"/>
          </w:tcPr>
          <w:p w:rsidR="00046223" w:rsidRDefault="00DE0454">
            <w:pPr>
              <w:spacing w:line="300" w:lineRule="exact"/>
              <w:jc w:val="center"/>
              <w:rPr>
                <w:rFonts w:eastAsia="仿宋_GB2312"/>
                <w:bCs/>
                <w:color w:val="000000"/>
                <w:sz w:val="24"/>
              </w:rPr>
            </w:pPr>
            <w:r>
              <w:rPr>
                <w:rFonts w:eastAsia="仿宋_GB2312" w:hint="eastAsia"/>
                <w:bCs/>
                <w:color w:val="000000"/>
                <w:sz w:val="24"/>
              </w:rPr>
              <w:t xml:space="preserve">                 </w:t>
            </w:r>
          </w:p>
          <w:p w:rsidR="00046223" w:rsidRDefault="00DE0454">
            <w:pPr>
              <w:spacing w:line="300" w:lineRule="exact"/>
              <w:jc w:val="center"/>
              <w:rPr>
                <w:rFonts w:eastAsia="仿宋_GB2312"/>
                <w:bCs/>
                <w:color w:val="000000"/>
                <w:sz w:val="24"/>
              </w:rPr>
            </w:pPr>
            <w:r>
              <w:rPr>
                <w:rFonts w:eastAsia="仿宋_GB2312" w:hint="eastAsia"/>
                <w:bCs/>
                <w:color w:val="000000"/>
                <w:sz w:val="24"/>
              </w:rPr>
              <w:t xml:space="preserve"> </w:t>
            </w:r>
          </w:p>
          <w:p w:rsidR="00046223" w:rsidRDefault="00046223">
            <w:pPr>
              <w:spacing w:line="300" w:lineRule="exact"/>
              <w:jc w:val="center"/>
              <w:rPr>
                <w:rFonts w:eastAsia="仿宋_GB2312"/>
                <w:bCs/>
                <w:color w:val="000000"/>
                <w:sz w:val="24"/>
              </w:rPr>
            </w:pPr>
          </w:p>
          <w:p w:rsidR="00046223" w:rsidRDefault="00DE0454">
            <w:pPr>
              <w:spacing w:line="300" w:lineRule="exact"/>
              <w:jc w:val="center"/>
              <w:rPr>
                <w:rFonts w:eastAsia="仿宋_GB2312"/>
                <w:bCs/>
                <w:color w:val="000000"/>
                <w:sz w:val="24"/>
              </w:rPr>
            </w:pPr>
            <w:r>
              <w:rPr>
                <w:rFonts w:eastAsia="仿宋_GB2312" w:hint="eastAsia"/>
                <w:bCs/>
                <w:color w:val="000000"/>
                <w:sz w:val="24"/>
              </w:rPr>
              <w:t xml:space="preserve">    </w:t>
            </w:r>
            <w:r>
              <w:rPr>
                <w:rFonts w:eastAsia="仿宋_GB2312" w:hint="eastAsia"/>
                <w:bCs/>
                <w:color w:val="000000"/>
                <w:sz w:val="24"/>
              </w:rPr>
              <w:t>签名：</w:t>
            </w:r>
            <w:r>
              <w:rPr>
                <w:rFonts w:eastAsia="仿宋_GB2312" w:hint="eastAsia"/>
                <w:bCs/>
                <w:color w:val="000000"/>
                <w:sz w:val="24"/>
              </w:rPr>
              <w:t xml:space="preserve">         </w:t>
            </w:r>
            <w:r>
              <w:rPr>
                <w:rFonts w:eastAsia="仿宋_GB2312" w:hint="eastAsia"/>
                <w:bCs/>
                <w:color w:val="000000"/>
                <w:sz w:val="24"/>
              </w:rPr>
              <w:t>盖章</w:t>
            </w:r>
            <w:r>
              <w:rPr>
                <w:rFonts w:eastAsia="仿宋_GB2312" w:hint="eastAsia"/>
                <w:bCs/>
                <w:color w:val="000000"/>
                <w:sz w:val="24"/>
              </w:rPr>
              <w:t xml:space="preserve">                                    </w:t>
            </w:r>
          </w:p>
          <w:p w:rsidR="00046223" w:rsidRDefault="00DE0454">
            <w:pPr>
              <w:spacing w:line="300" w:lineRule="exact"/>
              <w:jc w:val="center"/>
              <w:rPr>
                <w:rFonts w:eastAsia="仿宋_GB2312"/>
                <w:bCs/>
                <w:color w:val="000000"/>
                <w:sz w:val="24"/>
              </w:rPr>
            </w:pPr>
            <w:r>
              <w:rPr>
                <w:rFonts w:eastAsia="仿宋_GB2312" w:hint="eastAsia"/>
                <w:bCs/>
                <w:color w:val="000000"/>
                <w:sz w:val="24"/>
              </w:rPr>
              <w:t xml:space="preserve">                                 </w:t>
            </w:r>
            <w:r>
              <w:rPr>
                <w:rFonts w:eastAsia="仿宋_GB2312" w:hint="eastAsia"/>
                <w:bCs/>
                <w:color w:val="000000"/>
                <w:sz w:val="24"/>
              </w:rPr>
              <w:t>年</w:t>
            </w:r>
            <w:r>
              <w:rPr>
                <w:rFonts w:eastAsia="仿宋_GB2312" w:hint="eastAsia"/>
                <w:bCs/>
                <w:color w:val="000000"/>
                <w:sz w:val="24"/>
              </w:rPr>
              <w:t xml:space="preserve">    </w:t>
            </w:r>
            <w:r>
              <w:rPr>
                <w:rFonts w:eastAsia="仿宋_GB2312" w:hint="eastAsia"/>
                <w:bCs/>
                <w:color w:val="000000"/>
                <w:sz w:val="24"/>
              </w:rPr>
              <w:t>月</w:t>
            </w:r>
            <w:r>
              <w:rPr>
                <w:rFonts w:eastAsia="仿宋_GB2312" w:hint="eastAsia"/>
                <w:bCs/>
                <w:color w:val="000000"/>
                <w:sz w:val="24"/>
              </w:rPr>
              <w:t xml:space="preserve">    </w:t>
            </w:r>
            <w:r>
              <w:rPr>
                <w:rFonts w:eastAsia="仿宋_GB2312" w:hint="eastAsia"/>
                <w:bCs/>
                <w:color w:val="000000"/>
                <w:sz w:val="24"/>
              </w:rPr>
              <w:t>日</w:t>
            </w:r>
          </w:p>
        </w:tc>
      </w:tr>
      <w:tr w:rsidR="00046223">
        <w:trPr>
          <w:trHeight w:val="1609"/>
        </w:trPr>
        <w:tc>
          <w:tcPr>
            <w:tcW w:w="1172" w:type="dxa"/>
            <w:vAlign w:val="center"/>
          </w:tcPr>
          <w:p w:rsidR="00046223" w:rsidRDefault="00DE0454">
            <w:pPr>
              <w:spacing w:line="300" w:lineRule="exact"/>
              <w:jc w:val="center"/>
              <w:rPr>
                <w:rFonts w:eastAsia="仿宋_GB2312"/>
                <w:bCs/>
                <w:color w:val="000000"/>
                <w:sz w:val="24"/>
              </w:rPr>
            </w:pPr>
            <w:r>
              <w:rPr>
                <w:rFonts w:eastAsia="仿宋_GB2312" w:hint="eastAsia"/>
                <w:bCs/>
                <w:color w:val="000000"/>
                <w:sz w:val="24"/>
              </w:rPr>
              <w:t>学院专业建设委员会意见</w:t>
            </w:r>
          </w:p>
        </w:tc>
        <w:tc>
          <w:tcPr>
            <w:tcW w:w="7345" w:type="dxa"/>
            <w:gridSpan w:val="5"/>
          </w:tcPr>
          <w:p w:rsidR="00046223" w:rsidRDefault="00046223">
            <w:pPr>
              <w:spacing w:line="300" w:lineRule="exact"/>
              <w:jc w:val="center"/>
              <w:rPr>
                <w:rFonts w:eastAsia="仿宋_GB2312"/>
                <w:bCs/>
                <w:color w:val="000000"/>
                <w:sz w:val="24"/>
              </w:rPr>
            </w:pPr>
          </w:p>
          <w:p w:rsidR="00046223" w:rsidRDefault="00046223">
            <w:pPr>
              <w:spacing w:line="300" w:lineRule="exact"/>
              <w:jc w:val="center"/>
              <w:rPr>
                <w:rFonts w:eastAsia="仿宋_GB2312"/>
                <w:bCs/>
                <w:color w:val="000000"/>
                <w:sz w:val="24"/>
              </w:rPr>
            </w:pPr>
          </w:p>
          <w:p w:rsidR="00046223" w:rsidRDefault="00DE0454">
            <w:pPr>
              <w:spacing w:line="300" w:lineRule="exact"/>
              <w:jc w:val="center"/>
              <w:rPr>
                <w:rFonts w:eastAsia="仿宋_GB2312"/>
                <w:bCs/>
                <w:color w:val="000000"/>
                <w:sz w:val="24"/>
              </w:rPr>
            </w:pPr>
            <w:r>
              <w:rPr>
                <w:rFonts w:eastAsia="仿宋_GB2312" w:hint="eastAsia"/>
                <w:bCs/>
                <w:color w:val="000000"/>
                <w:sz w:val="24"/>
              </w:rPr>
              <w:t xml:space="preserve">     </w:t>
            </w:r>
          </w:p>
          <w:p w:rsidR="00046223" w:rsidRDefault="00DE0454">
            <w:pPr>
              <w:spacing w:line="300" w:lineRule="exact"/>
              <w:jc w:val="center"/>
              <w:rPr>
                <w:rFonts w:eastAsia="仿宋_GB2312"/>
                <w:bCs/>
                <w:color w:val="000000"/>
                <w:sz w:val="24"/>
              </w:rPr>
            </w:pPr>
            <w:r>
              <w:rPr>
                <w:rFonts w:eastAsia="仿宋_GB2312" w:hint="eastAsia"/>
                <w:bCs/>
                <w:color w:val="000000"/>
                <w:sz w:val="24"/>
              </w:rPr>
              <w:t>主任委员签字：</w:t>
            </w:r>
          </w:p>
          <w:p w:rsidR="00046223" w:rsidRDefault="00DE0454">
            <w:pPr>
              <w:spacing w:line="300" w:lineRule="exact"/>
              <w:jc w:val="center"/>
              <w:rPr>
                <w:rFonts w:eastAsia="仿宋_GB2312"/>
                <w:bCs/>
                <w:color w:val="000000"/>
                <w:sz w:val="24"/>
              </w:rPr>
            </w:pPr>
            <w:r>
              <w:rPr>
                <w:rFonts w:eastAsia="仿宋_GB2312" w:hint="eastAsia"/>
                <w:bCs/>
                <w:color w:val="000000"/>
                <w:sz w:val="24"/>
              </w:rPr>
              <w:t xml:space="preserve">                                         </w:t>
            </w:r>
            <w:r>
              <w:rPr>
                <w:rFonts w:eastAsia="仿宋_GB2312" w:hint="eastAsia"/>
                <w:bCs/>
                <w:color w:val="000000"/>
                <w:sz w:val="24"/>
              </w:rPr>
              <w:t>年</w:t>
            </w:r>
            <w:r>
              <w:rPr>
                <w:rFonts w:eastAsia="仿宋_GB2312" w:hint="eastAsia"/>
                <w:bCs/>
                <w:color w:val="000000"/>
                <w:sz w:val="24"/>
              </w:rPr>
              <w:t xml:space="preserve">    </w:t>
            </w:r>
            <w:r>
              <w:rPr>
                <w:rFonts w:eastAsia="仿宋_GB2312" w:hint="eastAsia"/>
                <w:bCs/>
                <w:color w:val="000000"/>
                <w:sz w:val="24"/>
              </w:rPr>
              <w:t>月</w:t>
            </w:r>
            <w:r>
              <w:rPr>
                <w:rFonts w:eastAsia="仿宋_GB2312" w:hint="eastAsia"/>
                <w:bCs/>
                <w:color w:val="000000"/>
                <w:sz w:val="24"/>
              </w:rPr>
              <w:t xml:space="preserve">    </w:t>
            </w:r>
            <w:r>
              <w:rPr>
                <w:rFonts w:eastAsia="仿宋_GB2312" w:hint="eastAsia"/>
                <w:bCs/>
                <w:color w:val="000000"/>
                <w:sz w:val="24"/>
              </w:rPr>
              <w:t>日</w:t>
            </w:r>
          </w:p>
        </w:tc>
      </w:tr>
      <w:tr w:rsidR="00046223">
        <w:trPr>
          <w:trHeight w:val="1310"/>
        </w:trPr>
        <w:tc>
          <w:tcPr>
            <w:tcW w:w="1172" w:type="dxa"/>
            <w:vAlign w:val="center"/>
          </w:tcPr>
          <w:p w:rsidR="00046223" w:rsidRDefault="00DE0454">
            <w:pPr>
              <w:spacing w:line="300" w:lineRule="exact"/>
              <w:jc w:val="center"/>
              <w:rPr>
                <w:rFonts w:eastAsia="仿宋_GB2312"/>
                <w:bCs/>
                <w:color w:val="000000"/>
                <w:sz w:val="24"/>
              </w:rPr>
            </w:pPr>
            <w:r>
              <w:rPr>
                <w:rFonts w:eastAsia="仿宋_GB2312" w:hint="eastAsia"/>
                <w:bCs/>
                <w:color w:val="000000"/>
                <w:sz w:val="24"/>
              </w:rPr>
              <w:t>院长办公会审批意见</w:t>
            </w:r>
          </w:p>
        </w:tc>
        <w:tc>
          <w:tcPr>
            <w:tcW w:w="7345" w:type="dxa"/>
            <w:gridSpan w:val="5"/>
          </w:tcPr>
          <w:p w:rsidR="00046223" w:rsidRDefault="00046223">
            <w:pPr>
              <w:spacing w:line="300" w:lineRule="exact"/>
              <w:jc w:val="center"/>
              <w:rPr>
                <w:rFonts w:eastAsia="仿宋_GB2312"/>
                <w:bCs/>
                <w:color w:val="000000"/>
                <w:sz w:val="24"/>
              </w:rPr>
            </w:pPr>
          </w:p>
          <w:p w:rsidR="00046223" w:rsidRDefault="00DE0454">
            <w:pPr>
              <w:spacing w:line="300" w:lineRule="exact"/>
              <w:jc w:val="center"/>
              <w:rPr>
                <w:rFonts w:eastAsia="仿宋_GB2312"/>
                <w:bCs/>
                <w:color w:val="000000"/>
                <w:sz w:val="24"/>
              </w:rPr>
            </w:pPr>
            <w:r>
              <w:rPr>
                <w:rFonts w:eastAsia="仿宋_GB2312" w:hint="eastAsia"/>
                <w:bCs/>
                <w:color w:val="000000"/>
                <w:sz w:val="24"/>
              </w:rPr>
              <w:t xml:space="preserve">    </w:t>
            </w:r>
          </w:p>
          <w:p w:rsidR="00046223" w:rsidRDefault="00DE0454">
            <w:pPr>
              <w:spacing w:line="300" w:lineRule="exact"/>
              <w:jc w:val="center"/>
              <w:rPr>
                <w:rFonts w:eastAsia="仿宋_GB2312"/>
                <w:bCs/>
                <w:color w:val="000000"/>
                <w:sz w:val="24"/>
              </w:rPr>
            </w:pPr>
            <w:r>
              <w:rPr>
                <w:rFonts w:eastAsia="仿宋_GB2312" w:hint="eastAsia"/>
                <w:bCs/>
                <w:color w:val="000000"/>
                <w:sz w:val="24"/>
              </w:rPr>
              <w:t xml:space="preserve">      </w:t>
            </w:r>
            <w:r>
              <w:rPr>
                <w:rFonts w:eastAsia="仿宋_GB2312" w:hint="eastAsia"/>
                <w:bCs/>
                <w:color w:val="000000"/>
                <w:sz w:val="24"/>
              </w:rPr>
              <w:t>签字：</w:t>
            </w:r>
          </w:p>
          <w:p w:rsidR="00046223" w:rsidRDefault="00DE0454">
            <w:pPr>
              <w:spacing w:line="300" w:lineRule="exact"/>
              <w:jc w:val="center"/>
              <w:rPr>
                <w:rFonts w:eastAsia="仿宋_GB2312"/>
                <w:bCs/>
                <w:color w:val="000000"/>
                <w:sz w:val="24"/>
              </w:rPr>
            </w:pPr>
            <w:r>
              <w:rPr>
                <w:rFonts w:eastAsia="仿宋_GB2312" w:hint="eastAsia"/>
                <w:bCs/>
                <w:color w:val="000000"/>
                <w:sz w:val="24"/>
              </w:rPr>
              <w:t xml:space="preserve">                                         </w:t>
            </w:r>
            <w:r>
              <w:rPr>
                <w:rFonts w:eastAsia="仿宋_GB2312" w:hint="eastAsia"/>
                <w:bCs/>
                <w:color w:val="000000"/>
                <w:sz w:val="24"/>
              </w:rPr>
              <w:t>年</w:t>
            </w:r>
            <w:r>
              <w:rPr>
                <w:rFonts w:eastAsia="仿宋_GB2312" w:hint="eastAsia"/>
                <w:bCs/>
                <w:color w:val="000000"/>
                <w:sz w:val="24"/>
              </w:rPr>
              <w:t xml:space="preserve">    </w:t>
            </w:r>
            <w:r>
              <w:rPr>
                <w:rFonts w:eastAsia="仿宋_GB2312" w:hint="eastAsia"/>
                <w:bCs/>
                <w:color w:val="000000"/>
                <w:sz w:val="24"/>
              </w:rPr>
              <w:t>月</w:t>
            </w:r>
            <w:r>
              <w:rPr>
                <w:rFonts w:eastAsia="仿宋_GB2312" w:hint="eastAsia"/>
                <w:bCs/>
                <w:color w:val="000000"/>
                <w:sz w:val="24"/>
              </w:rPr>
              <w:t xml:space="preserve">    </w:t>
            </w:r>
            <w:r>
              <w:rPr>
                <w:rFonts w:eastAsia="仿宋_GB2312" w:hint="eastAsia"/>
                <w:bCs/>
                <w:color w:val="000000"/>
                <w:sz w:val="24"/>
              </w:rPr>
              <w:t>日</w:t>
            </w:r>
          </w:p>
        </w:tc>
      </w:tr>
      <w:tr w:rsidR="00046223">
        <w:trPr>
          <w:trHeight w:val="1319"/>
        </w:trPr>
        <w:tc>
          <w:tcPr>
            <w:tcW w:w="1172" w:type="dxa"/>
            <w:vAlign w:val="center"/>
          </w:tcPr>
          <w:p w:rsidR="00046223" w:rsidRDefault="00DE0454">
            <w:pPr>
              <w:spacing w:line="300" w:lineRule="exact"/>
              <w:jc w:val="center"/>
              <w:rPr>
                <w:rFonts w:eastAsia="仿宋_GB2312"/>
                <w:bCs/>
                <w:color w:val="000000"/>
                <w:sz w:val="24"/>
              </w:rPr>
            </w:pPr>
            <w:r>
              <w:rPr>
                <w:rFonts w:eastAsia="仿宋_GB2312" w:hint="eastAsia"/>
                <w:bCs/>
                <w:color w:val="000000"/>
                <w:sz w:val="24"/>
              </w:rPr>
              <w:t>学院党委会审批意见</w:t>
            </w:r>
          </w:p>
        </w:tc>
        <w:tc>
          <w:tcPr>
            <w:tcW w:w="7345" w:type="dxa"/>
            <w:gridSpan w:val="5"/>
          </w:tcPr>
          <w:p w:rsidR="00046223" w:rsidRDefault="00046223">
            <w:pPr>
              <w:spacing w:line="300" w:lineRule="exact"/>
              <w:jc w:val="center"/>
              <w:rPr>
                <w:rFonts w:eastAsia="仿宋_GB2312"/>
                <w:bCs/>
                <w:color w:val="000000"/>
                <w:sz w:val="24"/>
              </w:rPr>
            </w:pPr>
          </w:p>
          <w:p w:rsidR="00046223" w:rsidRDefault="00DE0454">
            <w:pPr>
              <w:spacing w:line="300" w:lineRule="exact"/>
              <w:jc w:val="center"/>
              <w:rPr>
                <w:rFonts w:eastAsia="仿宋_GB2312"/>
                <w:bCs/>
                <w:color w:val="000000"/>
                <w:sz w:val="24"/>
              </w:rPr>
            </w:pPr>
            <w:r>
              <w:rPr>
                <w:rFonts w:eastAsia="仿宋_GB2312" w:hint="eastAsia"/>
                <w:bCs/>
                <w:color w:val="000000"/>
                <w:sz w:val="24"/>
              </w:rPr>
              <w:t xml:space="preserve">     </w:t>
            </w:r>
          </w:p>
          <w:p w:rsidR="00046223" w:rsidRDefault="00DE0454">
            <w:pPr>
              <w:spacing w:line="300" w:lineRule="exact"/>
              <w:jc w:val="center"/>
              <w:rPr>
                <w:rFonts w:eastAsia="仿宋_GB2312"/>
                <w:bCs/>
                <w:color w:val="000000"/>
                <w:sz w:val="24"/>
              </w:rPr>
            </w:pPr>
            <w:r>
              <w:rPr>
                <w:rFonts w:eastAsia="仿宋_GB2312" w:hint="eastAsia"/>
                <w:bCs/>
                <w:color w:val="000000"/>
                <w:sz w:val="24"/>
              </w:rPr>
              <w:t xml:space="preserve">     </w:t>
            </w:r>
            <w:r>
              <w:rPr>
                <w:rFonts w:eastAsia="仿宋_GB2312" w:hint="eastAsia"/>
                <w:bCs/>
                <w:color w:val="000000"/>
                <w:sz w:val="24"/>
              </w:rPr>
              <w:t>签字：</w:t>
            </w:r>
          </w:p>
          <w:p w:rsidR="00046223" w:rsidRDefault="00DE0454">
            <w:pPr>
              <w:spacing w:line="300" w:lineRule="exact"/>
              <w:jc w:val="center"/>
              <w:rPr>
                <w:rFonts w:eastAsia="仿宋_GB2312"/>
                <w:bCs/>
                <w:color w:val="000000"/>
                <w:sz w:val="24"/>
              </w:rPr>
            </w:pPr>
            <w:r>
              <w:rPr>
                <w:rFonts w:eastAsia="仿宋_GB2312" w:hint="eastAsia"/>
                <w:bCs/>
                <w:color w:val="000000"/>
                <w:sz w:val="24"/>
              </w:rPr>
              <w:t xml:space="preserve">                                         </w:t>
            </w:r>
            <w:r>
              <w:rPr>
                <w:rFonts w:eastAsia="仿宋_GB2312" w:hint="eastAsia"/>
                <w:bCs/>
                <w:color w:val="000000"/>
                <w:sz w:val="24"/>
              </w:rPr>
              <w:t>年</w:t>
            </w:r>
            <w:r>
              <w:rPr>
                <w:rFonts w:eastAsia="仿宋_GB2312" w:hint="eastAsia"/>
                <w:bCs/>
                <w:color w:val="000000"/>
                <w:sz w:val="24"/>
              </w:rPr>
              <w:t xml:space="preserve">    </w:t>
            </w:r>
            <w:r>
              <w:rPr>
                <w:rFonts w:eastAsia="仿宋_GB2312" w:hint="eastAsia"/>
                <w:bCs/>
                <w:color w:val="000000"/>
                <w:sz w:val="24"/>
              </w:rPr>
              <w:t>月</w:t>
            </w:r>
            <w:r>
              <w:rPr>
                <w:rFonts w:eastAsia="仿宋_GB2312" w:hint="eastAsia"/>
                <w:bCs/>
                <w:color w:val="000000"/>
                <w:sz w:val="24"/>
              </w:rPr>
              <w:t xml:space="preserve">    </w:t>
            </w:r>
            <w:r>
              <w:rPr>
                <w:rFonts w:eastAsia="仿宋_GB2312" w:hint="eastAsia"/>
                <w:bCs/>
                <w:color w:val="000000"/>
                <w:sz w:val="24"/>
              </w:rPr>
              <w:t>日</w:t>
            </w:r>
          </w:p>
        </w:tc>
      </w:tr>
    </w:tbl>
    <w:p w:rsidR="00046223" w:rsidRDefault="00046223">
      <w:pPr>
        <w:widowControl/>
        <w:spacing w:line="440" w:lineRule="atLeast"/>
        <w:jc w:val="left"/>
        <w:rPr>
          <w:rFonts w:eastAsia="仿宋_GB2312"/>
          <w:kern w:val="0"/>
          <w:szCs w:val="21"/>
        </w:rPr>
      </w:pPr>
    </w:p>
    <w:p w:rsidR="00046223" w:rsidRDefault="00DE0454">
      <w:pPr>
        <w:spacing w:line="480" w:lineRule="auto"/>
        <w:jc w:val="center"/>
        <w:outlineLvl w:val="1"/>
        <w:rPr>
          <w:rFonts w:eastAsia="仿宋_GB2312"/>
          <w:b/>
          <w:bCs/>
          <w:sz w:val="28"/>
          <w:szCs w:val="36"/>
        </w:rPr>
      </w:pPr>
      <w:bookmarkStart w:id="164" w:name="_Toc12655"/>
      <w:bookmarkStart w:id="165" w:name="_Toc29337"/>
      <w:r>
        <w:rPr>
          <w:rFonts w:eastAsia="仿宋_GB2312" w:hint="eastAsia"/>
          <w:b/>
          <w:bCs/>
          <w:sz w:val="32"/>
          <w:szCs w:val="40"/>
        </w:rPr>
        <w:lastRenderedPageBreak/>
        <w:t>山西运城农业职业技术学院教学进程变更审批表</w:t>
      </w:r>
      <w:bookmarkEnd w:id="164"/>
      <w:bookmarkEnd w:id="165"/>
    </w:p>
    <w:tbl>
      <w:tblPr>
        <w:tblpPr w:leftFromText="180" w:rightFromText="180" w:vertAnchor="page" w:horzAnchor="page" w:tblpX="1705" w:tblpY="284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1"/>
        <w:gridCol w:w="1053"/>
        <w:gridCol w:w="2096"/>
        <w:gridCol w:w="1863"/>
        <w:gridCol w:w="2179"/>
      </w:tblGrid>
      <w:tr w:rsidR="00046223">
        <w:trPr>
          <w:trHeight w:val="506"/>
        </w:trPr>
        <w:tc>
          <w:tcPr>
            <w:tcW w:w="2414" w:type="dxa"/>
            <w:gridSpan w:val="2"/>
            <w:vAlign w:val="center"/>
          </w:tcPr>
          <w:p w:rsidR="00046223" w:rsidRDefault="00DE0454">
            <w:pPr>
              <w:jc w:val="center"/>
              <w:rPr>
                <w:rFonts w:eastAsia="仿宋_GB2312"/>
              </w:rPr>
            </w:pPr>
            <w:r>
              <w:rPr>
                <w:rFonts w:eastAsia="仿宋_GB2312" w:hint="eastAsia"/>
                <w:bCs/>
                <w:color w:val="000000"/>
                <w:sz w:val="24"/>
              </w:rPr>
              <w:t>申请单位</w:t>
            </w:r>
          </w:p>
        </w:tc>
        <w:tc>
          <w:tcPr>
            <w:tcW w:w="2135" w:type="dxa"/>
            <w:vAlign w:val="center"/>
          </w:tcPr>
          <w:p w:rsidR="00046223" w:rsidRDefault="00046223">
            <w:pPr>
              <w:jc w:val="center"/>
              <w:rPr>
                <w:rFonts w:eastAsia="仿宋_GB2312"/>
              </w:rPr>
            </w:pPr>
          </w:p>
        </w:tc>
        <w:tc>
          <w:tcPr>
            <w:tcW w:w="1887" w:type="dxa"/>
            <w:vAlign w:val="center"/>
          </w:tcPr>
          <w:p w:rsidR="00046223" w:rsidRDefault="00DE0454">
            <w:pPr>
              <w:spacing w:line="300" w:lineRule="exact"/>
              <w:jc w:val="center"/>
              <w:rPr>
                <w:rFonts w:eastAsia="仿宋_GB2312"/>
              </w:rPr>
            </w:pPr>
            <w:r>
              <w:rPr>
                <w:rFonts w:eastAsia="仿宋_GB2312" w:hint="eastAsia"/>
                <w:bCs/>
                <w:color w:val="000000"/>
                <w:sz w:val="24"/>
              </w:rPr>
              <w:t>适用年级、专业</w:t>
            </w:r>
          </w:p>
        </w:tc>
        <w:tc>
          <w:tcPr>
            <w:tcW w:w="2219" w:type="dxa"/>
            <w:vAlign w:val="center"/>
          </w:tcPr>
          <w:p w:rsidR="00046223" w:rsidRDefault="00046223">
            <w:pPr>
              <w:jc w:val="center"/>
              <w:rPr>
                <w:rFonts w:eastAsia="仿宋_GB2312"/>
              </w:rPr>
            </w:pPr>
          </w:p>
        </w:tc>
      </w:tr>
      <w:tr w:rsidR="00046223">
        <w:trPr>
          <w:trHeight w:val="493"/>
        </w:trPr>
        <w:tc>
          <w:tcPr>
            <w:tcW w:w="2414" w:type="dxa"/>
            <w:gridSpan w:val="2"/>
            <w:vAlign w:val="center"/>
          </w:tcPr>
          <w:p w:rsidR="00046223" w:rsidRDefault="00DE0454">
            <w:pPr>
              <w:jc w:val="center"/>
              <w:rPr>
                <w:rFonts w:eastAsia="仿宋_GB2312"/>
              </w:rPr>
            </w:pPr>
            <w:r>
              <w:rPr>
                <w:rFonts w:eastAsia="仿宋_GB2312" w:hint="eastAsia"/>
                <w:bCs/>
                <w:color w:val="000000"/>
                <w:sz w:val="24"/>
              </w:rPr>
              <w:t>申请时间</w:t>
            </w:r>
          </w:p>
        </w:tc>
        <w:tc>
          <w:tcPr>
            <w:tcW w:w="2135" w:type="dxa"/>
            <w:vAlign w:val="center"/>
          </w:tcPr>
          <w:p w:rsidR="00046223" w:rsidRDefault="00046223">
            <w:pPr>
              <w:jc w:val="center"/>
              <w:rPr>
                <w:rFonts w:eastAsia="仿宋_GB2312"/>
              </w:rPr>
            </w:pPr>
          </w:p>
        </w:tc>
        <w:tc>
          <w:tcPr>
            <w:tcW w:w="1887" w:type="dxa"/>
            <w:vAlign w:val="center"/>
          </w:tcPr>
          <w:p w:rsidR="00046223" w:rsidRDefault="00DE0454">
            <w:pPr>
              <w:spacing w:line="300" w:lineRule="exact"/>
              <w:jc w:val="center"/>
              <w:rPr>
                <w:rFonts w:eastAsia="仿宋_GB2312"/>
              </w:rPr>
            </w:pPr>
            <w:r>
              <w:rPr>
                <w:rFonts w:eastAsia="仿宋_GB2312" w:hint="eastAsia"/>
                <w:bCs/>
                <w:color w:val="000000"/>
                <w:sz w:val="24"/>
              </w:rPr>
              <w:t>申请执行时间</w:t>
            </w:r>
          </w:p>
        </w:tc>
        <w:tc>
          <w:tcPr>
            <w:tcW w:w="2219" w:type="dxa"/>
            <w:vAlign w:val="center"/>
          </w:tcPr>
          <w:p w:rsidR="00046223" w:rsidRDefault="00046223">
            <w:pPr>
              <w:jc w:val="center"/>
              <w:rPr>
                <w:rFonts w:eastAsia="仿宋_GB2312"/>
              </w:rPr>
            </w:pPr>
          </w:p>
        </w:tc>
      </w:tr>
      <w:tr w:rsidR="00046223">
        <w:trPr>
          <w:trHeight w:val="1380"/>
        </w:trPr>
        <w:tc>
          <w:tcPr>
            <w:tcW w:w="1349" w:type="dxa"/>
            <w:vMerge w:val="restart"/>
            <w:vAlign w:val="center"/>
          </w:tcPr>
          <w:p w:rsidR="00046223" w:rsidRDefault="00DE0454">
            <w:pPr>
              <w:spacing w:line="300" w:lineRule="exact"/>
              <w:jc w:val="center"/>
              <w:rPr>
                <w:rFonts w:eastAsia="仿宋_GB2312"/>
              </w:rPr>
            </w:pPr>
            <w:r>
              <w:rPr>
                <w:rFonts w:eastAsia="仿宋_GB2312" w:hint="eastAsia"/>
                <w:bCs/>
                <w:color w:val="000000"/>
                <w:sz w:val="24"/>
              </w:rPr>
              <w:t>人才培养方案</w:t>
            </w:r>
            <w:r>
              <w:rPr>
                <w:rFonts w:eastAsia="仿宋_GB2312" w:hint="eastAsia"/>
              </w:rPr>
              <w:t>教学进程表变更内容</w:t>
            </w:r>
          </w:p>
        </w:tc>
        <w:tc>
          <w:tcPr>
            <w:tcW w:w="1065" w:type="dxa"/>
            <w:vAlign w:val="center"/>
          </w:tcPr>
          <w:p w:rsidR="00046223" w:rsidRDefault="00DE0454">
            <w:pPr>
              <w:spacing w:line="300" w:lineRule="exact"/>
              <w:jc w:val="center"/>
              <w:rPr>
                <w:rFonts w:eastAsia="仿宋_GB2312"/>
                <w:bCs/>
                <w:color w:val="000000"/>
                <w:sz w:val="24"/>
              </w:rPr>
            </w:pPr>
            <w:r>
              <w:rPr>
                <w:rFonts w:eastAsia="仿宋_GB2312" w:hint="eastAsia"/>
                <w:bCs/>
                <w:color w:val="000000"/>
                <w:sz w:val="24"/>
              </w:rPr>
              <w:t>原课程</w:t>
            </w:r>
          </w:p>
          <w:p w:rsidR="00046223" w:rsidRDefault="00DE0454">
            <w:pPr>
              <w:spacing w:line="300" w:lineRule="exact"/>
              <w:jc w:val="center"/>
              <w:rPr>
                <w:rFonts w:eastAsia="仿宋_GB2312"/>
              </w:rPr>
            </w:pPr>
            <w:r>
              <w:rPr>
                <w:rFonts w:eastAsia="仿宋_GB2312" w:hint="eastAsia"/>
                <w:bCs/>
                <w:color w:val="000000"/>
                <w:sz w:val="24"/>
              </w:rPr>
              <w:t>信息</w:t>
            </w:r>
          </w:p>
        </w:tc>
        <w:tc>
          <w:tcPr>
            <w:tcW w:w="6241" w:type="dxa"/>
            <w:gridSpan w:val="3"/>
          </w:tcPr>
          <w:p w:rsidR="00046223" w:rsidRDefault="00046223">
            <w:pPr>
              <w:rPr>
                <w:rFonts w:eastAsia="仿宋_GB2312"/>
              </w:rPr>
            </w:pPr>
          </w:p>
        </w:tc>
      </w:tr>
      <w:tr w:rsidR="00046223">
        <w:trPr>
          <w:trHeight w:val="1704"/>
        </w:trPr>
        <w:tc>
          <w:tcPr>
            <w:tcW w:w="1349" w:type="dxa"/>
            <w:vMerge/>
            <w:vAlign w:val="center"/>
          </w:tcPr>
          <w:p w:rsidR="00046223" w:rsidRDefault="00046223">
            <w:pPr>
              <w:spacing w:line="300" w:lineRule="exact"/>
              <w:jc w:val="center"/>
              <w:rPr>
                <w:rFonts w:eastAsia="仿宋_GB2312"/>
              </w:rPr>
            </w:pPr>
          </w:p>
        </w:tc>
        <w:tc>
          <w:tcPr>
            <w:tcW w:w="1065" w:type="dxa"/>
            <w:vAlign w:val="center"/>
          </w:tcPr>
          <w:p w:rsidR="00046223" w:rsidRDefault="00DE0454">
            <w:pPr>
              <w:spacing w:line="300" w:lineRule="exact"/>
              <w:jc w:val="center"/>
              <w:rPr>
                <w:rFonts w:eastAsia="仿宋_GB2312"/>
              </w:rPr>
            </w:pPr>
            <w:r>
              <w:rPr>
                <w:rFonts w:eastAsia="仿宋_GB2312" w:hint="eastAsia"/>
                <w:bCs/>
                <w:color w:val="000000"/>
                <w:sz w:val="24"/>
              </w:rPr>
              <w:t>变更课程信息</w:t>
            </w:r>
          </w:p>
        </w:tc>
        <w:tc>
          <w:tcPr>
            <w:tcW w:w="6241" w:type="dxa"/>
            <w:gridSpan w:val="3"/>
          </w:tcPr>
          <w:p w:rsidR="00046223" w:rsidRDefault="00046223">
            <w:pPr>
              <w:rPr>
                <w:rFonts w:eastAsia="仿宋_GB2312"/>
              </w:rPr>
            </w:pPr>
          </w:p>
        </w:tc>
      </w:tr>
      <w:tr w:rsidR="00046223">
        <w:trPr>
          <w:trHeight w:val="1590"/>
        </w:trPr>
        <w:tc>
          <w:tcPr>
            <w:tcW w:w="2414" w:type="dxa"/>
            <w:gridSpan w:val="2"/>
            <w:vAlign w:val="center"/>
          </w:tcPr>
          <w:p w:rsidR="00046223" w:rsidRDefault="00DE0454">
            <w:pPr>
              <w:jc w:val="center"/>
              <w:rPr>
                <w:rFonts w:eastAsia="仿宋_GB2312"/>
              </w:rPr>
            </w:pPr>
            <w:r>
              <w:rPr>
                <w:rFonts w:eastAsia="仿宋_GB2312" w:hint="eastAsia"/>
                <w:bCs/>
                <w:color w:val="000000"/>
                <w:sz w:val="24"/>
              </w:rPr>
              <w:t>变更原因</w:t>
            </w:r>
          </w:p>
        </w:tc>
        <w:tc>
          <w:tcPr>
            <w:tcW w:w="6241" w:type="dxa"/>
            <w:gridSpan w:val="3"/>
          </w:tcPr>
          <w:p w:rsidR="00046223" w:rsidRDefault="00046223">
            <w:pPr>
              <w:rPr>
                <w:rFonts w:eastAsia="仿宋_GB2312"/>
              </w:rPr>
            </w:pPr>
          </w:p>
        </w:tc>
      </w:tr>
      <w:tr w:rsidR="00046223">
        <w:trPr>
          <w:trHeight w:val="2289"/>
        </w:trPr>
        <w:tc>
          <w:tcPr>
            <w:tcW w:w="2414" w:type="dxa"/>
            <w:gridSpan w:val="2"/>
            <w:vAlign w:val="center"/>
          </w:tcPr>
          <w:p w:rsidR="00046223" w:rsidRDefault="00DE0454">
            <w:pPr>
              <w:jc w:val="center"/>
              <w:rPr>
                <w:rFonts w:eastAsia="仿宋_GB2312"/>
                <w:bCs/>
                <w:color w:val="000000"/>
                <w:sz w:val="24"/>
              </w:rPr>
            </w:pPr>
            <w:proofErr w:type="gramStart"/>
            <w:r>
              <w:rPr>
                <w:rFonts w:eastAsia="仿宋_GB2312" w:hint="eastAsia"/>
                <w:bCs/>
                <w:color w:val="000000"/>
                <w:sz w:val="24"/>
              </w:rPr>
              <w:t>系部主任</w:t>
            </w:r>
            <w:proofErr w:type="gramEnd"/>
            <w:r>
              <w:rPr>
                <w:rFonts w:eastAsia="仿宋_GB2312" w:hint="eastAsia"/>
                <w:bCs/>
                <w:color w:val="000000"/>
                <w:sz w:val="24"/>
              </w:rPr>
              <w:t>意见</w:t>
            </w:r>
          </w:p>
        </w:tc>
        <w:tc>
          <w:tcPr>
            <w:tcW w:w="6241" w:type="dxa"/>
            <w:gridSpan w:val="3"/>
          </w:tcPr>
          <w:p w:rsidR="00046223" w:rsidRDefault="00DE0454">
            <w:pPr>
              <w:spacing w:line="300" w:lineRule="exact"/>
              <w:jc w:val="center"/>
              <w:rPr>
                <w:rFonts w:eastAsia="仿宋_GB2312"/>
                <w:bCs/>
                <w:color w:val="000000"/>
                <w:sz w:val="24"/>
              </w:rPr>
            </w:pPr>
            <w:r>
              <w:rPr>
                <w:rFonts w:eastAsia="仿宋_GB2312" w:hint="eastAsia"/>
                <w:bCs/>
                <w:color w:val="000000"/>
                <w:sz w:val="24"/>
              </w:rPr>
              <w:t xml:space="preserve">   </w:t>
            </w:r>
          </w:p>
          <w:p w:rsidR="00046223" w:rsidRDefault="00046223">
            <w:pPr>
              <w:spacing w:line="300" w:lineRule="exact"/>
              <w:rPr>
                <w:rFonts w:eastAsia="仿宋_GB2312"/>
                <w:bCs/>
                <w:color w:val="000000"/>
                <w:sz w:val="24"/>
              </w:rPr>
            </w:pPr>
          </w:p>
          <w:p w:rsidR="00046223" w:rsidRDefault="00046223">
            <w:pPr>
              <w:spacing w:line="300" w:lineRule="exact"/>
              <w:rPr>
                <w:rFonts w:eastAsia="仿宋_GB2312"/>
                <w:bCs/>
                <w:color w:val="000000"/>
                <w:sz w:val="24"/>
              </w:rPr>
            </w:pPr>
          </w:p>
          <w:p w:rsidR="00046223" w:rsidRDefault="00DE0454">
            <w:pPr>
              <w:spacing w:line="300" w:lineRule="exact"/>
              <w:jc w:val="center"/>
              <w:rPr>
                <w:rFonts w:eastAsia="仿宋_GB2312"/>
                <w:bCs/>
                <w:color w:val="000000"/>
                <w:sz w:val="24"/>
              </w:rPr>
            </w:pPr>
            <w:r>
              <w:rPr>
                <w:rFonts w:eastAsia="仿宋_GB2312" w:hint="eastAsia"/>
                <w:bCs/>
                <w:color w:val="000000"/>
                <w:sz w:val="24"/>
              </w:rPr>
              <w:t xml:space="preserve">  </w:t>
            </w:r>
          </w:p>
          <w:p w:rsidR="00046223" w:rsidRDefault="00DE0454">
            <w:pPr>
              <w:spacing w:line="300" w:lineRule="exact"/>
              <w:jc w:val="center"/>
              <w:rPr>
                <w:rFonts w:eastAsia="仿宋_GB2312"/>
                <w:bCs/>
                <w:color w:val="000000"/>
                <w:sz w:val="24"/>
              </w:rPr>
            </w:pPr>
            <w:r>
              <w:rPr>
                <w:rFonts w:eastAsia="仿宋_GB2312" w:hint="eastAsia"/>
                <w:bCs/>
                <w:color w:val="000000"/>
                <w:sz w:val="24"/>
              </w:rPr>
              <w:t xml:space="preserve"> </w:t>
            </w:r>
            <w:r>
              <w:rPr>
                <w:rFonts w:eastAsia="仿宋_GB2312" w:hint="eastAsia"/>
                <w:bCs/>
                <w:color w:val="000000"/>
                <w:sz w:val="24"/>
              </w:rPr>
              <w:t>（签字）：</w:t>
            </w:r>
            <w:r>
              <w:rPr>
                <w:rFonts w:eastAsia="仿宋_GB2312" w:hint="eastAsia"/>
                <w:bCs/>
                <w:color w:val="000000"/>
                <w:sz w:val="24"/>
              </w:rPr>
              <w:t xml:space="preserve">          </w:t>
            </w:r>
            <w:r>
              <w:rPr>
                <w:rFonts w:eastAsia="仿宋_GB2312" w:hint="eastAsia"/>
                <w:bCs/>
                <w:color w:val="000000"/>
                <w:sz w:val="24"/>
              </w:rPr>
              <w:t>盖章：</w:t>
            </w:r>
          </w:p>
          <w:p w:rsidR="00046223" w:rsidRDefault="00046223">
            <w:pPr>
              <w:spacing w:line="300" w:lineRule="exact"/>
              <w:jc w:val="center"/>
              <w:rPr>
                <w:rFonts w:eastAsia="仿宋_GB2312"/>
                <w:bCs/>
                <w:color w:val="000000"/>
                <w:sz w:val="24"/>
              </w:rPr>
            </w:pPr>
          </w:p>
          <w:p w:rsidR="00046223" w:rsidRDefault="00DE0454">
            <w:pPr>
              <w:rPr>
                <w:rFonts w:eastAsia="仿宋_GB2312"/>
              </w:rPr>
            </w:pPr>
            <w:r>
              <w:rPr>
                <w:rFonts w:eastAsia="仿宋_GB2312" w:hint="eastAsia"/>
                <w:bCs/>
                <w:color w:val="000000"/>
                <w:sz w:val="24"/>
              </w:rPr>
              <w:t xml:space="preserve">                                 </w:t>
            </w:r>
            <w:r>
              <w:rPr>
                <w:rFonts w:eastAsia="仿宋_GB2312" w:hint="eastAsia"/>
                <w:bCs/>
                <w:color w:val="000000"/>
                <w:sz w:val="24"/>
              </w:rPr>
              <w:t>年</w:t>
            </w:r>
            <w:r>
              <w:rPr>
                <w:rFonts w:eastAsia="仿宋_GB2312" w:hint="eastAsia"/>
                <w:bCs/>
                <w:color w:val="000000"/>
                <w:sz w:val="24"/>
              </w:rPr>
              <w:t xml:space="preserve">    </w:t>
            </w:r>
            <w:r>
              <w:rPr>
                <w:rFonts w:eastAsia="仿宋_GB2312" w:hint="eastAsia"/>
                <w:bCs/>
                <w:color w:val="000000"/>
                <w:sz w:val="24"/>
              </w:rPr>
              <w:t>月</w:t>
            </w:r>
            <w:r>
              <w:rPr>
                <w:rFonts w:eastAsia="仿宋_GB2312" w:hint="eastAsia"/>
                <w:bCs/>
                <w:color w:val="000000"/>
                <w:sz w:val="24"/>
              </w:rPr>
              <w:t xml:space="preserve">    </w:t>
            </w:r>
            <w:r>
              <w:rPr>
                <w:rFonts w:eastAsia="仿宋_GB2312" w:hint="eastAsia"/>
                <w:bCs/>
                <w:color w:val="000000"/>
                <w:sz w:val="24"/>
              </w:rPr>
              <w:t>日</w:t>
            </w:r>
          </w:p>
        </w:tc>
      </w:tr>
      <w:tr w:rsidR="00046223">
        <w:trPr>
          <w:trHeight w:val="1918"/>
        </w:trPr>
        <w:tc>
          <w:tcPr>
            <w:tcW w:w="2414" w:type="dxa"/>
            <w:gridSpan w:val="2"/>
            <w:vAlign w:val="center"/>
          </w:tcPr>
          <w:p w:rsidR="00046223" w:rsidRDefault="00DE0454">
            <w:pPr>
              <w:jc w:val="center"/>
              <w:rPr>
                <w:rFonts w:eastAsia="仿宋_GB2312"/>
                <w:bCs/>
                <w:color w:val="000000"/>
                <w:sz w:val="24"/>
              </w:rPr>
            </w:pPr>
            <w:r>
              <w:rPr>
                <w:rFonts w:eastAsia="仿宋_GB2312" w:hint="eastAsia"/>
                <w:bCs/>
                <w:color w:val="000000"/>
                <w:sz w:val="24"/>
              </w:rPr>
              <w:t>教务处意见</w:t>
            </w:r>
          </w:p>
        </w:tc>
        <w:tc>
          <w:tcPr>
            <w:tcW w:w="6241" w:type="dxa"/>
            <w:gridSpan w:val="3"/>
          </w:tcPr>
          <w:p w:rsidR="00046223" w:rsidRDefault="00DE0454">
            <w:pPr>
              <w:spacing w:line="300" w:lineRule="exact"/>
              <w:jc w:val="center"/>
              <w:rPr>
                <w:rFonts w:eastAsia="仿宋_GB2312"/>
                <w:bCs/>
                <w:color w:val="000000"/>
                <w:sz w:val="24"/>
              </w:rPr>
            </w:pPr>
            <w:r>
              <w:rPr>
                <w:rFonts w:eastAsia="仿宋_GB2312" w:hint="eastAsia"/>
                <w:bCs/>
                <w:color w:val="000000"/>
                <w:sz w:val="24"/>
              </w:rPr>
              <w:t xml:space="preserve">     </w:t>
            </w:r>
          </w:p>
          <w:p w:rsidR="00046223" w:rsidRDefault="00046223">
            <w:pPr>
              <w:spacing w:line="300" w:lineRule="exact"/>
              <w:rPr>
                <w:rFonts w:eastAsia="仿宋_GB2312"/>
                <w:bCs/>
                <w:color w:val="000000"/>
                <w:sz w:val="24"/>
              </w:rPr>
            </w:pPr>
          </w:p>
          <w:p w:rsidR="00046223" w:rsidRDefault="00DE0454">
            <w:pPr>
              <w:spacing w:line="300" w:lineRule="exact"/>
              <w:jc w:val="center"/>
              <w:rPr>
                <w:rFonts w:eastAsia="仿宋_GB2312"/>
                <w:bCs/>
                <w:color w:val="000000"/>
                <w:sz w:val="24"/>
              </w:rPr>
            </w:pPr>
            <w:r>
              <w:rPr>
                <w:rFonts w:eastAsia="仿宋_GB2312" w:hint="eastAsia"/>
                <w:bCs/>
                <w:color w:val="000000"/>
                <w:sz w:val="24"/>
              </w:rPr>
              <w:t xml:space="preserve">  </w:t>
            </w:r>
          </w:p>
          <w:p w:rsidR="00046223" w:rsidRDefault="00DE0454">
            <w:pPr>
              <w:spacing w:line="300" w:lineRule="exact"/>
              <w:jc w:val="center"/>
              <w:rPr>
                <w:rFonts w:eastAsia="仿宋_GB2312"/>
                <w:bCs/>
                <w:color w:val="000000"/>
                <w:sz w:val="24"/>
              </w:rPr>
            </w:pPr>
            <w:r>
              <w:rPr>
                <w:rFonts w:eastAsia="仿宋_GB2312" w:hint="eastAsia"/>
                <w:bCs/>
                <w:color w:val="000000"/>
                <w:sz w:val="24"/>
              </w:rPr>
              <w:t xml:space="preserve"> </w:t>
            </w:r>
            <w:r>
              <w:rPr>
                <w:rFonts w:eastAsia="仿宋_GB2312" w:hint="eastAsia"/>
                <w:bCs/>
                <w:color w:val="000000"/>
                <w:sz w:val="24"/>
              </w:rPr>
              <w:t>（签字）：</w:t>
            </w:r>
            <w:r>
              <w:rPr>
                <w:rFonts w:eastAsia="仿宋_GB2312" w:hint="eastAsia"/>
                <w:bCs/>
                <w:color w:val="000000"/>
                <w:sz w:val="24"/>
              </w:rPr>
              <w:t xml:space="preserve">          </w:t>
            </w:r>
            <w:r>
              <w:rPr>
                <w:rFonts w:eastAsia="仿宋_GB2312" w:hint="eastAsia"/>
                <w:bCs/>
                <w:color w:val="000000"/>
                <w:sz w:val="24"/>
              </w:rPr>
              <w:t>盖章：</w:t>
            </w:r>
          </w:p>
          <w:p w:rsidR="00046223" w:rsidRDefault="00046223">
            <w:pPr>
              <w:spacing w:line="300" w:lineRule="exact"/>
              <w:jc w:val="center"/>
              <w:rPr>
                <w:rFonts w:eastAsia="仿宋_GB2312"/>
                <w:bCs/>
                <w:color w:val="000000"/>
                <w:sz w:val="24"/>
              </w:rPr>
            </w:pPr>
          </w:p>
          <w:p w:rsidR="00046223" w:rsidRDefault="00DE0454">
            <w:pPr>
              <w:rPr>
                <w:rFonts w:eastAsia="仿宋_GB2312"/>
              </w:rPr>
            </w:pPr>
            <w:r>
              <w:rPr>
                <w:rFonts w:eastAsia="仿宋_GB2312" w:hint="eastAsia"/>
                <w:bCs/>
                <w:color w:val="000000"/>
                <w:sz w:val="24"/>
              </w:rPr>
              <w:t xml:space="preserve">                                 </w:t>
            </w:r>
            <w:r>
              <w:rPr>
                <w:rFonts w:eastAsia="仿宋_GB2312" w:hint="eastAsia"/>
                <w:bCs/>
                <w:color w:val="000000"/>
                <w:sz w:val="24"/>
              </w:rPr>
              <w:t>年</w:t>
            </w:r>
            <w:r>
              <w:rPr>
                <w:rFonts w:eastAsia="仿宋_GB2312" w:hint="eastAsia"/>
                <w:bCs/>
                <w:color w:val="000000"/>
                <w:sz w:val="24"/>
              </w:rPr>
              <w:t xml:space="preserve">    </w:t>
            </w:r>
            <w:r>
              <w:rPr>
                <w:rFonts w:eastAsia="仿宋_GB2312" w:hint="eastAsia"/>
                <w:bCs/>
                <w:color w:val="000000"/>
                <w:sz w:val="24"/>
              </w:rPr>
              <w:t>月</w:t>
            </w:r>
            <w:r>
              <w:rPr>
                <w:rFonts w:eastAsia="仿宋_GB2312" w:hint="eastAsia"/>
                <w:bCs/>
                <w:color w:val="000000"/>
                <w:sz w:val="24"/>
              </w:rPr>
              <w:t xml:space="preserve">    </w:t>
            </w:r>
            <w:r>
              <w:rPr>
                <w:rFonts w:eastAsia="仿宋_GB2312" w:hint="eastAsia"/>
                <w:bCs/>
                <w:color w:val="000000"/>
                <w:sz w:val="24"/>
              </w:rPr>
              <w:t>日</w:t>
            </w:r>
          </w:p>
        </w:tc>
      </w:tr>
      <w:tr w:rsidR="00046223">
        <w:trPr>
          <w:trHeight w:val="1850"/>
        </w:trPr>
        <w:tc>
          <w:tcPr>
            <w:tcW w:w="2414" w:type="dxa"/>
            <w:gridSpan w:val="2"/>
            <w:vAlign w:val="center"/>
          </w:tcPr>
          <w:p w:rsidR="00046223" w:rsidRDefault="00DE0454">
            <w:pPr>
              <w:jc w:val="center"/>
              <w:rPr>
                <w:rFonts w:eastAsia="仿宋_GB2312"/>
                <w:bCs/>
                <w:color w:val="000000"/>
                <w:sz w:val="24"/>
              </w:rPr>
            </w:pPr>
            <w:r>
              <w:rPr>
                <w:rFonts w:eastAsia="仿宋_GB2312" w:hint="eastAsia"/>
                <w:bCs/>
                <w:color w:val="000000"/>
                <w:sz w:val="24"/>
              </w:rPr>
              <w:t>分管院长意见</w:t>
            </w:r>
          </w:p>
        </w:tc>
        <w:tc>
          <w:tcPr>
            <w:tcW w:w="6241" w:type="dxa"/>
            <w:gridSpan w:val="3"/>
          </w:tcPr>
          <w:p w:rsidR="00046223" w:rsidRDefault="00046223">
            <w:pPr>
              <w:spacing w:line="300" w:lineRule="exact"/>
              <w:jc w:val="center"/>
              <w:rPr>
                <w:rFonts w:eastAsia="仿宋_GB2312"/>
                <w:bCs/>
                <w:color w:val="000000"/>
                <w:sz w:val="24"/>
              </w:rPr>
            </w:pPr>
          </w:p>
          <w:p w:rsidR="00046223" w:rsidRDefault="00046223">
            <w:pPr>
              <w:spacing w:line="300" w:lineRule="exact"/>
              <w:rPr>
                <w:rFonts w:eastAsia="仿宋_GB2312"/>
                <w:bCs/>
                <w:color w:val="000000"/>
                <w:sz w:val="24"/>
              </w:rPr>
            </w:pPr>
          </w:p>
          <w:p w:rsidR="00046223" w:rsidRDefault="00DE0454">
            <w:pPr>
              <w:spacing w:line="300" w:lineRule="exact"/>
              <w:jc w:val="center"/>
              <w:rPr>
                <w:rFonts w:eastAsia="仿宋_GB2312"/>
                <w:bCs/>
                <w:color w:val="000000"/>
                <w:sz w:val="24"/>
              </w:rPr>
            </w:pPr>
            <w:r>
              <w:rPr>
                <w:rFonts w:eastAsia="仿宋_GB2312" w:hint="eastAsia"/>
                <w:bCs/>
                <w:color w:val="000000"/>
                <w:sz w:val="24"/>
              </w:rPr>
              <w:t xml:space="preserve">  </w:t>
            </w:r>
          </w:p>
          <w:p w:rsidR="00046223" w:rsidRDefault="00DE0454">
            <w:pPr>
              <w:spacing w:line="300" w:lineRule="exact"/>
              <w:jc w:val="center"/>
              <w:rPr>
                <w:rFonts w:eastAsia="仿宋_GB2312"/>
                <w:bCs/>
                <w:color w:val="000000"/>
                <w:sz w:val="24"/>
              </w:rPr>
            </w:pPr>
            <w:r>
              <w:rPr>
                <w:rFonts w:eastAsia="仿宋_GB2312" w:hint="eastAsia"/>
                <w:bCs/>
                <w:color w:val="000000"/>
                <w:sz w:val="24"/>
              </w:rPr>
              <w:t xml:space="preserve"> </w:t>
            </w:r>
            <w:r>
              <w:rPr>
                <w:rFonts w:eastAsia="仿宋_GB2312" w:hint="eastAsia"/>
                <w:bCs/>
                <w:color w:val="000000"/>
                <w:sz w:val="24"/>
              </w:rPr>
              <w:t>（签字）：</w:t>
            </w:r>
            <w:r>
              <w:rPr>
                <w:rFonts w:eastAsia="仿宋_GB2312" w:hint="eastAsia"/>
                <w:bCs/>
                <w:color w:val="000000"/>
                <w:sz w:val="24"/>
              </w:rPr>
              <w:t xml:space="preserve">          </w:t>
            </w:r>
            <w:r>
              <w:rPr>
                <w:rFonts w:eastAsia="仿宋_GB2312" w:hint="eastAsia"/>
                <w:bCs/>
                <w:color w:val="000000"/>
                <w:sz w:val="24"/>
              </w:rPr>
              <w:t>盖章：</w:t>
            </w:r>
          </w:p>
          <w:p w:rsidR="00046223" w:rsidRDefault="00046223">
            <w:pPr>
              <w:spacing w:line="300" w:lineRule="exact"/>
              <w:jc w:val="center"/>
              <w:rPr>
                <w:rFonts w:eastAsia="仿宋_GB2312"/>
                <w:bCs/>
                <w:color w:val="000000"/>
                <w:sz w:val="24"/>
              </w:rPr>
            </w:pPr>
          </w:p>
          <w:p w:rsidR="00046223" w:rsidRDefault="00DE0454">
            <w:pPr>
              <w:rPr>
                <w:rFonts w:eastAsia="仿宋_GB2312"/>
              </w:rPr>
            </w:pPr>
            <w:r>
              <w:rPr>
                <w:rFonts w:eastAsia="仿宋_GB2312" w:hint="eastAsia"/>
                <w:bCs/>
                <w:color w:val="000000"/>
                <w:sz w:val="24"/>
              </w:rPr>
              <w:t xml:space="preserve">                                 </w:t>
            </w:r>
            <w:r>
              <w:rPr>
                <w:rFonts w:eastAsia="仿宋_GB2312" w:hint="eastAsia"/>
                <w:bCs/>
                <w:color w:val="000000"/>
                <w:sz w:val="24"/>
              </w:rPr>
              <w:t>年</w:t>
            </w:r>
            <w:r>
              <w:rPr>
                <w:rFonts w:eastAsia="仿宋_GB2312" w:hint="eastAsia"/>
                <w:bCs/>
                <w:color w:val="000000"/>
                <w:sz w:val="24"/>
              </w:rPr>
              <w:t xml:space="preserve">    </w:t>
            </w:r>
            <w:r>
              <w:rPr>
                <w:rFonts w:eastAsia="仿宋_GB2312" w:hint="eastAsia"/>
                <w:bCs/>
                <w:color w:val="000000"/>
                <w:sz w:val="24"/>
              </w:rPr>
              <w:t>月</w:t>
            </w:r>
            <w:r>
              <w:rPr>
                <w:rFonts w:eastAsia="仿宋_GB2312" w:hint="eastAsia"/>
                <w:bCs/>
                <w:color w:val="000000"/>
                <w:sz w:val="24"/>
              </w:rPr>
              <w:t xml:space="preserve">    </w:t>
            </w:r>
            <w:r>
              <w:rPr>
                <w:rFonts w:eastAsia="仿宋_GB2312" w:hint="eastAsia"/>
                <w:bCs/>
                <w:color w:val="000000"/>
                <w:sz w:val="24"/>
              </w:rPr>
              <w:t>日</w:t>
            </w:r>
          </w:p>
        </w:tc>
      </w:tr>
    </w:tbl>
    <w:p w:rsidR="00046223" w:rsidRDefault="00046223"/>
    <w:sectPr w:rsidR="0004622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DE0454">
      <w:r>
        <w:separator/>
      </w:r>
    </w:p>
  </w:endnote>
  <w:endnote w:type="continuationSeparator" w:id="0">
    <w:p w:rsidR="00000000" w:rsidRDefault="00DE0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华文琥珀">
    <w:panose1 w:val="02010800040101010101"/>
    <w:charset w:val="86"/>
    <w:family w:val="auto"/>
    <w:pitch w:val="variable"/>
    <w:sig w:usb0="00000001" w:usb1="080F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454" w:rsidRDefault="00DE0454">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454" w:rsidRDefault="00DE0454">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454" w:rsidRDefault="00DE0454">
    <w:pPr>
      <w:pStyle w:val="a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223" w:rsidRDefault="00DE0454">
    <w:pPr>
      <w:pStyle w:val="a5"/>
    </w:pPr>
    <w:r>
      <w:rPr>
        <w:noProof/>
      </w:rPr>
      <mc:AlternateContent>
        <mc:Choice Requires="wps">
          <w:drawing>
            <wp:anchor distT="0" distB="0" distL="0" distR="0" simplePos="0" relativeHeight="251666432" behindDoc="0" locked="0" layoutInCell="1" allowOverlap="1">
              <wp:simplePos x="0" y="0"/>
              <wp:positionH relativeFrom="margin">
                <wp:align>center</wp:align>
              </wp:positionH>
              <wp:positionV relativeFrom="paragraph">
                <wp:posOffset>0</wp:posOffset>
              </wp:positionV>
              <wp:extent cx="57785" cy="131445"/>
              <wp:effectExtent l="0" t="0" r="18415" b="1905"/>
              <wp:wrapNone/>
              <wp:docPr id="4097" name="文本框 17"/>
              <wp:cNvGraphicFramePr/>
              <a:graphic xmlns:a="http://schemas.openxmlformats.org/drawingml/2006/main">
                <a:graphicData uri="http://schemas.microsoft.com/office/word/2010/wordprocessingShape">
                  <wps:wsp>
                    <wps:cNvSpPr/>
                    <wps:spPr>
                      <a:xfrm>
                        <a:off x="0" y="0"/>
                        <a:ext cx="57785" cy="131445"/>
                      </a:xfrm>
                      <a:prstGeom prst="rect">
                        <a:avLst/>
                      </a:prstGeom>
                      <a:ln>
                        <a:noFill/>
                      </a:ln>
                    </wps:spPr>
                    <wps:txbx>
                      <w:txbxContent>
                        <w:p w:rsidR="00046223" w:rsidRDefault="00DE0454">
                          <w:pPr>
                            <w:pStyle w:val="a5"/>
                          </w:pPr>
                          <w:r>
                            <w:fldChar w:fldCharType="begin"/>
                          </w:r>
                          <w:r>
                            <w:instrText xml:space="preserve"> PAGE  \* MERGEFORMAT </w:instrText>
                          </w:r>
                          <w:r>
                            <w:fldChar w:fldCharType="separate"/>
                          </w:r>
                          <w:r>
                            <w:rPr>
                              <w:noProof/>
                            </w:rPr>
                            <w:t>2</w:t>
                          </w:r>
                          <w:r>
                            <w:fldChar w:fldCharType="end"/>
                          </w:r>
                        </w:p>
                      </w:txbxContent>
                    </wps:txbx>
                    <wps:bodyPr vert="horz" wrap="none" lIns="0" tIns="0" rIns="0" bIns="0" anchor="t" upright="1">
                      <a:spAutoFit/>
                    </wps:bodyPr>
                  </wps:wsp>
                </a:graphicData>
              </a:graphic>
            </wp:anchor>
          </w:drawing>
        </mc:Choice>
        <mc:Fallback>
          <w:pict>
            <v:rect id="文本框 17" o:spid="_x0000_s1038" style="position:absolute;margin-left:0;margin-top:0;width:4.55pt;height:10.35pt;z-index:251666432;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" filled="f" stroked="f">
              <v:textbox style="mso-fit-shape-to-text:t" inset="0,0,0,0">
                <w:txbxContent>
                  <w:p w:rsidR="00046223" w:rsidRDefault="00DE0454">
                    <w:pPr>
                      <w:pStyle w:val="a5"/>
                    </w:pPr>
                    <w:r>
                      <w:fldChar w:fldCharType="begin"/>
                    </w:r>
                    <w:r>
                      <w:instrText xml:space="preserve"> PAGE  \* MERGEFORMAT </w:instrText>
                    </w:r>
                    <w:r>
                      <w:fldChar w:fldCharType="separate"/>
                    </w:r>
                    <w:r>
                      <w:rPr>
                        <w:noProof/>
                      </w:rPr>
                      <w:t>2</w:t>
                    </w:r>
                    <w:r>
                      <w:fldChar w:fldCharType="end"/>
                    </w:r>
                  </w:p>
                </w:txbxContent>
              </v:textbox>
              <w10:wrap anchorx="margin"/>
            </v:rect>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223" w:rsidRDefault="00DE0454">
    <w:pPr>
      <w:pStyle w:val="a5"/>
      <w:jc w:val="center"/>
    </w:pPr>
    <w:r>
      <w:rPr>
        <w:noProof/>
      </w:rPr>
      <mc:AlternateContent>
        <mc:Choice Requires="wps">
          <w:drawing>
            <wp:anchor distT="0" distB="0" distL="0" distR="0" simplePos="0" relativeHeight="251667456" behindDoc="0" locked="0" layoutInCell="1" allowOverlap="1">
              <wp:simplePos x="0" y="0"/>
              <wp:positionH relativeFrom="margin">
                <wp:align>center</wp:align>
              </wp:positionH>
              <wp:positionV relativeFrom="paragraph">
                <wp:posOffset>0</wp:posOffset>
              </wp:positionV>
              <wp:extent cx="57785" cy="131445"/>
              <wp:effectExtent l="0" t="0" r="18415" b="1905"/>
              <wp:wrapNone/>
              <wp:docPr id="4098" name="文本框 16"/>
              <wp:cNvGraphicFramePr/>
              <a:graphic xmlns:a="http://schemas.openxmlformats.org/drawingml/2006/main">
                <a:graphicData uri="http://schemas.microsoft.com/office/word/2010/wordprocessingShape">
                  <wps:wsp>
                    <wps:cNvSpPr/>
                    <wps:spPr>
                      <a:xfrm>
                        <a:off x="0" y="0"/>
                        <a:ext cx="57785" cy="131445"/>
                      </a:xfrm>
                      <a:prstGeom prst="rect">
                        <a:avLst/>
                      </a:prstGeom>
                      <a:ln>
                        <a:noFill/>
                      </a:ln>
                    </wps:spPr>
                    <wps:txbx>
                      <w:txbxContent>
                        <w:p w:rsidR="00046223" w:rsidRDefault="00DE0454">
                          <w:pPr>
                            <w:pStyle w:val="a5"/>
                            <w:jc w:val="center"/>
                          </w:pPr>
                          <w:r>
                            <w:fldChar w:fldCharType="begin"/>
                          </w:r>
                          <w:r>
                            <w:instrText xml:space="preserve"> PAGE   \* MERGEFORMAT </w:instrText>
                          </w:r>
                          <w:r>
                            <w:fldChar w:fldCharType="separate"/>
                          </w:r>
                          <w:r w:rsidRPr="00DE0454">
                            <w:rPr>
                              <w:noProof/>
                              <w:lang w:val="zh-CN"/>
                            </w:rPr>
                            <w:t>26</w:t>
                          </w:r>
                          <w:r>
                            <w:rPr>
                              <w:lang w:val="zh-CN"/>
                            </w:rPr>
                            <w:fldChar w:fldCharType="end"/>
                          </w:r>
                        </w:p>
                      </w:txbxContent>
                    </wps:txbx>
                    <wps:bodyPr vert="horz" wrap="none" lIns="0" tIns="0" rIns="0" bIns="0" anchor="t" upright="1">
                      <a:spAutoFit/>
                    </wps:bodyPr>
                  </wps:wsp>
                </a:graphicData>
              </a:graphic>
            </wp:anchor>
          </w:drawing>
        </mc:Choice>
        <mc:Fallback>
          <w:pict>
            <v:rect id="文本框 16" o:spid="_x0000_s1039" style="position:absolute;left:0;text-align:left;margin-left:0;margin-top:0;width:4.55pt;height:10.35pt;z-index:251667456;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" filled="f" stroked="f">
              <v:textbox style="mso-fit-shape-to-text:t" inset="0,0,0,0">
                <w:txbxContent>
                  <w:p w:rsidR="00046223" w:rsidRDefault="00DE0454">
                    <w:pPr>
                      <w:pStyle w:val="a5"/>
                      <w:jc w:val="center"/>
                    </w:pPr>
                    <w:r>
                      <w:fldChar w:fldCharType="begin"/>
                    </w:r>
                    <w:r>
                      <w:instrText xml:space="preserve"> PAGE   \* MERGEFORMAT </w:instrText>
                    </w:r>
                    <w:r>
                      <w:fldChar w:fldCharType="separate"/>
                    </w:r>
                    <w:r w:rsidRPr="00DE0454">
                      <w:rPr>
                        <w:noProof/>
                        <w:lang w:val="zh-CN"/>
                      </w:rPr>
                      <w:t>26</w:t>
                    </w:r>
                    <w:r>
                      <w:rPr>
                        <w:lang w:val="zh-CN"/>
                      </w:rPr>
                      <w:fldChar w:fldCharType="end"/>
                    </w:r>
                  </w:p>
                </w:txbxContent>
              </v:textbox>
              <w10:wrap anchorx="margin"/>
            </v:rect>
          </w:pict>
        </mc:Fallback>
      </mc:AlternateContent>
    </w:r>
  </w:p>
  <w:p w:rsidR="00046223" w:rsidRDefault="00046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DE0454">
      <w:r>
        <w:separator/>
      </w:r>
    </w:p>
  </w:footnote>
  <w:footnote w:type="continuationSeparator" w:id="0">
    <w:p w:rsidR="00000000" w:rsidRDefault="00DE04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454" w:rsidRDefault="00DE0454">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223" w:rsidRDefault="00046223" w:rsidP="00DE0454">
    <w:pPr>
      <w:pStyle w:val="a6"/>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454" w:rsidRDefault="00DE045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04FEE66"/>
    <w:multiLevelType w:val="singleLevel"/>
    <w:tmpl w:val="D04FEE66"/>
    <w:lvl w:ilvl="0">
      <w:start w:val="6"/>
      <w:numFmt w:val="chineseCounting"/>
      <w:suff w:val="nothing"/>
      <w:lvlText w:val="%1、"/>
      <w:lvlJc w:val="left"/>
      <w:rPr>
        <w:rFonts w:hint="eastAsia"/>
      </w:rPr>
    </w:lvl>
  </w:abstractNum>
  <w:abstractNum w:abstractNumId="1">
    <w:nsid w:val="F1078A6B"/>
    <w:multiLevelType w:val="singleLevel"/>
    <w:tmpl w:val="F1078A6B"/>
    <w:lvl w:ilvl="0">
      <w:start w:val="17"/>
      <w:numFmt w:val="decimal"/>
      <w:lvlText w:val="%1."/>
      <w:lvlJc w:val="left"/>
      <w:pPr>
        <w:tabs>
          <w:tab w:val="left" w:pos="312"/>
        </w:tabs>
      </w:pPr>
    </w:lvl>
  </w:abstractNum>
  <w:abstractNum w:abstractNumId="2">
    <w:nsid w:val="73C7A475"/>
    <w:multiLevelType w:val="singleLevel"/>
    <w:tmpl w:val="73C7A475"/>
    <w:lvl w:ilvl="0">
      <w:start w:val="1"/>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jY2U3YTc1NjlmMzVlMDJiYmYxN2VhOThmNjZhNTgifQ=="/>
  </w:docVars>
  <w:rsids>
    <w:rsidRoot w:val="000C0408"/>
    <w:rsid w:val="00046223"/>
    <w:rsid w:val="000522BB"/>
    <w:rsid w:val="00087845"/>
    <w:rsid w:val="000C0408"/>
    <w:rsid w:val="002448C5"/>
    <w:rsid w:val="0024601B"/>
    <w:rsid w:val="002A51B0"/>
    <w:rsid w:val="00487AE7"/>
    <w:rsid w:val="00575548"/>
    <w:rsid w:val="00775447"/>
    <w:rsid w:val="00796D1F"/>
    <w:rsid w:val="007F646F"/>
    <w:rsid w:val="00850366"/>
    <w:rsid w:val="009C24D3"/>
    <w:rsid w:val="00A651E0"/>
    <w:rsid w:val="00A97C6E"/>
    <w:rsid w:val="00B832AA"/>
    <w:rsid w:val="00B8642A"/>
    <w:rsid w:val="00DA32E5"/>
    <w:rsid w:val="00DE0454"/>
    <w:rsid w:val="00DE5743"/>
    <w:rsid w:val="00E65506"/>
    <w:rsid w:val="00F61EB4"/>
    <w:rsid w:val="00F7596D"/>
    <w:rsid w:val="01607E9E"/>
    <w:rsid w:val="03131E91"/>
    <w:rsid w:val="052E41B0"/>
    <w:rsid w:val="058C7E64"/>
    <w:rsid w:val="06D34861"/>
    <w:rsid w:val="08387E2F"/>
    <w:rsid w:val="091E34F0"/>
    <w:rsid w:val="098560BB"/>
    <w:rsid w:val="09D6650C"/>
    <w:rsid w:val="0C522257"/>
    <w:rsid w:val="0DE9684C"/>
    <w:rsid w:val="0E760261"/>
    <w:rsid w:val="0EE91E61"/>
    <w:rsid w:val="0F33283E"/>
    <w:rsid w:val="12283471"/>
    <w:rsid w:val="12BE2FF3"/>
    <w:rsid w:val="15355E0C"/>
    <w:rsid w:val="160C5B7D"/>
    <w:rsid w:val="17F90BF5"/>
    <w:rsid w:val="1A6044EA"/>
    <w:rsid w:val="1C474B00"/>
    <w:rsid w:val="1F4572F4"/>
    <w:rsid w:val="1FBD78B3"/>
    <w:rsid w:val="1FE230BF"/>
    <w:rsid w:val="244B5B8F"/>
    <w:rsid w:val="25401240"/>
    <w:rsid w:val="26F25F13"/>
    <w:rsid w:val="284C5787"/>
    <w:rsid w:val="2A5622BD"/>
    <w:rsid w:val="2AB35825"/>
    <w:rsid w:val="2B8A361D"/>
    <w:rsid w:val="2B9E67BB"/>
    <w:rsid w:val="2CE61358"/>
    <w:rsid w:val="2F030DBB"/>
    <w:rsid w:val="302D41A0"/>
    <w:rsid w:val="315F0F87"/>
    <w:rsid w:val="31621CDF"/>
    <w:rsid w:val="31E71BCA"/>
    <w:rsid w:val="32251126"/>
    <w:rsid w:val="338E4C8E"/>
    <w:rsid w:val="343B2105"/>
    <w:rsid w:val="35C13564"/>
    <w:rsid w:val="35DF7499"/>
    <w:rsid w:val="395F52DB"/>
    <w:rsid w:val="3BDB35AC"/>
    <w:rsid w:val="3D5440BC"/>
    <w:rsid w:val="3D995F73"/>
    <w:rsid w:val="420358C8"/>
    <w:rsid w:val="426A3ACF"/>
    <w:rsid w:val="42FA0A62"/>
    <w:rsid w:val="44AE49FA"/>
    <w:rsid w:val="45AE7FF8"/>
    <w:rsid w:val="460E7924"/>
    <w:rsid w:val="48B97950"/>
    <w:rsid w:val="4A8E0ECE"/>
    <w:rsid w:val="4B7757A2"/>
    <w:rsid w:val="4E143B1F"/>
    <w:rsid w:val="50C25D7C"/>
    <w:rsid w:val="51284CED"/>
    <w:rsid w:val="518F3F06"/>
    <w:rsid w:val="520B1351"/>
    <w:rsid w:val="5257604C"/>
    <w:rsid w:val="534E5955"/>
    <w:rsid w:val="548E14CF"/>
    <w:rsid w:val="55A679FF"/>
    <w:rsid w:val="56206DD9"/>
    <w:rsid w:val="57174680"/>
    <w:rsid w:val="5B8E4880"/>
    <w:rsid w:val="5BBC44F8"/>
    <w:rsid w:val="5C477075"/>
    <w:rsid w:val="5D4736CC"/>
    <w:rsid w:val="5EAF77FD"/>
    <w:rsid w:val="5EC3194F"/>
    <w:rsid w:val="5F5024DD"/>
    <w:rsid w:val="5F666149"/>
    <w:rsid w:val="60144BDD"/>
    <w:rsid w:val="6080644E"/>
    <w:rsid w:val="63611187"/>
    <w:rsid w:val="64044275"/>
    <w:rsid w:val="64A1070E"/>
    <w:rsid w:val="65B500B8"/>
    <w:rsid w:val="66214BD4"/>
    <w:rsid w:val="662D5146"/>
    <w:rsid w:val="67A67E2A"/>
    <w:rsid w:val="6AC51546"/>
    <w:rsid w:val="6D8D1723"/>
    <w:rsid w:val="6D9C32BE"/>
    <w:rsid w:val="740711BE"/>
    <w:rsid w:val="75B442F8"/>
    <w:rsid w:val="75C31803"/>
    <w:rsid w:val="75F21010"/>
    <w:rsid w:val="78991DED"/>
    <w:rsid w:val="7AF12BE3"/>
    <w:rsid w:val="7BB21E6C"/>
    <w:rsid w:val="7CDC26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0" w:unhideWhenUsed="0" w:qFormat="1"/>
    <w:lsdException w:name="toc 2" w:semiHidden="0" w:uiPriority="0" w:unhideWhenUsed="0" w:qFormat="1"/>
    <w:lsdException w:name="toc 3" w:semiHidden="0" w:uiPriority="39" w:unhideWhenUsed="0" w:qFormat="1"/>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uiPriority="35" w:qFormat="1"/>
    <w:lsdException w:name="annotation reference" w:semiHidden="0" w:uiPriority="0" w:unhideWhenUsed="0"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Date" w:semiHidden="0" w:uiPriority="0" w:unhideWhenUsed="0" w:qFormat="1"/>
    <w:lsdException w:name="Hyperlink" w:semiHidden="0" w:unhideWhenUsed="0" w:qFormat="1"/>
    <w:lsdException w:name="Strong" w:semiHidden="0" w:uiPriority="0" w:unhideWhenUsed="0" w:qFormat="1"/>
    <w:lsdException w:name="Emphasis" w:semiHidden="0" w:uiPriority="20" w:unhideWhenUsed="0" w:qFormat="1"/>
    <w:lsdException w:name="Normal (Web)" w:semiHidden="0" w:uiPriority="0" w:unhideWhenUsed="0" w:qFormat="1"/>
    <w:lsdException w:name="Normal Table" w:qFormat="1"/>
    <w:lsdException w:name="Balloon Text" w:semiHidden="0" w:uiPriority="0" w:unhideWhenUsed="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toc 3"/>
    <w:basedOn w:val="a"/>
    <w:next w:val="a"/>
    <w:uiPriority w:val="39"/>
    <w:qFormat/>
    <w:pPr>
      <w:ind w:leftChars="400" w:left="840"/>
    </w:pPr>
  </w:style>
  <w:style w:type="paragraph" w:styleId="a3">
    <w:name w:val="Date"/>
    <w:basedOn w:val="a"/>
    <w:next w:val="a"/>
    <w:link w:val="Char"/>
    <w:qFormat/>
    <w:pPr>
      <w:ind w:leftChars="2500" w:left="100"/>
    </w:pPr>
  </w:style>
  <w:style w:type="paragraph" w:styleId="a4">
    <w:name w:val="Balloon Text"/>
    <w:basedOn w:val="a"/>
    <w:link w:val="Char0"/>
    <w:qFormat/>
    <w:rPr>
      <w:sz w:val="18"/>
      <w:szCs w:val="18"/>
    </w:rPr>
  </w:style>
  <w:style w:type="paragraph" w:styleId="a5">
    <w:name w:val="footer"/>
    <w:basedOn w:val="a"/>
    <w:link w:val="Char1"/>
    <w:qFormat/>
    <w:pPr>
      <w:tabs>
        <w:tab w:val="center" w:pos="4153"/>
        <w:tab w:val="right" w:pos="8306"/>
      </w:tabs>
      <w:snapToGrid w:val="0"/>
      <w:jc w:val="left"/>
    </w:pPr>
    <w:rPr>
      <w:sz w:val="18"/>
      <w:szCs w:val="18"/>
    </w:rPr>
  </w:style>
  <w:style w:type="paragraph" w:styleId="a6">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1">
    <w:name w:val="toc 1"/>
    <w:basedOn w:val="a"/>
    <w:next w:val="a"/>
    <w:qFormat/>
  </w:style>
  <w:style w:type="paragraph" w:styleId="2">
    <w:name w:val="toc 2"/>
    <w:basedOn w:val="a"/>
    <w:next w:val="a"/>
    <w:qFormat/>
    <w:pPr>
      <w:ind w:leftChars="200" w:left="420"/>
    </w:pPr>
  </w:style>
  <w:style w:type="paragraph" w:styleId="a7">
    <w:name w:val="Normal (Web)"/>
    <w:basedOn w:val="a"/>
    <w:qFormat/>
    <w:pPr>
      <w:widowControl/>
      <w:spacing w:before="100" w:beforeAutospacing="1" w:after="100" w:afterAutospacing="1"/>
      <w:jc w:val="left"/>
    </w:pPr>
    <w:rPr>
      <w:rFonts w:ascii="宋体" w:hAnsi="宋体"/>
      <w:kern w:val="0"/>
      <w:sz w:val="24"/>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qFormat/>
    <w:rPr>
      <w:b/>
      <w:bCs/>
    </w:rPr>
  </w:style>
  <w:style w:type="character" w:styleId="aa">
    <w:name w:val="page number"/>
    <w:qFormat/>
  </w:style>
  <w:style w:type="character" w:styleId="ab">
    <w:name w:val="Hyperlink"/>
    <w:uiPriority w:val="99"/>
    <w:qFormat/>
    <w:rPr>
      <w:color w:val="0000FF"/>
      <w:u w:val="single"/>
    </w:rPr>
  </w:style>
  <w:style w:type="character" w:styleId="ac">
    <w:name w:val="annotation reference"/>
    <w:qFormat/>
    <w:rPr>
      <w:sz w:val="21"/>
      <w:szCs w:val="21"/>
    </w:rPr>
  </w:style>
  <w:style w:type="character" w:customStyle="1" w:styleId="Char">
    <w:name w:val="日期 Char"/>
    <w:basedOn w:val="a0"/>
    <w:link w:val="a3"/>
    <w:qFormat/>
    <w:rPr>
      <w:rFonts w:ascii="Times New Roman" w:eastAsia="宋体" w:hAnsi="Times New Roman" w:cs="Times New Roman"/>
      <w:szCs w:val="24"/>
    </w:rPr>
  </w:style>
  <w:style w:type="character" w:customStyle="1" w:styleId="Char1">
    <w:name w:val="页脚 Char"/>
    <w:basedOn w:val="a0"/>
    <w:link w:val="a5"/>
    <w:qFormat/>
    <w:rPr>
      <w:rFonts w:ascii="Times New Roman" w:eastAsia="宋体" w:hAnsi="Times New Roman" w:cs="Times New Roman"/>
      <w:sz w:val="18"/>
      <w:szCs w:val="18"/>
    </w:rPr>
  </w:style>
  <w:style w:type="character" w:customStyle="1" w:styleId="Char2">
    <w:name w:val="页眉 Char"/>
    <w:basedOn w:val="a0"/>
    <w:link w:val="a6"/>
    <w:qFormat/>
    <w:rPr>
      <w:rFonts w:ascii="Times New Roman" w:eastAsia="宋体" w:hAnsi="Times New Roman" w:cs="Times New Roman"/>
      <w:sz w:val="18"/>
      <w:szCs w:val="18"/>
    </w:rPr>
  </w:style>
  <w:style w:type="paragraph" w:customStyle="1" w:styleId="123">
    <w:name w:val="123"/>
    <w:basedOn w:val="a"/>
    <w:qFormat/>
    <w:pPr>
      <w:spacing w:line="420" w:lineRule="exact"/>
      <w:ind w:firstLineChars="200" w:firstLine="480"/>
    </w:pPr>
    <w:rPr>
      <w:rFonts w:ascii="宋体" w:hAnsi="宋体"/>
      <w:sz w:val="24"/>
    </w:rPr>
  </w:style>
  <w:style w:type="character" w:customStyle="1" w:styleId="fontstyle01">
    <w:name w:val="fontstyle01"/>
    <w:qFormat/>
    <w:rPr>
      <w:rFonts w:ascii="宋体" w:eastAsia="宋体" w:hAnsi="宋体" w:hint="eastAsia"/>
      <w:color w:val="000000"/>
      <w:sz w:val="24"/>
      <w:szCs w:val="24"/>
    </w:rPr>
  </w:style>
  <w:style w:type="paragraph" w:customStyle="1" w:styleId="10">
    <w:name w:val="1正文"/>
    <w:basedOn w:val="a"/>
    <w:qFormat/>
    <w:pPr>
      <w:spacing w:line="360" w:lineRule="auto"/>
      <w:ind w:firstLineChars="200" w:firstLine="480"/>
    </w:pPr>
    <w:rPr>
      <w:rFonts w:cs="宋体"/>
      <w:szCs w:val="21"/>
    </w:rPr>
  </w:style>
  <w:style w:type="paragraph" w:customStyle="1" w:styleId="20">
    <w:name w:val="2级标题"/>
    <w:qFormat/>
    <w:pPr>
      <w:tabs>
        <w:tab w:val="left" w:pos="1440"/>
      </w:tabs>
      <w:spacing w:line="360" w:lineRule="auto"/>
      <w:ind w:firstLineChars="200" w:firstLine="482"/>
      <w:contextualSpacing/>
    </w:pPr>
    <w:rPr>
      <w:rFonts w:ascii="宋体" w:hAnsi="宋体"/>
      <w:b/>
      <w:color w:val="000000"/>
      <w:kern w:val="2"/>
      <w:sz w:val="24"/>
      <w:szCs w:val="24"/>
    </w:rPr>
  </w:style>
  <w:style w:type="paragraph" w:customStyle="1" w:styleId="p0">
    <w:name w:val="p0"/>
    <w:basedOn w:val="a"/>
    <w:uiPriority w:val="99"/>
    <w:qFormat/>
    <w:pPr>
      <w:widowControl/>
    </w:pPr>
    <w:rPr>
      <w:kern w:val="0"/>
      <w:szCs w:val="21"/>
    </w:rPr>
  </w:style>
  <w:style w:type="paragraph" w:customStyle="1" w:styleId="12">
    <w:name w:val="样式 1正文 + 首行缩进:  2 字符"/>
    <w:basedOn w:val="10"/>
    <w:qFormat/>
    <w:pPr>
      <w:ind w:firstLine="420"/>
    </w:pPr>
    <w:rPr>
      <w:szCs w:val="20"/>
    </w:rPr>
  </w:style>
  <w:style w:type="paragraph" w:customStyle="1" w:styleId="11">
    <w:name w:val="正文首行缩进1"/>
    <w:basedOn w:val="a"/>
    <w:uiPriority w:val="99"/>
    <w:qFormat/>
    <w:pPr>
      <w:spacing w:after="120"/>
      <w:ind w:firstLineChars="100" w:firstLine="420"/>
    </w:pPr>
    <w:rPr>
      <w:sz w:val="30"/>
      <w:szCs w:val="30"/>
    </w:rPr>
  </w:style>
  <w:style w:type="character" w:customStyle="1" w:styleId="Char0">
    <w:name w:val="批注框文本 Char"/>
    <w:basedOn w:val="a0"/>
    <w:link w:val="a4"/>
    <w:qFormat/>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0" w:unhideWhenUsed="0" w:qFormat="1"/>
    <w:lsdException w:name="toc 2" w:semiHidden="0" w:uiPriority="0" w:unhideWhenUsed="0" w:qFormat="1"/>
    <w:lsdException w:name="toc 3" w:semiHidden="0" w:uiPriority="39" w:unhideWhenUsed="0" w:qFormat="1"/>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uiPriority="35" w:qFormat="1"/>
    <w:lsdException w:name="annotation reference" w:semiHidden="0" w:uiPriority="0" w:unhideWhenUsed="0"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Date" w:semiHidden="0" w:uiPriority="0" w:unhideWhenUsed="0" w:qFormat="1"/>
    <w:lsdException w:name="Hyperlink" w:semiHidden="0" w:unhideWhenUsed="0" w:qFormat="1"/>
    <w:lsdException w:name="Strong" w:semiHidden="0" w:uiPriority="0" w:unhideWhenUsed="0" w:qFormat="1"/>
    <w:lsdException w:name="Emphasis" w:semiHidden="0" w:uiPriority="20" w:unhideWhenUsed="0" w:qFormat="1"/>
    <w:lsdException w:name="Normal (Web)" w:semiHidden="0" w:uiPriority="0" w:unhideWhenUsed="0" w:qFormat="1"/>
    <w:lsdException w:name="Normal Table" w:qFormat="1"/>
    <w:lsdException w:name="Balloon Text" w:semiHidden="0" w:uiPriority="0" w:unhideWhenUsed="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toc 3"/>
    <w:basedOn w:val="a"/>
    <w:next w:val="a"/>
    <w:uiPriority w:val="39"/>
    <w:qFormat/>
    <w:pPr>
      <w:ind w:leftChars="400" w:left="840"/>
    </w:pPr>
  </w:style>
  <w:style w:type="paragraph" w:styleId="a3">
    <w:name w:val="Date"/>
    <w:basedOn w:val="a"/>
    <w:next w:val="a"/>
    <w:link w:val="Char"/>
    <w:qFormat/>
    <w:pPr>
      <w:ind w:leftChars="2500" w:left="100"/>
    </w:pPr>
  </w:style>
  <w:style w:type="paragraph" w:styleId="a4">
    <w:name w:val="Balloon Text"/>
    <w:basedOn w:val="a"/>
    <w:link w:val="Char0"/>
    <w:qFormat/>
    <w:rPr>
      <w:sz w:val="18"/>
      <w:szCs w:val="18"/>
    </w:rPr>
  </w:style>
  <w:style w:type="paragraph" w:styleId="a5">
    <w:name w:val="footer"/>
    <w:basedOn w:val="a"/>
    <w:link w:val="Char1"/>
    <w:qFormat/>
    <w:pPr>
      <w:tabs>
        <w:tab w:val="center" w:pos="4153"/>
        <w:tab w:val="right" w:pos="8306"/>
      </w:tabs>
      <w:snapToGrid w:val="0"/>
      <w:jc w:val="left"/>
    </w:pPr>
    <w:rPr>
      <w:sz w:val="18"/>
      <w:szCs w:val="18"/>
    </w:rPr>
  </w:style>
  <w:style w:type="paragraph" w:styleId="a6">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1">
    <w:name w:val="toc 1"/>
    <w:basedOn w:val="a"/>
    <w:next w:val="a"/>
    <w:qFormat/>
  </w:style>
  <w:style w:type="paragraph" w:styleId="2">
    <w:name w:val="toc 2"/>
    <w:basedOn w:val="a"/>
    <w:next w:val="a"/>
    <w:qFormat/>
    <w:pPr>
      <w:ind w:leftChars="200" w:left="420"/>
    </w:pPr>
  </w:style>
  <w:style w:type="paragraph" w:styleId="a7">
    <w:name w:val="Normal (Web)"/>
    <w:basedOn w:val="a"/>
    <w:qFormat/>
    <w:pPr>
      <w:widowControl/>
      <w:spacing w:before="100" w:beforeAutospacing="1" w:after="100" w:afterAutospacing="1"/>
      <w:jc w:val="left"/>
    </w:pPr>
    <w:rPr>
      <w:rFonts w:ascii="宋体" w:hAnsi="宋体"/>
      <w:kern w:val="0"/>
      <w:sz w:val="24"/>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qFormat/>
    <w:rPr>
      <w:b/>
      <w:bCs/>
    </w:rPr>
  </w:style>
  <w:style w:type="character" w:styleId="aa">
    <w:name w:val="page number"/>
    <w:qFormat/>
  </w:style>
  <w:style w:type="character" w:styleId="ab">
    <w:name w:val="Hyperlink"/>
    <w:uiPriority w:val="99"/>
    <w:qFormat/>
    <w:rPr>
      <w:color w:val="0000FF"/>
      <w:u w:val="single"/>
    </w:rPr>
  </w:style>
  <w:style w:type="character" w:styleId="ac">
    <w:name w:val="annotation reference"/>
    <w:qFormat/>
    <w:rPr>
      <w:sz w:val="21"/>
      <w:szCs w:val="21"/>
    </w:rPr>
  </w:style>
  <w:style w:type="character" w:customStyle="1" w:styleId="Char">
    <w:name w:val="日期 Char"/>
    <w:basedOn w:val="a0"/>
    <w:link w:val="a3"/>
    <w:qFormat/>
    <w:rPr>
      <w:rFonts w:ascii="Times New Roman" w:eastAsia="宋体" w:hAnsi="Times New Roman" w:cs="Times New Roman"/>
      <w:szCs w:val="24"/>
    </w:rPr>
  </w:style>
  <w:style w:type="character" w:customStyle="1" w:styleId="Char1">
    <w:name w:val="页脚 Char"/>
    <w:basedOn w:val="a0"/>
    <w:link w:val="a5"/>
    <w:qFormat/>
    <w:rPr>
      <w:rFonts w:ascii="Times New Roman" w:eastAsia="宋体" w:hAnsi="Times New Roman" w:cs="Times New Roman"/>
      <w:sz w:val="18"/>
      <w:szCs w:val="18"/>
    </w:rPr>
  </w:style>
  <w:style w:type="character" w:customStyle="1" w:styleId="Char2">
    <w:name w:val="页眉 Char"/>
    <w:basedOn w:val="a0"/>
    <w:link w:val="a6"/>
    <w:qFormat/>
    <w:rPr>
      <w:rFonts w:ascii="Times New Roman" w:eastAsia="宋体" w:hAnsi="Times New Roman" w:cs="Times New Roman"/>
      <w:sz w:val="18"/>
      <w:szCs w:val="18"/>
    </w:rPr>
  </w:style>
  <w:style w:type="paragraph" w:customStyle="1" w:styleId="123">
    <w:name w:val="123"/>
    <w:basedOn w:val="a"/>
    <w:qFormat/>
    <w:pPr>
      <w:spacing w:line="420" w:lineRule="exact"/>
      <w:ind w:firstLineChars="200" w:firstLine="480"/>
    </w:pPr>
    <w:rPr>
      <w:rFonts w:ascii="宋体" w:hAnsi="宋体"/>
      <w:sz w:val="24"/>
    </w:rPr>
  </w:style>
  <w:style w:type="character" w:customStyle="1" w:styleId="fontstyle01">
    <w:name w:val="fontstyle01"/>
    <w:qFormat/>
    <w:rPr>
      <w:rFonts w:ascii="宋体" w:eastAsia="宋体" w:hAnsi="宋体" w:hint="eastAsia"/>
      <w:color w:val="000000"/>
      <w:sz w:val="24"/>
      <w:szCs w:val="24"/>
    </w:rPr>
  </w:style>
  <w:style w:type="paragraph" w:customStyle="1" w:styleId="10">
    <w:name w:val="1正文"/>
    <w:basedOn w:val="a"/>
    <w:qFormat/>
    <w:pPr>
      <w:spacing w:line="360" w:lineRule="auto"/>
      <w:ind w:firstLineChars="200" w:firstLine="480"/>
    </w:pPr>
    <w:rPr>
      <w:rFonts w:cs="宋体"/>
      <w:szCs w:val="21"/>
    </w:rPr>
  </w:style>
  <w:style w:type="paragraph" w:customStyle="1" w:styleId="20">
    <w:name w:val="2级标题"/>
    <w:qFormat/>
    <w:pPr>
      <w:tabs>
        <w:tab w:val="left" w:pos="1440"/>
      </w:tabs>
      <w:spacing w:line="360" w:lineRule="auto"/>
      <w:ind w:firstLineChars="200" w:firstLine="482"/>
      <w:contextualSpacing/>
    </w:pPr>
    <w:rPr>
      <w:rFonts w:ascii="宋体" w:hAnsi="宋体"/>
      <w:b/>
      <w:color w:val="000000"/>
      <w:kern w:val="2"/>
      <w:sz w:val="24"/>
      <w:szCs w:val="24"/>
    </w:rPr>
  </w:style>
  <w:style w:type="paragraph" w:customStyle="1" w:styleId="p0">
    <w:name w:val="p0"/>
    <w:basedOn w:val="a"/>
    <w:uiPriority w:val="99"/>
    <w:qFormat/>
    <w:pPr>
      <w:widowControl/>
    </w:pPr>
    <w:rPr>
      <w:kern w:val="0"/>
      <w:szCs w:val="21"/>
    </w:rPr>
  </w:style>
  <w:style w:type="paragraph" w:customStyle="1" w:styleId="12">
    <w:name w:val="样式 1正文 + 首行缩进:  2 字符"/>
    <w:basedOn w:val="10"/>
    <w:qFormat/>
    <w:pPr>
      <w:ind w:firstLine="420"/>
    </w:pPr>
    <w:rPr>
      <w:szCs w:val="20"/>
    </w:rPr>
  </w:style>
  <w:style w:type="paragraph" w:customStyle="1" w:styleId="11">
    <w:name w:val="正文首行缩进1"/>
    <w:basedOn w:val="a"/>
    <w:uiPriority w:val="99"/>
    <w:qFormat/>
    <w:pPr>
      <w:spacing w:after="120"/>
      <w:ind w:firstLineChars="100" w:firstLine="420"/>
    </w:pPr>
    <w:rPr>
      <w:sz w:val="30"/>
      <w:szCs w:val="30"/>
    </w:rPr>
  </w:style>
  <w:style w:type="character" w:customStyle="1" w:styleId="Char0">
    <w:name w:val="批注框文本 Char"/>
    <w:basedOn w:val="a0"/>
    <w:link w:val="a4"/>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baike.sogou.com/lemma/ShowInnerLink.htm?lemmaId=73763765&amp;ss_c=ssc.citiao.link" TargetMode="Externa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276F93-5864-47CE-ACEB-C6C25CB50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76</Pages>
  <Words>31430</Words>
  <Characters>9215</Characters>
  <Application>Microsoft Office Word</Application>
  <DocSecurity>0</DocSecurity>
  <Lines>76</Lines>
  <Paragraphs>81</Paragraphs>
  <ScaleCrop>false</ScaleCrop>
  <Company>Microsoft</Company>
  <LinksUpToDate>false</LinksUpToDate>
  <CharactersWithSpaces>40564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189</cp:revision>
  <dcterms:created xsi:type="dcterms:W3CDTF">2022-04-27T02:34:00Z</dcterms:created>
  <dcterms:modified xsi:type="dcterms:W3CDTF">2023-08-28T07:05:00Z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7CFE60A98EE248308E7A2CCF8B799BFD</vt:lpwstr>
  </property>
</Properties>
</file>