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D41" w:rsidRDefault="00126D41">
      <w:pPr>
        <w:tabs>
          <w:tab w:val="left" w:pos="7797"/>
        </w:tabs>
        <w:spacing w:line="620" w:lineRule="exact"/>
        <w:jc w:val="center"/>
        <w:rPr>
          <w:rFonts w:ascii="华文行楷" w:eastAsia="华文行楷" w:hAnsi="宋体"/>
          <w:sz w:val="52"/>
          <w:szCs w:val="52"/>
        </w:rPr>
      </w:pPr>
    </w:p>
    <w:p w:rsidR="00126D41" w:rsidRDefault="00126D41">
      <w:pPr>
        <w:spacing w:line="620" w:lineRule="exact"/>
        <w:jc w:val="center"/>
        <w:rPr>
          <w:rFonts w:ascii="华文行楷" w:eastAsia="华文行楷" w:hAnsi="宋体"/>
          <w:sz w:val="52"/>
          <w:szCs w:val="52"/>
        </w:rPr>
      </w:pPr>
    </w:p>
    <w:p w:rsidR="00126D41" w:rsidRDefault="00126D41">
      <w:pPr>
        <w:spacing w:line="620" w:lineRule="exact"/>
        <w:jc w:val="center"/>
        <w:rPr>
          <w:rFonts w:ascii="华文行楷" w:eastAsia="华文行楷" w:hAnsi="宋体"/>
          <w:sz w:val="52"/>
          <w:szCs w:val="52"/>
        </w:rPr>
      </w:pPr>
    </w:p>
    <w:p w:rsidR="00126D41" w:rsidRDefault="0045789A">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126D41" w:rsidRDefault="0045789A">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126D41" w:rsidRDefault="00126D41">
      <w:pPr>
        <w:spacing w:line="360" w:lineRule="auto"/>
        <w:jc w:val="center"/>
        <w:rPr>
          <w:rFonts w:ascii="宋体" w:hAnsi="宋体"/>
          <w:b/>
          <w:sz w:val="44"/>
          <w:szCs w:val="44"/>
        </w:rPr>
      </w:pPr>
    </w:p>
    <w:p w:rsidR="00126D41" w:rsidRDefault="00126D41">
      <w:pPr>
        <w:spacing w:line="360" w:lineRule="auto"/>
        <w:rPr>
          <w:rFonts w:ascii="宋体" w:hAnsi="宋体"/>
          <w:sz w:val="30"/>
          <w:szCs w:val="30"/>
          <w:u w:val="single"/>
        </w:rPr>
      </w:pPr>
    </w:p>
    <w:p w:rsidR="00126D41" w:rsidRDefault="00126D41">
      <w:pPr>
        <w:spacing w:line="360" w:lineRule="auto"/>
        <w:rPr>
          <w:rFonts w:ascii="宋体" w:hAnsi="宋体"/>
          <w:sz w:val="30"/>
          <w:szCs w:val="30"/>
          <w:u w:val="single"/>
        </w:rPr>
      </w:pPr>
    </w:p>
    <w:p w:rsidR="00126D41" w:rsidRDefault="00126D41">
      <w:pPr>
        <w:spacing w:line="360" w:lineRule="auto"/>
        <w:rPr>
          <w:rFonts w:ascii="宋体" w:hAnsi="宋体"/>
          <w:sz w:val="30"/>
          <w:szCs w:val="30"/>
          <w:u w:val="single"/>
        </w:rPr>
      </w:pPr>
    </w:p>
    <w:p w:rsidR="00126D41" w:rsidRDefault="00126D41">
      <w:pPr>
        <w:spacing w:line="360" w:lineRule="auto"/>
        <w:rPr>
          <w:rFonts w:ascii="宋体" w:hAnsi="宋体"/>
          <w:sz w:val="30"/>
          <w:szCs w:val="30"/>
          <w:u w:val="single"/>
        </w:rPr>
      </w:pPr>
    </w:p>
    <w:p w:rsidR="00126D41" w:rsidRDefault="0045789A">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经贸管理系</w:t>
      </w:r>
      <w:r>
        <w:rPr>
          <w:rFonts w:eastAsia="仿宋_GB2312" w:hint="eastAsia"/>
          <w:sz w:val="36"/>
          <w:szCs w:val="36"/>
          <w:u w:val="single"/>
        </w:rPr>
        <w:t xml:space="preserve">  </w:t>
      </w:r>
    </w:p>
    <w:p w:rsidR="00126D41" w:rsidRDefault="0045789A">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sz w:val="36"/>
          <w:szCs w:val="36"/>
          <w:u w:val="single"/>
        </w:rPr>
        <w:t>大数据与会计</w:t>
      </w:r>
      <w:r>
        <w:rPr>
          <w:rFonts w:eastAsia="仿宋_GB2312" w:hint="eastAsia"/>
          <w:sz w:val="36"/>
          <w:szCs w:val="36"/>
          <w:u w:val="single"/>
        </w:rPr>
        <w:t xml:space="preserve"> </w:t>
      </w:r>
    </w:p>
    <w:p w:rsidR="00126D41" w:rsidRDefault="0045789A">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530302    </w:t>
      </w:r>
    </w:p>
    <w:p w:rsidR="00126D41" w:rsidRDefault="0045789A">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sz w:val="36"/>
          <w:szCs w:val="36"/>
          <w:u w:val="single"/>
        </w:rPr>
        <w:t>高晓莹</w:t>
      </w:r>
      <w:r>
        <w:rPr>
          <w:rFonts w:eastAsia="仿宋_GB2312" w:hint="eastAsia"/>
          <w:sz w:val="36"/>
          <w:szCs w:val="36"/>
          <w:u w:val="single"/>
        </w:rPr>
        <w:t xml:space="preserve">    </w:t>
      </w:r>
    </w:p>
    <w:p w:rsidR="00126D41" w:rsidRDefault="00126D41">
      <w:pPr>
        <w:spacing w:line="360" w:lineRule="auto"/>
        <w:ind w:right="600"/>
        <w:jc w:val="center"/>
        <w:rPr>
          <w:rFonts w:eastAsia="仿宋_GB2312"/>
          <w:sz w:val="30"/>
          <w:szCs w:val="30"/>
        </w:rPr>
      </w:pPr>
    </w:p>
    <w:p w:rsidR="00126D41" w:rsidRDefault="00126D41">
      <w:pPr>
        <w:spacing w:line="360" w:lineRule="auto"/>
        <w:ind w:right="600"/>
        <w:jc w:val="center"/>
        <w:rPr>
          <w:rFonts w:eastAsia="仿宋_GB2312"/>
          <w:sz w:val="30"/>
          <w:szCs w:val="30"/>
        </w:rPr>
      </w:pPr>
    </w:p>
    <w:p w:rsidR="00126D41" w:rsidRDefault="00126D41">
      <w:pPr>
        <w:spacing w:line="360" w:lineRule="auto"/>
        <w:ind w:right="1200"/>
        <w:jc w:val="center"/>
        <w:rPr>
          <w:rFonts w:eastAsia="仿宋_GB2312"/>
          <w:sz w:val="30"/>
          <w:szCs w:val="30"/>
        </w:rPr>
      </w:pPr>
    </w:p>
    <w:p w:rsidR="00126D41" w:rsidRDefault="0045789A">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126D41" w:rsidRDefault="00126D41">
      <w:pPr>
        <w:autoSpaceDN w:val="0"/>
        <w:spacing w:line="360" w:lineRule="auto"/>
        <w:jc w:val="center"/>
        <w:textAlignment w:val="baseline"/>
        <w:rPr>
          <w:rFonts w:eastAsia="仿宋_GB2312" w:cs="黑体"/>
          <w:kern w:val="0"/>
          <w:sz w:val="52"/>
          <w:szCs w:val="52"/>
        </w:rPr>
        <w:sectPr w:rsidR="00126D41">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1"/>
          <w:cols w:space="720"/>
          <w:docGrid w:type="lines" w:linePitch="312"/>
        </w:sectPr>
      </w:pPr>
    </w:p>
    <w:p w:rsidR="00126D41" w:rsidRDefault="0045789A">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126D41" w:rsidRDefault="0045789A">
      <w:pPr>
        <w:pStyle w:val="1"/>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16060" w:history="1">
        <w:r>
          <w:rPr>
            <w:rFonts w:eastAsia="仿宋" w:cs="黑体" w:hint="eastAsia"/>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126D41" w:rsidRDefault="006214EE">
      <w:pPr>
        <w:pStyle w:val="1"/>
        <w:tabs>
          <w:tab w:val="right" w:leader="dot" w:pos="8312"/>
        </w:tabs>
        <w:rPr>
          <w:rFonts w:eastAsia="仿宋"/>
          <w:sz w:val="32"/>
        </w:rPr>
      </w:pPr>
      <w:hyperlink w:anchor="_Toc19266" w:history="1">
        <w:r w:rsidR="0045789A">
          <w:rPr>
            <w:rFonts w:eastAsia="仿宋" w:cs="黑体" w:hint="eastAsia"/>
            <w:kern w:val="0"/>
            <w:sz w:val="32"/>
            <w:szCs w:val="28"/>
          </w:rPr>
          <w:t>二、入学要求</w:t>
        </w:r>
        <w:r w:rsidR="0045789A">
          <w:rPr>
            <w:rFonts w:eastAsia="仿宋"/>
            <w:sz w:val="32"/>
          </w:rPr>
          <w:tab/>
        </w:r>
        <w:r w:rsidR="0045789A">
          <w:rPr>
            <w:rFonts w:eastAsia="仿宋"/>
            <w:sz w:val="32"/>
          </w:rPr>
          <w:fldChar w:fldCharType="begin"/>
        </w:r>
        <w:r w:rsidR="0045789A">
          <w:rPr>
            <w:rFonts w:eastAsia="仿宋"/>
            <w:sz w:val="32"/>
          </w:rPr>
          <w:instrText xml:space="preserve"> PAGEREF _Toc19266 \h </w:instrText>
        </w:r>
        <w:r w:rsidR="0045789A">
          <w:rPr>
            <w:rFonts w:eastAsia="仿宋"/>
            <w:sz w:val="32"/>
          </w:rPr>
        </w:r>
        <w:r w:rsidR="0045789A">
          <w:rPr>
            <w:rFonts w:eastAsia="仿宋"/>
            <w:sz w:val="32"/>
          </w:rPr>
          <w:fldChar w:fldCharType="separate"/>
        </w:r>
        <w:r w:rsidR="0045789A">
          <w:rPr>
            <w:rFonts w:eastAsia="仿宋"/>
            <w:sz w:val="32"/>
          </w:rPr>
          <w:t>1</w:t>
        </w:r>
        <w:r w:rsidR="0045789A">
          <w:rPr>
            <w:rFonts w:eastAsia="仿宋"/>
            <w:sz w:val="32"/>
          </w:rPr>
          <w:fldChar w:fldCharType="end"/>
        </w:r>
      </w:hyperlink>
    </w:p>
    <w:p w:rsidR="00126D41" w:rsidRDefault="006214EE">
      <w:pPr>
        <w:pStyle w:val="1"/>
        <w:tabs>
          <w:tab w:val="right" w:leader="dot" w:pos="8312"/>
        </w:tabs>
        <w:rPr>
          <w:rFonts w:eastAsia="仿宋"/>
          <w:sz w:val="32"/>
        </w:rPr>
      </w:pPr>
      <w:hyperlink w:anchor="_Toc18349" w:history="1">
        <w:r w:rsidR="0045789A">
          <w:rPr>
            <w:rFonts w:eastAsia="仿宋" w:cs="黑体" w:hint="eastAsia"/>
            <w:kern w:val="0"/>
            <w:sz w:val="32"/>
            <w:szCs w:val="32"/>
          </w:rPr>
          <w:t>三、修业年限</w:t>
        </w:r>
        <w:r w:rsidR="0045789A">
          <w:rPr>
            <w:rFonts w:eastAsia="仿宋"/>
            <w:sz w:val="32"/>
          </w:rPr>
          <w:tab/>
        </w:r>
        <w:r w:rsidR="0045789A">
          <w:rPr>
            <w:rFonts w:eastAsia="仿宋"/>
            <w:sz w:val="32"/>
          </w:rPr>
          <w:fldChar w:fldCharType="begin"/>
        </w:r>
        <w:r w:rsidR="0045789A">
          <w:rPr>
            <w:rFonts w:eastAsia="仿宋"/>
            <w:sz w:val="32"/>
          </w:rPr>
          <w:instrText xml:space="preserve"> PAGEREF _Toc18349 \h </w:instrText>
        </w:r>
        <w:r w:rsidR="0045789A">
          <w:rPr>
            <w:rFonts w:eastAsia="仿宋"/>
            <w:sz w:val="32"/>
          </w:rPr>
        </w:r>
        <w:r w:rsidR="0045789A">
          <w:rPr>
            <w:rFonts w:eastAsia="仿宋"/>
            <w:sz w:val="32"/>
          </w:rPr>
          <w:fldChar w:fldCharType="separate"/>
        </w:r>
        <w:r w:rsidR="0045789A">
          <w:rPr>
            <w:rFonts w:eastAsia="仿宋"/>
            <w:sz w:val="32"/>
          </w:rPr>
          <w:t>1</w:t>
        </w:r>
        <w:r w:rsidR="0045789A">
          <w:rPr>
            <w:rFonts w:eastAsia="仿宋"/>
            <w:sz w:val="32"/>
          </w:rPr>
          <w:fldChar w:fldCharType="end"/>
        </w:r>
      </w:hyperlink>
    </w:p>
    <w:p w:rsidR="00126D41" w:rsidRDefault="006214EE">
      <w:pPr>
        <w:pStyle w:val="1"/>
        <w:tabs>
          <w:tab w:val="right" w:leader="dot" w:pos="8312"/>
        </w:tabs>
        <w:rPr>
          <w:rFonts w:eastAsia="仿宋"/>
          <w:sz w:val="32"/>
        </w:rPr>
      </w:pPr>
      <w:hyperlink w:anchor="_Toc4965" w:history="1">
        <w:r w:rsidR="0045789A">
          <w:rPr>
            <w:rFonts w:eastAsia="仿宋" w:cs="黑体" w:hint="eastAsia"/>
            <w:kern w:val="0"/>
            <w:sz w:val="32"/>
            <w:szCs w:val="32"/>
          </w:rPr>
          <w:t>四、职业面向</w:t>
        </w:r>
        <w:r w:rsidR="0045789A">
          <w:rPr>
            <w:rFonts w:eastAsia="仿宋"/>
            <w:sz w:val="32"/>
          </w:rPr>
          <w:tab/>
        </w:r>
        <w:r w:rsidR="0045789A">
          <w:rPr>
            <w:rFonts w:eastAsia="仿宋"/>
            <w:sz w:val="32"/>
          </w:rPr>
          <w:fldChar w:fldCharType="begin"/>
        </w:r>
        <w:r w:rsidR="0045789A">
          <w:rPr>
            <w:rFonts w:eastAsia="仿宋"/>
            <w:sz w:val="32"/>
          </w:rPr>
          <w:instrText xml:space="preserve"> PAGEREF _Toc4965 \h </w:instrText>
        </w:r>
        <w:r w:rsidR="0045789A">
          <w:rPr>
            <w:rFonts w:eastAsia="仿宋"/>
            <w:sz w:val="32"/>
          </w:rPr>
        </w:r>
        <w:r w:rsidR="0045789A">
          <w:rPr>
            <w:rFonts w:eastAsia="仿宋"/>
            <w:sz w:val="32"/>
          </w:rPr>
          <w:fldChar w:fldCharType="separate"/>
        </w:r>
        <w:r w:rsidR="0045789A">
          <w:rPr>
            <w:rFonts w:eastAsia="仿宋"/>
            <w:sz w:val="32"/>
          </w:rPr>
          <w:t>1</w:t>
        </w:r>
        <w:r w:rsidR="0045789A">
          <w:rPr>
            <w:rFonts w:eastAsia="仿宋"/>
            <w:sz w:val="32"/>
          </w:rPr>
          <w:fldChar w:fldCharType="end"/>
        </w:r>
      </w:hyperlink>
    </w:p>
    <w:p w:rsidR="00126D41" w:rsidRDefault="006214EE">
      <w:pPr>
        <w:pStyle w:val="1"/>
        <w:tabs>
          <w:tab w:val="right" w:leader="dot" w:pos="8312"/>
        </w:tabs>
        <w:rPr>
          <w:rFonts w:eastAsia="仿宋"/>
          <w:sz w:val="32"/>
        </w:rPr>
      </w:pPr>
      <w:hyperlink w:anchor="_Toc14466" w:history="1">
        <w:r w:rsidR="0045789A">
          <w:rPr>
            <w:rFonts w:eastAsia="仿宋" w:cs="黑体" w:hint="eastAsia"/>
            <w:kern w:val="0"/>
            <w:sz w:val="32"/>
            <w:szCs w:val="32"/>
          </w:rPr>
          <w:t>五、培养目标</w:t>
        </w:r>
        <w:r w:rsidR="0045789A">
          <w:rPr>
            <w:rFonts w:eastAsia="仿宋"/>
            <w:sz w:val="32"/>
          </w:rPr>
          <w:tab/>
        </w:r>
        <w:r w:rsidR="0045789A">
          <w:rPr>
            <w:rFonts w:eastAsia="仿宋" w:hint="eastAsia"/>
            <w:sz w:val="32"/>
          </w:rPr>
          <w:t>3</w:t>
        </w:r>
      </w:hyperlink>
    </w:p>
    <w:p w:rsidR="00126D41" w:rsidRDefault="006214EE">
      <w:pPr>
        <w:pStyle w:val="1"/>
        <w:tabs>
          <w:tab w:val="right" w:leader="dot" w:pos="8312"/>
        </w:tabs>
        <w:rPr>
          <w:rFonts w:eastAsia="仿宋"/>
          <w:sz w:val="32"/>
        </w:rPr>
      </w:pPr>
      <w:hyperlink w:anchor="_Toc3790" w:history="1">
        <w:r w:rsidR="0045789A">
          <w:rPr>
            <w:rFonts w:eastAsia="仿宋" w:cs="黑体" w:hint="eastAsia"/>
            <w:kern w:val="0"/>
            <w:sz w:val="32"/>
            <w:szCs w:val="32"/>
          </w:rPr>
          <w:t>六、培养规格</w:t>
        </w:r>
        <w:r w:rsidR="0045789A">
          <w:rPr>
            <w:rFonts w:eastAsia="仿宋"/>
            <w:sz w:val="32"/>
          </w:rPr>
          <w:tab/>
        </w:r>
        <w:r w:rsidR="0045789A">
          <w:rPr>
            <w:rFonts w:eastAsia="仿宋" w:hint="eastAsia"/>
            <w:sz w:val="32"/>
          </w:rPr>
          <w:t>4</w:t>
        </w:r>
      </w:hyperlink>
    </w:p>
    <w:p w:rsidR="00126D41" w:rsidRDefault="006214EE">
      <w:pPr>
        <w:pStyle w:val="2"/>
        <w:tabs>
          <w:tab w:val="right" w:leader="dot" w:pos="8312"/>
        </w:tabs>
        <w:rPr>
          <w:rFonts w:eastAsia="仿宋"/>
          <w:sz w:val="32"/>
        </w:rPr>
      </w:pPr>
      <w:hyperlink w:anchor="_Toc24500" w:history="1">
        <w:r w:rsidR="0045789A">
          <w:rPr>
            <w:rFonts w:eastAsia="仿宋" w:cs="楷体" w:hint="eastAsia"/>
            <w:kern w:val="0"/>
            <w:sz w:val="32"/>
            <w:szCs w:val="32"/>
          </w:rPr>
          <w:t>（一）素质</w:t>
        </w:r>
        <w:r w:rsidR="0045789A">
          <w:rPr>
            <w:rFonts w:eastAsia="仿宋"/>
            <w:sz w:val="32"/>
          </w:rPr>
          <w:tab/>
        </w:r>
        <w:r w:rsidR="0045789A">
          <w:rPr>
            <w:rFonts w:eastAsia="仿宋" w:hint="eastAsia"/>
            <w:sz w:val="32"/>
          </w:rPr>
          <w:t>4</w:t>
        </w:r>
      </w:hyperlink>
    </w:p>
    <w:p w:rsidR="00126D41" w:rsidRDefault="006214EE">
      <w:pPr>
        <w:pStyle w:val="2"/>
        <w:tabs>
          <w:tab w:val="right" w:leader="dot" w:pos="8312"/>
        </w:tabs>
        <w:rPr>
          <w:rFonts w:eastAsia="仿宋"/>
          <w:sz w:val="32"/>
        </w:rPr>
      </w:pPr>
      <w:hyperlink w:anchor="_Toc17295" w:history="1">
        <w:r w:rsidR="0045789A">
          <w:rPr>
            <w:rFonts w:eastAsia="仿宋" w:cs="楷体" w:hint="eastAsia"/>
            <w:kern w:val="0"/>
            <w:sz w:val="32"/>
            <w:szCs w:val="32"/>
          </w:rPr>
          <w:t>（二）知识</w:t>
        </w:r>
        <w:r w:rsidR="0045789A">
          <w:rPr>
            <w:rFonts w:eastAsia="仿宋"/>
            <w:sz w:val="32"/>
          </w:rPr>
          <w:tab/>
        </w:r>
        <w:r w:rsidR="0045789A">
          <w:rPr>
            <w:rFonts w:eastAsia="仿宋" w:hint="eastAsia"/>
            <w:sz w:val="32"/>
          </w:rPr>
          <w:t>5</w:t>
        </w:r>
      </w:hyperlink>
    </w:p>
    <w:p w:rsidR="00126D41" w:rsidRDefault="006214EE">
      <w:pPr>
        <w:pStyle w:val="2"/>
        <w:tabs>
          <w:tab w:val="right" w:leader="dot" w:pos="8312"/>
        </w:tabs>
        <w:rPr>
          <w:rFonts w:eastAsia="仿宋"/>
          <w:sz w:val="32"/>
        </w:rPr>
      </w:pPr>
      <w:hyperlink w:anchor="_Toc24199" w:history="1">
        <w:r w:rsidR="0045789A">
          <w:rPr>
            <w:rFonts w:eastAsia="仿宋" w:cs="楷体" w:hint="eastAsia"/>
            <w:kern w:val="0"/>
            <w:sz w:val="32"/>
            <w:szCs w:val="32"/>
          </w:rPr>
          <w:t>（三）能力</w:t>
        </w:r>
        <w:r w:rsidR="0045789A">
          <w:rPr>
            <w:rFonts w:eastAsia="仿宋"/>
            <w:sz w:val="32"/>
          </w:rPr>
          <w:tab/>
        </w:r>
        <w:r w:rsidR="0045789A">
          <w:rPr>
            <w:rFonts w:eastAsia="仿宋" w:hint="eastAsia"/>
            <w:sz w:val="32"/>
          </w:rPr>
          <w:t>6</w:t>
        </w:r>
      </w:hyperlink>
    </w:p>
    <w:p w:rsidR="00126D41" w:rsidRDefault="006214EE">
      <w:pPr>
        <w:pStyle w:val="1"/>
        <w:tabs>
          <w:tab w:val="right" w:leader="dot" w:pos="8312"/>
        </w:tabs>
        <w:rPr>
          <w:rFonts w:eastAsia="仿宋"/>
          <w:sz w:val="32"/>
        </w:rPr>
      </w:pPr>
      <w:hyperlink w:anchor="_Toc7028" w:history="1">
        <w:r w:rsidR="0045789A">
          <w:rPr>
            <w:rFonts w:eastAsia="仿宋" w:cs="黑体" w:hint="eastAsia"/>
            <w:kern w:val="0"/>
            <w:sz w:val="32"/>
            <w:szCs w:val="32"/>
          </w:rPr>
          <w:t>七、课程设置及要求</w:t>
        </w:r>
        <w:r w:rsidR="0045789A">
          <w:rPr>
            <w:rFonts w:eastAsia="仿宋"/>
            <w:sz w:val="32"/>
          </w:rPr>
          <w:tab/>
        </w:r>
        <w:r w:rsidR="0045789A">
          <w:rPr>
            <w:rFonts w:eastAsia="仿宋" w:hint="eastAsia"/>
            <w:sz w:val="32"/>
          </w:rPr>
          <w:t>7</w:t>
        </w:r>
      </w:hyperlink>
    </w:p>
    <w:p w:rsidR="00126D41" w:rsidRDefault="0045789A">
      <w:pPr>
        <w:pStyle w:val="2"/>
        <w:tabs>
          <w:tab w:val="right" w:leader="dot" w:pos="8312"/>
        </w:tabs>
        <w:rPr>
          <w:rFonts w:eastAsia="仿宋" w:cs="楷体"/>
          <w:kern w:val="0"/>
          <w:sz w:val="32"/>
          <w:szCs w:val="32"/>
        </w:rPr>
      </w:pPr>
      <w:r>
        <w:fldChar w:fldCharType="begin"/>
      </w:r>
      <w:r>
        <w:instrText xml:space="preserve"> HYPERLINK \l "_Toc15079" </w:instrText>
      </w:r>
      <w:r>
        <w:fldChar w:fldCharType="separate"/>
      </w:r>
      <w:r>
        <w:rPr>
          <w:rFonts w:eastAsia="仿宋" w:cs="楷体" w:hint="eastAsia"/>
          <w:kern w:val="0"/>
          <w:sz w:val="32"/>
          <w:szCs w:val="32"/>
        </w:rPr>
        <w:t>（一）高职思政课要求</w:t>
      </w:r>
      <w:r>
        <w:rPr>
          <w:rFonts w:eastAsia="仿宋"/>
          <w:sz w:val="32"/>
        </w:rPr>
        <w:tab/>
      </w:r>
      <w:r>
        <w:rPr>
          <w:rFonts w:eastAsia="仿宋" w:hint="eastAsia"/>
          <w:sz w:val="32"/>
        </w:rPr>
        <w:t>7</w:t>
      </w:r>
    </w:p>
    <w:p w:rsidR="00126D41" w:rsidRDefault="0045789A">
      <w:pPr>
        <w:pStyle w:val="2"/>
        <w:tabs>
          <w:tab w:val="right" w:leader="dot" w:pos="8312"/>
        </w:tabs>
        <w:rPr>
          <w:rFonts w:eastAsia="仿宋"/>
          <w:sz w:val="32"/>
        </w:rPr>
      </w:pPr>
      <w:r>
        <w:rPr>
          <w:rFonts w:eastAsia="仿宋" w:cs="楷体" w:hint="eastAsia"/>
          <w:kern w:val="0"/>
          <w:sz w:val="32"/>
          <w:szCs w:val="32"/>
        </w:rPr>
        <w:t>（二）课程思政要求</w:t>
      </w:r>
      <w:r>
        <w:rPr>
          <w:rFonts w:eastAsia="仿宋"/>
          <w:sz w:val="32"/>
        </w:rPr>
        <w:tab/>
      </w:r>
      <w:r>
        <w:rPr>
          <w:rFonts w:eastAsia="仿宋" w:hint="eastAsia"/>
          <w:sz w:val="32"/>
        </w:rPr>
        <w:t>7</w:t>
      </w:r>
      <w:r>
        <w:rPr>
          <w:rFonts w:eastAsia="仿宋"/>
          <w:sz w:val="32"/>
        </w:rPr>
        <w:fldChar w:fldCharType="end"/>
      </w:r>
    </w:p>
    <w:p w:rsidR="00126D41" w:rsidRDefault="006214EE">
      <w:pPr>
        <w:pStyle w:val="2"/>
        <w:tabs>
          <w:tab w:val="right" w:leader="dot" w:pos="8312"/>
        </w:tabs>
        <w:rPr>
          <w:rFonts w:eastAsia="仿宋"/>
          <w:sz w:val="32"/>
        </w:rPr>
      </w:pPr>
      <w:hyperlink w:anchor="_Toc17698" w:history="1">
        <w:r w:rsidR="0045789A">
          <w:rPr>
            <w:rFonts w:eastAsia="仿宋" w:cs="楷体" w:hint="eastAsia"/>
            <w:kern w:val="0"/>
            <w:sz w:val="32"/>
            <w:szCs w:val="32"/>
          </w:rPr>
          <w:t>（三）课程设置</w:t>
        </w:r>
        <w:r w:rsidR="0045789A">
          <w:rPr>
            <w:rFonts w:eastAsia="仿宋"/>
            <w:sz w:val="32"/>
          </w:rPr>
          <w:tab/>
        </w:r>
        <w:r w:rsidR="0045789A">
          <w:rPr>
            <w:rFonts w:eastAsia="仿宋" w:hint="eastAsia"/>
            <w:sz w:val="32"/>
          </w:rPr>
          <w:t>9</w:t>
        </w:r>
      </w:hyperlink>
    </w:p>
    <w:p w:rsidR="00126D41" w:rsidRDefault="006214EE">
      <w:pPr>
        <w:pStyle w:val="2"/>
        <w:tabs>
          <w:tab w:val="right" w:leader="dot" w:pos="8312"/>
        </w:tabs>
        <w:rPr>
          <w:rFonts w:eastAsia="仿宋"/>
          <w:sz w:val="32"/>
        </w:rPr>
      </w:pPr>
      <w:hyperlink w:anchor="_Toc22529" w:history="1">
        <w:r w:rsidR="0045789A">
          <w:rPr>
            <w:rFonts w:eastAsia="仿宋" w:cs="楷体" w:hint="eastAsia"/>
            <w:kern w:val="0"/>
            <w:sz w:val="32"/>
            <w:szCs w:val="32"/>
          </w:rPr>
          <w:t>（四）课程体系结构</w:t>
        </w:r>
        <w:r w:rsidR="0045789A">
          <w:rPr>
            <w:rFonts w:eastAsia="仿宋"/>
            <w:sz w:val="32"/>
          </w:rPr>
          <w:tab/>
        </w:r>
        <w:r w:rsidR="0045789A">
          <w:rPr>
            <w:rFonts w:eastAsia="仿宋" w:hint="eastAsia"/>
            <w:sz w:val="32"/>
          </w:rPr>
          <w:t>2</w:t>
        </w:r>
      </w:hyperlink>
      <w:r w:rsidR="0045789A">
        <w:rPr>
          <w:rFonts w:eastAsia="仿宋" w:hint="eastAsia"/>
          <w:sz w:val="32"/>
        </w:rPr>
        <w:t>4</w:t>
      </w:r>
    </w:p>
    <w:p w:rsidR="00126D41" w:rsidRDefault="006214EE">
      <w:pPr>
        <w:pStyle w:val="1"/>
        <w:tabs>
          <w:tab w:val="right" w:leader="dot" w:pos="8312"/>
        </w:tabs>
        <w:rPr>
          <w:rFonts w:eastAsia="仿宋"/>
          <w:sz w:val="32"/>
        </w:rPr>
      </w:pPr>
      <w:hyperlink w:anchor="_Toc19810" w:history="1">
        <w:r w:rsidR="0045789A">
          <w:rPr>
            <w:rFonts w:eastAsia="仿宋" w:cs="黑体" w:hint="eastAsia"/>
            <w:kern w:val="0"/>
            <w:sz w:val="32"/>
            <w:szCs w:val="32"/>
          </w:rPr>
          <w:t>八、教学进程总体安排</w:t>
        </w:r>
        <w:r w:rsidR="0045789A">
          <w:rPr>
            <w:rFonts w:eastAsia="仿宋"/>
            <w:sz w:val="32"/>
          </w:rPr>
          <w:tab/>
        </w:r>
        <w:r w:rsidR="0045789A">
          <w:rPr>
            <w:rFonts w:eastAsia="仿宋" w:hint="eastAsia"/>
            <w:sz w:val="32"/>
          </w:rPr>
          <w:t>2</w:t>
        </w:r>
      </w:hyperlink>
      <w:r w:rsidR="0045789A">
        <w:rPr>
          <w:rFonts w:eastAsia="仿宋" w:hint="eastAsia"/>
          <w:sz w:val="32"/>
        </w:rPr>
        <w:t>5</w:t>
      </w:r>
    </w:p>
    <w:p w:rsidR="00126D41" w:rsidRDefault="006214EE">
      <w:pPr>
        <w:pStyle w:val="2"/>
        <w:tabs>
          <w:tab w:val="right" w:leader="dot" w:pos="8312"/>
        </w:tabs>
        <w:rPr>
          <w:rFonts w:eastAsia="仿宋"/>
          <w:sz w:val="32"/>
        </w:rPr>
      </w:pPr>
      <w:hyperlink w:anchor="_Toc23349" w:history="1">
        <w:r w:rsidR="0045789A">
          <w:rPr>
            <w:rFonts w:eastAsia="仿宋" w:cs="黑体" w:hint="eastAsia"/>
            <w:kern w:val="0"/>
            <w:sz w:val="32"/>
          </w:rPr>
          <w:t>（一）学时安排基本要求</w:t>
        </w:r>
        <w:r w:rsidR="0045789A">
          <w:rPr>
            <w:rFonts w:eastAsia="仿宋"/>
            <w:sz w:val="32"/>
          </w:rPr>
          <w:tab/>
        </w:r>
        <w:r w:rsidR="0045789A">
          <w:rPr>
            <w:rFonts w:eastAsia="仿宋" w:hint="eastAsia"/>
            <w:sz w:val="32"/>
          </w:rPr>
          <w:t>2</w:t>
        </w:r>
      </w:hyperlink>
      <w:r w:rsidR="0045789A">
        <w:rPr>
          <w:rFonts w:eastAsia="仿宋" w:hint="eastAsia"/>
          <w:sz w:val="32"/>
        </w:rPr>
        <w:t>6</w:t>
      </w:r>
    </w:p>
    <w:p w:rsidR="00126D41" w:rsidRDefault="006214EE">
      <w:pPr>
        <w:pStyle w:val="2"/>
        <w:tabs>
          <w:tab w:val="right" w:leader="dot" w:pos="8312"/>
        </w:tabs>
        <w:rPr>
          <w:rFonts w:eastAsia="仿宋"/>
          <w:sz w:val="32"/>
        </w:rPr>
      </w:pPr>
      <w:hyperlink w:anchor="_Toc16387" w:history="1">
        <w:r w:rsidR="0045789A">
          <w:rPr>
            <w:rFonts w:eastAsia="仿宋" w:cs="黑体" w:hint="eastAsia"/>
            <w:kern w:val="0"/>
            <w:sz w:val="32"/>
          </w:rPr>
          <w:t>（二）</w:t>
        </w:r>
        <w:r w:rsidR="0045789A">
          <w:rPr>
            <w:rFonts w:eastAsia="仿宋" w:cs="黑体"/>
            <w:kern w:val="0"/>
            <w:sz w:val="32"/>
          </w:rPr>
          <w:t>教学进程表见课程设置与教学时间</w:t>
        </w:r>
        <w:r w:rsidR="0045789A">
          <w:rPr>
            <w:rFonts w:eastAsia="仿宋" w:cs="黑体" w:hint="eastAsia"/>
            <w:kern w:val="0"/>
            <w:sz w:val="32"/>
          </w:rPr>
          <w:t>安排</w:t>
        </w:r>
        <w:r w:rsidR="0045789A">
          <w:rPr>
            <w:rFonts w:eastAsia="仿宋" w:cs="黑体"/>
            <w:kern w:val="0"/>
            <w:sz w:val="32"/>
          </w:rPr>
          <w:t>表</w:t>
        </w:r>
        <w:r w:rsidR="0045789A">
          <w:rPr>
            <w:rFonts w:eastAsia="仿宋"/>
            <w:sz w:val="32"/>
          </w:rPr>
          <w:tab/>
        </w:r>
        <w:r w:rsidR="0045789A">
          <w:rPr>
            <w:rFonts w:eastAsia="仿宋" w:hint="eastAsia"/>
            <w:sz w:val="32"/>
          </w:rPr>
          <w:t>2</w:t>
        </w:r>
      </w:hyperlink>
      <w:r w:rsidR="0045789A">
        <w:rPr>
          <w:rFonts w:eastAsia="仿宋" w:hint="eastAsia"/>
          <w:sz w:val="32"/>
        </w:rPr>
        <w:t>7</w:t>
      </w:r>
    </w:p>
    <w:p w:rsidR="00126D41" w:rsidRDefault="006214EE">
      <w:pPr>
        <w:pStyle w:val="2"/>
        <w:tabs>
          <w:tab w:val="right" w:leader="dot" w:pos="8312"/>
        </w:tabs>
        <w:rPr>
          <w:rFonts w:eastAsia="仿宋"/>
          <w:sz w:val="32"/>
        </w:rPr>
      </w:pPr>
      <w:hyperlink w:anchor="_Toc7734" w:history="1">
        <w:r w:rsidR="0045789A">
          <w:rPr>
            <w:rFonts w:eastAsia="仿宋" w:cs="黑体" w:hint="eastAsia"/>
            <w:kern w:val="0"/>
            <w:sz w:val="32"/>
          </w:rPr>
          <w:t>（三）教学课时结构分析表</w:t>
        </w:r>
        <w:r w:rsidR="0045789A">
          <w:rPr>
            <w:rFonts w:eastAsia="仿宋"/>
            <w:sz w:val="32"/>
          </w:rPr>
          <w:tab/>
        </w:r>
        <w:r w:rsidR="0045789A">
          <w:rPr>
            <w:rFonts w:eastAsia="仿宋" w:hint="eastAsia"/>
            <w:sz w:val="32"/>
          </w:rPr>
          <w:t>2</w:t>
        </w:r>
      </w:hyperlink>
      <w:r w:rsidR="0045789A">
        <w:rPr>
          <w:rFonts w:eastAsia="仿宋" w:hint="eastAsia"/>
          <w:sz w:val="32"/>
        </w:rPr>
        <w:t>8</w:t>
      </w:r>
    </w:p>
    <w:p w:rsidR="00126D41" w:rsidRDefault="006214EE">
      <w:pPr>
        <w:pStyle w:val="2"/>
        <w:tabs>
          <w:tab w:val="right" w:leader="dot" w:pos="8312"/>
        </w:tabs>
        <w:rPr>
          <w:rFonts w:eastAsia="仿宋"/>
          <w:sz w:val="32"/>
        </w:rPr>
      </w:pPr>
      <w:hyperlink w:anchor="_Toc30588" w:history="1">
        <w:r w:rsidR="0045789A">
          <w:rPr>
            <w:rFonts w:eastAsia="仿宋" w:cs="楷体" w:hint="eastAsia"/>
            <w:kern w:val="0"/>
            <w:sz w:val="32"/>
            <w:szCs w:val="32"/>
          </w:rPr>
          <w:t>（四）本专业学时实际安排说明</w:t>
        </w:r>
        <w:r w:rsidR="0045789A">
          <w:rPr>
            <w:rFonts w:eastAsia="仿宋"/>
            <w:sz w:val="32"/>
          </w:rPr>
          <w:tab/>
        </w:r>
        <w:r w:rsidR="0045789A">
          <w:rPr>
            <w:rFonts w:eastAsia="仿宋" w:hint="eastAsia"/>
            <w:sz w:val="32"/>
          </w:rPr>
          <w:t>2</w:t>
        </w:r>
      </w:hyperlink>
      <w:r w:rsidR="0045789A">
        <w:rPr>
          <w:rFonts w:eastAsia="仿宋" w:hint="eastAsia"/>
          <w:sz w:val="32"/>
        </w:rPr>
        <w:t>8</w:t>
      </w:r>
    </w:p>
    <w:p w:rsidR="00126D41" w:rsidRDefault="006214EE">
      <w:pPr>
        <w:pStyle w:val="1"/>
        <w:tabs>
          <w:tab w:val="right" w:leader="dot" w:pos="8312"/>
        </w:tabs>
        <w:rPr>
          <w:rFonts w:eastAsia="仿宋"/>
          <w:sz w:val="32"/>
        </w:rPr>
      </w:pPr>
      <w:hyperlink w:anchor="_Toc761" w:history="1">
        <w:r w:rsidR="0045789A">
          <w:rPr>
            <w:rFonts w:eastAsia="仿宋" w:cs="黑体" w:hint="eastAsia"/>
            <w:kern w:val="0"/>
            <w:sz w:val="32"/>
            <w:szCs w:val="28"/>
          </w:rPr>
          <w:t>九、实施保障</w:t>
        </w:r>
        <w:r w:rsidR="0045789A">
          <w:rPr>
            <w:rFonts w:eastAsia="仿宋"/>
            <w:sz w:val="32"/>
          </w:rPr>
          <w:tab/>
        </w:r>
        <w:r w:rsidR="0045789A">
          <w:rPr>
            <w:rFonts w:eastAsia="仿宋" w:hint="eastAsia"/>
            <w:sz w:val="32"/>
          </w:rPr>
          <w:t>2</w:t>
        </w:r>
      </w:hyperlink>
      <w:r w:rsidR="0045789A">
        <w:rPr>
          <w:rFonts w:eastAsia="仿宋" w:hint="eastAsia"/>
          <w:sz w:val="32"/>
        </w:rPr>
        <w:t>9</w:t>
      </w:r>
    </w:p>
    <w:p w:rsidR="00126D41" w:rsidRDefault="006214EE">
      <w:pPr>
        <w:pStyle w:val="2"/>
        <w:tabs>
          <w:tab w:val="right" w:leader="dot" w:pos="8312"/>
        </w:tabs>
        <w:rPr>
          <w:rFonts w:eastAsia="仿宋"/>
          <w:sz w:val="32"/>
        </w:rPr>
      </w:pPr>
      <w:hyperlink w:anchor="_Toc452" w:history="1">
        <w:r w:rsidR="0045789A">
          <w:rPr>
            <w:rFonts w:eastAsia="仿宋" w:cs="楷体" w:hint="eastAsia"/>
            <w:kern w:val="0"/>
            <w:sz w:val="32"/>
            <w:szCs w:val="32"/>
          </w:rPr>
          <w:t>（一）师资队伍</w:t>
        </w:r>
        <w:r w:rsidR="0045789A">
          <w:rPr>
            <w:rFonts w:eastAsia="仿宋"/>
            <w:sz w:val="32"/>
          </w:rPr>
          <w:tab/>
        </w:r>
        <w:r w:rsidR="0045789A">
          <w:rPr>
            <w:rFonts w:eastAsia="仿宋" w:hint="eastAsia"/>
            <w:sz w:val="32"/>
          </w:rPr>
          <w:t>2</w:t>
        </w:r>
      </w:hyperlink>
      <w:r w:rsidR="0045789A">
        <w:rPr>
          <w:rFonts w:eastAsia="仿宋" w:hint="eastAsia"/>
          <w:sz w:val="32"/>
        </w:rPr>
        <w:t>9</w:t>
      </w:r>
    </w:p>
    <w:p w:rsidR="00126D41" w:rsidRDefault="006214EE">
      <w:pPr>
        <w:pStyle w:val="2"/>
        <w:tabs>
          <w:tab w:val="right" w:leader="dot" w:pos="8312"/>
        </w:tabs>
        <w:rPr>
          <w:rFonts w:eastAsia="仿宋"/>
          <w:sz w:val="32"/>
        </w:rPr>
      </w:pPr>
      <w:hyperlink w:anchor="_Toc11283" w:history="1">
        <w:r w:rsidR="0045789A">
          <w:rPr>
            <w:rFonts w:eastAsia="仿宋" w:cs="楷体" w:hint="eastAsia"/>
            <w:kern w:val="0"/>
            <w:sz w:val="32"/>
            <w:szCs w:val="32"/>
          </w:rPr>
          <w:t>（二）教学设施</w:t>
        </w:r>
        <w:r w:rsidR="0045789A">
          <w:rPr>
            <w:rFonts w:eastAsia="仿宋"/>
            <w:sz w:val="32"/>
          </w:rPr>
          <w:tab/>
        </w:r>
        <w:r w:rsidR="0045789A">
          <w:rPr>
            <w:rFonts w:eastAsia="仿宋" w:hint="eastAsia"/>
            <w:sz w:val="32"/>
          </w:rPr>
          <w:t>3</w:t>
        </w:r>
      </w:hyperlink>
      <w:r w:rsidR="0045789A">
        <w:rPr>
          <w:rFonts w:eastAsia="仿宋" w:hint="eastAsia"/>
          <w:sz w:val="32"/>
        </w:rPr>
        <w:t>2</w:t>
      </w:r>
    </w:p>
    <w:p w:rsidR="00126D41" w:rsidRDefault="006214EE">
      <w:pPr>
        <w:pStyle w:val="2"/>
        <w:tabs>
          <w:tab w:val="right" w:leader="dot" w:pos="8312"/>
        </w:tabs>
        <w:rPr>
          <w:rFonts w:eastAsia="仿宋"/>
          <w:sz w:val="32"/>
        </w:rPr>
      </w:pPr>
      <w:hyperlink w:anchor="_Toc22981" w:history="1">
        <w:r w:rsidR="0045789A">
          <w:rPr>
            <w:rFonts w:eastAsia="仿宋" w:cs="楷体" w:hint="eastAsia"/>
            <w:kern w:val="0"/>
            <w:sz w:val="32"/>
            <w:szCs w:val="32"/>
          </w:rPr>
          <w:t>（三）教学资源保障</w:t>
        </w:r>
        <w:r w:rsidR="0045789A">
          <w:rPr>
            <w:rFonts w:eastAsia="仿宋"/>
            <w:sz w:val="32"/>
          </w:rPr>
          <w:tab/>
        </w:r>
        <w:r w:rsidR="0045789A">
          <w:rPr>
            <w:rFonts w:eastAsia="仿宋" w:hint="eastAsia"/>
            <w:sz w:val="32"/>
          </w:rPr>
          <w:t>3</w:t>
        </w:r>
      </w:hyperlink>
      <w:r w:rsidR="0045789A">
        <w:rPr>
          <w:rFonts w:eastAsia="仿宋" w:hint="eastAsia"/>
          <w:sz w:val="32"/>
        </w:rPr>
        <w:t>2</w:t>
      </w:r>
    </w:p>
    <w:p w:rsidR="00126D41" w:rsidRDefault="006214EE">
      <w:pPr>
        <w:pStyle w:val="2"/>
        <w:tabs>
          <w:tab w:val="right" w:leader="dot" w:pos="8312"/>
        </w:tabs>
        <w:rPr>
          <w:rFonts w:eastAsia="仿宋"/>
          <w:sz w:val="32"/>
        </w:rPr>
      </w:pPr>
      <w:hyperlink w:anchor="_Toc10433" w:history="1">
        <w:r w:rsidR="0045789A">
          <w:rPr>
            <w:rFonts w:eastAsia="仿宋" w:cs="楷体" w:hint="eastAsia"/>
            <w:kern w:val="0"/>
            <w:sz w:val="32"/>
            <w:szCs w:val="32"/>
          </w:rPr>
          <w:t>（四）教学方法</w:t>
        </w:r>
        <w:r w:rsidR="0045789A">
          <w:rPr>
            <w:rFonts w:eastAsia="仿宋"/>
            <w:sz w:val="32"/>
          </w:rPr>
          <w:tab/>
        </w:r>
        <w:r w:rsidR="0045789A">
          <w:rPr>
            <w:rFonts w:eastAsia="仿宋" w:hint="eastAsia"/>
            <w:sz w:val="32"/>
          </w:rPr>
          <w:t>3</w:t>
        </w:r>
      </w:hyperlink>
      <w:r w:rsidR="0045789A">
        <w:rPr>
          <w:rFonts w:eastAsia="仿宋" w:hint="eastAsia"/>
          <w:sz w:val="32"/>
        </w:rPr>
        <w:t>3</w:t>
      </w:r>
    </w:p>
    <w:p w:rsidR="00126D41" w:rsidRDefault="006214EE">
      <w:pPr>
        <w:pStyle w:val="2"/>
        <w:tabs>
          <w:tab w:val="right" w:leader="dot" w:pos="8312"/>
        </w:tabs>
        <w:rPr>
          <w:rFonts w:eastAsia="仿宋"/>
          <w:sz w:val="32"/>
        </w:rPr>
      </w:pPr>
      <w:hyperlink w:anchor="_Toc22977" w:history="1">
        <w:r w:rsidR="0045789A">
          <w:rPr>
            <w:rFonts w:eastAsia="仿宋" w:cs="楷体" w:hint="eastAsia"/>
            <w:kern w:val="0"/>
            <w:sz w:val="32"/>
            <w:szCs w:val="32"/>
          </w:rPr>
          <w:t>（五）教学评价</w:t>
        </w:r>
        <w:r w:rsidR="0045789A">
          <w:rPr>
            <w:rFonts w:eastAsia="仿宋"/>
            <w:sz w:val="32"/>
          </w:rPr>
          <w:tab/>
        </w:r>
        <w:r w:rsidR="0045789A">
          <w:rPr>
            <w:rFonts w:eastAsia="仿宋" w:hint="eastAsia"/>
            <w:sz w:val="32"/>
          </w:rPr>
          <w:t>3</w:t>
        </w:r>
      </w:hyperlink>
      <w:r w:rsidR="0045789A">
        <w:rPr>
          <w:rFonts w:eastAsia="仿宋" w:hint="eastAsia"/>
          <w:sz w:val="32"/>
        </w:rPr>
        <w:t>4</w:t>
      </w:r>
    </w:p>
    <w:p w:rsidR="00126D41" w:rsidRDefault="006214EE">
      <w:pPr>
        <w:pStyle w:val="2"/>
        <w:tabs>
          <w:tab w:val="right" w:leader="dot" w:pos="8312"/>
        </w:tabs>
        <w:rPr>
          <w:rFonts w:eastAsia="仿宋"/>
          <w:sz w:val="32"/>
        </w:rPr>
      </w:pPr>
      <w:hyperlink w:anchor="_Toc14933" w:history="1">
        <w:r w:rsidR="0045789A">
          <w:rPr>
            <w:rFonts w:eastAsia="仿宋" w:cs="楷体" w:hint="eastAsia"/>
            <w:kern w:val="0"/>
            <w:sz w:val="32"/>
            <w:szCs w:val="32"/>
          </w:rPr>
          <w:t>（六）质量管理</w:t>
        </w:r>
        <w:r w:rsidR="0045789A">
          <w:rPr>
            <w:rFonts w:eastAsia="仿宋"/>
            <w:sz w:val="32"/>
          </w:rPr>
          <w:tab/>
        </w:r>
        <w:r w:rsidR="0045789A">
          <w:rPr>
            <w:rFonts w:eastAsia="仿宋" w:hint="eastAsia"/>
            <w:sz w:val="32"/>
          </w:rPr>
          <w:t>6</w:t>
        </w:r>
      </w:hyperlink>
      <w:r w:rsidR="0045789A">
        <w:rPr>
          <w:rFonts w:eastAsia="仿宋" w:hint="eastAsia"/>
          <w:sz w:val="32"/>
        </w:rPr>
        <w:t>7</w:t>
      </w:r>
    </w:p>
    <w:p w:rsidR="00126D41" w:rsidRDefault="006214EE">
      <w:pPr>
        <w:pStyle w:val="1"/>
        <w:tabs>
          <w:tab w:val="right" w:leader="dot" w:pos="8312"/>
        </w:tabs>
        <w:rPr>
          <w:rFonts w:eastAsia="仿宋"/>
          <w:sz w:val="32"/>
        </w:rPr>
      </w:pPr>
      <w:hyperlink w:anchor="_Toc5523" w:history="1">
        <w:r w:rsidR="0045789A">
          <w:rPr>
            <w:rFonts w:eastAsia="仿宋" w:cs="黑体" w:hint="eastAsia"/>
            <w:kern w:val="0"/>
            <w:sz w:val="32"/>
            <w:szCs w:val="32"/>
          </w:rPr>
          <w:t>十、毕业要求</w:t>
        </w:r>
        <w:r w:rsidR="0045789A">
          <w:rPr>
            <w:rFonts w:eastAsia="仿宋"/>
            <w:sz w:val="32"/>
          </w:rPr>
          <w:tab/>
        </w:r>
        <w:r w:rsidR="0045789A">
          <w:rPr>
            <w:rFonts w:eastAsia="仿宋" w:hint="eastAsia"/>
            <w:sz w:val="32"/>
          </w:rPr>
          <w:t>6</w:t>
        </w:r>
      </w:hyperlink>
      <w:r w:rsidR="0045789A">
        <w:rPr>
          <w:rFonts w:eastAsia="仿宋" w:hint="eastAsia"/>
          <w:sz w:val="32"/>
        </w:rPr>
        <w:t>7</w:t>
      </w:r>
    </w:p>
    <w:p w:rsidR="00126D41" w:rsidRDefault="006214EE">
      <w:pPr>
        <w:pStyle w:val="1"/>
        <w:tabs>
          <w:tab w:val="right" w:leader="dot" w:pos="8312"/>
        </w:tabs>
        <w:rPr>
          <w:rFonts w:eastAsia="仿宋"/>
          <w:sz w:val="32"/>
        </w:rPr>
      </w:pPr>
      <w:hyperlink w:anchor="_Toc17883" w:history="1">
        <w:r w:rsidR="0045789A">
          <w:rPr>
            <w:rFonts w:eastAsia="仿宋" w:cs="黑体" w:hint="eastAsia"/>
            <w:kern w:val="0"/>
            <w:sz w:val="32"/>
            <w:szCs w:val="32"/>
          </w:rPr>
          <w:t>十一、主要接续专业</w:t>
        </w:r>
        <w:r w:rsidR="0045789A">
          <w:rPr>
            <w:rFonts w:eastAsia="仿宋"/>
            <w:sz w:val="32"/>
          </w:rPr>
          <w:tab/>
        </w:r>
        <w:r w:rsidR="0045789A">
          <w:rPr>
            <w:rFonts w:eastAsia="仿宋" w:hint="eastAsia"/>
            <w:sz w:val="32"/>
          </w:rPr>
          <w:t>6</w:t>
        </w:r>
      </w:hyperlink>
      <w:r w:rsidR="0045789A">
        <w:rPr>
          <w:rFonts w:eastAsia="仿宋" w:hint="eastAsia"/>
          <w:sz w:val="32"/>
        </w:rPr>
        <w:t>7</w:t>
      </w:r>
    </w:p>
    <w:p w:rsidR="00126D41" w:rsidRDefault="006214EE">
      <w:pPr>
        <w:pStyle w:val="1"/>
        <w:tabs>
          <w:tab w:val="right" w:leader="dot" w:pos="8312"/>
        </w:tabs>
        <w:rPr>
          <w:rFonts w:eastAsia="仿宋"/>
          <w:sz w:val="32"/>
        </w:rPr>
      </w:pPr>
      <w:hyperlink w:anchor="_Toc1066" w:history="1">
        <w:r w:rsidR="0045789A">
          <w:rPr>
            <w:rFonts w:eastAsia="仿宋" w:cs="黑体" w:hint="eastAsia"/>
            <w:kern w:val="0"/>
            <w:sz w:val="32"/>
            <w:szCs w:val="32"/>
          </w:rPr>
          <w:t>十二、编制依据</w:t>
        </w:r>
        <w:r w:rsidR="0045789A">
          <w:rPr>
            <w:rFonts w:eastAsia="仿宋"/>
            <w:sz w:val="32"/>
          </w:rPr>
          <w:tab/>
        </w:r>
        <w:r w:rsidR="0045789A">
          <w:rPr>
            <w:rFonts w:eastAsia="仿宋" w:hint="eastAsia"/>
            <w:sz w:val="32"/>
          </w:rPr>
          <w:t>6</w:t>
        </w:r>
      </w:hyperlink>
      <w:r w:rsidR="0045789A">
        <w:rPr>
          <w:rFonts w:eastAsia="仿宋" w:hint="eastAsia"/>
          <w:sz w:val="32"/>
        </w:rPr>
        <w:t>7</w:t>
      </w:r>
    </w:p>
    <w:p w:rsidR="00126D41" w:rsidRDefault="006214EE">
      <w:pPr>
        <w:pStyle w:val="1"/>
        <w:tabs>
          <w:tab w:val="right" w:leader="dot" w:pos="8312"/>
        </w:tabs>
        <w:rPr>
          <w:rFonts w:eastAsia="仿宋"/>
          <w:sz w:val="32"/>
        </w:rPr>
      </w:pPr>
      <w:hyperlink w:anchor="_Toc23613" w:history="1">
        <w:r w:rsidR="0045789A">
          <w:rPr>
            <w:rFonts w:eastAsia="仿宋" w:cs="黑体" w:hint="eastAsia"/>
            <w:kern w:val="0"/>
            <w:sz w:val="32"/>
            <w:szCs w:val="32"/>
          </w:rPr>
          <w:t>十三、编制单位与人员</w:t>
        </w:r>
        <w:r w:rsidR="0045789A">
          <w:rPr>
            <w:rFonts w:eastAsia="仿宋"/>
            <w:sz w:val="32"/>
          </w:rPr>
          <w:tab/>
        </w:r>
        <w:r w:rsidR="0045789A">
          <w:rPr>
            <w:rFonts w:eastAsia="仿宋" w:hint="eastAsia"/>
            <w:sz w:val="32"/>
          </w:rPr>
          <w:t>6</w:t>
        </w:r>
      </w:hyperlink>
      <w:r w:rsidR="0045789A">
        <w:rPr>
          <w:rFonts w:eastAsia="仿宋" w:hint="eastAsia"/>
          <w:sz w:val="32"/>
        </w:rPr>
        <w:t>8</w:t>
      </w:r>
    </w:p>
    <w:p w:rsidR="00126D41" w:rsidRDefault="006214EE">
      <w:pPr>
        <w:pStyle w:val="1"/>
        <w:tabs>
          <w:tab w:val="right" w:leader="dot" w:pos="8312"/>
        </w:tabs>
        <w:rPr>
          <w:rFonts w:eastAsia="仿宋"/>
          <w:sz w:val="32"/>
        </w:rPr>
      </w:pPr>
      <w:hyperlink w:anchor="_Toc22964" w:history="1">
        <w:r w:rsidR="0045789A">
          <w:rPr>
            <w:rFonts w:eastAsia="仿宋" w:cs="黑体" w:hint="eastAsia"/>
            <w:kern w:val="0"/>
            <w:sz w:val="32"/>
            <w:szCs w:val="32"/>
          </w:rPr>
          <w:t>十四、附件</w:t>
        </w:r>
        <w:r w:rsidR="0045789A">
          <w:rPr>
            <w:rFonts w:eastAsia="仿宋"/>
            <w:sz w:val="32"/>
          </w:rPr>
          <w:tab/>
        </w:r>
        <w:r w:rsidR="0045789A">
          <w:rPr>
            <w:rFonts w:eastAsia="仿宋" w:hint="eastAsia"/>
            <w:sz w:val="32"/>
          </w:rPr>
          <w:t>7</w:t>
        </w:r>
      </w:hyperlink>
      <w:r w:rsidR="0045789A">
        <w:rPr>
          <w:rFonts w:eastAsia="仿宋" w:hint="eastAsia"/>
          <w:sz w:val="32"/>
        </w:rPr>
        <w:t>0</w:t>
      </w:r>
    </w:p>
    <w:p w:rsidR="00126D41" w:rsidRDefault="0045789A">
      <w:pPr>
        <w:pStyle w:val="2"/>
        <w:tabs>
          <w:tab w:val="right" w:leader="dot" w:pos="8312"/>
        </w:tabs>
        <w:rPr>
          <w:rFonts w:eastAsia="仿宋"/>
          <w:sz w:val="32"/>
        </w:rPr>
      </w:pPr>
      <w:r>
        <w:rPr>
          <w:rFonts w:eastAsia="仿宋" w:hint="eastAsia"/>
          <w:sz w:val="32"/>
        </w:rPr>
        <w:t>（一）</w:t>
      </w:r>
      <w:hyperlink w:anchor="_Toc21548" w:history="1">
        <w:r>
          <w:rPr>
            <w:rFonts w:eastAsia="仿宋" w:cs="方正小标宋简体" w:hint="eastAsia"/>
            <w:kern w:val="0"/>
            <w:sz w:val="32"/>
            <w:szCs w:val="44"/>
          </w:rPr>
          <w:t>大数据与会计专业人才需求调研报告</w:t>
        </w:r>
        <w:r>
          <w:rPr>
            <w:rFonts w:eastAsia="仿宋"/>
            <w:sz w:val="32"/>
          </w:rPr>
          <w:tab/>
        </w:r>
        <w:r>
          <w:rPr>
            <w:rFonts w:eastAsia="仿宋" w:hint="eastAsia"/>
            <w:sz w:val="32"/>
          </w:rPr>
          <w:t>7</w:t>
        </w:r>
      </w:hyperlink>
      <w:r>
        <w:rPr>
          <w:rFonts w:eastAsia="仿宋" w:hint="eastAsia"/>
          <w:sz w:val="32"/>
        </w:rPr>
        <w:t>1</w:t>
      </w:r>
    </w:p>
    <w:p w:rsidR="00126D41" w:rsidRDefault="0045789A">
      <w:pPr>
        <w:pStyle w:val="2"/>
        <w:tabs>
          <w:tab w:val="right" w:leader="dot" w:pos="8312"/>
        </w:tabs>
        <w:rPr>
          <w:rFonts w:eastAsia="仿宋"/>
          <w:sz w:val="32"/>
        </w:rPr>
      </w:pPr>
      <w:r>
        <w:rPr>
          <w:rFonts w:eastAsia="仿宋" w:hint="eastAsia"/>
          <w:sz w:val="32"/>
        </w:rPr>
        <w:t>（二）</w:t>
      </w:r>
      <w:hyperlink w:anchor="_Toc3219" w:history="1">
        <w:r>
          <w:rPr>
            <w:rFonts w:eastAsia="仿宋" w:cs="方正小标宋简体" w:hint="eastAsia"/>
            <w:sz w:val="32"/>
            <w:szCs w:val="36"/>
          </w:rPr>
          <w:t>成立</w:t>
        </w:r>
        <w:r>
          <w:rPr>
            <w:rFonts w:eastAsia="仿宋" w:cs="方正小标宋简体" w:hint="eastAsia"/>
            <w:kern w:val="0"/>
            <w:sz w:val="32"/>
            <w:szCs w:val="44"/>
          </w:rPr>
          <w:t>大数据与会计</w:t>
        </w:r>
        <w:r>
          <w:rPr>
            <w:rFonts w:eastAsia="仿宋" w:cs="方正小标宋简体" w:hint="eastAsia"/>
            <w:sz w:val="32"/>
            <w:szCs w:val="36"/>
          </w:rPr>
          <w:t>专业建设指导委员会</w:t>
        </w:r>
        <w:r>
          <w:rPr>
            <w:rFonts w:eastAsia="仿宋"/>
            <w:sz w:val="32"/>
          </w:rPr>
          <w:tab/>
        </w:r>
        <w:r>
          <w:rPr>
            <w:rFonts w:eastAsia="仿宋" w:hint="eastAsia"/>
            <w:sz w:val="32"/>
          </w:rPr>
          <w:t>7</w:t>
        </w:r>
      </w:hyperlink>
      <w:r>
        <w:rPr>
          <w:rFonts w:eastAsia="仿宋" w:hint="eastAsia"/>
          <w:sz w:val="32"/>
        </w:rPr>
        <w:t>6</w:t>
      </w:r>
    </w:p>
    <w:p w:rsidR="00126D41" w:rsidRDefault="0045789A">
      <w:pPr>
        <w:pStyle w:val="2"/>
        <w:tabs>
          <w:tab w:val="right" w:leader="dot" w:pos="8312"/>
        </w:tabs>
        <w:rPr>
          <w:rFonts w:eastAsia="仿宋"/>
          <w:sz w:val="32"/>
        </w:rPr>
      </w:pPr>
      <w:r>
        <w:rPr>
          <w:rFonts w:eastAsia="仿宋" w:hint="eastAsia"/>
          <w:sz w:val="32"/>
        </w:rPr>
        <w:t>（三）</w:t>
      </w:r>
      <w:hyperlink w:anchor="_Toc25440" w:history="1">
        <w:r>
          <w:rPr>
            <w:rFonts w:eastAsia="仿宋" w:cs="方正小标宋简体" w:hint="eastAsia"/>
            <w:kern w:val="0"/>
            <w:sz w:val="32"/>
            <w:szCs w:val="44"/>
          </w:rPr>
          <w:t>大数据与会计</w:t>
        </w:r>
        <w:r>
          <w:rPr>
            <w:rFonts w:eastAsia="仿宋_GB2312" w:cs="黑体" w:hint="eastAsia"/>
            <w:kern w:val="0"/>
            <w:sz w:val="32"/>
            <w:szCs w:val="32"/>
          </w:rPr>
          <w:t>专业人才培养方案修订总结报告</w:t>
        </w:r>
        <w:r>
          <w:rPr>
            <w:rFonts w:eastAsia="仿宋"/>
            <w:sz w:val="32"/>
          </w:rPr>
          <w:tab/>
        </w:r>
        <w:r>
          <w:rPr>
            <w:rFonts w:eastAsia="仿宋" w:hint="eastAsia"/>
            <w:sz w:val="32"/>
          </w:rPr>
          <w:t>7</w:t>
        </w:r>
      </w:hyperlink>
      <w:r>
        <w:rPr>
          <w:rFonts w:eastAsia="仿宋" w:hint="eastAsia"/>
          <w:sz w:val="32"/>
        </w:rPr>
        <w:t>8</w:t>
      </w:r>
    </w:p>
    <w:p w:rsidR="00126D41" w:rsidRDefault="0045789A">
      <w:pPr>
        <w:pStyle w:val="2"/>
        <w:tabs>
          <w:tab w:val="right" w:leader="dot" w:pos="8312"/>
        </w:tabs>
        <w:rPr>
          <w:rFonts w:eastAsia="仿宋"/>
          <w:sz w:val="32"/>
        </w:rPr>
      </w:pPr>
      <w:r>
        <w:rPr>
          <w:rFonts w:eastAsia="仿宋" w:hint="eastAsia"/>
          <w:sz w:val="32"/>
        </w:rPr>
        <w:t>（四）</w:t>
      </w:r>
      <w:hyperlink w:anchor="_Toc3051" w:history="1">
        <w:r>
          <w:rPr>
            <w:rFonts w:eastAsia="仿宋" w:cs="方正小标宋简体" w:hint="eastAsia"/>
            <w:bCs/>
            <w:kern w:val="0"/>
            <w:sz w:val="32"/>
            <w:szCs w:val="44"/>
          </w:rPr>
          <w:t>学分认定和转换实施办法（试行）</w:t>
        </w:r>
        <w:r>
          <w:rPr>
            <w:rFonts w:eastAsia="仿宋"/>
            <w:sz w:val="32"/>
          </w:rPr>
          <w:tab/>
        </w:r>
        <w:r>
          <w:rPr>
            <w:rFonts w:eastAsia="仿宋" w:hint="eastAsia"/>
            <w:sz w:val="32"/>
          </w:rPr>
          <w:t>8</w:t>
        </w:r>
      </w:hyperlink>
      <w:r>
        <w:rPr>
          <w:rFonts w:eastAsia="仿宋" w:hint="eastAsia"/>
          <w:sz w:val="32"/>
        </w:rPr>
        <w:t>2</w:t>
      </w:r>
    </w:p>
    <w:p w:rsidR="00126D41" w:rsidRDefault="006214EE">
      <w:pPr>
        <w:pStyle w:val="2"/>
        <w:tabs>
          <w:tab w:val="right" w:leader="dot" w:pos="8312"/>
        </w:tabs>
        <w:rPr>
          <w:rFonts w:eastAsia="仿宋"/>
          <w:sz w:val="32"/>
        </w:rPr>
      </w:pPr>
      <w:hyperlink w:anchor="_Toc15295" w:history="1">
        <w:r w:rsidR="0045789A">
          <w:rPr>
            <w:rFonts w:eastAsia="仿宋" w:hint="eastAsia"/>
            <w:sz w:val="32"/>
          </w:rPr>
          <w:t>（五）</w:t>
        </w:r>
        <w:r w:rsidR="0045789A">
          <w:rPr>
            <w:rFonts w:eastAsia="仿宋" w:cs="方正小标宋简体" w:hint="eastAsia"/>
            <w:kern w:val="0"/>
            <w:sz w:val="32"/>
            <w:szCs w:val="44"/>
          </w:rPr>
          <w:t>大数据与会计</w:t>
        </w:r>
        <w:r w:rsidR="0045789A">
          <w:rPr>
            <w:rFonts w:eastAsia="仿宋" w:cs="仿宋" w:hint="eastAsia"/>
            <w:bCs/>
            <w:sz w:val="32"/>
            <w:szCs w:val="32"/>
          </w:rPr>
          <w:t>专业人才培养方案审核表</w:t>
        </w:r>
        <w:r w:rsidR="0045789A">
          <w:rPr>
            <w:rFonts w:eastAsia="仿宋"/>
            <w:sz w:val="32"/>
          </w:rPr>
          <w:tab/>
        </w:r>
        <w:r w:rsidR="0045789A">
          <w:rPr>
            <w:rFonts w:eastAsia="仿宋" w:hint="eastAsia"/>
            <w:sz w:val="32"/>
          </w:rPr>
          <w:t>9</w:t>
        </w:r>
      </w:hyperlink>
      <w:r w:rsidR="0045789A">
        <w:rPr>
          <w:rFonts w:eastAsia="仿宋" w:hint="eastAsia"/>
          <w:sz w:val="32"/>
        </w:rPr>
        <w:t>0</w:t>
      </w:r>
    </w:p>
    <w:p w:rsidR="00126D41" w:rsidRDefault="006214EE">
      <w:pPr>
        <w:pStyle w:val="2"/>
        <w:tabs>
          <w:tab w:val="right" w:leader="dot" w:pos="8312"/>
        </w:tabs>
        <w:rPr>
          <w:rFonts w:eastAsia="仿宋"/>
        </w:rPr>
      </w:pPr>
      <w:hyperlink w:anchor="_Toc12655" w:history="1">
        <w:r w:rsidR="0045789A">
          <w:rPr>
            <w:rFonts w:eastAsia="仿宋" w:hint="eastAsia"/>
            <w:bCs/>
            <w:sz w:val="32"/>
            <w:szCs w:val="40"/>
          </w:rPr>
          <w:t>（六）教学进程变更审批表</w:t>
        </w:r>
        <w:r w:rsidR="0045789A">
          <w:rPr>
            <w:rFonts w:eastAsia="仿宋"/>
            <w:sz w:val="32"/>
          </w:rPr>
          <w:tab/>
        </w:r>
        <w:r w:rsidR="0045789A">
          <w:rPr>
            <w:rFonts w:eastAsia="仿宋" w:hint="eastAsia"/>
            <w:sz w:val="32"/>
          </w:rPr>
          <w:t>9</w:t>
        </w:r>
      </w:hyperlink>
      <w:r w:rsidR="0045789A">
        <w:rPr>
          <w:rFonts w:eastAsia="仿宋" w:hint="eastAsia"/>
          <w:sz w:val="32"/>
        </w:rPr>
        <w:t>2</w:t>
      </w:r>
    </w:p>
    <w:p w:rsidR="00126D41" w:rsidRDefault="0045789A">
      <w:pPr>
        <w:spacing w:line="360" w:lineRule="auto"/>
        <w:ind w:right="1200"/>
        <w:jc w:val="center"/>
        <w:rPr>
          <w:rFonts w:eastAsia="仿宋_GB2312"/>
          <w:sz w:val="24"/>
        </w:rPr>
        <w:sectPr w:rsidR="00126D41">
          <w:footerReference w:type="default" r:id="rId15"/>
          <w:pgSz w:w="11906" w:h="16838"/>
          <w:pgMar w:top="1440" w:right="1797" w:bottom="1440" w:left="1797" w:header="851" w:footer="992" w:gutter="0"/>
          <w:pgNumType w:start="1"/>
          <w:cols w:space="720"/>
          <w:docGrid w:type="lines" w:linePitch="312"/>
        </w:sectPr>
      </w:pPr>
      <w:r>
        <w:rPr>
          <w:rFonts w:eastAsia="仿宋_GB2312"/>
        </w:rPr>
        <w:fldChar w:fldCharType="end"/>
      </w:r>
    </w:p>
    <w:p w:rsidR="00126D41" w:rsidRDefault="0045789A">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126D41" w:rsidRDefault="0045789A">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大数据与会计专业人才培养方案</w:t>
      </w:r>
    </w:p>
    <w:p w:rsidR="00126D41" w:rsidRDefault="00126D41">
      <w:pPr>
        <w:spacing w:line="360" w:lineRule="auto"/>
        <w:jc w:val="left"/>
        <w:outlineLvl w:val="0"/>
        <w:rPr>
          <w:rFonts w:eastAsia="仿宋_GB2312" w:cs="黑体"/>
          <w:kern w:val="0"/>
          <w:sz w:val="28"/>
          <w:szCs w:val="28"/>
        </w:rPr>
      </w:pPr>
    </w:p>
    <w:p w:rsidR="00126D41" w:rsidRDefault="0045789A">
      <w:pPr>
        <w:spacing w:line="650" w:lineRule="exact"/>
        <w:jc w:val="left"/>
        <w:outlineLvl w:val="0"/>
        <w:rPr>
          <w:rFonts w:ascii="黑体" w:eastAsia="黑体" w:hAnsi="黑体" w:cs="黑体"/>
          <w:kern w:val="0"/>
          <w:sz w:val="32"/>
          <w:szCs w:val="32"/>
        </w:rPr>
      </w:pPr>
      <w:bookmarkStart w:id="0" w:name="_Toc1546"/>
      <w:bookmarkStart w:id="1" w:name="_Toc16060"/>
      <w:r>
        <w:rPr>
          <w:rFonts w:ascii="黑体" w:eastAsia="黑体" w:hAnsi="黑体" w:cs="黑体" w:hint="eastAsia"/>
          <w:kern w:val="0"/>
          <w:sz w:val="32"/>
          <w:szCs w:val="32"/>
        </w:rPr>
        <w:t>一、专业名称（专业代码）</w:t>
      </w:r>
      <w:bookmarkEnd w:id="0"/>
      <w:bookmarkEnd w:id="1"/>
    </w:p>
    <w:p w:rsidR="00126D41" w:rsidRDefault="0045789A">
      <w:pPr>
        <w:spacing w:line="650" w:lineRule="exact"/>
        <w:ind w:firstLineChars="200" w:firstLine="640"/>
        <w:jc w:val="left"/>
        <w:rPr>
          <w:rFonts w:eastAsia="仿宋_GB2312"/>
          <w:kern w:val="0"/>
          <w:sz w:val="32"/>
          <w:szCs w:val="32"/>
        </w:rPr>
      </w:pPr>
      <w:r>
        <w:rPr>
          <w:rFonts w:eastAsia="仿宋_GB2312" w:hint="eastAsia"/>
          <w:kern w:val="0"/>
          <w:sz w:val="32"/>
          <w:szCs w:val="32"/>
        </w:rPr>
        <w:t>专业名称：大数据与会计</w:t>
      </w:r>
      <w:r>
        <w:rPr>
          <w:rFonts w:eastAsia="仿宋_GB2312" w:hint="eastAsia"/>
          <w:kern w:val="0"/>
          <w:sz w:val="32"/>
          <w:szCs w:val="32"/>
        </w:rPr>
        <w:t xml:space="preserve">                </w:t>
      </w:r>
    </w:p>
    <w:p w:rsidR="00126D41" w:rsidRDefault="0045789A">
      <w:pPr>
        <w:spacing w:line="650" w:lineRule="exact"/>
        <w:ind w:firstLineChars="200" w:firstLine="640"/>
        <w:jc w:val="left"/>
        <w:rPr>
          <w:rFonts w:eastAsia="仿宋_GB2312"/>
          <w:kern w:val="0"/>
          <w:sz w:val="32"/>
          <w:szCs w:val="32"/>
        </w:rPr>
      </w:pPr>
      <w:r>
        <w:rPr>
          <w:rFonts w:eastAsia="仿宋_GB2312" w:hint="eastAsia"/>
          <w:kern w:val="0"/>
          <w:sz w:val="32"/>
          <w:szCs w:val="32"/>
        </w:rPr>
        <w:t>专业代码：</w:t>
      </w:r>
      <w:r>
        <w:rPr>
          <w:rFonts w:eastAsia="仿宋_GB2312" w:hint="eastAsia"/>
          <w:kern w:val="0"/>
          <w:sz w:val="32"/>
          <w:szCs w:val="32"/>
        </w:rPr>
        <w:t>530302</w:t>
      </w:r>
    </w:p>
    <w:p w:rsidR="00126D41" w:rsidRDefault="0045789A">
      <w:pPr>
        <w:spacing w:line="650" w:lineRule="exact"/>
        <w:jc w:val="left"/>
        <w:outlineLvl w:val="0"/>
        <w:rPr>
          <w:rFonts w:eastAsia="仿宋_GB2312" w:cs="黑体"/>
          <w:kern w:val="0"/>
          <w:sz w:val="28"/>
          <w:szCs w:val="28"/>
        </w:rPr>
      </w:pPr>
      <w:bookmarkStart w:id="2" w:name="_Toc19266"/>
      <w:bookmarkStart w:id="3" w:name="_Toc26463"/>
      <w:r>
        <w:rPr>
          <w:rFonts w:ascii="黑体" w:eastAsia="黑体" w:hAnsi="黑体" w:cs="黑体" w:hint="eastAsia"/>
          <w:kern w:val="0"/>
          <w:sz w:val="28"/>
          <w:szCs w:val="28"/>
        </w:rPr>
        <w:t>二、入学要求</w:t>
      </w:r>
      <w:bookmarkEnd w:id="2"/>
      <w:bookmarkEnd w:id="3"/>
    </w:p>
    <w:p w:rsidR="00126D41" w:rsidRDefault="0045789A">
      <w:pPr>
        <w:spacing w:line="650" w:lineRule="exact"/>
        <w:ind w:firstLineChars="200" w:firstLine="64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126D41" w:rsidRDefault="0045789A">
      <w:pPr>
        <w:spacing w:line="650" w:lineRule="exact"/>
        <w:jc w:val="left"/>
        <w:outlineLvl w:val="0"/>
        <w:rPr>
          <w:rFonts w:ascii="黑体" w:eastAsia="黑体" w:hAnsi="黑体" w:cs="黑体"/>
          <w:kern w:val="0"/>
          <w:sz w:val="32"/>
          <w:szCs w:val="32"/>
        </w:rPr>
      </w:pPr>
      <w:bookmarkStart w:id="4" w:name="_Toc2960"/>
      <w:bookmarkStart w:id="5" w:name="_Toc18349"/>
      <w:r>
        <w:rPr>
          <w:rFonts w:ascii="黑体" w:eastAsia="黑体" w:hAnsi="黑体" w:cs="黑体" w:hint="eastAsia"/>
          <w:kern w:val="0"/>
          <w:sz w:val="32"/>
          <w:szCs w:val="32"/>
        </w:rPr>
        <w:t>三、修业年限</w:t>
      </w:r>
      <w:bookmarkEnd w:id="4"/>
      <w:bookmarkEnd w:id="5"/>
    </w:p>
    <w:p w:rsidR="00126D41" w:rsidRDefault="0045789A">
      <w:pPr>
        <w:spacing w:line="650" w:lineRule="exact"/>
        <w:ind w:firstLineChars="200" w:firstLine="640"/>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126D41" w:rsidRDefault="0045789A">
      <w:pPr>
        <w:spacing w:line="650" w:lineRule="exact"/>
        <w:ind w:firstLineChars="200" w:firstLine="640"/>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126D41" w:rsidRDefault="0045789A">
      <w:pPr>
        <w:spacing w:line="650" w:lineRule="exact"/>
        <w:jc w:val="left"/>
        <w:outlineLvl w:val="0"/>
        <w:rPr>
          <w:rFonts w:eastAsia="仿宋_GB2312" w:cs="黑体"/>
          <w:kern w:val="0"/>
          <w:sz w:val="28"/>
          <w:szCs w:val="28"/>
        </w:rPr>
      </w:pPr>
      <w:bookmarkStart w:id="6" w:name="_Toc29727"/>
      <w:bookmarkStart w:id="7" w:name="_Toc4965"/>
      <w:r>
        <w:rPr>
          <w:rFonts w:ascii="黑体" w:eastAsia="黑体" w:hAnsi="黑体" w:cs="黑体" w:hint="eastAsia"/>
          <w:kern w:val="0"/>
          <w:sz w:val="32"/>
          <w:szCs w:val="32"/>
        </w:rPr>
        <w:t>四、职业面向</w:t>
      </w:r>
      <w:bookmarkEnd w:id="6"/>
      <w:bookmarkEnd w:id="7"/>
    </w:p>
    <w:p w:rsidR="00126D41" w:rsidRDefault="0045789A">
      <w:pPr>
        <w:spacing w:line="650" w:lineRule="exact"/>
        <w:ind w:firstLineChars="200" w:firstLine="640"/>
        <w:jc w:val="left"/>
        <w:rPr>
          <w:rFonts w:eastAsia="仿宋_GB2312"/>
          <w:sz w:val="32"/>
          <w:szCs w:val="32"/>
        </w:rPr>
      </w:pPr>
      <w:r>
        <w:rPr>
          <w:rFonts w:eastAsia="仿宋_GB2312" w:hint="eastAsia"/>
          <w:kern w:val="0"/>
          <w:sz w:val="32"/>
          <w:szCs w:val="32"/>
        </w:rPr>
        <w:t>本专业毕业生主要面向工业、商业、外贸、社会团体等企事业单位等行业，从事出纳、会计核算岗位、财务管理岗位、财税公司的财税处理和管理咨询岗位、会计事务所会计助理岗位审计师事务所审计助理等工作。同时增加了“智能财税”、“财务数字化”、“数字化管理会计”、“财税大数据处理与分析”</w:t>
      </w:r>
      <w:r>
        <w:rPr>
          <w:rFonts w:eastAsia="仿宋_GB2312" w:hint="eastAsia"/>
          <w:kern w:val="0"/>
          <w:sz w:val="32"/>
          <w:szCs w:val="32"/>
        </w:rPr>
        <w:t>1+X</w:t>
      </w:r>
      <w:r>
        <w:rPr>
          <w:rFonts w:eastAsia="仿宋_GB2312" w:hint="eastAsia"/>
          <w:kern w:val="0"/>
          <w:sz w:val="32"/>
          <w:szCs w:val="32"/>
        </w:rPr>
        <w:t>证书中的学习内容，能够让学生更加深入、更加综合地运用专业技能知识，更加注重培养学生的</w:t>
      </w:r>
      <w:r>
        <w:rPr>
          <w:rFonts w:eastAsia="仿宋_GB2312" w:hint="eastAsia"/>
          <w:kern w:val="0"/>
          <w:sz w:val="32"/>
          <w:szCs w:val="32"/>
        </w:rPr>
        <w:lastRenderedPageBreak/>
        <w:t>专业技能实际运用能力</w:t>
      </w:r>
      <w:r>
        <w:rPr>
          <w:rFonts w:eastAsia="仿宋_GB2312" w:hint="eastAsia"/>
          <w:sz w:val="32"/>
          <w:szCs w:val="32"/>
        </w:rPr>
        <w:t>，有助于增强学生的就业能力。具体的专业职业能力一览表见表</w:t>
      </w:r>
      <w:r>
        <w:rPr>
          <w:rFonts w:eastAsia="仿宋_GB2312" w:hint="eastAsia"/>
          <w:sz w:val="32"/>
          <w:szCs w:val="32"/>
        </w:rPr>
        <w:t>1</w:t>
      </w:r>
      <w:r>
        <w:rPr>
          <w:rFonts w:eastAsia="仿宋_GB2312" w:hint="eastAsia"/>
          <w:sz w:val="32"/>
          <w:szCs w:val="32"/>
        </w:rPr>
        <w:t>。</w:t>
      </w:r>
    </w:p>
    <w:p w:rsidR="00126D41" w:rsidRDefault="0045789A">
      <w:pPr>
        <w:spacing w:line="650" w:lineRule="exact"/>
        <w:ind w:firstLineChars="200" w:firstLine="420"/>
        <w:jc w:val="center"/>
        <w:rPr>
          <w:rFonts w:eastAsia="仿宋_GB2312"/>
          <w:szCs w:val="21"/>
        </w:rPr>
      </w:pPr>
      <w:r>
        <w:rPr>
          <w:rFonts w:eastAsia="仿宋_GB2312" w:hint="eastAsia"/>
          <w:szCs w:val="21"/>
        </w:rPr>
        <w:t>表</w:t>
      </w:r>
      <w:r>
        <w:rPr>
          <w:rFonts w:eastAsia="仿宋_GB2312" w:hint="eastAsia"/>
          <w:szCs w:val="21"/>
        </w:rPr>
        <w:t xml:space="preserve">1   </w:t>
      </w:r>
      <w:r>
        <w:rPr>
          <w:rFonts w:eastAsia="仿宋_GB2312" w:hint="eastAsia"/>
          <w:szCs w:val="21"/>
        </w:rPr>
        <w:t>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126D41">
        <w:trPr>
          <w:trHeight w:val="732"/>
          <w:jc w:val="center"/>
        </w:trPr>
        <w:tc>
          <w:tcPr>
            <w:tcW w:w="1852"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对应行业</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126D41">
        <w:trPr>
          <w:trHeight w:val="680"/>
          <w:jc w:val="center"/>
        </w:trPr>
        <w:tc>
          <w:tcPr>
            <w:tcW w:w="185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财经商贸大类（</w:t>
            </w:r>
            <w:r>
              <w:rPr>
                <w:rFonts w:eastAsia="仿宋_GB2312" w:hint="eastAsia"/>
                <w:bCs/>
                <w:kern w:val="0"/>
                <w:szCs w:val="21"/>
              </w:rPr>
              <w:t>53</w:t>
            </w:r>
            <w:r>
              <w:rPr>
                <w:rFonts w:eastAsia="仿宋_GB2312" w:hint="eastAsia"/>
                <w:bCs/>
                <w:kern w:val="0"/>
                <w:szCs w:val="21"/>
              </w:rPr>
              <w:t>）</w:t>
            </w:r>
          </w:p>
        </w:tc>
        <w:tc>
          <w:tcPr>
            <w:tcW w:w="1369"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财务会计类（</w:t>
            </w:r>
            <w:r>
              <w:rPr>
                <w:rFonts w:eastAsia="仿宋_GB2312" w:hint="eastAsia"/>
                <w:bCs/>
                <w:kern w:val="0"/>
                <w:szCs w:val="21"/>
              </w:rPr>
              <w:t>5303</w:t>
            </w:r>
            <w:r>
              <w:rPr>
                <w:rFonts w:eastAsia="仿宋_GB2312" w:hint="eastAsia"/>
                <w:bCs/>
                <w:kern w:val="0"/>
                <w:szCs w:val="21"/>
              </w:rPr>
              <w:t>）</w:t>
            </w:r>
          </w:p>
        </w:tc>
        <w:tc>
          <w:tcPr>
            <w:tcW w:w="1914"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会计、审计及税务服务</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7241</w:t>
            </w:r>
            <w:r>
              <w:rPr>
                <w:rFonts w:eastAsia="仿宋_GB2312" w:hint="eastAsia"/>
                <w:bCs/>
                <w:kern w:val="0"/>
                <w:szCs w:val="21"/>
              </w:rPr>
              <w:t>）</w:t>
            </w:r>
          </w:p>
        </w:tc>
        <w:tc>
          <w:tcPr>
            <w:tcW w:w="176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会计专业人员</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2-06-03</w:t>
            </w:r>
            <w:r>
              <w:rPr>
                <w:rFonts w:eastAsia="仿宋_GB2312" w:hint="eastAsia"/>
                <w:bCs/>
                <w:kern w:val="0"/>
                <w:szCs w:val="21"/>
              </w:rPr>
              <w:t>）</w:t>
            </w:r>
          </w:p>
        </w:tc>
        <w:tc>
          <w:tcPr>
            <w:tcW w:w="1623"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财务专员、出纳、会计核算</w:t>
            </w:r>
          </w:p>
        </w:tc>
      </w:tr>
      <w:tr w:rsidR="00126D41">
        <w:trPr>
          <w:trHeight w:val="698"/>
          <w:jc w:val="center"/>
        </w:trPr>
        <w:tc>
          <w:tcPr>
            <w:tcW w:w="185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财经商贸大类（</w:t>
            </w:r>
            <w:r>
              <w:rPr>
                <w:rFonts w:eastAsia="仿宋_GB2312" w:hint="eastAsia"/>
                <w:bCs/>
                <w:kern w:val="0"/>
                <w:szCs w:val="21"/>
              </w:rPr>
              <w:t>53</w:t>
            </w:r>
            <w:r>
              <w:rPr>
                <w:rFonts w:eastAsia="仿宋_GB2312" w:hint="eastAsia"/>
                <w:bCs/>
                <w:kern w:val="0"/>
                <w:szCs w:val="21"/>
              </w:rPr>
              <w:t>）</w:t>
            </w:r>
          </w:p>
        </w:tc>
        <w:tc>
          <w:tcPr>
            <w:tcW w:w="1369"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财务会计类（</w:t>
            </w:r>
            <w:r>
              <w:rPr>
                <w:rFonts w:eastAsia="仿宋_GB2312" w:hint="eastAsia"/>
                <w:bCs/>
                <w:kern w:val="0"/>
                <w:szCs w:val="21"/>
              </w:rPr>
              <w:t>5303</w:t>
            </w:r>
            <w:r>
              <w:rPr>
                <w:rFonts w:eastAsia="仿宋_GB2312" w:hint="eastAsia"/>
                <w:bCs/>
                <w:kern w:val="0"/>
                <w:szCs w:val="21"/>
              </w:rPr>
              <w:t>）</w:t>
            </w:r>
          </w:p>
        </w:tc>
        <w:tc>
          <w:tcPr>
            <w:tcW w:w="1914"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会计、审计及税务服务</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7241</w:t>
            </w:r>
            <w:r>
              <w:rPr>
                <w:rFonts w:eastAsia="仿宋_GB2312" w:hint="eastAsia"/>
                <w:bCs/>
                <w:kern w:val="0"/>
                <w:szCs w:val="21"/>
              </w:rPr>
              <w:t>）</w:t>
            </w:r>
          </w:p>
        </w:tc>
        <w:tc>
          <w:tcPr>
            <w:tcW w:w="176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审计专业人员</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2-06-04</w:t>
            </w:r>
            <w:r>
              <w:rPr>
                <w:rFonts w:eastAsia="仿宋_GB2312" w:hint="eastAsia"/>
                <w:bCs/>
                <w:kern w:val="0"/>
                <w:szCs w:val="21"/>
              </w:rPr>
              <w:t>）</w:t>
            </w:r>
          </w:p>
          <w:p w:rsidR="00126D41" w:rsidRDefault="00126D41">
            <w:pPr>
              <w:widowControl/>
              <w:spacing w:line="300" w:lineRule="exact"/>
              <w:jc w:val="center"/>
              <w:rPr>
                <w:rFonts w:eastAsia="仿宋_GB2312"/>
                <w:bCs/>
                <w:kern w:val="0"/>
                <w:szCs w:val="21"/>
              </w:rPr>
            </w:pPr>
          </w:p>
        </w:tc>
        <w:tc>
          <w:tcPr>
            <w:tcW w:w="1623"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审计助理师</w:t>
            </w:r>
          </w:p>
        </w:tc>
      </w:tr>
      <w:tr w:rsidR="00126D41">
        <w:trPr>
          <w:trHeight w:val="698"/>
          <w:jc w:val="center"/>
        </w:trPr>
        <w:tc>
          <w:tcPr>
            <w:tcW w:w="185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财经商贸大类（</w:t>
            </w:r>
            <w:r>
              <w:rPr>
                <w:rFonts w:eastAsia="仿宋_GB2312" w:hint="eastAsia"/>
                <w:bCs/>
                <w:kern w:val="0"/>
                <w:szCs w:val="21"/>
              </w:rPr>
              <w:t>53</w:t>
            </w:r>
            <w:r>
              <w:rPr>
                <w:rFonts w:eastAsia="仿宋_GB2312" w:hint="eastAsia"/>
                <w:bCs/>
                <w:kern w:val="0"/>
                <w:szCs w:val="21"/>
              </w:rPr>
              <w:t>）</w:t>
            </w:r>
          </w:p>
        </w:tc>
        <w:tc>
          <w:tcPr>
            <w:tcW w:w="1369"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财务会计类（</w:t>
            </w:r>
            <w:r>
              <w:rPr>
                <w:rFonts w:eastAsia="仿宋_GB2312" w:hint="eastAsia"/>
                <w:bCs/>
                <w:kern w:val="0"/>
                <w:szCs w:val="21"/>
              </w:rPr>
              <w:t>5303</w:t>
            </w:r>
            <w:r>
              <w:rPr>
                <w:rFonts w:eastAsia="仿宋_GB2312" w:hint="eastAsia"/>
                <w:bCs/>
                <w:kern w:val="0"/>
                <w:szCs w:val="21"/>
              </w:rPr>
              <w:t>）</w:t>
            </w:r>
          </w:p>
        </w:tc>
        <w:tc>
          <w:tcPr>
            <w:tcW w:w="1914"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会计、审计及税务服务</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7241</w:t>
            </w:r>
            <w:r>
              <w:rPr>
                <w:rFonts w:eastAsia="仿宋_GB2312" w:hint="eastAsia"/>
                <w:bCs/>
                <w:kern w:val="0"/>
                <w:szCs w:val="21"/>
              </w:rPr>
              <w:t>）</w:t>
            </w:r>
          </w:p>
        </w:tc>
        <w:tc>
          <w:tcPr>
            <w:tcW w:w="176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税务专业人员</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2-06-05</w:t>
            </w:r>
            <w:r>
              <w:rPr>
                <w:rFonts w:eastAsia="仿宋_GB2312" w:hint="eastAsia"/>
                <w:bCs/>
                <w:kern w:val="0"/>
                <w:szCs w:val="21"/>
              </w:rPr>
              <w:t>）</w:t>
            </w:r>
          </w:p>
        </w:tc>
        <w:tc>
          <w:tcPr>
            <w:tcW w:w="1623"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税务筹划师</w:t>
            </w:r>
          </w:p>
        </w:tc>
      </w:tr>
      <w:tr w:rsidR="00126D41">
        <w:trPr>
          <w:trHeight w:val="698"/>
          <w:jc w:val="center"/>
        </w:trPr>
        <w:tc>
          <w:tcPr>
            <w:tcW w:w="185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财经商贸大类（</w:t>
            </w:r>
            <w:r>
              <w:rPr>
                <w:rFonts w:eastAsia="仿宋_GB2312" w:hint="eastAsia"/>
                <w:bCs/>
                <w:kern w:val="0"/>
                <w:szCs w:val="21"/>
              </w:rPr>
              <w:t>53</w:t>
            </w:r>
            <w:r>
              <w:rPr>
                <w:rFonts w:eastAsia="仿宋_GB2312" w:hint="eastAsia"/>
                <w:bCs/>
                <w:kern w:val="0"/>
                <w:szCs w:val="21"/>
              </w:rPr>
              <w:t>）</w:t>
            </w:r>
          </w:p>
        </w:tc>
        <w:tc>
          <w:tcPr>
            <w:tcW w:w="1369"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财务会计类（</w:t>
            </w:r>
            <w:r>
              <w:rPr>
                <w:rFonts w:eastAsia="仿宋_GB2312" w:hint="eastAsia"/>
                <w:bCs/>
                <w:kern w:val="0"/>
                <w:szCs w:val="21"/>
              </w:rPr>
              <w:t>5303</w:t>
            </w:r>
            <w:r>
              <w:rPr>
                <w:rFonts w:eastAsia="仿宋_GB2312" w:hint="eastAsia"/>
                <w:bCs/>
                <w:kern w:val="0"/>
                <w:szCs w:val="21"/>
              </w:rPr>
              <w:t>）</w:t>
            </w:r>
          </w:p>
        </w:tc>
        <w:tc>
          <w:tcPr>
            <w:tcW w:w="1914"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会计、审计及税务服务</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7241</w:t>
            </w:r>
            <w:r>
              <w:rPr>
                <w:rFonts w:eastAsia="仿宋_GB2312" w:hint="eastAsia"/>
                <w:bCs/>
                <w:kern w:val="0"/>
                <w:szCs w:val="21"/>
              </w:rPr>
              <w:t>）</w:t>
            </w:r>
          </w:p>
        </w:tc>
        <w:tc>
          <w:tcPr>
            <w:tcW w:w="1762" w:type="dxa"/>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银行专业人员</w:t>
            </w:r>
          </w:p>
          <w:p w:rsidR="00126D41" w:rsidRDefault="0045789A">
            <w:pPr>
              <w:widowControl/>
              <w:spacing w:line="300" w:lineRule="exact"/>
              <w:jc w:val="center"/>
              <w:rPr>
                <w:rFonts w:eastAsia="仿宋_GB2312"/>
                <w:bCs/>
                <w:kern w:val="0"/>
                <w:szCs w:val="21"/>
              </w:rPr>
            </w:pPr>
            <w:r>
              <w:rPr>
                <w:rFonts w:eastAsia="仿宋_GB2312" w:hint="eastAsia"/>
                <w:bCs/>
                <w:kern w:val="0"/>
                <w:szCs w:val="21"/>
              </w:rPr>
              <w:t>（</w:t>
            </w:r>
            <w:r>
              <w:rPr>
                <w:rFonts w:eastAsia="仿宋_GB2312" w:hint="eastAsia"/>
                <w:bCs/>
                <w:kern w:val="0"/>
                <w:szCs w:val="21"/>
              </w:rPr>
              <w:t>2-06-09</w:t>
            </w:r>
            <w:r>
              <w:rPr>
                <w:rFonts w:eastAsia="仿宋_GB2312" w:hint="eastAsia"/>
                <w:bCs/>
                <w:kern w:val="0"/>
                <w:szCs w:val="21"/>
              </w:rPr>
              <w:t>）</w:t>
            </w:r>
          </w:p>
          <w:p w:rsidR="00126D41" w:rsidRDefault="00126D41">
            <w:pPr>
              <w:widowControl/>
              <w:spacing w:line="300" w:lineRule="exact"/>
              <w:jc w:val="center"/>
              <w:rPr>
                <w:rFonts w:eastAsia="仿宋_GB2312"/>
                <w:bCs/>
                <w:kern w:val="0"/>
                <w:szCs w:val="21"/>
              </w:rPr>
            </w:pPr>
          </w:p>
        </w:tc>
        <w:tc>
          <w:tcPr>
            <w:tcW w:w="1623" w:type="dxa"/>
            <w:vAlign w:val="center"/>
          </w:tcPr>
          <w:p w:rsidR="00126D41" w:rsidRDefault="0045789A">
            <w:pPr>
              <w:widowControl/>
              <w:spacing w:line="300" w:lineRule="exact"/>
              <w:jc w:val="center"/>
              <w:rPr>
                <w:rFonts w:eastAsia="仿宋_GB2312"/>
                <w:bCs/>
                <w:kern w:val="0"/>
                <w:szCs w:val="21"/>
              </w:rPr>
            </w:pPr>
            <w:r>
              <w:rPr>
                <w:rFonts w:eastAsia="仿宋_GB2312" w:hint="eastAsia"/>
                <w:bCs/>
                <w:kern w:val="0"/>
                <w:szCs w:val="21"/>
              </w:rPr>
              <w:t>财务管理</w:t>
            </w:r>
          </w:p>
        </w:tc>
      </w:tr>
    </w:tbl>
    <w:p w:rsidR="00126D41" w:rsidRDefault="0045789A">
      <w:pPr>
        <w:spacing w:line="650" w:lineRule="exact"/>
        <w:jc w:val="left"/>
        <w:outlineLvl w:val="0"/>
        <w:rPr>
          <w:rFonts w:eastAsia="仿宋_GB2312" w:cs="黑体"/>
          <w:kern w:val="0"/>
          <w:sz w:val="28"/>
          <w:szCs w:val="28"/>
        </w:rPr>
      </w:pPr>
      <w:bookmarkStart w:id="8" w:name="_Toc14466"/>
      <w:bookmarkStart w:id="9" w:name="_Toc29182"/>
      <w:r>
        <w:rPr>
          <w:rFonts w:ascii="黑体" w:eastAsia="黑体" w:hAnsi="黑体" w:cs="黑体" w:hint="eastAsia"/>
          <w:kern w:val="0"/>
          <w:sz w:val="32"/>
          <w:szCs w:val="32"/>
        </w:rPr>
        <w:t>五、培养目标</w:t>
      </w:r>
      <w:bookmarkEnd w:id="8"/>
      <w:bookmarkEnd w:id="9"/>
    </w:p>
    <w:p w:rsidR="00126D41" w:rsidRDefault="0045789A">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全面发展，具备一定的科学文化水平，良好的人文素养、职业道德和创新意识，精益求精的工匠精神，较强的就业能力和可持续发展的能力，掌握会计核算、财务管理、税务筹划、内部控制</w:t>
      </w:r>
      <w:r>
        <w:rPr>
          <w:rFonts w:ascii="Times New Roman" w:eastAsia="仿宋_GB2312" w:hAnsi="Times New Roman" w:cs="仿宋_GB2312" w:hint="eastAsia"/>
          <w:kern w:val="0"/>
          <w:sz w:val="32"/>
          <w:szCs w:val="32"/>
          <w:lang w:val="zh-CN"/>
        </w:rPr>
        <w:t>等知识</w:t>
      </w:r>
      <w:r>
        <w:rPr>
          <w:rFonts w:ascii="Times New Roman" w:eastAsia="仿宋_GB2312" w:hAnsi="Times New Roman" w:hint="eastAsia"/>
          <w:sz w:val="32"/>
          <w:szCs w:val="32"/>
        </w:rPr>
        <w:t>和技术技能，能够从事企事业单位、大中小型企业及各类金融机构等专业领域的</w:t>
      </w:r>
      <w:r>
        <w:rPr>
          <w:rFonts w:ascii="Times New Roman" w:eastAsia="仿宋_GB2312" w:hAnsi="Times New Roman" w:hint="eastAsia"/>
          <w:bCs/>
          <w:sz w:val="32"/>
          <w:szCs w:val="32"/>
        </w:rPr>
        <w:t>高素质技术技能人才。</w:t>
      </w:r>
    </w:p>
    <w:p w:rsidR="00126D41" w:rsidRDefault="0045789A">
      <w:pPr>
        <w:spacing w:line="650" w:lineRule="exact"/>
        <w:jc w:val="left"/>
        <w:outlineLvl w:val="0"/>
        <w:rPr>
          <w:rFonts w:eastAsia="仿宋_GB2312" w:cs="黑体"/>
          <w:kern w:val="0"/>
          <w:sz w:val="28"/>
          <w:szCs w:val="28"/>
        </w:rPr>
      </w:pPr>
      <w:bookmarkStart w:id="10" w:name="_Toc27883"/>
      <w:bookmarkStart w:id="11" w:name="_Toc3790"/>
      <w:r>
        <w:rPr>
          <w:rFonts w:ascii="黑体" w:eastAsia="黑体" w:hAnsi="黑体" w:cs="黑体" w:hint="eastAsia"/>
          <w:kern w:val="0"/>
          <w:sz w:val="32"/>
          <w:szCs w:val="32"/>
        </w:rPr>
        <w:t>六、培养规格</w:t>
      </w:r>
      <w:bookmarkEnd w:id="10"/>
      <w:bookmarkEnd w:id="11"/>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126D41" w:rsidRDefault="0045789A">
      <w:pPr>
        <w:pStyle w:val="123"/>
        <w:spacing w:line="650" w:lineRule="exact"/>
        <w:ind w:firstLineChars="225" w:firstLine="720"/>
        <w:outlineLvl w:val="1"/>
        <w:rPr>
          <w:rFonts w:ascii="Times New Roman" w:eastAsia="仿宋_GB2312" w:hAnsi="Times New Roman" w:cs="黑体"/>
          <w:kern w:val="0"/>
          <w:sz w:val="32"/>
          <w:szCs w:val="32"/>
        </w:rPr>
      </w:pPr>
      <w:bookmarkStart w:id="12" w:name="_Toc24500"/>
      <w:bookmarkStart w:id="13" w:name="_Toc3320"/>
      <w:r>
        <w:rPr>
          <w:rFonts w:ascii="楷体" w:eastAsia="楷体" w:hAnsi="楷体" w:cs="楷体" w:hint="eastAsia"/>
          <w:kern w:val="0"/>
          <w:sz w:val="32"/>
          <w:szCs w:val="32"/>
        </w:rPr>
        <w:t>（一）素质</w:t>
      </w:r>
      <w:bookmarkEnd w:id="12"/>
      <w:bookmarkEnd w:id="13"/>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w:t>
      </w:r>
      <w:r>
        <w:rPr>
          <w:rFonts w:ascii="Times New Roman" w:eastAsia="仿宋_GB2312" w:hAnsi="Times New Roman" w:hint="eastAsia"/>
          <w:bCs/>
          <w:sz w:val="32"/>
          <w:szCs w:val="32"/>
        </w:rPr>
        <w:lastRenderedPageBreak/>
        <w:t>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具有低碳意识、环保意识、安全意识、信息素养、工匠精神、创新思维、质量意识，对会计、税务岗位工作热情、擅沟通、乐岗敬业，严谨、细致，坚持原则。</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126D41" w:rsidRDefault="0045789A">
      <w:pPr>
        <w:pStyle w:val="123"/>
        <w:spacing w:line="650" w:lineRule="exact"/>
        <w:ind w:firstLineChars="225" w:firstLine="720"/>
        <w:outlineLvl w:val="1"/>
        <w:rPr>
          <w:rFonts w:ascii="Times New Roman" w:eastAsia="仿宋_GB2312" w:hAnsi="Times New Roman" w:cs="黑体"/>
          <w:kern w:val="0"/>
          <w:sz w:val="32"/>
          <w:szCs w:val="32"/>
        </w:rPr>
      </w:pPr>
      <w:bookmarkStart w:id="14" w:name="_Toc28417"/>
      <w:bookmarkStart w:id="15" w:name="_Toc17295"/>
      <w:r>
        <w:rPr>
          <w:rFonts w:ascii="楷体" w:eastAsia="楷体" w:hAnsi="楷体" w:cs="楷体" w:hint="eastAsia"/>
          <w:kern w:val="0"/>
          <w:sz w:val="32"/>
          <w:szCs w:val="32"/>
        </w:rPr>
        <w:t>（二）知识</w:t>
      </w:r>
      <w:bookmarkEnd w:id="14"/>
      <w:bookmarkEnd w:id="15"/>
    </w:p>
    <w:p w:rsidR="00126D41" w:rsidRDefault="0045789A">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sz w:val="32"/>
          <w:szCs w:val="32"/>
        </w:rPr>
        <w:t>1.</w:t>
      </w:r>
      <w:r>
        <w:rPr>
          <w:rStyle w:val="fontstyle01"/>
          <w:rFonts w:ascii="Times New Roman" w:eastAsia="仿宋_GB2312" w:hAnsi="Times New Roman" w:hint="default"/>
          <w:sz w:val="32"/>
          <w:szCs w:val="32"/>
        </w:rPr>
        <w:t>掌握马克思列宁主义、毛泽东思想、邓小平理论、</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三个代表</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重要思想、科学发展观、习近平新时代中国特色社会主义思想、科学文化基础知识和中华优秀传统文化知识。</w:t>
      </w:r>
    </w:p>
    <w:p w:rsidR="00126D41" w:rsidRDefault="0045789A">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2.</w:t>
      </w:r>
      <w:r>
        <w:rPr>
          <w:rFonts w:ascii="Times New Roman" w:eastAsia="仿宋_GB2312" w:hAnsi="Times New Roman" w:hint="eastAsia"/>
          <w:kern w:val="0"/>
          <w:sz w:val="32"/>
          <w:szCs w:val="32"/>
        </w:rPr>
        <w:t>了解计算机、</w:t>
      </w:r>
      <w:r>
        <w:rPr>
          <w:rFonts w:ascii="Times New Roman" w:eastAsia="仿宋_GB2312" w:hAnsi="Times New Roman" w:hint="eastAsia"/>
          <w:kern w:val="0"/>
          <w:sz w:val="32"/>
          <w:szCs w:val="32"/>
        </w:rPr>
        <w:t>Excel</w:t>
      </w:r>
      <w:r>
        <w:rPr>
          <w:rFonts w:ascii="Times New Roman" w:eastAsia="仿宋_GB2312" w:hAnsi="Times New Roman" w:hint="eastAsia"/>
          <w:kern w:val="0"/>
          <w:sz w:val="32"/>
          <w:szCs w:val="32"/>
        </w:rPr>
        <w:t>在财务会计中的应用、财务大数据分析等知识和基本方法。</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lastRenderedPageBreak/>
        <w:t>3.</w:t>
      </w:r>
      <w:r>
        <w:rPr>
          <w:rFonts w:ascii="Times New Roman" w:eastAsia="仿宋_GB2312" w:hAnsi="Times New Roman" w:hint="eastAsia"/>
          <w:kern w:val="0"/>
          <w:sz w:val="32"/>
          <w:szCs w:val="32"/>
        </w:rPr>
        <w:t>掌握财务会计、审计、成本核算与管理、财务管理、管理会计、财税大数据处理、企业纳税实务等专业知识。</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掌握经济、金融、税收、管理、经济法等基本知识。</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掌握纳税申报程序，学会区分一般纳税人与小规模纳税人并为其纳税。</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掌握财务共享的相关知识。</w:t>
      </w:r>
    </w:p>
    <w:p w:rsidR="00126D41" w:rsidRDefault="0045789A">
      <w:pPr>
        <w:pStyle w:val="123"/>
        <w:spacing w:line="650" w:lineRule="exact"/>
        <w:ind w:firstLineChars="225" w:firstLine="720"/>
        <w:outlineLvl w:val="1"/>
        <w:rPr>
          <w:rFonts w:ascii="Times New Roman" w:eastAsia="仿宋_GB2312" w:hAnsi="Times New Roman" w:cs="黑体"/>
          <w:kern w:val="0"/>
          <w:sz w:val="32"/>
          <w:szCs w:val="32"/>
        </w:rPr>
      </w:pPr>
      <w:bookmarkStart w:id="16" w:name="_Toc24199"/>
      <w:bookmarkStart w:id="17" w:name="_Toc25671"/>
      <w:r>
        <w:rPr>
          <w:rFonts w:ascii="楷体" w:eastAsia="楷体" w:hAnsi="楷体" w:cs="楷体" w:hint="eastAsia"/>
          <w:kern w:val="0"/>
          <w:sz w:val="32"/>
          <w:szCs w:val="32"/>
        </w:rPr>
        <w:t>（三）能力</w:t>
      </w:r>
      <w:bookmarkEnd w:id="16"/>
      <w:bookmarkEnd w:id="17"/>
    </w:p>
    <w:p w:rsidR="00126D41" w:rsidRDefault="0045789A">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rsidR="00126D41" w:rsidRDefault="0045789A">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rsidR="00126D41" w:rsidRDefault="0045789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3.</w:t>
      </w:r>
      <w:r>
        <w:rPr>
          <w:rFonts w:ascii="Times New Roman" w:eastAsia="仿宋_GB2312" w:hAnsi="Times New Roman" w:hint="eastAsia"/>
          <w:bCs/>
          <w:sz w:val="32"/>
          <w:szCs w:val="32"/>
        </w:rPr>
        <w:t>具备资金管理能力，能够熟练运用各种资金结算工具，完成资金收付结算；</w:t>
      </w:r>
    </w:p>
    <w:p w:rsidR="00126D41" w:rsidRDefault="0045789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eastAsia="仿宋_GB2312" w:hAnsi="Times New Roman" w:hint="eastAsia"/>
          <w:bCs/>
          <w:sz w:val="32"/>
          <w:szCs w:val="32"/>
        </w:rPr>
        <w:t>具备会计核算能力，能够准确进行会计要素的确认、计量和报告，熟练进行会计凭证审核与编制、账簿登记以及报表编制；</w:t>
      </w:r>
    </w:p>
    <w:p w:rsidR="00126D41" w:rsidRDefault="0045789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5.</w:t>
      </w:r>
      <w:r>
        <w:rPr>
          <w:rFonts w:ascii="Times New Roman" w:eastAsia="仿宋_GB2312" w:hAnsi="Times New Roman" w:hint="eastAsia"/>
          <w:bCs/>
          <w:sz w:val="32"/>
          <w:szCs w:val="32"/>
        </w:rPr>
        <w:t>具备成本核算与管理能力，能够合理选择产品成本计算的方法，正确计算产品成本，科学进行成本分析与管理；</w:t>
      </w:r>
    </w:p>
    <w:p w:rsidR="00126D41" w:rsidRDefault="0045789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6.</w:t>
      </w:r>
      <w:r>
        <w:rPr>
          <w:rFonts w:ascii="Times New Roman" w:eastAsia="仿宋_GB2312" w:hAnsi="Times New Roman" w:hint="eastAsia"/>
          <w:bCs/>
          <w:sz w:val="32"/>
          <w:szCs w:val="32"/>
        </w:rPr>
        <w:t>具备业务财务信息化处理能力，能够熟练完成企业信息系统中财务链和供应链相关业务处理；</w:t>
      </w:r>
    </w:p>
    <w:p w:rsidR="00126D41" w:rsidRDefault="0045789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7.</w:t>
      </w:r>
      <w:r>
        <w:rPr>
          <w:rFonts w:ascii="Times New Roman" w:eastAsia="仿宋_GB2312" w:hAnsi="Times New Roman" w:hint="eastAsia"/>
          <w:bCs/>
          <w:sz w:val="32"/>
          <w:szCs w:val="32"/>
        </w:rPr>
        <w:t>具备一定的管理会计能力，能够进行财务、业务信息的处理、分类、分析、输出，提供企业决策所需的信息，运</w:t>
      </w:r>
      <w:r>
        <w:rPr>
          <w:rFonts w:ascii="Times New Roman" w:eastAsia="仿宋_GB2312" w:hAnsi="Times New Roman" w:hint="eastAsia"/>
          <w:bCs/>
          <w:sz w:val="32"/>
          <w:szCs w:val="32"/>
        </w:rPr>
        <w:lastRenderedPageBreak/>
        <w:t>用预算工具参与预算编制工作。</w:t>
      </w:r>
    </w:p>
    <w:p w:rsidR="00126D41" w:rsidRDefault="0045789A">
      <w:pPr>
        <w:spacing w:line="650" w:lineRule="exact"/>
        <w:jc w:val="left"/>
        <w:outlineLvl w:val="0"/>
        <w:rPr>
          <w:rFonts w:ascii="黑体" w:eastAsia="黑体" w:hAnsi="黑体" w:cs="黑体"/>
          <w:kern w:val="0"/>
          <w:sz w:val="32"/>
          <w:szCs w:val="32"/>
        </w:rPr>
      </w:pPr>
      <w:bookmarkStart w:id="18" w:name="_Toc7028"/>
      <w:bookmarkStart w:id="19" w:name="_Toc19587"/>
      <w:r>
        <w:rPr>
          <w:rFonts w:ascii="黑体" w:eastAsia="黑体" w:hAnsi="黑体" w:cs="黑体" w:hint="eastAsia"/>
          <w:kern w:val="0"/>
          <w:sz w:val="32"/>
          <w:szCs w:val="32"/>
        </w:rPr>
        <w:t>七、课程设置及要求</w:t>
      </w:r>
      <w:bookmarkEnd w:id="18"/>
      <w:bookmarkEnd w:id="19"/>
    </w:p>
    <w:p w:rsidR="00126D41" w:rsidRDefault="0045789A">
      <w:pPr>
        <w:pStyle w:val="123"/>
        <w:spacing w:line="650" w:lineRule="exact"/>
        <w:ind w:firstLineChars="225" w:firstLine="720"/>
        <w:outlineLvl w:val="1"/>
        <w:rPr>
          <w:rFonts w:ascii="Times New Roman" w:eastAsia="仿宋_GB2312" w:hAnsi="Times New Roman" w:cs="黑体"/>
          <w:kern w:val="0"/>
          <w:sz w:val="32"/>
          <w:szCs w:val="32"/>
        </w:rPr>
      </w:pPr>
      <w:bookmarkStart w:id="20" w:name="_Toc11543"/>
      <w:bookmarkStart w:id="21" w:name="_Toc22242"/>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0"/>
      <w:bookmarkEnd w:id="21"/>
    </w:p>
    <w:p w:rsidR="00126D41" w:rsidRDefault="0045789A">
      <w:pPr>
        <w:spacing w:line="650" w:lineRule="exact"/>
        <w:ind w:firstLineChars="200" w:firstLine="640"/>
        <w:rPr>
          <w:rFonts w:eastAsia="仿宋_GB2312"/>
          <w:sz w:val="32"/>
          <w:szCs w:val="32"/>
        </w:rPr>
      </w:pPr>
      <w:bookmarkStart w:id="22" w:name="_Toc15079"/>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126D41" w:rsidRDefault="0045789A">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rsidR="00126D41" w:rsidRDefault="0045789A">
      <w:pPr>
        <w:pStyle w:val="123"/>
        <w:spacing w:line="650" w:lineRule="exact"/>
        <w:ind w:firstLine="640"/>
        <w:outlineLvl w:val="1"/>
        <w:rPr>
          <w:rFonts w:ascii="Times New Roman" w:eastAsia="仿宋_GB2312" w:hAnsi="Times New Roman"/>
          <w:kern w:val="0"/>
          <w:sz w:val="32"/>
          <w:szCs w:val="32"/>
        </w:rPr>
      </w:pPr>
      <w:r>
        <w:rPr>
          <w:rFonts w:ascii="楷体" w:eastAsia="楷体" w:hAnsi="楷体" w:cs="楷体" w:hint="eastAsia"/>
          <w:kern w:val="0"/>
          <w:sz w:val="32"/>
          <w:szCs w:val="32"/>
        </w:rPr>
        <w:t>（二）课程思政要求</w:t>
      </w:r>
      <w:bookmarkEnd w:id="22"/>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w:t>
      </w:r>
      <w:proofErr w:type="gramStart"/>
      <w:r>
        <w:rPr>
          <w:rFonts w:ascii="Times New Roman" w:eastAsia="仿宋_GB2312" w:hAnsi="Times New Roman" w:hint="eastAsia"/>
          <w:kern w:val="0"/>
          <w:sz w:val="32"/>
          <w:szCs w:val="32"/>
        </w:rPr>
        <w:t>课思政要求思想</w:t>
      </w:r>
      <w:proofErr w:type="gramEnd"/>
      <w:r>
        <w:rPr>
          <w:rFonts w:ascii="Times New Roman" w:eastAsia="仿宋_GB2312" w:hAnsi="Times New Roman" w:hint="eastAsia"/>
          <w:kern w:val="0"/>
          <w:sz w:val="32"/>
          <w:szCs w:val="32"/>
        </w:rPr>
        <w:t>政治工作和教育贯穿大学体育的学习过程之中，贯穿于大学体育的各个环节和方面，大学体育教师自觉承担起思想政治教育的责任，是大学体育</w:t>
      </w:r>
      <w:r>
        <w:rPr>
          <w:rFonts w:ascii="Times New Roman" w:eastAsia="仿宋_GB2312" w:hAnsi="Times New Roman" w:hint="eastAsia"/>
          <w:kern w:val="0"/>
          <w:sz w:val="32"/>
          <w:szCs w:val="32"/>
        </w:rPr>
        <w:lastRenderedPageBreak/>
        <w:t>课程向</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转向的应有之意，既具有历史渊源，也是当今社会的现实要求，具有必要性。</w:t>
      </w:r>
    </w:p>
    <w:p w:rsidR="00126D41" w:rsidRDefault="0045789A">
      <w:pPr>
        <w:pStyle w:val="123"/>
        <w:spacing w:line="650" w:lineRule="exact"/>
        <w:ind w:firstLine="640"/>
        <w:rPr>
          <w:rFonts w:ascii="Times New Roman" w:eastAsia="仿宋" w:hAnsi="Times New Roman"/>
          <w:kern w:val="0"/>
          <w:sz w:val="32"/>
          <w:szCs w:val="32"/>
        </w:rPr>
      </w:pPr>
      <w:r>
        <w:rPr>
          <w:rFonts w:ascii="Times New Roman" w:eastAsia="仿宋_GB2312" w:hAnsi="Times New Roman" w:hint="eastAsia"/>
          <w:kern w:val="0"/>
          <w:sz w:val="32"/>
          <w:szCs w:val="32"/>
        </w:rPr>
        <w:t>大学语文将立足新时代，坚持立德树人的根本任务，以传承民族优秀传统文化为课程核心，</w:t>
      </w:r>
      <w:r>
        <w:rPr>
          <w:rFonts w:ascii="仿宋" w:eastAsia="仿宋" w:hAnsi="仿宋"/>
          <w:color w:val="000000"/>
          <w:kern w:val="0"/>
          <w:sz w:val="32"/>
          <w:szCs w:val="32"/>
        </w:rPr>
        <w:t>开展爱国主义、集体主义、社会公德教育,培养高尚的道德情操</w:t>
      </w:r>
      <w:r>
        <w:rPr>
          <w:rFonts w:ascii="仿宋" w:eastAsia="仿宋" w:hAnsi="仿宋" w:hint="eastAsia"/>
          <w:color w:val="000000"/>
          <w:kern w:val="0"/>
          <w:sz w:val="32"/>
          <w:szCs w:val="32"/>
        </w:rPr>
        <w:t>，</w:t>
      </w:r>
      <w:r>
        <w:rPr>
          <w:rFonts w:ascii="仿宋" w:eastAsia="仿宋" w:hAnsi="仿宋"/>
          <w:color w:val="000000"/>
          <w:kern w:val="0"/>
          <w:sz w:val="32"/>
          <w:szCs w:val="32"/>
        </w:rPr>
        <w:t>弘扬反身修己的精神,注重人格美的培养,不断增强学生的文化自信。</w:t>
      </w:r>
      <w:r>
        <w:rPr>
          <w:rFonts w:ascii="仿宋" w:eastAsia="仿宋" w:hAnsi="仿宋" w:hint="eastAsia"/>
          <w:color w:val="000000"/>
          <w:kern w:val="0"/>
          <w:sz w:val="32"/>
          <w:szCs w:val="32"/>
        </w:rPr>
        <w:t>通过</w:t>
      </w:r>
      <w:r>
        <w:rPr>
          <w:rFonts w:ascii="仿宋" w:eastAsia="仿宋" w:hAnsi="仿宋"/>
          <w:color w:val="000000"/>
          <w:kern w:val="0"/>
          <w:sz w:val="32"/>
          <w:szCs w:val="32"/>
        </w:rPr>
        <w:t>对各类文学作品的审美感悟,潜移默化地充实精神世界</w:t>
      </w:r>
      <w:r>
        <w:rPr>
          <w:rFonts w:ascii="仿宋" w:eastAsia="仿宋" w:hAnsi="仿宋" w:hint="eastAsia"/>
          <w:color w:val="000000"/>
          <w:kern w:val="0"/>
          <w:sz w:val="32"/>
          <w:szCs w:val="32"/>
        </w:rPr>
        <w:t>，</w:t>
      </w:r>
      <w:r>
        <w:rPr>
          <w:rFonts w:ascii="仿宋" w:eastAsia="仿宋" w:hAnsi="仿宋"/>
          <w:color w:val="000000"/>
          <w:kern w:val="0"/>
          <w:sz w:val="32"/>
          <w:szCs w:val="32"/>
        </w:rPr>
        <w:t>在审美性、人文性、思维情操方面得到陶冶</w:t>
      </w:r>
      <w:r>
        <w:rPr>
          <w:rFonts w:ascii="仿宋" w:eastAsia="仿宋" w:hAnsi="仿宋" w:hint="eastAsia"/>
          <w:color w:val="000000"/>
          <w:kern w:val="0"/>
          <w:sz w:val="32"/>
          <w:szCs w:val="32"/>
        </w:rPr>
        <w:t>。</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126D41" w:rsidRDefault="0045789A">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能量，培养学生“天下兴亡，匹夫有责”的家国情怀，激发学生的国家认同感、民族自豪感与历史使命感，帮助学生树立文化自信，提高人文素养，促成学生思想境界的升华和健全人格塑造。</w:t>
      </w:r>
    </w:p>
    <w:p w:rsidR="00126D41" w:rsidRDefault="0045789A">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color w:val="000000"/>
          <w:kern w:val="0"/>
          <w:sz w:val="32"/>
          <w:szCs w:val="32"/>
        </w:rPr>
        <w:t>美育教育</w:t>
      </w:r>
      <w:r>
        <w:rPr>
          <w:rFonts w:ascii="仿宋" w:eastAsia="仿宋" w:hAnsi="仿宋" w:hint="eastAsia"/>
          <w:color w:val="000000"/>
          <w:kern w:val="0"/>
          <w:sz w:val="32"/>
          <w:szCs w:val="32"/>
        </w:rPr>
        <w:t>课程应</w:t>
      </w:r>
      <w:r>
        <w:rPr>
          <w:rFonts w:eastAsia="仿宋_GB2312" w:hint="eastAsia"/>
          <w:kern w:val="0"/>
          <w:sz w:val="32"/>
          <w:szCs w:val="32"/>
        </w:rPr>
        <w:t>弘扬社会主义核心价值观，</w:t>
      </w:r>
      <w:r>
        <w:rPr>
          <w:rFonts w:ascii="仿宋" w:eastAsia="仿宋" w:hAnsi="仿宋" w:hint="eastAsia"/>
          <w:color w:val="000000"/>
          <w:kern w:val="0"/>
          <w:sz w:val="32"/>
          <w:szCs w:val="32"/>
        </w:rPr>
        <w:t>帮助学生</w:t>
      </w:r>
      <w:r>
        <w:rPr>
          <w:rFonts w:ascii="仿宋" w:eastAsia="仿宋" w:hAnsi="仿宋"/>
          <w:color w:val="000000"/>
          <w:kern w:val="0"/>
          <w:sz w:val="32"/>
          <w:szCs w:val="32"/>
        </w:rPr>
        <w:t>树</w:t>
      </w:r>
      <w:r>
        <w:rPr>
          <w:rFonts w:ascii="仿宋" w:eastAsia="仿宋" w:hAnsi="仿宋"/>
          <w:color w:val="000000"/>
          <w:kern w:val="0"/>
          <w:sz w:val="32"/>
          <w:szCs w:val="32"/>
        </w:rPr>
        <w:lastRenderedPageBreak/>
        <w:t>立正确的审美观</w:t>
      </w:r>
      <w:r>
        <w:rPr>
          <w:rFonts w:ascii="仿宋" w:eastAsia="仿宋" w:hAnsi="仿宋" w:hint="eastAsia"/>
          <w:color w:val="000000"/>
          <w:kern w:val="0"/>
          <w:sz w:val="32"/>
          <w:szCs w:val="32"/>
        </w:rPr>
        <w:t>，</w:t>
      </w:r>
      <w:r>
        <w:rPr>
          <w:rFonts w:ascii="仿宋" w:eastAsia="仿宋" w:hAnsi="仿宋"/>
          <w:color w:val="000000"/>
          <w:kern w:val="0"/>
          <w:sz w:val="32"/>
          <w:szCs w:val="32"/>
        </w:rPr>
        <w:t>培养</w:t>
      </w:r>
      <w:r>
        <w:rPr>
          <w:rFonts w:ascii="仿宋" w:eastAsia="仿宋" w:hAnsi="仿宋" w:hint="eastAsia"/>
          <w:color w:val="000000"/>
          <w:kern w:val="0"/>
          <w:sz w:val="32"/>
          <w:szCs w:val="32"/>
        </w:rPr>
        <w:t>学生</w:t>
      </w:r>
      <w:r>
        <w:rPr>
          <w:rFonts w:ascii="仿宋" w:eastAsia="仿宋" w:hAnsi="仿宋"/>
          <w:color w:val="000000"/>
          <w:kern w:val="0"/>
          <w:sz w:val="32"/>
          <w:szCs w:val="32"/>
        </w:rPr>
        <w:t>高尚、健康的审美理想和审美情趣</w:t>
      </w:r>
      <w:r>
        <w:rPr>
          <w:rFonts w:ascii="仿宋" w:eastAsia="仿宋" w:hAnsi="仿宋" w:hint="eastAsia"/>
          <w:color w:val="000000"/>
          <w:kern w:val="0"/>
          <w:sz w:val="32"/>
          <w:szCs w:val="32"/>
        </w:rPr>
        <w:t>，让学生</w:t>
      </w:r>
      <w:r>
        <w:rPr>
          <w:rFonts w:ascii="仿宋" w:eastAsia="仿宋" w:hAnsi="仿宋"/>
          <w:color w:val="000000"/>
          <w:kern w:val="0"/>
          <w:sz w:val="32"/>
          <w:szCs w:val="32"/>
        </w:rPr>
        <w:t>在审美欣赏和审美创造中陶冶情操、完善人格</w:t>
      </w:r>
      <w:r>
        <w:rPr>
          <w:rFonts w:ascii="仿宋" w:eastAsia="仿宋" w:hAnsi="仿宋" w:hint="eastAsia"/>
          <w:color w:val="000000"/>
          <w:kern w:val="0"/>
          <w:sz w:val="32"/>
          <w:szCs w:val="32"/>
        </w:rPr>
        <w:t>。</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出贡献，实现自我价值。</w:t>
      </w:r>
    </w:p>
    <w:p w:rsidR="00126D41" w:rsidRDefault="0045789A">
      <w:pPr>
        <w:pStyle w:val="123"/>
        <w:spacing w:line="650" w:lineRule="exact"/>
        <w:ind w:firstLine="640"/>
        <w:rPr>
          <w:rFonts w:ascii="仿宋" w:eastAsia="仿宋" w:hAnsi="仿宋"/>
          <w:color w:val="000000"/>
          <w:kern w:val="0"/>
          <w:sz w:val="32"/>
          <w:szCs w:val="32"/>
        </w:rPr>
      </w:pPr>
      <w:r>
        <w:rPr>
          <w:rFonts w:ascii="仿宋" w:eastAsia="仿宋" w:hAnsi="仿宋" w:hint="eastAsia"/>
          <w:color w:val="000000"/>
          <w:kern w:val="0"/>
          <w:sz w:val="32"/>
          <w:szCs w:val="32"/>
        </w:rPr>
        <w:t>劳动教育</w:t>
      </w:r>
      <w:proofErr w:type="gramStart"/>
      <w:r>
        <w:rPr>
          <w:rFonts w:ascii="仿宋" w:eastAsia="仿宋" w:hAnsi="仿宋" w:hint="eastAsia"/>
          <w:color w:val="000000"/>
          <w:kern w:val="0"/>
          <w:sz w:val="32"/>
          <w:szCs w:val="32"/>
        </w:rPr>
        <w:t>课坚持</w:t>
      </w:r>
      <w:proofErr w:type="gramEnd"/>
      <w:r>
        <w:rPr>
          <w:rFonts w:ascii="仿宋" w:eastAsia="仿宋" w:hAnsi="仿宋" w:hint="eastAsia"/>
          <w:color w:val="000000"/>
          <w:kern w:val="0"/>
          <w:sz w:val="32"/>
          <w:szCs w:val="32"/>
        </w:rPr>
        <w:t>立德树人，强化劳动教育与乡村振兴战略、职业素质培养、创新创业能力提升的联系，引导学生</w:t>
      </w:r>
      <w:proofErr w:type="gramStart"/>
      <w:r>
        <w:rPr>
          <w:rFonts w:ascii="仿宋" w:eastAsia="仿宋" w:hAnsi="仿宋" w:hint="eastAsia"/>
          <w:color w:val="000000"/>
          <w:kern w:val="0"/>
          <w:sz w:val="32"/>
          <w:szCs w:val="32"/>
        </w:rPr>
        <w:t>在家国</w:t>
      </w:r>
      <w:proofErr w:type="gramEnd"/>
      <w:r>
        <w:rPr>
          <w:rFonts w:ascii="仿宋" w:eastAsia="仿宋" w:hAnsi="仿宋" w:hint="eastAsia"/>
          <w:color w:val="000000"/>
          <w:kern w:val="0"/>
          <w:sz w:val="32"/>
          <w:szCs w:val="32"/>
        </w:rPr>
        <w:t>情怀、使命担当和价值规范等方面的正确认知，将社会主义核心价值观融入血脉，培养学生树立正确的劳动价值观。</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大数据与会计专业</w:t>
      </w:r>
      <w:proofErr w:type="gramStart"/>
      <w:r>
        <w:rPr>
          <w:rFonts w:ascii="Times New Roman" w:eastAsia="仿宋_GB2312" w:hAnsi="Times New Roman" w:hint="eastAsia"/>
          <w:kern w:val="0"/>
          <w:sz w:val="32"/>
          <w:szCs w:val="32"/>
        </w:rPr>
        <w:t>课程思政的</w:t>
      </w:r>
      <w:proofErr w:type="gramEnd"/>
      <w:r>
        <w:rPr>
          <w:rFonts w:ascii="Times New Roman" w:eastAsia="仿宋_GB2312" w:hAnsi="Times New Roman" w:hint="eastAsia"/>
          <w:kern w:val="0"/>
          <w:sz w:val="32"/>
          <w:szCs w:val="32"/>
        </w:rPr>
        <w:t>教育任务主要体现在三个方面：第一，培养德才兼备的财经人才，满足高质量经济社会发展的需求。第二，引导学生自觉</w:t>
      </w:r>
      <w:proofErr w:type="gramStart"/>
      <w:r>
        <w:rPr>
          <w:rFonts w:ascii="Times New Roman" w:eastAsia="仿宋_GB2312" w:hAnsi="Times New Roman" w:hint="eastAsia"/>
          <w:kern w:val="0"/>
          <w:sz w:val="32"/>
          <w:szCs w:val="32"/>
        </w:rPr>
        <w:t>践行</w:t>
      </w:r>
      <w:proofErr w:type="gramEnd"/>
      <w:r>
        <w:rPr>
          <w:rFonts w:ascii="Times New Roman" w:eastAsia="仿宋_GB2312" w:hAnsi="Times New Roman" w:hint="eastAsia"/>
          <w:kern w:val="0"/>
          <w:sz w:val="32"/>
          <w:szCs w:val="32"/>
        </w:rPr>
        <w:t>职业规范，深化学生职业理想和职业道德教育。第三，构建特色会计体系，焕发学科长久的生命力。“坚持以习近平新时代中国特色社会主义思想为指导，加强理解和构建我国社会主义特色下的会计理论体系和实践体系，增加发展和创建更符合我国特色的会计理论体系的动力。”</w:t>
      </w:r>
    </w:p>
    <w:p w:rsidR="00126D41" w:rsidRDefault="0045789A">
      <w:pPr>
        <w:pStyle w:val="123"/>
        <w:spacing w:line="650" w:lineRule="exact"/>
        <w:ind w:firstLineChars="225" w:firstLine="720"/>
        <w:outlineLvl w:val="1"/>
        <w:rPr>
          <w:rFonts w:ascii="楷体" w:eastAsia="楷体" w:hAnsi="楷体" w:cs="楷体"/>
          <w:kern w:val="0"/>
          <w:sz w:val="32"/>
          <w:szCs w:val="32"/>
        </w:rPr>
      </w:pPr>
      <w:bookmarkStart w:id="23" w:name="_Toc11059"/>
      <w:bookmarkStart w:id="24" w:name="_Toc17698"/>
      <w:r>
        <w:rPr>
          <w:rFonts w:ascii="楷体" w:eastAsia="楷体" w:hAnsi="楷体" w:cs="楷体" w:hint="eastAsia"/>
          <w:kern w:val="0"/>
          <w:sz w:val="32"/>
          <w:szCs w:val="32"/>
        </w:rPr>
        <w:t>（三）课程设置</w:t>
      </w:r>
      <w:bookmarkEnd w:id="23"/>
      <w:bookmarkEnd w:id="24"/>
    </w:p>
    <w:p w:rsidR="00126D41" w:rsidRDefault="0045789A">
      <w:pPr>
        <w:pStyle w:val="123"/>
        <w:spacing w:line="650" w:lineRule="exact"/>
        <w:ind w:firstLine="640"/>
        <w:outlineLvl w:val="2"/>
        <w:rPr>
          <w:rFonts w:ascii="Times New Roman" w:eastAsia="仿宋_GB2312" w:hAnsi="Times New Roman"/>
          <w:kern w:val="0"/>
          <w:sz w:val="32"/>
          <w:szCs w:val="32"/>
        </w:rPr>
      </w:pPr>
      <w:bookmarkStart w:id="25" w:name="_Toc20032"/>
      <w:bookmarkStart w:id="26" w:name="_Toc42020147"/>
      <w:r>
        <w:rPr>
          <w:rFonts w:ascii="Times New Roman" w:eastAsia="仿宋_GB2312" w:hAnsi="Times New Roman" w:hint="eastAsia"/>
          <w:kern w:val="0"/>
          <w:sz w:val="32"/>
          <w:szCs w:val="32"/>
        </w:rPr>
        <w:lastRenderedPageBreak/>
        <w:t>1.</w:t>
      </w:r>
      <w:r>
        <w:rPr>
          <w:rFonts w:ascii="Times New Roman" w:eastAsia="仿宋_GB2312" w:hAnsi="Times New Roman" w:hint="eastAsia"/>
          <w:kern w:val="0"/>
          <w:sz w:val="32"/>
          <w:szCs w:val="32"/>
        </w:rPr>
        <w:t>公共基础课程</w:t>
      </w:r>
      <w:bookmarkEnd w:id="25"/>
      <w:bookmarkEnd w:id="26"/>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126D41" w:rsidRDefault="0045789A">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公共基础必修课程开设了思想道德与法制、毛泽东思想和中国特色社会主义理论体系概论、体育与健康、大学语文、高职英语、形势与政策、心理与健康教育、军事课、计算机应用基础。</w:t>
      </w:r>
    </w:p>
    <w:p w:rsidR="00126D41" w:rsidRDefault="0045789A">
      <w:pPr>
        <w:pStyle w:val="123"/>
        <w:numPr>
          <w:ilvl w:val="0"/>
          <w:numId w:val="1"/>
        </w:numPr>
        <w:spacing w:line="650" w:lineRule="exact"/>
        <w:ind w:firstLineChars="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公共基础课程教学内容和教学要求</w:t>
      </w:r>
    </w:p>
    <w:p w:rsidR="00126D41" w:rsidRDefault="0045789A">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公共基础必修课程教学内容和教学要求详见表</w:t>
      </w:r>
      <w:r>
        <w:rPr>
          <w:rFonts w:eastAsia="仿宋_GB2312" w:hint="eastAsia"/>
          <w:kern w:val="0"/>
          <w:sz w:val="32"/>
          <w:szCs w:val="32"/>
        </w:rPr>
        <w:t>2</w:t>
      </w:r>
      <w:r>
        <w:rPr>
          <w:rFonts w:eastAsia="仿宋_GB2312" w:hint="eastAsia"/>
          <w:kern w:val="0"/>
          <w:sz w:val="32"/>
          <w:szCs w:val="32"/>
        </w:rPr>
        <w:t>。</w:t>
      </w:r>
    </w:p>
    <w:p w:rsidR="00126D41" w:rsidRDefault="0045789A">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126D41">
        <w:trPr>
          <w:trHeight w:val="524"/>
        </w:trPr>
        <w:tc>
          <w:tcPr>
            <w:tcW w:w="959" w:type="dxa"/>
            <w:vAlign w:val="center"/>
          </w:tcPr>
          <w:p w:rsidR="00126D41" w:rsidRDefault="0045789A">
            <w:pPr>
              <w:jc w:val="center"/>
              <w:rPr>
                <w:rFonts w:eastAsia="仿宋_GB2312"/>
                <w:sz w:val="18"/>
                <w:szCs w:val="18"/>
              </w:rPr>
            </w:pPr>
            <w:r>
              <w:rPr>
                <w:rFonts w:eastAsia="仿宋_GB2312" w:hint="eastAsia"/>
                <w:sz w:val="18"/>
                <w:szCs w:val="18"/>
              </w:rPr>
              <w:t>课程代码</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课程名称</w:t>
            </w:r>
          </w:p>
        </w:tc>
        <w:tc>
          <w:tcPr>
            <w:tcW w:w="2919" w:type="dxa"/>
            <w:vAlign w:val="center"/>
          </w:tcPr>
          <w:p w:rsidR="00126D41" w:rsidRDefault="0045789A">
            <w:pPr>
              <w:jc w:val="center"/>
              <w:rPr>
                <w:rFonts w:eastAsia="仿宋_GB2312"/>
                <w:sz w:val="18"/>
                <w:szCs w:val="18"/>
              </w:rPr>
            </w:pPr>
            <w:r>
              <w:rPr>
                <w:rFonts w:eastAsia="仿宋_GB2312" w:hint="eastAsia"/>
                <w:sz w:val="18"/>
                <w:szCs w:val="18"/>
              </w:rPr>
              <w:t>主要教学内容</w:t>
            </w:r>
          </w:p>
        </w:tc>
        <w:tc>
          <w:tcPr>
            <w:tcW w:w="2551" w:type="dxa"/>
            <w:vAlign w:val="center"/>
          </w:tcPr>
          <w:p w:rsidR="00126D41" w:rsidRDefault="0045789A">
            <w:pPr>
              <w:jc w:val="center"/>
              <w:rPr>
                <w:rFonts w:eastAsia="仿宋_GB2312"/>
                <w:sz w:val="18"/>
                <w:szCs w:val="18"/>
              </w:rPr>
            </w:pPr>
            <w:r>
              <w:rPr>
                <w:rFonts w:eastAsia="仿宋_GB2312"/>
                <w:sz w:val="18"/>
                <w:szCs w:val="18"/>
              </w:rPr>
              <w:t>教学要求</w:t>
            </w:r>
          </w:p>
        </w:tc>
        <w:tc>
          <w:tcPr>
            <w:tcW w:w="668" w:type="dxa"/>
            <w:vAlign w:val="center"/>
          </w:tcPr>
          <w:p w:rsidR="00126D41" w:rsidRDefault="0045789A">
            <w:pPr>
              <w:jc w:val="center"/>
              <w:rPr>
                <w:rFonts w:eastAsia="仿宋_GB2312"/>
                <w:sz w:val="18"/>
                <w:szCs w:val="18"/>
              </w:rPr>
            </w:pPr>
            <w:r>
              <w:rPr>
                <w:rFonts w:eastAsia="仿宋_GB2312" w:hint="eastAsia"/>
                <w:sz w:val="18"/>
                <w:szCs w:val="18"/>
              </w:rPr>
              <w:t>参考学时</w:t>
            </w:r>
          </w:p>
        </w:tc>
      </w:tr>
      <w:tr w:rsidR="00126D41">
        <w:trPr>
          <w:trHeight w:val="524"/>
        </w:trPr>
        <w:tc>
          <w:tcPr>
            <w:tcW w:w="959" w:type="dxa"/>
            <w:vAlign w:val="center"/>
          </w:tcPr>
          <w:p w:rsidR="00126D41" w:rsidRDefault="0045789A">
            <w:pPr>
              <w:jc w:val="center"/>
              <w:rPr>
                <w:rFonts w:eastAsia="仿宋_GB2312"/>
                <w:sz w:val="18"/>
                <w:szCs w:val="18"/>
              </w:rPr>
            </w:pPr>
            <w:r>
              <w:rPr>
                <w:rFonts w:eastAsia="仿宋_GB2312" w:hint="eastAsia"/>
                <w:sz w:val="18"/>
                <w:szCs w:val="18"/>
              </w:rPr>
              <w:t>100001</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体育与健康</w:t>
            </w:r>
          </w:p>
        </w:tc>
        <w:tc>
          <w:tcPr>
            <w:tcW w:w="2919" w:type="dxa"/>
          </w:tcPr>
          <w:p w:rsidR="00126D41" w:rsidRDefault="0045789A">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126D41" w:rsidRDefault="0045789A">
            <w:pPr>
              <w:ind w:firstLineChars="200" w:firstLine="360"/>
              <w:rPr>
                <w:rFonts w:eastAsia="仿宋_GB2312"/>
                <w:sz w:val="18"/>
                <w:szCs w:val="18"/>
              </w:rPr>
            </w:pPr>
            <w:r>
              <w:rPr>
                <w:rFonts w:eastAsia="仿宋_GB2312" w:hint="eastAsia"/>
                <w:sz w:val="18"/>
                <w:szCs w:val="18"/>
              </w:rPr>
              <w:t>授课内容理论与实践紧密结合，培养学生牢固树立</w:t>
            </w:r>
            <w:proofErr w:type="gramStart"/>
            <w:r>
              <w:rPr>
                <w:rFonts w:eastAsia="仿宋_GB2312" w:hint="eastAsia"/>
                <w:sz w:val="18"/>
                <w:szCs w:val="18"/>
              </w:rPr>
              <w:t>”</w:t>
            </w:r>
            <w:proofErr w:type="gramEnd"/>
            <w:r>
              <w:rPr>
                <w:rFonts w:eastAsia="仿宋_GB2312" w:hint="eastAsia"/>
                <w:sz w:val="18"/>
                <w:szCs w:val="18"/>
              </w:rPr>
              <w:t>健康第一</w:t>
            </w:r>
            <w:proofErr w:type="gramStart"/>
            <w:r>
              <w:rPr>
                <w:rFonts w:eastAsia="仿宋_GB2312" w:hint="eastAsia"/>
                <w:sz w:val="18"/>
                <w:szCs w:val="18"/>
              </w:rPr>
              <w:t>”</w:t>
            </w:r>
            <w:proofErr w:type="gramEnd"/>
            <w:r>
              <w:rPr>
                <w:rFonts w:eastAsia="仿宋_GB2312" w:hint="eastAsia"/>
                <w:sz w:val="18"/>
                <w:szCs w:val="18"/>
              </w:rPr>
              <w:t>、“终身体育锻炼”的健身思想理念，掌握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668" w:type="dxa"/>
            <w:vAlign w:val="center"/>
          </w:tcPr>
          <w:p w:rsidR="00126D41" w:rsidRDefault="0045789A">
            <w:pPr>
              <w:widowControl/>
              <w:autoSpaceDN w:val="0"/>
              <w:jc w:val="center"/>
              <w:textAlignment w:val="center"/>
              <w:rPr>
                <w:rFonts w:eastAsia="仿宋_GB2312"/>
                <w:sz w:val="18"/>
                <w:szCs w:val="18"/>
              </w:rPr>
            </w:pPr>
            <w:r>
              <w:rPr>
                <w:rFonts w:eastAsia="仿宋_GB2312" w:hint="eastAsia"/>
                <w:sz w:val="18"/>
                <w:szCs w:val="18"/>
              </w:rPr>
              <w:t>96</w:t>
            </w:r>
          </w:p>
        </w:tc>
      </w:tr>
      <w:tr w:rsidR="00126D41">
        <w:trPr>
          <w:trHeight w:val="524"/>
        </w:trPr>
        <w:tc>
          <w:tcPr>
            <w:tcW w:w="959" w:type="dxa"/>
            <w:vAlign w:val="center"/>
          </w:tcPr>
          <w:p w:rsidR="00126D41" w:rsidRDefault="0045789A">
            <w:pPr>
              <w:jc w:val="center"/>
              <w:rPr>
                <w:rFonts w:eastAsia="仿宋_GB2312"/>
                <w:sz w:val="18"/>
                <w:szCs w:val="18"/>
              </w:rPr>
            </w:pPr>
            <w:r>
              <w:rPr>
                <w:rFonts w:eastAsia="仿宋_GB2312" w:hint="eastAsia"/>
                <w:sz w:val="18"/>
                <w:szCs w:val="18"/>
              </w:rPr>
              <w:t>100004</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大学语文</w:t>
            </w:r>
          </w:p>
        </w:tc>
        <w:tc>
          <w:tcPr>
            <w:tcW w:w="2919" w:type="dxa"/>
            <w:vAlign w:val="center"/>
          </w:tcPr>
          <w:p w:rsidR="00126D41" w:rsidRDefault="0045789A">
            <w:pPr>
              <w:ind w:firstLineChars="200" w:firstLine="360"/>
              <w:rPr>
                <w:rFonts w:eastAsia="仿宋_GB2312"/>
                <w:sz w:val="18"/>
                <w:szCs w:val="18"/>
              </w:rPr>
            </w:pPr>
            <w:r>
              <w:rPr>
                <w:rFonts w:eastAsia="仿宋_GB2312" w:hint="eastAsia"/>
                <w:sz w:val="18"/>
                <w:szCs w:val="18"/>
              </w:rPr>
              <w:t>以中国文学史的发展顺序和文学体裁的分类为主线，讲授古今中外的诗歌、散文、小说、戏剧等文学作品，提高学生的语文水平、</w:t>
            </w:r>
            <w:r>
              <w:rPr>
                <w:rFonts w:eastAsia="仿宋_GB2312"/>
                <w:sz w:val="18"/>
                <w:szCs w:val="18"/>
              </w:rPr>
              <w:t> </w:t>
            </w:r>
            <w:r>
              <w:rPr>
                <w:rFonts w:eastAsia="仿宋_GB2312"/>
                <w:sz w:val="18"/>
                <w:szCs w:val="18"/>
              </w:rPr>
              <w:t>鉴赏能力、审美能力和人文精神</w:t>
            </w:r>
            <w:r>
              <w:rPr>
                <w:rFonts w:eastAsia="仿宋_GB2312" w:hint="eastAsia"/>
                <w:sz w:val="18"/>
                <w:szCs w:val="18"/>
              </w:rPr>
              <w:t>。使学生学会分析文学作品，掌握汉语基础知识，具备良好的写作能力和口语表达水平。</w:t>
            </w:r>
          </w:p>
        </w:tc>
        <w:tc>
          <w:tcPr>
            <w:tcW w:w="2551" w:type="dxa"/>
            <w:vAlign w:val="center"/>
          </w:tcPr>
          <w:p w:rsidR="00126D41" w:rsidRDefault="0045789A">
            <w:pPr>
              <w:ind w:firstLineChars="200" w:firstLine="360"/>
              <w:rPr>
                <w:rFonts w:eastAsia="仿宋_GB2312"/>
                <w:sz w:val="18"/>
                <w:szCs w:val="18"/>
              </w:rPr>
            </w:pPr>
            <w:r>
              <w:rPr>
                <w:rFonts w:eastAsia="仿宋_GB2312" w:hint="eastAsia"/>
                <w:sz w:val="18"/>
                <w:szCs w:val="18"/>
              </w:rPr>
              <w:t>通过学习，使学生了解基础语文知识和文学常识，熟悉不同文体的特点；掌握文学鉴赏基本方法，能够欣赏古今中外的佳作名篇；具有一定的听、说、读、写能力；</w:t>
            </w:r>
            <w:proofErr w:type="gramStart"/>
            <w:r>
              <w:rPr>
                <w:rFonts w:eastAsia="仿宋_GB2312" w:hint="eastAsia"/>
                <w:sz w:val="18"/>
                <w:szCs w:val="18"/>
              </w:rPr>
              <w:t>会规范</w:t>
            </w:r>
            <w:proofErr w:type="gramEnd"/>
            <w:r>
              <w:rPr>
                <w:rFonts w:eastAsia="仿宋_GB2312" w:hint="eastAsia"/>
                <w:sz w:val="18"/>
                <w:szCs w:val="18"/>
              </w:rPr>
              <w:t>地书写应用文。</w:t>
            </w:r>
          </w:p>
        </w:tc>
        <w:tc>
          <w:tcPr>
            <w:tcW w:w="668" w:type="dxa"/>
            <w:vAlign w:val="center"/>
          </w:tcPr>
          <w:p w:rsidR="00126D41" w:rsidRDefault="0045789A">
            <w:pPr>
              <w:widowControl/>
              <w:autoSpaceDN w:val="0"/>
              <w:jc w:val="center"/>
              <w:textAlignment w:val="center"/>
              <w:rPr>
                <w:rFonts w:eastAsia="仿宋_GB2312"/>
                <w:color w:val="FF0000"/>
                <w:sz w:val="18"/>
                <w:szCs w:val="18"/>
              </w:rPr>
            </w:pPr>
            <w:r>
              <w:rPr>
                <w:rFonts w:eastAsia="仿宋_GB2312" w:hint="eastAsia"/>
                <w:sz w:val="18"/>
                <w:szCs w:val="18"/>
              </w:rPr>
              <w:t>64</w:t>
            </w:r>
          </w:p>
        </w:tc>
      </w:tr>
      <w:tr w:rsidR="00126D41">
        <w:trPr>
          <w:trHeight w:val="524"/>
        </w:trPr>
        <w:tc>
          <w:tcPr>
            <w:tcW w:w="959" w:type="dxa"/>
            <w:vAlign w:val="center"/>
          </w:tcPr>
          <w:p w:rsidR="00126D41" w:rsidRDefault="0045789A">
            <w:pPr>
              <w:jc w:val="center"/>
              <w:rPr>
                <w:rFonts w:eastAsia="仿宋_GB2312"/>
                <w:sz w:val="18"/>
                <w:szCs w:val="18"/>
              </w:rPr>
            </w:pPr>
            <w:r>
              <w:rPr>
                <w:rFonts w:eastAsia="仿宋_GB2312" w:hint="eastAsia"/>
                <w:sz w:val="18"/>
                <w:szCs w:val="18"/>
              </w:rPr>
              <w:t>100005</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高职英语</w:t>
            </w:r>
          </w:p>
        </w:tc>
        <w:tc>
          <w:tcPr>
            <w:tcW w:w="2919" w:type="dxa"/>
          </w:tcPr>
          <w:p w:rsidR="00126D41" w:rsidRDefault="0045789A">
            <w:pPr>
              <w:ind w:firstLineChars="200"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在职场</w:t>
            </w:r>
            <w:proofErr w:type="gramEnd"/>
            <w:r>
              <w:rPr>
                <w:rFonts w:eastAsia="仿宋_GB2312" w:hint="eastAsia"/>
                <w:sz w:val="18"/>
                <w:szCs w:val="18"/>
              </w:rPr>
              <w:t>和生活场景中对英语语言和文化的需求，</w:t>
            </w:r>
            <w:r>
              <w:rPr>
                <w:rFonts w:eastAsia="仿宋_GB2312" w:hint="eastAsia"/>
                <w:sz w:val="18"/>
                <w:szCs w:val="18"/>
              </w:rPr>
              <w:lastRenderedPageBreak/>
              <w:t>并能满足学生进入本科院校继续学习的基本要求。</w:t>
            </w:r>
          </w:p>
          <w:p w:rsidR="00126D41" w:rsidRDefault="00126D41">
            <w:pPr>
              <w:ind w:firstLineChars="200" w:firstLine="360"/>
              <w:rPr>
                <w:rFonts w:eastAsia="仿宋_GB2312"/>
                <w:sz w:val="18"/>
                <w:szCs w:val="18"/>
              </w:rPr>
            </w:pPr>
          </w:p>
        </w:tc>
        <w:tc>
          <w:tcPr>
            <w:tcW w:w="2551" w:type="dxa"/>
          </w:tcPr>
          <w:p w:rsidR="00126D41" w:rsidRDefault="0045789A">
            <w:pPr>
              <w:ind w:firstLineChars="200" w:firstLine="360"/>
              <w:rPr>
                <w:rFonts w:eastAsia="仿宋_GB2312"/>
                <w:sz w:val="18"/>
                <w:szCs w:val="18"/>
              </w:rPr>
            </w:pPr>
            <w:r>
              <w:rPr>
                <w:rFonts w:eastAsia="仿宋_GB2312" w:hint="eastAsia"/>
                <w:sz w:val="18"/>
                <w:szCs w:val="18"/>
              </w:rPr>
              <w:lastRenderedPageBreak/>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668" w:type="dxa"/>
            <w:vAlign w:val="center"/>
          </w:tcPr>
          <w:p w:rsidR="00126D41" w:rsidRDefault="0045789A">
            <w:pPr>
              <w:widowControl/>
              <w:autoSpaceDN w:val="0"/>
              <w:jc w:val="center"/>
              <w:textAlignment w:val="center"/>
              <w:rPr>
                <w:rFonts w:eastAsia="仿宋_GB2312"/>
                <w:color w:val="FF0000"/>
                <w:sz w:val="18"/>
                <w:szCs w:val="18"/>
              </w:rPr>
            </w:pPr>
            <w:r>
              <w:rPr>
                <w:rFonts w:eastAsia="仿宋_GB2312" w:hint="eastAsia"/>
                <w:sz w:val="18"/>
                <w:szCs w:val="18"/>
              </w:rPr>
              <w:t>128</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lastRenderedPageBreak/>
              <w:t>200001</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思想道德与法治</w:t>
            </w:r>
          </w:p>
        </w:tc>
        <w:tc>
          <w:tcPr>
            <w:tcW w:w="2919" w:type="dxa"/>
            <w:vAlign w:val="center"/>
          </w:tcPr>
          <w:p w:rsidR="00126D41" w:rsidRDefault="0045789A">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rsidR="00126D41" w:rsidRDefault="0045789A">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rsidR="00126D41" w:rsidRDefault="0045789A">
            <w:pPr>
              <w:widowControl/>
              <w:autoSpaceDN w:val="0"/>
              <w:jc w:val="center"/>
              <w:textAlignment w:val="center"/>
              <w:rPr>
                <w:rFonts w:eastAsia="仿宋_GB2312"/>
                <w:sz w:val="18"/>
                <w:szCs w:val="18"/>
              </w:rPr>
            </w:pPr>
            <w:r>
              <w:rPr>
                <w:rFonts w:eastAsia="仿宋_GB2312" w:hint="eastAsia"/>
                <w:sz w:val="18"/>
                <w:szCs w:val="18"/>
              </w:rPr>
              <w:t>54</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t>200002</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毛泽东思想和中国特色社会主义理论体系概论</w:t>
            </w:r>
          </w:p>
        </w:tc>
        <w:tc>
          <w:tcPr>
            <w:tcW w:w="2919" w:type="dxa"/>
            <w:vAlign w:val="center"/>
          </w:tcPr>
          <w:p w:rsidR="00126D41" w:rsidRDefault="0045789A">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rsidR="00126D41" w:rsidRDefault="0045789A">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rsidR="00126D41" w:rsidRDefault="0045789A">
            <w:pPr>
              <w:widowControl/>
              <w:autoSpaceDN w:val="0"/>
              <w:jc w:val="center"/>
              <w:textAlignment w:val="center"/>
              <w:rPr>
                <w:rFonts w:eastAsia="仿宋_GB2312"/>
                <w:sz w:val="18"/>
                <w:szCs w:val="18"/>
              </w:rPr>
            </w:pPr>
            <w:r>
              <w:rPr>
                <w:rFonts w:eastAsia="仿宋_GB2312" w:hint="eastAsia"/>
                <w:sz w:val="18"/>
                <w:szCs w:val="18"/>
              </w:rPr>
              <w:t>64</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t>200004</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形势与政策</w:t>
            </w:r>
          </w:p>
        </w:tc>
        <w:tc>
          <w:tcPr>
            <w:tcW w:w="2919" w:type="dxa"/>
            <w:vAlign w:val="center"/>
          </w:tcPr>
          <w:p w:rsidR="00126D41" w:rsidRDefault="0045789A">
            <w:pPr>
              <w:ind w:firstLineChars="200"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2551" w:type="dxa"/>
            <w:vAlign w:val="center"/>
          </w:tcPr>
          <w:p w:rsidR="00126D41" w:rsidRDefault="0045789A">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理解党的政治建设、思想建设、组织建设、作风建设、纪律建设以及贯穿其中的制度建设的新举措新成效；</w:t>
            </w:r>
          </w:p>
          <w:p w:rsidR="00126D41" w:rsidRDefault="0045789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明白党中央关于经济建设、政治建设、文化建设、社会建设、生态文明建设的新决策新部署；</w:t>
            </w:r>
          </w:p>
          <w:p w:rsidR="00126D41" w:rsidRDefault="0045789A">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正确认识坚持“一国两</w:t>
            </w:r>
            <w:r>
              <w:rPr>
                <w:rFonts w:eastAsia="仿宋_GB2312" w:hint="eastAsia"/>
                <w:sz w:val="18"/>
                <w:szCs w:val="18"/>
              </w:rPr>
              <w:lastRenderedPageBreak/>
              <w:t>制”、推进祖国统一的新进展新局面；</w:t>
            </w:r>
          </w:p>
          <w:p w:rsidR="00126D41" w:rsidRDefault="0045789A">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理解中国坚持和平发展道路、推动构建人类命运共同体的新理念新贡献。</w:t>
            </w:r>
          </w:p>
        </w:tc>
        <w:tc>
          <w:tcPr>
            <w:tcW w:w="668" w:type="dxa"/>
            <w:vAlign w:val="center"/>
          </w:tcPr>
          <w:p w:rsidR="00126D41" w:rsidRDefault="0045789A">
            <w:pPr>
              <w:widowControl/>
              <w:autoSpaceDN w:val="0"/>
              <w:jc w:val="center"/>
              <w:textAlignment w:val="center"/>
              <w:rPr>
                <w:rFonts w:eastAsia="仿宋_GB2312"/>
                <w:sz w:val="18"/>
                <w:szCs w:val="18"/>
              </w:rPr>
            </w:pPr>
            <w:r>
              <w:rPr>
                <w:rFonts w:eastAsia="仿宋_GB2312" w:hint="eastAsia"/>
                <w:sz w:val="18"/>
                <w:szCs w:val="18"/>
              </w:rPr>
              <w:lastRenderedPageBreak/>
              <w:t>40</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lastRenderedPageBreak/>
              <w:t>500001</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计算机应用</w:t>
            </w:r>
          </w:p>
          <w:p w:rsidR="00126D41" w:rsidRDefault="0045789A">
            <w:pPr>
              <w:jc w:val="center"/>
              <w:rPr>
                <w:rFonts w:eastAsia="仿宋_GB2312"/>
                <w:sz w:val="18"/>
                <w:szCs w:val="18"/>
              </w:rPr>
            </w:pPr>
            <w:r>
              <w:rPr>
                <w:rFonts w:eastAsia="仿宋_GB2312" w:hint="eastAsia"/>
                <w:sz w:val="18"/>
                <w:szCs w:val="18"/>
              </w:rPr>
              <w:t>基础</w:t>
            </w:r>
          </w:p>
        </w:tc>
        <w:tc>
          <w:tcPr>
            <w:tcW w:w="2919" w:type="dxa"/>
          </w:tcPr>
          <w:p w:rsidR="00126D41" w:rsidRDefault="0045789A">
            <w:pPr>
              <w:ind w:firstLineChars="200"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2551" w:type="dxa"/>
          </w:tcPr>
          <w:p w:rsidR="00126D41" w:rsidRDefault="0045789A">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668" w:type="dxa"/>
            <w:vAlign w:val="center"/>
          </w:tcPr>
          <w:p w:rsidR="00126D41" w:rsidRDefault="0045789A">
            <w:pPr>
              <w:widowControl/>
              <w:autoSpaceDN w:val="0"/>
              <w:jc w:val="center"/>
              <w:textAlignment w:val="center"/>
              <w:rPr>
                <w:rFonts w:eastAsia="仿宋_GB2312"/>
                <w:color w:val="FF0000"/>
                <w:sz w:val="18"/>
                <w:szCs w:val="18"/>
              </w:rPr>
            </w:pPr>
            <w:r>
              <w:rPr>
                <w:rFonts w:eastAsia="仿宋_GB2312" w:hint="eastAsia"/>
                <w:sz w:val="18"/>
                <w:szCs w:val="18"/>
              </w:rPr>
              <w:t>64</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t>300001</w:t>
            </w:r>
          </w:p>
        </w:tc>
        <w:tc>
          <w:tcPr>
            <w:tcW w:w="1134" w:type="dxa"/>
            <w:vAlign w:val="center"/>
          </w:tcPr>
          <w:p w:rsidR="00126D41" w:rsidRDefault="0045789A">
            <w:pPr>
              <w:jc w:val="center"/>
              <w:rPr>
                <w:rFonts w:eastAsia="仿宋_GB2312"/>
                <w:sz w:val="18"/>
                <w:szCs w:val="18"/>
              </w:rPr>
            </w:pPr>
            <w:r>
              <w:rPr>
                <w:rFonts w:eastAsia="仿宋_GB2312"/>
                <w:sz w:val="18"/>
                <w:szCs w:val="18"/>
              </w:rPr>
              <w:t>心理与健康教育</w:t>
            </w:r>
          </w:p>
        </w:tc>
        <w:tc>
          <w:tcPr>
            <w:tcW w:w="2919" w:type="dxa"/>
            <w:vAlign w:val="center"/>
          </w:tcPr>
          <w:p w:rsidR="00126D41" w:rsidRDefault="0045789A">
            <w:pPr>
              <w:ind w:firstLineChars="200" w:firstLine="360"/>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;4.</w:t>
            </w:r>
            <w:r>
              <w:rPr>
                <w:rFonts w:eastAsia="仿宋_GB2312" w:hint="eastAsia"/>
                <w:sz w:val="18"/>
                <w:szCs w:val="18"/>
              </w:rPr>
              <w:t>回归理性爱情。</w:t>
            </w:r>
          </w:p>
        </w:tc>
        <w:tc>
          <w:tcPr>
            <w:tcW w:w="2551" w:type="dxa"/>
            <w:vAlign w:val="center"/>
          </w:tcPr>
          <w:p w:rsidR="00126D41" w:rsidRDefault="0045789A">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rsidR="00126D41" w:rsidRDefault="0045789A">
            <w:pPr>
              <w:widowControl/>
              <w:autoSpaceDN w:val="0"/>
              <w:jc w:val="center"/>
              <w:textAlignment w:val="center"/>
              <w:rPr>
                <w:rFonts w:eastAsia="仿宋_GB2312"/>
                <w:sz w:val="18"/>
                <w:szCs w:val="18"/>
              </w:rPr>
            </w:pPr>
            <w:r>
              <w:rPr>
                <w:rFonts w:eastAsia="仿宋_GB2312" w:hint="eastAsia"/>
                <w:sz w:val="18"/>
                <w:szCs w:val="18"/>
              </w:rPr>
              <w:t>32</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t>300002</w:t>
            </w:r>
          </w:p>
        </w:tc>
        <w:tc>
          <w:tcPr>
            <w:tcW w:w="1134" w:type="dxa"/>
            <w:vAlign w:val="center"/>
          </w:tcPr>
          <w:p w:rsidR="00126D41" w:rsidRDefault="0045789A">
            <w:pPr>
              <w:jc w:val="center"/>
              <w:rPr>
                <w:rFonts w:eastAsia="仿宋_GB2312"/>
                <w:sz w:val="18"/>
                <w:szCs w:val="18"/>
              </w:rPr>
            </w:pPr>
            <w:r>
              <w:rPr>
                <w:rFonts w:eastAsia="仿宋_GB2312"/>
                <w:sz w:val="18"/>
                <w:szCs w:val="18"/>
              </w:rPr>
              <w:t>劳动教育</w:t>
            </w:r>
          </w:p>
        </w:tc>
        <w:tc>
          <w:tcPr>
            <w:tcW w:w="2919" w:type="dxa"/>
          </w:tcPr>
          <w:p w:rsidR="00126D41" w:rsidRDefault="0045789A">
            <w:pPr>
              <w:ind w:firstLineChars="200" w:firstLine="360"/>
              <w:rPr>
                <w:rFonts w:eastAsia="仿宋_GB2312"/>
                <w:sz w:val="18"/>
                <w:szCs w:val="18"/>
              </w:rPr>
            </w:pPr>
            <w:r>
              <w:rPr>
                <w:rFonts w:eastAsia="仿宋_GB2312" w:hint="eastAsia"/>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eastAsia="仿宋_GB2312" w:hint="eastAsia"/>
                <w:sz w:val="18"/>
                <w:szCs w:val="18"/>
              </w:rPr>
              <w:t>育道德</w:t>
            </w:r>
            <w:proofErr w:type="gramEnd"/>
            <w:r>
              <w:rPr>
                <w:rFonts w:eastAsia="仿宋_GB2312" w:hint="eastAsia"/>
                <w:sz w:val="18"/>
                <w:szCs w:val="18"/>
              </w:rPr>
              <w:t>品行。</w:t>
            </w:r>
          </w:p>
          <w:p w:rsidR="00126D41" w:rsidRDefault="0045789A">
            <w:pPr>
              <w:ind w:firstLineChars="200" w:firstLine="360"/>
              <w:rPr>
                <w:rFonts w:eastAsia="仿宋_GB2312"/>
                <w:sz w:val="18"/>
                <w:szCs w:val="18"/>
              </w:rPr>
            </w:pPr>
            <w:r>
              <w:rPr>
                <w:rFonts w:eastAsia="仿宋_GB2312" w:hint="eastAsia"/>
                <w:sz w:val="18"/>
                <w:szCs w:val="18"/>
              </w:rPr>
              <w:t>将劳动教育和个人生活、校园生活和社会生活有机结合起来开展劳动实践，利用我院实习农场，围绕农耕文化，开展劳动体验，提高劳动能力，深化对劳动价值的理解。</w:t>
            </w:r>
          </w:p>
        </w:tc>
        <w:tc>
          <w:tcPr>
            <w:tcW w:w="2551" w:type="dxa"/>
          </w:tcPr>
          <w:p w:rsidR="00126D41" w:rsidRDefault="0045789A">
            <w:pPr>
              <w:ind w:firstLineChars="200" w:firstLine="360"/>
              <w:rPr>
                <w:rFonts w:eastAsia="仿宋_GB2312"/>
                <w:sz w:val="18"/>
                <w:szCs w:val="18"/>
              </w:rPr>
            </w:pPr>
            <w:r>
              <w:rPr>
                <w:rFonts w:eastAsia="仿宋_GB2312" w:hint="eastAsia"/>
                <w:sz w:val="18"/>
                <w:szCs w:val="18"/>
              </w:rPr>
              <w:t>通过课程学习与劳动实践，让学生从整体上把握新时代劳动的内涵；树立正确的劳动价值观，爱上劳动、爱上学习、掌握更多的农耕技能、学以致用。</w:t>
            </w:r>
          </w:p>
          <w:p w:rsidR="00126D41" w:rsidRDefault="0045789A">
            <w:pPr>
              <w:ind w:firstLineChars="200" w:firstLine="360"/>
              <w:rPr>
                <w:rFonts w:eastAsia="仿宋_GB2312"/>
                <w:sz w:val="18"/>
                <w:szCs w:val="18"/>
              </w:rPr>
            </w:pPr>
            <w:r>
              <w:rPr>
                <w:rFonts w:eastAsia="仿宋_GB2312" w:hint="eastAsia"/>
                <w:sz w:val="18"/>
                <w:szCs w:val="18"/>
              </w:rPr>
              <w:t>让学生亲身参与到劳动，体验劳动，并切身体会到劳动的辛苦和劳动成果给自己带来的成就感、收获感、喜悦感，树立正确的劳动教育观念，培养吃苦耐劳的良好品质。</w:t>
            </w:r>
          </w:p>
        </w:tc>
        <w:tc>
          <w:tcPr>
            <w:tcW w:w="668" w:type="dxa"/>
            <w:vAlign w:val="center"/>
          </w:tcPr>
          <w:p w:rsidR="00126D41" w:rsidRDefault="0045789A">
            <w:pPr>
              <w:widowControl/>
              <w:autoSpaceDN w:val="0"/>
              <w:jc w:val="center"/>
              <w:textAlignment w:val="center"/>
              <w:rPr>
                <w:rFonts w:eastAsia="仿宋_GB2312"/>
                <w:sz w:val="18"/>
                <w:szCs w:val="18"/>
              </w:rPr>
            </w:pPr>
            <w:r>
              <w:rPr>
                <w:rFonts w:eastAsia="仿宋_GB2312" w:hint="eastAsia"/>
                <w:sz w:val="18"/>
                <w:szCs w:val="18"/>
              </w:rPr>
              <w:t>32</w:t>
            </w:r>
          </w:p>
        </w:tc>
      </w:tr>
      <w:tr w:rsidR="00126D41">
        <w:trPr>
          <w:trHeight w:val="280"/>
        </w:trPr>
        <w:tc>
          <w:tcPr>
            <w:tcW w:w="959" w:type="dxa"/>
            <w:vAlign w:val="center"/>
          </w:tcPr>
          <w:p w:rsidR="00126D41" w:rsidRDefault="0045789A">
            <w:pPr>
              <w:jc w:val="center"/>
              <w:rPr>
                <w:rFonts w:eastAsia="仿宋_GB2312"/>
                <w:sz w:val="18"/>
                <w:szCs w:val="18"/>
              </w:rPr>
            </w:pPr>
            <w:r>
              <w:rPr>
                <w:rFonts w:eastAsia="仿宋_GB2312" w:hint="eastAsia"/>
                <w:sz w:val="18"/>
                <w:szCs w:val="18"/>
              </w:rPr>
              <w:t>300003</w:t>
            </w:r>
          </w:p>
        </w:tc>
        <w:tc>
          <w:tcPr>
            <w:tcW w:w="1134" w:type="dxa"/>
            <w:vAlign w:val="center"/>
          </w:tcPr>
          <w:p w:rsidR="00126D41" w:rsidRDefault="0045789A">
            <w:pPr>
              <w:jc w:val="center"/>
              <w:rPr>
                <w:rFonts w:eastAsia="仿宋_GB2312"/>
                <w:sz w:val="18"/>
                <w:szCs w:val="18"/>
              </w:rPr>
            </w:pPr>
            <w:r>
              <w:rPr>
                <w:rFonts w:eastAsia="仿宋_GB2312" w:hint="eastAsia"/>
                <w:sz w:val="18"/>
                <w:szCs w:val="18"/>
              </w:rPr>
              <w:t>军事理论</w:t>
            </w:r>
          </w:p>
        </w:tc>
        <w:tc>
          <w:tcPr>
            <w:tcW w:w="2919" w:type="dxa"/>
          </w:tcPr>
          <w:p w:rsidR="00126D41" w:rsidRDefault="0045789A">
            <w:pPr>
              <w:ind w:firstLineChars="200" w:firstLine="360"/>
              <w:rPr>
                <w:rFonts w:eastAsia="仿宋_GB2312"/>
                <w:sz w:val="18"/>
                <w:szCs w:val="18"/>
              </w:rPr>
            </w:pPr>
            <w:r>
              <w:rPr>
                <w:rFonts w:eastAsia="仿宋_GB2312" w:hint="eastAsia"/>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w:t>
            </w:r>
            <w:r>
              <w:rPr>
                <w:rFonts w:eastAsia="仿宋_GB2312" w:hint="eastAsia"/>
                <w:sz w:val="18"/>
                <w:szCs w:val="18"/>
              </w:rPr>
              <w:lastRenderedPageBreak/>
              <w:t>容；了解战争内涵、特点、发展历程，理解新军事革命的内涵和发展演变，了解信息化装备的内涵、分类、发展及对现代作战的影响</w:t>
            </w:r>
          </w:p>
        </w:tc>
        <w:tc>
          <w:tcPr>
            <w:tcW w:w="2551" w:type="dxa"/>
          </w:tcPr>
          <w:p w:rsidR="00126D41" w:rsidRDefault="0045789A">
            <w:pPr>
              <w:ind w:firstLineChars="200" w:firstLine="360"/>
              <w:rPr>
                <w:rFonts w:eastAsia="仿宋_GB2312"/>
                <w:sz w:val="18"/>
                <w:szCs w:val="18"/>
              </w:rPr>
            </w:pPr>
            <w:r>
              <w:rPr>
                <w:rFonts w:eastAsia="仿宋_GB2312" w:hint="eastAsia"/>
                <w:sz w:val="18"/>
                <w:szCs w:val="18"/>
              </w:rPr>
              <w:lastRenderedPageBreak/>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w:t>
            </w:r>
            <w:r>
              <w:rPr>
                <w:rFonts w:eastAsia="仿宋_GB2312" w:hint="eastAsia"/>
                <w:sz w:val="18"/>
                <w:szCs w:val="18"/>
              </w:rPr>
              <w:lastRenderedPageBreak/>
              <w:t>础。</w:t>
            </w:r>
          </w:p>
        </w:tc>
        <w:tc>
          <w:tcPr>
            <w:tcW w:w="668" w:type="dxa"/>
            <w:vAlign w:val="center"/>
          </w:tcPr>
          <w:p w:rsidR="00126D41" w:rsidRDefault="0045789A">
            <w:pPr>
              <w:rPr>
                <w:rFonts w:eastAsia="仿宋_GB2312"/>
                <w:sz w:val="18"/>
                <w:szCs w:val="18"/>
              </w:rPr>
            </w:pPr>
            <w:r>
              <w:rPr>
                <w:rFonts w:eastAsia="仿宋_GB2312" w:hint="eastAsia"/>
                <w:sz w:val="18"/>
                <w:szCs w:val="18"/>
              </w:rPr>
              <w:lastRenderedPageBreak/>
              <w:t>32</w:t>
            </w:r>
          </w:p>
        </w:tc>
      </w:tr>
    </w:tbl>
    <w:p w:rsidR="00126D41" w:rsidRDefault="00126D41">
      <w:pPr>
        <w:spacing w:line="420" w:lineRule="exact"/>
        <w:jc w:val="center"/>
        <w:rPr>
          <w:rFonts w:eastAsia="仿宋_GB2312"/>
          <w:szCs w:val="21"/>
        </w:rPr>
      </w:pPr>
    </w:p>
    <w:p w:rsidR="00126D41" w:rsidRDefault="0045789A">
      <w:pPr>
        <w:pStyle w:val="123"/>
        <w:spacing w:line="650" w:lineRule="exact"/>
        <w:ind w:firstLine="640"/>
        <w:outlineLvl w:val="2"/>
        <w:rPr>
          <w:rFonts w:ascii="Times New Roman" w:eastAsia="仿宋_GB2312" w:hAnsi="Times New Roman"/>
          <w:kern w:val="0"/>
          <w:sz w:val="32"/>
          <w:szCs w:val="32"/>
        </w:rPr>
      </w:pPr>
      <w:bookmarkStart w:id="27" w:name="_Toc22056"/>
      <w:bookmarkStart w:id="28" w:name="_Toc42020149"/>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w:t>
      </w:r>
      <w:bookmarkEnd w:id="27"/>
      <w:bookmarkEnd w:id="28"/>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公共选修课程开设了中华优秀传统文化、安全教育、美育教育、劳动教育、四史教育。</w:t>
      </w:r>
    </w:p>
    <w:p w:rsidR="00126D41" w:rsidRDefault="0045789A">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126D41" w:rsidRDefault="0045789A">
      <w:pPr>
        <w:pStyle w:val="123"/>
        <w:spacing w:line="650" w:lineRule="exact"/>
        <w:ind w:leftChars="200" w:left="420" w:firstLineChars="0" w:firstLine="0"/>
        <w:rPr>
          <w:rFonts w:ascii="Times New Roman" w:eastAsia="仿宋_GB2312" w:hAnsi="Times New Roman"/>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126D41" w:rsidRDefault="0045789A">
      <w:pPr>
        <w:pStyle w:val="123"/>
        <w:spacing w:line="650" w:lineRule="exact"/>
        <w:ind w:firstLineChars="0" w:firstLine="0"/>
        <w:jc w:val="center"/>
        <w:outlineLvl w:val="2"/>
        <w:rPr>
          <w:rFonts w:eastAsia="仿宋_GB2312"/>
          <w:szCs w:val="21"/>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126D41">
        <w:tc>
          <w:tcPr>
            <w:tcW w:w="828" w:type="dxa"/>
            <w:vAlign w:val="center"/>
          </w:tcPr>
          <w:p w:rsidR="00126D41" w:rsidRDefault="0045789A">
            <w:pPr>
              <w:jc w:val="center"/>
              <w:rPr>
                <w:rFonts w:eastAsia="仿宋_GB2312"/>
                <w:sz w:val="18"/>
                <w:szCs w:val="18"/>
              </w:rPr>
            </w:pPr>
            <w:r>
              <w:rPr>
                <w:rFonts w:eastAsia="仿宋_GB2312" w:hint="eastAsia"/>
                <w:sz w:val="18"/>
                <w:szCs w:val="18"/>
              </w:rPr>
              <w:t>课程</w:t>
            </w:r>
          </w:p>
          <w:p w:rsidR="00126D41" w:rsidRDefault="0045789A">
            <w:pPr>
              <w:jc w:val="center"/>
              <w:rPr>
                <w:rFonts w:eastAsia="仿宋_GB2312"/>
                <w:sz w:val="18"/>
                <w:szCs w:val="18"/>
              </w:rPr>
            </w:pPr>
            <w:r>
              <w:rPr>
                <w:rFonts w:eastAsia="仿宋_GB2312" w:hint="eastAsia"/>
                <w:sz w:val="18"/>
                <w:szCs w:val="18"/>
              </w:rPr>
              <w:t>代码</w:t>
            </w:r>
          </w:p>
        </w:tc>
        <w:tc>
          <w:tcPr>
            <w:tcW w:w="1265" w:type="dxa"/>
            <w:vAlign w:val="center"/>
          </w:tcPr>
          <w:p w:rsidR="00126D41" w:rsidRDefault="0045789A">
            <w:pPr>
              <w:jc w:val="center"/>
              <w:rPr>
                <w:rFonts w:eastAsia="仿宋_GB2312"/>
                <w:sz w:val="18"/>
                <w:szCs w:val="18"/>
              </w:rPr>
            </w:pPr>
            <w:r>
              <w:rPr>
                <w:rFonts w:eastAsia="仿宋_GB2312" w:hint="eastAsia"/>
                <w:sz w:val="18"/>
                <w:szCs w:val="18"/>
              </w:rPr>
              <w:t>课程名称</w:t>
            </w:r>
          </w:p>
        </w:tc>
        <w:tc>
          <w:tcPr>
            <w:tcW w:w="3260" w:type="dxa"/>
            <w:vAlign w:val="center"/>
          </w:tcPr>
          <w:p w:rsidR="00126D41" w:rsidRDefault="0045789A">
            <w:pPr>
              <w:jc w:val="center"/>
              <w:rPr>
                <w:rFonts w:eastAsia="仿宋_GB2312"/>
                <w:sz w:val="18"/>
                <w:szCs w:val="18"/>
              </w:rPr>
            </w:pPr>
            <w:r>
              <w:rPr>
                <w:rFonts w:eastAsia="仿宋_GB2312" w:hint="eastAsia"/>
                <w:sz w:val="18"/>
                <w:szCs w:val="18"/>
              </w:rPr>
              <w:t>主要教学内容</w:t>
            </w:r>
          </w:p>
        </w:tc>
        <w:tc>
          <w:tcPr>
            <w:tcW w:w="2410" w:type="dxa"/>
            <w:vAlign w:val="center"/>
          </w:tcPr>
          <w:p w:rsidR="00126D41" w:rsidRDefault="0045789A">
            <w:pPr>
              <w:jc w:val="center"/>
              <w:rPr>
                <w:rFonts w:eastAsia="仿宋_GB2312"/>
                <w:sz w:val="18"/>
                <w:szCs w:val="18"/>
              </w:rPr>
            </w:pPr>
            <w:r>
              <w:rPr>
                <w:rFonts w:eastAsia="仿宋_GB2312" w:hint="eastAsia"/>
                <w:sz w:val="18"/>
                <w:szCs w:val="18"/>
              </w:rPr>
              <w:t>教学要求</w:t>
            </w:r>
          </w:p>
        </w:tc>
        <w:tc>
          <w:tcPr>
            <w:tcW w:w="1174" w:type="dxa"/>
            <w:vAlign w:val="center"/>
          </w:tcPr>
          <w:p w:rsidR="00126D41" w:rsidRDefault="0045789A">
            <w:pPr>
              <w:jc w:val="center"/>
              <w:rPr>
                <w:rFonts w:eastAsia="仿宋_GB2312"/>
                <w:sz w:val="18"/>
                <w:szCs w:val="18"/>
              </w:rPr>
            </w:pPr>
            <w:r>
              <w:rPr>
                <w:rFonts w:eastAsia="仿宋_GB2312" w:hint="eastAsia"/>
                <w:sz w:val="18"/>
                <w:szCs w:val="18"/>
              </w:rPr>
              <w:t>参考学时</w:t>
            </w:r>
          </w:p>
        </w:tc>
      </w:tr>
      <w:tr w:rsidR="00126D41">
        <w:tc>
          <w:tcPr>
            <w:tcW w:w="828" w:type="dxa"/>
            <w:vAlign w:val="center"/>
          </w:tcPr>
          <w:p w:rsidR="00126D41" w:rsidRDefault="0045789A">
            <w:pPr>
              <w:jc w:val="center"/>
              <w:rPr>
                <w:rFonts w:eastAsia="仿宋_GB2312"/>
                <w:sz w:val="18"/>
                <w:szCs w:val="18"/>
              </w:rPr>
            </w:pPr>
            <w:r>
              <w:rPr>
                <w:rFonts w:eastAsia="仿宋_GB2312" w:hint="eastAsia"/>
                <w:sz w:val="18"/>
                <w:szCs w:val="18"/>
              </w:rPr>
              <w:t>100006</w:t>
            </w:r>
          </w:p>
        </w:tc>
        <w:tc>
          <w:tcPr>
            <w:tcW w:w="1265" w:type="dxa"/>
            <w:vAlign w:val="center"/>
          </w:tcPr>
          <w:p w:rsidR="00126D41" w:rsidRDefault="0045789A">
            <w:pPr>
              <w:jc w:val="center"/>
              <w:rPr>
                <w:rFonts w:eastAsia="仿宋_GB2312"/>
                <w:sz w:val="18"/>
                <w:szCs w:val="18"/>
              </w:rPr>
            </w:pPr>
            <w:r>
              <w:rPr>
                <w:rFonts w:eastAsia="仿宋_GB2312" w:hint="eastAsia"/>
                <w:sz w:val="18"/>
                <w:szCs w:val="18"/>
              </w:rPr>
              <w:t>中华优秀传统文化</w:t>
            </w:r>
          </w:p>
        </w:tc>
        <w:tc>
          <w:tcPr>
            <w:tcW w:w="3260" w:type="dxa"/>
            <w:vAlign w:val="center"/>
          </w:tcPr>
          <w:p w:rsidR="00126D41" w:rsidRDefault="0045789A">
            <w:pPr>
              <w:ind w:firstLineChars="200" w:firstLine="360"/>
              <w:rPr>
                <w:rFonts w:eastAsia="仿宋_GB2312"/>
                <w:sz w:val="18"/>
                <w:szCs w:val="18"/>
              </w:rPr>
            </w:pPr>
            <w:r>
              <w:rPr>
                <w:rFonts w:eastAsia="仿宋_GB2312"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了解中华民族优秀文化的基本内容</w:t>
            </w:r>
            <w:r>
              <w:rPr>
                <w:rFonts w:eastAsia="仿宋_GB2312" w:hint="eastAsia"/>
                <w:sz w:val="18"/>
                <w:szCs w:val="18"/>
              </w:rPr>
              <w:t>,</w:t>
            </w:r>
            <w:r>
              <w:rPr>
                <w:rFonts w:eastAsia="仿宋_GB2312" w:hint="eastAsia"/>
                <w:sz w:val="18"/>
                <w:szCs w:val="18"/>
              </w:rPr>
              <w:t>掌握传统文化的主要特征和根本精神；</w:t>
            </w:r>
            <w:r>
              <w:rPr>
                <w:rFonts w:eastAsia="仿宋_GB2312" w:hint="eastAsia"/>
                <w:sz w:val="18"/>
                <w:szCs w:val="18"/>
              </w:rPr>
              <w:t>2</w:t>
            </w:r>
            <w:r>
              <w:rPr>
                <w:rFonts w:eastAsia="仿宋_GB2312" w:hint="eastAsia"/>
                <w:sz w:val="18"/>
                <w:szCs w:val="18"/>
              </w:rPr>
              <w:t>、培养学生对民族文化的崇敬之情</w:t>
            </w:r>
            <w:r>
              <w:rPr>
                <w:rFonts w:eastAsia="仿宋_GB2312" w:hint="eastAsia"/>
                <w:sz w:val="18"/>
                <w:szCs w:val="18"/>
              </w:rPr>
              <w:t>,</w:t>
            </w:r>
            <w:r>
              <w:rPr>
                <w:rFonts w:eastAsia="仿宋_GB2312" w:hint="eastAsia"/>
                <w:sz w:val="18"/>
                <w:szCs w:val="18"/>
              </w:rPr>
              <w:t>坚定理想信念，厚植爱国主义情怀。</w:t>
            </w:r>
            <w:r>
              <w:rPr>
                <w:rFonts w:eastAsia="仿宋_GB2312" w:hint="eastAsia"/>
                <w:sz w:val="18"/>
                <w:szCs w:val="18"/>
              </w:rPr>
              <w:t>3</w:t>
            </w:r>
            <w:r>
              <w:rPr>
                <w:rFonts w:eastAsia="仿宋_GB2312" w:hint="eastAsia"/>
                <w:sz w:val="18"/>
                <w:szCs w:val="18"/>
              </w:rPr>
              <w:t>、为后续专业学习和职业需求提供支撑。</w:t>
            </w:r>
          </w:p>
        </w:tc>
        <w:tc>
          <w:tcPr>
            <w:tcW w:w="1174" w:type="dxa"/>
            <w:vAlign w:val="center"/>
          </w:tcPr>
          <w:p w:rsidR="00126D41" w:rsidRDefault="0045789A">
            <w:pPr>
              <w:ind w:firstLineChars="200" w:firstLine="360"/>
              <w:rPr>
                <w:rFonts w:eastAsia="仿宋_GB2312"/>
                <w:sz w:val="18"/>
                <w:szCs w:val="18"/>
              </w:rPr>
            </w:pPr>
            <w:r>
              <w:rPr>
                <w:rFonts w:eastAsia="仿宋_GB2312" w:hint="eastAsia"/>
                <w:sz w:val="18"/>
                <w:szCs w:val="18"/>
              </w:rPr>
              <w:t>64</w:t>
            </w:r>
          </w:p>
        </w:tc>
      </w:tr>
      <w:tr w:rsidR="00126D41">
        <w:tc>
          <w:tcPr>
            <w:tcW w:w="828" w:type="dxa"/>
            <w:vAlign w:val="center"/>
          </w:tcPr>
          <w:p w:rsidR="00126D41" w:rsidRDefault="0045789A">
            <w:pPr>
              <w:jc w:val="center"/>
              <w:rPr>
                <w:rFonts w:eastAsia="仿宋_GB2312"/>
                <w:sz w:val="18"/>
                <w:szCs w:val="18"/>
              </w:rPr>
            </w:pPr>
            <w:r>
              <w:rPr>
                <w:rFonts w:eastAsia="仿宋_GB2312" w:hint="eastAsia"/>
                <w:sz w:val="18"/>
                <w:szCs w:val="18"/>
              </w:rPr>
              <w:t>100007</w:t>
            </w:r>
          </w:p>
        </w:tc>
        <w:tc>
          <w:tcPr>
            <w:tcW w:w="1265" w:type="dxa"/>
            <w:vAlign w:val="center"/>
          </w:tcPr>
          <w:p w:rsidR="00126D41" w:rsidRDefault="0045789A">
            <w:pPr>
              <w:jc w:val="center"/>
              <w:rPr>
                <w:rFonts w:eastAsia="仿宋_GB2312"/>
                <w:sz w:val="18"/>
                <w:szCs w:val="18"/>
              </w:rPr>
            </w:pPr>
            <w:r>
              <w:rPr>
                <w:rFonts w:eastAsia="仿宋_GB2312" w:hint="eastAsia"/>
                <w:sz w:val="18"/>
                <w:szCs w:val="18"/>
              </w:rPr>
              <w:t>美育教育</w:t>
            </w:r>
          </w:p>
        </w:tc>
        <w:tc>
          <w:tcPr>
            <w:tcW w:w="3260" w:type="dxa"/>
            <w:vAlign w:val="center"/>
          </w:tcPr>
          <w:p w:rsidR="00126D41" w:rsidRDefault="0045789A">
            <w:pPr>
              <w:ind w:firstLineChars="200" w:firstLine="360"/>
              <w:rPr>
                <w:rFonts w:eastAsia="仿宋_GB2312"/>
                <w:sz w:val="18"/>
                <w:szCs w:val="18"/>
              </w:rPr>
            </w:pPr>
            <w:r>
              <w:rPr>
                <w:rFonts w:eastAsia="仿宋_GB2312" w:hint="eastAsia"/>
                <w:sz w:val="18"/>
                <w:szCs w:val="18"/>
              </w:rPr>
              <w:t>本课程以美学知识和人类各种审美活动为理论基础和探讨对象，让学生感受美的构成元素，形成正确的审美观。内容包括审美学科、审美门户、审美意识、自然审美、艺术审美、科技审美、社会审美等。</w:t>
            </w:r>
          </w:p>
        </w:tc>
        <w:tc>
          <w:tcPr>
            <w:tcW w:w="2410" w:type="dxa"/>
            <w:vAlign w:val="center"/>
          </w:tcPr>
          <w:p w:rsidR="00126D41" w:rsidRDefault="0045789A">
            <w:pPr>
              <w:ind w:firstLineChars="200" w:firstLine="360"/>
              <w:rPr>
                <w:rFonts w:eastAsia="仿宋_GB2312"/>
                <w:sz w:val="18"/>
                <w:szCs w:val="18"/>
              </w:rPr>
            </w:pPr>
            <w:r>
              <w:rPr>
                <w:rFonts w:eastAsia="仿宋_GB2312" w:hint="eastAsia"/>
                <w:sz w:val="18"/>
                <w:szCs w:val="18"/>
              </w:rPr>
              <w:t>使学生了解基本的美学理论知识，掌握并传承美的精神；提高学生观察美、感受美、创造美的能力；培养学生对美好事物以及祖国山河的热爱之情。</w:t>
            </w:r>
          </w:p>
        </w:tc>
        <w:tc>
          <w:tcPr>
            <w:tcW w:w="1174" w:type="dxa"/>
            <w:vAlign w:val="center"/>
          </w:tcPr>
          <w:p w:rsidR="00126D41" w:rsidRDefault="0045789A">
            <w:pPr>
              <w:ind w:firstLineChars="200" w:firstLine="360"/>
              <w:rPr>
                <w:rFonts w:eastAsia="仿宋_GB2312"/>
                <w:sz w:val="18"/>
                <w:szCs w:val="18"/>
              </w:rPr>
            </w:pPr>
            <w:r>
              <w:rPr>
                <w:rFonts w:eastAsia="仿宋_GB2312" w:hint="eastAsia"/>
                <w:sz w:val="18"/>
                <w:szCs w:val="18"/>
              </w:rPr>
              <w:t>64</w:t>
            </w:r>
          </w:p>
        </w:tc>
      </w:tr>
      <w:tr w:rsidR="00126D41">
        <w:tc>
          <w:tcPr>
            <w:tcW w:w="828" w:type="dxa"/>
            <w:vAlign w:val="center"/>
          </w:tcPr>
          <w:p w:rsidR="00126D41" w:rsidRDefault="0045789A">
            <w:pPr>
              <w:jc w:val="center"/>
              <w:rPr>
                <w:rFonts w:eastAsia="仿宋_GB2312"/>
                <w:sz w:val="18"/>
                <w:szCs w:val="18"/>
              </w:rPr>
            </w:pPr>
            <w:r>
              <w:rPr>
                <w:rFonts w:eastAsia="仿宋_GB2312" w:hint="eastAsia"/>
                <w:sz w:val="18"/>
                <w:szCs w:val="18"/>
              </w:rPr>
              <w:t>200003</w:t>
            </w:r>
          </w:p>
        </w:tc>
        <w:tc>
          <w:tcPr>
            <w:tcW w:w="1265" w:type="dxa"/>
            <w:vAlign w:val="center"/>
          </w:tcPr>
          <w:p w:rsidR="00126D41" w:rsidRDefault="0045789A">
            <w:pPr>
              <w:jc w:val="center"/>
              <w:rPr>
                <w:rFonts w:eastAsia="仿宋_GB2312"/>
                <w:sz w:val="18"/>
                <w:szCs w:val="18"/>
              </w:rPr>
            </w:pPr>
            <w:r>
              <w:rPr>
                <w:rFonts w:eastAsia="仿宋_GB2312" w:hint="eastAsia"/>
                <w:sz w:val="18"/>
                <w:szCs w:val="18"/>
              </w:rPr>
              <w:t>安全教育</w:t>
            </w:r>
          </w:p>
        </w:tc>
        <w:tc>
          <w:tcPr>
            <w:tcW w:w="3260" w:type="dxa"/>
            <w:vAlign w:val="center"/>
          </w:tcPr>
          <w:p w:rsidR="00126D41" w:rsidRDefault="0045789A">
            <w:pPr>
              <w:ind w:firstLineChars="200" w:firstLine="360"/>
              <w:rPr>
                <w:rFonts w:eastAsia="仿宋_GB2312"/>
                <w:sz w:val="18"/>
                <w:szCs w:val="18"/>
              </w:rPr>
            </w:pPr>
            <w:r>
              <w:rPr>
                <w:rFonts w:eastAsia="仿宋_GB2312" w:hint="eastAsia"/>
                <w:sz w:val="18"/>
                <w:szCs w:val="18"/>
              </w:rPr>
              <w:t>本课程</w:t>
            </w:r>
            <w:proofErr w:type="gramStart"/>
            <w:r>
              <w:rPr>
                <w:rFonts w:eastAsia="仿宋_GB2312" w:hint="eastAsia"/>
                <w:sz w:val="18"/>
                <w:szCs w:val="18"/>
              </w:rPr>
              <w:t>以总体</w:t>
            </w:r>
            <w:proofErr w:type="gramEnd"/>
            <w:r>
              <w:rPr>
                <w:rFonts w:eastAsia="仿宋_GB2312" w:hint="eastAsia"/>
                <w:sz w:val="18"/>
                <w:szCs w:val="18"/>
              </w:rPr>
              <w:t>国家安全观为统领</w:t>
            </w:r>
            <w:r>
              <w:rPr>
                <w:rFonts w:eastAsia="仿宋_GB2312" w:hint="eastAsia"/>
                <w:sz w:val="18"/>
                <w:szCs w:val="18"/>
              </w:rPr>
              <w:t>,</w:t>
            </w:r>
            <w:r>
              <w:rPr>
                <w:rFonts w:eastAsia="仿宋_GB2312" w:hint="eastAsia"/>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w:t>
            </w:r>
            <w:r>
              <w:rPr>
                <w:rFonts w:eastAsia="仿宋_GB2312" w:hint="eastAsia"/>
                <w:sz w:val="18"/>
                <w:szCs w:val="18"/>
              </w:rPr>
              <w:lastRenderedPageBreak/>
              <w:t>生物等不断拓展的新型领域安全的基本内涵、重要性、面临的威胁与挑战、维护的途径与方法。</w:t>
            </w:r>
          </w:p>
        </w:tc>
        <w:tc>
          <w:tcPr>
            <w:tcW w:w="2410" w:type="dxa"/>
            <w:vAlign w:val="center"/>
          </w:tcPr>
          <w:p w:rsidR="00126D41" w:rsidRDefault="0045789A">
            <w:pPr>
              <w:ind w:firstLineChars="200" w:firstLine="360"/>
              <w:rPr>
                <w:rFonts w:eastAsia="仿宋_GB2312"/>
                <w:sz w:val="18"/>
                <w:szCs w:val="18"/>
              </w:rPr>
            </w:pPr>
            <w:r>
              <w:rPr>
                <w:rFonts w:eastAsia="仿宋_GB2312" w:hint="eastAsia"/>
                <w:sz w:val="18"/>
                <w:szCs w:val="18"/>
              </w:rPr>
              <w:lastRenderedPageBreak/>
              <w:t>重点围绕理解中华民族命运与国家关系，</w:t>
            </w:r>
            <w:proofErr w:type="gramStart"/>
            <w:r>
              <w:rPr>
                <w:rFonts w:eastAsia="仿宋_GB2312" w:hint="eastAsia"/>
                <w:sz w:val="18"/>
                <w:szCs w:val="18"/>
              </w:rPr>
              <w:t>践行</w:t>
            </w:r>
            <w:proofErr w:type="gramEnd"/>
            <w:r>
              <w:rPr>
                <w:rFonts w:eastAsia="仿宋_GB2312" w:hint="eastAsia"/>
                <w:sz w:val="18"/>
                <w:szCs w:val="18"/>
              </w:rPr>
              <w:t>总体国家安全观。学生系统掌握总体国家安全观的内涵和精神实质，理解中国特色国家安全体系，树立国家安全底线思维，将国家安全意识转化为自觉行动，强化责任担</w:t>
            </w:r>
            <w:r>
              <w:rPr>
                <w:rFonts w:eastAsia="仿宋_GB2312" w:hint="eastAsia"/>
                <w:sz w:val="18"/>
                <w:szCs w:val="18"/>
              </w:rPr>
              <w:lastRenderedPageBreak/>
              <w:t>当。</w:t>
            </w:r>
          </w:p>
        </w:tc>
        <w:tc>
          <w:tcPr>
            <w:tcW w:w="1174" w:type="dxa"/>
            <w:vAlign w:val="center"/>
          </w:tcPr>
          <w:p w:rsidR="00126D41" w:rsidRDefault="0045789A">
            <w:pPr>
              <w:ind w:firstLineChars="200" w:firstLine="360"/>
              <w:rPr>
                <w:rFonts w:eastAsia="仿宋_GB2312"/>
                <w:sz w:val="18"/>
                <w:szCs w:val="18"/>
              </w:rPr>
            </w:pPr>
            <w:r>
              <w:rPr>
                <w:rFonts w:eastAsia="仿宋_GB2312" w:hint="eastAsia"/>
                <w:sz w:val="18"/>
                <w:szCs w:val="18"/>
              </w:rPr>
              <w:lastRenderedPageBreak/>
              <w:t>16</w:t>
            </w:r>
          </w:p>
        </w:tc>
      </w:tr>
      <w:tr w:rsidR="00126D41">
        <w:trPr>
          <w:trHeight w:val="902"/>
        </w:trPr>
        <w:tc>
          <w:tcPr>
            <w:tcW w:w="828" w:type="dxa"/>
            <w:vAlign w:val="center"/>
          </w:tcPr>
          <w:p w:rsidR="00126D41" w:rsidRDefault="0045789A">
            <w:pPr>
              <w:jc w:val="center"/>
              <w:rPr>
                <w:rFonts w:eastAsia="仿宋_GB2312"/>
                <w:sz w:val="18"/>
                <w:szCs w:val="18"/>
              </w:rPr>
            </w:pPr>
            <w:r>
              <w:rPr>
                <w:rFonts w:eastAsia="仿宋_GB2312" w:hint="eastAsia"/>
                <w:sz w:val="18"/>
                <w:szCs w:val="18"/>
              </w:rPr>
              <w:lastRenderedPageBreak/>
              <w:t>200007</w:t>
            </w:r>
          </w:p>
        </w:tc>
        <w:tc>
          <w:tcPr>
            <w:tcW w:w="1265" w:type="dxa"/>
            <w:vAlign w:val="center"/>
          </w:tcPr>
          <w:p w:rsidR="00126D41" w:rsidRDefault="0045789A">
            <w:pPr>
              <w:jc w:val="center"/>
              <w:rPr>
                <w:rFonts w:eastAsia="仿宋_GB2312"/>
                <w:sz w:val="18"/>
                <w:szCs w:val="18"/>
              </w:rPr>
            </w:pPr>
            <w:r>
              <w:rPr>
                <w:rFonts w:eastAsia="仿宋_GB2312" w:hint="eastAsia"/>
                <w:sz w:val="18"/>
                <w:szCs w:val="18"/>
              </w:rPr>
              <w:t>四史教育</w:t>
            </w:r>
          </w:p>
        </w:tc>
        <w:tc>
          <w:tcPr>
            <w:tcW w:w="3260" w:type="dxa"/>
            <w:vAlign w:val="center"/>
          </w:tcPr>
          <w:p w:rsidR="00126D41" w:rsidRDefault="0045789A">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2410" w:type="dxa"/>
            <w:vAlign w:val="center"/>
          </w:tcPr>
          <w:p w:rsidR="00126D41" w:rsidRDefault="0045789A">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rsidR="00126D41" w:rsidRDefault="0045789A">
            <w:pPr>
              <w:ind w:firstLineChars="200" w:firstLine="360"/>
              <w:rPr>
                <w:rFonts w:eastAsia="仿宋_GB2312"/>
                <w:sz w:val="18"/>
                <w:szCs w:val="18"/>
              </w:rPr>
            </w:pPr>
            <w:r>
              <w:rPr>
                <w:rFonts w:eastAsia="仿宋_GB2312" w:hint="eastAsia"/>
                <w:sz w:val="18"/>
                <w:szCs w:val="18"/>
              </w:rPr>
              <w:t>16</w:t>
            </w:r>
          </w:p>
        </w:tc>
      </w:tr>
    </w:tbl>
    <w:p w:rsidR="00126D41" w:rsidRDefault="0045789A">
      <w:pPr>
        <w:pStyle w:val="123"/>
        <w:spacing w:line="650" w:lineRule="exact"/>
        <w:ind w:firstLineChars="0" w:firstLine="0"/>
        <w:jc w:val="left"/>
        <w:outlineLvl w:val="2"/>
        <w:rPr>
          <w:rFonts w:ascii="Times New Roman" w:eastAsia="仿宋_GB2312" w:hAnsi="Times New Roman"/>
          <w:kern w:val="0"/>
          <w:sz w:val="32"/>
          <w:szCs w:val="32"/>
        </w:rPr>
      </w:pPr>
      <w:bookmarkStart w:id="29" w:name="_Toc42020148"/>
      <w:r>
        <w:rPr>
          <w:rFonts w:ascii="Times New Roman" w:eastAsia="仿宋_GB2312" w:hAnsi="Times New Roman" w:hint="eastAsia"/>
          <w:kern w:val="0"/>
          <w:szCs w:val="21"/>
        </w:rPr>
        <w:t xml:space="preserve">     </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专业（技能）课程</w:t>
      </w:r>
      <w:bookmarkEnd w:id="29"/>
    </w:p>
    <w:p w:rsidR="00126D41" w:rsidRDefault="0045789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rsidR="00126D41" w:rsidRDefault="0045789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本专业的课程体系以岗位职业能力为根本，将初级会计实务、企业纳税实务、智能财税、财务决策、财务大数据分析处理、会计综合实训等新理论、新方法融入教育教学中，突出应用性和实践性，注重学生职业能力和职业精神的培养。同时，积极参与实施</w:t>
      </w:r>
      <w:r>
        <w:rPr>
          <w:rFonts w:eastAsia="仿宋_GB2312" w:hint="eastAsia"/>
          <w:kern w:val="0"/>
          <w:sz w:val="32"/>
          <w:szCs w:val="32"/>
        </w:rPr>
        <w:t>1+X</w:t>
      </w:r>
      <w:r>
        <w:rPr>
          <w:rFonts w:eastAsia="仿宋_GB2312" w:hint="eastAsia"/>
          <w:kern w:val="0"/>
          <w:sz w:val="32"/>
          <w:szCs w:val="32"/>
        </w:rPr>
        <w:t>证书制度试点，将职业技能等级标准及要求有机融入专业课程教学，进一步优化专业课程设置。详见表</w:t>
      </w:r>
      <w:r>
        <w:rPr>
          <w:rFonts w:eastAsia="仿宋_GB2312" w:hint="eastAsia"/>
          <w:kern w:val="0"/>
          <w:sz w:val="32"/>
          <w:szCs w:val="32"/>
        </w:rPr>
        <w:t>4</w:t>
      </w:r>
      <w:r>
        <w:rPr>
          <w:rFonts w:eastAsia="仿宋_GB2312" w:hint="eastAsia"/>
          <w:kern w:val="0"/>
          <w:sz w:val="32"/>
          <w:szCs w:val="32"/>
        </w:rPr>
        <w:t>。</w:t>
      </w:r>
    </w:p>
    <w:p w:rsidR="00126D41" w:rsidRDefault="00126D41">
      <w:pPr>
        <w:spacing w:line="420" w:lineRule="exact"/>
        <w:rPr>
          <w:rFonts w:eastAsia="仿宋_GB2312"/>
          <w:szCs w:val="21"/>
        </w:rPr>
      </w:pPr>
    </w:p>
    <w:p w:rsidR="00126D41" w:rsidRDefault="00126D41">
      <w:pPr>
        <w:spacing w:line="420" w:lineRule="exact"/>
        <w:rPr>
          <w:rFonts w:eastAsia="仿宋_GB2312"/>
          <w:szCs w:val="21"/>
        </w:rPr>
      </w:pPr>
    </w:p>
    <w:p w:rsidR="00126D41" w:rsidRDefault="00126D41">
      <w:pPr>
        <w:spacing w:line="420" w:lineRule="exact"/>
        <w:rPr>
          <w:rFonts w:eastAsia="仿宋_GB2312"/>
          <w:szCs w:val="21"/>
        </w:rPr>
      </w:pPr>
    </w:p>
    <w:p w:rsidR="00126D41" w:rsidRDefault="00126D41">
      <w:pPr>
        <w:spacing w:line="420" w:lineRule="exact"/>
        <w:rPr>
          <w:rFonts w:eastAsia="仿宋_GB2312"/>
          <w:szCs w:val="21"/>
        </w:rPr>
      </w:pPr>
    </w:p>
    <w:p w:rsidR="00126D41" w:rsidRDefault="00126D41">
      <w:pPr>
        <w:spacing w:line="420" w:lineRule="exact"/>
        <w:rPr>
          <w:rFonts w:eastAsia="仿宋_GB2312"/>
          <w:szCs w:val="21"/>
        </w:rPr>
      </w:pPr>
    </w:p>
    <w:p w:rsidR="00126D41" w:rsidRDefault="00126D41">
      <w:pPr>
        <w:spacing w:line="420" w:lineRule="exact"/>
        <w:rPr>
          <w:rFonts w:eastAsia="仿宋_GB2312"/>
          <w:szCs w:val="21"/>
        </w:rPr>
      </w:pPr>
    </w:p>
    <w:p w:rsidR="00126D41" w:rsidRDefault="00126D41">
      <w:pPr>
        <w:spacing w:line="420" w:lineRule="exact"/>
        <w:rPr>
          <w:rFonts w:eastAsia="仿宋_GB2312"/>
          <w:szCs w:val="21"/>
        </w:rPr>
      </w:pPr>
    </w:p>
    <w:p w:rsidR="00126D41" w:rsidRDefault="0045789A">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877"/>
        <w:gridCol w:w="1260"/>
        <w:gridCol w:w="488"/>
      </w:tblGrid>
      <w:tr w:rsidR="00126D41">
        <w:trPr>
          <w:cantSplit/>
          <w:trHeight w:val="456"/>
          <w:tblHeader/>
          <w:jc w:val="center"/>
        </w:trPr>
        <w:tc>
          <w:tcPr>
            <w:tcW w:w="498" w:type="dxa"/>
            <w:vMerge w:val="restart"/>
            <w:shd w:val="clear" w:color="auto" w:fill="FFFFFF"/>
            <w:vAlign w:val="center"/>
          </w:tcPr>
          <w:p w:rsidR="00126D41" w:rsidRDefault="0045789A">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171" w:type="dxa"/>
            <w:vMerge w:val="restart"/>
            <w:shd w:val="clear" w:color="auto" w:fill="FFFFFF"/>
            <w:vAlign w:val="center"/>
          </w:tcPr>
          <w:p w:rsidR="00126D41" w:rsidRDefault="0045789A">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6347" w:type="dxa"/>
            <w:gridSpan w:val="4"/>
            <w:shd w:val="clear" w:color="auto" w:fill="auto"/>
            <w:vAlign w:val="center"/>
          </w:tcPr>
          <w:p w:rsidR="00126D41" w:rsidRDefault="0045789A">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rsidR="00126D41" w:rsidRDefault="0045789A">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126D41">
        <w:trPr>
          <w:cantSplit/>
          <w:trHeight w:val="391"/>
          <w:tblHeader/>
          <w:jc w:val="center"/>
        </w:trPr>
        <w:tc>
          <w:tcPr>
            <w:tcW w:w="498" w:type="dxa"/>
            <w:vMerge/>
            <w:shd w:val="clear" w:color="auto" w:fill="FDEADA"/>
            <w:vAlign w:val="center"/>
          </w:tcPr>
          <w:p w:rsidR="00126D41" w:rsidRDefault="00126D41">
            <w:pPr>
              <w:adjustRightInd w:val="0"/>
              <w:snapToGrid w:val="0"/>
              <w:jc w:val="center"/>
              <w:rPr>
                <w:rFonts w:eastAsia="仿宋_GB2312" w:cs="黑体"/>
                <w:bCs/>
                <w:sz w:val="18"/>
                <w:szCs w:val="18"/>
              </w:rPr>
            </w:pPr>
          </w:p>
        </w:tc>
        <w:tc>
          <w:tcPr>
            <w:tcW w:w="1171" w:type="dxa"/>
            <w:vMerge/>
            <w:shd w:val="clear" w:color="auto" w:fill="FDEADA"/>
            <w:vAlign w:val="center"/>
          </w:tcPr>
          <w:p w:rsidR="00126D41" w:rsidRDefault="00126D41">
            <w:pPr>
              <w:adjustRightInd w:val="0"/>
              <w:snapToGrid w:val="0"/>
              <w:jc w:val="center"/>
              <w:rPr>
                <w:rFonts w:eastAsia="仿宋_GB2312" w:cs="黑体"/>
                <w:bCs/>
                <w:sz w:val="18"/>
                <w:szCs w:val="18"/>
              </w:rPr>
            </w:pPr>
          </w:p>
        </w:tc>
        <w:tc>
          <w:tcPr>
            <w:tcW w:w="6347" w:type="dxa"/>
            <w:gridSpan w:val="4"/>
            <w:shd w:val="clear" w:color="auto" w:fill="auto"/>
            <w:vAlign w:val="center"/>
          </w:tcPr>
          <w:p w:rsidR="00126D41" w:rsidRDefault="0045789A">
            <w:pPr>
              <w:spacing w:line="290" w:lineRule="exact"/>
              <w:jc w:val="center"/>
              <w:rPr>
                <w:rFonts w:eastAsia="仿宋_GB2312" w:cs="黑体"/>
                <w:bCs/>
                <w:color w:val="FF0000"/>
                <w:sz w:val="18"/>
                <w:szCs w:val="18"/>
              </w:rPr>
            </w:pPr>
            <w:r>
              <w:rPr>
                <w:rFonts w:eastAsia="仿宋_GB2312" w:hint="eastAsia"/>
                <w:bCs/>
                <w:kern w:val="0"/>
                <w:szCs w:val="21"/>
              </w:rPr>
              <w:t>会计师、税务筹划师、财务主管</w:t>
            </w:r>
          </w:p>
        </w:tc>
        <w:tc>
          <w:tcPr>
            <w:tcW w:w="488" w:type="dxa"/>
            <w:vMerge/>
            <w:shd w:val="clear" w:color="auto" w:fill="FDEADA"/>
            <w:vAlign w:val="center"/>
          </w:tcPr>
          <w:p w:rsidR="00126D41" w:rsidRDefault="00126D41">
            <w:pPr>
              <w:adjustRightInd w:val="0"/>
              <w:snapToGrid w:val="0"/>
              <w:jc w:val="center"/>
              <w:rPr>
                <w:rFonts w:eastAsia="仿宋_GB2312" w:cs="黑体"/>
                <w:bCs/>
                <w:sz w:val="18"/>
                <w:szCs w:val="18"/>
                <w:highlight w:val="yellow"/>
              </w:rPr>
            </w:pPr>
          </w:p>
        </w:tc>
      </w:tr>
      <w:tr w:rsidR="00126D41">
        <w:trPr>
          <w:cantSplit/>
          <w:trHeight w:val="393"/>
          <w:tblHeader/>
          <w:jc w:val="center"/>
        </w:trPr>
        <w:tc>
          <w:tcPr>
            <w:tcW w:w="498" w:type="dxa"/>
            <w:vMerge/>
            <w:shd w:val="clear" w:color="auto" w:fill="FFFFFF"/>
            <w:vAlign w:val="center"/>
          </w:tcPr>
          <w:p w:rsidR="00126D41" w:rsidRDefault="00126D41">
            <w:pPr>
              <w:adjustRightInd w:val="0"/>
              <w:snapToGrid w:val="0"/>
              <w:jc w:val="center"/>
              <w:rPr>
                <w:rFonts w:eastAsia="仿宋_GB2312" w:cs="黑体"/>
                <w:bCs/>
                <w:sz w:val="18"/>
                <w:szCs w:val="18"/>
              </w:rPr>
            </w:pPr>
          </w:p>
        </w:tc>
        <w:tc>
          <w:tcPr>
            <w:tcW w:w="1171" w:type="dxa"/>
            <w:vMerge/>
            <w:shd w:val="clear" w:color="auto" w:fill="FFFFFF"/>
            <w:vAlign w:val="center"/>
          </w:tcPr>
          <w:p w:rsidR="00126D41" w:rsidRDefault="00126D41">
            <w:pPr>
              <w:adjustRightInd w:val="0"/>
              <w:snapToGrid w:val="0"/>
              <w:jc w:val="center"/>
              <w:rPr>
                <w:rFonts w:eastAsia="仿宋_GB2312" w:cs="黑体"/>
                <w:bCs/>
                <w:sz w:val="18"/>
                <w:szCs w:val="18"/>
              </w:rPr>
            </w:pPr>
          </w:p>
        </w:tc>
        <w:tc>
          <w:tcPr>
            <w:tcW w:w="6347" w:type="dxa"/>
            <w:gridSpan w:val="4"/>
            <w:shd w:val="clear" w:color="auto" w:fill="auto"/>
            <w:vAlign w:val="center"/>
          </w:tcPr>
          <w:p w:rsidR="00126D41" w:rsidRDefault="0045789A">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rsidR="00126D41" w:rsidRDefault="00126D41">
            <w:pPr>
              <w:adjustRightInd w:val="0"/>
              <w:snapToGrid w:val="0"/>
              <w:jc w:val="center"/>
              <w:rPr>
                <w:rFonts w:eastAsia="仿宋_GB2312" w:cs="黑体"/>
                <w:bCs/>
                <w:sz w:val="18"/>
                <w:szCs w:val="18"/>
                <w:highlight w:val="yellow"/>
              </w:rPr>
            </w:pPr>
          </w:p>
        </w:tc>
      </w:tr>
      <w:tr w:rsidR="00126D41">
        <w:trPr>
          <w:cantSplit/>
          <w:trHeight w:val="357"/>
          <w:tblHeader/>
          <w:jc w:val="center"/>
        </w:trPr>
        <w:tc>
          <w:tcPr>
            <w:tcW w:w="498" w:type="dxa"/>
            <w:vMerge/>
            <w:shd w:val="clear" w:color="auto" w:fill="FDEADA"/>
            <w:vAlign w:val="center"/>
          </w:tcPr>
          <w:p w:rsidR="00126D41" w:rsidRDefault="00126D41">
            <w:pPr>
              <w:adjustRightInd w:val="0"/>
              <w:snapToGrid w:val="0"/>
              <w:jc w:val="center"/>
              <w:rPr>
                <w:rFonts w:eastAsia="仿宋_GB2312" w:cs="黑体"/>
                <w:bCs/>
                <w:sz w:val="18"/>
                <w:szCs w:val="18"/>
              </w:rPr>
            </w:pPr>
          </w:p>
        </w:tc>
        <w:tc>
          <w:tcPr>
            <w:tcW w:w="1171" w:type="dxa"/>
            <w:vMerge/>
            <w:shd w:val="clear" w:color="auto" w:fill="FDEADA"/>
            <w:vAlign w:val="center"/>
          </w:tcPr>
          <w:p w:rsidR="00126D41" w:rsidRDefault="00126D41">
            <w:pPr>
              <w:adjustRightInd w:val="0"/>
              <w:snapToGrid w:val="0"/>
              <w:jc w:val="center"/>
              <w:rPr>
                <w:rFonts w:eastAsia="仿宋_GB2312" w:cs="黑体"/>
                <w:bCs/>
                <w:sz w:val="18"/>
                <w:szCs w:val="18"/>
              </w:rPr>
            </w:pPr>
          </w:p>
        </w:tc>
        <w:tc>
          <w:tcPr>
            <w:tcW w:w="1785" w:type="dxa"/>
            <w:shd w:val="clear" w:color="auto" w:fill="auto"/>
            <w:vAlign w:val="center"/>
          </w:tcPr>
          <w:p w:rsidR="00126D41" w:rsidRDefault="0045789A">
            <w:pPr>
              <w:jc w:val="center"/>
              <w:rPr>
                <w:rFonts w:eastAsia="仿宋_GB2312"/>
                <w:bCs/>
                <w:color w:val="FF0000"/>
                <w:sz w:val="18"/>
                <w:szCs w:val="18"/>
              </w:rPr>
            </w:pPr>
            <w:r>
              <w:rPr>
                <w:rFonts w:eastAsia="仿宋_GB2312" w:hint="eastAsia"/>
                <w:bCs/>
                <w:kern w:val="0"/>
                <w:szCs w:val="21"/>
              </w:rPr>
              <w:t>核算会计岗</w:t>
            </w:r>
          </w:p>
        </w:tc>
        <w:tc>
          <w:tcPr>
            <w:tcW w:w="1425" w:type="dxa"/>
            <w:shd w:val="clear" w:color="auto" w:fill="auto"/>
            <w:vAlign w:val="center"/>
          </w:tcPr>
          <w:p w:rsidR="00126D41" w:rsidRDefault="0045789A">
            <w:pPr>
              <w:jc w:val="center"/>
              <w:rPr>
                <w:rFonts w:eastAsia="仿宋_GB2312"/>
                <w:bCs/>
                <w:color w:val="FF0000"/>
                <w:sz w:val="18"/>
                <w:szCs w:val="18"/>
              </w:rPr>
            </w:pPr>
            <w:r>
              <w:rPr>
                <w:rFonts w:eastAsia="仿宋_GB2312" w:hint="eastAsia"/>
                <w:bCs/>
                <w:kern w:val="0"/>
                <w:szCs w:val="21"/>
              </w:rPr>
              <w:t>税务管理岗</w:t>
            </w:r>
          </w:p>
        </w:tc>
        <w:tc>
          <w:tcPr>
            <w:tcW w:w="1877" w:type="dxa"/>
            <w:shd w:val="clear" w:color="auto" w:fill="auto"/>
            <w:vAlign w:val="center"/>
          </w:tcPr>
          <w:p w:rsidR="00126D41" w:rsidRDefault="0045789A">
            <w:pPr>
              <w:jc w:val="center"/>
              <w:rPr>
                <w:rFonts w:eastAsia="仿宋_GB2312"/>
                <w:bCs/>
                <w:kern w:val="0"/>
                <w:szCs w:val="21"/>
              </w:rPr>
            </w:pPr>
            <w:r>
              <w:rPr>
                <w:rFonts w:eastAsia="仿宋_GB2312" w:hint="eastAsia"/>
                <w:bCs/>
                <w:kern w:val="0"/>
                <w:szCs w:val="21"/>
              </w:rPr>
              <w:t>成本核算岗</w:t>
            </w:r>
          </w:p>
        </w:tc>
        <w:tc>
          <w:tcPr>
            <w:tcW w:w="1260" w:type="dxa"/>
            <w:shd w:val="clear" w:color="auto" w:fill="auto"/>
            <w:vAlign w:val="center"/>
          </w:tcPr>
          <w:p w:rsidR="00126D41" w:rsidRDefault="0045789A">
            <w:pPr>
              <w:jc w:val="center"/>
              <w:rPr>
                <w:rFonts w:eastAsia="仿宋_GB2312"/>
                <w:bCs/>
                <w:kern w:val="0"/>
                <w:szCs w:val="21"/>
              </w:rPr>
            </w:pPr>
            <w:r>
              <w:rPr>
                <w:rFonts w:eastAsia="仿宋_GB2312" w:hint="eastAsia"/>
                <w:bCs/>
                <w:kern w:val="0"/>
                <w:szCs w:val="21"/>
              </w:rPr>
              <w:t>财务分析</w:t>
            </w:r>
          </w:p>
        </w:tc>
        <w:tc>
          <w:tcPr>
            <w:tcW w:w="488" w:type="dxa"/>
            <w:vMerge/>
            <w:shd w:val="clear" w:color="auto" w:fill="FDEADA"/>
          </w:tcPr>
          <w:p w:rsidR="00126D41" w:rsidRDefault="00126D41">
            <w:pPr>
              <w:adjustRightInd w:val="0"/>
              <w:snapToGrid w:val="0"/>
              <w:spacing w:line="360" w:lineRule="auto"/>
              <w:jc w:val="center"/>
              <w:rPr>
                <w:rFonts w:eastAsia="仿宋_GB2312"/>
                <w:bCs/>
                <w:sz w:val="18"/>
                <w:szCs w:val="18"/>
              </w:rPr>
            </w:pPr>
          </w:p>
        </w:tc>
      </w:tr>
      <w:tr w:rsidR="00126D41">
        <w:trPr>
          <w:cantSplit/>
          <w:trHeight w:val="621"/>
          <w:tblHeader/>
          <w:jc w:val="center"/>
        </w:trPr>
        <w:tc>
          <w:tcPr>
            <w:tcW w:w="498" w:type="dxa"/>
            <w:vMerge/>
            <w:shd w:val="clear" w:color="auto" w:fill="FFFFFF"/>
            <w:vAlign w:val="center"/>
          </w:tcPr>
          <w:p w:rsidR="00126D41" w:rsidRDefault="00126D41">
            <w:pPr>
              <w:adjustRightInd w:val="0"/>
              <w:snapToGrid w:val="0"/>
              <w:jc w:val="center"/>
              <w:rPr>
                <w:rFonts w:eastAsia="仿宋_GB2312" w:cs="黑体"/>
                <w:bCs/>
                <w:sz w:val="18"/>
                <w:szCs w:val="18"/>
              </w:rPr>
            </w:pPr>
          </w:p>
        </w:tc>
        <w:tc>
          <w:tcPr>
            <w:tcW w:w="1171" w:type="dxa"/>
            <w:vMerge/>
            <w:shd w:val="clear" w:color="auto" w:fill="FFFFFF"/>
            <w:vAlign w:val="center"/>
          </w:tcPr>
          <w:p w:rsidR="00126D41" w:rsidRDefault="00126D41">
            <w:pPr>
              <w:adjustRightInd w:val="0"/>
              <w:snapToGrid w:val="0"/>
              <w:jc w:val="center"/>
              <w:rPr>
                <w:rFonts w:eastAsia="仿宋_GB2312" w:cs="黑体"/>
                <w:bCs/>
                <w:sz w:val="18"/>
                <w:szCs w:val="18"/>
              </w:rPr>
            </w:pPr>
          </w:p>
        </w:tc>
        <w:tc>
          <w:tcPr>
            <w:tcW w:w="6347" w:type="dxa"/>
            <w:gridSpan w:val="4"/>
            <w:shd w:val="clear" w:color="auto" w:fill="auto"/>
            <w:vAlign w:val="center"/>
          </w:tcPr>
          <w:p w:rsidR="00126D41" w:rsidRDefault="0045789A">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rsidR="00126D41" w:rsidRDefault="00126D41">
            <w:pPr>
              <w:adjustRightInd w:val="0"/>
              <w:snapToGrid w:val="0"/>
              <w:spacing w:line="360" w:lineRule="auto"/>
              <w:jc w:val="center"/>
              <w:rPr>
                <w:rFonts w:eastAsia="仿宋_GB2312"/>
                <w:bCs/>
                <w:sz w:val="18"/>
                <w:szCs w:val="18"/>
              </w:rPr>
            </w:pPr>
          </w:p>
        </w:tc>
      </w:tr>
      <w:tr w:rsidR="00126D41">
        <w:trPr>
          <w:cantSplit/>
          <w:trHeight w:val="3702"/>
          <w:tblHeader/>
          <w:jc w:val="center"/>
        </w:trPr>
        <w:tc>
          <w:tcPr>
            <w:tcW w:w="498" w:type="dxa"/>
            <w:vMerge/>
            <w:shd w:val="clear" w:color="auto" w:fill="FDEADA"/>
            <w:vAlign w:val="center"/>
          </w:tcPr>
          <w:p w:rsidR="00126D41" w:rsidRDefault="00126D41">
            <w:pPr>
              <w:adjustRightInd w:val="0"/>
              <w:snapToGrid w:val="0"/>
              <w:jc w:val="center"/>
              <w:rPr>
                <w:rFonts w:eastAsia="仿宋_GB2312" w:cs="黑体"/>
                <w:bCs/>
                <w:sz w:val="18"/>
                <w:szCs w:val="18"/>
              </w:rPr>
            </w:pPr>
          </w:p>
        </w:tc>
        <w:tc>
          <w:tcPr>
            <w:tcW w:w="1171" w:type="dxa"/>
            <w:vMerge/>
            <w:shd w:val="clear" w:color="auto" w:fill="FDEADA"/>
            <w:vAlign w:val="center"/>
          </w:tcPr>
          <w:p w:rsidR="00126D41" w:rsidRDefault="00126D41">
            <w:pPr>
              <w:adjustRightInd w:val="0"/>
              <w:snapToGrid w:val="0"/>
              <w:jc w:val="center"/>
              <w:rPr>
                <w:rFonts w:eastAsia="仿宋_GB2312" w:cs="黑体"/>
                <w:bCs/>
                <w:sz w:val="18"/>
                <w:szCs w:val="18"/>
              </w:rPr>
            </w:pPr>
          </w:p>
        </w:tc>
        <w:tc>
          <w:tcPr>
            <w:tcW w:w="1785" w:type="dxa"/>
            <w:shd w:val="clear" w:color="auto" w:fill="auto"/>
          </w:tcPr>
          <w:p w:rsidR="00126D41" w:rsidRDefault="0045789A">
            <w:pPr>
              <w:adjustRightInd w:val="0"/>
              <w:snapToGrid w:val="0"/>
              <w:jc w:val="left"/>
              <w:rPr>
                <w:rFonts w:eastAsia="仿宋_GB2312" w:cs="黑体"/>
                <w:bCs/>
                <w:sz w:val="18"/>
                <w:szCs w:val="18"/>
              </w:rPr>
            </w:pPr>
            <w:r>
              <w:rPr>
                <w:rFonts w:eastAsia="仿宋_GB2312" w:cs="黑体" w:hint="eastAsia"/>
                <w:bCs/>
                <w:sz w:val="18"/>
                <w:szCs w:val="18"/>
              </w:rPr>
              <w:t>1.</w:t>
            </w:r>
            <w:r>
              <w:rPr>
                <w:rFonts w:eastAsia="仿宋_GB2312" w:cs="黑体" w:hint="eastAsia"/>
                <w:bCs/>
                <w:sz w:val="18"/>
                <w:szCs w:val="18"/>
              </w:rPr>
              <w:t>能够根据企业会计核算的需要从企业日常经济业务中获取发票、银行结算票据等原始凭证，具备原始凭证的收集和识别能力，能够运用借贷记账法将企业日常经济业务进行记录，掌握企业会计核算的账务处理流程具备熟练按照《企业会计准则》进行企业日常经济业务的会计核算处理能力和财务报告的编制能力，具备对相应业务的辨析能力、处理能力</w:t>
            </w:r>
          </w:p>
          <w:p w:rsidR="00126D41" w:rsidRDefault="0045789A">
            <w:pPr>
              <w:adjustRightInd w:val="0"/>
              <w:snapToGrid w:val="0"/>
              <w:jc w:val="left"/>
              <w:rPr>
                <w:rFonts w:eastAsia="仿宋_GB2312" w:cs="黑体"/>
                <w:bCs/>
                <w:sz w:val="18"/>
                <w:szCs w:val="18"/>
              </w:rPr>
            </w:pPr>
            <w:r>
              <w:rPr>
                <w:rFonts w:eastAsia="仿宋_GB2312" w:cs="黑体" w:hint="eastAsia"/>
                <w:bCs/>
                <w:sz w:val="18"/>
                <w:szCs w:val="18"/>
              </w:rPr>
              <w:t>2.</w:t>
            </w:r>
            <w:r>
              <w:rPr>
                <w:rFonts w:eastAsia="仿宋_GB2312" w:cs="黑体" w:hint="eastAsia"/>
                <w:bCs/>
                <w:sz w:val="18"/>
                <w:szCs w:val="18"/>
              </w:rPr>
              <w:t>正确解读四张财务报表，结合财务大数据能正确评价企业财务状况、经营成果和现金流量</w:t>
            </w:r>
          </w:p>
          <w:p w:rsidR="00126D41" w:rsidRDefault="0045789A">
            <w:pPr>
              <w:adjustRightInd w:val="0"/>
              <w:snapToGrid w:val="0"/>
              <w:jc w:val="left"/>
              <w:rPr>
                <w:rFonts w:eastAsia="仿宋_GB2312" w:cs="黑体"/>
                <w:bCs/>
                <w:sz w:val="18"/>
                <w:szCs w:val="18"/>
              </w:rPr>
            </w:pPr>
            <w:r>
              <w:rPr>
                <w:rFonts w:eastAsia="仿宋_GB2312" w:cs="黑体" w:hint="eastAsia"/>
                <w:bCs/>
                <w:sz w:val="18"/>
                <w:szCs w:val="18"/>
              </w:rPr>
              <w:t>3.</w:t>
            </w:r>
            <w:r>
              <w:rPr>
                <w:rFonts w:eastAsia="仿宋_GB2312" w:cs="黑体" w:hint="eastAsia"/>
                <w:bCs/>
                <w:sz w:val="18"/>
                <w:szCs w:val="18"/>
              </w:rPr>
              <w:t>能够根据合作企业生产特点和管理要求，进行成本核算流程设计，确定成本核算相关账户；具有要素费用和综合费用的归集与分配能力；能够根据会计职业判断确定生产费用在完工产品与在产品之间的分配，能够对完工产品进行成本的结转</w:t>
            </w:r>
          </w:p>
          <w:p w:rsidR="00126D41" w:rsidRDefault="00126D41">
            <w:pPr>
              <w:adjustRightInd w:val="0"/>
              <w:snapToGrid w:val="0"/>
              <w:jc w:val="left"/>
              <w:rPr>
                <w:rFonts w:eastAsia="仿宋_GB2312" w:cs="黑体"/>
                <w:bCs/>
                <w:sz w:val="18"/>
                <w:szCs w:val="18"/>
              </w:rPr>
            </w:pPr>
          </w:p>
        </w:tc>
        <w:tc>
          <w:tcPr>
            <w:tcW w:w="1425" w:type="dxa"/>
            <w:shd w:val="clear" w:color="auto" w:fill="auto"/>
          </w:tcPr>
          <w:p w:rsidR="00126D41" w:rsidRDefault="0045789A">
            <w:pPr>
              <w:adjustRightInd w:val="0"/>
              <w:snapToGrid w:val="0"/>
              <w:jc w:val="left"/>
              <w:rPr>
                <w:rFonts w:eastAsia="仿宋_GB2312" w:cs="黑体"/>
                <w:bCs/>
                <w:sz w:val="18"/>
                <w:szCs w:val="18"/>
              </w:rPr>
            </w:pPr>
            <w:r>
              <w:rPr>
                <w:rFonts w:eastAsia="仿宋_GB2312" w:cs="黑体" w:hint="eastAsia"/>
                <w:bCs/>
                <w:sz w:val="18"/>
                <w:szCs w:val="18"/>
              </w:rPr>
              <w:t>1.</w:t>
            </w:r>
            <w:r>
              <w:rPr>
                <w:rFonts w:eastAsia="仿宋_GB2312" w:cs="黑体" w:hint="eastAsia"/>
                <w:bCs/>
                <w:sz w:val="18"/>
                <w:szCs w:val="18"/>
              </w:rPr>
              <w:t>能准确进行各项税费的计算及</w:t>
            </w:r>
            <w:r>
              <w:rPr>
                <w:rFonts w:eastAsia="仿宋_GB2312" w:cs="黑体" w:hint="eastAsia"/>
                <w:bCs/>
                <w:sz w:val="18"/>
                <w:szCs w:val="18"/>
              </w:rPr>
              <w:t xml:space="preserve"> </w:t>
            </w:r>
            <w:r>
              <w:rPr>
                <w:rFonts w:eastAsia="仿宋_GB2312" w:cs="黑体" w:hint="eastAsia"/>
                <w:bCs/>
                <w:sz w:val="18"/>
                <w:szCs w:val="18"/>
              </w:rPr>
              <w:t>账务处理；</w:t>
            </w:r>
            <w:r>
              <w:rPr>
                <w:rFonts w:eastAsia="仿宋_GB2312" w:cs="黑体" w:hint="eastAsia"/>
                <w:bCs/>
                <w:sz w:val="18"/>
                <w:szCs w:val="18"/>
              </w:rPr>
              <w:t>2.</w:t>
            </w:r>
            <w:r>
              <w:rPr>
                <w:rFonts w:eastAsia="仿宋_GB2312" w:cs="黑体" w:hint="eastAsia"/>
                <w:bCs/>
                <w:sz w:val="18"/>
                <w:szCs w:val="18"/>
              </w:rPr>
              <w:t>能办理纳税申报；</w:t>
            </w:r>
            <w:r>
              <w:rPr>
                <w:rFonts w:eastAsia="仿宋_GB2312" w:cs="黑体" w:hint="eastAsia"/>
                <w:bCs/>
                <w:sz w:val="18"/>
                <w:szCs w:val="18"/>
              </w:rPr>
              <w:t>3.</w:t>
            </w:r>
            <w:r>
              <w:rPr>
                <w:rFonts w:eastAsia="仿宋_GB2312" w:cs="黑体" w:hint="eastAsia"/>
                <w:bCs/>
                <w:sz w:val="18"/>
                <w:szCs w:val="18"/>
              </w:rPr>
              <w:t>能运用函数迅速计算个人所得税和企业所得税；</w:t>
            </w:r>
            <w:r>
              <w:rPr>
                <w:rFonts w:eastAsia="仿宋_GB2312" w:cs="黑体" w:hint="eastAsia"/>
                <w:bCs/>
                <w:sz w:val="18"/>
                <w:szCs w:val="18"/>
              </w:rPr>
              <w:t xml:space="preserve"> 4.</w:t>
            </w:r>
            <w:r>
              <w:rPr>
                <w:rFonts w:eastAsia="仿宋_GB2312" w:cs="黑体" w:hint="eastAsia"/>
                <w:bCs/>
                <w:sz w:val="18"/>
                <w:szCs w:val="18"/>
              </w:rPr>
              <w:t>能进行简单的纳税筹划。</w:t>
            </w:r>
          </w:p>
        </w:tc>
        <w:tc>
          <w:tcPr>
            <w:tcW w:w="1877" w:type="dxa"/>
            <w:shd w:val="clear" w:color="auto" w:fill="auto"/>
          </w:tcPr>
          <w:p w:rsidR="00126D41" w:rsidRDefault="0045789A">
            <w:pPr>
              <w:adjustRightInd w:val="0"/>
              <w:snapToGrid w:val="0"/>
              <w:jc w:val="left"/>
              <w:rPr>
                <w:rFonts w:eastAsia="仿宋_GB2312" w:cs="黑体"/>
                <w:bCs/>
                <w:sz w:val="18"/>
                <w:szCs w:val="18"/>
              </w:rPr>
            </w:pPr>
            <w:r>
              <w:rPr>
                <w:rFonts w:eastAsia="仿宋_GB2312" w:cs="黑体" w:hint="eastAsia"/>
                <w:bCs/>
                <w:sz w:val="18"/>
                <w:szCs w:val="18"/>
              </w:rPr>
              <w:t>1.</w:t>
            </w:r>
            <w:r>
              <w:rPr>
                <w:rFonts w:eastAsia="仿宋_GB2312" w:cs="黑体" w:hint="eastAsia"/>
                <w:bCs/>
                <w:sz w:val="18"/>
                <w:szCs w:val="18"/>
              </w:rPr>
              <w:t>能熟练使用</w:t>
            </w:r>
            <w:proofErr w:type="gramStart"/>
            <w:r>
              <w:rPr>
                <w:rFonts w:eastAsia="仿宋_GB2312" w:cs="黑体" w:hint="eastAsia"/>
                <w:bCs/>
                <w:sz w:val="18"/>
                <w:szCs w:val="18"/>
              </w:rPr>
              <w:t>用</w:t>
            </w:r>
            <w:proofErr w:type="gramEnd"/>
            <w:r>
              <w:rPr>
                <w:rFonts w:eastAsia="仿宋_GB2312" w:cs="黑体" w:hint="eastAsia"/>
                <w:bCs/>
                <w:sz w:val="18"/>
                <w:szCs w:val="18"/>
              </w:rPr>
              <w:t>智能化成本核算</w:t>
            </w:r>
            <w:r>
              <w:rPr>
                <w:rFonts w:eastAsia="仿宋_GB2312" w:cs="黑体" w:hint="eastAsia"/>
                <w:bCs/>
                <w:sz w:val="18"/>
                <w:szCs w:val="18"/>
              </w:rPr>
              <w:t xml:space="preserve"> </w:t>
            </w:r>
            <w:r>
              <w:rPr>
                <w:rFonts w:eastAsia="仿宋_GB2312" w:cs="黑体" w:hint="eastAsia"/>
                <w:bCs/>
                <w:sz w:val="18"/>
                <w:szCs w:val="18"/>
              </w:rPr>
              <w:t>系统；</w:t>
            </w:r>
            <w:r>
              <w:rPr>
                <w:rFonts w:eastAsia="仿宋_GB2312" w:cs="黑体" w:hint="eastAsia"/>
                <w:bCs/>
                <w:sz w:val="18"/>
                <w:szCs w:val="18"/>
              </w:rPr>
              <w:t xml:space="preserve"> 2.</w:t>
            </w:r>
            <w:r>
              <w:rPr>
                <w:rFonts w:eastAsia="仿宋_GB2312" w:cs="黑体" w:hint="eastAsia"/>
                <w:bCs/>
                <w:sz w:val="18"/>
                <w:szCs w:val="18"/>
              </w:rPr>
              <w:t>能进行材料费用的计算和分</w:t>
            </w:r>
            <w:r>
              <w:rPr>
                <w:rFonts w:eastAsia="仿宋_GB2312" w:cs="黑体" w:hint="eastAsia"/>
                <w:bCs/>
                <w:sz w:val="18"/>
                <w:szCs w:val="18"/>
              </w:rPr>
              <w:t xml:space="preserve"> </w:t>
            </w:r>
            <w:r>
              <w:rPr>
                <w:rFonts w:eastAsia="仿宋_GB2312" w:cs="黑体" w:hint="eastAsia"/>
                <w:bCs/>
                <w:sz w:val="18"/>
                <w:szCs w:val="18"/>
              </w:rPr>
              <w:t>配；</w:t>
            </w:r>
            <w:r>
              <w:rPr>
                <w:rFonts w:eastAsia="仿宋_GB2312" w:cs="黑体" w:hint="eastAsia"/>
                <w:bCs/>
                <w:sz w:val="18"/>
                <w:szCs w:val="18"/>
              </w:rPr>
              <w:t xml:space="preserve"> 3.</w:t>
            </w:r>
            <w:r>
              <w:rPr>
                <w:rFonts w:eastAsia="仿宋_GB2312" w:cs="黑体" w:hint="eastAsia"/>
                <w:bCs/>
                <w:sz w:val="18"/>
                <w:szCs w:val="18"/>
              </w:rPr>
              <w:t>能进行职工薪</w:t>
            </w:r>
            <w:proofErr w:type="gramStart"/>
            <w:r>
              <w:rPr>
                <w:rFonts w:eastAsia="仿宋_GB2312" w:cs="黑体" w:hint="eastAsia"/>
                <w:bCs/>
                <w:sz w:val="18"/>
                <w:szCs w:val="18"/>
              </w:rPr>
              <w:t>酬</w:t>
            </w:r>
            <w:proofErr w:type="gramEnd"/>
            <w:r>
              <w:rPr>
                <w:rFonts w:eastAsia="仿宋_GB2312" w:cs="黑体" w:hint="eastAsia"/>
                <w:bCs/>
                <w:sz w:val="18"/>
                <w:szCs w:val="18"/>
              </w:rPr>
              <w:t>费用的计算和</w:t>
            </w:r>
            <w:r>
              <w:rPr>
                <w:rFonts w:eastAsia="仿宋_GB2312" w:cs="黑体" w:hint="eastAsia"/>
                <w:bCs/>
                <w:sz w:val="18"/>
                <w:szCs w:val="18"/>
              </w:rPr>
              <w:t xml:space="preserve"> </w:t>
            </w:r>
            <w:r>
              <w:rPr>
                <w:rFonts w:eastAsia="仿宋_GB2312" w:cs="黑体" w:hint="eastAsia"/>
                <w:bCs/>
                <w:sz w:val="18"/>
                <w:szCs w:val="18"/>
              </w:rPr>
              <w:t>分配；</w:t>
            </w:r>
            <w:r>
              <w:rPr>
                <w:rFonts w:eastAsia="仿宋_GB2312" w:cs="黑体" w:hint="eastAsia"/>
                <w:bCs/>
                <w:sz w:val="18"/>
                <w:szCs w:val="18"/>
              </w:rPr>
              <w:t xml:space="preserve"> 4.</w:t>
            </w:r>
            <w:r>
              <w:rPr>
                <w:rFonts w:eastAsia="仿宋_GB2312" w:cs="黑体" w:hint="eastAsia"/>
                <w:bCs/>
                <w:sz w:val="18"/>
                <w:szCs w:val="18"/>
              </w:rPr>
              <w:t>能进行固定资产折旧费的计算</w:t>
            </w:r>
            <w:r>
              <w:rPr>
                <w:rFonts w:eastAsia="仿宋_GB2312" w:cs="黑体" w:hint="eastAsia"/>
                <w:bCs/>
                <w:sz w:val="18"/>
                <w:szCs w:val="18"/>
              </w:rPr>
              <w:t xml:space="preserve"> </w:t>
            </w:r>
            <w:r>
              <w:rPr>
                <w:rFonts w:eastAsia="仿宋_GB2312" w:cs="黑体" w:hint="eastAsia"/>
                <w:bCs/>
                <w:sz w:val="18"/>
                <w:szCs w:val="18"/>
              </w:rPr>
              <w:t>和分配；</w:t>
            </w:r>
            <w:r>
              <w:rPr>
                <w:rFonts w:eastAsia="仿宋_GB2312" w:cs="黑体" w:hint="eastAsia"/>
                <w:bCs/>
                <w:sz w:val="18"/>
                <w:szCs w:val="18"/>
              </w:rPr>
              <w:t xml:space="preserve"> 5.</w:t>
            </w:r>
            <w:r>
              <w:rPr>
                <w:rFonts w:eastAsia="仿宋_GB2312" w:cs="黑体" w:hint="eastAsia"/>
                <w:bCs/>
                <w:sz w:val="18"/>
                <w:szCs w:val="18"/>
              </w:rPr>
              <w:t>能进行辅助生产费用的计算和</w:t>
            </w:r>
            <w:r>
              <w:rPr>
                <w:rFonts w:eastAsia="仿宋_GB2312" w:cs="黑体" w:hint="eastAsia"/>
                <w:bCs/>
                <w:sz w:val="18"/>
                <w:szCs w:val="18"/>
              </w:rPr>
              <w:t xml:space="preserve"> </w:t>
            </w:r>
            <w:r>
              <w:rPr>
                <w:rFonts w:eastAsia="仿宋_GB2312" w:cs="黑体" w:hint="eastAsia"/>
                <w:bCs/>
                <w:sz w:val="18"/>
                <w:szCs w:val="18"/>
              </w:rPr>
              <w:t>分配；</w:t>
            </w:r>
            <w:r>
              <w:rPr>
                <w:rFonts w:eastAsia="仿宋_GB2312" w:cs="黑体" w:hint="eastAsia"/>
                <w:bCs/>
                <w:sz w:val="18"/>
                <w:szCs w:val="18"/>
              </w:rPr>
              <w:t xml:space="preserve"> 6.</w:t>
            </w:r>
            <w:r>
              <w:rPr>
                <w:rFonts w:eastAsia="仿宋_GB2312" w:cs="黑体" w:hint="eastAsia"/>
                <w:bCs/>
                <w:sz w:val="18"/>
                <w:szCs w:val="18"/>
              </w:rPr>
              <w:t>能进行制造费用的计算和分配；</w:t>
            </w:r>
          </w:p>
        </w:tc>
        <w:tc>
          <w:tcPr>
            <w:tcW w:w="1260" w:type="dxa"/>
            <w:shd w:val="clear" w:color="auto" w:fill="auto"/>
          </w:tcPr>
          <w:p w:rsidR="00126D41" w:rsidRDefault="0045789A">
            <w:pPr>
              <w:adjustRightInd w:val="0"/>
              <w:snapToGrid w:val="0"/>
              <w:jc w:val="left"/>
              <w:rPr>
                <w:rFonts w:eastAsia="仿宋_GB2312" w:cs="黑体"/>
                <w:bCs/>
                <w:sz w:val="18"/>
                <w:szCs w:val="18"/>
              </w:rPr>
            </w:pPr>
            <w:r>
              <w:rPr>
                <w:rFonts w:eastAsia="仿宋_GB2312" w:cs="黑体" w:hint="eastAsia"/>
                <w:bCs/>
                <w:sz w:val="18"/>
                <w:szCs w:val="18"/>
              </w:rPr>
              <w:t>1.</w:t>
            </w:r>
            <w:r>
              <w:rPr>
                <w:rFonts w:eastAsia="仿宋_GB2312" w:cs="黑体" w:hint="eastAsia"/>
                <w:bCs/>
                <w:sz w:val="18"/>
                <w:szCs w:val="18"/>
              </w:rPr>
              <w:t>能精通国家财税法律规范，运</w:t>
            </w:r>
            <w:r>
              <w:rPr>
                <w:rFonts w:eastAsia="仿宋_GB2312" w:cs="黑体" w:hint="eastAsia"/>
                <w:bCs/>
                <w:sz w:val="18"/>
                <w:szCs w:val="18"/>
              </w:rPr>
              <w:t xml:space="preserve"> </w:t>
            </w:r>
            <w:r>
              <w:rPr>
                <w:rFonts w:eastAsia="仿宋_GB2312" w:cs="黑体" w:hint="eastAsia"/>
                <w:bCs/>
                <w:sz w:val="18"/>
                <w:szCs w:val="18"/>
              </w:rPr>
              <w:t>用专业知识进行职业判断；</w:t>
            </w:r>
            <w:r>
              <w:rPr>
                <w:rFonts w:eastAsia="仿宋_GB2312" w:cs="黑体" w:hint="eastAsia"/>
                <w:bCs/>
                <w:sz w:val="18"/>
                <w:szCs w:val="18"/>
              </w:rPr>
              <w:t>2.</w:t>
            </w:r>
            <w:r>
              <w:rPr>
                <w:rFonts w:eastAsia="仿宋_GB2312" w:cs="黑体" w:hint="eastAsia"/>
                <w:bCs/>
                <w:sz w:val="18"/>
                <w:szCs w:val="18"/>
              </w:rPr>
              <w:t>能进行财务决策和分析；</w:t>
            </w:r>
            <w:r>
              <w:rPr>
                <w:rFonts w:eastAsia="仿宋_GB2312" w:cs="黑体" w:hint="eastAsia"/>
                <w:bCs/>
                <w:sz w:val="18"/>
                <w:szCs w:val="18"/>
              </w:rPr>
              <w:t xml:space="preserve"> 3.</w:t>
            </w:r>
            <w:r>
              <w:rPr>
                <w:rFonts w:eastAsia="仿宋_GB2312" w:cs="黑体" w:hint="eastAsia"/>
                <w:bCs/>
                <w:sz w:val="18"/>
                <w:szCs w:val="18"/>
              </w:rPr>
              <w:t>能够进行财务预测、财务预算与控制；</w:t>
            </w:r>
            <w:r>
              <w:rPr>
                <w:rFonts w:eastAsia="仿宋_GB2312" w:cs="黑体" w:hint="eastAsia"/>
                <w:bCs/>
                <w:sz w:val="18"/>
                <w:szCs w:val="18"/>
              </w:rPr>
              <w:t xml:space="preserve"> 4.</w:t>
            </w:r>
            <w:r>
              <w:rPr>
                <w:rFonts w:eastAsia="仿宋_GB2312" w:cs="黑体" w:hint="eastAsia"/>
                <w:bCs/>
                <w:sz w:val="18"/>
                <w:szCs w:val="18"/>
              </w:rPr>
              <w:t>能将企业投资、采购、生产、</w:t>
            </w:r>
            <w:r>
              <w:rPr>
                <w:rFonts w:eastAsia="仿宋_GB2312" w:cs="黑体" w:hint="eastAsia"/>
                <w:bCs/>
                <w:sz w:val="18"/>
                <w:szCs w:val="18"/>
              </w:rPr>
              <w:t xml:space="preserve"> </w:t>
            </w:r>
            <w:r>
              <w:rPr>
                <w:rFonts w:eastAsia="仿宋_GB2312" w:cs="黑体" w:hint="eastAsia"/>
                <w:bCs/>
                <w:sz w:val="18"/>
                <w:szCs w:val="18"/>
              </w:rPr>
              <w:t>资金、销售、费用、利润等指标进</w:t>
            </w:r>
            <w:r>
              <w:rPr>
                <w:rFonts w:eastAsia="仿宋_GB2312" w:cs="黑体" w:hint="eastAsia"/>
                <w:bCs/>
                <w:sz w:val="18"/>
                <w:szCs w:val="18"/>
              </w:rPr>
              <w:t xml:space="preserve"> </w:t>
            </w:r>
            <w:r>
              <w:rPr>
                <w:rFonts w:eastAsia="仿宋_GB2312" w:cs="黑体" w:hint="eastAsia"/>
                <w:bCs/>
                <w:sz w:val="18"/>
                <w:szCs w:val="18"/>
              </w:rPr>
              <w:t>行多维度可视化呈现及分析；</w:t>
            </w:r>
          </w:p>
        </w:tc>
        <w:tc>
          <w:tcPr>
            <w:tcW w:w="488" w:type="dxa"/>
            <w:vMerge/>
            <w:shd w:val="clear" w:color="auto" w:fill="FDEADA"/>
          </w:tcPr>
          <w:p w:rsidR="00126D41" w:rsidRDefault="00126D41">
            <w:pPr>
              <w:adjustRightInd w:val="0"/>
              <w:snapToGrid w:val="0"/>
              <w:spacing w:line="360" w:lineRule="auto"/>
              <w:jc w:val="center"/>
              <w:rPr>
                <w:rFonts w:eastAsia="仿宋_GB2312"/>
                <w:bCs/>
                <w:sz w:val="18"/>
                <w:szCs w:val="18"/>
              </w:rPr>
            </w:pPr>
          </w:p>
        </w:tc>
      </w:tr>
      <w:tr w:rsidR="00126D41">
        <w:trPr>
          <w:cantSplit/>
          <w:trHeight w:hRule="exact" w:val="664"/>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color w:val="FF0000"/>
                <w:sz w:val="18"/>
                <w:szCs w:val="18"/>
              </w:rPr>
            </w:pPr>
            <w:r>
              <w:rPr>
                <w:rFonts w:ascii="Times New Roman" w:eastAsia="仿宋_GB2312" w:hAnsi="Times New Roman" w:cs="黑体" w:hint="eastAsia"/>
                <w:bCs/>
                <w:sz w:val="18"/>
                <w:szCs w:val="18"/>
              </w:rPr>
              <w:t>纳税实务</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45789A">
            <w:pPr>
              <w:adjustRightInd w:val="0"/>
              <w:snapToGrid w:val="0"/>
              <w:jc w:val="center"/>
              <w:rPr>
                <w:rFonts w:eastAsia="仿宋_GB2312" w:cs="黑体"/>
                <w:bCs/>
                <w:sz w:val="18"/>
                <w:szCs w:val="18"/>
              </w:rPr>
            </w:pPr>
            <w:r>
              <w:rPr>
                <w:rFonts w:eastAsia="仿宋_GB2312" w:cs="黑体" w:hint="eastAsia"/>
                <w:bCs/>
                <w:sz w:val="18"/>
                <w:szCs w:val="18"/>
              </w:rPr>
              <w:t>√</w:t>
            </w:r>
          </w:p>
        </w:tc>
        <w:tc>
          <w:tcPr>
            <w:tcW w:w="1877" w:type="dxa"/>
            <w:shd w:val="clear" w:color="auto" w:fill="FFFFFF"/>
            <w:vAlign w:val="center"/>
          </w:tcPr>
          <w:p w:rsidR="00126D41" w:rsidRDefault="00126D41">
            <w:pPr>
              <w:adjustRightInd w:val="0"/>
              <w:snapToGrid w:val="0"/>
              <w:jc w:val="center"/>
              <w:rPr>
                <w:rFonts w:eastAsia="仿宋_GB2312" w:cs="黑体"/>
                <w:bCs/>
                <w:sz w:val="18"/>
                <w:szCs w:val="18"/>
              </w:rPr>
            </w:pPr>
          </w:p>
        </w:tc>
        <w:tc>
          <w:tcPr>
            <w:tcW w:w="1260" w:type="dxa"/>
            <w:shd w:val="clear" w:color="auto" w:fill="FFFFFF"/>
            <w:vAlign w:val="center"/>
          </w:tcPr>
          <w:p w:rsidR="00126D41" w:rsidRDefault="00126D41">
            <w:pPr>
              <w:adjustRightInd w:val="0"/>
              <w:snapToGrid w:val="0"/>
              <w:jc w:val="center"/>
              <w:rPr>
                <w:rFonts w:eastAsia="仿宋_GB2312" w:cs="华文琥珀"/>
                <w:bCs/>
                <w:color w:val="FF0000"/>
                <w:sz w:val="18"/>
                <w:szCs w:val="18"/>
              </w:rPr>
            </w:pP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657"/>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初级会计实务</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126D41">
            <w:pPr>
              <w:adjustRightInd w:val="0"/>
              <w:snapToGrid w:val="0"/>
              <w:jc w:val="center"/>
              <w:rPr>
                <w:rFonts w:eastAsia="仿宋_GB2312" w:cs="黑体"/>
                <w:bCs/>
                <w:sz w:val="18"/>
                <w:szCs w:val="18"/>
              </w:rPr>
            </w:pPr>
          </w:p>
        </w:tc>
        <w:tc>
          <w:tcPr>
            <w:tcW w:w="1877" w:type="dxa"/>
            <w:shd w:val="clear" w:color="auto" w:fill="FFFFFF"/>
            <w:vAlign w:val="center"/>
          </w:tcPr>
          <w:p w:rsidR="00126D41" w:rsidRDefault="0045789A">
            <w:pPr>
              <w:adjustRightInd w:val="0"/>
              <w:snapToGrid w:val="0"/>
              <w:jc w:val="center"/>
              <w:rPr>
                <w:rFonts w:eastAsia="仿宋_GB2312" w:cs="黑体"/>
                <w:bCs/>
                <w:sz w:val="18"/>
                <w:szCs w:val="18"/>
              </w:rPr>
            </w:pPr>
            <w:r>
              <w:rPr>
                <w:rFonts w:eastAsia="仿宋_GB2312" w:cs="黑体" w:hint="eastAsia"/>
                <w:bCs/>
                <w:sz w:val="18"/>
                <w:szCs w:val="18"/>
              </w:rPr>
              <w:t>√</w:t>
            </w:r>
          </w:p>
        </w:tc>
        <w:tc>
          <w:tcPr>
            <w:tcW w:w="1260" w:type="dxa"/>
            <w:shd w:val="clear" w:color="auto" w:fill="FFFFFF"/>
            <w:vAlign w:val="center"/>
          </w:tcPr>
          <w:p w:rsidR="00126D41" w:rsidRDefault="00126D41">
            <w:pPr>
              <w:adjustRightInd w:val="0"/>
              <w:snapToGrid w:val="0"/>
              <w:jc w:val="center"/>
              <w:rPr>
                <w:rFonts w:eastAsia="仿宋_GB2312" w:cs="华文琥珀"/>
                <w:bCs/>
                <w:color w:val="FF0000"/>
                <w:sz w:val="18"/>
                <w:szCs w:val="18"/>
              </w:rPr>
            </w:pP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599"/>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lastRenderedPageBreak/>
              <w:t>3</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会计综合实训</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877"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260" w:type="dxa"/>
            <w:shd w:val="clear" w:color="auto" w:fill="FFFFFF"/>
            <w:vAlign w:val="center"/>
          </w:tcPr>
          <w:p w:rsidR="00126D41" w:rsidRDefault="00126D41">
            <w:pPr>
              <w:jc w:val="center"/>
              <w:rPr>
                <w:rFonts w:eastAsia="仿宋_GB2312" w:cs="黑体"/>
                <w:bCs/>
                <w:sz w:val="18"/>
                <w:szCs w:val="18"/>
              </w:rPr>
            </w:pP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466"/>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 xml:space="preserve">ERP </w:t>
            </w:r>
            <w:r>
              <w:rPr>
                <w:rFonts w:ascii="Times New Roman" w:eastAsia="仿宋_GB2312" w:hAnsi="Times New Roman" w:cs="黑体" w:hint="eastAsia"/>
                <w:bCs/>
                <w:sz w:val="18"/>
                <w:szCs w:val="18"/>
              </w:rPr>
              <w:t>财务管理系统</w:t>
            </w:r>
          </w:p>
          <w:p w:rsidR="00126D41" w:rsidRDefault="00126D41">
            <w:pPr>
              <w:pStyle w:val="123"/>
              <w:spacing w:line="260" w:lineRule="exact"/>
              <w:ind w:firstLineChars="0" w:firstLine="0"/>
              <w:jc w:val="center"/>
              <w:rPr>
                <w:rFonts w:ascii="Times New Roman" w:eastAsia="仿宋_GB2312" w:hAnsi="Times New Roman" w:cs="黑体"/>
                <w:bCs/>
                <w:sz w:val="18"/>
                <w:szCs w:val="18"/>
              </w:rPr>
            </w:pP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126D41">
            <w:pPr>
              <w:jc w:val="center"/>
              <w:rPr>
                <w:rFonts w:eastAsia="仿宋_GB2312" w:cs="黑体"/>
                <w:bCs/>
                <w:sz w:val="18"/>
                <w:szCs w:val="18"/>
              </w:rPr>
            </w:pPr>
          </w:p>
        </w:tc>
        <w:tc>
          <w:tcPr>
            <w:tcW w:w="1877"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260"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938"/>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财务管理</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877"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260" w:type="dxa"/>
            <w:shd w:val="clear" w:color="auto" w:fill="FFFFFF"/>
            <w:vAlign w:val="center"/>
          </w:tcPr>
          <w:p w:rsidR="00126D41" w:rsidRDefault="00126D41">
            <w:pPr>
              <w:jc w:val="center"/>
              <w:rPr>
                <w:rFonts w:eastAsia="仿宋_GB2312" w:cs="黑体"/>
                <w:bCs/>
                <w:sz w:val="18"/>
                <w:szCs w:val="18"/>
              </w:rPr>
            </w:pP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819"/>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成本会计</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126D41">
            <w:pPr>
              <w:jc w:val="center"/>
              <w:rPr>
                <w:rFonts w:eastAsia="仿宋_GB2312" w:cs="黑体"/>
                <w:bCs/>
                <w:sz w:val="18"/>
                <w:szCs w:val="18"/>
              </w:rPr>
            </w:pPr>
          </w:p>
        </w:tc>
        <w:tc>
          <w:tcPr>
            <w:tcW w:w="1877"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260" w:type="dxa"/>
            <w:shd w:val="clear" w:color="auto" w:fill="FFFFFF"/>
            <w:vAlign w:val="center"/>
          </w:tcPr>
          <w:p w:rsidR="00126D41" w:rsidRDefault="00126D41">
            <w:pPr>
              <w:jc w:val="center"/>
              <w:rPr>
                <w:rFonts w:eastAsia="仿宋_GB2312" w:cs="黑体"/>
                <w:bCs/>
                <w:sz w:val="18"/>
                <w:szCs w:val="18"/>
              </w:rPr>
            </w:pP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627"/>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7</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管理会计基础</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126D41">
            <w:pPr>
              <w:jc w:val="center"/>
              <w:rPr>
                <w:rFonts w:eastAsia="仿宋_GB2312" w:cs="黑体"/>
                <w:bCs/>
                <w:sz w:val="18"/>
                <w:szCs w:val="18"/>
              </w:rPr>
            </w:pPr>
          </w:p>
        </w:tc>
        <w:tc>
          <w:tcPr>
            <w:tcW w:w="1877"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260"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488" w:type="dxa"/>
            <w:shd w:val="clear" w:color="auto" w:fill="FFFFFF"/>
            <w:vAlign w:val="center"/>
          </w:tcPr>
          <w:p w:rsidR="00126D41" w:rsidRDefault="00126D41">
            <w:pPr>
              <w:jc w:val="center"/>
              <w:rPr>
                <w:rFonts w:eastAsia="仿宋_GB2312"/>
                <w:bCs/>
                <w:sz w:val="18"/>
                <w:szCs w:val="18"/>
              </w:rPr>
            </w:pPr>
          </w:p>
        </w:tc>
      </w:tr>
      <w:tr w:rsidR="00126D41">
        <w:trPr>
          <w:cantSplit/>
          <w:trHeight w:hRule="exact" w:val="627"/>
          <w:tblHeader/>
          <w:jc w:val="center"/>
        </w:trPr>
        <w:tc>
          <w:tcPr>
            <w:tcW w:w="498"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8</w:t>
            </w:r>
          </w:p>
        </w:tc>
        <w:tc>
          <w:tcPr>
            <w:tcW w:w="1171" w:type="dxa"/>
            <w:shd w:val="clear" w:color="auto" w:fill="FFFFFF"/>
            <w:vAlign w:val="center"/>
          </w:tcPr>
          <w:p w:rsidR="00126D41" w:rsidRDefault="0045789A">
            <w:pPr>
              <w:pStyle w:val="123"/>
              <w:spacing w:line="260" w:lineRule="exact"/>
              <w:ind w:firstLineChars="0" w:firstLine="0"/>
              <w:jc w:val="center"/>
              <w:rPr>
                <w:rFonts w:ascii="Times New Roman" w:eastAsia="仿宋_GB2312" w:hAnsi="Times New Roman" w:cs="黑体"/>
                <w:bCs/>
                <w:sz w:val="18"/>
                <w:szCs w:val="18"/>
              </w:rPr>
            </w:pPr>
            <w:r>
              <w:rPr>
                <w:rFonts w:ascii="Times New Roman" w:eastAsia="仿宋_GB2312" w:hAnsi="Times New Roman" w:cs="黑体" w:hint="eastAsia"/>
                <w:bCs/>
                <w:sz w:val="18"/>
                <w:szCs w:val="18"/>
              </w:rPr>
              <w:t>大数据基础</w:t>
            </w:r>
          </w:p>
        </w:tc>
        <w:tc>
          <w:tcPr>
            <w:tcW w:w="1785"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1425" w:type="dxa"/>
            <w:shd w:val="clear" w:color="auto" w:fill="FFFFFF"/>
            <w:vAlign w:val="center"/>
          </w:tcPr>
          <w:p w:rsidR="00126D41" w:rsidRDefault="00126D41">
            <w:pPr>
              <w:jc w:val="center"/>
              <w:rPr>
                <w:rFonts w:eastAsia="仿宋_GB2312" w:cs="黑体"/>
                <w:bCs/>
                <w:sz w:val="18"/>
                <w:szCs w:val="18"/>
              </w:rPr>
            </w:pPr>
          </w:p>
        </w:tc>
        <w:tc>
          <w:tcPr>
            <w:tcW w:w="1877" w:type="dxa"/>
            <w:shd w:val="clear" w:color="auto" w:fill="FFFFFF"/>
            <w:vAlign w:val="center"/>
          </w:tcPr>
          <w:p w:rsidR="00126D41" w:rsidRDefault="00126D41">
            <w:pPr>
              <w:jc w:val="center"/>
              <w:rPr>
                <w:rFonts w:eastAsia="仿宋_GB2312" w:cs="黑体"/>
                <w:bCs/>
                <w:sz w:val="18"/>
                <w:szCs w:val="18"/>
              </w:rPr>
            </w:pPr>
          </w:p>
        </w:tc>
        <w:tc>
          <w:tcPr>
            <w:tcW w:w="1260" w:type="dxa"/>
            <w:shd w:val="clear" w:color="auto" w:fill="FFFFFF"/>
            <w:vAlign w:val="center"/>
          </w:tcPr>
          <w:p w:rsidR="00126D41" w:rsidRDefault="0045789A">
            <w:pPr>
              <w:jc w:val="center"/>
              <w:rPr>
                <w:rFonts w:eastAsia="仿宋_GB2312" w:cs="黑体"/>
                <w:bCs/>
                <w:sz w:val="18"/>
                <w:szCs w:val="18"/>
              </w:rPr>
            </w:pPr>
            <w:r>
              <w:rPr>
                <w:rFonts w:eastAsia="仿宋_GB2312" w:cs="黑体" w:hint="eastAsia"/>
                <w:bCs/>
                <w:sz w:val="18"/>
                <w:szCs w:val="18"/>
              </w:rPr>
              <w:t>√</w:t>
            </w:r>
          </w:p>
        </w:tc>
        <w:tc>
          <w:tcPr>
            <w:tcW w:w="488" w:type="dxa"/>
            <w:shd w:val="clear" w:color="auto" w:fill="FFFFFF"/>
            <w:vAlign w:val="center"/>
          </w:tcPr>
          <w:p w:rsidR="00126D41" w:rsidRDefault="00126D41">
            <w:pPr>
              <w:jc w:val="center"/>
              <w:rPr>
                <w:rFonts w:eastAsia="仿宋_GB2312"/>
                <w:bCs/>
                <w:sz w:val="18"/>
                <w:szCs w:val="18"/>
              </w:rPr>
            </w:pPr>
          </w:p>
        </w:tc>
      </w:tr>
    </w:tbl>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126D41" w:rsidRDefault="0045789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专业基础课程：会计基本技能、基础会计、</w:t>
      </w:r>
      <w:r>
        <w:rPr>
          <w:rFonts w:eastAsia="仿宋_GB2312" w:hint="eastAsia"/>
          <w:kern w:val="0"/>
          <w:sz w:val="32"/>
          <w:szCs w:val="32"/>
        </w:rPr>
        <w:t xml:space="preserve">ERP </w:t>
      </w:r>
      <w:r>
        <w:rPr>
          <w:rFonts w:eastAsia="仿宋_GB2312" w:hint="eastAsia"/>
          <w:kern w:val="0"/>
          <w:sz w:val="32"/>
          <w:szCs w:val="32"/>
        </w:rPr>
        <w:t>沙盘模拟、出纳实务、经济学原理、</w:t>
      </w:r>
      <w:r>
        <w:rPr>
          <w:rFonts w:eastAsia="仿宋_GB2312" w:hint="eastAsia"/>
          <w:kern w:val="0"/>
          <w:sz w:val="32"/>
          <w:szCs w:val="32"/>
        </w:rPr>
        <w:t xml:space="preserve">EXCEL </w:t>
      </w:r>
      <w:r>
        <w:rPr>
          <w:rFonts w:eastAsia="仿宋_GB2312" w:hint="eastAsia"/>
          <w:kern w:val="0"/>
          <w:sz w:val="32"/>
          <w:szCs w:val="32"/>
        </w:rPr>
        <w:t>在统计中的应用、财政与金融、经济法。</w:t>
      </w:r>
    </w:p>
    <w:p w:rsidR="00126D41" w:rsidRDefault="0045789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专业核心课程：纳税实务、初级会计实务、会计综合实训、</w:t>
      </w:r>
      <w:r>
        <w:rPr>
          <w:rFonts w:eastAsia="仿宋_GB2312" w:hint="eastAsia"/>
          <w:kern w:val="0"/>
          <w:sz w:val="32"/>
          <w:szCs w:val="32"/>
        </w:rPr>
        <w:t>ERP</w:t>
      </w:r>
      <w:r>
        <w:rPr>
          <w:rFonts w:eastAsia="仿宋_GB2312" w:hint="eastAsia"/>
          <w:kern w:val="0"/>
          <w:sz w:val="32"/>
          <w:szCs w:val="32"/>
        </w:rPr>
        <w:t>财务管理系统、财务管理、成本会计、管理会计基础、大数据基础。</w:t>
      </w:r>
    </w:p>
    <w:p w:rsidR="00126D41" w:rsidRDefault="0045789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专业选修课程：应用文写作、职业发展与就业指导、创新创业教育、市场营销、电子商务、</w:t>
      </w:r>
      <w:r>
        <w:rPr>
          <w:rFonts w:eastAsia="仿宋_GB2312" w:hint="eastAsia"/>
          <w:kern w:val="0"/>
          <w:sz w:val="32"/>
          <w:szCs w:val="32"/>
        </w:rPr>
        <w:t xml:space="preserve">EXCEL </w:t>
      </w:r>
      <w:r>
        <w:rPr>
          <w:rFonts w:eastAsia="仿宋_GB2312" w:hint="eastAsia"/>
          <w:kern w:val="0"/>
          <w:sz w:val="32"/>
          <w:szCs w:val="32"/>
        </w:rPr>
        <w:t>在财会中的应用、审计、</w:t>
      </w:r>
      <w:proofErr w:type="gramStart"/>
      <w:r>
        <w:rPr>
          <w:rFonts w:eastAsia="仿宋_GB2312" w:hint="eastAsia"/>
          <w:kern w:val="0"/>
          <w:sz w:val="32"/>
          <w:szCs w:val="32"/>
        </w:rPr>
        <w:t>职场礼仪</w:t>
      </w:r>
      <w:proofErr w:type="gramEnd"/>
      <w:r>
        <w:rPr>
          <w:rFonts w:eastAsia="仿宋_GB2312" w:hint="eastAsia"/>
          <w:kern w:val="0"/>
          <w:sz w:val="32"/>
          <w:szCs w:val="32"/>
        </w:rPr>
        <w:t>、智能财税初级</w:t>
      </w:r>
      <w:r>
        <w:rPr>
          <w:rFonts w:eastAsia="仿宋_GB2312" w:hint="eastAsia"/>
          <w:kern w:val="0"/>
          <w:sz w:val="32"/>
          <w:szCs w:val="32"/>
        </w:rPr>
        <w:t>1+X</w:t>
      </w:r>
      <w:r>
        <w:rPr>
          <w:rFonts w:eastAsia="仿宋_GB2312" w:hint="eastAsia"/>
          <w:kern w:val="0"/>
          <w:sz w:val="32"/>
          <w:szCs w:val="32"/>
        </w:rPr>
        <w:t>、智能财税中级</w:t>
      </w:r>
      <w:r>
        <w:rPr>
          <w:rFonts w:eastAsia="仿宋_GB2312" w:hint="eastAsia"/>
          <w:kern w:val="0"/>
          <w:sz w:val="32"/>
          <w:szCs w:val="32"/>
        </w:rPr>
        <w:t>1+X</w:t>
      </w:r>
      <w:r>
        <w:rPr>
          <w:rFonts w:eastAsia="仿宋_GB2312" w:hint="eastAsia"/>
          <w:kern w:val="0"/>
          <w:sz w:val="32"/>
          <w:szCs w:val="32"/>
        </w:rPr>
        <w:t>。</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126D41" w:rsidRDefault="00126D41">
      <w:pPr>
        <w:spacing w:line="420" w:lineRule="exact"/>
        <w:jc w:val="center"/>
        <w:rPr>
          <w:rFonts w:eastAsia="仿宋_GB2312"/>
          <w:szCs w:val="21"/>
        </w:rPr>
      </w:pPr>
    </w:p>
    <w:p w:rsidR="00126D41" w:rsidRDefault="0045789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5  </w:t>
      </w:r>
      <w:r>
        <w:rPr>
          <w:rFonts w:eastAsia="仿宋_GB2312" w:hint="eastAsia"/>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2574"/>
        <w:gridCol w:w="3502"/>
        <w:gridCol w:w="654"/>
      </w:tblGrid>
      <w:tr w:rsidR="00126D41">
        <w:trPr>
          <w:trHeight w:val="520"/>
          <w:tblHeader/>
          <w:jc w:val="center"/>
        </w:trPr>
        <w:tc>
          <w:tcPr>
            <w:tcW w:w="810"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2574"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3502"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126D41">
        <w:trPr>
          <w:trHeight w:val="1891"/>
          <w:tblHeader/>
          <w:jc w:val="center"/>
        </w:trPr>
        <w:tc>
          <w:tcPr>
            <w:tcW w:w="810" w:type="dxa"/>
            <w:vAlign w:val="center"/>
          </w:tcPr>
          <w:p w:rsidR="00126D41" w:rsidRDefault="0045789A">
            <w:pPr>
              <w:jc w:val="center"/>
              <w:rPr>
                <w:rFonts w:eastAsia="仿宋_GB2312"/>
                <w:sz w:val="18"/>
                <w:szCs w:val="18"/>
              </w:rPr>
            </w:pPr>
            <w:r>
              <w:rPr>
                <w:rFonts w:eastAsia="仿宋_GB2312" w:hint="eastAsia"/>
                <w:sz w:val="18"/>
                <w:szCs w:val="18"/>
              </w:rPr>
              <w:t>512101</w:t>
            </w:r>
          </w:p>
        </w:tc>
        <w:tc>
          <w:tcPr>
            <w:tcW w:w="1413" w:type="dxa"/>
            <w:vAlign w:val="center"/>
          </w:tcPr>
          <w:p w:rsidR="00126D41" w:rsidRDefault="0045789A">
            <w:pPr>
              <w:jc w:val="center"/>
              <w:rPr>
                <w:rFonts w:eastAsia="仿宋_GB2312"/>
                <w:sz w:val="18"/>
                <w:szCs w:val="18"/>
              </w:rPr>
            </w:pPr>
            <w:r>
              <w:rPr>
                <w:rFonts w:eastAsia="仿宋_GB2312" w:hint="eastAsia"/>
                <w:sz w:val="18"/>
                <w:szCs w:val="18"/>
              </w:rPr>
              <w:t>会计基本技能</w:t>
            </w:r>
          </w:p>
        </w:tc>
        <w:tc>
          <w:tcPr>
            <w:tcW w:w="2574" w:type="dxa"/>
          </w:tcPr>
          <w:p w:rsidR="00126D41" w:rsidRDefault="0045789A">
            <w:pPr>
              <w:rPr>
                <w:rFonts w:eastAsia="仿宋_GB2312"/>
                <w:sz w:val="18"/>
                <w:szCs w:val="18"/>
              </w:rPr>
            </w:pPr>
            <w:r>
              <w:rPr>
                <w:rFonts w:eastAsia="仿宋_GB2312" w:hint="eastAsia"/>
                <w:sz w:val="18"/>
                <w:szCs w:val="18"/>
              </w:rPr>
              <w:t xml:space="preserve">    (1)</w:t>
            </w:r>
            <w:r>
              <w:rPr>
                <w:rFonts w:eastAsia="仿宋_GB2312" w:hint="eastAsia"/>
                <w:sz w:val="18"/>
                <w:szCs w:val="18"/>
              </w:rPr>
              <w:t>财会中文数字</w:t>
            </w:r>
            <w:r>
              <w:rPr>
                <w:rFonts w:eastAsia="仿宋_GB2312" w:hint="eastAsia"/>
                <w:sz w:val="18"/>
                <w:szCs w:val="18"/>
              </w:rPr>
              <w:t xml:space="preserve"> </w:t>
            </w:r>
            <w:r>
              <w:rPr>
                <w:rFonts w:eastAsia="仿宋_GB2312" w:hint="eastAsia"/>
                <w:sz w:val="18"/>
                <w:szCs w:val="18"/>
              </w:rPr>
              <w:t>和阿拉伯数字书写</w:t>
            </w:r>
            <w:r>
              <w:rPr>
                <w:rFonts w:eastAsia="仿宋_GB2312" w:hint="eastAsia"/>
                <w:sz w:val="18"/>
                <w:szCs w:val="18"/>
              </w:rPr>
              <w:t xml:space="preserve"> </w:t>
            </w:r>
            <w:r>
              <w:rPr>
                <w:rFonts w:eastAsia="仿宋_GB2312" w:hint="eastAsia"/>
                <w:sz w:val="18"/>
                <w:szCs w:val="18"/>
              </w:rPr>
              <w:t>技能；</w:t>
            </w:r>
            <w:r>
              <w:rPr>
                <w:rFonts w:eastAsia="仿宋_GB2312" w:hint="eastAsia"/>
                <w:sz w:val="18"/>
                <w:szCs w:val="18"/>
              </w:rPr>
              <w:t xml:space="preserve"> (2)</w:t>
            </w:r>
            <w:r>
              <w:rPr>
                <w:rFonts w:eastAsia="仿宋_GB2312" w:hint="eastAsia"/>
                <w:sz w:val="18"/>
                <w:szCs w:val="18"/>
              </w:rPr>
              <w:t>点钞与验钞技</w:t>
            </w:r>
            <w:r>
              <w:rPr>
                <w:rFonts w:eastAsia="仿宋_GB2312" w:hint="eastAsia"/>
                <w:sz w:val="18"/>
                <w:szCs w:val="18"/>
              </w:rPr>
              <w:t xml:space="preserve"> </w:t>
            </w:r>
            <w:r>
              <w:rPr>
                <w:rFonts w:eastAsia="仿宋_GB2312" w:hint="eastAsia"/>
                <w:sz w:val="18"/>
                <w:szCs w:val="18"/>
              </w:rPr>
              <w:t>能；</w:t>
            </w:r>
            <w:r>
              <w:rPr>
                <w:rFonts w:eastAsia="仿宋_GB2312" w:hint="eastAsia"/>
                <w:sz w:val="18"/>
                <w:szCs w:val="18"/>
              </w:rPr>
              <w:t xml:space="preserve"> (3)</w:t>
            </w:r>
            <w:r>
              <w:rPr>
                <w:rFonts w:eastAsia="仿宋_GB2312" w:hint="eastAsia"/>
                <w:sz w:val="18"/>
                <w:szCs w:val="18"/>
              </w:rPr>
              <w:t>数字小键盘使用和传票翻打技</w:t>
            </w:r>
            <w:r>
              <w:rPr>
                <w:rFonts w:eastAsia="仿宋_GB2312" w:hint="eastAsia"/>
                <w:sz w:val="18"/>
                <w:szCs w:val="18"/>
              </w:rPr>
              <w:t xml:space="preserve"> </w:t>
            </w:r>
            <w:r>
              <w:rPr>
                <w:rFonts w:eastAsia="仿宋_GB2312" w:hint="eastAsia"/>
                <w:sz w:val="18"/>
                <w:szCs w:val="18"/>
              </w:rPr>
              <w:t>能；</w:t>
            </w:r>
            <w:r>
              <w:rPr>
                <w:rFonts w:eastAsia="仿宋_GB2312" w:hint="eastAsia"/>
                <w:sz w:val="18"/>
                <w:szCs w:val="18"/>
              </w:rPr>
              <w:t xml:space="preserve"> (4)</w:t>
            </w:r>
            <w:r>
              <w:rPr>
                <w:rFonts w:eastAsia="仿宋_GB2312" w:hint="eastAsia"/>
                <w:sz w:val="18"/>
                <w:szCs w:val="18"/>
              </w:rPr>
              <w:t>财务印鉴的使</w:t>
            </w:r>
            <w:r>
              <w:rPr>
                <w:rFonts w:eastAsia="仿宋_GB2312" w:hint="eastAsia"/>
                <w:sz w:val="18"/>
                <w:szCs w:val="18"/>
              </w:rPr>
              <w:t xml:space="preserve"> </w:t>
            </w:r>
            <w:r>
              <w:rPr>
                <w:rFonts w:eastAsia="仿宋_GB2312" w:hint="eastAsia"/>
                <w:sz w:val="18"/>
                <w:szCs w:val="18"/>
              </w:rPr>
              <w:t>用技能；</w:t>
            </w:r>
            <w:r>
              <w:rPr>
                <w:rFonts w:eastAsia="仿宋_GB2312" w:hint="eastAsia"/>
                <w:sz w:val="18"/>
                <w:szCs w:val="18"/>
              </w:rPr>
              <w:t xml:space="preserve"> (5)</w:t>
            </w:r>
            <w:r>
              <w:rPr>
                <w:rFonts w:eastAsia="仿宋_GB2312" w:hint="eastAsia"/>
                <w:sz w:val="18"/>
                <w:szCs w:val="18"/>
              </w:rPr>
              <w:t>会计资料的整</w:t>
            </w:r>
            <w:r>
              <w:rPr>
                <w:rFonts w:eastAsia="仿宋_GB2312" w:hint="eastAsia"/>
                <w:sz w:val="18"/>
                <w:szCs w:val="18"/>
              </w:rPr>
              <w:t xml:space="preserve"> </w:t>
            </w:r>
            <w:r>
              <w:rPr>
                <w:rFonts w:eastAsia="仿宋_GB2312" w:hint="eastAsia"/>
                <w:sz w:val="18"/>
                <w:szCs w:val="18"/>
              </w:rPr>
              <w:t>理技能</w:t>
            </w:r>
            <w:r>
              <w:rPr>
                <w:rFonts w:ascii="宋体" w:hAnsi="宋体" w:cs="宋体" w:hint="eastAsia"/>
                <w:color w:val="000000"/>
                <w:sz w:val="22"/>
                <w:szCs w:val="22"/>
              </w:rPr>
              <w:t>。</w:t>
            </w:r>
          </w:p>
        </w:tc>
        <w:tc>
          <w:tcPr>
            <w:tcW w:w="3502"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条件要求：教学场所为多媒体教室和机房；</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教学方法：采用教学做合一的教学方法；</w:t>
            </w:r>
            <w:r>
              <w:rPr>
                <w:rFonts w:eastAsia="仿宋_GB2312" w:hint="eastAsia"/>
                <w:sz w:val="18"/>
                <w:szCs w:val="18"/>
              </w:rPr>
              <w:t xml:space="preserve"> </w:t>
            </w:r>
          </w:p>
          <w:p w:rsidR="00126D41" w:rsidRDefault="0045789A">
            <w:pPr>
              <w:ind w:firstLineChars="200" w:firstLine="360"/>
            </w:pPr>
            <w:r>
              <w:rPr>
                <w:rFonts w:eastAsia="仿宋_GB2312" w:hint="eastAsia"/>
                <w:sz w:val="18"/>
                <w:szCs w:val="18"/>
              </w:rPr>
              <w:t>3.</w:t>
            </w:r>
            <w:r>
              <w:rPr>
                <w:rFonts w:eastAsia="仿宋_GB2312" w:hint="eastAsia"/>
                <w:sz w:val="18"/>
                <w:szCs w:val="18"/>
              </w:rPr>
              <w:t>师资要求：担任本课程的主讲教师应具有讲师以上职称，具备扎实的理论基础和丰富的实践经验；</w:t>
            </w:r>
            <w:r>
              <w:rPr>
                <w:rFonts w:eastAsia="仿宋_GB2312" w:hint="eastAsia"/>
                <w:sz w:val="18"/>
                <w:szCs w:val="18"/>
              </w:rPr>
              <w:t xml:space="preserve">  </w:t>
            </w:r>
          </w:p>
          <w:p w:rsidR="00126D41" w:rsidRDefault="00126D41">
            <w:pPr>
              <w:ind w:firstLineChars="200" w:firstLine="360"/>
              <w:rPr>
                <w:rFonts w:eastAsia="仿宋_GB2312"/>
                <w:sz w:val="18"/>
                <w:szCs w:val="18"/>
              </w:rPr>
            </w:pP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r w:rsidR="00126D41">
        <w:trPr>
          <w:trHeight w:val="692"/>
          <w:jc w:val="center"/>
        </w:trPr>
        <w:tc>
          <w:tcPr>
            <w:tcW w:w="810" w:type="dxa"/>
            <w:vAlign w:val="center"/>
          </w:tcPr>
          <w:p w:rsidR="00126D41" w:rsidRDefault="0045789A">
            <w:pPr>
              <w:jc w:val="center"/>
              <w:rPr>
                <w:rFonts w:eastAsia="仿宋_GB2312"/>
                <w:sz w:val="18"/>
                <w:szCs w:val="18"/>
              </w:rPr>
            </w:pPr>
            <w:r>
              <w:rPr>
                <w:rFonts w:eastAsia="仿宋_GB2312" w:hint="eastAsia"/>
                <w:sz w:val="18"/>
                <w:szCs w:val="18"/>
              </w:rPr>
              <w:t>512102</w:t>
            </w:r>
          </w:p>
        </w:tc>
        <w:tc>
          <w:tcPr>
            <w:tcW w:w="1413" w:type="dxa"/>
            <w:vAlign w:val="center"/>
          </w:tcPr>
          <w:p w:rsidR="00126D41" w:rsidRDefault="0045789A">
            <w:pPr>
              <w:jc w:val="center"/>
              <w:rPr>
                <w:rFonts w:eastAsia="仿宋_GB2312"/>
                <w:sz w:val="18"/>
                <w:szCs w:val="18"/>
              </w:rPr>
            </w:pPr>
            <w:r>
              <w:rPr>
                <w:rFonts w:eastAsia="仿宋_GB2312" w:hint="eastAsia"/>
                <w:sz w:val="18"/>
                <w:szCs w:val="18"/>
              </w:rPr>
              <w:t>基础会计</w:t>
            </w:r>
          </w:p>
        </w:tc>
        <w:tc>
          <w:tcPr>
            <w:tcW w:w="2574" w:type="dxa"/>
          </w:tcPr>
          <w:p w:rsidR="00126D41" w:rsidRDefault="0045789A">
            <w:pPr>
              <w:rPr>
                <w:rFonts w:eastAsia="仿宋_GB2312"/>
                <w:sz w:val="18"/>
                <w:szCs w:val="18"/>
              </w:rPr>
            </w:pPr>
            <w:r>
              <w:rPr>
                <w:rFonts w:eastAsia="仿宋_GB2312" w:hint="eastAsia"/>
                <w:sz w:val="18"/>
                <w:szCs w:val="18"/>
              </w:rPr>
              <w:t xml:space="preserve">   (1)</w:t>
            </w:r>
            <w:r>
              <w:rPr>
                <w:rFonts w:eastAsia="仿宋_GB2312" w:hint="eastAsia"/>
                <w:sz w:val="18"/>
                <w:szCs w:val="18"/>
              </w:rPr>
              <w:t>会计入门；</w:t>
            </w:r>
            <w:r>
              <w:rPr>
                <w:rFonts w:eastAsia="仿宋_GB2312" w:hint="eastAsia"/>
                <w:sz w:val="18"/>
                <w:szCs w:val="18"/>
              </w:rPr>
              <w:t xml:space="preserve"> (2)</w:t>
            </w:r>
            <w:r>
              <w:rPr>
                <w:rFonts w:eastAsia="仿宋_GB2312" w:hint="eastAsia"/>
                <w:sz w:val="18"/>
                <w:szCs w:val="18"/>
              </w:rPr>
              <w:t>设置会计科目</w:t>
            </w:r>
            <w:r>
              <w:rPr>
                <w:rFonts w:eastAsia="仿宋_GB2312" w:hint="eastAsia"/>
                <w:sz w:val="18"/>
                <w:szCs w:val="18"/>
              </w:rPr>
              <w:t xml:space="preserve"> </w:t>
            </w:r>
            <w:r>
              <w:rPr>
                <w:rFonts w:eastAsia="仿宋_GB2312" w:hint="eastAsia"/>
                <w:sz w:val="18"/>
                <w:szCs w:val="18"/>
              </w:rPr>
              <w:t>和账户；</w:t>
            </w:r>
            <w:r>
              <w:rPr>
                <w:rFonts w:eastAsia="仿宋_GB2312" w:hint="eastAsia"/>
                <w:sz w:val="18"/>
                <w:szCs w:val="18"/>
              </w:rPr>
              <w:t xml:space="preserve"> (3)</w:t>
            </w:r>
            <w:r>
              <w:rPr>
                <w:rFonts w:eastAsia="仿宋_GB2312" w:hint="eastAsia"/>
                <w:sz w:val="18"/>
                <w:szCs w:val="18"/>
              </w:rPr>
              <w:t>复式记账法；</w:t>
            </w:r>
            <w:r>
              <w:rPr>
                <w:rFonts w:eastAsia="仿宋_GB2312" w:hint="eastAsia"/>
                <w:sz w:val="18"/>
                <w:szCs w:val="18"/>
              </w:rPr>
              <w:t xml:space="preserve"> (4)</w:t>
            </w:r>
            <w:r>
              <w:rPr>
                <w:rFonts w:eastAsia="仿宋_GB2312" w:hint="eastAsia"/>
                <w:sz w:val="18"/>
                <w:szCs w:val="18"/>
              </w:rPr>
              <w:t>借贷记账法的</w:t>
            </w:r>
            <w:r>
              <w:rPr>
                <w:rFonts w:eastAsia="仿宋_GB2312" w:hint="eastAsia"/>
                <w:sz w:val="18"/>
                <w:szCs w:val="18"/>
              </w:rPr>
              <w:t xml:space="preserve"> </w:t>
            </w:r>
            <w:r>
              <w:rPr>
                <w:rFonts w:eastAsia="仿宋_GB2312" w:hint="eastAsia"/>
                <w:sz w:val="18"/>
                <w:szCs w:val="18"/>
              </w:rPr>
              <w:t>应用；</w:t>
            </w:r>
            <w:r>
              <w:rPr>
                <w:rFonts w:eastAsia="仿宋_GB2312" w:hint="eastAsia"/>
                <w:sz w:val="18"/>
                <w:szCs w:val="18"/>
              </w:rPr>
              <w:t xml:space="preserve"> (5)</w:t>
            </w:r>
            <w:r>
              <w:rPr>
                <w:rFonts w:eastAsia="仿宋_GB2312" w:hint="eastAsia"/>
                <w:sz w:val="18"/>
                <w:szCs w:val="18"/>
              </w:rPr>
              <w:t>填制和审核会</w:t>
            </w:r>
            <w:r>
              <w:rPr>
                <w:rFonts w:eastAsia="仿宋_GB2312" w:hint="eastAsia"/>
                <w:sz w:val="18"/>
                <w:szCs w:val="18"/>
              </w:rPr>
              <w:t xml:space="preserve"> </w:t>
            </w:r>
            <w:r>
              <w:rPr>
                <w:rFonts w:eastAsia="仿宋_GB2312" w:hint="eastAsia"/>
                <w:sz w:val="18"/>
                <w:szCs w:val="18"/>
              </w:rPr>
              <w:t>计凭证；</w:t>
            </w:r>
            <w:r>
              <w:rPr>
                <w:rFonts w:eastAsia="仿宋_GB2312" w:hint="eastAsia"/>
                <w:sz w:val="18"/>
                <w:szCs w:val="18"/>
              </w:rPr>
              <w:t xml:space="preserve"> (6)</w:t>
            </w:r>
            <w:r>
              <w:rPr>
                <w:rFonts w:eastAsia="仿宋_GB2312" w:hint="eastAsia"/>
                <w:sz w:val="18"/>
                <w:szCs w:val="18"/>
              </w:rPr>
              <w:t>设置和登记会</w:t>
            </w:r>
            <w:r>
              <w:rPr>
                <w:rFonts w:eastAsia="仿宋_GB2312" w:hint="eastAsia"/>
                <w:sz w:val="18"/>
                <w:szCs w:val="18"/>
              </w:rPr>
              <w:t xml:space="preserve"> </w:t>
            </w:r>
            <w:r>
              <w:rPr>
                <w:rFonts w:eastAsia="仿宋_GB2312" w:hint="eastAsia"/>
                <w:sz w:val="18"/>
                <w:szCs w:val="18"/>
              </w:rPr>
              <w:t>计账簿；</w:t>
            </w:r>
            <w:r>
              <w:rPr>
                <w:rFonts w:eastAsia="仿宋_GB2312" w:hint="eastAsia"/>
                <w:sz w:val="18"/>
                <w:szCs w:val="18"/>
              </w:rPr>
              <w:t xml:space="preserve"> (7)</w:t>
            </w:r>
            <w:r>
              <w:rPr>
                <w:rFonts w:eastAsia="仿宋_GB2312" w:hint="eastAsia"/>
                <w:sz w:val="18"/>
                <w:szCs w:val="18"/>
              </w:rPr>
              <w:t>财产清查；</w:t>
            </w:r>
            <w:r>
              <w:rPr>
                <w:rFonts w:eastAsia="仿宋_GB2312" w:hint="eastAsia"/>
                <w:sz w:val="18"/>
                <w:szCs w:val="18"/>
              </w:rPr>
              <w:t xml:space="preserve"> (8)</w:t>
            </w:r>
            <w:r>
              <w:rPr>
                <w:rFonts w:eastAsia="仿宋_GB2312" w:hint="eastAsia"/>
                <w:sz w:val="18"/>
                <w:szCs w:val="18"/>
              </w:rPr>
              <w:t>编制财务会计</w:t>
            </w:r>
            <w:r>
              <w:rPr>
                <w:rFonts w:eastAsia="仿宋_GB2312" w:hint="eastAsia"/>
                <w:sz w:val="18"/>
                <w:szCs w:val="18"/>
              </w:rPr>
              <w:t xml:space="preserve"> </w:t>
            </w:r>
            <w:r>
              <w:rPr>
                <w:rFonts w:eastAsia="仿宋_GB2312" w:hint="eastAsia"/>
                <w:sz w:val="18"/>
                <w:szCs w:val="18"/>
              </w:rPr>
              <w:t>报告；</w:t>
            </w:r>
            <w:r>
              <w:rPr>
                <w:rFonts w:eastAsia="仿宋_GB2312" w:hint="eastAsia"/>
                <w:sz w:val="18"/>
                <w:szCs w:val="18"/>
              </w:rPr>
              <w:t xml:space="preserve"> (9)</w:t>
            </w:r>
            <w:r>
              <w:rPr>
                <w:rFonts w:eastAsia="仿宋_GB2312" w:hint="eastAsia"/>
                <w:sz w:val="18"/>
                <w:szCs w:val="18"/>
              </w:rPr>
              <w:t>会计核算形式</w:t>
            </w:r>
          </w:p>
        </w:tc>
        <w:tc>
          <w:tcPr>
            <w:tcW w:w="3502"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条件要求：各式账簿；各式账页；通用记账凭证</w:t>
            </w:r>
            <w:r>
              <w:rPr>
                <w:rFonts w:eastAsia="仿宋_GB2312" w:hint="eastAsia"/>
                <w:sz w:val="18"/>
                <w:szCs w:val="18"/>
              </w:rPr>
              <w:t xml:space="preserve"> </w:t>
            </w:r>
            <w:r>
              <w:rPr>
                <w:rFonts w:eastAsia="仿宋_GB2312" w:hint="eastAsia"/>
                <w:sz w:val="18"/>
                <w:szCs w:val="18"/>
              </w:rPr>
              <w:t>和专用记账凭证；</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教学方法：仿真式教学，选用典型案例为载体，以工作岗位任务引</w:t>
            </w:r>
            <w:r>
              <w:rPr>
                <w:rFonts w:eastAsia="仿宋_GB2312" w:hint="eastAsia"/>
                <w:sz w:val="18"/>
                <w:szCs w:val="18"/>
              </w:rPr>
              <w:t xml:space="preserve"> </w:t>
            </w:r>
            <w:r>
              <w:rPr>
                <w:rFonts w:eastAsia="仿宋_GB2312" w:hint="eastAsia"/>
                <w:sz w:val="18"/>
                <w:szCs w:val="18"/>
              </w:rPr>
              <w:t>领型案例融“教、学、</w:t>
            </w:r>
            <w:r>
              <w:rPr>
                <w:rFonts w:eastAsia="仿宋_GB2312" w:hint="eastAsia"/>
                <w:sz w:val="18"/>
                <w:szCs w:val="18"/>
              </w:rPr>
              <w:t xml:space="preserve"> </w:t>
            </w:r>
            <w:r>
              <w:rPr>
                <w:rFonts w:eastAsia="仿宋_GB2312" w:hint="eastAsia"/>
                <w:sz w:val="18"/>
                <w:szCs w:val="18"/>
              </w:rPr>
              <w:t>做”为一体，以任务驱动、一体化教学、案例</w:t>
            </w:r>
            <w:r>
              <w:rPr>
                <w:rFonts w:eastAsia="仿宋_GB2312" w:hint="eastAsia"/>
                <w:sz w:val="18"/>
                <w:szCs w:val="18"/>
              </w:rPr>
              <w:t xml:space="preserve"> </w:t>
            </w:r>
            <w:r>
              <w:rPr>
                <w:rFonts w:eastAsia="仿宋_GB2312" w:hint="eastAsia"/>
                <w:sz w:val="18"/>
                <w:szCs w:val="18"/>
              </w:rPr>
              <w:t>教学等多种教学方法；</w:t>
            </w:r>
            <w:r>
              <w:rPr>
                <w:rFonts w:eastAsia="仿宋_GB2312" w:hint="eastAsia"/>
                <w:sz w:val="18"/>
                <w:szCs w:val="18"/>
              </w:rPr>
              <w:t xml:space="preserve"> </w:t>
            </w:r>
            <w:r>
              <w:rPr>
                <w:rFonts w:eastAsia="仿宋_GB2312" w:hint="eastAsia"/>
                <w:sz w:val="18"/>
                <w:szCs w:val="18"/>
              </w:rPr>
              <w:t>融入课程思政，立德树人贯穿课程始终；实训周内实现仿真训练，实现课堂学习与实际应用零距离对接，在实</w:t>
            </w:r>
            <w:proofErr w:type="gramStart"/>
            <w:r>
              <w:rPr>
                <w:rFonts w:eastAsia="仿宋_GB2312" w:hint="eastAsia"/>
                <w:sz w:val="18"/>
                <w:szCs w:val="18"/>
              </w:rPr>
              <w:t>训过程</w:t>
            </w:r>
            <w:proofErr w:type="gramEnd"/>
            <w:r>
              <w:rPr>
                <w:rFonts w:eastAsia="仿宋_GB2312" w:hint="eastAsia"/>
                <w:sz w:val="18"/>
                <w:szCs w:val="18"/>
              </w:rPr>
              <w:t>中，教师示范和学生分组讨论、训练互动，学生提问与教师解答、指导有机结合；</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师资要求：讲师及以</w:t>
            </w:r>
            <w:r>
              <w:rPr>
                <w:rFonts w:eastAsia="仿宋_GB2312" w:hint="eastAsia"/>
                <w:sz w:val="18"/>
                <w:szCs w:val="18"/>
              </w:rPr>
              <w:t xml:space="preserve"> </w:t>
            </w:r>
            <w:r>
              <w:rPr>
                <w:rFonts w:eastAsia="仿宋_GB2312" w:hint="eastAsia"/>
                <w:sz w:val="18"/>
                <w:szCs w:val="18"/>
              </w:rPr>
              <w:t>上职称教师，要求动手</w:t>
            </w:r>
            <w:r>
              <w:rPr>
                <w:rFonts w:eastAsia="仿宋_GB2312" w:hint="eastAsia"/>
                <w:sz w:val="18"/>
                <w:szCs w:val="18"/>
              </w:rPr>
              <w:t xml:space="preserve"> </w:t>
            </w:r>
            <w:r>
              <w:rPr>
                <w:rFonts w:eastAsia="仿宋_GB2312" w:hint="eastAsia"/>
                <w:sz w:val="18"/>
                <w:szCs w:val="18"/>
              </w:rPr>
              <w:t>操作能力强，教学经验</w:t>
            </w:r>
            <w:r>
              <w:rPr>
                <w:rFonts w:eastAsia="仿宋_GB2312" w:hint="eastAsia"/>
                <w:sz w:val="18"/>
                <w:szCs w:val="18"/>
              </w:rPr>
              <w:t xml:space="preserve"> </w:t>
            </w:r>
            <w:r>
              <w:rPr>
                <w:rFonts w:eastAsia="仿宋_GB2312" w:hint="eastAsia"/>
                <w:sz w:val="18"/>
                <w:szCs w:val="18"/>
              </w:rPr>
              <w:t>较丰富；</w:t>
            </w:r>
            <w:r>
              <w:rPr>
                <w:rFonts w:eastAsia="仿宋_GB2312" w:hint="eastAsia"/>
                <w:sz w:val="18"/>
                <w:szCs w:val="18"/>
              </w:rPr>
              <w:t xml:space="preserve"> </w:t>
            </w: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126D41">
        <w:trPr>
          <w:trHeight w:val="913"/>
          <w:jc w:val="center"/>
        </w:trPr>
        <w:tc>
          <w:tcPr>
            <w:tcW w:w="810" w:type="dxa"/>
            <w:vAlign w:val="center"/>
          </w:tcPr>
          <w:p w:rsidR="00126D41" w:rsidRDefault="0045789A">
            <w:pPr>
              <w:jc w:val="center"/>
              <w:rPr>
                <w:rFonts w:eastAsia="仿宋_GB2312"/>
                <w:sz w:val="18"/>
                <w:szCs w:val="18"/>
              </w:rPr>
            </w:pPr>
            <w:r>
              <w:rPr>
                <w:rFonts w:eastAsia="仿宋_GB2312" w:hint="eastAsia"/>
                <w:sz w:val="18"/>
                <w:szCs w:val="18"/>
              </w:rPr>
              <w:t>512103</w:t>
            </w:r>
          </w:p>
        </w:tc>
        <w:tc>
          <w:tcPr>
            <w:tcW w:w="1413" w:type="dxa"/>
            <w:vAlign w:val="center"/>
          </w:tcPr>
          <w:p w:rsidR="00126D41" w:rsidRDefault="0045789A">
            <w:pPr>
              <w:jc w:val="center"/>
              <w:rPr>
                <w:rFonts w:eastAsia="仿宋_GB2312"/>
                <w:sz w:val="18"/>
                <w:szCs w:val="18"/>
              </w:rPr>
            </w:pPr>
            <w:r>
              <w:rPr>
                <w:rFonts w:eastAsia="仿宋_GB2312" w:hint="eastAsia"/>
                <w:sz w:val="18"/>
                <w:szCs w:val="18"/>
              </w:rPr>
              <w:t xml:space="preserve">ERP </w:t>
            </w:r>
            <w:r>
              <w:rPr>
                <w:rFonts w:eastAsia="仿宋_GB2312" w:hint="eastAsia"/>
                <w:sz w:val="18"/>
                <w:szCs w:val="18"/>
              </w:rPr>
              <w:t>沙盘模拟</w:t>
            </w:r>
          </w:p>
        </w:tc>
        <w:tc>
          <w:tcPr>
            <w:tcW w:w="2574" w:type="dxa"/>
          </w:tcPr>
          <w:p w:rsidR="00126D41" w:rsidRDefault="0045789A">
            <w:pPr>
              <w:rPr>
                <w:rFonts w:eastAsia="仿宋_GB2312"/>
                <w:sz w:val="18"/>
                <w:szCs w:val="18"/>
              </w:rPr>
            </w:pPr>
            <w:r>
              <w:rPr>
                <w:rFonts w:eastAsia="仿宋_GB2312" w:hint="eastAsia"/>
                <w:sz w:val="18"/>
                <w:szCs w:val="18"/>
              </w:rPr>
              <w:t xml:space="preserve">    </w:t>
            </w:r>
            <w:r>
              <w:rPr>
                <w:rFonts w:eastAsia="仿宋_GB2312" w:hint="eastAsia"/>
                <w:sz w:val="18"/>
                <w:szCs w:val="18"/>
              </w:rPr>
              <w:t>本课程可以强化学生的管理知识、训练管理技能、全面提高学生的综合素质。</w:t>
            </w:r>
          </w:p>
        </w:tc>
        <w:tc>
          <w:tcPr>
            <w:tcW w:w="3502"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沙盘模拟教学将理论与实践融为一体、集角色扮演与岗位体验于一身，可以使学员在参与、体验中完成从知识到技能的转化。</w:t>
            </w: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913"/>
          <w:jc w:val="center"/>
        </w:trPr>
        <w:tc>
          <w:tcPr>
            <w:tcW w:w="810" w:type="dxa"/>
            <w:vAlign w:val="center"/>
          </w:tcPr>
          <w:p w:rsidR="00126D41" w:rsidRDefault="0045789A">
            <w:pPr>
              <w:jc w:val="left"/>
              <w:rPr>
                <w:rFonts w:eastAsia="仿宋_GB2312"/>
                <w:sz w:val="18"/>
                <w:szCs w:val="18"/>
              </w:rPr>
            </w:pPr>
            <w:r>
              <w:rPr>
                <w:rFonts w:eastAsia="仿宋_GB2312" w:hint="eastAsia"/>
                <w:sz w:val="18"/>
                <w:szCs w:val="18"/>
              </w:rPr>
              <w:t>512104</w:t>
            </w:r>
          </w:p>
        </w:tc>
        <w:tc>
          <w:tcPr>
            <w:tcW w:w="1413" w:type="dxa"/>
            <w:vAlign w:val="center"/>
          </w:tcPr>
          <w:p w:rsidR="00126D41" w:rsidRDefault="0045789A">
            <w:pPr>
              <w:jc w:val="center"/>
              <w:rPr>
                <w:rFonts w:eastAsia="仿宋_GB2312"/>
                <w:sz w:val="18"/>
                <w:szCs w:val="18"/>
              </w:rPr>
            </w:pPr>
            <w:r>
              <w:rPr>
                <w:rFonts w:eastAsia="仿宋_GB2312" w:hint="eastAsia"/>
                <w:sz w:val="18"/>
                <w:szCs w:val="18"/>
              </w:rPr>
              <w:t>经济法</w:t>
            </w:r>
          </w:p>
        </w:tc>
        <w:tc>
          <w:tcPr>
            <w:tcW w:w="2574"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总论</w:t>
            </w:r>
            <w:r>
              <w:rPr>
                <w:rFonts w:eastAsia="仿宋_GB2312" w:hint="eastAsia"/>
                <w:sz w:val="18"/>
                <w:szCs w:val="18"/>
              </w:rPr>
              <w:t xml:space="preserve"> (2)</w:t>
            </w:r>
            <w:r>
              <w:rPr>
                <w:rFonts w:eastAsia="仿宋_GB2312" w:hint="eastAsia"/>
                <w:sz w:val="18"/>
                <w:szCs w:val="18"/>
              </w:rPr>
              <w:t>会计法律制度；</w:t>
            </w:r>
            <w:r>
              <w:rPr>
                <w:rFonts w:eastAsia="仿宋_GB2312" w:hint="eastAsia"/>
                <w:sz w:val="18"/>
                <w:szCs w:val="18"/>
              </w:rPr>
              <w:t>(3)</w:t>
            </w:r>
            <w:r>
              <w:rPr>
                <w:rFonts w:eastAsia="仿宋_GB2312" w:hint="eastAsia"/>
                <w:sz w:val="18"/>
                <w:szCs w:val="18"/>
              </w:rPr>
              <w:t>支付结算法制度；</w:t>
            </w:r>
            <w:r>
              <w:rPr>
                <w:rFonts w:eastAsia="仿宋_GB2312" w:hint="eastAsia"/>
                <w:sz w:val="18"/>
                <w:szCs w:val="18"/>
              </w:rPr>
              <w:t xml:space="preserve"> (4)</w:t>
            </w:r>
            <w:r>
              <w:rPr>
                <w:rFonts w:eastAsia="仿宋_GB2312" w:hint="eastAsia"/>
                <w:sz w:val="18"/>
                <w:szCs w:val="18"/>
              </w:rPr>
              <w:t>税法概述及货物和劳务税法律制度；</w:t>
            </w:r>
            <w:r>
              <w:rPr>
                <w:rFonts w:eastAsia="仿宋_GB2312" w:hint="eastAsia"/>
                <w:sz w:val="18"/>
                <w:szCs w:val="18"/>
              </w:rPr>
              <w:t xml:space="preserve"> (5)</w:t>
            </w:r>
            <w:r>
              <w:rPr>
                <w:rFonts w:eastAsia="仿宋_GB2312" w:hint="eastAsia"/>
                <w:sz w:val="18"/>
                <w:szCs w:val="18"/>
              </w:rPr>
              <w:t>所得税法律制度；</w:t>
            </w:r>
            <w:r>
              <w:rPr>
                <w:rFonts w:eastAsia="仿宋_GB2312" w:hint="eastAsia"/>
                <w:sz w:val="18"/>
                <w:szCs w:val="18"/>
              </w:rPr>
              <w:t xml:space="preserve"> (6)</w:t>
            </w:r>
            <w:r>
              <w:rPr>
                <w:rFonts w:eastAsia="仿宋_GB2312" w:hint="eastAsia"/>
                <w:sz w:val="18"/>
                <w:szCs w:val="18"/>
              </w:rPr>
              <w:t>财产和行为税</w:t>
            </w:r>
            <w:r>
              <w:rPr>
                <w:rFonts w:eastAsia="仿宋_GB2312" w:hint="eastAsia"/>
                <w:sz w:val="18"/>
                <w:szCs w:val="18"/>
              </w:rPr>
              <w:t xml:space="preserve"> </w:t>
            </w:r>
            <w:r>
              <w:rPr>
                <w:rFonts w:eastAsia="仿宋_GB2312" w:hint="eastAsia"/>
                <w:sz w:val="18"/>
                <w:szCs w:val="18"/>
              </w:rPr>
              <w:t>律制度；</w:t>
            </w:r>
            <w:r>
              <w:rPr>
                <w:rFonts w:eastAsia="仿宋_GB2312" w:hint="eastAsia"/>
                <w:sz w:val="18"/>
                <w:szCs w:val="18"/>
              </w:rPr>
              <w:t xml:space="preserve"> (7)</w:t>
            </w:r>
            <w:r>
              <w:rPr>
                <w:rFonts w:eastAsia="仿宋_GB2312" w:hint="eastAsia"/>
                <w:sz w:val="18"/>
                <w:szCs w:val="18"/>
              </w:rPr>
              <w:t>税收征管法律制度；</w:t>
            </w:r>
            <w:r>
              <w:rPr>
                <w:rFonts w:eastAsia="仿宋_GB2312" w:hint="eastAsia"/>
                <w:sz w:val="18"/>
                <w:szCs w:val="18"/>
              </w:rPr>
              <w:t>(8)</w:t>
            </w:r>
            <w:r>
              <w:rPr>
                <w:rFonts w:eastAsia="仿宋_GB2312" w:hint="eastAsia"/>
                <w:sz w:val="18"/>
                <w:szCs w:val="18"/>
              </w:rPr>
              <w:t>劳动合同与社会保险法律制度；</w:t>
            </w:r>
          </w:p>
        </w:tc>
        <w:tc>
          <w:tcPr>
            <w:tcW w:w="3502"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条件要求：具有多媒</w:t>
            </w:r>
            <w:r>
              <w:rPr>
                <w:rFonts w:eastAsia="仿宋_GB2312" w:hint="eastAsia"/>
                <w:sz w:val="18"/>
                <w:szCs w:val="18"/>
              </w:rPr>
              <w:t xml:space="preserve"> </w:t>
            </w:r>
            <w:proofErr w:type="gramStart"/>
            <w:r>
              <w:rPr>
                <w:rFonts w:eastAsia="仿宋_GB2312" w:hint="eastAsia"/>
                <w:sz w:val="18"/>
                <w:szCs w:val="18"/>
              </w:rPr>
              <w:t>体教学</w:t>
            </w:r>
            <w:proofErr w:type="gramEnd"/>
            <w:r>
              <w:rPr>
                <w:rFonts w:eastAsia="仿宋_GB2312" w:hint="eastAsia"/>
                <w:sz w:val="18"/>
                <w:szCs w:val="18"/>
              </w:rPr>
              <w:t>资源，课程教学中融入课程思政，以立德树人贯穿课程始终；</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教学方法：讲授法、案例教学法、讨论教学法、任务驱动法等。以</w:t>
            </w:r>
            <w:r>
              <w:rPr>
                <w:rFonts w:eastAsia="仿宋_GB2312" w:hint="eastAsia"/>
                <w:sz w:val="18"/>
                <w:szCs w:val="18"/>
              </w:rPr>
              <w:t xml:space="preserve"> </w:t>
            </w:r>
            <w:r>
              <w:rPr>
                <w:rFonts w:eastAsia="仿宋_GB2312" w:hint="eastAsia"/>
                <w:sz w:val="18"/>
                <w:szCs w:val="18"/>
              </w:rPr>
              <w:t>教师课堂讲授为主，以</w:t>
            </w:r>
            <w:r>
              <w:rPr>
                <w:rFonts w:eastAsia="仿宋_GB2312" w:hint="eastAsia"/>
                <w:sz w:val="18"/>
                <w:szCs w:val="18"/>
              </w:rPr>
              <w:t xml:space="preserve"> </w:t>
            </w:r>
            <w:r>
              <w:rPr>
                <w:rFonts w:eastAsia="仿宋_GB2312" w:hint="eastAsia"/>
                <w:sz w:val="18"/>
                <w:szCs w:val="18"/>
              </w:rPr>
              <w:t>“学生为中心”，使“教、</w:t>
            </w:r>
            <w:r>
              <w:rPr>
                <w:rFonts w:eastAsia="仿宋_GB2312" w:hint="eastAsia"/>
                <w:sz w:val="18"/>
                <w:szCs w:val="18"/>
              </w:rPr>
              <w:t xml:space="preserve"> </w:t>
            </w:r>
            <w:r>
              <w:rPr>
                <w:rFonts w:eastAsia="仿宋_GB2312" w:hint="eastAsia"/>
                <w:sz w:val="18"/>
                <w:szCs w:val="18"/>
              </w:rPr>
              <w:t>学、做”融为一体，运用多媒体和讲练结合等</w:t>
            </w:r>
            <w:r>
              <w:rPr>
                <w:rFonts w:eastAsia="仿宋_GB2312" w:hint="eastAsia"/>
                <w:sz w:val="18"/>
                <w:szCs w:val="18"/>
              </w:rPr>
              <w:t xml:space="preserve"> </w:t>
            </w:r>
            <w:r>
              <w:rPr>
                <w:rFonts w:eastAsia="仿宋_GB2312" w:hint="eastAsia"/>
                <w:sz w:val="18"/>
                <w:szCs w:val="18"/>
              </w:rPr>
              <w:t>手段组织教学活动，确保课程教学与职业需要</w:t>
            </w:r>
            <w:r>
              <w:rPr>
                <w:rFonts w:eastAsia="仿宋_GB2312" w:hint="eastAsia"/>
                <w:sz w:val="18"/>
                <w:szCs w:val="18"/>
              </w:rPr>
              <w:t xml:space="preserve"> </w:t>
            </w:r>
            <w:r>
              <w:rPr>
                <w:rFonts w:eastAsia="仿宋_GB2312" w:hint="eastAsia"/>
                <w:sz w:val="18"/>
                <w:szCs w:val="18"/>
              </w:rPr>
              <w:t>紧密结合并切实可行；</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师资要求：任课教师具有扎实理论基础和丰富实践经验；</w:t>
            </w:r>
            <w:r>
              <w:rPr>
                <w:rFonts w:eastAsia="仿宋_GB2312" w:hint="eastAsia"/>
                <w:sz w:val="18"/>
                <w:szCs w:val="18"/>
              </w:rPr>
              <w:t xml:space="preserve"> </w:t>
            </w:r>
          </w:p>
          <w:p w:rsidR="00126D41" w:rsidRDefault="00126D41">
            <w:pPr>
              <w:ind w:firstLineChars="200" w:firstLine="360"/>
              <w:rPr>
                <w:rFonts w:eastAsia="仿宋_GB2312"/>
                <w:sz w:val="18"/>
                <w:szCs w:val="18"/>
              </w:rPr>
            </w:pP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913"/>
          <w:jc w:val="center"/>
        </w:trPr>
        <w:tc>
          <w:tcPr>
            <w:tcW w:w="810" w:type="dxa"/>
            <w:vAlign w:val="center"/>
          </w:tcPr>
          <w:p w:rsidR="00126D41" w:rsidRDefault="0045789A">
            <w:pPr>
              <w:jc w:val="center"/>
              <w:rPr>
                <w:rFonts w:eastAsia="仿宋_GB2312"/>
                <w:sz w:val="18"/>
                <w:szCs w:val="18"/>
              </w:rPr>
            </w:pPr>
            <w:r>
              <w:rPr>
                <w:rFonts w:eastAsia="仿宋_GB2312" w:hint="eastAsia"/>
                <w:sz w:val="18"/>
                <w:szCs w:val="18"/>
              </w:rPr>
              <w:t>512105</w:t>
            </w:r>
          </w:p>
        </w:tc>
        <w:tc>
          <w:tcPr>
            <w:tcW w:w="1413" w:type="dxa"/>
            <w:vAlign w:val="center"/>
          </w:tcPr>
          <w:p w:rsidR="00126D41" w:rsidRDefault="0045789A">
            <w:pPr>
              <w:jc w:val="center"/>
              <w:rPr>
                <w:rFonts w:eastAsia="仿宋_GB2312"/>
                <w:sz w:val="18"/>
                <w:szCs w:val="18"/>
              </w:rPr>
            </w:pPr>
            <w:r>
              <w:rPr>
                <w:rFonts w:eastAsia="仿宋_GB2312" w:hint="eastAsia"/>
                <w:sz w:val="18"/>
                <w:szCs w:val="18"/>
              </w:rPr>
              <w:t>出纳实务</w:t>
            </w:r>
          </w:p>
        </w:tc>
        <w:tc>
          <w:tcPr>
            <w:tcW w:w="2574" w:type="dxa"/>
          </w:tcPr>
          <w:p w:rsidR="00126D41" w:rsidRDefault="0045789A">
            <w:pPr>
              <w:ind w:firstLineChars="200" w:firstLine="360"/>
              <w:rPr>
                <w:rFonts w:eastAsia="仿宋_GB2312"/>
                <w:sz w:val="18"/>
                <w:szCs w:val="18"/>
              </w:rPr>
            </w:pPr>
            <w:r>
              <w:rPr>
                <w:rFonts w:eastAsia="仿宋_GB2312" w:hint="eastAsia"/>
                <w:sz w:val="18"/>
                <w:szCs w:val="18"/>
              </w:rPr>
              <w:t>本课程使学生了解从事出纳工作所必备的业务基础知识、岗位技能知识、业务步骤、职业素养和相关手续。</w:t>
            </w:r>
          </w:p>
        </w:tc>
        <w:tc>
          <w:tcPr>
            <w:tcW w:w="3502"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使学生掌握出纳业务的基本知识，具备处理出纳业务的基本技能和专业技能，提高学生分析和解决出纳工作问题的能力，培养学生胜任出纳岗位的能力。</w:t>
            </w: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r w:rsidR="00126D41">
        <w:trPr>
          <w:trHeight w:val="913"/>
          <w:jc w:val="center"/>
        </w:trPr>
        <w:tc>
          <w:tcPr>
            <w:tcW w:w="810" w:type="dxa"/>
            <w:vAlign w:val="center"/>
          </w:tcPr>
          <w:p w:rsidR="00126D41" w:rsidRDefault="0045789A">
            <w:pPr>
              <w:jc w:val="center"/>
              <w:rPr>
                <w:rFonts w:eastAsia="仿宋_GB2312"/>
                <w:sz w:val="18"/>
                <w:szCs w:val="18"/>
              </w:rPr>
            </w:pPr>
            <w:r>
              <w:rPr>
                <w:rFonts w:eastAsia="仿宋_GB2312" w:hint="eastAsia"/>
                <w:sz w:val="18"/>
                <w:szCs w:val="18"/>
              </w:rPr>
              <w:lastRenderedPageBreak/>
              <w:t>512106</w:t>
            </w:r>
          </w:p>
        </w:tc>
        <w:tc>
          <w:tcPr>
            <w:tcW w:w="1413" w:type="dxa"/>
            <w:vAlign w:val="center"/>
          </w:tcPr>
          <w:p w:rsidR="00126D41" w:rsidRDefault="0045789A">
            <w:pPr>
              <w:jc w:val="center"/>
              <w:rPr>
                <w:rFonts w:eastAsia="仿宋_GB2312"/>
                <w:sz w:val="18"/>
                <w:szCs w:val="18"/>
              </w:rPr>
            </w:pPr>
            <w:r>
              <w:rPr>
                <w:rFonts w:eastAsia="仿宋_GB2312" w:hint="eastAsia"/>
                <w:sz w:val="18"/>
                <w:szCs w:val="18"/>
              </w:rPr>
              <w:t>经济学原理</w:t>
            </w:r>
          </w:p>
        </w:tc>
        <w:tc>
          <w:tcPr>
            <w:tcW w:w="2574" w:type="dxa"/>
          </w:tcPr>
          <w:p w:rsidR="00126D41" w:rsidRDefault="0045789A">
            <w:pPr>
              <w:ind w:firstLineChars="200" w:firstLine="360"/>
              <w:rPr>
                <w:rFonts w:eastAsia="仿宋_GB2312"/>
                <w:sz w:val="18"/>
                <w:szCs w:val="18"/>
              </w:rPr>
            </w:pPr>
            <w:r>
              <w:rPr>
                <w:rFonts w:eastAsia="仿宋_GB2312" w:hint="eastAsia"/>
                <w:sz w:val="18"/>
                <w:szCs w:val="18"/>
              </w:rPr>
              <w:t>本课程主要讲授微观经济学和宏观经济学两部分。使学生全面系统把握西方经济学的总体内容、主要结论和应用条件，正确认识和分析西方经济学的基本理论，并科学的加以借鉴和应用。</w:t>
            </w:r>
          </w:p>
        </w:tc>
        <w:tc>
          <w:tcPr>
            <w:tcW w:w="3502"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培养学生分析和解决我国社会主义市场经济问题的能力，为进一步学习专业课打下坚实的基础。</w:t>
            </w: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r w:rsidR="00126D41">
        <w:trPr>
          <w:trHeight w:val="913"/>
          <w:jc w:val="center"/>
        </w:trPr>
        <w:tc>
          <w:tcPr>
            <w:tcW w:w="810" w:type="dxa"/>
            <w:vAlign w:val="center"/>
          </w:tcPr>
          <w:p w:rsidR="00126D41" w:rsidRDefault="0045789A">
            <w:pPr>
              <w:jc w:val="left"/>
              <w:rPr>
                <w:rFonts w:eastAsia="仿宋_GB2312"/>
                <w:sz w:val="18"/>
                <w:szCs w:val="18"/>
              </w:rPr>
            </w:pPr>
            <w:r>
              <w:rPr>
                <w:rFonts w:eastAsia="仿宋_GB2312" w:hint="eastAsia"/>
                <w:sz w:val="18"/>
                <w:szCs w:val="18"/>
              </w:rPr>
              <w:t>512107</w:t>
            </w:r>
          </w:p>
        </w:tc>
        <w:tc>
          <w:tcPr>
            <w:tcW w:w="1413" w:type="dxa"/>
            <w:vAlign w:val="center"/>
          </w:tcPr>
          <w:p w:rsidR="00126D41" w:rsidRDefault="0045789A">
            <w:pPr>
              <w:rPr>
                <w:rFonts w:eastAsia="仿宋_GB2312"/>
                <w:sz w:val="18"/>
                <w:szCs w:val="18"/>
              </w:rPr>
            </w:pPr>
            <w:r>
              <w:rPr>
                <w:rFonts w:eastAsia="仿宋_GB2312" w:hint="eastAsia"/>
                <w:sz w:val="18"/>
                <w:szCs w:val="18"/>
              </w:rPr>
              <w:t>EXCEL</w:t>
            </w:r>
            <w:r>
              <w:rPr>
                <w:rFonts w:eastAsia="仿宋_GB2312" w:hint="eastAsia"/>
                <w:sz w:val="18"/>
                <w:szCs w:val="18"/>
              </w:rPr>
              <w:t>在统计中的应用</w:t>
            </w:r>
          </w:p>
        </w:tc>
        <w:tc>
          <w:tcPr>
            <w:tcW w:w="2574" w:type="dxa"/>
          </w:tcPr>
          <w:p w:rsidR="00126D41" w:rsidRDefault="0045789A">
            <w:pPr>
              <w:ind w:firstLineChars="200" w:firstLine="360"/>
              <w:rPr>
                <w:rFonts w:eastAsia="仿宋_GB2312"/>
                <w:sz w:val="18"/>
                <w:szCs w:val="18"/>
              </w:rPr>
            </w:pPr>
            <w:r>
              <w:rPr>
                <w:rFonts w:eastAsia="仿宋_GB2312" w:hint="eastAsia"/>
                <w:sz w:val="18"/>
                <w:szCs w:val="18"/>
              </w:rPr>
              <w:t>本课程主要讲授统计学的产生和发展、统计学的基本原理、经济活动的基本调查方法、统计设计与调查、资料的整理、归纳、分析和统计报告的编写。通过学习本课程。</w:t>
            </w:r>
          </w:p>
        </w:tc>
        <w:tc>
          <w:tcPr>
            <w:tcW w:w="3502"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使学生掌握数据的搜集、整理，</w:t>
            </w:r>
            <w:r>
              <w:rPr>
                <w:rFonts w:ascii="Times New Roman" w:eastAsia="仿宋_GB2312" w:hAnsi="Times New Roman" w:hint="eastAsia"/>
                <w:sz w:val="18"/>
                <w:szCs w:val="18"/>
              </w:rPr>
              <w:t xml:space="preserve"> </w:t>
            </w:r>
            <w:r>
              <w:rPr>
                <w:rFonts w:ascii="Times New Roman" w:eastAsia="仿宋_GB2312" w:hAnsi="Times New Roman" w:hint="eastAsia"/>
                <w:sz w:val="18"/>
                <w:szCs w:val="18"/>
              </w:rPr>
              <w:t>分析方法，能够应用统计学的基础理论与知识，用</w:t>
            </w:r>
            <w:r>
              <w:rPr>
                <w:rFonts w:ascii="Times New Roman" w:eastAsia="仿宋_GB2312" w:hAnsi="Times New Roman" w:hint="eastAsia"/>
                <w:sz w:val="18"/>
                <w:szCs w:val="18"/>
              </w:rPr>
              <w:t xml:space="preserve"> EXCEL </w:t>
            </w:r>
            <w:r>
              <w:rPr>
                <w:rFonts w:ascii="Times New Roman" w:eastAsia="仿宋_GB2312" w:hAnsi="Times New Roman" w:hint="eastAsia"/>
                <w:sz w:val="18"/>
                <w:szCs w:val="18"/>
              </w:rPr>
              <w:t>解决后续专业课程遇到的相关问题。</w:t>
            </w: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913"/>
          <w:jc w:val="center"/>
        </w:trPr>
        <w:tc>
          <w:tcPr>
            <w:tcW w:w="810" w:type="dxa"/>
            <w:vAlign w:val="center"/>
          </w:tcPr>
          <w:p w:rsidR="00126D41" w:rsidRDefault="0045789A">
            <w:pPr>
              <w:jc w:val="left"/>
              <w:rPr>
                <w:rFonts w:eastAsia="仿宋_GB2312"/>
                <w:sz w:val="18"/>
                <w:szCs w:val="18"/>
              </w:rPr>
            </w:pPr>
            <w:r>
              <w:rPr>
                <w:rFonts w:eastAsia="仿宋_GB2312" w:hint="eastAsia"/>
                <w:sz w:val="18"/>
                <w:szCs w:val="18"/>
              </w:rPr>
              <w:t>512108</w:t>
            </w:r>
          </w:p>
        </w:tc>
        <w:tc>
          <w:tcPr>
            <w:tcW w:w="1413" w:type="dxa"/>
            <w:vAlign w:val="center"/>
          </w:tcPr>
          <w:p w:rsidR="00126D41" w:rsidRDefault="0045789A">
            <w:pPr>
              <w:rPr>
                <w:rFonts w:eastAsia="仿宋_GB2312"/>
                <w:sz w:val="18"/>
                <w:szCs w:val="18"/>
              </w:rPr>
            </w:pPr>
            <w:r>
              <w:rPr>
                <w:rFonts w:eastAsia="仿宋_GB2312" w:hint="eastAsia"/>
                <w:sz w:val="18"/>
                <w:szCs w:val="18"/>
              </w:rPr>
              <w:t>财政与金融</w:t>
            </w:r>
          </w:p>
        </w:tc>
        <w:tc>
          <w:tcPr>
            <w:tcW w:w="2574" w:type="dxa"/>
          </w:tcPr>
          <w:p w:rsidR="00126D41" w:rsidRDefault="0045789A">
            <w:pPr>
              <w:ind w:firstLineChars="200" w:firstLine="360"/>
              <w:rPr>
                <w:rFonts w:eastAsia="仿宋_GB2312"/>
                <w:sz w:val="18"/>
                <w:szCs w:val="18"/>
              </w:rPr>
            </w:pPr>
            <w:r>
              <w:rPr>
                <w:rFonts w:eastAsia="仿宋_GB2312" w:hint="eastAsia"/>
                <w:sz w:val="18"/>
                <w:szCs w:val="18"/>
              </w:rPr>
              <w:t>本课程内容使学生理解财政的职能、掌握财政收入的主要来源和财政支出的主要用途。了解金融的基本概念、基本内容、体系及构成。</w:t>
            </w:r>
          </w:p>
        </w:tc>
        <w:tc>
          <w:tcPr>
            <w:tcW w:w="3502"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掌握基本业务及对微观经济的影响。</w:t>
            </w:r>
          </w:p>
        </w:tc>
        <w:tc>
          <w:tcPr>
            <w:tcW w:w="654"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bl>
    <w:p w:rsidR="00126D41" w:rsidRDefault="00126D41">
      <w:pPr>
        <w:pStyle w:val="123"/>
        <w:spacing w:line="360" w:lineRule="auto"/>
        <w:ind w:firstLineChars="0" w:firstLine="0"/>
        <w:rPr>
          <w:rFonts w:ascii="Times New Roman" w:eastAsia="仿宋_GB2312" w:hAnsi="Times New Roman"/>
          <w:sz w:val="21"/>
          <w:szCs w:val="21"/>
        </w:rPr>
      </w:pPr>
    </w:p>
    <w:p w:rsidR="00126D41" w:rsidRDefault="00126D41">
      <w:pPr>
        <w:pStyle w:val="123"/>
        <w:spacing w:line="360" w:lineRule="auto"/>
        <w:ind w:firstLineChars="0" w:firstLine="0"/>
        <w:rPr>
          <w:rFonts w:ascii="Times New Roman" w:eastAsia="仿宋_GB2312" w:hAnsi="Times New Roman"/>
          <w:sz w:val="21"/>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45789A">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54"/>
        <w:gridCol w:w="3240"/>
        <w:gridCol w:w="2583"/>
        <w:gridCol w:w="815"/>
      </w:tblGrid>
      <w:tr w:rsidR="00126D41">
        <w:trPr>
          <w:trHeight w:val="668"/>
          <w:tblHeader/>
          <w:jc w:val="center"/>
        </w:trPr>
        <w:tc>
          <w:tcPr>
            <w:tcW w:w="776"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126D41">
        <w:trPr>
          <w:trHeight w:val="1176"/>
          <w:jc w:val="center"/>
        </w:trPr>
        <w:tc>
          <w:tcPr>
            <w:tcW w:w="776" w:type="dxa"/>
            <w:vAlign w:val="center"/>
          </w:tcPr>
          <w:p w:rsidR="00126D41" w:rsidRDefault="0045789A">
            <w:pPr>
              <w:jc w:val="left"/>
              <w:rPr>
                <w:rFonts w:eastAsia="仿宋_GB2312"/>
                <w:sz w:val="18"/>
                <w:szCs w:val="18"/>
              </w:rPr>
            </w:pPr>
            <w:r>
              <w:rPr>
                <w:rFonts w:eastAsia="仿宋_GB2312" w:hint="eastAsia"/>
                <w:sz w:val="18"/>
                <w:szCs w:val="18"/>
              </w:rPr>
              <w:t>512201</w:t>
            </w:r>
          </w:p>
        </w:tc>
        <w:tc>
          <w:tcPr>
            <w:tcW w:w="1354" w:type="dxa"/>
            <w:vAlign w:val="center"/>
          </w:tcPr>
          <w:p w:rsidR="00126D41" w:rsidRDefault="0045789A">
            <w:pPr>
              <w:ind w:firstLineChars="200" w:firstLine="360"/>
              <w:rPr>
                <w:rFonts w:eastAsia="仿宋_GB2312"/>
                <w:sz w:val="18"/>
                <w:szCs w:val="18"/>
              </w:rPr>
            </w:pPr>
            <w:r>
              <w:rPr>
                <w:rFonts w:eastAsia="仿宋_GB2312" w:hint="eastAsia"/>
                <w:sz w:val="18"/>
                <w:szCs w:val="18"/>
              </w:rPr>
              <w:t>纳税实务</w:t>
            </w:r>
          </w:p>
        </w:tc>
        <w:tc>
          <w:tcPr>
            <w:tcW w:w="3240" w:type="dxa"/>
          </w:tcPr>
          <w:p w:rsidR="00126D41" w:rsidRDefault="0045789A">
            <w:pPr>
              <w:ind w:firstLineChars="200" w:firstLine="360"/>
              <w:rPr>
                <w:rFonts w:eastAsia="仿宋_GB2312"/>
                <w:sz w:val="18"/>
                <w:szCs w:val="18"/>
              </w:rPr>
            </w:pPr>
            <w:r>
              <w:rPr>
                <w:rFonts w:eastAsia="仿宋_GB2312" w:hint="eastAsia"/>
                <w:sz w:val="18"/>
                <w:szCs w:val="18"/>
              </w:rPr>
              <w:t>本课程主要讲授税收管理、增值税计算与申报、消费税计算与申报、关税计算与申报、企业所得税计算与申报、个人所得税计算与申报以及其他税种的计算与申报</w:t>
            </w:r>
          </w:p>
        </w:tc>
        <w:tc>
          <w:tcPr>
            <w:tcW w:w="2583" w:type="dxa"/>
          </w:tcPr>
          <w:p w:rsidR="00126D41" w:rsidRDefault="0045789A">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sz w:val="18"/>
                <w:szCs w:val="18"/>
              </w:rPr>
              <w:t>学会应用税法的基础理论并根据有关法律规定分析解决实际问题。</w:t>
            </w: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126D41">
        <w:trPr>
          <w:trHeight w:val="1176"/>
          <w:jc w:val="center"/>
        </w:trPr>
        <w:tc>
          <w:tcPr>
            <w:tcW w:w="776" w:type="dxa"/>
            <w:vAlign w:val="center"/>
          </w:tcPr>
          <w:p w:rsidR="00126D41" w:rsidRDefault="0045789A">
            <w:pPr>
              <w:jc w:val="left"/>
              <w:rPr>
                <w:rFonts w:eastAsia="仿宋_GB2312"/>
                <w:sz w:val="18"/>
                <w:szCs w:val="18"/>
              </w:rPr>
            </w:pPr>
            <w:r>
              <w:rPr>
                <w:rFonts w:eastAsia="仿宋_GB2312" w:hint="eastAsia"/>
                <w:sz w:val="18"/>
                <w:szCs w:val="18"/>
              </w:rPr>
              <w:t>512202</w:t>
            </w:r>
          </w:p>
        </w:tc>
        <w:tc>
          <w:tcPr>
            <w:tcW w:w="1354" w:type="dxa"/>
            <w:vAlign w:val="center"/>
          </w:tcPr>
          <w:p w:rsidR="00126D41" w:rsidRDefault="0045789A">
            <w:pPr>
              <w:jc w:val="center"/>
              <w:rPr>
                <w:rFonts w:eastAsia="仿宋_GB2312"/>
                <w:sz w:val="18"/>
                <w:szCs w:val="18"/>
              </w:rPr>
            </w:pPr>
            <w:r>
              <w:rPr>
                <w:rFonts w:eastAsia="仿宋_GB2312" w:hint="eastAsia"/>
                <w:sz w:val="18"/>
                <w:szCs w:val="18"/>
              </w:rPr>
              <w:t>大数据基础（</w:t>
            </w:r>
            <w:proofErr w:type="gramStart"/>
            <w:r>
              <w:rPr>
                <w:rFonts w:eastAsia="仿宋_GB2312" w:hint="eastAsia"/>
                <w:sz w:val="18"/>
                <w:szCs w:val="18"/>
              </w:rPr>
              <w:t>课证融通</w:t>
            </w:r>
            <w:proofErr w:type="gramEnd"/>
            <w:r>
              <w:rPr>
                <w:rFonts w:eastAsia="仿宋_GB2312" w:hint="eastAsia"/>
                <w:sz w:val="18"/>
                <w:szCs w:val="18"/>
              </w:rPr>
              <w:t>）</w:t>
            </w:r>
          </w:p>
        </w:tc>
        <w:tc>
          <w:tcPr>
            <w:tcW w:w="3240" w:type="dxa"/>
          </w:tcPr>
          <w:p w:rsidR="00126D41" w:rsidRDefault="0045789A">
            <w:pPr>
              <w:ind w:firstLineChars="200" w:firstLine="360"/>
              <w:rPr>
                <w:rFonts w:eastAsia="仿宋_GB2312"/>
                <w:sz w:val="18"/>
                <w:szCs w:val="18"/>
              </w:rPr>
            </w:pPr>
            <w:r>
              <w:rPr>
                <w:rFonts w:eastAsia="仿宋_GB2312" w:hint="eastAsia"/>
                <w:sz w:val="18"/>
                <w:szCs w:val="18"/>
              </w:rPr>
              <w:t>主要讲授基础的数据理论知识、可视化、数据分析方法与思维、项目实操经验等多方面内容，同时需要具备会计和统计学知识基础以及财务分析等多方面的内容。</w:t>
            </w:r>
          </w:p>
        </w:tc>
        <w:tc>
          <w:tcPr>
            <w:tcW w:w="2583"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依托企业数字化运营需求场景搭建的财务大数据分析环境，融合财务分析专业基础与大数据分析工具方法，将传统财务分析指标体系和大数据预测模型结合，训练学生仿真商业场景下财务大数据分析实操能力与辅助企业制定经营决策方案的业务能力。</w:t>
            </w: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2474"/>
          <w:jc w:val="center"/>
        </w:trPr>
        <w:tc>
          <w:tcPr>
            <w:tcW w:w="776" w:type="dxa"/>
            <w:vAlign w:val="center"/>
          </w:tcPr>
          <w:p w:rsidR="00126D41" w:rsidRDefault="0045789A">
            <w:pPr>
              <w:jc w:val="left"/>
              <w:rPr>
                <w:rFonts w:eastAsia="仿宋_GB2312"/>
                <w:sz w:val="18"/>
                <w:szCs w:val="18"/>
              </w:rPr>
            </w:pPr>
            <w:r>
              <w:rPr>
                <w:rFonts w:eastAsia="仿宋_GB2312" w:hint="eastAsia"/>
                <w:sz w:val="18"/>
                <w:szCs w:val="18"/>
              </w:rPr>
              <w:t>512203</w:t>
            </w:r>
          </w:p>
        </w:tc>
        <w:tc>
          <w:tcPr>
            <w:tcW w:w="1354" w:type="dxa"/>
            <w:vAlign w:val="center"/>
          </w:tcPr>
          <w:p w:rsidR="00126D41" w:rsidRDefault="0045789A">
            <w:pPr>
              <w:rPr>
                <w:rFonts w:eastAsia="仿宋_GB2312"/>
                <w:kern w:val="0"/>
                <w:sz w:val="32"/>
                <w:szCs w:val="32"/>
              </w:rPr>
            </w:pPr>
            <w:r>
              <w:rPr>
                <w:rFonts w:eastAsia="仿宋_GB2312" w:hint="eastAsia"/>
                <w:sz w:val="18"/>
                <w:szCs w:val="18"/>
              </w:rPr>
              <w:t>初级会计实务</w:t>
            </w:r>
          </w:p>
        </w:tc>
        <w:tc>
          <w:tcPr>
            <w:tcW w:w="3240" w:type="dxa"/>
          </w:tcPr>
          <w:p w:rsidR="00126D41" w:rsidRDefault="0045789A">
            <w:pPr>
              <w:ind w:firstLineChars="200" w:firstLine="360"/>
              <w:rPr>
                <w:sz w:val="18"/>
                <w:szCs w:val="18"/>
              </w:rPr>
            </w:pPr>
            <w:r>
              <w:rPr>
                <w:rFonts w:eastAsia="仿宋_GB2312" w:hint="eastAsia"/>
                <w:sz w:val="18"/>
                <w:szCs w:val="18"/>
              </w:rPr>
              <w:t>(1)</w:t>
            </w:r>
            <w:r>
              <w:rPr>
                <w:rFonts w:eastAsia="仿宋_GB2312" w:hint="eastAsia"/>
                <w:sz w:val="18"/>
                <w:szCs w:val="18"/>
              </w:rPr>
              <w:t>财务会计核算认知；</w:t>
            </w:r>
            <w:r>
              <w:rPr>
                <w:rFonts w:eastAsia="仿宋_GB2312" w:hint="eastAsia"/>
                <w:sz w:val="18"/>
                <w:szCs w:val="18"/>
              </w:rPr>
              <w:t xml:space="preserve"> (2)</w:t>
            </w:r>
            <w:r>
              <w:rPr>
                <w:rFonts w:eastAsia="仿宋_GB2312" w:hint="eastAsia"/>
                <w:sz w:val="18"/>
                <w:szCs w:val="18"/>
              </w:rPr>
              <w:t>出纳岗位会计核算；</w:t>
            </w:r>
            <w:r>
              <w:rPr>
                <w:rFonts w:eastAsia="仿宋_GB2312" w:hint="eastAsia"/>
                <w:sz w:val="18"/>
                <w:szCs w:val="18"/>
              </w:rPr>
              <w:t xml:space="preserve"> (3)</w:t>
            </w:r>
            <w:r>
              <w:rPr>
                <w:rFonts w:eastAsia="仿宋_GB2312" w:hint="eastAsia"/>
                <w:sz w:val="18"/>
                <w:szCs w:val="18"/>
              </w:rPr>
              <w:t>存货岗位会计</w:t>
            </w:r>
            <w:r>
              <w:rPr>
                <w:rFonts w:eastAsia="仿宋_GB2312" w:hint="eastAsia"/>
                <w:sz w:val="18"/>
                <w:szCs w:val="18"/>
              </w:rPr>
              <w:t xml:space="preserve"> </w:t>
            </w:r>
            <w:r>
              <w:rPr>
                <w:rFonts w:eastAsia="仿宋_GB2312" w:hint="eastAsia"/>
                <w:sz w:val="18"/>
                <w:szCs w:val="18"/>
              </w:rPr>
              <w:t>核算；</w:t>
            </w:r>
            <w:r>
              <w:rPr>
                <w:rFonts w:eastAsia="仿宋_GB2312" w:hint="eastAsia"/>
                <w:sz w:val="18"/>
                <w:szCs w:val="18"/>
              </w:rPr>
              <w:t xml:space="preserve"> (4)</w:t>
            </w:r>
            <w:r>
              <w:rPr>
                <w:rFonts w:eastAsia="仿宋_GB2312" w:hint="eastAsia"/>
                <w:sz w:val="18"/>
                <w:szCs w:val="18"/>
              </w:rPr>
              <w:t>固定资产、无形</w:t>
            </w:r>
            <w:r>
              <w:rPr>
                <w:rFonts w:eastAsia="仿宋_GB2312" w:hint="eastAsia"/>
                <w:sz w:val="18"/>
                <w:szCs w:val="18"/>
              </w:rPr>
              <w:t xml:space="preserve"> </w:t>
            </w:r>
            <w:r>
              <w:rPr>
                <w:rFonts w:eastAsia="仿宋_GB2312" w:hint="eastAsia"/>
                <w:sz w:val="18"/>
                <w:szCs w:val="18"/>
              </w:rPr>
              <w:t>资产的核算；</w:t>
            </w:r>
            <w:r>
              <w:rPr>
                <w:rFonts w:eastAsia="仿宋_GB2312" w:hint="eastAsia"/>
                <w:sz w:val="18"/>
                <w:szCs w:val="18"/>
              </w:rPr>
              <w:t xml:space="preserve"> (5)</w:t>
            </w:r>
            <w:r>
              <w:rPr>
                <w:rFonts w:eastAsia="仿宋_GB2312" w:hint="eastAsia"/>
                <w:sz w:val="18"/>
                <w:szCs w:val="18"/>
              </w:rPr>
              <w:t>往来结算岗位会计核算；</w:t>
            </w:r>
            <w:r>
              <w:rPr>
                <w:rFonts w:eastAsia="仿宋_GB2312" w:hint="eastAsia"/>
                <w:sz w:val="18"/>
                <w:szCs w:val="18"/>
              </w:rPr>
              <w:t>(6)</w:t>
            </w:r>
            <w:r>
              <w:rPr>
                <w:rFonts w:eastAsia="仿宋_GB2312" w:hint="eastAsia"/>
                <w:sz w:val="18"/>
                <w:szCs w:val="18"/>
              </w:rPr>
              <w:t>财务成果岗位会计核算；</w:t>
            </w:r>
            <w:r>
              <w:rPr>
                <w:rFonts w:eastAsia="仿宋_GB2312" w:hint="eastAsia"/>
                <w:sz w:val="18"/>
                <w:szCs w:val="18"/>
              </w:rPr>
              <w:t>(7)</w:t>
            </w:r>
            <w:r>
              <w:rPr>
                <w:rFonts w:eastAsia="仿宋_GB2312" w:hint="eastAsia"/>
                <w:sz w:val="18"/>
                <w:szCs w:val="18"/>
              </w:rPr>
              <w:t>资金岗位会计核算；</w:t>
            </w:r>
            <w:r>
              <w:rPr>
                <w:rFonts w:eastAsia="仿宋_GB2312" w:hint="eastAsia"/>
                <w:sz w:val="18"/>
                <w:szCs w:val="18"/>
              </w:rPr>
              <w:t xml:space="preserve"> (8)</w:t>
            </w:r>
            <w:r>
              <w:rPr>
                <w:rFonts w:eastAsia="仿宋_GB2312" w:hint="eastAsia"/>
                <w:sz w:val="18"/>
                <w:szCs w:val="18"/>
              </w:rPr>
              <w:t>总账报表会计核算。</w:t>
            </w:r>
          </w:p>
        </w:tc>
        <w:tc>
          <w:tcPr>
            <w:tcW w:w="2583"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条件要求：授课使用多媒体教学，将抽象的教学内</w:t>
            </w:r>
            <w:r>
              <w:rPr>
                <w:rFonts w:eastAsia="仿宋_GB2312" w:hint="eastAsia"/>
                <w:sz w:val="18"/>
                <w:szCs w:val="18"/>
              </w:rPr>
              <w:t xml:space="preserve"> </w:t>
            </w:r>
            <w:r>
              <w:rPr>
                <w:rFonts w:eastAsia="仿宋_GB2312" w:hint="eastAsia"/>
                <w:sz w:val="18"/>
                <w:szCs w:val="18"/>
              </w:rPr>
              <w:t>容，采用图文并茂的方式形象的演示出来，教</w:t>
            </w:r>
            <w:r>
              <w:rPr>
                <w:rFonts w:eastAsia="仿宋_GB2312" w:hint="eastAsia"/>
                <w:sz w:val="18"/>
                <w:szCs w:val="18"/>
              </w:rPr>
              <w:t xml:space="preserve"> </w:t>
            </w:r>
            <w:r>
              <w:rPr>
                <w:rFonts w:eastAsia="仿宋_GB2312" w:hint="eastAsia"/>
                <w:sz w:val="18"/>
                <w:szCs w:val="18"/>
              </w:rPr>
              <w:t>学示范清晰可见；</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教学方法：讲授法、案例教学法、任务驱动法、小组合作学习法、</w:t>
            </w:r>
            <w:r>
              <w:rPr>
                <w:rFonts w:eastAsia="仿宋_GB2312" w:hint="eastAsia"/>
                <w:sz w:val="18"/>
                <w:szCs w:val="18"/>
              </w:rPr>
              <w:t xml:space="preserve"> </w:t>
            </w:r>
            <w:r>
              <w:rPr>
                <w:rFonts w:eastAsia="仿宋_GB2312" w:hint="eastAsia"/>
                <w:sz w:val="18"/>
                <w:szCs w:val="18"/>
              </w:rPr>
              <w:t>讨论法、演示法、练习</w:t>
            </w:r>
            <w:r>
              <w:rPr>
                <w:rFonts w:eastAsia="仿宋_GB2312" w:hint="eastAsia"/>
                <w:sz w:val="18"/>
                <w:szCs w:val="18"/>
              </w:rPr>
              <w:t xml:space="preserve"> </w:t>
            </w:r>
            <w:r>
              <w:rPr>
                <w:rFonts w:eastAsia="仿宋_GB2312" w:hint="eastAsia"/>
                <w:sz w:val="18"/>
                <w:szCs w:val="18"/>
              </w:rPr>
              <w:t>法、实践操作法等；</w:t>
            </w:r>
            <w:r>
              <w:rPr>
                <w:rFonts w:eastAsia="仿宋_GB2312" w:hint="eastAsia"/>
                <w:sz w:val="18"/>
                <w:szCs w:val="18"/>
              </w:rPr>
              <w:t xml:space="preserve"> </w:t>
            </w:r>
          </w:p>
          <w:p w:rsidR="00126D41" w:rsidRDefault="0045789A">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师资要求：担任本课</w:t>
            </w:r>
            <w:r>
              <w:rPr>
                <w:rFonts w:eastAsia="仿宋_GB2312" w:hint="eastAsia"/>
                <w:sz w:val="18"/>
                <w:szCs w:val="18"/>
              </w:rPr>
              <w:t xml:space="preserve"> </w:t>
            </w:r>
            <w:r>
              <w:rPr>
                <w:rFonts w:eastAsia="仿宋_GB2312" w:hint="eastAsia"/>
                <w:sz w:val="18"/>
                <w:szCs w:val="18"/>
              </w:rPr>
              <w:t>程的主讲教师应具有本科或以上学历或讲师以上职称，具备扎实的会计理论基础和丰富的实</w:t>
            </w:r>
            <w:r>
              <w:rPr>
                <w:rFonts w:eastAsia="仿宋_GB2312" w:hint="eastAsia"/>
                <w:sz w:val="18"/>
                <w:szCs w:val="18"/>
              </w:rPr>
              <w:t xml:space="preserve"> </w:t>
            </w:r>
            <w:proofErr w:type="gramStart"/>
            <w:r>
              <w:rPr>
                <w:rFonts w:eastAsia="仿宋_GB2312" w:hint="eastAsia"/>
                <w:sz w:val="18"/>
                <w:szCs w:val="18"/>
              </w:rPr>
              <w:t>践</w:t>
            </w:r>
            <w:proofErr w:type="gramEnd"/>
            <w:r>
              <w:rPr>
                <w:rFonts w:eastAsia="仿宋_GB2312" w:hint="eastAsia"/>
                <w:sz w:val="18"/>
                <w:szCs w:val="18"/>
              </w:rPr>
              <w:t>经验；</w:t>
            </w:r>
            <w:r>
              <w:rPr>
                <w:rFonts w:eastAsia="仿宋_GB2312" w:hint="eastAsia"/>
                <w:sz w:val="18"/>
                <w:szCs w:val="18"/>
              </w:rPr>
              <w:t xml:space="preserve"> </w:t>
            </w:r>
          </w:p>
          <w:p w:rsidR="00126D41" w:rsidRDefault="00126D41">
            <w:pPr>
              <w:pStyle w:val="123"/>
              <w:spacing w:line="260" w:lineRule="exact"/>
              <w:ind w:firstLine="360"/>
              <w:rPr>
                <w:rFonts w:ascii="Times New Roman" w:eastAsia="仿宋_GB2312" w:hAnsi="Times New Roman"/>
                <w:color w:val="FF0000"/>
                <w:sz w:val="18"/>
                <w:szCs w:val="18"/>
              </w:rPr>
            </w:pP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126D41">
        <w:trPr>
          <w:trHeight w:val="1176"/>
          <w:jc w:val="center"/>
        </w:trPr>
        <w:tc>
          <w:tcPr>
            <w:tcW w:w="776" w:type="dxa"/>
            <w:vAlign w:val="center"/>
          </w:tcPr>
          <w:p w:rsidR="00126D41" w:rsidRDefault="0045789A">
            <w:pPr>
              <w:jc w:val="left"/>
              <w:rPr>
                <w:rFonts w:eastAsia="仿宋_GB2312"/>
                <w:sz w:val="18"/>
                <w:szCs w:val="18"/>
              </w:rPr>
            </w:pPr>
            <w:r>
              <w:rPr>
                <w:rFonts w:eastAsia="仿宋_GB2312" w:hint="eastAsia"/>
                <w:sz w:val="18"/>
                <w:szCs w:val="18"/>
              </w:rPr>
              <w:t>512204</w:t>
            </w:r>
          </w:p>
        </w:tc>
        <w:tc>
          <w:tcPr>
            <w:tcW w:w="1354" w:type="dxa"/>
            <w:vAlign w:val="center"/>
          </w:tcPr>
          <w:p w:rsidR="00126D41" w:rsidRDefault="0045789A">
            <w:pPr>
              <w:rPr>
                <w:rFonts w:eastAsia="仿宋_GB2312"/>
                <w:sz w:val="18"/>
                <w:szCs w:val="18"/>
              </w:rPr>
            </w:pPr>
            <w:r>
              <w:rPr>
                <w:rFonts w:eastAsia="仿宋_GB2312" w:hint="eastAsia"/>
                <w:sz w:val="18"/>
                <w:szCs w:val="18"/>
              </w:rPr>
              <w:t>会计综合实训</w:t>
            </w:r>
          </w:p>
        </w:tc>
        <w:tc>
          <w:tcPr>
            <w:tcW w:w="3240"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原始凭证的填制及银行存款余额表的编制；</w:t>
            </w:r>
            <w:r>
              <w:rPr>
                <w:rFonts w:eastAsia="仿宋_GB2312" w:hint="eastAsia"/>
                <w:sz w:val="18"/>
                <w:szCs w:val="18"/>
              </w:rPr>
              <w:t xml:space="preserve"> (2)</w:t>
            </w:r>
            <w:r>
              <w:rPr>
                <w:rFonts w:eastAsia="仿宋_GB2312" w:hint="eastAsia"/>
                <w:sz w:val="18"/>
                <w:szCs w:val="18"/>
              </w:rPr>
              <w:t>记账凭证的填制与审核；</w:t>
            </w:r>
            <w:r>
              <w:rPr>
                <w:rFonts w:eastAsia="仿宋_GB2312" w:hint="eastAsia"/>
                <w:sz w:val="18"/>
                <w:szCs w:val="18"/>
              </w:rPr>
              <w:t xml:space="preserve"> (3)</w:t>
            </w:r>
            <w:r>
              <w:rPr>
                <w:rFonts w:eastAsia="仿宋_GB2312" w:hint="eastAsia"/>
                <w:sz w:val="18"/>
                <w:szCs w:val="18"/>
              </w:rPr>
              <w:t>资产负债表或利润表或增值税纳税申报表的编制；</w:t>
            </w:r>
            <w:r>
              <w:rPr>
                <w:rFonts w:eastAsia="仿宋_GB2312" w:hint="eastAsia"/>
                <w:sz w:val="18"/>
                <w:szCs w:val="18"/>
              </w:rPr>
              <w:t xml:space="preserve"> (4)</w:t>
            </w:r>
            <w:r>
              <w:rPr>
                <w:rFonts w:eastAsia="仿宋_GB2312" w:hint="eastAsia"/>
                <w:sz w:val="18"/>
                <w:szCs w:val="18"/>
              </w:rPr>
              <w:t>管理会计训练；</w:t>
            </w:r>
            <w:r>
              <w:rPr>
                <w:rFonts w:eastAsia="仿宋_GB2312" w:hint="eastAsia"/>
                <w:sz w:val="18"/>
                <w:szCs w:val="18"/>
              </w:rPr>
              <w:t xml:space="preserve"> (5)</w:t>
            </w:r>
            <w:r>
              <w:rPr>
                <w:rFonts w:eastAsia="仿宋_GB2312" w:hint="eastAsia"/>
                <w:sz w:val="18"/>
                <w:szCs w:val="18"/>
              </w:rPr>
              <w:t>财务大数据分析训练；</w:t>
            </w:r>
            <w:r>
              <w:rPr>
                <w:rFonts w:eastAsia="仿宋_GB2312" w:hint="eastAsia"/>
                <w:sz w:val="18"/>
                <w:szCs w:val="18"/>
              </w:rPr>
              <w:t xml:space="preserve"> (6)</w:t>
            </w:r>
            <w:r>
              <w:rPr>
                <w:rFonts w:eastAsia="仿宋_GB2312" w:hint="eastAsia"/>
                <w:sz w:val="18"/>
                <w:szCs w:val="18"/>
              </w:rPr>
              <w:t>税务筹划训练；</w:t>
            </w:r>
            <w:r>
              <w:rPr>
                <w:rFonts w:eastAsia="仿宋_GB2312" w:hint="eastAsia"/>
                <w:sz w:val="18"/>
                <w:szCs w:val="18"/>
              </w:rPr>
              <w:t xml:space="preserve"> (7)</w:t>
            </w:r>
            <w:r>
              <w:rPr>
                <w:rFonts w:eastAsia="仿宋_GB2312" w:hint="eastAsia"/>
                <w:sz w:val="18"/>
                <w:szCs w:val="18"/>
              </w:rPr>
              <w:t>成本会计训练。</w:t>
            </w:r>
          </w:p>
          <w:p w:rsidR="00126D41" w:rsidRDefault="00126D41">
            <w:pPr>
              <w:ind w:firstLineChars="200" w:firstLine="360"/>
              <w:rPr>
                <w:rFonts w:eastAsia="仿宋_GB2312"/>
                <w:sz w:val="18"/>
                <w:szCs w:val="18"/>
              </w:rPr>
            </w:pPr>
          </w:p>
        </w:tc>
        <w:tc>
          <w:tcPr>
            <w:tcW w:w="2583"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条件要求：教、学、做一体化实训室机房；</w:t>
            </w:r>
            <w:r>
              <w:rPr>
                <w:rFonts w:eastAsia="仿宋_GB2312" w:hint="eastAsia"/>
                <w:sz w:val="18"/>
                <w:szCs w:val="18"/>
              </w:rPr>
              <w:t xml:space="preserve"> 2.</w:t>
            </w:r>
            <w:r>
              <w:rPr>
                <w:rFonts w:eastAsia="仿宋_GB2312" w:hint="eastAsia"/>
                <w:sz w:val="18"/>
                <w:szCs w:val="18"/>
              </w:rPr>
              <w:t>教学方法：任务驱动教学法为主；</w:t>
            </w:r>
            <w:r>
              <w:rPr>
                <w:rFonts w:eastAsia="仿宋_GB2312" w:hint="eastAsia"/>
                <w:sz w:val="18"/>
                <w:szCs w:val="18"/>
              </w:rPr>
              <w:t xml:space="preserve"> 3.</w:t>
            </w:r>
            <w:r>
              <w:rPr>
                <w:rFonts w:eastAsia="仿宋_GB2312" w:hint="eastAsia"/>
                <w:sz w:val="18"/>
                <w:szCs w:val="18"/>
              </w:rPr>
              <w:t>师资要求：教师应具备双师素质，具备财会知识和一定的计算机应用能力；</w:t>
            </w:r>
            <w:r>
              <w:rPr>
                <w:rFonts w:eastAsia="仿宋_GB2312" w:hint="eastAsia"/>
                <w:sz w:val="18"/>
                <w:szCs w:val="18"/>
              </w:rPr>
              <w:t xml:space="preserve"> </w:t>
            </w:r>
          </w:p>
          <w:p w:rsidR="00126D41" w:rsidRDefault="00126D41">
            <w:pPr>
              <w:pStyle w:val="123"/>
              <w:spacing w:line="260" w:lineRule="exact"/>
              <w:ind w:firstLine="360"/>
              <w:rPr>
                <w:rFonts w:ascii="Times New Roman" w:eastAsia="仿宋_GB2312" w:hAnsi="Times New Roman"/>
                <w:color w:val="FF0000"/>
                <w:sz w:val="18"/>
                <w:szCs w:val="18"/>
              </w:rPr>
            </w:pP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r w:rsidR="00126D41">
        <w:trPr>
          <w:trHeight w:val="1176"/>
          <w:jc w:val="center"/>
        </w:trPr>
        <w:tc>
          <w:tcPr>
            <w:tcW w:w="776" w:type="dxa"/>
            <w:vAlign w:val="center"/>
          </w:tcPr>
          <w:p w:rsidR="00126D41" w:rsidRDefault="0045789A">
            <w:pPr>
              <w:jc w:val="left"/>
              <w:rPr>
                <w:rFonts w:eastAsia="仿宋_GB2312"/>
                <w:sz w:val="18"/>
                <w:szCs w:val="18"/>
              </w:rPr>
            </w:pPr>
            <w:r>
              <w:rPr>
                <w:rFonts w:eastAsia="仿宋_GB2312" w:hint="eastAsia"/>
                <w:sz w:val="18"/>
                <w:szCs w:val="18"/>
              </w:rPr>
              <w:t>512205</w:t>
            </w:r>
          </w:p>
        </w:tc>
        <w:tc>
          <w:tcPr>
            <w:tcW w:w="1354" w:type="dxa"/>
            <w:vAlign w:val="center"/>
          </w:tcPr>
          <w:p w:rsidR="00126D41" w:rsidRDefault="0045789A">
            <w:pPr>
              <w:pStyle w:val="123"/>
              <w:spacing w:line="260" w:lineRule="exact"/>
              <w:ind w:firstLineChars="0" w:firstLine="0"/>
              <w:rPr>
                <w:rFonts w:ascii="Times New Roman" w:eastAsia="仿宋_GB2312" w:hAnsi="Times New Roman"/>
                <w:sz w:val="18"/>
                <w:szCs w:val="18"/>
              </w:rPr>
            </w:pPr>
            <w:r>
              <w:rPr>
                <w:rFonts w:ascii="Times New Roman" w:eastAsia="仿宋_GB2312" w:hAnsi="Times New Roman" w:hint="eastAsia"/>
                <w:sz w:val="18"/>
                <w:szCs w:val="18"/>
              </w:rPr>
              <w:t>ERP</w:t>
            </w:r>
            <w:r>
              <w:rPr>
                <w:rFonts w:ascii="Times New Roman" w:eastAsia="仿宋_GB2312" w:hAnsi="Times New Roman" w:hint="eastAsia"/>
                <w:sz w:val="18"/>
                <w:szCs w:val="18"/>
              </w:rPr>
              <w:t>财务管理系统</w:t>
            </w:r>
          </w:p>
        </w:tc>
        <w:tc>
          <w:tcPr>
            <w:tcW w:w="3240"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本课程依据用友</w:t>
            </w:r>
            <w:r>
              <w:rPr>
                <w:rFonts w:ascii="Times New Roman" w:eastAsia="仿宋_GB2312" w:hAnsi="Times New Roman" w:hint="eastAsia"/>
                <w:sz w:val="18"/>
                <w:szCs w:val="18"/>
              </w:rPr>
              <w:t xml:space="preserve"> U8 </w:t>
            </w:r>
            <w:r>
              <w:rPr>
                <w:rFonts w:ascii="Times New Roman" w:eastAsia="仿宋_GB2312" w:hAnsi="Times New Roman" w:hint="eastAsia"/>
                <w:sz w:val="18"/>
                <w:szCs w:val="18"/>
              </w:rPr>
              <w:t>软件，主要讲授账务处理系统、工资管理子系统、固定资产管理子系统等以及计算机操作系统、电子表格等常用软件的使用。</w:t>
            </w:r>
          </w:p>
        </w:tc>
        <w:tc>
          <w:tcPr>
            <w:tcW w:w="2583" w:type="dxa"/>
          </w:tcPr>
          <w:p w:rsidR="00126D41" w:rsidRDefault="0045789A">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sz w:val="18"/>
                <w:szCs w:val="18"/>
              </w:rPr>
              <w:t>掌握企业的业务流程，熟悉会计业务微机化管理的过程和方法，具有使用各类会计核算软件的基本能力。</w:t>
            </w: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1176"/>
          <w:jc w:val="center"/>
        </w:trPr>
        <w:tc>
          <w:tcPr>
            <w:tcW w:w="776" w:type="dxa"/>
            <w:vAlign w:val="center"/>
          </w:tcPr>
          <w:p w:rsidR="00126D41" w:rsidRDefault="0045789A">
            <w:pPr>
              <w:jc w:val="center"/>
              <w:rPr>
                <w:rFonts w:eastAsia="仿宋_GB2312"/>
                <w:sz w:val="18"/>
                <w:szCs w:val="18"/>
              </w:rPr>
            </w:pPr>
            <w:r>
              <w:rPr>
                <w:rFonts w:eastAsia="仿宋_GB2312" w:hint="eastAsia"/>
                <w:sz w:val="18"/>
                <w:szCs w:val="18"/>
              </w:rPr>
              <w:lastRenderedPageBreak/>
              <w:t>512206</w:t>
            </w:r>
          </w:p>
        </w:tc>
        <w:tc>
          <w:tcPr>
            <w:tcW w:w="1354" w:type="dxa"/>
            <w:vAlign w:val="center"/>
          </w:tcPr>
          <w:p w:rsidR="00126D41" w:rsidRDefault="0045789A">
            <w:pPr>
              <w:jc w:val="center"/>
              <w:rPr>
                <w:rFonts w:eastAsia="仿宋_GB2312"/>
                <w:sz w:val="18"/>
                <w:szCs w:val="18"/>
              </w:rPr>
            </w:pPr>
            <w:r>
              <w:rPr>
                <w:rFonts w:eastAsia="仿宋_GB2312" w:hint="eastAsia"/>
                <w:sz w:val="18"/>
                <w:szCs w:val="18"/>
              </w:rPr>
              <w:t>财务管理</w:t>
            </w:r>
          </w:p>
        </w:tc>
        <w:tc>
          <w:tcPr>
            <w:tcW w:w="3240" w:type="dxa"/>
          </w:tcPr>
          <w:p w:rsidR="00126D41" w:rsidRDefault="0045789A">
            <w:pPr>
              <w:widowControl/>
              <w:jc w:val="left"/>
            </w:pPr>
            <w:r>
              <w:rPr>
                <w:rFonts w:eastAsia="仿宋_GB2312" w:hint="eastAsia"/>
                <w:sz w:val="18"/>
                <w:szCs w:val="18"/>
              </w:rPr>
              <w:t>(1)</w:t>
            </w:r>
            <w:r>
              <w:rPr>
                <w:rFonts w:eastAsia="仿宋_GB2312" w:hint="eastAsia"/>
                <w:sz w:val="18"/>
                <w:szCs w:val="18"/>
              </w:rPr>
              <w:t>财务管理导论；</w:t>
            </w:r>
            <w:r>
              <w:rPr>
                <w:rFonts w:eastAsia="仿宋_GB2312" w:hint="eastAsia"/>
                <w:sz w:val="18"/>
                <w:szCs w:val="18"/>
              </w:rPr>
              <w:t xml:space="preserve"> (2)</w:t>
            </w:r>
            <w:r>
              <w:rPr>
                <w:rFonts w:eastAsia="仿宋_GB2312" w:hint="eastAsia"/>
                <w:sz w:val="18"/>
                <w:szCs w:val="18"/>
              </w:rPr>
              <w:t>财务管理基本价值观念；</w:t>
            </w:r>
            <w:r>
              <w:rPr>
                <w:rFonts w:eastAsia="仿宋_GB2312" w:hint="eastAsia"/>
                <w:sz w:val="18"/>
                <w:szCs w:val="18"/>
              </w:rPr>
              <w:t xml:space="preserve"> (3)</w:t>
            </w:r>
            <w:r>
              <w:rPr>
                <w:rFonts w:eastAsia="仿宋_GB2312" w:hint="eastAsia"/>
                <w:sz w:val="18"/>
                <w:szCs w:val="18"/>
              </w:rPr>
              <w:t>企业筹资管理；</w:t>
            </w:r>
            <w:r>
              <w:rPr>
                <w:rFonts w:eastAsia="仿宋_GB2312" w:hint="eastAsia"/>
                <w:sz w:val="18"/>
                <w:szCs w:val="18"/>
              </w:rPr>
              <w:t xml:space="preserve"> (4)</w:t>
            </w:r>
            <w:r>
              <w:rPr>
                <w:rFonts w:eastAsia="仿宋_GB2312" w:hint="eastAsia"/>
                <w:sz w:val="18"/>
                <w:szCs w:val="18"/>
              </w:rPr>
              <w:t>项目投资管理；</w:t>
            </w:r>
            <w:r>
              <w:rPr>
                <w:rFonts w:eastAsia="仿宋_GB2312" w:hint="eastAsia"/>
                <w:sz w:val="18"/>
                <w:szCs w:val="18"/>
              </w:rPr>
              <w:t xml:space="preserve"> (5)</w:t>
            </w:r>
            <w:r>
              <w:rPr>
                <w:rFonts w:eastAsia="仿宋_GB2312" w:hint="eastAsia"/>
                <w:sz w:val="18"/>
                <w:szCs w:val="18"/>
              </w:rPr>
              <w:t>营运资金管理；</w:t>
            </w:r>
            <w:r>
              <w:rPr>
                <w:rFonts w:eastAsia="仿宋_GB2312" w:hint="eastAsia"/>
                <w:sz w:val="18"/>
                <w:szCs w:val="18"/>
              </w:rPr>
              <w:t xml:space="preserve"> (6)</w:t>
            </w:r>
            <w:r>
              <w:rPr>
                <w:rFonts w:eastAsia="仿宋_GB2312" w:hint="eastAsia"/>
                <w:sz w:val="18"/>
                <w:szCs w:val="18"/>
              </w:rPr>
              <w:t>利润分配管理。</w:t>
            </w:r>
          </w:p>
          <w:p w:rsidR="00126D41" w:rsidRDefault="00126D41">
            <w:pPr>
              <w:ind w:firstLineChars="200" w:firstLine="360"/>
              <w:rPr>
                <w:rFonts w:eastAsia="仿宋_GB2312"/>
                <w:sz w:val="18"/>
                <w:szCs w:val="18"/>
              </w:rPr>
            </w:pPr>
          </w:p>
        </w:tc>
        <w:tc>
          <w:tcPr>
            <w:tcW w:w="2583" w:type="dxa"/>
          </w:tcPr>
          <w:p w:rsidR="00126D41" w:rsidRDefault="0045789A">
            <w:pPr>
              <w:widowControl/>
              <w:ind w:firstLineChars="200" w:firstLine="360"/>
              <w:jc w:val="left"/>
              <w:rPr>
                <w:rFonts w:eastAsia="仿宋_GB2312"/>
                <w:sz w:val="18"/>
                <w:szCs w:val="18"/>
              </w:rPr>
            </w:pPr>
            <w:r>
              <w:rPr>
                <w:rFonts w:eastAsia="仿宋_GB2312" w:hint="eastAsia"/>
                <w:sz w:val="18"/>
                <w:szCs w:val="18"/>
              </w:rPr>
              <w:t>1.</w:t>
            </w:r>
            <w:r>
              <w:rPr>
                <w:rFonts w:eastAsia="仿宋_GB2312" w:hint="eastAsia"/>
                <w:sz w:val="18"/>
                <w:szCs w:val="18"/>
              </w:rPr>
              <w:t>条件要求：授课使用多媒体教学，将抽象的教学内容，采用图文并茂的方式形象的演示出来，教学示范清晰可见；</w:t>
            </w:r>
            <w:r>
              <w:rPr>
                <w:rFonts w:eastAsia="仿宋_GB2312" w:hint="eastAsia"/>
                <w:sz w:val="18"/>
                <w:szCs w:val="18"/>
              </w:rPr>
              <w:t xml:space="preserve"> </w:t>
            </w:r>
          </w:p>
          <w:p w:rsidR="00126D41" w:rsidRDefault="0045789A">
            <w:pPr>
              <w:widowControl/>
              <w:jc w:val="left"/>
              <w:rPr>
                <w:rFonts w:eastAsia="仿宋_GB2312"/>
                <w:sz w:val="18"/>
                <w:szCs w:val="18"/>
              </w:rPr>
            </w:pPr>
            <w:r>
              <w:rPr>
                <w:rFonts w:eastAsia="仿宋_GB2312" w:hint="eastAsia"/>
                <w:sz w:val="18"/>
                <w:szCs w:val="18"/>
              </w:rPr>
              <w:t>2.</w:t>
            </w:r>
            <w:r>
              <w:rPr>
                <w:rFonts w:eastAsia="仿宋_GB2312" w:hint="eastAsia"/>
                <w:sz w:val="18"/>
                <w:szCs w:val="18"/>
              </w:rPr>
              <w:t>教学方法：情境教学</w:t>
            </w:r>
            <w:r>
              <w:rPr>
                <w:rFonts w:eastAsia="仿宋_GB2312" w:hint="eastAsia"/>
                <w:sz w:val="18"/>
                <w:szCs w:val="18"/>
              </w:rPr>
              <w:t xml:space="preserve"> </w:t>
            </w:r>
            <w:r>
              <w:rPr>
                <w:rFonts w:eastAsia="仿宋_GB2312" w:hint="eastAsia"/>
                <w:sz w:val="18"/>
                <w:szCs w:val="18"/>
              </w:rPr>
              <w:t>法、案例教学法、任务驱动法、小组合作学习法、讨论法、练习法等。通过情景引导激发学生的学习兴趣，提出工作任务；通过举例，让学生掌握基本原理、应用程序与步骤；</w:t>
            </w:r>
            <w:r>
              <w:rPr>
                <w:rFonts w:eastAsia="仿宋_GB2312" w:hint="eastAsia"/>
                <w:sz w:val="18"/>
                <w:szCs w:val="18"/>
              </w:rPr>
              <w:t xml:space="preserve"> 3.</w:t>
            </w:r>
            <w:r>
              <w:rPr>
                <w:rFonts w:eastAsia="仿宋_GB2312" w:hint="eastAsia"/>
                <w:sz w:val="18"/>
                <w:szCs w:val="18"/>
              </w:rPr>
              <w:t>师资要求：担任本课程的主讲教师应具有研究生以上学历或讲师以</w:t>
            </w:r>
          </w:p>
          <w:p w:rsidR="00126D41" w:rsidRDefault="0045789A">
            <w:pPr>
              <w:widowControl/>
              <w:jc w:val="left"/>
              <w:rPr>
                <w:rFonts w:eastAsia="仿宋_GB2312"/>
                <w:sz w:val="18"/>
                <w:szCs w:val="18"/>
              </w:rPr>
            </w:pPr>
            <w:r>
              <w:rPr>
                <w:rFonts w:eastAsia="仿宋_GB2312" w:hint="eastAsia"/>
                <w:sz w:val="18"/>
                <w:szCs w:val="18"/>
              </w:rPr>
              <w:t>上职称，具有扎实财务管理的理论基础和较丰富的教学和实践经验；</w:t>
            </w:r>
          </w:p>
          <w:p w:rsidR="00126D41" w:rsidRDefault="00126D41">
            <w:pPr>
              <w:widowControl/>
              <w:jc w:val="left"/>
            </w:pPr>
          </w:p>
          <w:p w:rsidR="00126D41" w:rsidRDefault="00126D41">
            <w:pPr>
              <w:pStyle w:val="123"/>
              <w:spacing w:line="260" w:lineRule="exact"/>
              <w:ind w:firstLine="360"/>
              <w:rPr>
                <w:rFonts w:ascii="Times New Roman" w:eastAsia="仿宋_GB2312" w:hAnsi="Times New Roman"/>
                <w:color w:val="FF0000"/>
                <w:sz w:val="18"/>
                <w:szCs w:val="18"/>
              </w:rPr>
            </w:pP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1176"/>
          <w:jc w:val="center"/>
        </w:trPr>
        <w:tc>
          <w:tcPr>
            <w:tcW w:w="776" w:type="dxa"/>
            <w:vAlign w:val="center"/>
          </w:tcPr>
          <w:p w:rsidR="00126D41" w:rsidRDefault="0045789A">
            <w:pPr>
              <w:jc w:val="center"/>
              <w:rPr>
                <w:rFonts w:eastAsia="仿宋_GB2312"/>
                <w:sz w:val="18"/>
                <w:szCs w:val="18"/>
              </w:rPr>
            </w:pPr>
            <w:r>
              <w:rPr>
                <w:rFonts w:eastAsia="仿宋_GB2312" w:hint="eastAsia"/>
                <w:sz w:val="18"/>
                <w:szCs w:val="18"/>
              </w:rPr>
              <w:t>512207</w:t>
            </w:r>
          </w:p>
        </w:tc>
        <w:tc>
          <w:tcPr>
            <w:tcW w:w="1354" w:type="dxa"/>
            <w:vAlign w:val="center"/>
          </w:tcPr>
          <w:p w:rsidR="00126D41" w:rsidRDefault="0045789A">
            <w:pPr>
              <w:jc w:val="center"/>
              <w:rPr>
                <w:rFonts w:eastAsia="仿宋_GB2312"/>
                <w:sz w:val="18"/>
                <w:szCs w:val="18"/>
              </w:rPr>
            </w:pPr>
            <w:r>
              <w:rPr>
                <w:rFonts w:eastAsia="仿宋_GB2312" w:hint="eastAsia"/>
                <w:sz w:val="18"/>
                <w:szCs w:val="18"/>
              </w:rPr>
              <w:t>成本会计</w:t>
            </w:r>
          </w:p>
        </w:tc>
        <w:tc>
          <w:tcPr>
            <w:tcW w:w="3240" w:type="dxa"/>
          </w:tcPr>
          <w:p w:rsidR="00126D41" w:rsidRDefault="0045789A">
            <w:pPr>
              <w:ind w:firstLineChars="200" w:firstLine="360"/>
              <w:rPr>
                <w:rFonts w:eastAsia="仿宋_GB2312"/>
                <w:sz w:val="18"/>
                <w:szCs w:val="18"/>
              </w:rPr>
            </w:pPr>
            <w:r>
              <w:rPr>
                <w:rFonts w:eastAsia="仿宋_GB2312" w:hint="eastAsia"/>
                <w:sz w:val="18"/>
                <w:szCs w:val="18"/>
              </w:rPr>
              <w:t>本课程主要讲授企业成本费用管理的基本理论、基本技能和基本方法。</w:t>
            </w:r>
          </w:p>
        </w:tc>
        <w:tc>
          <w:tcPr>
            <w:tcW w:w="2583" w:type="dxa"/>
          </w:tcPr>
          <w:p w:rsidR="00126D41" w:rsidRDefault="0045789A">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sz w:val="18"/>
                <w:szCs w:val="18"/>
              </w:rPr>
              <w:t>掌握成本的内容、成本计算的种类及成本计算程序与方法，使会计专业的毕业生能够针对企业管理的要求，搞好企业的各项成本核算。</w:t>
            </w: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126D41">
        <w:trPr>
          <w:trHeight w:val="1176"/>
          <w:jc w:val="center"/>
        </w:trPr>
        <w:tc>
          <w:tcPr>
            <w:tcW w:w="776" w:type="dxa"/>
            <w:vAlign w:val="center"/>
          </w:tcPr>
          <w:p w:rsidR="00126D41" w:rsidRDefault="0045789A">
            <w:pPr>
              <w:jc w:val="center"/>
              <w:rPr>
                <w:rFonts w:eastAsia="仿宋_GB2312"/>
                <w:sz w:val="18"/>
                <w:szCs w:val="18"/>
              </w:rPr>
            </w:pPr>
            <w:r>
              <w:rPr>
                <w:rFonts w:eastAsia="仿宋_GB2312" w:hint="eastAsia"/>
                <w:sz w:val="18"/>
                <w:szCs w:val="18"/>
              </w:rPr>
              <w:t>512208</w:t>
            </w:r>
          </w:p>
        </w:tc>
        <w:tc>
          <w:tcPr>
            <w:tcW w:w="1354" w:type="dxa"/>
            <w:vAlign w:val="center"/>
          </w:tcPr>
          <w:p w:rsidR="00126D41" w:rsidRDefault="0045789A">
            <w:pPr>
              <w:rPr>
                <w:rFonts w:eastAsia="仿宋_GB2312"/>
                <w:sz w:val="18"/>
                <w:szCs w:val="18"/>
              </w:rPr>
            </w:pPr>
            <w:r>
              <w:rPr>
                <w:rFonts w:eastAsia="仿宋_GB2312" w:hint="eastAsia"/>
                <w:sz w:val="18"/>
                <w:szCs w:val="18"/>
              </w:rPr>
              <w:t>管理会计基础</w:t>
            </w:r>
          </w:p>
        </w:tc>
        <w:tc>
          <w:tcPr>
            <w:tcW w:w="3240"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管理会计认知；</w:t>
            </w:r>
            <w:r>
              <w:rPr>
                <w:rFonts w:eastAsia="仿宋_GB2312" w:hint="eastAsia"/>
                <w:sz w:val="18"/>
                <w:szCs w:val="18"/>
              </w:rPr>
              <w:t>(2)</w:t>
            </w:r>
            <w:r>
              <w:rPr>
                <w:rFonts w:eastAsia="仿宋_GB2312" w:hint="eastAsia"/>
                <w:sz w:val="18"/>
                <w:szCs w:val="18"/>
              </w:rPr>
              <w:t>预算管理；</w:t>
            </w:r>
            <w:r>
              <w:rPr>
                <w:rFonts w:eastAsia="仿宋_GB2312" w:hint="eastAsia"/>
                <w:sz w:val="18"/>
                <w:szCs w:val="18"/>
              </w:rPr>
              <w:t xml:space="preserve"> (3)</w:t>
            </w:r>
            <w:r>
              <w:rPr>
                <w:rFonts w:eastAsia="仿宋_GB2312" w:hint="eastAsia"/>
                <w:sz w:val="18"/>
                <w:szCs w:val="18"/>
              </w:rPr>
              <w:t>成本管理；</w:t>
            </w:r>
            <w:r>
              <w:rPr>
                <w:rFonts w:eastAsia="仿宋_GB2312" w:hint="eastAsia"/>
                <w:sz w:val="18"/>
                <w:szCs w:val="18"/>
              </w:rPr>
              <w:t>(4)</w:t>
            </w:r>
            <w:r>
              <w:rPr>
                <w:rFonts w:eastAsia="仿宋_GB2312" w:hint="eastAsia"/>
                <w:sz w:val="18"/>
                <w:szCs w:val="18"/>
              </w:rPr>
              <w:t>营运管理；</w:t>
            </w:r>
            <w:r>
              <w:rPr>
                <w:rFonts w:eastAsia="仿宋_GB2312" w:hint="eastAsia"/>
                <w:sz w:val="18"/>
                <w:szCs w:val="18"/>
              </w:rPr>
              <w:t>(5)</w:t>
            </w:r>
            <w:r>
              <w:rPr>
                <w:rFonts w:eastAsia="仿宋_GB2312" w:hint="eastAsia"/>
                <w:sz w:val="18"/>
                <w:szCs w:val="18"/>
              </w:rPr>
              <w:t>投融资管理；</w:t>
            </w:r>
            <w:r>
              <w:rPr>
                <w:rFonts w:eastAsia="仿宋_GB2312" w:hint="eastAsia"/>
                <w:sz w:val="18"/>
                <w:szCs w:val="18"/>
              </w:rPr>
              <w:t>(6)</w:t>
            </w:r>
            <w:r>
              <w:rPr>
                <w:rFonts w:eastAsia="仿宋_GB2312" w:hint="eastAsia"/>
                <w:sz w:val="18"/>
                <w:szCs w:val="18"/>
              </w:rPr>
              <w:t>绩效管理；</w:t>
            </w:r>
            <w:r>
              <w:rPr>
                <w:rFonts w:eastAsia="仿宋_GB2312" w:hint="eastAsia"/>
                <w:sz w:val="18"/>
                <w:szCs w:val="18"/>
              </w:rPr>
              <w:t>(7)</w:t>
            </w:r>
            <w:r>
              <w:rPr>
                <w:rFonts w:eastAsia="仿宋_GB2312" w:hint="eastAsia"/>
                <w:sz w:val="18"/>
                <w:szCs w:val="18"/>
              </w:rPr>
              <w:t>管理会计报告</w:t>
            </w:r>
            <w:r>
              <w:rPr>
                <w:rFonts w:eastAsia="仿宋_GB2312" w:hint="eastAsia"/>
                <w:sz w:val="18"/>
                <w:szCs w:val="18"/>
              </w:rPr>
              <w:t xml:space="preserve"> </w:t>
            </w:r>
            <w:r>
              <w:rPr>
                <w:rFonts w:eastAsia="仿宋_GB2312" w:hint="eastAsia"/>
                <w:sz w:val="18"/>
                <w:szCs w:val="18"/>
              </w:rPr>
              <w:t>与管理会计信息系统。</w:t>
            </w:r>
          </w:p>
        </w:tc>
        <w:tc>
          <w:tcPr>
            <w:tcW w:w="2583" w:type="dxa"/>
          </w:tcPr>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条件要求：授课使用多媒体教学，将抽象的教学内容，采用图文并茂的方式形象的演示出来，教</w:t>
            </w:r>
            <w:r>
              <w:rPr>
                <w:rFonts w:eastAsia="仿宋_GB2312" w:hint="eastAsia"/>
                <w:sz w:val="18"/>
                <w:szCs w:val="18"/>
              </w:rPr>
              <w:t xml:space="preserve"> </w:t>
            </w:r>
            <w:r>
              <w:rPr>
                <w:rFonts w:eastAsia="仿宋_GB2312" w:hint="eastAsia"/>
                <w:sz w:val="18"/>
                <w:szCs w:val="18"/>
              </w:rPr>
              <w:t>学示范清晰可见；</w:t>
            </w:r>
            <w:r>
              <w:rPr>
                <w:rFonts w:eastAsia="仿宋_GB2312" w:hint="eastAsia"/>
                <w:sz w:val="18"/>
                <w:szCs w:val="18"/>
              </w:rPr>
              <w:t xml:space="preserve"> </w:t>
            </w:r>
          </w:p>
          <w:p w:rsidR="00126D41" w:rsidRDefault="0045789A">
            <w:pPr>
              <w:rPr>
                <w:rFonts w:eastAsia="仿宋_GB2312"/>
                <w:sz w:val="18"/>
                <w:szCs w:val="18"/>
              </w:rPr>
            </w:pPr>
            <w:r>
              <w:rPr>
                <w:rFonts w:eastAsia="仿宋_GB2312" w:hint="eastAsia"/>
                <w:sz w:val="18"/>
                <w:szCs w:val="18"/>
              </w:rPr>
              <w:t>2.</w:t>
            </w:r>
            <w:r>
              <w:rPr>
                <w:rFonts w:eastAsia="仿宋_GB2312" w:hint="eastAsia"/>
                <w:sz w:val="18"/>
                <w:szCs w:val="18"/>
              </w:rPr>
              <w:t>教学方法：任务驱动</w:t>
            </w:r>
            <w:r>
              <w:rPr>
                <w:rFonts w:eastAsia="仿宋_GB2312" w:hint="eastAsia"/>
                <w:sz w:val="18"/>
                <w:szCs w:val="18"/>
              </w:rPr>
              <w:t xml:space="preserve"> </w:t>
            </w:r>
            <w:r>
              <w:rPr>
                <w:rFonts w:eastAsia="仿宋_GB2312" w:hint="eastAsia"/>
                <w:sz w:val="18"/>
                <w:szCs w:val="18"/>
              </w:rPr>
              <w:t>法、小组合作学习法等，从课程目标的三个维度</w:t>
            </w:r>
            <w:r>
              <w:rPr>
                <w:rFonts w:eastAsia="仿宋_GB2312" w:hint="eastAsia"/>
                <w:sz w:val="18"/>
                <w:szCs w:val="18"/>
              </w:rPr>
              <w:t xml:space="preserve"> </w:t>
            </w:r>
            <w:r>
              <w:rPr>
                <w:rFonts w:eastAsia="仿宋_GB2312" w:hint="eastAsia"/>
                <w:sz w:val="18"/>
                <w:szCs w:val="18"/>
              </w:rPr>
              <w:t>（知识、技能、素质）</w:t>
            </w:r>
            <w:r>
              <w:rPr>
                <w:rFonts w:eastAsia="仿宋_GB2312" w:hint="eastAsia"/>
                <w:sz w:val="18"/>
                <w:szCs w:val="18"/>
              </w:rPr>
              <w:t xml:space="preserve"> </w:t>
            </w:r>
            <w:r>
              <w:rPr>
                <w:rFonts w:eastAsia="仿宋_GB2312" w:hint="eastAsia"/>
                <w:sz w:val="18"/>
                <w:szCs w:val="18"/>
              </w:rPr>
              <w:t>来设计教学过程；努力</w:t>
            </w:r>
            <w:r>
              <w:rPr>
                <w:rFonts w:eastAsia="仿宋_GB2312" w:hint="eastAsia"/>
                <w:sz w:val="18"/>
                <w:szCs w:val="18"/>
              </w:rPr>
              <w:t xml:space="preserve"> </w:t>
            </w:r>
          </w:p>
          <w:p w:rsidR="00126D41" w:rsidRDefault="0045789A">
            <w:pPr>
              <w:rPr>
                <w:rFonts w:eastAsia="仿宋_GB2312"/>
                <w:sz w:val="18"/>
                <w:szCs w:val="18"/>
              </w:rPr>
            </w:pPr>
            <w:r>
              <w:rPr>
                <w:rFonts w:eastAsia="仿宋_GB2312" w:hint="eastAsia"/>
                <w:sz w:val="18"/>
                <w:szCs w:val="18"/>
              </w:rPr>
              <w:t>创设仿真学习情景；运</w:t>
            </w:r>
            <w:r>
              <w:rPr>
                <w:rFonts w:eastAsia="仿宋_GB2312" w:hint="eastAsia"/>
                <w:sz w:val="18"/>
                <w:szCs w:val="18"/>
              </w:rPr>
              <w:t xml:space="preserve"> </w:t>
            </w:r>
            <w:r>
              <w:rPr>
                <w:rFonts w:eastAsia="仿宋_GB2312" w:hint="eastAsia"/>
                <w:sz w:val="18"/>
                <w:szCs w:val="18"/>
              </w:rPr>
              <w:t>用现代信息技术，发挥</w:t>
            </w:r>
            <w:r>
              <w:rPr>
                <w:rFonts w:eastAsia="仿宋_GB2312" w:hint="eastAsia"/>
                <w:sz w:val="18"/>
                <w:szCs w:val="18"/>
              </w:rPr>
              <w:t xml:space="preserve"> </w:t>
            </w:r>
            <w:r>
              <w:rPr>
                <w:rFonts w:eastAsia="仿宋_GB2312" w:hint="eastAsia"/>
                <w:sz w:val="18"/>
                <w:szCs w:val="18"/>
              </w:rPr>
              <w:t>多种媒体的教学功能；</w:t>
            </w:r>
            <w:r>
              <w:rPr>
                <w:rFonts w:eastAsia="仿宋_GB2312" w:hint="eastAsia"/>
                <w:sz w:val="18"/>
                <w:szCs w:val="18"/>
              </w:rPr>
              <w:t xml:space="preserve"> 3.</w:t>
            </w:r>
            <w:r>
              <w:rPr>
                <w:rFonts w:eastAsia="仿宋_GB2312" w:hint="eastAsia"/>
                <w:sz w:val="18"/>
                <w:szCs w:val="18"/>
              </w:rPr>
              <w:t>师资要求：担任本课</w:t>
            </w:r>
            <w:r>
              <w:rPr>
                <w:rFonts w:eastAsia="仿宋_GB2312" w:hint="eastAsia"/>
                <w:sz w:val="18"/>
                <w:szCs w:val="18"/>
              </w:rPr>
              <w:t xml:space="preserve"> </w:t>
            </w:r>
            <w:r>
              <w:rPr>
                <w:rFonts w:eastAsia="仿宋_GB2312" w:hint="eastAsia"/>
                <w:sz w:val="18"/>
                <w:szCs w:val="18"/>
              </w:rPr>
              <w:t>程的主讲教师应具有讲师以</w:t>
            </w:r>
            <w:r>
              <w:rPr>
                <w:rFonts w:eastAsia="仿宋_GB2312" w:hint="eastAsia"/>
                <w:sz w:val="18"/>
                <w:szCs w:val="18"/>
              </w:rPr>
              <w:t xml:space="preserve"> </w:t>
            </w:r>
            <w:r>
              <w:rPr>
                <w:rFonts w:eastAsia="仿宋_GB2312" w:hint="eastAsia"/>
                <w:sz w:val="18"/>
                <w:szCs w:val="18"/>
              </w:rPr>
              <w:t>上职称，有较丰富的教</w:t>
            </w:r>
            <w:r>
              <w:rPr>
                <w:rFonts w:eastAsia="仿宋_GB2312" w:hint="eastAsia"/>
                <w:sz w:val="18"/>
                <w:szCs w:val="18"/>
              </w:rPr>
              <w:t xml:space="preserve"> </w:t>
            </w:r>
          </w:p>
          <w:p w:rsidR="00126D41" w:rsidRDefault="0045789A">
            <w:pPr>
              <w:rPr>
                <w:rFonts w:eastAsia="仿宋_GB2312"/>
                <w:sz w:val="18"/>
                <w:szCs w:val="18"/>
              </w:rPr>
            </w:pPr>
            <w:r>
              <w:rPr>
                <w:rFonts w:eastAsia="仿宋_GB2312" w:hint="eastAsia"/>
                <w:sz w:val="18"/>
                <w:szCs w:val="18"/>
              </w:rPr>
              <w:t>学经验；</w:t>
            </w:r>
            <w:r>
              <w:rPr>
                <w:rFonts w:eastAsia="仿宋_GB2312" w:hint="eastAsia"/>
                <w:sz w:val="18"/>
                <w:szCs w:val="18"/>
              </w:rPr>
              <w:t xml:space="preserve"> </w:t>
            </w:r>
          </w:p>
          <w:p w:rsidR="00126D41" w:rsidRDefault="00126D41">
            <w:pPr>
              <w:pStyle w:val="123"/>
              <w:spacing w:line="260" w:lineRule="exact"/>
              <w:ind w:firstLine="360"/>
              <w:rPr>
                <w:rFonts w:ascii="Times New Roman" w:eastAsia="仿宋_GB2312" w:hAnsi="Times New Roman"/>
                <w:color w:val="FF0000"/>
                <w:sz w:val="18"/>
                <w:szCs w:val="18"/>
              </w:rPr>
            </w:pPr>
          </w:p>
        </w:tc>
        <w:tc>
          <w:tcPr>
            <w:tcW w:w="815" w:type="dxa"/>
            <w:vAlign w:val="center"/>
          </w:tcPr>
          <w:p w:rsidR="00126D41" w:rsidRDefault="0045789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rsidR="00126D41" w:rsidRDefault="0045789A">
      <w:pPr>
        <w:pStyle w:val="123"/>
        <w:spacing w:line="360" w:lineRule="auto"/>
        <w:ind w:firstLineChars="0" w:firstLine="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126D41" w:rsidRDefault="0045789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6  </w:t>
      </w:r>
      <w:r>
        <w:rPr>
          <w:rFonts w:eastAsia="仿宋_GB2312" w:hint="eastAsia"/>
          <w:szCs w:val="21"/>
        </w:rPr>
        <w:t>专业选修课程一览表</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1065"/>
        <w:gridCol w:w="3153"/>
        <w:gridCol w:w="2588"/>
        <w:gridCol w:w="807"/>
      </w:tblGrid>
      <w:tr w:rsidR="00126D41">
        <w:trPr>
          <w:trHeight w:val="747"/>
          <w:tblHeader/>
          <w:jc w:val="center"/>
        </w:trPr>
        <w:tc>
          <w:tcPr>
            <w:tcW w:w="1089" w:type="dxa"/>
            <w:vAlign w:val="center"/>
          </w:tcPr>
          <w:p w:rsidR="00126D41" w:rsidRDefault="0045789A">
            <w:pPr>
              <w:jc w:val="center"/>
              <w:rPr>
                <w:rFonts w:eastAsia="仿宋_GB2312"/>
                <w:szCs w:val="21"/>
              </w:rPr>
            </w:pPr>
            <w:r>
              <w:rPr>
                <w:rFonts w:eastAsia="仿宋_GB2312" w:hint="eastAsia"/>
                <w:szCs w:val="21"/>
              </w:rPr>
              <w:t>课程代码</w:t>
            </w:r>
          </w:p>
        </w:tc>
        <w:tc>
          <w:tcPr>
            <w:tcW w:w="1065" w:type="dxa"/>
            <w:vAlign w:val="center"/>
          </w:tcPr>
          <w:p w:rsidR="00126D41" w:rsidRDefault="0045789A">
            <w:pPr>
              <w:jc w:val="center"/>
              <w:rPr>
                <w:rFonts w:eastAsia="仿宋_GB2312"/>
                <w:szCs w:val="21"/>
              </w:rPr>
            </w:pPr>
            <w:r>
              <w:rPr>
                <w:rFonts w:eastAsia="仿宋_GB2312" w:hint="eastAsia"/>
                <w:szCs w:val="21"/>
              </w:rPr>
              <w:t>课程名称</w:t>
            </w:r>
          </w:p>
        </w:tc>
        <w:tc>
          <w:tcPr>
            <w:tcW w:w="3153"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8" w:type="dxa"/>
            <w:vAlign w:val="center"/>
          </w:tcPr>
          <w:p w:rsidR="00126D41" w:rsidRDefault="0045789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07" w:type="dxa"/>
            <w:vAlign w:val="center"/>
          </w:tcPr>
          <w:p w:rsidR="00126D41" w:rsidRDefault="0045789A">
            <w:pPr>
              <w:jc w:val="center"/>
              <w:rPr>
                <w:rFonts w:eastAsia="仿宋_GB2312"/>
                <w:szCs w:val="21"/>
              </w:rPr>
            </w:pPr>
            <w:r>
              <w:rPr>
                <w:rFonts w:eastAsia="仿宋_GB2312" w:hint="eastAsia"/>
                <w:szCs w:val="21"/>
              </w:rPr>
              <w:t>学时</w:t>
            </w:r>
          </w:p>
        </w:tc>
      </w:tr>
      <w:tr w:rsidR="00126D41">
        <w:trPr>
          <w:trHeight w:val="1315"/>
          <w:jc w:val="center"/>
        </w:trPr>
        <w:tc>
          <w:tcPr>
            <w:tcW w:w="1089" w:type="dxa"/>
            <w:vAlign w:val="center"/>
          </w:tcPr>
          <w:p w:rsidR="00126D41" w:rsidRDefault="0045789A">
            <w:pPr>
              <w:jc w:val="center"/>
              <w:rPr>
                <w:rFonts w:eastAsia="仿宋_GB2312"/>
                <w:sz w:val="18"/>
                <w:szCs w:val="18"/>
              </w:rPr>
            </w:pPr>
            <w:r>
              <w:rPr>
                <w:rFonts w:eastAsia="仿宋_GB2312" w:hint="eastAsia"/>
                <w:sz w:val="18"/>
                <w:szCs w:val="18"/>
              </w:rPr>
              <w:t>100009</w:t>
            </w:r>
          </w:p>
        </w:tc>
        <w:tc>
          <w:tcPr>
            <w:tcW w:w="1065" w:type="dxa"/>
            <w:vAlign w:val="center"/>
          </w:tcPr>
          <w:p w:rsidR="00126D41" w:rsidRDefault="0045789A">
            <w:pPr>
              <w:jc w:val="center"/>
              <w:rPr>
                <w:rFonts w:eastAsia="仿宋_GB2312"/>
                <w:sz w:val="18"/>
                <w:szCs w:val="18"/>
              </w:rPr>
            </w:pPr>
            <w:r>
              <w:rPr>
                <w:rFonts w:eastAsia="仿宋_GB2312" w:hint="eastAsia"/>
                <w:sz w:val="18"/>
                <w:szCs w:val="18"/>
              </w:rPr>
              <w:t>应用文写作</w:t>
            </w:r>
          </w:p>
        </w:tc>
        <w:tc>
          <w:tcPr>
            <w:tcW w:w="3153" w:type="dxa"/>
            <w:vAlign w:val="center"/>
          </w:tcPr>
          <w:p w:rsidR="00126D41" w:rsidRDefault="0045789A">
            <w:pPr>
              <w:ind w:firstLineChars="200" w:firstLine="360"/>
              <w:jc w:val="left"/>
              <w:rPr>
                <w:rFonts w:eastAsia="仿宋_GB2312"/>
                <w:color w:val="FF0000"/>
                <w:sz w:val="18"/>
                <w:szCs w:val="18"/>
              </w:rPr>
            </w:pPr>
            <w:r>
              <w:rPr>
                <w:rFonts w:eastAsia="仿宋_GB2312" w:hint="eastAsia"/>
                <w:sz w:val="18"/>
                <w:szCs w:val="18"/>
              </w:rPr>
              <w:t>通过讲授财经写作的基本理论知识，使学生初步了解各文体的区别和撰写的特点，通过例文分析，让学生模仿练习。</w:t>
            </w:r>
          </w:p>
        </w:tc>
        <w:tc>
          <w:tcPr>
            <w:tcW w:w="2588" w:type="dxa"/>
            <w:vAlign w:val="center"/>
          </w:tcPr>
          <w:p w:rsidR="00126D41" w:rsidRDefault="0045789A">
            <w:pPr>
              <w:ind w:firstLineChars="200" w:firstLine="360"/>
              <w:jc w:val="left"/>
              <w:rPr>
                <w:rFonts w:eastAsia="仿宋_GB2312"/>
                <w:color w:val="FF0000"/>
                <w:sz w:val="18"/>
                <w:szCs w:val="18"/>
              </w:rPr>
            </w:pPr>
            <w:r>
              <w:rPr>
                <w:rFonts w:eastAsia="仿宋_GB2312" w:hint="eastAsia"/>
                <w:sz w:val="18"/>
                <w:szCs w:val="18"/>
              </w:rPr>
              <w:t>掌握各文体的写作要领，提高学生的财经应用文写作能力。</w:t>
            </w:r>
          </w:p>
        </w:tc>
        <w:tc>
          <w:tcPr>
            <w:tcW w:w="807" w:type="dxa"/>
            <w:vAlign w:val="center"/>
          </w:tcPr>
          <w:p w:rsidR="00126D41" w:rsidRDefault="0045789A">
            <w:pPr>
              <w:jc w:val="center"/>
              <w:rPr>
                <w:rFonts w:eastAsia="仿宋_GB2312"/>
                <w:sz w:val="18"/>
                <w:szCs w:val="18"/>
              </w:rPr>
            </w:pPr>
            <w:r>
              <w:rPr>
                <w:rFonts w:eastAsia="仿宋_GB2312" w:hint="eastAsia"/>
                <w:sz w:val="18"/>
                <w:szCs w:val="18"/>
              </w:rPr>
              <w:t>32</w:t>
            </w:r>
          </w:p>
        </w:tc>
      </w:tr>
      <w:tr w:rsidR="00126D41">
        <w:trPr>
          <w:trHeight w:val="1315"/>
          <w:jc w:val="center"/>
        </w:trPr>
        <w:tc>
          <w:tcPr>
            <w:tcW w:w="1089" w:type="dxa"/>
            <w:vAlign w:val="center"/>
          </w:tcPr>
          <w:p w:rsidR="00126D41" w:rsidRDefault="0045789A">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1065" w:type="dxa"/>
            <w:vAlign w:val="center"/>
          </w:tcPr>
          <w:p w:rsidR="00126D41" w:rsidRDefault="0045789A">
            <w:pPr>
              <w:jc w:val="center"/>
              <w:rPr>
                <w:rFonts w:eastAsia="仿宋_GB2312"/>
                <w:sz w:val="18"/>
                <w:szCs w:val="18"/>
              </w:rPr>
            </w:pPr>
            <w:r>
              <w:rPr>
                <w:rFonts w:eastAsia="仿宋_GB2312"/>
                <w:sz w:val="18"/>
                <w:szCs w:val="18"/>
              </w:rPr>
              <w:t>创新创业</w:t>
            </w:r>
          </w:p>
          <w:p w:rsidR="00126D41" w:rsidRDefault="0045789A">
            <w:pPr>
              <w:jc w:val="center"/>
              <w:rPr>
                <w:rFonts w:eastAsia="仿宋_GB2312"/>
                <w:sz w:val="18"/>
                <w:szCs w:val="18"/>
              </w:rPr>
            </w:pPr>
            <w:r>
              <w:rPr>
                <w:rFonts w:eastAsia="仿宋_GB2312"/>
                <w:sz w:val="18"/>
                <w:szCs w:val="18"/>
              </w:rPr>
              <w:t>教育</w:t>
            </w:r>
          </w:p>
        </w:tc>
        <w:tc>
          <w:tcPr>
            <w:tcW w:w="3153" w:type="dxa"/>
            <w:vAlign w:val="center"/>
          </w:tcPr>
          <w:p w:rsidR="00126D41" w:rsidRDefault="0045789A">
            <w:pPr>
              <w:jc w:val="left"/>
              <w:rPr>
                <w:rFonts w:eastAsia="仿宋_GB2312"/>
                <w:sz w:val="18"/>
                <w:szCs w:val="18"/>
              </w:rPr>
            </w:pPr>
            <w:r>
              <w:rPr>
                <w:rFonts w:eastAsia="仿宋_GB2312" w:hint="eastAsia"/>
                <w:sz w:val="18"/>
                <w:szCs w:val="18"/>
              </w:rPr>
              <w:t xml:space="preserve">    </w:t>
            </w:r>
            <w:r>
              <w:rPr>
                <w:rFonts w:eastAsia="仿宋_GB2312" w:hint="eastAsia"/>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p w:rsidR="00126D41" w:rsidRDefault="00126D41">
            <w:pPr>
              <w:spacing w:before="100" w:beforeAutospacing="1" w:after="100" w:afterAutospacing="1"/>
              <w:ind w:firstLineChars="200" w:firstLine="360"/>
              <w:rPr>
                <w:rFonts w:eastAsia="仿宋_GB2312"/>
                <w:sz w:val="18"/>
                <w:szCs w:val="18"/>
              </w:rPr>
            </w:pPr>
          </w:p>
        </w:tc>
        <w:tc>
          <w:tcPr>
            <w:tcW w:w="2588" w:type="dxa"/>
            <w:vAlign w:val="center"/>
          </w:tcPr>
          <w:p w:rsidR="00126D41" w:rsidRDefault="0045789A">
            <w:pPr>
              <w:ind w:firstLineChars="200" w:firstLine="360"/>
              <w:jc w:val="left"/>
              <w:rPr>
                <w:rFonts w:eastAsia="仿宋_GB2312"/>
                <w:sz w:val="18"/>
                <w:szCs w:val="18"/>
              </w:rPr>
            </w:pPr>
            <w:r>
              <w:rPr>
                <w:rFonts w:eastAsia="仿宋_GB2312" w:hint="eastAsia"/>
                <w:sz w:val="18"/>
                <w:szCs w:val="18"/>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p w:rsidR="00126D41" w:rsidRDefault="00126D41">
            <w:pPr>
              <w:spacing w:before="100" w:beforeAutospacing="1" w:after="100" w:afterAutospacing="1"/>
              <w:ind w:firstLineChars="200" w:firstLine="360"/>
              <w:rPr>
                <w:rFonts w:eastAsia="仿宋_GB2312"/>
                <w:sz w:val="18"/>
                <w:szCs w:val="18"/>
              </w:rPr>
            </w:pPr>
          </w:p>
        </w:tc>
        <w:tc>
          <w:tcPr>
            <w:tcW w:w="807" w:type="dxa"/>
            <w:vAlign w:val="center"/>
          </w:tcPr>
          <w:p w:rsidR="00126D41" w:rsidRDefault="0045789A">
            <w:pPr>
              <w:jc w:val="center"/>
              <w:rPr>
                <w:rFonts w:eastAsia="仿宋_GB2312"/>
                <w:sz w:val="18"/>
                <w:szCs w:val="18"/>
              </w:rPr>
            </w:pPr>
            <w:r>
              <w:rPr>
                <w:rFonts w:eastAsia="仿宋_GB2312" w:hint="eastAsia"/>
                <w:sz w:val="18"/>
                <w:szCs w:val="18"/>
              </w:rPr>
              <w:t>32</w:t>
            </w:r>
          </w:p>
        </w:tc>
      </w:tr>
      <w:tr w:rsidR="00126D41">
        <w:trPr>
          <w:trHeight w:val="1315"/>
          <w:jc w:val="center"/>
        </w:trPr>
        <w:tc>
          <w:tcPr>
            <w:tcW w:w="1089" w:type="dxa"/>
            <w:vAlign w:val="center"/>
          </w:tcPr>
          <w:p w:rsidR="00126D41" w:rsidRDefault="0045789A">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065" w:type="dxa"/>
            <w:vAlign w:val="center"/>
          </w:tcPr>
          <w:p w:rsidR="00126D41" w:rsidRDefault="0045789A">
            <w:pPr>
              <w:jc w:val="center"/>
              <w:rPr>
                <w:rFonts w:eastAsia="仿宋_GB2312"/>
                <w:sz w:val="18"/>
                <w:szCs w:val="18"/>
              </w:rPr>
            </w:pPr>
            <w:r>
              <w:rPr>
                <w:rFonts w:eastAsia="仿宋_GB2312" w:hint="eastAsia"/>
                <w:sz w:val="18"/>
                <w:szCs w:val="18"/>
              </w:rPr>
              <w:t>职业发展与就业指导</w:t>
            </w:r>
          </w:p>
        </w:tc>
        <w:tc>
          <w:tcPr>
            <w:tcW w:w="3153" w:type="dxa"/>
            <w:vAlign w:val="center"/>
          </w:tcPr>
          <w:p w:rsidR="00126D41" w:rsidRDefault="0045789A">
            <w:pPr>
              <w:spacing w:before="100" w:beforeAutospacing="1" w:after="100" w:afterAutospacing="1"/>
              <w:ind w:firstLineChars="200" w:firstLine="360"/>
              <w:rPr>
                <w:rFonts w:eastAsia="仿宋_GB2312"/>
                <w:color w:val="FF0000"/>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业与创业意识，树立正确的创业就业观，了解市场经济条件</w:t>
            </w:r>
            <w:proofErr w:type="gramStart"/>
            <w:r>
              <w:rPr>
                <w:rFonts w:eastAsia="仿宋_GB2312" w:hint="eastAsia"/>
                <w:sz w:val="18"/>
                <w:szCs w:val="18"/>
              </w:rPr>
              <w:t>下商业</w:t>
            </w:r>
            <w:proofErr w:type="gramEnd"/>
            <w:r>
              <w:rPr>
                <w:rFonts w:eastAsia="仿宋_GB2312"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2588" w:type="dxa"/>
            <w:vAlign w:val="center"/>
          </w:tcPr>
          <w:p w:rsidR="00126D41" w:rsidRDefault="0045789A">
            <w:pPr>
              <w:spacing w:before="100" w:beforeAutospacing="1" w:after="100" w:afterAutospacing="1"/>
              <w:ind w:firstLineChars="200" w:firstLine="360"/>
              <w:rPr>
                <w:rFonts w:eastAsia="仿宋_GB2312"/>
                <w:sz w:val="18"/>
                <w:szCs w:val="18"/>
              </w:rPr>
            </w:pPr>
            <w:r>
              <w:rPr>
                <w:rFonts w:eastAsia="仿宋_GB2312" w:hint="eastAsia"/>
                <w:sz w:val="18"/>
                <w:szCs w:val="18"/>
              </w:rPr>
              <w:t>强调职业生涯在人生发展中的重要地位，关注学生的职业发展和终身发展。通过自我分析、兴趣探究、职业定位、职业素质培养等方面，激发大学生职业生涯规划的自主意识，树立正确的就业观，促使大学生理性地规划自己的未来，并在学习过程中提高职业生涯规划能力和就业能力。</w:t>
            </w:r>
          </w:p>
        </w:tc>
        <w:tc>
          <w:tcPr>
            <w:tcW w:w="807" w:type="dxa"/>
            <w:vAlign w:val="center"/>
          </w:tcPr>
          <w:p w:rsidR="00126D41" w:rsidRDefault="0045789A">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126D41">
        <w:trPr>
          <w:trHeight w:val="1315"/>
          <w:jc w:val="center"/>
        </w:trPr>
        <w:tc>
          <w:tcPr>
            <w:tcW w:w="1089" w:type="dxa"/>
            <w:vAlign w:val="center"/>
          </w:tcPr>
          <w:p w:rsidR="00126D41" w:rsidRDefault="0045789A">
            <w:pPr>
              <w:jc w:val="center"/>
              <w:rPr>
                <w:rFonts w:eastAsia="仿宋_GB2312"/>
                <w:color w:val="FF0000"/>
                <w:sz w:val="18"/>
                <w:szCs w:val="18"/>
              </w:rPr>
            </w:pPr>
            <w:r>
              <w:rPr>
                <w:rFonts w:eastAsia="仿宋_GB2312" w:hint="eastAsia"/>
                <w:sz w:val="18"/>
                <w:szCs w:val="18"/>
              </w:rPr>
              <w:t>512301</w:t>
            </w:r>
          </w:p>
        </w:tc>
        <w:tc>
          <w:tcPr>
            <w:tcW w:w="1065" w:type="dxa"/>
            <w:vAlign w:val="center"/>
          </w:tcPr>
          <w:p w:rsidR="00126D41" w:rsidRDefault="0045789A">
            <w:pPr>
              <w:jc w:val="center"/>
              <w:rPr>
                <w:rFonts w:eastAsia="仿宋_GB2312"/>
                <w:color w:val="FF0000"/>
                <w:sz w:val="18"/>
                <w:szCs w:val="18"/>
              </w:rPr>
            </w:pPr>
            <w:r>
              <w:rPr>
                <w:rFonts w:eastAsia="仿宋_GB2312" w:hint="eastAsia"/>
                <w:sz w:val="18"/>
                <w:szCs w:val="18"/>
              </w:rPr>
              <w:t>市场营销</w:t>
            </w:r>
          </w:p>
        </w:tc>
        <w:tc>
          <w:tcPr>
            <w:tcW w:w="3153" w:type="dxa"/>
            <w:vAlign w:val="center"/>
          </w:tcPr>
          <w:p w:rsidR="00126D41" w:rsidRDefault="0045789A">
            <w:pPr>
              <w:ind w:firstLineChars="200" w:firstLine="360"/>
              <w:rPr>
                <w:rFonts w:eastAsia="仿宋_GB2312"/>
                <w:color w:val="FF0000"/>
                <w:sz w:val="18"/>
                <w:szCs w:val="18"/>
              </w:rPr>
            </w:pPr>
            <w:r>
              <w:rPr>
                <w:rFonts w:eastAsia="仿宋_GB2312" w:hint="eastAsia"/>
                <w:sz w:val="18"/>
                <w:szCs w:val="18"/>
              </w:rPr>
              <w:t>本课程主要讲授市场营销管理过程、现代营销观念的确立、营销环境分析、消费者市场需求，营销战略与策略、营销计划、组织、执行和控制等知识。</w:t>
            </w:r>
          </w:p>
        </w:tc>
        <w:tc>
          <w:tcPr>
            <w:tcW w:w="2588" w:type="dxa"/>
            <w:vAlign w:val="center"/>
          </w:tcPr>
          <w:p w:rsidR="00126D41" w:rsidRDefault="0045789A">
            <w:pPr>
              <w:ind w:firstLineChars="200" w:firstLine="360"/>
              <w:rPr>
                <w:rFonts w:eastAsia="仿宋_GB2312"/>
                <w:color w:val="FF0000"/>
                <w:sz w:val="18"/>
                <w:szCs w:val="18"/>
              </w:rPr>
            </w:pPr>
            <w:r>
              <w:rPr>
                <w:rFonts w:eastAsia="仿宋_GB2312" w:hint="eastAsia"/>
                <w:sz w:val="18"/>
                <w:szCs w:val="18"/>
              </w:rPr>
              <w:t>要求学生紧密联系实际，学会分析案例，解决实际问题，把课程理论的学习融入对经济活动实践的研究和认识之中。</w:t>
            </w:r>
          </w:p>
        </w:tc>
        <w:tc>
          <w:tcPr>
            <w:tcW w:w="807" w:type="dxa"/>
            <w:vAlign w:val="center"/>
          </w:tcPr>
          <w:p w:rsidR="00126D41" w:rsidRDefault="0045789A">
            <w:pPr>
              <w:jc w:val="center"/>
              <w:rPr>
                <w:rFonts w:eastAsia="仿宋_GB2312"/>
                <w:color w:val="FF0000"/>
                <w:sz w:val="18"/>
                <w:szCs w:val="18"/>
              </w:rPr>
            </w:pPr>
            <w:r>
              <w:rPr>
                <w:rFonts w:eastAsia="仿宋_GB2312" w:hint="eastAsia"/>
                <w:sz w:val="18"/>
                <w:szCs w:val="18"/>
              </w:rPr>
              <w:t>64</w:t>
            </w:r>
          </w:p>
        </w:tc>
      </w:tr>
      <w:tr w:rsidR="00126D41">
        <w:trPr>
          <w:trHeight w:val="1315"/>
          <w:jc w:val="center"/>
        </w:trPr>
        <w:tc>
          <w:tcPr>
            <w:tcW w:w="1089" w:type="dxa"/>
            <w:vAlign w:val="center"/>
          </w:tcPr>
          <w:p w:rsidR="00126D41" w:rsidRDefault="0045789A">
            <w:pPr>
              <w:spacing w:before="100" w:beforeAutospacing="1" w:after="100" w:afterAutospacing="1"/>
              <w:jc w:val="center"/>
              <w:rPr>
                <w:rFonts w:eastAsia="仿宋_GB2312"/>
                <w:color w:val="FF0000"/>
                <w:sz w:val="18"/>
                <w:szCs w:val="18"/>
              </w:rPr>
            </w:pPr>
            <w:r>
              <w:rPr>
                <w:rFonts w:eastAsia="仿宋_GB2312" w:hint="eastAsia"/>
                <w:sz w:val="18"/>
                <w:szCs w:val="18"/>
              </w:rPr>
              <w:lastRenderedPageBreak/>
              <w:t>512302</w:t>
            </w:r>
          </w:p>
        </w:tc>
        <w:tc>
          <w:tcPr>
            <w:tcW w:w="1065" w:type="dxa"/>
            <w:vAlign w:val="center"/>
          </w:tcPr>
          <w:p w:rsidR="00126D41" w:rsidRDefault="0045789A">
            <w:pPr>
              <w:jc w:val="left"/>
              <w:rPr>
                <w:rFonts w:eastAsia="仿宋_GB2312"/>
                <w:color w:val="FF0000"/>
                <w:sz w:val="18"/>
                <w:szCs w:val="18"/>
              </w:rPr>
            </w:pPr>
            <w:r>
              <w:rPr>
                <w:rFonts w:eastAsia="仿宋_GB2312" w:hint="eastAsia"/>
                <w:sz w:val="18"/>
                <w:szCs w:val="18"/>
              </w:rPr>
              <w:t>电子商务</w:t>
            </w:r>
          </w:p>
        </w:tc>
        <w:tc>
          <w:tcPr>
            <w:tcW w:w="3153" w:type="dxa"/>
          </w:tcPr>
          <w:p w:rsidR="00126D41" w:rsidRDefault="0045789A">
            <w:pPr>
              <w:ind w:firstLineChars="200" w:firstLine="360"/>
              <w:jc w:val="left"/>
              <w:rPr>
                <w:rFonts w:eastAsia="仿宋_GB2312"/>
                <w:color w:val="FF0000"/>
                <w:sz w:val="18"/>
                <w:szCs w:val="18"/>
              </w:rPr>
            </w:pPr>
            <w:r>
              <w:rPr>
                <w:rFonts w:eastAsia="仿宋_GB2312" w:hint="eastAsia"/>
                <w:sz w:val="18"/>
                <w:szCs w:val="18"/>
              </w:rPr>
              <w:t>通过学习本课程，使学生理解在现代信息社会中，学习电子商务致使可以使掌握信息技术和商务规则的企业和个人，系统地利用各种电子工具和网络，高效率、低成本地从事各种以电子方式实现的商务活动。</w:t>
            </w:r>
          </w:p>
        </w:tc>
        <w:tc>
          <w:tcPr>
            <w:tcW w:w="2588" w:type="dxa"/>
          </w:tcPr>
          <w:p w:rsidR="00126D41" w:rsidRDefault="0045789A">
            <w:pPr>
              <w:ind w:firstLineChars="200" w:firstLine="360"/>
              <w:jc w:val="left"/>
              <w:rPr>
                <w:rFonts w:eastAsia="仿宋_GB2312"/>
                <w:color w:val="FF0000"/>
                <w:sz w:val="18"/>
                <w:szCs w:val="18"/>
              </w:rPr>
            </w:pPr>
            <w:r>
              <w:rPr>
                <w:rFonts w:eastAsia="仿宋_GB2312" w:hint="eastAsia"/>
                <w:sz w:val="18"/>
                <w:szCs w:val="18"/>
              </w:rPr>
              <w:t>掌握电子商务的操作和技能，能够理论联系实际，学以致用，并深刻理解电子商务运作模式和交易流程，培养学生胜任电子商务技术及网络营销技能。</w:t>
            </w:r>
          </w:p>
        </w:tc>
        <w:tc>
          <w:tcPr>
            <w:tcW w:w="807" w:type="dxa"/>
            <w:vAlign w:val="center"/>
          </w:tcPr>
          <w:p w:rsidR="00126D41" w:rsidRDefault="0045789A">
            <w:pPr>
              <w:jc w:val="center"/>
              <w:rPr>
                <w:rFonts w:eastAsia="仿宋_GB2312"/>
                <w:color w:val="FF0000"/>
                <w:sz w:val="18"/>
                <w:szCs w:val="18"/>
              </w:rPr>
            </w:pPr>
            <w:r>
              <w:rPr>
                <w:rFonts w:eastAsia="仿宋_GB2312" w:hint="eastAsia"/>
                <w:sz w:val="18"/>
                <w:szCs w:val="18"/>
              </w:rPr>
              <w:t>64</w:t>
            </w:r>
          </w:p>
        </w:tc>
      </w:tr>
      <w:tr w:rsidR="00126D41">
        <w:trPr>
          <w:trHeight w:val="1315"/>
          <w:jc w:val="center"/>
        </w:trPr>
        <w:tc>
          <w:tcPr>
            <w:tcW w:w="1089" w:type="dxa"/>
            <w:vAlign w:val="center"/>
          </w:tcPr>
          <w:p w:rsidR="00126D41" w:rsidRDefault="0045789A">
            <w:pPr>
              <w:spacing w:before="100" w:beforeAutospacing="1" w:after="100" w:afterAutospacing="1"/>
              <w:jc w:val="center"/>
              <w:rPr>
                <w:rFonts w:eastAsia="仿宋_GB2312"/>
                <w:color w:val="FF0000"/>
                <w:sz w:val="18"/>
                <w:szCs w:val="18"/>
              </w:rPr>
            </w:pPr>
            <w:r>
              <w:rPr>
                <w:rFonts w:eastAsia="仿宋_GB2312" w:hint="eastAsia"/>
                <w:sz w:val="18"/>
                <w:szCs w:val="18"/>
              </w:rPr>
              <w:t>512303</w:t>
            </w:r>
          </w:p>
        </w:tc>
        <w:tc>
          <w:tcPr>
            <w:tcW w:w="1065" w:type="dxa"/>
            <w:vAlign w:val="center"/>
          </w:tcPr>
          <w:p w:rsidR="00126D41" w:rsidRDefault="0045789A">
            <w:pPr>
              <w:pStyle w:val="123"/>
              <w:spacing w:line="260" w:lineRule="exact"/>
              <w:ind w:firstLineChars="0" w:firstLine="0"/>
              <w:jc w:val="center"/>
              <w:rPr>
                <w:rFonts w:ascii="Times New Roman" w:eastAsia="仿宋_GB2312" w:hAnsi="Times New Roman"/>
                <w:color w:val="FF0000"/>
                <w:sz w:val="18"/>
                <w:szCs w:val="18"/>
              </w:rPr>
            </w:pPr>
            <w:r>
              <w:rPr>
                <w:rFonts w:ascii="Times New Roman" w:eastAsia="仿宋_GB2312" w:hAnsi="Times New Roman" w:hint="eastAsia"/>
                <w:sz w:val="18"/>
                <w:szCs w:val="18"/>
              </w:rPr>
              <w:t>EXCEL</w:t>
            </w:r>
            <w:r>
              <w:rPr>
                <w:rFonts w:ascii="Times New Roman" w:eastAsia="仿宋_GB2312" w:hAnsi="Times New Roman" w:hint="eastAsia"/>
                <w:sz w:val="18"/>
                <w:szCs w:val="18"/>
              </w:rPr>
              <w:t>在财务会计中的应用</w:t>
            </w:r>
          </w:p>
        </w:tc>
        <w:tc>
          <w:tcPr>
            <w:tcW w:w="3153" w:type="dxa"/>
          </w:tcPr>
          <w:p w:rsidR="00126D41" w:rsidRDefault="0045789A">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sz w:val="18"/>
                <w:szCs w:val="18"/>
              </w:rPr>
              <w:t xml:space="preserve">(1)Excel </w:t>
            </w:r>
            <w:r>
              <w:rPr>
                <w:rFonts w:ascii="Times New Roman" w:eastAsia="仿宋_GB2312" w:hAnsi="Times New Roman" w:hint="eastAsia"/>
                <w:sz w:val="18"/>
                <w:szCs w:val="18"/>
              </w:rPr>
              <w:t>的应用基础；</w:t>
            </w:r>
            <w:r>
              <w:rPr>
                <w:rFonts w:ascii="Times New Roman" w:eastAsia="仿宋_GB2312" w:hAnsi="Times New Roman" w:hint="eastAsia"/>
                <w:sz w:val="18"/>
                <w:szCs w:val="18"/>
              </w:rPr>
              <w:t>(2)</w:t>
            </w:r>
            <w:r>
              <w:rPr>
                <w:rFonts w:ascii="Times New Roman" w:eastAsia="仿宋_GB2312" w:hAnsi="Times New Roman" w:hint="eastAsia"/>
                <w:sz w:val="18"/>
                <w:szCs w:val="18"/>
              </w:rPr>
              <w:t>利用</w:t>
            </w:r>
            <w:r>
              <w:rPr>
                <w:rFonts w:ascii="Times New Roman" w:eastAsia="仿宋_GB2312" w:hAnsi="Times New Roman" w:hint="eastAsia"/>
                <w:sz w:val="18"/>
                <w:szCs w:val="18"/>
              </w:rPr>
              <w:t>Excel</w:t>
            </w:r>
            <w:r>
              <w:rPr>
                <w:rFonts w:ascii="Times New Roman" w:eastAsia="仿宋_GB2312" w:hAnsi="Times New Roman" w:hint="eastAsia"/>
                <w:sz w:val="18"/>
                <w:szCs w:val="18"/>
              </w:rPr>
              <w:t>处理</w:t>
            </w:r>
            <w:r>
              <w:rPr>
                <w:rFonts w:ascii="Times New Roman" w:eastAsia="仿宋_GB2312" w:hAnsi="Times New Roman" w:hint="eastAsia"/>
                <w:sz w:val="18"/>
                <w:szCs w:val="18"/>
              </w:rPr>
              <w:t xml:space="preserve"> </w:t>
            </w:r>
            <w:r>
              <w:rPr>
                <w:rFonts w:ascii="Times New Roman" w:eastAsia="仿宋_GB2312" w:hAnsi="Times New Roman" w:hint="eastAsia"/>
                <w:sz w:val="18"/>
                <w:szCs w:val="18"/>
              </w:rPr>
              <w:t>账表数据</w:t>
            </w:r>
            <w:r>
              <w:rPr>
                <w:rFonts w:ascii="Times New Roman" w:eastAsia="仿宋_GB2312" w:hAnsi="Times New Roman" w:hint="eastAsia"/>
                <w:sz w:val="18"/>
                <w:szCs w:val="18"/>
              </w:rPr>
              <w:t xml:space="preserve"> (3)Excel</w:t>
            </w:r>
            <w:r>
              <w:rPr>
                <w:rFonts w:ascii="Times New Roman" w:eastAsia="仿宋_GB2312" w:hAnsi="Times New Roman" w:hint="eastAsia"/>
                <w:sz w:val="18"/>
                <w:szCs w:val="18"/>
              </w:rPr>
              <w:t>在薪资管</w:t>
            </w:r>
            <w:r>
              <w:rPr>
                <w:rFonts w:ascii="Times New Roman" w:eastAsia="仿宋_GB2312" w:hAnsi="Times New Roman" w:hint="eastAsia"/>
                <w:sz w:val="18"/>
                <w:szCs w:val="18"/>
              </w:rPr>
              <w:t xml:space="preserve"> </w:t>
            </w:r>
            <w:proofErr w:type="gramStart"/>
            <w:r>
              <w:rPr>
                <w:rFonts w:ascii="Times New Roman" w:eastAsia="仿宋_GB2312" w:hAnsi="Times New Roman" w:hint="eastAsia"/>
                <w:sz w:val="18"/>
                <w:szCs w:val="18"/>
              </w:rPr>
              <w:t>理岗位</w:t>
            </w:r>
            <w:proofErr w:type="gramEnd"/>
            <w:r>
              <w:rPr>
                <w:rFonts w:ascii="Times New Roman" w:eastAsia="仿宋_GB2312" w:hAnsi="Times New Roman" w:hint="eastAsia"/>
                <w:sz w:val="18"/>
                <w:szCs w:val="18"/>
              </w:rPr>
              <w:t>中的应用；</w:t>
            </w:r>
            <w:r>
              <w:rPr>
                <w:rFonts w:ascii="Times New Roman" w:eastAsia="仿宋_GB2312" w:hAnsi="Times New Roman" w:hint="eastAsia"/>
                <w:sz w:val="18"/>
                <w:szCs w:val="18"/>
              </w:rPr>
              <w:t xml:space="preserve"> (4)Excel </w:t>
            </w:r>
            <w:r>
              <w:rPr>
                <w:rFonts w:ascii="Times New Roman" w:eastAsia="仿宋_GB2312" w:hAnsi="Times New Roman" w:hint="eastAsia"/>
                <w:sz w:val="18"/>
                <w:szCs w:val="18"/>
              </w:rPr>
              <w:t>在固定资产管理岗位中的应用；</w:t>
            </w:r>
            <w:r>
              <w:rPr>
                <w:rFonts w:ascii="Times New Roman" w:eastAsia="仿宋_GB2312" w:hAnsi="Times New Roman" w:hint="eastAsia"/>
                <w:sz w:val="18"/>
                <w:szCs w:val="18"/>
              </w:rPr>
              <w:t xml:space="preserve"> (5)Excel </w:t>
            </w:r>
            <w:r>
              <w:rPr>
                <w:rFonts w:ascii="Times New Roman" w:eastAsia="仿宋_GB2312" w:hAnsi="Times New Roman" w:hint="eastAsia"/>
                <w:sz w:val="18"/>
                <w:szCs w:val="18"/>
              </w:rPr>
              <w:t>在往来管理岗位中的应用；</w:t>
            </w:r>
            <w:r>
              <w:rPr>
                <w:rFonts w:ascii="Times New Roman" w:eastAsia="仿宋_GB2312" w:hAnsi="Times New Roman" w:hint="eastAsia"/>
                <w:sz w:val="18"/>
                <w:szCs w:val="18"/>
              </w:rPr>
              <w:t xml:space="preserve"> (6)Excel </w:t>
            </w:r>
            <w:r>
              <w:rPr>
                <w:rFonts w:ascii="Times New Roman" w:eastAsia="仿宋_GB2312" w:hAnsi="Times New Roman" w:hint="eastAsia"/>
                <w:sz w:val="18"/>
                <w:szCs w:val="18"/>
              </w:rPr>
              <w:t>在资金时间价值中的应用；</w:t>
            </w:r>
            <w:r>
              <w:rPr>
                <w:rFonts w:ascii="Times New Roman" w:eastAsia="仿宋_GB2312" w:hAnsi="Times New Roman" w:hint="eastAsia"/>
                <w:sz w:val="18"/>
                <w:szCs w:val="18"/>
              </w:rPr>
              <w:t xml:space="preserve"> (7)Excel </w:t>
            </w:r>
            <w:r>
              <w:rPr>
                <w:rFonts w:ascii="Times New Roman" w:eastAsia="仿宋_GB2312" w:hAnsi="Times New Roman" w:hint="eastAsia"/>
                <w:sz w:val="18"/>
                <w:szCs w:val="18"/>
              </w:rPr>
              <w:t>在混合成本分解中的应用。</w:t>
            </w:r>
          </w:p>
        </w:tc>
        <w:tc>
          <w:tcPr>
            <w:tcW w:w="2588" w:type="dxa"/>
          </w:tcPr>
          <w:p w:rsidR="00126D41" w:rsidRDefault="0045789A">
            <w:pPr>
              <w:pStyle w:val="123"/>
              <w:spacing w:line="260" w:lineRule="exact"/>
              <w:ind w:firstLine="360"/>
              <w:rPr>
                <w:rFonts w:ascii="Times New Roman" w:eastAsia="仿宋_GB2312" w:hAnsi="Times New Roman"/>
                <w:color w:val="FF0000"/>
                <w:sz w:val="18"/>
                <w:szCs w:val="18"/>
              </w:rPr>
            </w:pPr>
            <w:r>
              <w:rPr>
                <w:rFonts w:ascii="Times New Roman" w:eastAsia="仿宋_GB2312" w:hAnsi="Times New Roman" w:hint="eastAsia"/>
                <w:sz w:val="18"/>
                <w:szCs w:val="18"/>
              </w:rPr>
              <w:t>掌握电子表格操作的基本技能、掌握电子表格在财务会计与管理会计中的基本应用。</w:t>
            </w:r>
          </w:p>
        </w:tc>
        <w:tc>
          <w:tcPr>
            <w:tcW w:w="807" w:type="dxa"/>
            <w:vAlign w:val="center"/>
          </w:tcPr>
          <w:p w:rsidR="00126D41" w:rsidRDefault="0045789A">
            <w:pPr>
              <w:jc w:val="center"/>
              <w:rPr>
                <w:rFonts w:eastAsia="仿宋_GB2312"/>
                <w:color w:val="FF0000"/>
                <w:sz w:val="18"/>
                <w:szCs w:val="18"/>
              </w:rPr>
            </w:pPr>
            <w:r>
              <w:rPr>
                <w:rFonts w:eastAsia="仿宋_GB2312" w:hint="eastAsia"/>
                <w:sz w:val="18"/>
                <w:szCs w:val="18"/>
              </w:rPr>
              <w:t>64</w:t>
            </w:r>
          </w:p>
        </w:tc>
      </w:tr>
      <w:tr w:rsidR="00126D41">
        <w:trPr>
          <w:trHeight w:val="1315"/>
          <w:jc w:val="center"/>
        </w:trPr>
        <w:tc>
          <w:tcPr>
            <w:tcW w:w="1089" w:type="dxa"/>
            <w:vAlign w:val="center"/>
          </w:tcPr>
          <w:p w:rsidR="00126D41" w:rsidRDefault="0045789A">
            <w:pPr>
              <w:widowControl/>
              <w:jc w:val="center"/>
              <w:rPr>
                <w:rFonts w:eastAsia="仿宋_GB2312"/>
                <w:sz w:val="18"/>
                <w:szCs w:val="18"/>
              </w:rPr>
            </w:pPr>
            <w:r>
              <w:rPr>
                <w:rFonts w:eastAsia="仿宋_GB2312" w:hint="eastAsia"/>
                <w:sz w:val="18"/>
                <w:szCs w:val="18"/>
              </w:rPr>
              <w:t>512304</w:t>
            </w:r>
          </w:p>
        </w:tc>
        <w:tc>
          <w:tcPr>
            <w:tcW w:w="1065" w:type="dxa"/>
            <w:vAlign w:val="center"/>
          </w:tcPr>
          <w:p w:rsidR="00126D41" w:rsidRDefault="0045789A">
            <w:pPr>
              <w:widowControl/>
              <w:jc w:val="center"/>
              <w:rPr>
                <w:rFonts w:eastAsia="仿宋_GB2312"/>
                <w:sz w:val="18"/>
                <w:szCs w:val="18"/>
              </w:rPr>
            </w:pPr>
            <w:r>
              <w:rPr>
                <w:rFonts w:eastAsia="仿宋_GB2312" w:hint="eastAsia"/>
                <w:sz w:val="18"/>
                <w:szCs w:val="18"/>
              </w:rPr>
              <w:t>审计</w:t>
            </w:r>
          </w:p>
        </w:tc>
        <w:tc>
          <w:tcPr>
            <w:tcW w:w="3153" w:type="dxa"/>
            <w:vAlign w:val="center"/>
          </w:tcPr>
          <w:p w:rsidR="00126D41" w:rsidRDefault="0045789A">
            <w:pPr>
              <w:widowControl/>
              <w:ind w:firstLineChars="200" w:firstLine="360"/>
              <w:rPr>
                <w:rFonts w:eastAsia="仿宋_GB2312"/>
                <w:sz w:val="18"/>
                <w:szCs w:val="18"/>
              </w:rPr>
            </w:pPr>
            <w:r>
              <w:rPr>
                <w:rFonts w:eastAsia="仿宋_GB2312" w:hint="eastAsia"/>
                <w:sz w:val="18"/>
                <w:szCs w:val="18"/>
              </w:rPr>
              <w:t>本课程主要讲授审计的概念、分类、程序和方法，企业主要涉及经济业务审计、经济效益审计、经济责任审计、社会审计、基本建设项目审计等知识。</w:t>
            </w:r>
          </w:p>
        </w:tc>
        <w:tc>
          <w:tcPr>
            <w:tcW w:w="2588" w:type="dxa"/>
          </w:tcPr>
          <w:p w:rsidR="00126D41" w:rsidRDefault="0045789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要求学生理解审计工作的重要性，明确审计中的基本概念，熟悉审计工作的一般程序和基本方法，掌握企业主要经济业务及相关内容的审计方法。</w:t>
            </w:r>
            <w:r>
              <w:rPr>
                <w:rFonts w:ascii="Times New Roman" w:eastAsia="仿宋_GB2312" w:hAnsi="Times New Roman" w:hint="eastAsia"/>
                <w:sz w:val="18"/>
                <w:szCs w:val="18"/>
              </w:rPr>
              <w:t xml:space="preserve"> </w:t>
            </w:r>
          </w:p>
        </w:tc>
        <w:tc>
          <w:tcPr>
            <w:tcW w:w="807" w:type="dxa"/>
            <w:vAlign w:val="center"/>
          </w:tcPr>
          <w:p w:rsidR="00126D41" w:rsidRDefault="0045789A">
            <w:pPr>
              <w:jc w:val="center"/>
              <w:rPr>
                <w:rFonts w:eastAsia="仿宋_GB2312"/>
                <w:sz w:val="18"/>
                <w:szCs w:val="18"/>
              </w:rPr>
            </w:pPr>
            <w:r>
              <w:rPr>
                <w:rFonts w:eastAsia="仿宋_GB2312" w:hint="eastAsia"/>
                <w:sz w:val="18"/>
                <w:szCs w:val="18"/>
              </w:rPr>
              <w:t>64</w:t>
            </w:r>
          </w:p>
        </w:tc>
      </w:tr>
      <w:tr w:rsidR="00126D41">
        <w:trPr>
          <w:trHeight w:val="1315"/>
          <w:jc w:val="center"/>
        </w:trPr>
        <w:tc>
          <w:tcPr>
            <w:tcW w:w="1089" w:type="dxa"/>
            <w:vAlign w:val="center"/>
          </w:tcPr>
          <w:p w:rsidR="00126D41" w:rsidRDefault="0045789A">
            <w:pPr>
              <w:spacing w:before="100" w:beforeAutospacing="1" w:after="100" w:afterAutospacing="1"/>
              <w:rPr>
                <w:rFonts w:eastAsia="仿宋_GB2312"/>
                <w:sz w:val="18"/>
                <w:szCs w:val="18"/>
              </w:rPr>
            </w:pPr>
            <w:r>
              <w:rPr>
                <w:rFonts w:eastAsia="仿宋_GB2312" w:hint="eastAsia"/>
                <w:sz w:val="18"/>
                <w:szCs w:val="18"/>
              </w:rPr>
              <w:t>512305</w:t>
            </w:r>
          </w:p>
        </w:tc>
        <w:tc>
          <w:tcPr>
            <w:tcW w:w="1065" w:type="dxa"/>
            <w:vAlign w:val="center"/>
          </w:tcPr>
          <w:p w:rsidR="00126D41" w:rsidRDefault="0045789A">
            <w:pPr>
              <w:jc w:val="center"/>
              <w:rPr>
                <w:rFonts w:eastAsia="仿宋_GB2312"/>
                <w:sz w:val="18"/>
                <w:szCs w:val="18"/>
              </w:rPr>
            </w:pPr>
            <w:r>
              <w:rPr>
                <w:rFonts w:eastAsia="仿宋_GB2312" w:hint="eastAsia"/>
                <w:sz w:val="18"/>
                <w:szCs w:val="18"/>
              </w:rPr>
              <w:t>智能财税初级</w:t>
            </w:r>
            <w:r>
              <w:rPr>
                <w:rFonts w:eastAsia="仿宋_GB2312" w:hint="eastAsia"/>
                <w:sz w:val="18"/>
                <w:szCs w:val="18"/>
              </w:rPr>
              <w:t>1+X</w:t>
            </w:r>
          </w:p>
        </w:tc>
        <w:tc>
          <w:tcPr>
            <w:tcW w:w="3153" w:type="dxa"/>
            <w:vAlign w:val="center"/>
          </w:tcPr>
          <w:p w:rsidR="00126D41" w:rsidRDefault="0045789A">
            <w:pPr>
              <w:spacing w:before="100" w:beforeAutospacing="1" w:after="100" w:afterAutospacing="1"/>
              <w:ind w:firstLineChars="200" w:firstLine="360"/>
              <w:rPr>
                <w:rFonts w:eastAsia="仿宋_GB2312"/>
                <w:sz w:val="18"/>
                <w:szCs w:val="18"/>
              </w:rPr>
            </w:pPr>
            <w:r>
              <w:rPr>
                <w:rFonts w:eastAsia="仿宋_GB2312" w:hint="eastAsia"/>
                <w:sz w:val="18"/>
                <w:szCs w:val="18"/>
              </w:rPr>
              <w:t>是面向智能财税共享中心、专业服务机构和企业财税会计基础工作的岗位群体，主要从事发票开具、票据分类整理、出纳、制单记账与财务会计核算、纳税申报等智能财税基础工作；面向企业和财税专业服务机构的智能财税财经综合业务基础工作。</w:t>
            </w:r>
          </w:p>
        </w:tc>
        <w:tc>
          <w:tcPr>
            <w:tcW w:w="2588" w:type="dxa"/>
            <w:vAlign w:val="center"/>
          </w:tcPr>
          <w:p w:rsidR="00126D41" w:rsidRDefault="0045789A">
            <w:pPr>
              <w:spacing w:before="100" w:beforeAutospacing="1" w:after="100" w:afterAutospacing="1"/>
              <w:ind w:firstLineChars="200" w:firstLine="360"/>
              <w:rPr>
                <w:rFonts w:eastAsia="仿宋_GB2312"/>
                <w:sz w:val="18"/>
                <w:szCs w:val="18"/>
              </w:rPr>
            </w:pPr>
            <w:r>
              <w:rPr>
                <w:rFonts w:eastAsia="仿宋_GB2312" w:hint="eastAsia"/>
                <w:sz w:val="18"/>
                <w:szCs w:val="18"/>
              </w:rPr>
              <w:t>重点考察学生对于企业财税会计基础工作和财经综合业务基础工作的处理能力。</w:t>
            </w:r>
          </w:p>
        </w:tc>
        <w:tc>
          <w:tcPr>
            <w:tcW w:w="807" w:type="dxa"/>
            <w:vAlign w:val="center"/>
          </w:tcPr>
          <w:p w:rsidR="00126D41" w:rsidRDefault="0045789A">
            <w:pPr>
              <w:jc w:val="center"/>
              <w:rPr>
                <w:rFonts w:eastAsia="仿宋_GB2312"/>
                <w:sz w:val="18"/>
                <w:szCs w:val="18"/>
              </w:rPr>
            </w:pPr>
            <w:r>
              <w:rPr>
                <w:rFonts w:eastAsia="仿宋_GB2312" w:hint="eastAsia"/>
                <w:sz w:val="18"/>
                <w:szCs w:val="18"/>
              </w:rPr>
              <w:t>64</w:t>
            </w:r>
          </w:p>
        </w:tc>
      </w:tr>
      <w:tr w:rsidR="00126D41">
        <w:trPr>
          <w:trHeight w:val="1315"/>
          <w:jc w:val="center"/>
        </w:trPr>
        <w:tc>
          <w:tcPr>
            <w:tcW w:w="1089" w:type="dxa"/>
            <w:vAlign w:val="center"/>
          </w:tcPr>
          <w:p w:rsidR="00126D41" w:rsidRDefault="0045789A">
            <w:pPr>
              <w:spacing w:before="100" w:beforeAutospacing="1" w:after="100" w:afterAutospacing="1"/>
              <w:rPr>
                <w:rFonts w:eastAsia="仿宋_GB2312"/>
                <w:sz w:val="18"/>
                <w:szCs w:val="18"/>
              </w:rPr>
            </w:pPr>
            <w:r>
              <w:rPr>
                <w:rFonts w:eastAsia="仿宋_GB2312" w:hint="eastAsia"/>
                <w:sz w:val="18"/>
                <w:szCs w:val="18"/>
              </w:rPr>
              <w:t>512306</w:t>
            </w:r>
          </w:p>
        </w:tc>
        <w:tc>
          <w:tcPr>
            <w:tcW w:w="1065" w:type="dxa"/>
            <w:vAlign w:val="center"/>
          </w:tcPr>
          <w:p w:rsidR="00126D41" w:rsidRDefault="0045789A">
            <w:pPr>
              <w:jc w:val="center"/>
              <w:rPr>
                <w:rFonts w:eastAsia="仿宋_GB2312"/>
                <w:sz w:val="18"/>
                <w:szCs w:val="18"/>
              </w:rPr>
            </w:pPr>
            <w:proofErr w:type="gramStart"/>
            <w:r>
              <w:rPr>
                <w:rFonts w:eastAsia="仿宋_GB2312" w:hint="eastAsia"/>
                <w:sz w:val="18"/>
                <w:szCs w:val="18"/>
              </w:rPr>
              <w:t>职场礼仪</w:t>
            </w:r>
            <w:proofErr w:type="gramEnd"/>
          </w:p>
        </w:tc>
        <w:tc>
          <w:tcPr>
            <w:tcW w:w="3153" w:type="dxa"/>
          </w:tcPr>
          <w:p w:rsidR="00126D41" w:rsidRDefault="0045789A">
            <w:pPr>
              <w:rPr>
                <w:rFonts w:eastAsia="仿宋_GB2312"/>
                <w:sz w:val="18"/>
                <w:szCs w:val="18"/>
              </w:rPr>
            </w:pPr>
            <w:r>
              <w:rPr>
                <w:rFonts w:eastAsia="仿宋_GB2312" w:hint="eastAsia"/>
                <w:sz w:val="18"/>
                <w:szCs w:val="18"/>
              </w:rPr>
              <w:t xml:space="preserve">    </w:t>
            </w:r>
            <w:r>
              <w:rPr>
                <w:rFonts w:eastAsia="仿宋_GB2312" w:hint="eastAsia"/>
                <w:sz w:val="18"/>
                <w:szCs w:val="18"/>
              </w:rPr>
              <w:t>本课程主要培养学生日常生活中的礼仪，主要包括着装礼仪、见面礼仪、餐桌礼仪、商务礼仪等。</w:t>
            </w:r>
          </w:p>
        </w:tc>
        <w:tc>
          <w:tcPr>
            <w:tcW w:w="2588" w:type="dxa"/>
          </w:tcPr>
          <w:p w:rsidR="00126D41" w:rsidRDefault="0045789A">
            <w:pPr>
              <w:pStyle w:val="123"/>
              <w:spacing w:line="260" w:lineRule="exact"/>
              <w:ind w:firstLine="360"/>
              <w:rPr>
                <w:rFonts w:eastAsia="仿宋_GB2312"/>
                <w:sz w:val="18"/>
                <w:szCs w:val="18"/>
              </w:rPr>
            </w:pPr>
            <w:r>
              <w:rPr>
                <w:rFonts w:ascii="Times New Roman" w:eastAsia="仿宋_GB2312" w:hAnsi="Times New Roman" w:hint="eastAsia"/>
                <w:sz w:val="18"/>
                <w:szCs w:val="18"/>
              </w:rPr>
              <w:t>通过本门课程的学习，使学生从入学就养成了良好的礼仪，为今后</w:t>
            </w:r>
            <w:proofErr w:type="gramStart"/>
            <w:r>
              <w:rPr>
                <w:rFonts w:ascii="Times New Roman" w:eastAsia="仿宋_GB2312" w:hAnsi="Times New Roman" w:hint="eastAsia"/>
                <w:sz w:val="18"/>
                <w:szCs w:val="18"/>
              </w:rPr>
              <w:t>步入职场打下</w:t>
            </w:r>
            <w:proofErr w:type="gramEnd"/>
            <w:r>
              <w:rPr>
                <w:rFonts w:ascii="Times New Roman" w:eastAsia="仿宋_GB2312" w:hAnsi="Times New Roman" w:hint="eastAsia"/>
                <w:sz w:val="18"/>
                <w:szCs w:val="18"/>
              </w:rPr>
              <w:t>坚实的基础。</w:t>
            </w:r>
          </w:p>
        </w:tc>
        <w:tc>
          <w:tcPr>
            <w:tcW w:w="807" w:type="dxa"/>
            <w:vAlign w:val="center"/>
          </w:tcPr>
          <w:p w:rsidR="00126D41" w:rsidRDefault="0045789A">
            <w:pPr>
              <w:jc w:val="center"/>
              <w:rPr>
                <w:rFonts w:eastAsia="仿宋_GB2312"/>
                <w:sz w:val="18"/>
                <w:szCs w:val="18"/>
              </w:rPr>
            </w:pPr>
            <w:r>
              <w:rPr>
                <w:rFonts w:eastAsia="仿宋_GB2312" w:hint="eastAsia"/>
                <w:sz w:val="18"/>
                <w:szCs w:val="18"/>
              </w:rPr>
              <w:t>32</w:t>
            </w:r>
          </w:p>
        </w:tc>
      </w:tr>
      <w:tr w:rsidR="00126D41">
        <w:trPr>
          <w:trHeight w:val="1315"/>
          <w:jc w:val="center"/>
        </w:trPr>
        <w:tc>
          <w:tcPr>
            <w:tcW w:w="1089" w:type="dxa"/>
            <w:vAlign w:val="center"/>
          </w:tcPr>
          <w:p w:rsidR="00126D41" w:rsidRDefault="0045789A">
            <w:pPr>
              <w:spacing w:before="100" w:beforeAutospacing="1" w:after="100" w:afterAutospacing="1"/>
              <w:rPr>
                <w:rFonts w:eastAsia="仿宋_GB2312"/>
                <w:sz w:val="18"/>
                <w:szCs w:val="18"/>
              </w:rPr>
            </w:pPr>
            <w:r>
              <w:rPr>
                <w:rFonts w:eastAsia="仿宋_GB2312" w:hint="eastAsia"/>
                <w:sz w:val="18"/>
                <w:szCs w:val="18"/>
              </w:rPr>
              <w:t>512307</w:t>
            </w:r>
          </w:p>
        </w:tc>
        <w:tc>
          <w:tcPr>
            <w:tcW w:w="1065" w:type="dxa"/>
            <w:vAlign w:val="center"/>
          </w:tcPr>
          <w:p w:rsidR="00126D41" w:rsidRDefault="0045789A">
            <w:pPr>
              <w:jc w:val="center"/>
              <w:rPr>
                <w:rFonts w:eastAsia="仿宋_GB2312"/>
                <w:sz w:val="18"/>
                <w:szCs w:val="18"/>
              </w:rPr>
            </w:pPr>
            <w:r>
              <w:rPr>
                <w:rFonts w:eastAsia="仿宋_GB2312" w:hint="eastAsia"/>
                <w:sz w:val="18"/>
                <w:szCs w:val="18"/>
              </w:rPr>
              <w:t>智能财税中级</w:t>
            </w:r>
            <w:r>
              <w:rPr>
                <w:rFonts w:eastAsia="仿宋_GB2312" w:hint="eastAsia"/>
                <w:sz w:val="18"/>
                <w:szCs w:val="18"/>
              </w:rPr>
              <w:t>1+X</w:t>
            </w:r>
          </w:p>
        </w:tc>
        <w:tc>
          <w:tcPr>
            <w:tcW w:w="3153" w:type="dxa"/>
          </w:tcPr>
          <w:p w:rsidR="00126D41" w:rsidRDefault="0045789A">
            <w:pPr>
              <w:ind w:firstLineChars="200" w:firstLine="360"/>
              <w:rPr>
                <w:rFonts w:eastAsia="仿宋_GB2312"/>
                <w:sz w:val="18"/>
                <w:szCs w:val="18"/>
              </w:rPr>
            </w:pPr>
            <w:r>
              <w:rPr>
                <w:rFonts w:eastAsia="仿宋_GB2312" w:hint="eastAsia"/>
                <w:sz w:val="18"/>
                <w:szCs w:val="18"/>
              </w:rPr>
              <w:t>面向智能财税共享平台、专业服务机构和企业财税会计主办工作岗位群，从事复杂特殊业务财务核算、</w:t>
            </w:r>
            <w:proofErr w:type="gramStart"/>
            <w:r>
              <w:rPr>
                <w:rFonts w:eastAsia="仿宋_GB2312" w:hint="eastAsia"/>
                <w:sz w:val="18"/>
                <w:szCs w:val="18"/>
              </w:rPr>
              <w:t>业财审核</w:t>
            </w:r>
            <w:proofErr w:type="gramEnd"/>
            <w:r>
              <w:rPr>
                <w:rFonts w:eastAsia="仿宋_GB2312" w:hint="eastAsia"/>
                <w:sz w:val="18"/>
                <w:szCs w:val="18"/>
              </w:rPr>
              <w:t>、代理、外包和会计主办、财税筹划等智能财税主办工作；面向企业和财税专业服务机构的智能财税财经综合业务主办工作。</w:t>
            </w:r>
          </w:p>
        </w:tc>
        <w:tc>
          <w:tcPr>
            <w:tcW w:w="2588" w:type="dxa"/>
          </w:tcPr>
          <w:p w:rsidR="00126D41" w:rsidRDefault="0045789A">
            <w:pPr>
              <w:pStyle w:val="123"/>
              <w:spacing w:line="260" w:lineRule="exact"/>
              <w:ind w:firstLine="360"/>
              <w:rPr>
                <w:rFonts w:eastAsia="仿宋_GB2312"/>
                <w:sz w:val="18"/>
                <w:szCs w:val="18"/>
              </w:rPr>
            </w:pPr>
            <w:r>
              <w:rPr>
                <w:rFonts w:eastAsia="仿宋_GB2312" w:hint="eastAsia"/>
                <w:sz w:val="18"/>
                <w:szCs w:val="18"/>
              </w:rPr>
              <w:t>重点考察学生对于企业财税会计特殊业务、财税筹划和智能财税主办工作的处理能力。</w:t>
            </w:r>
          </w:p>
        </w:tc>
        <w:tc>
          <w:tcPr>
            <w:tcW w:w="807" w:type="dxa"/>
            <w:vAlign w:val="center"/>
          </w:tcPr>
          <w:p w:rsidR="00126D41" w:rsidRDefault="0045789A">
            <w:pPr>
              <w:jc w:val="center"/>
              <w:rPr>
                <w:rFonts w:eastAsia="仿宋_GB2312"/>
                <w:sz w:val="18"/>
                <w:szCs w:val="18"/>
              </w:rPr>
            </w:pPr>
            <w:r>
              <w:rPr>
                <w:rFonts w:eastAsia="仿宋_GB2312" w:hint="eastAsia"/>
                <w:sz w:val="18"/>
                <w:szCs w:val="18"/>
              </w:rPr>
              <w:t>32</w:t>
            </w:r>
          </w:p>
        </w:tc>
      </w:tr>
    </w:tbl>
    <w:p w:rsidR="00126D41" w:rsidRDefault="0045789A">
      <w:pPr>
        <w:pStyle w:val="123"/>
        <w:spacing w:line="360" w:lineRule="auto"/>
        <w:ind w:firstLineChars="0" w:firstLine="0"/>
        <w:rPr>
          <w:rFonts w:ascii="Times New Roman" w:eastAsia="仿宋_GB2312" w:hAnsi="Times New Roman"/>
          <w:kern w:val="0"/>
          <w:sz w:val="32"/>
          <w:szCs w:val="32"/>
        </w:rPr>
      </w:pPr>
      <w:bookmarkStart w:id="30" w:name="_Toc42020151"/>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实习实训</w:t>
      </w:r>
      <w:bookmarkEnd w:id="30"/>
    </w:p>
    <w:p w:rsidR="00126D41" w:rsidRDefault="0045789A">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126D41" w:rsidRDefault="0045789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126D41">
        <w:trPr>
          <w:trHeight w:val="377"/>
        </w:trPr>
        <w:tc>
          <w:tcPr>
            <w:tcW w:w="3939" w:type="dxa"/>
            <w:vAlign w:val="center"/>
          </w:tcPr>
          <w:p w:rsidR="00126D41" w:rsidRDefault="0045789A">
            <w:pPr>
              <w:jc w:val="center"/>
              <w:rPr>
                <w:rFonts w:eastAsia="仿宋_GB2312"/>
                <w:sz w:val="18"/>
                <w:szCs w:val="18"/>
              </w:rPr>
            </w:pPr>
            <w:r>
              <w:rPr>
                <w:rFonts w:eastAsia="仿宋_GB2312" w:hint="eastAsia"/>
                <w:sz w:val="18"/>
                <w:szCs w:val="18"/>
              </w:rPr>
              <w:t>内容</w:t>
            </w:r>
          </w:p>
        </w:tc>
        <w:tc>
          <w:tcPr>
            <w:tcW w:w="3581" w:type="dxa"/>
            <w:vAlign w:val="center"/>
          </w:tcPr>
          <w:p w:rsidR="00126D41" w:rsidRDefault="0045789A">
            <w:pPr>
              <w:jc w:val="center"/>
              <w:rPr>
                <w:rFonts w:eastAsia="仿宋_GB2312"/>
                <w:sz w:val="18"/>
                <w:szCs w:val="18"/>
              </w:rPr>
            </w:pPr>
            <w:r>
              <w:rPr>
                <w:rFonts w:eastAsia="仿宋_GB2312" w:hint="eastAsia"/>
                <w:sz w:val="18"/>
                <w:szCs w:val="18"/>
              </w:rPr>
              <w:t>要求</w:t>
            </w:r>
          </w:p>
        </w:tc>
        <w:tc>
          <w:tcPr>
            <w:tcW w:w="1075" w:type="dxa"/>
            <w:vAlign w:val="center"/>
          </w:tcPr>
          <w:p w:rsidR="00126D41" w:rsidRDefault="0045789A">
            <w:pPr>
              <w:jc w:val="center"/>
              <w:rPr>
                <w:rFonts w:eastAsia="仿宋_GB2312"/>
                <w:sz w:val="18"/>
                <w:szCs w:val="18"/>
              </w:rPr>
            </w:pPr>
            <w:r>
              <w:rPr>
                <w:rFonts w:eastAsia="仿宋_GB2312" w:hint="eastAsia"/>
                <w:sz w:val="18"/>
                <w:szCs w:val="18"/>
              </w:rPr>
              <w:t>课时</w:t>
            </w:r>
          </w:p>
        </w:tc>
      </w:tr>
      <w:tr w:rsidR="00126D41">
        <w:trPr>
          <w:trHeight w:val="1930"/>
        </w:trPr>
        <w:tc>
          <w:tcPr>
            <w:tcW w:w="3939" w:type="dxa"/>
          </w:tcPr>
          <w:p w:rsidR="00126D41" w:rsidRDefault="0045789A">
            <w:pPr>
              <w:widowControl/>
              <w:ind w:firstLineChars="200" w:firstLine="360"/>
              <w:rPr>
                <w:rFonts w:eastAsia="仿宋_GB2312"/>
                <w:sz w:val="18"/>
                <w:szCs w:val="18"/>
              </w:rPr>
            </w:pPr>
            <w:r>
              <w:rPr>
                <w:rFonts w:eastAsia="仿宋_GB2312" w:hint="eastAsia"/>
                <w:sz w:val="18"/>
                <w:szCs w:val="18"/>
              </w:rPr>
              <w:t>认知实习是教学计划的重要部分，它是培养学生解决实际问题的第二课堂</w:t>
            </w:r>
            <w:r>
              <w:rPr>
                <w:rFonts w:eastAsia="仿宋_GB2312" w:hint="eastAsia"/>
                <w:sz w:val="18"/>
                <w:szCs w:val="18"/>
              </w:rPr>
              <w:t>,</w:t>
            </w:r>
            <w:r>
              <w:rPr>
                <w:rFonts w:eastAsia="仿宋_GB2312" w:hint="eastAsia"/>
                <w:sz w:val="18"/>
                <w:szCs w:val="18"/>
              </w:rPr>
              <w:t>它是专业知识培养的摇篮，实习中应该深入实际，认真观察，获取直接经验知识，巩固所学基本理论，保质保量的完成指导老师所布置任务。</w:t>
            </w:r>
          </w:p>
        </w:tc>
        <w:tc>
          <w:tcPr>
            <w:tcW w:w="3581" w:type="dxa"/>
          </w:tcPr>
          <w:p w:rsidR="00126D41" w:rsidRDefault="0045789A">
            <w:pPr>
              <w:widowControl/>
              <w:ind w:firstLineChars="200" w:firstLine="360"/>
              <w:rPr>
                <w:rFonts w:eastAsia="仿宋_GB2312"/>
                <w:sz w:val="18"/>
                <w:szCs w:val="18"/>
              </w:rPr>
            </w:pPr>
            <w:r>
              <w:rPr>
                <w:rFonts w:eastAsia="仿宋_GB2312" w:hint="eastAsia"/>
                <w:sz w:val="18"/>
                <w:szCs w:val="18"/>
              </w:rPr>
              <w:t>了解加工类企业以及商贸类企业的组</w:t>
            </w:r>
            <w:r>
              <w:rPr>
                <w:rFonts w:eastAsia="仿宋_GB2312" w:hint="eastAsia"/>
                <w:sz w:val="18"/>
                <w:szCs w:val="18"/>
              </w:rPr>
              <w:t xml:space="preserve"> </w:t>
            </w:r>
            <w:r>
              <w:rPr>
                <w:rFonts w:eastAsia="仿宋_GB2312" w:hint="eastAsia"/>
                <w:sz w:val="18"/>
                <w:szCs w:val="18"/>
              </w:rPr>
              <w:t>织架构、业务流程，掌握社会各行业对会计专业的人才需求方向，为进一步学习相关专业知识、专业技能提供更好的方向指导性。</w:t>
            </w:r>
          </w:p>
        </w:tc>
        <w:tc>
          <w:tcPr>
            <w:tcW w:w="1075" w:type="dxa"/>
            <w:vAlign w:val="center"/>
          </w:tcPr>
          <w:p w:rsidR="00126D41" w:rsidRDefault="0045789A">
            <w:pPr>
              <w:widowControl/>
              <w:ind w:firstLineChars="200" w:firstLine="360"/>
              <w:rPr>
                <w:rFonts w:eastAsia="仿宋_GB2312"/>
                <w:sz w:val="18"/>
                <w:szCs w:val="18"/>
              </w:rPr>
            </w:pPr>
            <w:r>
              <w:rPr>
                <w:rFonts w:eastAsia="仿宋_GB2312" w:hint="eastAsia"/>
                <w:sz w:val="18"/>
                <w:szCs w:val="18"/>
              </w:rPr>
              <w:t>26</w:t>
            </w:r>
          </w:p>
        </w:tc>
      </w:tr>
    </w:tbl>
    <w:p w:rsidR="00126D41" w:rsidRDefault="0045789A">
      <w:pPr>
        <w:pStyle w:val="123"/>
        <w:spacing w:line="360" w:lineRule="auto"/>
        <w:ind w:firstLine="420"/>
        <w:jc w:val="center"/>
        <w:rPr>
          <w:rFonts w:ascii="Times New Roman" w:eastAsia="仿宋_GB2312" w:hAnsi="Times New Roman"/>
          <w:sz w:val="21"/>
          <w:szCs w:val="21"/>
        </w:rPr>
      </w:pPr>
      <w:bookmarkStart w:id="31" w:name="_Toc26022"/>
      <w:bookmarkStart w:id="32" w:name="_Toc25809"/>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126D41">
        <w:trPr>
          <w:trHeight w:val="377"/>
        </w:trPr>
        <w:tc>
          <w:tcPr>
            <w:tcW w:w="3932" w:type="dxa"/>
            <w:vAlign w:val="center"/>
          </w:tcPr>
          <w:p w:rsidR="00126D41" w:rsidRDefault="0045789A">
            <w:pPr>
              <w:jc w:val="center"/>
              <w:rPr>
                <w:rFonts w:eastAsia="仿宋_GB2312"/>
                <w:sz w:val="18"/>
                <w:szCs w:val="18"/>
              </w:rPr>
            </w:pPr>
            <w:r>
              <w:rPr>
                <w:rFonts w:eastAsia="仿宋_GB2312" w:hint="eastAsia"/>
                <w:sz w:val="18"/>
                <w:szCs w:val="18"/>
              </w:rPr>
              <w:t>内容</w:t>
            </w:r>
          </w:p>
        </w:tc>
        <w:tc>
          <w:tcPr>
            <w:tcW w:w="3576" w:type="dxa"/>
            <w:vAlign w:val="center"/>
          </w:tcPr>
          <w:p w:rsidR="00126D41" w:rsidRDefault="0045789A">
            <w:pPr>
              <w:jc w:val="center"/>
              <w:rPr>
                <w:rFonts w:eastAsia="仿宋_GB2312"/>
                <w:sz w:val="18"/>
                <w:szCs w:val="18"/>
              </w:rPr>
            </w:pPr>
            <w:r>
              <w:rPr>
                <w:rFonts w:eastAsia="仿宋_GB2312" w:hint="eastAsia"/>
                <w:sz w:val="18"/>
                <w:szCs w:val="18"/>
              </w:rPr>
              <w:t>要求</w:t>
            </w:r>
          </w:p>
        </w:tc>
        <w:tc>
          <w:tcPr>
            <w:tcW w:w="1074" w:type="dxa"/>
            <w:vAlign w:val="center"/>
          </w:tcPr>
          <w:p w:rsidR="00126D41" w:rsidRDefault="0045789A">
            <w:pPr>
              <w:jc w:val="center"/>
              <w:rPr>
                <w:rFonts w:eastAsia="仿宋_GB2312"/>
                <w:sz w:val="18"/>
                <w:szCs w:val="18"/>
              </w:rPr>
            </w:pPr>
            <w:r>
              <w:rPr>
                <w:rFonts w:eastAsia="仿宋_GB2312" w:hint="eastAsia"/>
                <w:sz w:val="18"/>
                <w:szCs w:val="18"/>
              </w:rPr>
              <w:t>课时</w:t>
            </w:r>
          </w:p>
        </w:tc>
      </w:tr>
      <w:tr w:rsidR="00126D41">
        <w:trPr>
          <w:trHeight w:val="2112"/>
        </w:trPr>
        <w:tc>
          <w:tcPr>
            <w:tcW w:w="3932" w:type="dxa"/>
          </w:tcPr>
          <w:p w:rsidR="00126D41" w:rsidRDefault="0045789A">
            <w:pPr>
              <w:widowControl/>
              <w:ind w:firstLineChars="200" w:firstLine="360"/>
              <w:rPr>
                <w:rFonts w:eastAsia="仿宋_GB2312"/>
                <w:sz w:val="18"/>
                <w:szCs w:val="18"/>
              </w:rPr>
            </w:pPr>
            <w:r>
              <w:rPr>
                <w:rFonts w:eastAsia="仿宋_GB2312" w:hint="eastAsia"/>
                <w:sz w:val="18"/>
                <w:szCs w:val="18"/>
              </w:rPr>
              <w:t>培养会计类专业学生的综合应用能力和上岗能力。对会计专业所学知识进行全面地、系统地实践锻炼，学习实习单位的企业文化，学习企业师傅的工匠精神，通过顶岗实习，培养学生会计知识的综合应用能力，达到上岗能力</w:t>
            </w:r>
          </w:p>
        </w:tc>
        <w:tc>
          <w:tcPr>
            <w:tcW w:w="3576" w:type="dxa"/>
          </w:tcPr>
          <w:p w:rsidR="00126D41" w:rsidRDefault="0045789A">
            <w:pPr>
              <w:widowControl/>
              <w:ind w:firstLineChars="200" w:firstLine="360"/>
              <w:rPr>
                <w:rFonts w:eastAsia="仿宋_GB2312"/>
                <w:sz w:val="18"/>
                <w:szCs w:val="18"/>
              </w:rPr>
            </w:pPr>
            <w:r>
              <w:rPr>
                <w:rFonts w:eastAsia="仿宋_GB2312" w:hint="eastAsia"/>
                <w:sz w:val="18"/>
                <w:szCs w:val="18"/>
              </w:rPr>
              <w:t>了解会计相关专业的发展现状及趋势；</w:t>
            </w:r>
            <w:r>
              <w:rPr>
                <w:rFonts w:eastAsia="仿宋_GB2312" w:hint="eastAsia"/>
                <w:sz w:val="18"/>
                <w:szCs w:val="18"/>
              </w:rPr>
              <w:t xml:space="preserve"> </w:t>
            </w:r>
            <w:r>
              <w:rPr>
                <w:rFonts w:eastAsia="仿宋_GB2312" w:hint="eastAsia"/>
                <w:sz w:val="18"/>
                <w:szCs w:val="18"/>
              </w:rPr>
              <w:t>重点了解市场人才需求方向；为毕业正式步入工作岗位打下坚实的基础。此外，培养与人的沟通能力和合作交流能力，促进以后工作中自身的成长和职业发展。</w:t>
            </w:r>
          </w:p>
        </w:tc>
        <w:tc>
          <w:tcPr>
            <w:tcW w:w="1074" w:type="dxa"/>
            <w:vAlign w:val="center"/>
          </w:tcPr>
          <w:p w:rsidR="00126D41" w:rsidRDefault="0045789A">
            <w:pPr>
              <w:jc w:val="center"/>
              <w:rPr>
                <w:rFonts w:eastAsia="仿宋_GB2312"/>
              </w:rPr>
            </w:pPr>
            <w:r>
              <w:rPr>
                <w:rFonts w:eastAsia="仿宋_GB2312" w:hint="eastAsia"/>
                <w:sz w:val="18"/>
                <w:szCs w:val="18"/>
              </w:rPr>
              <w:t>480</w:t>
            </w:r>
          </w:p>
        </w:tc>
      </w:tr>
    </w:tbl>
    <w:p w:rsidR="00126D41" w:rsidRDefault="0045789A">
      <w:pPr>
        <w:pStyle w:val="123"/>
        <w:spacing w:line="650" w:lineRule="exact"/>
        <w:ind w:firstLine="640"/>
        <w:outlineLvl w:val="2"/>
        <w:rPr>
          <w:rFonts w:ascii="Times New Roman" w:eastAsia="仿宋_GB2312" w:hAnsi="Times New Roman"/>
          <w:kern w:val="0"/>
          <w:sz w:val="32"/>
          <w:szCs w:val="32"/>
        </w:rPr>
      </w:pPr>
      <w:bookmarkStart w:id="33"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1"/>
      <w:bookmarkEnd w:id="32"/>
      <w:bookmarkEnd w:id="33"/>
    </w:p>
    <w:p w:rsidR="00126D41" w:rsidRDefault="0045789A">
      <w:pPr>
        <w:pStyle w:val="123"/>
        <w:spacing w:line="650" w:lineRule="exact"/>
        <w:ind w:firstLine="640"/>
        <w:outlineLvl w:val="2"/>
        <w:rPr>
          <w:rFonts w:ascii="Times New Roman" w:eastAsia="仿宋_GB2312" w:hAnsi="Times New Roman"/>
          <w:kern w:val="0"/>
          <w:sz w:val="32"/>
          <w:szCs w:val="32"/>
        </w:rPr>
      </w:pPr>
      <w:bookmarkStart w:id="34" w:name="_Toc16878"/>
      <w:r>
        <w:rPr>
          <w:rFonts w:ascii="Times New Roman" w:eastAsia="仿宋_GB2312" w:hAnsi="Times New Roman" w:hint="eastAsia"/>
          <w:kern w:val="0"/>
          <w:sz w:val="32"/>
          <w:szCs w:val="32"/>
        </w:rPr>
        <w:t>其它课程包括入学教育、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4"/>
    </w:p>
    <w:p w:rsidR="00126D41" w:rsidRDefault="00126D41">
      <w:pPr>
        <w:spacing w:line="420" w:lineRule="exact"/>
        <w:jc w:val="center"/>
        <w:rPr>
          <w:rFonts w:eastAsia="仿宋_GB2312"/>
          <w:szCs w:val="21"/>
        </w:rPr>
      </w:pPr>
      <w:bookmarkStart w:id="35" w:name="_Toc24131"/>
      <w:bookmarkStart w:id="36" w:name="_Toc2285"/>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45789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9   </w:t>
      </w:r>
      <w:r>
        <w:rPr>
          <w:rFonts w:eastAsia="仿宋_GB2312" w:hint="eastAsia"/>
          <w:szCs w:val="21"/>
        </w:rPr>
        <w:t>其它课程说明表</w:t>
      </w:r>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126D41">
        <w:tc>
          <w:tcPr>
            <w:tcW w:w="828" w:type="dxa"/>
            <w:vAlign w:val="center"/>
          </w:tcPr>
          <w:p w:rsidR="00126D41" w:rsidRDefault="0045789A">
            <w:pPr>
              <w:jc w:val="center"/>
              <w:rPr>
                <w:rFonts w:eastAsia="仿宋_GB2312"/>
                <w:sz w:val="18"/>
                <w:szCs w:val="18"/>
              </w:rPr>
            </w:pPr>
            <w:r>
              <w:rPr>
                <w:rFonts w:eastAsia="仿宋_GB2312" w:hint="eastAsia"/>
                <w:sz w:val="18"/>
                <w:szCs w:val="18"/>
              </w:rPr>
              <w:t>序号</w:t>
            </w:r>
          </w:p>
        </w:tc>
        <w:tc>
          <w:tcPr>
            <w:tcW w:w="1440" w:type="dxa"/>
            <w:vAlign w:val="center"/>
          </w:tcPr>
          <w:p w:rsidR="00126D41" w:rsidRDefault="0045789A">
            <w:pPr>
              <w:jc w:val="center"/>
              <w:rPr>
                <w:rFonts w:eastAsia="仿宋_GB2312"/>
                <w:sz w:val="18"/>
                <w:szCs w:val="18"/>
              </w:rPr>
            </w:pPr>
            <w:bookmarkStart w:id="37" w:name="_Toc12049"/>
            <w:bookmarkStart w:id="38" w:name="_Toc31138"/>
            <w:r>
              <w:rPr>
                <w:rFonts w:eastAsia="仿宋_GB2312" w:hint="eastAsia"/>
                <w:sz w:val="18"/>
                <w:szCs w:val="18"/>
              </w:rPr>
              <w:t>课程内容</w:t>
            </w:r>
            <w:bookmarkEnd w:id="37"/>
            <w:bookmarkEnd w:id="38"/>
          </w:p>
        </w:tc>
        <w:tc>
          <w:tcPr>
            <w:tcW w:w="5797" w:type="dxa"/>
            <w:vAlign w:val="center"/>
          </w:tcPr>
          <w:p w:rsidR="00126D41" w:rsidRDefault="0045789A">
            <w:pPr>
              <w:jc w:val="center"/>
              <w:rPr>
                <w:rFonts w:eastAsia="仿宋_GB2312"/>
                <w:sz w:val="18"/>
                <w:szCs w:val="18"/>
              </w:rPr>
            </w:pPr>
            <w:bookmarkStart w:id="39" w:name="_Toc9486"/>
            <w:bookmarkStart w:id="40" w:name="_Toc8538"/>
            <w:r>
              <w:rPr>
                <w:rFonts w:eastAsia="仿宋_GB2312" w:hint="eastAsia"/>
                <w:sz w:val="18"/>
                <w:szCs w:val="18"/>
              </w:rPr>
              <w:t>学习要求</w:t>
            </w:r>
            <w:bookmarkEnd w:id="39"/>
            <w:bookmarkEnd w:id="40"/>
          </w:p>
        </w:tc>
        <w:tc>
          <w:tcPr>
            <w:tcW w:w="457" w:type="dxa"/>
            <w:vAlign w:val="center"/>
          </w:tcPr>
          <w:p w:rsidR="00126D41" w:rsidRDefault="0045789A">
            <w:pPr>
              <w:jc w:val="center"/>
              <w:rPr>
                <w:rFonts w:eastAsia="仿宋_GB2312"/>
                <w:sz w:val="18"/>
                <w:szCs w:val="18"/>
              </w:rPr>
            </w:pPr>
            <w:bookmarkStart w:id="41" w:name="_Toc31539"/>
            <w:bookmarkStart w:id="42" w:name="_Toc22295"/>
            <w:r>
              <w:rPr>
                <w:rFonts w:eastAsia="仿宋_GB2312" w:hint="eastAsia"/>
                <w:sz w:val="18"/>
                <w:szCs w:val="18"/>
              </w:rPr>
              <w:t>学分</w:t>
            </w:r>
            <w:bookmarkEnd w:id="41"/>
            <w:bookmarkEnd w:id="42"/>
          </w:p>
        </w:tc>
      </w:tr>
      <w:tr w:rsidR="00126D41">
        <w:trPr>
          <w:trHeight w:val="1104"/>
        </w:trPr>
        <w:tc>
          <w:tcPr>
            <w:tcW w:w="828" w:type="dxa"/>
            <w:vAlign w:val="center"/>
          </w:tcPr>
          <w:p w:rsidR="00126D41" w:rsidRDefault="0045789A">
            <w:pPr>
              <w:jc w:val="center"/>
              <w:rPr>
                <w:rFonts w:eastAsia="仿宋_GB2312"/>
                <w:sz w:val="18"/>
                <w:szCs w:val="18"/>
              </w:rPr>
            </w:pPr>
            <w:bookmarkStart w:id="43" w:name="_Toc5364"/>
            <w:bookmarkStart w:id="44" w:name="_Toc23365"/>
            <w:r>
              <w:rPr>
                <w:rFonts w:eastAsia="仿宋_GB2312" w:hint="eastAsia"/>
                <w:sz w:val="18"/>
                <w:szCs w:val="18"/>
              </w:rPr>
              <w:t>1</w:t>
            </w:r>
            <w:bookmarkEnd w:id="43"/>
            <w:bookmarkEnd w:id="44"/>
          </w:p>
        </w:tc>
        <w:tc>
          <w:tcPr>
            <w:tcW w:w="1440" w:type="dxa"/>
            <w:vAlign w:val="center"/>
          </w:tcPr>
          <w:p w:rsidR="00126D41" w:rsidRDefault="0045789A">
            <w:pPr>
              <w:jc w:val="center"/>
              <w:rPr>
                <w:rFonts w:eastAsia="仿宋_GB2312"/>
                <w:sz w:val="18"/>
                <w:szCs w:val="18"/>
              </w:rPr>
            </w:pPr>
            <w:bookmarkStart w:id="45" w:name="_Toc15612"/>
            <w:bookmarkStart w:id="46" w:name="_Toc17105"/>
            <w:r>
              <w:rPr>
                <w:rFonts w:eastAsia="仿宋_GB2312" w:hint="eastAsia"/>
                <w:sz w:val="18"/>
                <w:szCs w:val="18"/>
              </w:rPr>
              <w:t>入学教育</w:t>
            </w:r>
            <w:bookmarkEnd w:id="45"/>
            <w:bookmarkEnd w:id="46"/>
          </w:p>
        </w:tc>
        <w:tc>
          <w:tcPr>
            <w:tcW w:w="5797" w:type="dxa"/>
            <w:vAlign w:val="center"/>
          </w:tcPr>
          <w:p w:rsidR="00126D41" w:rsidRDefault="0045789A">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126D41" w:rsidRDefault="0045789A">
            <w:pPr>
              <w:jc w:val="center"/>
              <w:rPr>
                <w:rFonts w:eastAsia="仿宋_GB2312"/>
                <w:sz w:val="18"/>
                <w:szCs w:val="18"/>
              </w:rPr>
            </w:pPr>
            <w:bookmarkStart w:id="47" w:name="_Toc6348"/>
            <w:bookmarkStart w:id="48" w:name="_Toc29121"/>
            <w:r>
              <w:rPr>
                <w:rFonts w:eastAsia="仿宋_GB2312" w:hint="eastAsia"/>
                <w:sz w:val="18"/>
                <w:szCs w:val="18"/>
              </w:rPr>
              <w:t>1</w:t>
            </w:r>
            <w:bookmarkEnd w:id="47"/>
            <w:bookmarkEnd w:id="48"/>
          </w:p>
        </w:tc>
      </w:tr>
      <w:tr w:rsidR="00126D41">
        <w:trPr>
          <w:trHeight w:val="276"/>
        </w:trPr>
        <w:tc>
          <w:tcPr>
            <w:tcW w:w="828" w:type="dxa"/>
            <w:vAlign w:val="center"/>
          </w:tcPr>
          <w:p w:rsidR="00126D41" w:rsidRDefault="0045789A">
            <w:pPr>
              <w:jc w:val="center"/>
              <w:rPr>
                <w:rFonts w:eastAsia="仿宋_GB2312"/>
                <w:sz w:val="18"/>
                <w:szCs w:val="18"/>
              </w:rPr>
            </w:pPr>
            <w:r>
              <w:rPr>
                <w:rFonts w:eastAsia="仿宋_GB2312" w:hint="eastAsia"/>
                <w:sz w:val="18"/>
                <w:szCs w:val="18"/>
              </w:rPr>
              <w:t>2</w:t>
            </w:r>
          </w:p>
        </w:tc>
        <w:tc>
          <w:tcPr>
            <w:tcW w:w="1440" w:type="dxa"/>
            <w:vAlign w:val="center"/>
          </w:tcPr>
          <w:p w:rsidR="00126D41" w:rsidRDefault="0045789A">
            <w:pPr>
              <w:jc w:val="center"/>
              <w:rPr>
                <w:rFonts w:eastAsia="仿宋_GB2312"/>
                <w:sz w:val="18"/>
                <w:szCs w:val="18"/>
              </w:rPr>
            </w:pPr>
            <w:bookmarkStart w:id="49" w:name="_Toc9133"/>
            <w:bookmarkStart w:id="50" w:name="_Toc3255"/>
            <w:r>
              <w:rPr>
                <w:rFonts w:eastAsia="仿宋_GB2312" w:hint="eastAsia"/>
                <w:sz w:val="18"/>
                <w:szCs w:val="18"/>
              </w:rPr>
              <w:t>军事</w:t>
            </w:r>
            <w:bookmarkEnd w:id="49"/>
            <w:bookmarkEnd w:id="50"/>
            <w:r>
              <w:rPr>
                <w:rFonts w:eastAsia="仿宋_GB2312" w:hint="eastAsia"/>
                <w:sz w:val="18"/>
                <w:szCs w:val="18"/>
              </w:rPr>
              <w:t>训练</w:t>
            </w:r>
          </w:p>
        </w:tc>
        <w:tc>
          <w:tcPr>
            <w:tcW w:w="5797" w:type="dxa"/>
            <w:vAlign w:val="center"/>
          </w:tcPr>
          <w:p w:rsidR="00126D41" w:rsidRDefault="0045789A">
            <w:pPr>
              <w:ind w:firstLineChars="200" w:firstLine="360"/>
              <w:rPr>
                <w:rFonts w:eastAsia="仿宋_GB2312"/>
                <w:sz w:val="18"/>
                <w:szCs w:val="18"/>
              </w:rPr>
            </w:pPr>
            <w:r>
              <w:rPr>
                <w:rFonts w:eastAsia="仿宋_GB2312" w:hint="eastAsia"/>
                <w:sz w:val="18"/>
                <w:szCs w:val="18"/>
              </w:rPr>
              <w:t>采取多种军事训练方式，让学生了解掌握军事基础知识和基本军事技能，训练时间</w:t>
            </w:r>
            <w:r>
              <w:rPr>
                <w:rFonts w:eastAsia="仿宋_GB2312" w:hint="eastAsia"/>
                <w:sz w:val="18"/>
                <w:szCs w:val="18"/>
              </w:rPr>
              <w:t>2</w:t>
            </w:r>
            <w:r>
              <w:rPr>
                <w:rFonts w:eastAsia="仿宋_GB2312" w:hint="eastAsia"/>
                <w:sz w:val="18"/>
                <w:szCs w:val="18"/>
              </w:rPr>
              <w:t>—</w:t>
            </w:r>
            <w:r>
              <w:rPr>
                <w:rFonts w:eastAsia="仿宋_GB2312" w:hint="eastAsia"/>
                <w:sz w:val="18"/>
                <w:szCs w:val="18"/>
              </w:rPr>
              <w:t>3</w:t>
            </w:r>
            <w:r>
              <w:rPr>
                <w:rFonts w:eastAsia="仿宋_GB2312" w:hint="eastAsia"/>
                <w:sz w:val="18"/>
                <w:szCs w:val="18"/>
              </w:rPr>
              <w:t>周，实际训练时间不得少于</w:t>
            </w:r>
            <w:r>
              <w:rPr>
                <w:rFonts w:eastAsia="仿宋_GB2312" w:hint="eastAsia"/>
                <w:sz w:val="18"/>
                <w:szCs w:val="18"/>
              </w:rPr>
              <w:t>14</w:t>
            </w:r>
            <w:r>
              <w:rPr>
                <w:rFonts w:eastAsia="仿宋_GB2312" w:hint="eastAsia"/>
                <w:sz w:val="18"/>
                <w:szCs w:val="18"/>
              </w:rPr>
              <w:t>天</w:t>
            </w:r>
            <w:r>
              <w:rPr>
                <w:rFonts w:eastAsia="仿宋_GB2312" w:hint="eastAsia"/>
                <w:sz w:val="18"/>
                <w:szCs w:val="18"/>
              </w:rPr>
              <w:t>112</w:t>
            </w:r>
            <w:r>
              <w:rPr>
                <w:rFonts w:eastAsia="仿宋_GB2312" w:hint="eastAsia"/>
                <w:sz w:val="18"/>
                <w:szCs w:val="18"/>
              </w:rPr>
              <w:t>学时，内容可包括共同条令教育于训练、涉及与战术训练、防卫技能与战时防护训练等。</w:t>
            </w:r>
          </w:p>
        </w:tc>
        <w:tc>
          <w:tcPr>
            <w:tcW w:w="457" w:type="dxa"/>
            <w:vAlign w:val="center"/>
          </w:tcPr>
          <w:p w:rsidR="00126D41" w:rsidRDefault="0045789A">
            <w:pPr>
              <w:jc w:val="center"/>
              <w:rPr>
                <w:rFonts w:eastAsia="仿宋_GB2312"/>
                <w:sz w:val="18"/>
                <w:szCs w:val="18"/>
              </w:rPr>
            </w:pPr>
            <w:r>
              <w:rPr>
                <w:rFonts w:eastAsia="仿宋_GB2312" w:hint="eastAsia"/>
                <w:sz w:val="18"/>
                <w:szCs w:val="18"/>
              </w:rPr>
              <w:t>2</w:t>
            </w:r>
          </w:p>
        </w:tc>
      </w:tr>
      <w:tr w:rsidR="00126D41">
        <w:tc>
          <w:tcPr>
            <w:tcW w:w="828" w:type="dxa"/>
            <w:vAlign w:val="center"/>
          </w:tcPr>
          <w:p w:rsidR="00126D41" w:rsidRDefault="0045789A">
            <w:pPr>
              <w:jc w:val="center"/>
              <w:rPr>
                <w:rFonts w:eastAsia="仿宋_GB2312"/>
                <w:sz w:val="18"/>
                <w:szCs w:val="18"/>
              </w:rPr>
            </w:pPr>
            <w:bookmarkStart w:id="51" w:name="_Toc27614"/>
            <w:bookmarkStart w:id="52" w:name="_Toc764"/>
            <w:r>
              <w:rPr>
                <w:rFonts w:eastAsia="仿宋_GB2312" w:hint="eastAsia"/>
                <w:sz w:val="18"/>
                <w:szCs w:val="18"/>
              </w:rPr>
              <w:t>3</w:t>
            </w:r>
          </w:p>
        </w:tc>
        <w:tc>
          <w:tcPr>
            <w:tcW w:w="1440" w:type="dxa"/>
            <w:vAlign w:val="center"/>
          </w:tcPr>
          <w:p w:rsidR="00126D41" w:rsidRDefault="0045789A">
            <w:pPr>
              <w:jc w:val="center"/>
              <w:rPr>
                <w:rFonts w:eastAsia="仿宋_GB2312"/>
                <w:sz w:val="18"/>
                <w:szCs w:val="18"/>
              </w:rPr>
            </w:pPr>
            <w:proofErr w:type="gramStart"/>
            <w:r>
              <w:rPr>
                <w:rFonts w:eastAsia="仿宋_GB2312" w:hint="eastAsia"/>
                <w:sz w:val="18"/>
                <w:szCs w:val="18"/>
              </w:rPr>
              <w:t>思政课实践</w:t>
            </w:r>
            <w:proofErr w:type="gramEnd"/>
            <w:r>
              <w:rPr>
                <w:rFonts w:eastAsia="仿宋_GB2312" w:hint="eastAsia"/>
                <w:sz w:val="18"/>
                <w:szCs w:val="18"/>
              </w:rPr>
              <w:t>教学</w:t>
            </w:r>
          </w:p>
        </w:tc>
        <w:tc>
          <w:tcPr>
            <w:tcW w:w="5797" w:type="dxa"/>
            <w:vAlign w:val="center"/>
          </w:tcPr>
          <w:p w:rsidR="00126D41" w:rsidRDefault="0045789A">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457" w:type="dxa"/>
            <w:vAlign w:val="center"/>
          </w:tcPr>
          <w:p w:rsidR="00126D41" w:rsidRDefault="0045789A">
            <w:pPr>
              <w:jc w:val="center"/>
              <w:rPr>
                <w:rFonts w:eastAsia="仿宋_GB2312"/>
                <w:sz w:val="18"/>
                <w:szCs w:val="18"/>
              </w:rPr>
            </w:pPr>
            <w:r>
              <w:rPr>
                <w:rFonts w:eastAsia="仿宋_GB2312" w:hint="eastAsia"/>
                <w:sz w:val="18"/>
                <w:szCs w:val="18"/>
              </w:rPr>
              <w:t>1</w:t>
            </w:r>
          </w:p>
        </w:tc>
      </w:tr>
      <w:bookmarkEnd w:id="51"/>
      <w:bookmarkEnd w:id="52"/>
      <w:tr w:rsidR="00126D41">
        <w:tc>
          <w:tcPr>
            <w:tcW w:w="828" w:type="dxa"/>
            <w:vAlign w:val="center"/>
          </w:tcPr>
          <w:p w:rsidR="00126D41" w:rsidRDefault="0045789A">
            <w:pPr>
              <w:jc w:val="center"/>
              <w:rPr>
                <w:rFonts w:eastAsia="仿宋_GB2312"/>
                <w:sz w:val="18"/>
                <w:szCs w:val="18"/>
              </w:rPr>
            </w:pPr>
            <w:r>
              <w:rPr>
                <w:rFonts w:eastAsia="仿宋_GB2312" w:hint="eastAsia"/>
                <w:sz w:val="18"/>
                <w:szCs w:val="18"/>
              </w:rPr>
              <w:t>4</w:t>
            </w:r>
          </w:p>
        </w:tc>
        <w:tc>
          <w:tcPr>
            <w:tcW w:w="1440" w:type="dxa"/>
            <w:vAlign w:val="center"/>
          </w:tcPr>
          <w:p w:rsidR="00126D41" w:rsidRDefault="0045789A">
            <w:pPr>
              <w:jc w:val="center"/>
              <w:rPr>
                <w:rFonts w:eastAsia="仿宋_GB2312"/>
                <w:sz w:val="18"/>
                <w:szCs w:val="18"/>
              </w:rPr>
            </w:pPr>
            <w:bookmarkStart w:id="53" w:name="_Toc17793"/>
            <w:bookmarkStart w:id="54" w:name="_Toc6586"/>
            <w:r>
              <w:rPr>
                <w:rFonts w:eastAsia="仿宋_GB2312" w:hint="eastAsia"/>
                <w:sz w:val="18"/>
                <w:szCs w:val="18"/>
              </w:rPr>
              <w:t>毕业教育</w:t>
            </w:r>
            <w:bookmarkEnd w:id="53"/>
            <w:bookmarkEnd w:id="54"/>
          </w:p>
        </w:tc>
        <w:tc>
          <w:tcPr>
            <w:tcW w:w="5797" w:type="dxa"/>
            <w:vAlign w:val="center"/>
          </w:tcPr>
          <w:p w:rsidR="00126D41" w:rsidRDefault="0045789A">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126D41" w:rsidRDefault="0045789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6"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126D41" w:rsidRDefault="0045789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126D41" w:rsidRDefault="0045789A">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126D41" w:rsidRDefault="0045789A">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126D41" w:rsidRDefault="0045789A">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457" w:type="dxa"/>
            <w:vAlign w:val="center"/>
          </w:tcPr>
          <w:p w:rsidR="00126D41" w:rsidRDefault="0045789A">
            <w:pPr>
              <w:jc w:val="center"/>
              <w:rPr>
                <w:rFonts w:eastAsia="仿宋_GB2312"/>
                <w:sz w:val="18"/>
                <w:szCs w:val="18"/>
              </w:rPr>
            </w:pPr>
            <w:bookmarkStart w:id="55" w:name="_Toc13233"/>
            <w:bookmarkStart w:id="56" w:name="_Toc10242"/>
            <w:r>
              <w:rPr>
                <w:rFonts w:eastAsia="仿宋_GB2312" w:hint="eastAsia"/>
                <w:sz w:val="18"/>
                <w:szCs w:val="18"/>
              </w:rPr>
              <w:t>1</w:t>
            </w:r>
            <w:bookmarkEnd w:id="55"/>
            <w:bookmarkEnd w:id="56"/>
          </w:p>
        </w:tc>
      </w:tr>
    </w:tbl>
    <w:p w:rsidR="00126D41" w:rsidRDefault="00126D41">
      <w:pPr>
        <w:pStyle w:val="123"/>
        <w:spacing w:line="360" w:lineRule="auto"/>
        <w:ind w:firstLine="482"/>
        <w:rPr>
          <w:rFonts w:ascii="Times New Roman" w:eastAsia="仿宋_GB2312" w:hAnsi="Times New Roman"/>
          <w:b/>
          <w:kern w:val="0"/>
        </w:rPr>
      </w:pPr>
    </w:p>
    <w:p w:rsidR="00126D41" w:rsidRDefault="0045789A">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7" w:name="_Toc22529"/>
      <w:bookmarkStart w:id="58" w:name="_Toc22160"/>
      <w:r>
        <w:rPr>
          <w:rFonts w:ascii="楷体" w:eastAsia="楷体" w:hAnsi="楷体" w:cs="楷体" w:hint="eastAsia"/>
          <w:kern w:val="0"/>
          <w:sz w:val="32"/>
          <w:szCs w:val="32"/>
        </w:rPr>
        <w:lastRenderedPageBreak/>
        <w:t>（四）课程体系结构</w:t>
      </w:r>
      <w:bookmarkEnd w:id="57"/>
      <w:bookmarkEnd w:id="58"/>
    </w:p>
    <w:tbl>
      <w:tblPr>
        <w:tblW w:w="0" w:type="auto"/>
        <w:tblInd w:w="-318" w:type="dxa"/>
        <w:tblLayout w:type="fixed"/>
        <w:tblLook w:val="04A0" w:firstRow="1" w:lastRow="0" w:firstColumn="1" w:lastColumn="0" w:noHBand="0" w:noVBand="1"/>
      </w:tblPr>
      <w:tblGrid>
        <w:gridCol w:w="9091"/>
      </w:tblGrid>
      <w:tr w:rsidR="00126D41">
        <w:trPr>
          <w:trHeight w:val="11417"/>
        </w:trPr>
        <w:tc>
          <w:tcPr>
            <w:tcW w:w="9091" w:type="dxa"/>
            <w:vAlign w:val="center"/>
          </w:tcPr>
          <w:p w:rsidR="00126D41" w:rsidRDefault="00126D41">
            <w:pPr>
              <w:spacing w:line="360" w:lineRule="auto"/>
              <w:ind w:firstLine="480"/>
              <w:jc w:val="center"/>
              <w:rPr>
                <w:rFonts w:ascii="仿宋" w:eastAsia="仿宋" w:hAnsi="仿宋" w:cs="仿宋"/>
                <w:sz w:val="24"/>
              </w:rPr>
            </w:pPr>
          </w:p>
          <w:p w:rsidR="00126D41" w:rsidRDefault="0045789A">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126D41" w:rsidRDefault="0045789A">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126D41" w:rsidRDefault="0045789A">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126D41" w:rsidRDefault="0045789A">
                                  <w:pPr>
                                    <w:spacing w:line="400" w:lineRule="exact"/>
                                    <w:jc w:val="center"/>
                                    <w:rPr>
                                      <w:rFonts w:ascii="仿宋" w:eastAsia="仿宋" w:hAnsi="仿宋" w:cs="仿宋"/>
                                    </w:rPr>
                                  </w:pPr>
                                  <w:r>
                                    <w:rPr>
                                      <w:rFonts w:ascii="仿宋" w:eastAsia="仿宋" w:hAnsi="仿宋" w:cs="仿宋" w:hint="eastAsia"/>
                                    </w:rPr>
                                    <w:t>专 业 （技能）课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560195"/>
                      <wp:effectExtent l="4445" t="4445" r="6985" b="16510"/>
                      <wp:wrapNone/>
                      <wp:docPr id="1028" name="文本框 13"/>
                      <wp:cNvGraphicFramePr/>
                      <a:graphic xmlns:a="http://schemas.openxmlformats.org/drawingml/2006/main">
                        <a:graphicData uri="http://schemas.microsoft.com/office/word/2010/wordprocessingShape">
                          <wps:wsp>
                            <wps:cNvSpPr/>
                            <wps:spPr>
                              <a:xfrm>
                                <a:off x="0" y="0"/>
                                <a:ext cx="2941320" cy="1560195"/>
                              </a:xfrm>
                              <a:prstGeom prst="rect">
                                <a:avLst/>
                              </a:prstGeom>
                              <a:solidFill>
                                <a:srgbClr val="FFFFFF"/>
                              </a:solidFill>
                              <a:ln w="6350" cap="flat" cmpd="sng">
                                <a:solidFill>
                                  <a:srgbClr val="000000"/>
                                </a:solidFill>
                                <a:prstDash val="solid"/>
                                <a:round/>
                              </a:ln>
                            </wps:spPr>
                            <wps:txbx>
                              <w:txbxContent>
                                <w:p w:rsidR="00126D41" w:rsidRDefault="0045789A">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color w:val="FF0000"/>
                                    </w:rPr>
                                    <w:t>.</w:t>
                                  </w:r>
                                  <w:r>
                                    <w:rPr>
                                      <w:rFonts w:ascii="仿宋" w:eastAsia="仿宋" w:hAnsi="仿宋" w:cs="仿宋" w:hint="eastAsia"/>
                                    </w:rPr>
                                    <w:t>纳税实务</w:t>
                                  </w:r>
                                </w:p>
                                <w:p w:rsidR="00126D41" w:rsidRDefault="0045789A">
                                  <w:pPr>
                                    <w:spacing w:line="280" w:lineRule="exact"/>
                                    <w:rPr>
                                      <w:rFonts w:ascii="仿宋" w:eastAsia="仿宋" w:hAnsi="仿宋" w:cs="仿宋"/>
                                    </w:rPr>
                                  </w:pPr>
                                  <w:r>
                                    <w:rPr>
                                      <w:rFonts w:ascii="仿宋" w:eastAsia="仿宋" w:hAnsi="仿宋" w:cs="仿宋" w:hint="eastAsia"/>
                                    </w:rPr>
                                    <w:t>2.初级会计实务</w:t>
                                  </w:r>
                                </w:p>
                                <w:p w:rsidR="00126D41" w:rsidRDefault="0045789A">
                                  <w:pPr>
                                    <w:spacing w:line="280" w:lineRule="exact"/>
                                    <w:rPr>
                                      <w:rFonts w:ascii="仿宋" w:eastAsia="仿宋" w:hAnsi="仿宋" w:cs="仿宋"/>
                                    </w:rPr>
                                  </w:pPr>
                                  <w:r>
                                    <w:rPr>
                                      <w:rFonts w:ascii="仿宋" w:eastAsia="仿宋" w:hAnsi="仿宋" w:cs="仿宋" w:hint="eastAsia"/>
                                    </w:rPr>
                                    <w:t>3.会计综合实训</w:t>
                                  </w:r>
                                </w:p>
                                <w:p w:rsidR="00126D41" w:rsidRDefault="0045789A">
                                  <w:pPr>
                                    <w:spacing w:line="280" w:lineRule="exact"/>
                                    <w:rPr>
                                      <w:rFonts w:ascii="仿宋" w:eastAsia="仿宋" w:hAnsi="仿宋" w:cs="仿宋"/>
                                    </w:rPr>
                                  </w:pPr>
                                  <w:r>
                                    <w:rPr>
                                      <w:rFonts w:ascii="仿宋" w:eastAsia="仿宋" w:hAnsi="仿宋" w:cs="仿宋" w:hint="eastAsia"/>
                                    </w:rPr>
                                    <w:t>4.ERP财务管理系统</w:t>
                                  </w:r>
                                </w:p>
                                <w:p w:rsidR="00126D41" w:rsidRDefault="0045789A">
                                  <w:pPr>
                                    <w:spacing w:line="280" w:lineRule="exact"/>
                                    <w:rPr>
                                      <w:rFonts w:ascii="仿宋" w:eastAsia="仿宋" w:hAnsi="仿宋" w:cs="仿宋"/>
                                    </w:rPr>
                                  </w:pPr>
                                  <w:r>
                                    <w:rPr>
                                      <w:rFonts w:ascii="仿宋" w:eastAsia="仿宋" w:hAnsi="仿宋" w:cs="仿宋" w:hint="eastAsia"/>
                                    </w:rPr>
                                    <w:t>5.财务管理</w:t>
                                  </w:r>
                                </w:p>
                                <w:p w:rsidR="00126D41" w:rsidRDefault="0045789A">
                                  <w:pPr>
                                    <w:spacing w:line="280" w:lineRule="exact"/>
                                    <w:rPr>
                                      <w:rFonts w:ascii="仿宋" w:eastAsia="仿宋" w:hAnsi="仿宋" w:cs="仿宋"/>
                                    </w:rPr>
                                  </w:pPr>
                                  <w:r>
                                    <w:rPr>
                                      <w:rFonts w:ascii="仿宋" w:eastAsia="仿宋" w:hAnsi="仿宋" w:cs="仿宋" w:hint="eastAsia"/>
                                    </w:rPr>
                                    <w:t>6.成本会计</w:t>
                                  </w:r>
                                </w:p>
                                <w:p w:rsidR="00126D41" w:rsidRDefault="0045789A">
                                  <w:pPr>
                                    <w:spacing w:line="280" w:lineRule="exact"/>
                                    <w:rPr>
                                      <w:rFonts w:ascii="仿宋" w:eastAsia="仿宋" w:hAnsi="仿宋" w:cs="仿宋"/>
                                    </w:rPr>
                                  </w:pPr>
                                  <w:r>
                                    <w:rPr>
                                      <w:rFonts w:ascii="仿宋" w:eastAsia="仿宋" w:hAnsi="仿宋" w:cs="仿宋" w:hint="eastAsia"/>
                                    </w:rPr>
                                    <w:t>7.管理会计基础</w:t>
                                  </w:r>
                                </w:p>
                                <w:p w:rsidR="00126D41" w:rsidRDefault="0045789A">
                                  <w:pPr>
                                    <w:spacing w:line="280" w:lineRule="exact"/>
                                    <w:rPr>
                                      <w:rFonts w:ascii="仿宋" w:eastAsia="仿宋" w:hAnsi="仿宋" w:cs="仿宋"/>
                                    </w:rPr>
                                  </w:pPr>
                                  <w:r>
                                    <w:rPr>
                                      <w:rFonts w:ascii="仿宋" w:eastAsia="仿宋" w:hAnsi="仿宋" w:cs="仿宋" w:hint="eastAsia"/>
                                    </w:rPr>
                                    <w:t>8.大数据基础</w:t>
                                  </w:r>
                                </w:p>
                                <w:p w:rsidR="00126D41" w:rsidRDefault="00126D41">
                                  <w:pPr>
                                    <w:spacing w:line="280" w:lineRule="exact"/>
                                    <w:rPr>
                                      <w:rFonts w:ascii="仿宋" w:eastAsia="仿宋" w:hAnsi="仿宋" w:cs="仿宋"/>
                                    </w:rPr>
                                  </w:pPr>
                                </w:p>
                                <w:p w:rsidR="00126D41" w:rsidRDefault="00126D41">
                                  <w:pPr>
                                    <w:spacing w:line="280" w:lineRule="exact"/>
                                    <w:rPr>
                                      <w:rFonts w:ascii="仿宋" w:eastAsia="仿宋" w:hAnsi="仿宋" w:cs="仿宋"/>
                                    </w:rPr>
                                  </w:pPr>
                                </w:p>
                                <w:p w:rsidR="00126D41" w:rsidRDefault="00126D41">
                                  <w:pPr>
                                    <w:spacing w:line="280" w:lineRule="exact"/>
                                    <w:rPr>
                                      <w:rFonts w:ascii="仿宋" w:eastAsia="仿宋" w:hAnsi="仿宋" w:cs="仿宋"/>
                                      <w:color w:val="FF0000"/>
                                    </w:rPr>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3" o:spid="_x0000_s1026" o:spt="1" style="position:absolute;left:0pt;margin-left:100.4pt;margin-top:22.45pt;height:122.85pt;width:231.6pt;z-index:251661312;mso-width-relative:page;mso-height-relative:page;" fillcolor="#FFFFFF" filled="t" stroked="t" coordsize="21600,21600" o:gfxdata="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V7E&#10;htcAAAAKAQAADwAAAAAAAAABACAAAAAiAAAAZHJzL2Rvd25yZXYueG1sUEsBAhQAFAAAAAgAh07i&#10;QHMFIhcjAgAAUAQAAA4AAAAAAAAAAQAgAAAAJgEAAGRycy9lMm9Eb2MueG1sUEsFBgAAAAAGAAYA&#10;WQEAALsFAAAAAA==&#10;">
                      <v:fill on="t" focussize="0,0"/>
                      <v:stroke weight="0.5pt" color="#000000" joinstyle="round"/>
                      <v:imagedata o:title=""/>
                      <o:lock v:ext="edit" aspectratio="f"/>
                      <v:textbox>
                        <w:txbxContent>
                          <w:p>
                            <w:pPr>
                              <w:spacing w:line="280" w:lineRule="exact"/>
                              <w:rPr>
                                <w:rFonts w:ascii="仿宋" w:hAnsi="仿宋" w:eastAsia="仿宋" w:cs="仿宋"/>
                              </w:rPr>
                            </w:pPr>
                            <w:r>
                              <w:rPr>
                                <w:rFonts w:hint="eastAsia" w:ascii="仿宋" w:hAnsi="仿宋" w:eastAsia="仿宋" w:cs="仿宋"/>
                              </w:rPr>
                              <w:t>1</w:t>
                            </w:r>
                            <w:r>
                              <w:rPr>
                                <w:rFonts w:hint="eastAsia" w:ascii="仿宋" w:hAnsi="仿宋" w:eastAsia="仿宋" w:cs="仿宋"/>
                                <w:color w:val="FF0000"/>
                              </w:rPr>
                              <w:t>.</w:t>
                            </w:r>
                            <w:r>
                              <w:rPr>
                                <w:rFonts w:hint="eastAsia" w:ascii="仿宋" w:hAnsi="仿宋" w:eastAsia="仿宋" w:cs="仿宋"/>
                              </w:rPr>
                              <w:t>纳税实务</w:t>
                            </w:r>
                          </w:p>
                          <w:p>
                            <w:pPr>
                              <w:spacing w:line="280" w:lineRule="exact"/>
                              <w:rPr>
                                <w:rFonts w:ascii="仿宋" w:hAnsi="仿宋" w:eastAsia="仿宋" w:cs="仿宋"/>
                              </w:rPr>
                            </w:pPr>
                            <w:r>
                              <w:rPr>
                                <w:rFonts w:hint="eastAsia" w:ascii="仿宋" w:hAnsi="仿宋" w:eastAsia="仿宋" w:cs="仿宋"/>
                              </w:rPr>
                              <w:t>2.初级会计实务</w:t>
                            </w:r>
                          </w:p>
                          <w:p>
                            <w:pPr>
                              <w:spacing w:line="280" w:lineRule="exact"/>
                              <w:rPr>
                                <w:rFonts w:ascii="仿宋" w:hAnsi="仿宋" w:eastAsia="仿宋" w:cs="仿宋"/>
                              </w:rPr>
                            </w:pPr>
                            <w:r>
                              <w:rPr>
                                <w:rFonts w:hint="eastAsia" w:ascii="仿宋" w:hAnsi="仿宋" w:eastAsia="仿宋" w:cs="仿宋"/>
                              </w:rPr>
                              <w:t>3.会计综合实训</w:t>
                            </w:r>
                          </w:p>
                          <w:p>
                            <w:pPr>
                              <w:spacing w:line="280" w:lineRule="exact"/>
                              <w:rPr>
                                <w:rFonts w:ascii="仿宋" w:hAnsi="仿宋" w:eastAsia="仿宋" w:cs="仿宋"/>
                              </w:rPr>
                            </w:pPr>
                            <w:r>
                              <w:rPr>
                                <w:rFonts w:hint="eastAsia" w:ascii="仿宋" w:hAnsi="仿宋" w:eastAsia="仿宋" w:cs="仿宋"/>
                              </w:rPr>
                              <w:t>4.ERP财务管理系统</w:t>
                            </w:r>
                          </w:p>
                          <w:p>
                            <w:pPr>
                              <w:spacing w:line="280" w:lineRule="exact"/>
                              <w:rPr>
                                <w:rFonts w:ascii="仿宋" w:hAnsi="仿宋" w:eastAsia="仿宋" w:cs="仿宋"/>
                              </w:rPr>
                            </w:pPr>
                            <w:r>
                              <w:rPr>
                                <w:rFonts w:hint="eastAsia" w:ascii="仿宋" w:hAnsi="仿宋" w:eastAsia="仿宋" w:cs="仿宋"/>
                              </w:rPr>
                              <w:t>5.财务管理</w:t>
                            </w:r>
                          </w:p>
                          <w:p>
                            <w:pPr>
                              <w:spacing w:line="280" w:lineRule="exact"/>
                              <w:rPr>
                                <w:rFonts w:ascii="仿宋" w:hAnsi="仿宋" w:eastAsia="仿宋" w:cs="仿宋"/>
                              </w:rPr>
                            </w:pPr>
                            <w:r>
                              <w:rPr>
                                <w:rFonts w:hint="eastAsia" w:ascii="仿宋" w:hAnsi="仿宋" w:eastAsia="仿宋" w:cs="仿宋"/>
                              </w:rPr>
                              <w:t>6.成本会计</w:t>
                            </w:r>
                          </w:p>
                          <w:p>
                            <w:pPr>
                              <w:spacing w:line="280" w:lineRule="exact"/>
                              <w:rPr>
                                <w:rFonts w:ascii="仿宋" w:hAnsi="仿宋" w:eastAsia="仿宋" w:cs="仿宋"/>
                              </w:rPr>
                            </w:pPr>
                            <w:r>
                              <w:rPr>
                                <w:rFonts w:hint="eastAsia" w:ascii="仿宋" w:hAnsi="仿宋" w:eastAsia="仿宋" w:cs="仿宋"/>
                              </w:rPr>
                              <w:t>7.管理会计基础</w:t>
                            </w:r>
                          </w:p>
                          <w:p>
                            <w:pPr>
                              <w:spacing w:line="280" w:lineRule="exact"/>
                              <w:rPr>
                                <w:rFonts w:ascii="仿宋" w:hAnsi="仿宋" w:eastAsia="仿宋" w:cs="仿宋"/>
                              </w:rPr>
                            </w:pPr>
                            <w:r>
                              <w:rPr>
                                <w:rFonts w:hint="eastAsia" w:ascii="仿宋" w:hAnsi="仿宋" w:eastAsia="仿宋" w:cs="仿宋"/>
                              </w:rPr>
                              <w:t>8.大数据基础</w:t>
                            </w:r>
                          </w:p>
                          <w:p>
                            <w:pPr>
                              <w:spacing w:line="280" w:lineRule="exact"/>
                              <w:rPr>
                                <w:rFonts w:ascii="仿宋" w:hAnsi="仿宋" w:eastAsia="仿宋" w:cs="仿宋"/>
                              </w:rPr>
                            </w:pPr>
                          </w:p>
                          <w:p>
                            <w:pPr>
                              <w:spacing w:line="280" w:lineRule="exact"/>
                              <w:rPr>
                                <w:rFonts w:ascii="仿宋" w:hAnsi="仿宋" w:eastAsia="仿宋" w:cs="仿宋"/>
                              </w:rPr>
                            </w:pPr>
                          </w:p>
                          <w:p>
                            <w:pPr>
                              <w:spacing w:line="280" w:lineRule="exact"/>
                              <w:rPr>
                                <w:rFonts w:ascii="仿宋" w:hAnsi="仿宋" w:eastAsia="仿宋" w:cs="仿宋"/>
                                <w:color w:val="FF0000"/>
                              </w:rPr>
                            </w:pP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126D41" w:rsidRDefault="0045789A">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3070860"/>
                      <wp:effectExtent l="5080" t="4445" r="17145" b="10795"/>
                      <wp:wrapNone/>
                      <wp:docPr id="1030" name="文本框 12"/>
                      <wp:cNvGraphicFramePr/>
                      <a:graphic xmlns:a="http://schemas.openxmlformats.org/drawingml/2006/main">
                        <a:graphicData uri="http://schemas.microsoft.com/office/word/2010/wordprocessingShape">
                          <wps:wsp>
                            <wps:cNvSpPr/>
                            <wps:spPr>
                              <a:xfrm>
                                <a:off x="0" y="0"/>
                                <a:ext cx="1063625" cy="3070860"/>
                              </a:xfrm>
                              <a:prstGeom prst="rect">
                                <a:avLst/>
                              </a:prstGeom>
                              <a:solidFill>
                                <a:srgbClr val="FFFFFF"/>
                              </a:solidFill>
                              <a:ln w="6350" cap="flat" cmpd="sng">
                                <a:solidFill>
                                  <a:srgbClr val="000000"/>
                                </a:solidFill>
                                <a:prstDash val="solid"/>
                                <a:round/>
                              </a:ln>
                            </wps:spPr>
                            <wps:txbx>
                              <w:txbxContent>
                                <w:p w:rsidR="00126D41" w:rsidRDefault="0045789A">
                                  <w:pPr>
                                    <w:spacing w:line="280" w:lineRule="exact"/>
                                    <w:rPr>
                                      <w:rFonts w:ascii="仿宋" w:eastAsia="仿宋" w:hAnsi="仿宋" w:cs="仿宋"/>
                                    </w:rPr>
                                  </w:pPr>
                                  <w:r>
                                    <w:rPr>
                                      <w:rFonts w:ascii="仿宋" w:eastAsia="仿宋" w:hAnsi="仿宋" w:cs="仿宋" w:hint="eastAsia"/>
                                    </w:rPr>
                                    <w:t>专业选修课</w:t>
                                  </w:r>
                                </w:p>
                                <w:p w:rsidR="00126D41" w:rsidRDefault="0045789A">
                                  <w:pPr>
                                    <w:spacing w:line="280" w:lineRule="exact"/>
                                    <w:rPr>
                                      <w:rFonts w:ascii="仿宋" w:eastAsia="仿宋" w:hAnsi="仿宋" w:cs="仿宋"/>
                                    </w:rPr>
                                  </w:pPr>
                                  <w:r>
                                    <w:rPr>
                                      <w:rFonts w:ascii="仿宋" w:eastAsia="仿宋" w:hAnsi="仿宋" w:cs="仿宋" w:hint="eastAsia"/>
                                    </w:rPr>
                                    <w:t>1.应用文写作</w:t>
                                  </w:r>
                                </w:p>
                                <w:p w:rsidR="00126D41" w:rsidRDefault="0045789A">
                                  <w:pPr>
                                    <w:spacing w:line="280" w:lineRule="exact"/>
                                    <w:rPr>
                                      <w:rFonts w:ascii="仿宋" w:eastAsia="仿宋" w:hAnsi="仿宋" w:cs="仿宋"/>
                                    </w:rPr>
                                  </w:pPr>
                                  <w:r>
                                    <w:rPr>
                                      <w:rFonts w:ascii="仿宋" w:eastAsia="仿宋" w:hAnsi="仿宋" w:cs="仿宋" w:hint="eastAsia"/>
                                    </w:rPr>
                                    <w:t>2.创新创业教育</w:t>
                                  </w:r>
                                </w:p>
                                <w:p w:rsidR="00126D41" w:rsidRDefault="0045789A">
                                  <w:pPr>
                                    <w:spacing w:line="280" w:lineRule="exact"/>
                                    <w:rPr>
                                      <w:rFonts w:ascii="仿宋" w:eastAsia="仿宋" w:hAnsi="仿宋" w:cs="仿宋"/>
                                    </w:rPr>
                                  </w:pPr>
                                  <w:r>
                                    <w:rPr>
                                      <w:rFonts w:ascii="仿宋" w:eastAsia="仿宋" w:hAnsi="仿宋" w:cs="仿宋" w:hint="eastAsia"/>
                                    </w:rPr>
                                    <w:t>3.职业发展与就业指导</w:t>
                                  </w:r>
                                </w:p>
                                <w:p w:rsidR="00126D41" w:rsidRDefault="0045789A">
                                  <w:pPr>
                                    <w:spacing w:line="280" w:lineRule="exact"/>
                                    <w:rPr>
                                      <w:rFonts w:ascii="仿宋" w:eastAsia="仿宋" w:hAnsi="仿宋" w:cs="仿宋"/>
                                    </w:rPr>
                                  </w:pPr>
                                  <w:r>
                                    <w:rPr>
                                      <w:rFonts w:ascii="仿宋" w:eastAsia="仿宋" w:hAnsi="仿宋" w:cs="仿宋" w:hint="eastAsia"/>
                                    </w:rPr>
                                    <w:t>4.市场营销</w:t>
                                  </w:r>
                                </w:p>
                                <w:p w:rsidR="00126D41" w:rsidRDefault="0045789A">
                                  <w:pPr>
                                    <w:spacing w:line="280" w:lineRule="exact"/>
                                    <w:rPr>
                                      <w:rFonts w:ascii="仿宋" w:eastAsia="仿宋" w:hAnsi="仿宋" w:cs="仿宋"/>
                                    </w:rPr>
                                  </w:pPr>
                                  <w:r>
                                    <w:rPr>
                                      <w:rFonts w:ascii="仿宋" w:eastAsia="仿宋" w:hAnsi="仿宋" w:cs="仿宋" w:hint="eastAsia"/>
                                    </w:rPr>
                                    <w:t>5.电子商务</w:t>
                                  </w:r>
                                </w:p>
                                <w:p w:rsidR="00126D41" w:rsidRDefault="0045789A">
                                  <w:pPr>
                                    <w:spacing w:line="280" w:lineRule="exact"/>
                                    <w:rPr>
                                      <w:rFonts w:ascii="仿宋" w:eastAsia="仿宋" w:hAnsi="仿宋" w:cs="仿宋"/>
                                    </w:rPr>
                                  </w:pPr>
                                  <w:r>
                                    <w:rPr>
                                      <w:rFonts w:ascii="仿宋" w:eastAsia="仿宋" w:hAnsi="仿宋" w:cs="仿宋" w:hint="eastAsia"/>
                                    </w:rPr>
                                    <w:t>6.EXCEL在财会中的应用</w:t>
                                  </w:r>
                                </w:p>
                                <w:p w:rsidR="00126D41" w:rsidRDefault="0045789A">
                                  <w:pPr>
                                    <w:spacing w:line="280" w:lineRule="exact"/>
                                    <w:rPr>
                                      <w:rFonts w:ascii="仿宋" w:eastAsia="仿宋" w:hAnsi="仿宋" w:cs="仿宋"/>
                                    </w:rPr>
                                  </w:pPr>
                                  <w:r>
                                    <w:rPr>
                                      <w:rFonts w:ascii="仿宋" w:eastAsia="仿宋" w:hAnsi="仿宋" w:cs="仿宋" w:hint="eastAsia"/>
                                    </w:rPr>
                                    <w:t>7.审计</w:t>
                                  </w:r>
                                </w:p>
                                <w:p w:rsidR="00126D41" w:rsidRDefault="0045789A">
                                  <w:pPr>
                                    <w:spacing w:line="280" w:lineRule="exact"/>
                                    <w:rPr>
                                      <w:rFonts w:ascii="仿宋" w:eastAsia="仿宋" w:hAnsi="仿宋" w:cs="仿宋"/>
                                    </w:rPr>
                                  </w:pPr>
                                  <w:r>
                                    <w:rPr>
                                      <w:rFonts w:ascii="仿宋" w:eastAsia="仿宋" w:hAnsi="仿宋" w:cs="仿宋" w:hint="eastAsia"/>
                                    </w:rPr>
                                    <w:t>8.智能财税初级1+X</w:t>
                                  </w:r>
                                </w:p>
                                <w:p w:rsidR="00126D41" w:rsidRDefault="0045789A">
                                  <w:pPr>
                                    <w:spacing w:line="280" w:lineRule="exact"/>
                                    <w:rPr>
                                      <w:rFonts w:ascii="仿宋" w:eastAsia="仿宋" w:hAnsi="仿宋" w:cs="仿宋"/>
                                    </w:rPr>
                                  </w:pPr>
                                  <w:r>
                                    <w:rPr>
                                      <w:rFonts w:ascii="仿宋" w:eastAsia="仿宋" w:hAnsi="仿宋" w:cs="仿宋" w:hint="eastAsia"/>
                                    </w:rPr>
                                    <w:t>9.</w:t>
                                  </w:r>
                                  <w:proofErr w:type="gramStart"/>
                                  <w:r>
                                    <w:rPr>
                                      <w:rFonts w:ascii="仿宋" w:eastAsia="仿宋" w:hAnsi="仿宋" w:cs="仿宋" w:hint="eastAsia"/>
                                    </w:rPr>
                                    <w:t>职场礼仪</w:t>
                                  </w:r>
                                  <w:proofErr w:type="gramEnd"/>
                                </w:p>
                                <w:p w:rsidR="00126D41" w:rsidRDefault="0045789A">
                                  <w:pPr>
                                    <w:spacing w:line="280" w:lineRule="exact"/>
                                    <w:rPr>
                                      <w:rFonts w:ascii="仿宋" w:eastAsia="仿宋" w:hAnsi="仿宋" w:cs="仿宋"/>
                                    </w:rPr>
                                  </w:pPr>
                                  <w:r>
                                    <w:rPr>
                                      <w:rFonts w:ascii="仿宋" w:eastAsia="仿宋" w:hAnsi="仿宋" w:cs="仿宋" w:hint="eastAsia"/>
                                    </w:rPr>
                                    <w:t>10.智能财税中级1+X</w:t>
                                  </w:r>
                                </w:p>
                                <w:p w:rsidR="00126D41" w:rsidRDefault="00126D41">
                                  <w:pPr>
                                    <w:spacing w:line="280" w:lineRule="exact"/>
                                    <w:rPr>
                                      <w:rFonts w:ascii="仿宋" w:eastAsia="仿宋" w:hAnsi="仿宋" w:cs="仿宋"/>
                                    </w:rPr>
                                  </w:pPr>
                                </w:p>
                                <w:p w:rsidR="00126D41" w:rsidRDefault="00126D41"/>
                                <w:p w:rsidR="00126D41" w:rsidRDefault="00126D41"/>
                                <w:p w:rsidR="00126D41" w:rsidRDefault="00126D41"/>
                              </w:txbxContent>
                            </wps:txbx>
                            <wps:bodyPr vert="horz" wrap="square" lIns="91440" tIns="45720" rIns="91440" bIns="45720" anchor="t">
                              <a:noAutofit/>
                            </wps:bodyPr>
                          </wps:wsp>
                        </a:graphicData>
                      </a:graphic>
                    </wp:anchor>
                  </w:drawing>
                </mc:Choice>
                <mc:Fallback xmlns:w15="http://schemas.microsoft.com/office/word/2012/wordml" xmlns:wpsCustomData="http://www.wps.cn/officeDocument/2013/wpsCustomData">
                  <w:pict>
                    <v:rect id="文本框 12" o:spid="_x0000_s1026" o:spt="1" style="position:absolute;left:0pt;margin-left:342.8pt;margin-top:-0.05pt;height:241.8pt;width:83.75pt;z-index:251663360;mso-width-relative:page;mso-height-relative:page;" fillcolor="#FFFFFF" filled="t" stroked="t" coordsize="21600,21600" o:gfxdata="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DiCVQ2AAA&#10;AAkBAAAPAAAAAAAAAAEAIAAAACIAAABkcnMvZG93bnJldi54bWxQSwECFAAUAAAACACHTuJAJlx1&#10;fB4CAABEBAAADgAAAAAAAAABACAAAAAnAQAAZHJzL2Uyb0RvYy54bWxQSwUGAAAAAAYABgBZAQAA&#10;twUAAAAA&#10;">
                      <v:fill on="t" focussize="0,0"/>
                      <v:stroke weight="0.5pt" color="#000000" joinstyle="round"/>
                      <v:imagedata o:title=""/>
                      <o:lock v:ext="edit" aspectratio="f"/>
                      <v:textbox>
                        <w:txbxContent>
                          <w:p>
                            <w:pPr>
                              <w:spacing w:line="280" w:lineRule="exact"/>
                              <w:rPr>
                                <w:rFonts w:ascii="仿宋" w:hAnsi="仿宋" w:eastAsia="仿宋" w:cs="仿宋"/>
                              </w:rPr>
                            </w:pPr>
                            <w:r>
                              <w:rPr>
                                <w:rFonts w:hint="eastAsia" w:ascii="仿宋" w:hAnsi="仿宋" w:eastAsia="仿宋" w:cs="仿宋"/>
                              </w:rPr>
                              <w:t>专业选修课</w:t>
                            </w:r>
                          </w:p>
                          <w:p>
                            <w:pPr>
                              <w:spacing w:line="280" w:lineRule="exact"/>
                              <w:rPr>
                                <w:rFonts w:ascii="仿宋" w:hAnsi="仿宋" w:eastAsia="仿宋" w:cs="仿宋"/>
                              </w:rPr>
                            </w:pPr>
                            <w:r>
                              <w:rPr>
                                <w:rFonts w:hint="eastAsia" w:ascii="仿宋" w:hAnsi="仿宋" w:eastAsia="仿宋" w:cs="仿宋"/>
                              </w:rPr>
                              <w:t>1.应用文写作</w:t>
                            </w:r>
                          </w:p>
                          <w:p>
                            <w:pPr>
                              <w:spacing w:line="280" w:lineRule="exact"/>
                              <w:rPr>
                                <w:rFonts w:ascii="仿宋" w:hAnsi="仿宋" w:eastAsia="仿宋" w:cs="仿宋"/>
                              </w:rPr>
                            </w:pPr>
                            <w:r>
                              <w:rPr>
                                <w:rFonts w:hint="eastAsia" w:ascii="仿宋" w:hAnsi="仿宋" w:eastAsia="仿宋" w:cs="仿宋"/>
                              </w:rPr>
                              <w:t>2.创新创业教育</w:t>
                            </w:r>
                          </w:p>
                          <w:p>
                            <w:pPr>
                              <w:spacing w:line="280" w:lineRule="exact"/>
                              <w:rPr>
                                <w:rFonts w:ascii="仿宋" w:hAnsi="仿宋" w:eastAsia="仿宋" w:cs="仿宋"/>
                              </w:rPr>
                            </w:pPr>
                            <w:r>
                              <w:rPr>
                                <w:rFonts w:hint="eastAsia" w:ascii="仿宋" w:hAnsi="仿宋" w:eastAsia="仿宋" w:cs="仿宋"/>
                              </w:rPr>
                              <w:t>3.职业发展与就业指导</w:t>
                            </w:r>
                          </w:p>
                          <w:p>
                            <w:pPr>
                              <w:spacing w:line="280" w:lineRule="exact"/>
                              <w:rPr>
                                <w:rFonts w:ascii="仿宋" w:hAnsi="仿宋" w:eastAsia="仿宋" w:cs="仿宋"/>
                              </w:rPr>
                            </w:pPr>
                            <w:r>
                              <w:rPr>
                                <w:rFonts w:hint="eastAsia" w:ascii="仿宋" w:hAnsi="仿宋" w:eastAsia="仿宋" w:cs="仿宋"/>
                              </w:rPr>
                              <w:t>4.市场营销</w:t>
                            </w:r>
                          </w:p>
                          <w:p>
                            <w:pPr>
                              <w:spacing w:line="280" w:lineRule="exact"/>
                              <w:rPr>
                                <w:rFonts w:ascii="仿宋" w:hAnsi="仿宋" w:eastAsia="仿宋" w:cs="仿宋"/>
                              </w:rPr>
                            </w:pPr>
                            <w:r>
                              <w:rPr>
                                <w:rFonts w:hint="eastAsia" w:ascii="仿宋" w:hAnsi="仿宋" w:eastAsia="仿宋" w:cs="仿宋"/>
                              </w:rPr>
                              <w:t>5.电子商务</w:t>
                            </w:r>
                          </w:p>
                          <w:p>
                            <w:pPr>
                              <w:spacing w:line="280" w:lineRule="exact"/>
                              <w:rPr>
                                <w:rFonts w:ascii="仿宋" w:hAnsi="仿宋" w:eastAsia="仿宋" w:cs="仿宋"/>
                              </w:rPr>
                            </w:pPr>
                            <w:r>
                              <w:rPr>
                                <w:rFonts w:hint="eastAsia" w:ascii="仿宋" w:hAnsi="仿宋" w:eastAsia="仿宋" w:cs="仿宋"/>
                              </w:rPr>
                              <w:t>6.EXCEL在财会中的应用</w:t>
                            </w:r>
                          </w:p>
                          <w:p>
                            <w:pPr>
                              <w:spacing w:line="280" w:lineRule="exact"/>
                              <w:rPr>
                                <w:rFonts w:ascii="仿宋" w:hAnsi="仿宋" w:eastAsia="仿宋" w:cs="仿宋"/>
                              </w:rPr>
                            </w:pPr>
                            <w:r>
                              <w:rPr>
                                <w:rFonts w:hint="eastAsia" w:ascii="仿宋" w:hAnsi="仿宋" w:eastAsia="仿宋" w:cs="仿宋"/>
                              </w:rPr>
                              <w:t>7.审计</w:t>
                            </w:r>
                          </w:p>
                          <w:p>
                            <w:pPr>
                              <w:spacing w:line="280" w:lineRule="exact"/>
                              <w:rPr>
                                <w:rFonts w:ascii="仿宋" w:hAnsi="仿宋" w:eastAsia="仿宋" w:cs="仿宋"/>
                              </w:rPr>
                            </w:pPr>
                            <w:r>
                              <w:rPr>
                                <w:rFonts w:hint="eastAsia" w:ascii="仿宋" w:hAnsi="仿宋" w:eastAsia="仿宋" w:cs="仿宋"/>
                              </w:rPr>
                              <w:t>8.智能财税初级1+X</w:t>
                            </w:r>
                          </w:p>
                          <w:p>
                            <w:pPr>
                              <w:spacing w:line="280" w:lineRule="exact"/>
                              <w:rPr>
                                <w:rFonts w:ascii="仿宋" w:hAnsi="仿宋" w:eastAsia="仿宋" w:cs="仿宋"/>
                              </w:rPr>
                            </w:pPr>
                            <w:r>
                              <w:rPr>
                                <w:rFonts w:hint="eastAsia" w:ascii="仿宋" w:hAnsi="仿宋" w:eastAsia="仿宋" w:cs="仿宋"/>
                              </w:rPr>
                              <w:t>9.职场礼仪</w:t>
                            </w:r>
                          </w:p>
                          <w:p>
                            <w:pPr>
                              <w:spacing w:line="280" w:lineRule="exact"/>
                              <w:rPr>
                                <w:rFonts w:ascii="仿宋" w:hAnsi="仿宋" w:eastAsia="仿宋" w:cs="仿宋"/>
                              </w:rPr>
                            </w:pPr>
                            <w:r>
                              <w:rPr>
                                <w:rFonts w:hint="eastAsia" w:ascii="仿宋" w:hAnsi="仿宋" w:eastAsia="仿宋" w:cs="仿宋"/>
                              </w:rPr>
                              <w:t>10.智能财税中级1+X</w:t>
                            </w:r>
                          </w:p>
                          <w:p>
                            <w:pPr>
                              <w:spacing w:line="280" w:lineRule="exact"/>
                              <w:rPr>
                                <w:rFonts w:ascii="仿宋" w:hAnsi="仿宋" w:eastAsia="仿宋" w:cs="仿宋"/>
                              </w:rPr>
                            </w:pPr>
                          </w:p>
                          <w:p/>
                          <w:p/>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126D41" w:rsidRDefault="0045789A">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126D41" w:rsidRDefault="00126D41">
            <w:pPr>
              <w:spacing w:line="360" w:lineRule="auto"/>
              <w:ind w:rightChars="-39" w:right="-82" w:firstLine="480"/>
              <w:jc w:val="center"/>
              <w:rPr>
                <w:rFonts w:ascii="仿宋" w:eastAsia="仿宋" w:hAnsi="仿宋" w:cs="仿宋"/>
                <w:sz w:val="24"/>
              </w:rPr>
            </w:pPr>
          </w:p>
          <w:p w:rsidR="00126D41" w:rsidRDefault="00126D41">
            <w:pPr>
              <w:spacing w:line="360" w:lineRule="auto"/>
              <w:ind w:rightChars="-39" w:right="-82" w:firstLine="480"/>
              <w:jc w:val="center"/>
              <w:rPr>
                <w:rFonts w:ascii="仿宋" w:eastAsia="仿宋" w:hAnsi="仿宋" w:cs="仿宋"/>
                <w:sz w:val="24"/>
              </w:rPr>
            </w:pPr>
          </w:p>
          <w:p w:rsidR="00126D41" w:rsidRDefault="00126D41">
            <w:pPr>
              <w:spacing w:line="360" w:lineRule="auto"/>
              <w:ind w:rightChars="-39" w:right="-82" w:firstLine="480"/>
              <w:jc w:val="center"/>
              <w:rPr>
                <w:rFonts w:ascii="仿宋" w:eastAsia="仿宋" w:hAnsi="仿宋" w:cs="仿宋"/>
                <w:sz w:val="24"/>
              </w:rPr>
            </w:pPr>
          </w:p>
          <w:p w:rsidR="00126D41" w:rsidRDefault="00126D41">
            <w:pPr>
              <w:spacing w:line="360" w:lineRule="auto"/>
              <w:ind w:rightChars="-39" w:right="-82" w:firstLine="480"/>
              <w:jc w:val="center"/>
              <w:rPr>
                <w:rFonts w:ascii="仿宋" w:eastAsia="仿宋" w:hAnsi="仿宋" w:cs="仿宋"/>
                <w:sz w:val="24"/>
              </w:rPr>
            </w:pPr>
          </w:p>
          <w:p w:rsidR="00126D41" w:rsidRDefault="0045789A">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96520</wp:posOffset>
                      </wp:positionV>
                      <wp:extent cx="2965450" cy="1492250"/>
                      <wp:effectExtent l="4445" t="4445" r="20955" b="8255"/>
                      <wp:wrapNone/>
                      <wp:docPr id="1034" name="文本框 7"/>
                      <wp:cNvGraphicFramePr/>
                      <a:graphic xmlns:a="http://schemas.openxmlformats.org/drawingml/2006/main">
                        <a:graphicData uri="http://schemas.microsoft.com/office/word/2010/wordprocessingShape">
                          <wps:wsp>
                            <wps:cNvSpPr/>
                            <wps:spPr>
                              <a:xfrm>
                                <a:off x="0" y="0"/>
                                <a:ext cx="2965450" cy="1492250"/>
                              </a:xfrm>
                              <a:prstGeom prst="rect">
                                <a:avLst/>
                              </a:prstGeom>
                              <a:solidFill>
                                <a:srgbClr val="FFFFFF"/>
                              </a:solidFill>
                              <a:ln w="6350" cap="flat" cmpd="sng">
                                <a:solidFill>
                                  <a:srgbClr val="000000"/>
                                </a:solidFill>
                                <a:prstDash val="solid"/>
                                <a:miter/>
                              </a:ln>
                            </wps:spPr>
                            <wps:txbx>
                              <w:txbxContent>
                                <w:p w:rsidR="00126D41" w:rsidRDefault="0045789A">
                                  <w:pPr>
                                    <w:spacing w:line="280" w:lineRule="exact"/>
                                    <w:rPr>
                                      <w:rFonts w:ascii="仿宋" w:eastAsia="仿宋" w:hAnsi="仿宋" w:cs="仿宋"/>
                                    </w:rPr>
                                  </w:pPr>
                                  <w:r>
                                    <w:rPr>
                                      <w:rFonts w:ascii="仿宋" w:eastAsia="仿宋" w:hAnsi="仿宋" w:cs="仿宋" w:hint="eastAsia"/>
                                    </w:rPr>
                                    <w:t>1.会计基本技能</w:t>
                                  </w:r>
                                </w:p>
                                <w:p w:rsidR="00126D41" w:rsidRDefault="0045789A">
                                  <w:pPr>
                                    <w:spacing w:line="280" w:lineRule="exact"/>
                                    <w:rPr>
                                      <w:rFonts w:ascii="仿宋" w:eastAsia="仿宋" w:hAnsi="仿宋" w:cs="仿宋"/>
                                    </w:rPr>
                                  </w:pPr>
                                  <w:r>
                                    <w:rPr>
                                      <w:rFonts w:ascii="仿宋" w:eastAsia="仿宋" w:hAnsi="仿宋" w:cs="仿宋" w:hint="eastAsia"/>
                                    </w:rPr>
                                    <w:t>2.基础会计</w:t>
                                  </w:r>
                                </w:p>
                                <w:p w:rsidR="00126D41" w:rsidRDefault="0045789A">
                                  <w:pPr>
                                    <w:spacing w:line="280" w:lineRule="exact"/>
                                    <w:rPr>
                                      <w:rFonts w:ascii="仿宋" w:eastAsia="仿宋" w:hAnsi="仿宋" w:cs="仿宋"/>
                                    </w:rPr>
                                  </w:pPr>
                                  <w:r>
                                    <w:rPr>
                                      <w:rFonts w:ascii="仿宋" w:eastAsia="仿宋" w:hAnsi="仿宋" w:cs="仿宋" w:hint="eastAsia"/>
                                    </w:rPr>
                                    <w:t>3.ERP沙盘模拟</w:t>
                                  </w:r>
                                </w:p>
                                <w:p w:rsidR="00126D41" w:rsidRDefault="0045789A">
                                  <w:pPr>
                                    <w:spacing w:line="280" w:lineRule="exact"/>
                                    <w:rPr>
                                      <w:rFonts w:ascii="仿宋" w:eastAsia="仿宋" w:hAnsi="仿宋" w:cs="仿宋"/>
                                    </w:rPr>
                                  </w:pPr>
                                  <w:r>
                                    <w:rPr>
                                      <w:rFonts w:ascii="仿宋" w:eastAsia="仿宋" w:hAnsi="仿宋" w:cs="仿宋" w:hint="eastAsia"/>
                                    </w:rPr>
                                    <w:t>4.EXCEL在统计中的应用</w:t>
                                  </w:r>
                                </w:p>
                                <w:p w:rsidR="00126D41" w:rsidRDefault="0045789A">
                                  <w:pPr>
                                    <w:spacing w:line="280" w:lineRule="exact"/>
                                    <w:rPr>
                                      <w:rFonts w:ascii="仿宋" w:eastAsia="仿宋" w:hAnsi="仿宋" w:cs="仿宋"/>
                                    </w:rPr>
                                  </w:pPr>
                                  <w:r>
                                    <w:rPr>
                                      <w:rFonts w:ascii="仿宋" w:eastAsia="仿宋" w:hAnsi="仿宋" w:cs="仿宋" w:hint="eastAsia"/>
                                    </w:rPr>
                                    <w:t>5.出纳实务</w:t>
                                  </w:r>
                                </w:p>
                                <w:p w:rsidR="00126D41" w:rsidRDefault="0045789A">
                                  <w:pPr>
                                    <w:spacing w:line="280" w:lineRule="exact"/>
                                    <w:rPr>
                                      <w:rFonts w:ascii="仿宋" w:eastAsia="仿宋" w:hAnsi="仿宋" w:cs="仿宋"/>
                                    </w:rPr>
                                  </w:pPr>
                                  <w:r>
                                    <w:rPr>
                                      <w:rFonts w:ascii="仿宋" w:eastAsia="仿宋" w:hAnsi="仿宋" w:cs="仿宋" w:hint="eastAsia"/>
                                    </w:rPr>
                                    <w:t>6.经济学原理</w:t>
                                  </w:r>
                                </w:p>
                                <w:p w:rsidR="00126D41" w:rsidRDefault="0045789A">
                                  <w:pPr>
                                    <w:spacing w:line="280" w:lineRule="exact"/>
                                    <w:rPr>
                                      <w:rFonts w:ascii="仿宋" w:eastAsia="仿宋" w:hAnsi="仿宋" w:cs="仿宋"/>
                                    </w:rPr>
                                  </w:pPr>
                                  <w:r>
                                    <w:rPr>
                                      <w:rFonts w:ascii="仿宋" w:eastAsia="仿宋" w:hAnsi="仿宋" w:cs="仿宋" w:hint="eastAsia"/>
                                    </w:rPr>
                                    <w:t>7.财政与金融</w:t>
                                  </w:r>
                                </w:p>
                                <w:p w:rsidR="00126D41" w:rsidRDefault="0045789A">
                                  <w:pPr>
                                    <w:spacing w:line="280" w:lineRule="exact"/>
                                    <w:rPr>
                                      <w:rFonts w:ascii="仿宋" w:eastAsia="仿宋" w:hAnsi="仿宋" w:cs="仿宋"/>
                                    </w:rPr>
                                  </w:pPr>
                                  <w:r>
                                    <w:rPr>
                                      <w:rFonts w:ascii="仿宋" w:eastAsia="仿宋" w:hAnsi="仿宋" w:cs="仿宋" w:hint="eastAsia"/>
                                    </w:rPr>
                                    <w:t>8.经济法</w:t>
                                  </w:r>
                                </w:p>
                                <w:p w:rsidR="00126D41" w:rsidRDefault="00126D41">
                                  <w:pPr>
                                    <w:tabs>
                                      <w:tab w:val="left" w:pos="315"/>
                                    </w:tabs>
                                    <w:spacing w:before="9"/>
                                  </w:pPr>
                                </w:p>
                                <w:p w:rsidR="00126D41" w:rsidRDefault="00126D41">
                                  <w:pPr>
                                    <w:tabs>
                                      <w:tab w:val="left" w:pos="315"/>
                                    </w:tabs>
                                    <w:spacing w:before="9"/>
                                  </w:pPr>
                                </w:p>
                                <w:p w:rsidR="00126D41" w:rsidRDefault="00126D41">
                                  <w:pPr>
                                    <w:tabs>
                                      <w:tab w:val="left" w:pos="315"/>
                                    </w:tabs>
                                    <w:spacing w:before="9"/>
                                  </w:pPr>
                                </w:p>
                                <w:p w:rsidR="00126D41" w:rsidRDefault="00126D41">
                                  <w:pPr>
                                    <w:tabs>
                                      <w:tab w:val="left" w:pos="315"/>
                                    </w:tabs>
                                    <w:spacing w:before="9"/>
                                  </w:pPr>
                                </w:p>
                                <w:p w:rsidR="00126D41" w:rsidRDefault="0045789A">
                                  <w:pPr>
                                    <w:tabs>
                                      <w:tab w:val="left" w:pos="315"/>
                                    </w:tabs>
                                    <w:spacing w:before="9"/>
                                  </w:pPr>
                                  <w:r>
                                    <w:rPr>
                                      <w:rFonts w:hint="eastAsia"/>
                                    </w:rPr>
                                    <w:t xml:space="preserve">8.EXCEL </w:t>
                                  </w:r>
                                  <w:r>
                                    <w:rPr>
                                      <w:rFonts w:hint="eastAsia"/>
                                    </w:rPr>
                                    <w:t>在统计中的应用</w:t>
                                  </w:r>
                                </w:p>
                                <w:p w:rsidR="00126D41" w:rsidRDefault="00126D41"/>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7" o:spid="_x0000_s1026" o:spt="1" style="position:absolute;left:0pt;margin-left:99.3pt;margin-top:7.6pt;height:117.5pt;width:233.5pt;z-index:251667456;mso-width-relative:page;mso-height-relative:page;" fillcolor="#FFFFFF" filled="t" stroked="t" coordsize="21600,21600" o:gfxdata="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g0NBj&#10;1wAAAAoBAAAPAAAAAAAAAAEAIAAAACIAAABkcnMvZG93bnJldi54bWxQSwECFAAUAAAACACHTuJA&#10;d3aK9yICAABPBAAADgAAAAAAAAABACAAAAAmAQAAZHJzL2Uyb0RvYy54bWxQSwUGAAAAAAYABgBZ&#10;AQAAugU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1.会计基本技能</w:t>
                            </w:r>
                          </w:p>
                          <w:p>
                            <w:pPr>
                              <w:spacing w:line="280" w:lineRule="exact"/>
                              <w:rPr>
                                <w:rFonts w:ascii="仿宋" w:hAnsi="仿宋" w:eastAsia="仿宋" w:cs="仿宋"/>
                              </w:rPr>
                            </w:pPr>
                            <w:r>
                              <w:rPr>
                                <w:rFonts w:hint="eastAsia" w:ascii="仿宋" w:hAnsi="仿宋" w:eastAsia="仿宋" w:cs="仿宋"/>
                              </w:rPr>
                              <w:t>2.基础会计</w:t>
                            </w:r>
                          </w:p>
                          <w:p>
                            <w:pPr>
                              <w:spacing w:line="280" w:lineRule="exact"/>
                              <w:rPr>
                                <w:rFonts w:ascii="仿宋" w:hAnsi="仿宋" w:eastAsia="仿宋" w:cs="仿宋"/>
                              </w:rPr>
                            </w:pPr>
                            <w:r>
                              <w:rPr>
                                <w:rFonts w:hint="eastAsia" w:ascii="仿宋" w:hAnsi="仿宋" w:eastAsia="仿宋" w:cs="仿宋"/>
                              </w:rPr>
                              <w:t>3.ERP沙盘模拟</w:t>
                            </w:r>
                          </w:p>
                          <w:p>
                            <w:pPr>
                              <w:spacing w:line="280" w:lineRule="exact"/>
                              <w:rPr>
                                <w:rFonts w:ascii="仿宋" w:hAnsi="仿宋" w:eastAsia="仿宋" w:cs="仿宋"/>
                              </w:rPr>
                            </w:pPr>
                            <w:r>
                              <w:rPr>
                                <w:rFonts w:hint="eastAsia" w:ascii="仿宋" w:hAnsi="仿宋" w:eastAsia="仿宋" w:cs="仿宋"/>
                              </w:rPr>
                              <w:t>4.EXCEL在统计中的应用</w:t>
                            </w:r>
                          </w:p>
                          <w:p>
                            <w:pPr>
                              <w:spacing w:line="280" w:lineRule="exact"/>
                              <w:rPr>
                                <w:rFonts w:ascii="仿宋" w:hAnsi="仿宋" w:eastAsia="仿宋" w:cs="仿宋"/>
                              </w:rPr>
                            </w:pPr>
                            <w:r>
                              <w:rPr>
                                <w:rFonts w:hint="eastAsia" w:ascii="仿宋" w:hAnsi="仿宋" w:eastAsia="仿宋" w:cs="仿宋"/>
                              </w:rPr>
                              <w:t>5.出纳实务</w:t>
                            </w:r>
                          </w:p>
                          <w:p>
                            <w:pPr>
                              <w:spacing w:line="280" w:lineRule="exact"/>
                              <w:rPr>
                                <w:rFonts w:ascii="仿宋" w:hAnsi="仿宋" w:eastAsia="仿宋" w:cs="仿宋"/>
                              </w:rPr>
                            </w:pPr>
                            <w:r>
                              <w:rPr>
                                <w:rFonts w:hint="eastAsia" w:ascii="仿宋" w:hAnsi="仿宋" w:eastAsia="仿宋" w:cs="仿宋"/>
                              </w:rPr>
                              <w:t>6.经济学原理</w:t>
                            </w:r>
                          </w:p>
                          <w:p>
                            <w:pPr>
                              <w:spacing w:line="280" w:lineRule="exact"/>
                              <w:rPr>
                                <w:rFonts w:ascii="仿宋" w:hAnsi="仿宋" w:eastAsia="仿宋" w:cs="仿宋"/>
                              </w:rPr>
                            </w:pPr>
                            <w:r>
                              <w:rPr>
                                <w:rFonts w:hint="eastAsia" w:ascii="仿宋" w:hAnsi="仿宋" w:eastAsia="仿宋" w:cs="仿宋"/>
                              </w:rPr>
                              <w:t>7.财政与金融</w:t>
                            </w:r>
                          </w:p>
                          <w:p>
                            <w:pPr>
                              <w:spacing w:line="280" w:lineRule="exact"/>
                              <w:rPr>
                                <w:rFonts w:ascii="仿宋" w:hAnsi="仿宋" w:eastAsia="仿宋" w:cs="仿宋"/>
                              </w:rPr>
                            </w:pPr>
                            <w:r>
                              <w:rPr>
                                <w:rFonts w:hint="eastAsia" w:ascii="仿宋" w:hAnsi="仿宋" w:eastAsia="仿宋" w:cs="仿宋"/>
                              </w:rPr>
                              <w:t>8.经济法</w:t>
                            </w:r>
                          </w:p>
                          <w:p>
                            <w:pPr>
                              <w:tabs>
                                <w:tab w:val="left" w:pos="315"/>
                              </w:tabs>
                              <w:spacing w:before="9"/>
                            </w:pPr>
                          </w:p>
                          <w:p>
                            <w:pPr>
                              <w:tabs>
                                <w:tab w:val="left" w:pos="315"/>
                              </w:tabs>
                              <w:spacing w:before="9"/>
                            </w:pPr>
                          </w:p>
                          <w:p>
                            <w:pPr>
                              <w:tabs>
                                <w:tab w:val="left" w:pos="315"/>
                              </w:tabs>
                              <w:spacing w:before="9"/>
                            </w:pPr>
                          </w:p>
                          <w:p>
                            <w:pPr>
                              <w:tabs>
                                <w:tab w:val="left" w:pos="315"/>
                              </w:tabs>
                              <w:spacing w:before="9"/>
                            </w:pPr>
                          </w:p>
                          <w:p>
                            <w:pPr>
                              <w:tabs>
                                <w:tab w:val="left" w:pos="315"/>
                              </w:tabs>
                              <w:spacing w:before="9"/>
                            </w:pPr>
                            <w:r>
                              <w:rPr>
                                <w:rFonts w:hint="eastAsia"/>
                              </w:rPr>
                              <w:t>8.EXCEL 在统计中的应用</w:t>
                            </w:r>
                          </w:p>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126D41" w:rsidRDefault="0045789A">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p>
          <w:p w:rsidR="00126D41" w:rsidRDefault="00126D41">
            <w:pPr>
              <w:spacing w:line="360" w:lineRule="auto"/>
              <w:ind w:rightChars="-39" w:right="-82" w:firstLine="480"/>
              <w:jc w:val="center"/>
              <w:rPr>
                <w:rFonts w:ascii="仿宋" w:eastAsia="仿宋" w:hAnsi="仿宋" w:cs="仿宋"/>
                <w:sz w:val="24"/>
              </w:rPr>
            </w:pPr>
          </w:p>
          <w:p w:rsidR="00126D41" w:rsidRDefault="00126D41">
            <w:pPr>
              <w:tabs>
                <w:tab w:val="left" w:pos="3773"/>
              </w:tabs>
              <w:spacing w:line="360" w:lineRule="auto"/>
              <w:ind w:rightChars="-39" w:right="-82" w:firstLine="480"/>
              <w:jc w:val="center"/>
              <w:rPr>
                <w:rFonts w:ascii="仿宋" w:eastAsia="仿宋" w:hAnsi="仿宋" w:cs="仿宋"/>
                <w:sz w:val="24"/>
              </w:rPr>
            </w:pPr>
          </w:p>
          <w:p w:rsidR="00126D41" w:rsidRDefault="00126D41">
            <w:pPr>
              <w:tabs>
                <w:tab w:val="left" w:pos="6605"/>
              </w:tabs>
              <w:spacing w:line="360" w:lineRule="auto"/>
              <w:ind w:rightChars="-39" w:right="-82"/>
              <w:jc w:val="center"/>
              <w:rPr>
                <w:rFonts w:ascii="仿宋" w:eastAsia="仿宋" w:hAnsi="仿宋" w:cs="仿宋"/>
                <w:sz w:val="24"/>
              </w:rPr>
            </w:pPr>
          </w:p>
          <w:p w:rsidR="00126D41" w:rsidRDefault="00126D41">
            <w:pPr>
              <w:pStyle w:val="123"/>
              <w:spacing w:line="360" w:lineRule="auto"/>
              <w:jc w:val="center"/>
              <w:rPr>
                <w:rFonts w:ascii="仿宋" w:eastAsia="仿宋" w:hAnsi="仿宋" w:cs="仿宋"/>
                <w:kern w:val="0"/>
              </w:rPr>
            </w:pPr>
          </w:p>
          <w:p w:rsidR="00126D41" w:rsidRDefault="0045789A">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1894840"/>
                      <wp:effectExtent l="0" t="0" r="13334" b="10160"/>
                      <wp:wrapNone/>
                      <wp:docPr id="1035" name="文本框 6"/>
                      <wp:cNvGraphicFramePr/>
                      <a:graphic xmlns:a="http://schemas.openxmlformats.org/drawingml/2006/main">
                        <a:graphicData uri="http://schemas.microsoft.com/office/word/2010/wordprocessingShape">
                          <wps:wsp>
                            <wps:cNvSpPr/>
                            <wps:spPr>
                              <a:xfrm>
                                <a:off x="0" y="0"/>
                                <a:ext cx="1605915" cy="1894840"/>
                              </a:xfrm>
                              <a:prstGeom prst="rect">
                                <a:avLst/>
                              </a:prstGeom>
                              <a:solidFill>
                                <a:srgbClr val="FFFFFF"/>
                              </a:solidFill>
                              <a:ln w="6350" cap="flat" cmpd="sng">
                                <a:solidFill>
                                  <a:srgbClr val="000000"/>
                                </a:solidFill>
                                <a:prstDash val="solid"/>
                                <a:miter/>
                              </a:ln>
                            </wps:spPr>
                            <wps:txbx>
                              <w:txbxContent>
                                <w:p w:rsidR="00126D41" w:rsidRDefault="0045789A">
                                  <w:pPr>
                                    <w:spacing w:line="280" w:lineRule="exact"/>
                                    <w:rPr>
                                      <w:rFonts w:ascii="仿宋" w:eastAsia="仿宋" w:hAnsi="仿宋" w:cs="仿宋"/>
                                    </w:rPr>
                                  </w:pPr>
                                  <w:r>
                                    <w:rPr>
                                      <w:rFonts w:ascii="仿宋" w:eastAsia="仿宋" w:hAnsi="仿宋" w:cs="仿宋" w:hint="eastAsia"/>
                                    </w:rPr>
                                    <w:t>公共选修课程：</w:t>
                                  </w:r>
                                </w:p>
                                <w:p w:rsidR="00126D41" w:rsidRDefault="0045789A">
                                  <w:pPr>
                                    <w:spacing w:line="280" w:lineRule="exact"/>
                                    <w:rPr>
                                      <w:rFonts w:ascii="仿宋" w:eastAsia="仿宋" w:hAnsi="仿宋" w:cs="仿宋"/>
                                    </w:rPr>
                                  </w:pPr>
                                  <w:r>
                                    <w:rPr>
                                      <w:rFonts w:ascii="仿宋" w:eastAsia="仿宋" w:hAnsi="仿宋" w:cs="仿宋" w:hint="eastAsia"/>
                                    </w:rPr>
                                    <w:t>1.中华优秀传统文化</w:t>
                                  </w:r>
                                </w:p>
                                <w:p w:rsidR="00126D41" w:rsidRDefault="0045789A">
                                  <w:pPr>
                                    <w:spacing w:line="280" w:lineRule="exact"/>
                                    <w:rPr>
                                      <w:rFonts w:ascii="仿宋" w:eastAsia="仿宋" w:hAnsi="仿宋" w:cs="仿宋"/>
                                    </w:rPr>
                                  </w:pPr>
                                  <w:r>
                                    <w:rPr>
                                      <w:rFonts w:ascii="仿宋" w:eastAsia="仿宋" w:hAnsi="仿宋" w:cs="仿宋" w:hint="eastAsia"/>
                                    </w:rPr>
                                    <w:t>2.美育教育</w:t>
                                  </w:r>
                                </w:p>
                                <w:p w:rsidR="00126D41" w:rsidRDefault="0045789A">
                                  <w:pPr>
                                    <w:spacing w:line="280" w:lineRule="exact"/>
                                    <w:rPr>
                                      <w:rFonts w:ascii="仿宋" w:eastAsia="仿宋" w:hAnsi="仿宋" w:cs="仿宋"/>
                                    </w:rPr>
                                  </w:pPr>
                                  <w:r>
                                    <w:rPr>
                                      <w:rFonts w:ascii="仿宋" w:eastAsia="仿宋" w:hAnsi="仿宋" w:cs="仿宋" w:hint="eastAsia"/>
                                    </w:rPr>
                                    <w:t>3.安全教育</w:t>
                                  </w:r>
                                </w:p>
                                <w:p w:rsidR="00126D41" w:rsidRDefault="0045789A">
                                  <w:pPr>
                                    <w:spacing w:line="280" w:lineRule="exact"/>
                                    <w:rPr>
                                      <w:rFonts w:ascii="仿宋" w:eastAsia="仿宋" w:hAnsi="仿宋" w:cs="仿宋"/>
                                    </w:rPr>
                                  </w:pPr>
                                  <w:r>
                                    <w:rPr>
                                      <w:rFonts w:ascii="仿宋" w:eastAsia="仿宋" w:hAnsi="仿宋" w:cs="仿宋" w:hint="eastAsia"/>
                                    </w:rPr>
                                    <w:t>4.四史教育</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6" o:spid="_x0000_s1026" o:spt="1" style="position:absolute;left:0pt;margin-left:307.3pt;margin-top:51.95pt;height:149.2pt;width:126.45pt;z-index:251668480;mso-width-relative:page;mso-height-relative:page;" fillcolor="#FFFFFF" filled="t" stroked="t" coordsize="21600,21600" o:gfxdata="UEsDBAoAAAAAAIdO4kAAAAAAAAAAAAAAAAAEAAAAZHJzL1BLAwQUAAAACACHTuJA5nN51t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mc3nW2QAAAAsBAAAPAAAAAAAAAAEAIAAAACIAAABkcnMvZG93bnJldi54bWxQSwECFAAUAAAA&#10;CACHTuJAuYwS9CYCAABPBAAADgAAAAAAAAABACAAAAAoAQAAZHJzL2Uyb0RvYy54bWxQSwUGAAAA&#10;AAYABgBZAQAAwAU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公共选修课程：</w:t>
                            </w:r>
                          </w:p>
                          <w:p>
                            <w:pPr>
                              <w:spacing w:line="280" w:lineRule="exact"/>
                              <w:rPr>
                                <w:rFonts w:ascii="仿宋" w:hAnsi="仿宋" w:eastAsia="仿宋" w:cs="仿宋"/>
                              </w:rPr>
                            </w:pPr>
                            <w:r>
                              <w:rPr>
                                <w:rFonts w:hint="eastAsia" w:ascii="仿宋" w:hAnsi="仿宋" w:eastAsia="仿宋" w:cs="仿宋"/>
                              </w:rPr>
                              <w:t>1.中华优秀传统文化</w:t>
                            </w:r>
                          </w:p>
                          <w:p>
                            <w:pPr>
                              <w:spacing w:line="280" w:lineRule="exact"/>
                              <w:rPr>
                                <w:rFonts w:ascii="仿宋" w:hAnsi="仿宋" w:eastAsia="仿宋" w:cs="仿宋"/>
                              </w:rPr>
                            </w:pPr>
                            <w:r>
                              <w:rPr>
                                <w:rFonts w:hint="eastAsia" w:ascii="仿宋" w:hAnsi="仿宋" w:eastAsia="仿宋" w:cs="仿宋"/>
                              </w:rPr>
                              <w:t>2.美育教育</w:t>
                            </w:r>
                          </w:p>
                          <w:p>
                            <w:pPr>
                              <w:spacing w:line="280" w:lineRule="exact"/>
                              <w:rPr>
                                <w:rFonts w:ascii="仿宋" w:hAnsi="仿宋" w:eastAsia="仿宋" w:cs="仿宋"/>
                              </w:rPr>
                            </w:pPr>
                            <w:r>
                              <w:rPr>
                                <w:rFonts w:hint="eastAsia" w:ascii="仿宋" w:hAnsi="仿宋" w:eastAsia="仿宋" w:cs="仿宋"/>
                              </w:rPr>
                              <w:t>3.安全教育</w:t>
                            </w:r>
                          </w:p>
                          <w:p>
                            <w:pPr>
                              <w:spacing w:line="280" w:lineRule="exact"/>
                              <w:rPr>
                                <w:rFonts w:ascii="仿宋" w:hAnsi="仿宋" w:eastAsia="仿宋" w:cs="仿宋"/>
                              </w:rPr>
                            </w:pPr>
                            <w:r>
                              <w:rPr>
                                <w:rFonts w:hint="eastAsia" w:ascii="仿宋" w:hAnsi="仿宋" w:eastAsia="仿宋" w:cs="仿宋"/>
                              </w:rPr>
                              <w:t>4.四史教育</w:t>
                            </w:r>
                          </w:p>
                        </w:txbxContent>
                      </v:textbox>
                    </v:rect>
                  </w:pict>
                </mc:Fallback>
              </mc:AlternateContent>
            </w:r>
            <w:r>
              <w:rPr>
                <w:rFonts w:ascii="仿宋" w:eastAsia="仿宋" w:hAnsi="仿宋" w:cs="仿宋"/>
                <w:noProof/>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403475"/>
                      <wp:effectExtent l="4445" t="4445" r="6985" b="11430"/>
                      <wp:wrapNone/>
                      <wp:docPr id="1036" name="文本框 5"/>
                      <wp:cNvGraphicFramePr/>
                      <a:graphic xmlns:a="http://schemas.openxmlformats.org/drawingml/2006/main">
                        <a:graphicData uri="http://schemas.microsoft.com/office/word/2010/wordprocessingShape">
                          <wps:wsp>
                            <wps:cNvSpPr/>
                            <wps:spPr>
                              <a:xfrm>
                                <a:off x="0" y="0"/>
                                <a:ext cx="2426970" cy="2403475"/>
                              </a:xfrm>
                              <a:prstGeom prst="rect">
                                <a:avLst/>
                              </a:prstGeom>
                              <a:solidFill>
                                <a:srgbClr val="FFFFFF"/>
                              </a:solidFill>
                              <a:ln w="6350" cap="flat" cmpd="sng">
                                <a:solidFill>
                                  <a:srgbClr val="000000"/>
                                </a:solidFill>
                                <a:prstDash val="solid"/>
                                <a:miter/>
                              </a:ln>
                            </wps:spPr>
                            <wps:txbx>
                              <w:txbxContent>
                                <w:p w:rsidR="00126D41" w:rsidRDefault="0045789A">
                                  <w:pPr>
                                    <w:spacing w:line="280" w:lineRule="exact"/>
                                    <w:rPr>
                                      <w:rFonts w:ascii="仿宋" w:eastAsia="仿宋" w:hAnsi="仿宋" w:cs="仿宋"/>
                                    </w:rPr>
                                  </w:pPr>
                                  <w:r>
                                    <w:rPr>
                                      <w:rFonts w:ascii="仿宋" w:eastAsia="仿宋" w:hAnsi="仿宋" w:cs="仿宋" w:hint="eastAsia"/>
                                    </w:rPr>
                                    <w:t>公共必修课程：</w:t>
                                  </w:r>
                                </w:p>
                                <w:p w:rsidR="00126D41" w:rsidRDefault="0045789A">
                                  <w:pPr>
                                    <w:spacing w:line="280" w:lineRule="exact"/>
                                    <w:rPr>
                                      <w:rFonts w:ascii="仿宋" w:eastAsia="仿宋" w:hAnsi="仿宋" w:cs="仿宋"/>
                                    </w:rPr>
                                  </w:pPr>
                                  <w:r>
                                    <w:rPr>
                                      <w:rFonts w:ascii="仿宋" w:eastAsia="仿宋" w:hAnsi="仿宋" w:cs="仿宋" w:hint="eastAsia"/>
                                    </w:rPr>
                                    <w:t>1.体育与健康</w:t>
                                  </w:r>
                                </w:p>
                                <w:p w:rsidR="00126D41" w:rsidRDefault="0045789A">
                                  <w:pPr>
                                    <w:spacing w:line="280" w:lineRule="exact"/>
                                    <w:rPr>
                                      <w:rFonts w:ascii="仿宋" w:eastAsia="仿宋" w:hAnsi="仿宋" w:cs="仿宋"/>
                                    </w:rPr>
                                  </w:pPr>
                                  <w:r>
                                    <w:rPr>
                                      <w:rFonts w:ascii="仿宋" w:eastAsia="仿宋" w:hAnsi="仿宋" w:cs="仿宋" w:hint="eastAsia"/>
                                    </w:rPr>
                                    <w:t>2.大学语文</w:t>
                                  </w:r>
                                </w:p>
                                <w:p w:rsidR="00126D41" w:rsidRDefault="0045789A">
                                  <w:pPr>
                                    <w:spacing w:line="280" w:lineRule="exact"/>
                                    <w:rPr>
                                      <w:rFonts w:ascii="仿宋" w:eastAsia="仿宋" w:hAnsi="仿宋" w:cs="仿宋"/>
                                    </w:rPr>
                                  </w:pPr>
                                  <w:r>
                                    <w:rPr>
                                      <w:rFonts w:ascii="仿宋" w:eastAsia="仿宋" w:hAnsi="仿宋" w:cs="仿宋" w:hint="eastAsia"/>
                                    </w:rPr>
                                    <w:t>3.高职英语</w:t>
                                  </w:r>
                                </w:p>
                                <w:p w:rsidR="00126D41" w:rsidRDefault="0045789A">
                                  <w:pPr>
                                    <w:spacing w:line="280" w:lineRule="exact"/>
                                    <w:rPr>
                                      <w:rFonts w:ascii="仿宋" w:eastAsia="仿宋" w:hAnsi="仿宋" w:cs="仿宋"/>
                                    </w:rPr>
                                  </w:pPr>
                                  <w:r>
                                    <w:rPr>
                                      <w:rFonts w:ascii="仿宋" w:eastAsia="仿宋" w:hAnsi="仿宋" w:cs="仿宋" w:hint="eastAsia"/>
                                    </w:rPr>
                                    <w:t>4.思想道德与法治</w:t>
                                  </w:r>
                                </w:p>
                                <w:p w:rsidR="00126D41" w:rsidRDefault="0045789A">
                                  <w:pPr>
                                    <w:spacing w:line="280" w:lineRule="exact"/>
                                    <w:rPr>
                                      <w:rFonts w:ascii="仿宋" w:eastAsia="仿宋" w:hAnsi="仿宋" w:cs="仿宋"/>
                                    </w:rPr>
                                  </w:pPr>
                                  <w:r>
                                    <w:rPr>
                                      <w:rFonts w:ascii="仿宋" w:eastAsia="仿宋" w:hAnsi="仿宋" w:cs="仿宋" w:hint="eastAsia"/>
                                    </w:rPr>
                                    <w:t>5.毛泽东思想和中国特色社会主义理论体系概论</w:t>
                                  </w:r>
                                </w:p>
                                <w:p w:rsidR="00126D41" w:rsidRDefault="0045789A">
                                  <w:pPr>
                                    <w:spacing w:line="280" w:lineRule="exact"/>
                                    <w:rPr>
                                      <w:rFonts w:ascii="仿宋" w:eastAsia="仿宋" w:hAnsi="仿宋" w:cs="仿宋"/>
                                    </w:rPr>
                                  </w:pPr>
                                  <w:r>
                                    <w:rPr>
                                      <w:rFonts w:ascii="仿宋" w:eastAsia="仿宋" w:hAnsi="仿宋" w:cs="仿宋" w:hint="eastAsia"/>
                                    </w:rPr>
                                    <w:t>6.计算机应用基础</w:t>
                                  </w:r>
                                </w:p>
                                <w:p w:rsidR="00126D41" w:rsidRDefault="0045789A">
                                  <w:pPr>
                                    <w:spacing w:line="280" w:lineRule="exact"/>
                                    <w:rPr>
                                      <w:rFonts w:ascii="仿宋" w:eastAsia="仿宋" w:hAnsi="仿宋" w:cs="仿宋"/>
                                    </w:rPr>
                                  </w:pPr>
                                  <w:r>
                                    <w:rPr>
                                      <w:rFonts w:ascii="仿宋" w:eastAsia="仿宋" w:hAnsi="仿宋" w:cs="仿宋" w:hint="eastAsia"/>
                                    </w:rPr>
                                    <w:t>7.形势与政策</w:t>
                                  </w:r>
                                </w:p>
                                <w:p w:rsidR="00126D41" w:rsidRDefault="0045789A">
                                  <w:pPr>
                                    <w:spacing w:line="280" w:lineRule="exact"/>
                                    <w:rPr>
                                      <w:rFonts w:ascii="仿宋" w:eastAsia="仿宋" w:hAnsi="仿宋" w:cs="仿宋"/>
                                    </w:rPr>
                                  </w:pPr>
                                  <w:r>
                                    <w:rPr>
                                      <w:rFonts w:ascii="仿宋" w:eastAsia="仿宋" w:hAnsi="仿宋" w:cs="仿宋" w:hint="eastAsia"/>
                                    </w:rPr>
                                    <w:t>8.劳动教育</w:t>
                                  </w:r>
                                </w:p>
                                <w:p w:rsidR="00126D41" w:rsidRDefault="0045789A">
                                  <w:pPr>
                                    <w:spacing w:line="280" w:lineRule="exact"/>
                                    <w:rPr>
                                      <w:rFonts w:ascii="仿宋" w:eastAsia="仿宋" w:hAnsi="仿宋" w:cs="仿宋"/>
                                    </w:rPr>
                                  </w:pPr>
                                  <w:r>
                                    <w:rPr>
                                      <w:rFonts w:ascii="仿宋" w:eastAsia="仿宋" w:hAnsi="仿宋" w:cs="仿宋" w:hint="eastAsia"/>
                                    </w:rPr>
                                    <w:t>9.心理与健康教育</w:t>
                                  </w:r>
                                </w:p>
                                <w:p w:rsidR="00126D41" w:rsidRDefault="0045789A">
                                  <w:pPr>
                                    <w:spacing w:line="280" w:lineRule="exact"/>
                                    <w:rPr>
                                      <w:rFonts w:ascii="仿宋" w:eastAsia="仿宋" w:hAnsi="仿宋" w:cs="仿宋"/>
                                    </w:rPr>
                                  </w:pPr>
                                  <w:r>
                                    <w:rPr>
                                      <w:rFonts w:ascii="仿宋" w:eastAsia="仿宋" w:hAnsi="仿宋" w:cs="仿宋" w:hint="eastAsia"/>
                                    </w:rPr>
                                    <w:t>10.军事理论</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5" o:spid="_x0000_s1026" o:spt="1" style="position:absolute;left:0pt;margin-left:98.5pt;margin-top:52.7pt;height:189.25pt;width:191.1pt;z-index:251669504;mso-width-relative:page;mso-height-relative:page;" fillcolor="#FFFFFF" filled="t" stroked="t" coordsize="21600,21600" o:gfxdata="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RXWRL2QAAAAsBAAAPAAAAAAAAAAEAIAAAACIAAABkcnMvZG93bnJldi54bWxQSwECFAAUAAAA&#10;CACHTuJA0Wn8DyYCAABPBAAADgAAAAAAAAABACAAAAAoAQAAZHJzL2Uyb0RvYy54bWxQSwUGAAAA&#10;AAYABgBZAQAAwAU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公共必修课程：</w:t>
                            </w:r>
                          </w:p>
                          <w:p>
                            <w:pPr>
                              <w:spacing w:line="280" w:lineRule="exact"/>
                              <w:rPr>
                                <w:rFonts w:ascii="仿宋" w:hAnsi="仿宋" w:eastAsia="仿宋" w:cs="仿宋"/>
                              </w:rPr>
                            </w:pPr>
                            <w:r>
                              <w:rPr>
                                <w:rFonts w:hint="eastAsia" w:ascii="仿宋" w:hAnsi="仿宋" w:eastAsia="仿宋" w:cs="仿宋"/>
                              </w:rPr>
                              <w:t>1.体育与健康</w:t>
                            </w:r>
                          </w:p>
                          <w:p>
                            <w:pPr>
                              <w:spacing w:line="280" w:lineRule="exact"/>
                              <w:rPr>
                                <w:rFonts w:ascii="仿宋" w:hAnsi="仿宋" w:eastAsia="仿宋" w:cs="仿宋"/>
                              </w:rPr>
                            </w:pPr>
                            <w:r>
                              <w:rPr>
                                <w:rFonts w:hint="eastAsia" w:ascii="仿宋" w:hAnsi="仿宋" w:eastAsia="仿宋" w:cs="仿宋"/>
                              </w:rPr>
                              <w:t>2.大学语文</w:t>
                            </w:r>
                          </w:p>
                          <w:p>
                            <w:pPr>
                              <w:spacing w:line="280" w:lineRule="exact"/>
                              <w:rPr>
                                <w:rFonts w:ascii="仿宋" w:hAnsi="仿宋" w:eastAsia="仿宋" w:cs="仿宋"/>
                              </w:rPr>
                            </w:pPr>
                            <w:r>
                              <w:rPr>
                                <w:rFonts w:hint="eastAsia" w:ascii="仿宋" w:hAnsi="仿宋" w:eastAsia="仿宋" w:cs="仿宋"/>
                              </w:rPr>
                              <w:t>3.高职英语</w:t>
                            </w:r>
                          </w:p>
                          <w:p>
                            <w:pPr>
                              <w:spacing w:line="280" w:lineRule="exact"/>
                              <w:rPr>
                                <w:rFonts w:ascii="仿宋" w:hAnsi="仿宋" w:eastAsia="仿宋" w:cs="仿宋"/>
                              </w:rPr>
                            </w:pPr>
                            <w:r>
                              <w:rPr>
                                <w:rFonts w:hint="eastAsia" w:ascii="仿宋" w:hAnsi="仿宋" w:eastAsia="仿宋" w:cs="仿宋"/>
                              </w:rPr>
                              <w:t>4.思想道德与法治</w:t>
                            </w:r>
                          </w:p>
                          <w:p>
                            <w:pPr>
                              <w:spacing w:line="280" w:lineRule="exact"/>
                              <w:rPr>
                                <w:rFonts w:ascii="仿宋" w:hAnsi="仿宋" w:eastAsia="仿宋" w:cs="仿宋"/>
                              </w:rPr>
                            </w:pPr>
                            <w:r>
                              <w:rPr>
                                <w:rFonts w:hint="eastAsia" w:ascii="仿宋" w:hAnsi="仿宋" w:eastAsia="仿宋" w:cs="仿宋"/>
                              </w:rPr>
                              <w:t>5.毛泽东思想和中国特色社会主义理论体系概论</w:t>
                            </w:r>
                          </w:p>
                          <w:p>
                            <w:pPr>
                              <w:spacing w:line="280" w:lineRule="exact"/>
                              <w:rPr>
                                <w:rFonts w:ascii="仿宋" w:hAnsi="仿宋" w:eastAsia="仿宋" w:cs="仿宋"/>
                              </w:rPr>
                            </w:pPr>
                            <w:r>
                              <w:rPr>
                                <w:rFonts w:hint="eastAsia" w:ascii="仿宋" w:hAnsi="仿宋" w:eastAsia="仿宋" w:cs="仿宋"/>
                              </w:rPr>
                              <w:t>6.计算机应用基础</w:t>
                            </w:r>
                          </w:p>
                          <w:p>
                            <w:pPr>
                              <w:spacing w:line="280" w:lineRule="exact"/>
                              <w:rPr>
                                <w:rFonts w:ascii="仿宋" w:hAnsi="仿宋" w:eastAsia="仿宋" w:cs="仿宋"/>
                              </w:rPr>
                            </w:pPr>
                            <w:r>
                              <w:rPr>
                                <w:rFonts w:hint="eastAsia" w:ascii="仿宋" w:hAnsi="仿宋" w:eastAsia="仿宋" w:cs="仿宋"/>
                              </w:rPr>
                              <w:t>7.形势与政策</w:t>
                            </w:r>
                          </w:p>
                          <w:p>
                            <w:pPr>
                              <w:spacing w:line="280" w:lineRule="exact"/>
                              <w:rPr>
                                <w:rFonts w:ascii="仿宋" w:hAnsi="仿宋" w:eastAsia="仿宋" w:cs="仿宋"/>
                              </w:rPr>
                            </w:pPr>
                            <w:r>
                              <w:rPr>
                                <w:rFonts w:hint="eastAsia" w:ascii="仿宋" w:hAnsi="仿宋" w:eastAsia="仿宋" w:cs="仿宋"/>
                              </w:rPr>
                              <w:t>8.劳动教育</w:t>
                            </w:r>
                          </w:p>
                          <w:p>
                            <w:pPr>
                              <w:spacing w:line="280" w:lineRule="exact"/>
                              <w:rPr>
                                <w:rFonts w:ascii="仿宋" w:hAnsi="仿宋" w:eastAsia="仿宋" w:cs="仿宋"/>
                              </w:rPr>
                            </w:pPr>
                            <w:r>
                              <w:rPr>
                                <w:rFonts w:hint="eastAsia" w:ascii="仿宋" w:hAnsi="仿宋" w:eastAsia="仿宋" w:cs="仿宋"/>
                              </w:rPr>
                              <w:t>9.心理与健康教育</w:t>
                            </w:r>
                          </w:p>
                          <w:p>
                            <w:pPr>
                              <w:spacing w:line="280" w:lineRule="exact"/>
                              <w:rPr>
                                <w:rFonts w:ascii="仿宋" w:hAnsi="仿宋" w:eastAsia="仿宋" w:cs="仿宋"/>
                              </w:rPr>
                            </w:pPr>
                            <w:r>
                              <w:rPr>
                                <w:rFonts w:hint="eastAsia" w:ascii="仿宋" w:hAnsi="仿宋" w:eastAsia="仿宋" w:cs="仿宋"/>
                              </w:rPr>
                              <w:t>10.军事理论</w:t>
                            </w:r>
                          </w:p>
                        </w:txbxContent>
                      </v:textbox>
                    </v:rect>
                  </w:pict>
                </mc:Fallback>
              </mc:AlternateContent>
            </w:r>
            <w:r>
              <w:rPr>
                <w:rFonts w:ascii="仿宋" w:eastAsia="仿宋" w:hAnsi="仿宋" w:cs="仿宋"/>
                <w:noProof/>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126D41" w:rsidRDefault="0045789A">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126D41" w:rsidRDefault="00126D41">
            <w:pPr>
              <w:pStyle w:val="123"/>
              <w:spacing w:line="360" w:lineRule="auto"/>
              <w:jc w:val="center"/>
              <w:rPr>
                <w:rFonts w:ascii="仿宋" w:eastAsia="仿宋" w:hAnsi="仿宋" w:cs="仿宋"/>
                <w:kern w:val="0"/>
              </w:rPr>
            </w:pPr>
          </w:p>
          <w:p w:rsidR="00126D41" w:rsidRDefault="0045789A">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1845310"/>
                      <wp:effectExtent l="0" t="0" r="20320" b="21590"/>
                      <wp:wrapNone/>
                      <wp:docPr id="1040" name="文本框 41"/>
                      <wp:cNvGraphicFramePr/>
                      <a:graphic xmlns:a="http://schemas.openxmlformats.org/drawingml/2006/main">
                        <a:graphicData uri="http://schemas.microsoft.com/office/word/2010/wordprocessingShape">
                          <wps:wsp>
                            <wps:cNvSpPr/>
                            <wps:spPr>
                              <a:xfrm>
                                <a:off x="0" y="0"/>
                                <a:ext cx="1065530" cy="1845309"/>
                              </a:xfrm>
                              <a:prstGeom prst="rect">
                                <a:avLst/>
                              </a:prstGeom>
                              <a:solidFill>
                                <a:srgbClr val="FFFFFF"/>
                              </a:solidFill>
                              <a:ln w="6350" cap="flat" cmpd="sng">
                                <a:solidFill>
                                  <a:srgbClr val="000000"/>
                                </a:solidFill>
                                <a:prstDash val="solid"/>
                                <a:round/>
                              </a:ln>
                            </wps:spPr>
                            <wps:txbx>
                              <w:txbxContent>
                                <w:p w:rsidR="00126D41" w:rsidRDefault="00126D41">
                                  <w:pPr>
                                    <w:spacing w:line="400" w:lineRule="exact"/>
                                    <w:rPr>
                                      <w:rFonts w:ascii="仿宋" w:eastAsia="仿宋" w:hAnsi="仿宋" w:cs="仿宋"/>
                                    </w:rPr>
                                  </w:pPr>
                                </w:p>
                                <w:p w:rsidR="00126D41" w:rsidRDefault="0045789A">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15="http://schemas.microsoft.com/office/word/2012/wordml" xmlns:wpsCustomData="http://www.wps.cn/officeDocument/2013/wpsCustomData">
                  <w:pict>
                    <v:rect id="文本框 41" o:spid="_x0000_s1026" o:spt="1" style="position:absolute;left:0pt;margin-left:-3.4pt;margin-top:5.95pt;height:145.3pt;width:83.9pt;z-index:251673600;mso-width-relative:page;mso-height-relative:page;" fillcolor="#FFFFFF" filled="t" stroked="t" coordsize="21600,21600"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126D41" w:rsidRDefault="00126D41">
            <w:pPr>
              <w:pStyle w:val="123"/>
              <w:spacing w:line="360" w:lineRule="auto"/>
              <w:jc w:val="center"/>
              <w:rPr>
                <w:rFonts w:ascii="仿宋" w:eastAsia="仿宋" w:hAnsi="仿宋" w:cs="仿宋"/>
                <w:kern w:val="0"/>
              </w:rPr>
            </w:pPr>
          </w:p>
          <w:p w:rsidR="00126D41" w:rsidRDefault="00126D41">
            <w:pPr>
              <w:pStyle w:val="123"/>
              <w:spacing w:line="360" w:lineRule="auto"/>
              <w:jc w:val="center"/>
              <w:rPr>
                <w:rFonts w:ascii="仿宋" w:eastAsia="仿宋" w:hAnsi="仿宋" w:cs="仿宋"/>
                <w:kern w:val="0"/>
              </w:rPr>
            </w:pPr>
          </w:p>
          <w:p w:rsidR="00126D41" w:rsidRDefault="00126D41">
            <w:pPr>
              <w:pStyle w:val="123"/>
              <w:spacing w:line="360" w:lineRule="auto"/>
              <w:jc w:val="center"/>
              <w:rPr>
                <w:rFonts w:ascii="仿宋" w:eastAsia="仿宋" w:hAnsi="仿宋" w:cs="仿宋"/>
                <w:kern w:val="0"/>
              </w:rPr>
            </w:pPr>
          </w:p>
          <w:p w:rsidR="00126D41" w:rsidRDefault="00126D41">
            <w:pPr>
              <w:pStyle w:val="123"/>
              <w:spacing w:line="360" w:lineRule="auto"/>
              <w:jc w:val="center"/>
              <w:rPr>
                <w:rFonts w:ascii="仿宋" w:eastAsia="仿宋" w:hAnsi="仿宋" w:cs="仿宋"/>
                <w:kern w:val="0"/>
              </w:rPr>
            </w:pPr>
          </w:p>
          <w:p w:rsidR="00126D41" w:rsidRDefault="00126D41">
            <w:pPr>
              <w:pStyle w:val="123"/>
              <w:spacing w:line="360" w:lineRule="auto"/>
              <w:jc w:val="center"/>
              <w:rPr>
                <w:rFonts w:ascii="仿宋" w:eastAsia="仿宋" w:hAnsi="仿宋" w:cs="仿宋"/>
                <w:kern w:val="0"/>
              </w:rPr>
            </w:pPr>
          </w:p>
          <w:p w:rsidR="00126D41" w:rsidRDefault="00126D41">
            <w:pPr>
              <w:pStyle w:val="123"/>
              <w:spacing w:line="360" w:lineRule="auto"/>
              <w:jc w:val="center"/>
              <w:rPr>
                <w:rFonts w:ascii="仿宋" w:eastAsia="仿宋" w:hAnsi="仿宋" w:cs="仿宋"/>
                <w:kern w:val="0"/>
              </w:rPr>
            </w:pPr>
          </w:p>
          <w:p w:rsidR="00126D41" w:rsidRDefault="00126D41">
            <w:pPr>
              <w:pStyle w:val="123"/>
              <w:spacing w:line="360" w:lineRule="auto"/>
              <w:ind w:firstLineChars="0" w:firstLine="0"/>
              <w:jc w:val="center"/>
              <w:rPr>
                <w:rFonts w:ascii="仿宋" w:eastAsia="仿宋" w:hAnsi="仿宋" w:cs="仿宋"/>
                <w:kern w:val="0"/>
              </w:rPr>
            </w:pPr>
          </w:p>
          <w:p w:rsidR="00126D41" w:rsidRDefault="00126D41">
            <w:pPr>
              <w:pStyle w:val="123"/>
              <w:spacing w:line="360" w:lineRule="auto"/>
              <w:ind w:firstLineChars="0" w:firstLine="0"/>
              <w:jc w:val="center"/>
              <w:rPr>
                <w:rFonts w:ascii="仿宋" w:eastAsia="仿宋" w:hAnsi="仿宋" w:cs="仿宋"/>
                <w:kern w:val="0"/>
              </w:rPr>
            </w:pPr>
          </w:p>
          <w:p w:rsidR="00126D41" w:rsidRDefault="0045789A">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bookmarkStart w:id="59" w:name="_Toc19810"/>
      <w:bookmarkStart w:id="60" w:name="_Toc32502"/>
    </w:p>
    <w:p w:rsidR="00126D41" w:rsidRDefault="0045789A">
      <w:pPr>
        <w:spacing w:line="650" w:lineRule="exact"/>
        <w:jc w:val="left"/>
        <w:outlineLvl w:val="0"/>
        <w:rPr>
          <w:rFonts w:eastAsia="仿宋_GB2312" w:cs="黑体"/>
          <w:kern w:val="0"/>
          <w:sz w:val="28"/>
          <w:szCs w:val="28"/>
        </w:rPr>
      </w:pPr>
      <w:r>
        <w:rPr>
          <w:rFonts w:ascii="黑体" w:eastAsia="黑体" w:hAnsi="黑体" w:cs="黑体" w:hint="eastAsia"/>
          <w:kern w:val="0"/>
          <w:sz w:val="32"/>
          <w:szCs w:val="32"/>
        </w:rPr>
        <w:lastRenderedPageBreak/>
        <w:t>八、教学进程总体安排</w:t>
      </w:r>
      <w:bookmarkEnd w:id="59"/>
      <w:bookmarkEnd w:id="60"/>
    </w:p>
    <w:p w:rsidR="00126D41" w:rsidRDefault="0045789A">
      <w:pPr>
        <w:pStyle w:val="123"/>
        <w:spacing w:line="650" w:lineRule="exact"/>
        <w:ind w:firstLineChars="225" w:firstLine="720"/>
        <w:outlineLvl w:val="1"/>
        <w:rPr>
          <w:rFonts w:ascii="Times New Roman" w:eastAsia="楷体" w:hAnsi="Times New Roman" w:cs="黑体"/>
          <w:kern w:val="0"/>
          <w:sz w:val="32"/>
        </w:rPr>
      </w:pPr>
      <w:bookmarkStart w:id="61" w:name="_Toc25067"/>
      <w:bookmarkStart w:id="62" w:name="_Toc9098"/>
      <w:bookmarkStart w:id="63" w:name="_Toc6737"/>
      <w:bookmarkStart w:id="64" w:name="_Toc23349"/>
      <w:r>
        <w:rPr>
          <w:rFonts w:ascii="Times New Roman" w:eastAsia="楷体" w:hAnsi="Times New Roman" w:cs="黑体" w:hint="eastAsia"/>
          <w:kern w:val="0"/>
          <w:sz w:val="32"/>
        </w:rPr>
        <w:t>（一）学时安排基本要求</w:t>
      </w:r>
      <w:bookmarkEnd w:id="61"/>
      <w:bookmarkEnd w:id="62"/>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3"/>
      <w:bookmarkEnd w:id="64"/>
    </w:p>
    <w:p w:rsidR="00126D41" w:rsidRDefault="0045789A">
      <w:pPr>
        <w:pStyle w:val="123"/>
        <w:spacing w:line="650" w:lineRule="exact"/>
        <w:ind w:firstLineChars="225" w:firstLine="720"/>
        <w:outlineLvl w:val="1"/>
        <w:rPr>
          <w:rFonts w:ascii="Times New Roman" w:eastAsia="楷体" w:hAnsi="Times New Roman" w:cs="黑体"/>
          <w:kern w:val="0"/>
          <w:sz w:val="32"/>
        </w:rPr>
      </w:pPr>
      <w:bookmarkStart w:id="65" w:name="_Toc16387"/>
      <w:bookmarkStart w:id="66"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5"/>
      <w:bookmarkEnd w:id="66"/>
    </w:p>
    <w:p w:rsidR="00126D41" w:rsidRDefault="0045789A">
      <w:pPr>
        <w:pStyle w:val="123"/>
        <w:spacing w:line="650" w:lineRule="exact"/>
        <w:ind w:firstLineChars="225" w:firstLine="720"/>
        <w:outlineLvl w:val="1"/>
        <w:rPr>
          <w:rFonts w:ascii="Times New Roman" w:eastAsia="楷体" w:hAnsi="Times New Roman" w:cs="黑体"/>
          <w:kern w:val="0"/>
          <w:sz w:val="32"/>
        </w:rPr>
      </w:pPr>
      <w:bookmarkStart w:id="67" w:name="_Toc2624"/>
      <w:bookmarkStart w:id="68" w:name="_Toc18191"/>
      <w:bookmarkStart w:id="69" w:name="_Toc25935"/>
      <w:bookmarkStart w:id="70" w:name="_Toc7734"/>
      <w:r>
        <w:rPr>
          <w:rFonts w:ascii="Times New Roman" w:eastAsia="楷体" w:hAnsi="Times New Roman" w:cs="黑体" w:hint="eastAsia"/>
          <w:kern w:val="0"/>
          <w:sz w:val="32"/>
        </w:rPr>
        <w:t>（三）教学课时结构分析表</w:t>
      </w:r>
      <w:bookmarkEnd w:id="67"/>
      <w:bookmarkEnd w:id="68"/>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9"/>
      <w:bookmarkEnd w:id="70"/>
    </w:p>
    <w:p w:rsidR="00126D41" w:rsidRDefault="0045789A">
      <w:pPr>
        <w:spacing w:line="360" w:lineRule="auto"/>
        <w:ind w:rightChars="-39" w:right="-82"/>
        <w:jc w:val="center"/>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10  </w:t>
      </w:r>
      <w:r>
        <w:rPr>
          <w:rFonts w:eastAsia="仿宋_GB2312" w:hint="eastAsia"/>
          <w:szCs w:val="21"/>
        </w:rPr>
        <w:t>教学活动时间分配总表</w:t>
      </w:r>
    </w:p>
    <w:p w:rsidR="00126D41" w:rsidRDefault="0045789A">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126D41">
        <w:trPr>
          <w:trHeight w:val="910"/>
          <w:jc w:val="center"/>
        </w:trPr>
        <w:tc>
          <w:tcPr>
            <w:tcW w:w="2174" w:type="dxa"/>
            <w:vAlign w:val="center"/>
          </w:tcPr>
          <w:p w:rsidR="00126D41" w:rsidRDefault="0045789A">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126D41" w:rsidRDefault="0045789A">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126D41">
        <w:trPr>
          <w:trHeight w:val="910"/>
          <w:jc w:val="center"/>
        </w:trPr>
        <w:tc>
          <w:tcPr>
            <w:tcW w:w="2174" w:type="dxa"/>
            <w:vAlign w:val="center"/>
          </w:tcPr>
          <w:p w:rsidR="00126D41" w:rsidRDefault="0045789A">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126D41" w:rsidRDefault="00126D41">
            <w:pPr>
              <w:widowControl/>
              <w:jc w:val="center"/>
              <w:rPr>
                <w:rFonts w:eastAsia="仿宋_GB2312"/>
                <w:kern w:val="0"/>
                <w:szCs w:val="21"/>
              </w:rPr>
            </w:pP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1"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4"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5"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93"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1"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4"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5"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93"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8"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1"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4"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5"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93"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8"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1"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4"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85" w:type="dxa"/>
            <w:vAlign w:val="center"/>
          </w:tcPr>
          <w:p w:rsidR="00126D41" w:rsidRDefault="00126D41">
            <w:pPr>
              <w:widowControl/>
              <w:autoSpaceDN w:val="0"/>
              <w:spacing w:line="240" w:lineRule="atLeast"/>
              <w:jc w:val="center"/>
              <w:textAlignment w:val="center"/>
              <w:rPr>
                <w:rFonts w:eastAsia="仿宋_GB2312"/>
                <w:kern w:val="0"/>
                <w:szCs w:val="21"/>
              </w:rPr>
            </w:pPr>
          </w:p>
        </w:tc>
        <w:tc>
          <w:tcPr>
            <w:tcW w:w="893"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126D41">
        <w:trPr>
          <w:trHeight w:val="680"/>
          <w:jc w:val="center"/>
        </w:trPr>
        <w:tc>
          <w:tcPr>
            <w:tcW w:w="2174"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126D41" w:rsidRDefault="0045789A">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126D41" w:rsidRDefault="00126D41">
      <w:pPr>
        <w:pStyle w:val="123"/>
        <w:spacing w:line="360" w:lineRule="auto"/>
        <w:ind w:firstLineChars="0" w:firstLine="0"/>
        <w:rPr>
          <w:rFonts w:ascii="Times New Roman" w:eastAsia="仿宋_GB2312" w:hAnsi="Times New Roman"/>
          <w:b/>
          <w:bCs/>
          <w:kern w:val="0"/>
        </w:rPr>
      </w:pPr>
    </w:p>
    <w:p w:rsidR="00126D41" w:rsidRDefault="00126D41">
      <w:pPr>
        <w:widowControl/>
        <w:autoSpaceDN w:val="0"/>
        <w:spacing w:line="240" w:lineRule="atLeast"/>
        <w:jc w:val="center"/>
        <w:textAlignment w:val="baseline"/>
        <w:rPr>
          <w:rFonts w:eastAsia="仿宋_GB2312"/>
          <w:kern w:val="0"/>
          <w:szCs w:val="21"/>
        </w:rPr>
      </w:pPr>
    </w:p>
    <w:p w:rsidR="00126D41" w:rsidRDefault="00126D41"/>
    <w:p w:rsidR="00126D41" w:rsidRDefault="00126D41"/>
    <w:p w:rsidR="00126D41" w:rsidRDefault="00126D41"/>
    <w:p w:rsidR="00126D41" w:rsidRDefault="00126D41"/>
    <w:p w:rsidR="00126D41" w:rsidRDefault="00126D41"/>
    <w:p w:rsidR="00126D41" w:rsidRDefault="00126D41"/>
    <w:p w:rsidR="00126D41" w:rsidRDefault="0045789A">
      <w:pPr>
        <w:tabs>
          <w:tab w:val="left" w:pos="234"/>
        </w:tabs>
        <w:jc w:val="left"/>
      </w:pPr>
      <w:r>
        <w:rPr>
          <w:rFonts w:hint="eastAsia"/>
        </w:rPr>
        <w:tab/>
      </w:r>
    </w:p>
    <w:p w:rsidR="00126D41" w:rsidRDefault="00126D41"/>
    <w:p w:rsidR="00126D41" w:rsidRDefault="00126D41">
      <w:pPr>
        <w:tabs>
          <w:tab w:val="left" w:pos="264"/>
        </w:tabs>
        <w:jc w:val="left"/>
        <w:rPr>
          <w:rFonts w:eastAsia="仿宋_GB2312"/>
          <w:szCs w:val="21"/>
        </w:rPr>
      </w:pPr>
    </w:p>
    <w:p w:rsidR="00126D41" w:rsidRDefault="0045789A">
      <w:pPr>
        <w:tabs>
          <w:tab w:val="left" w:pos="264"/>
        </w:tabs>
        <w:jc w:val="cente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大数据与会计专业课程设置与教学时间安排表</w:t>
      </w:r>
    </w:p>
    <w:tbl>
      <w:tblPr>
        <w:tblpPr w:leftFromText="180" w:rightFromText="180" w:vertAnchor="text" w:horzAnchor="page" w:tblpX="1607" w:tblpY="67"/>
        <w:tblOverlap w:val="neve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295"/>
        <w:gridCol w:w="683"/>
        <w:gridCol w:w="2198"/>
        <w:gridCol w:w="686"/>
        <w:gridCol w:w="686"/>
        <w:gridCol w:w="557"/>
        <w:gridCol w:w="376"/>
        <w:gridCol w:w="376"/>
        <w:gridCol w:w="376"/>
        <w:gridCol w:w="377"/>
        <w:gridCol w:w="378"/>
        <w:gridCol w:w="389"/>
        <w:gridCol w:w="570"/>
      </w:tblGrid>
      <w:tr w:rsidR="00126D41">
        <w:trPr>
          <w:trHeight w:val="666"/>
        </w:trPr>
        <w:tc>
          <w:tcPr>
            <w:tcW w:w="723" w:type="dxa"/>
            <w:gridSpan w:val="2"/>
            <w:vMerge w:val="restart"/>
            <w:vAlign w:val="center"/>
          </w:tcPr>
          <w:p w:rsidR="00126D41" w:rsidRDefault="0045789A">
            <w:pPr>
              <w:rPr>
                <w:rFonts w:eastAsia="仿宋_GB2312" w:cs="仿宋"/>
                <w:snapToGrid w:val="0"/>
                <w:kern w:val="0"/>
                <w:sz w:val="15"/>
                <w:szCs w:val="15"/>
              </w:rPr>
            </w:pPr>
            <w:r>
              <w:rPr>
                <w:rFonts w:eastAsia="仿宋_GB2312" w:cs="仿宋" w:hint="eastAsia"/>
                <w:snapToGrid w:val="0"/>
                <w:kern w:val="0"/>
                <w:sz w:val="15"/>
                <w:szCs w:val="15"/>
              </w:rPr>
              <w:t>课程</w:t>
            </w:r>
          </w:p>
          <w:p w:rsidR="00126D41" w:rsidRDefault="0045789A">
            <w:pPr>
              <w:jc w:val="center"/>
              <w:rPr>
                <w:rFonts w:eastAsia="仿宋_GB2312" w:cs="仿宋"/>
                <w:sz w:val="15"/>
                <w:szCs w:val="15"/>
              </w:rPr>
            </w:pPr>
            <w:r>
              <w:rPr>
                <w:rFonts w:eastAsia="仿宋_GB2312" w:cs="仿宋" w:hint="eastAsia"/>
                <w:sz w:val="15"/>
                <w:szCs w:val="15"/>
              </w:rPr>
              <w:t>类别</w:t>
            </w:r>
          </w:p>
        </w:tc>
        <w:tc>
          <w:tcPr>
            <w:tcW w:w="683" w:type="dxa"/>
            <w:vMerge w:val="restart"/>
            <w:vAlign w:val="center"/>
          </w:tcPr>
          <w:p w:rsidR="00126D41" w:rsidRDefault="0045789A">
            <w:pPr>
              <w:jc w:val="center"/>
              <w:rPr>
                <w:rFonts w:eastAsia="仿宋_GB2312" w:cs="仿宋"/>
                <w:sz w:val="15"/>
                <w:szCs w:val="15"/>
              </w:rPr>
            </w:pPr>
            <w:r>
              <w:rPr>
                <w:rFonts w:eastAsia="仿宋_GB2312" w:cs="仿宋" w:hint="eastAsia"/>
                <w:sz w:val="15"/>
                <w:szCs w:val="15"/>
              </w:rPr>
              <w:t>课程</w:t>
            </w:r>
          </w:p>
          <w:p w:rsidR="00126D41" w:rsidRDefault="0045789A">
            <w:pPr>
              <w:jc w:val="center"/>
              <w:rPr>
                <w:rFonts w:eastAsia="仿宋_GB2312" w:cs="仿宋"/>
                <w:sz w:val="15"/>
                <w:szCs w:val="15"/>
              </w:rPr>
            </w:pPr>
            <w:r>
              <w:rPr>
                <w:rFonts w:eastAsia="仿宋_GB2312" w:cs="仿宋" w:hint="eastAsia"/>
                <w:sz w:val="15"/>
                <w:szCs w:val="15"/>
              </w:rPr>
              <w:t>代码</w:t>
            </w:r>
          </w:p>
        </w:tc>
        <w:tc>
          <w:tcPr>
            <w:tcW w:w="2198" w:type="dxa"/>
            <w:vMerge w:val="restart"/>
            <w:vAlign w:val="center"/>
          </w:tcPr>
          <w:p w:rsidR="00126D41" w:rsidRDefault="0045789A">
            <w:pPr>
              <w:jc w:val="center"/>
              <w:rPr>
                <w:rFonts w:eastAsia="仿宋_GB2312" w:cs="仿宋"/>
                <w:sz w:val="15"/>
                <w:szCs w:val="15"/>
              </w:rPr>
            </w:pPr>
            <w:r>
              <w:rPr>
                <w:rFonts w:eastAsia="仿宋_GB2312" w:cs="仿宋" w:hint="eastAsia"/>
                <w:sz w:val="15"/>
                <w:szCs w:val="15"/>
              </w:rPr>
              <w:t>课程名称</w:t>
            </w:r>
          </w:p>
        </w:tc>
        <w:tc>
          <w:tcPr>
            <w:tcW w:w="686" w:type="dxa"/>
            <w:vMerge w:val="restart"/>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总</w:t>
            </w:r>
          </w:p>
          <w:p w:rsidR="00126D41" w:rsidRDefault="0045789A">
            <w:pPr>
              <w:spacing w:line="240" w:lineRule="exact"/>
              <w:jc w:val="center"/>
              <w:rPr>
                <w:rFonts w:eastAsia="仿宋_GB2312" w:cs="仿宋"/>
                <w:sz w:val="15"/>
                <w:szCs w:val="15"/>
              </w:rPr>
            </w:pPr>
            <w:r>
              <w:rPr>
                <w:rFonts w:eastAsia="仿宋_GB2312" w:cs="仿宋" w:hint="eastAsia"/>
                <w:sz w:val="15"/>
                <w:szCs w:val="15"/>
              </w:rPr>
              <w:t>学</w:t>
            </w:r>
          </w:p>
          <w:p w:rsidR="00126D41" w:rsidRDefault="0045789A">
            <w:pPr>
              <w:spacing w:line="240" w:lineRule="exact"/>
              <w:jc w:val="center"/>
              <w:rPr>
                <w:rFonts w:eastAsia="仿宋_GB2312" w:cs="仿宋"/>
                <w:sz w:val="15"/>
                <w:szCs w:val="15"/>
              </w:rPr>
            </w:pPr>
            <w:r>
              <w:rPr>
                <w:rFonts w:eastAsia="仿宋_GB2312" w:cs="仿宋" w:hint="eastAsia"/>
                <w:sz w:val="15"/>
                <w:szCs w:val="15"/>
              </w:rPr>
              <w:t>时</w:t>
            </w:r>
          </w:p>
        </w:tc>
        <w:tc>
          <w:tcPr>
            <w:tcW w:w="686" w:type="dxa"/>
            <w:vMerge w:val="restart"/>
            <w:vAlign w:val="center"/>
          </w:tcPr>
          <w:p w:rsidR="00126D41" w:rsidRDefault="0045789A">
            <w:pPr>
              <w:spacing w:line="240" w:lineRule="exact"/>
              <w:jc w:val="center"/>
              <w:rPr>
                <w:rFonts w:eastAsia="仿宋_GB2312" w:cs="仿宋"/>
                <w:sz w:val="15"/>
                <w:szCs w:val="15"/>
              </w:rPr>
            </w:pPr>
            <w:r>
              <w:rPr>
                <w:rFonts w:eastAsia="仿宋_GB2312" w:cs="仿宋"/>
                <w:sz w:val="15"/>
                <w:szCs w:val="15"/>
              </w:rPr>
              <w:t>理论</w:t>
            </w:r>
          </w:p>
          <w:p w:rsidR="00126D41" w:rsidRDefault="0045789A">
            <w:pPr>
              <w:spacing w:line="240" w:lineRule="exact"/>
              <w:jc w:val="center"/>
              <w:rPr>
                <w:rFonts w:eastAsia="仿宋_GB2312" w:cs="仿宋"/>
                <w:sz w:val="15"/>
                <w:szCs w:val="15"/>
              </w:rPr>
            </w:pPr>
            <w:r>
              <w:rPr>
                <w:rFonts w:eastAsia="仿宋_GB2312" w:cs="仿宋"/>
                <w:sz w:val="15"/>
                <w:szCs w:val="15"/>
              </w:rPr>
              <w:t>学时</w:t>
            </w:r>
          </w:p>
        </w:tc>
        <w:tc>
          <w:tcPr>
            <w:tcW w:w="557" w:type="dxa"/>
            <w:vMerge w:val="restart"/>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实践学时</w:t>
            </w:r>
          </w:p>
        </w:tc>
        <w:tc>
          <w:tcPr>
            <w:tcW w:w="2272" w:type="dxa"/>
            <w:gridSpan w:val="6"/>
            <w:vAlign w:val="center"/>
          </w:tcPr>
          <w:p w:rsidR="00126D41" w:rsidRDefault="0045789A">
            <w:pPr>
              <w:spacing w:line="240" w:lineRule="exact"/>
              <w:jc w:val="center"/>
              <w:rPr>
                <w:rFonts w:eastAsia="仿宋_GB2312"/>
                <w:sz w:val="15"/>
                <w:szCs w:val="15"/>
              </w:rPr>
            </w:pPr>
            <w:r>
              <w:rPr>
                <w:rFonts w:eastAsia="仿宋_GB2312" w:cs="仿宋" w:hint="eastAsia"/>
                <w:sz w:val="15"/>
                <w:szCs w:val="15"/>
              </w:rPr>
              <w:t>开课学期和学期周数</w:t>
            </w:r>
          </w:p>
        </w:tc>
        <w:tc>
          <w:tcPr>
            <w:tcW w:w="570" w:type="dxa"/>
            <w:vMerge w:val="restart"/>
            <w:vAlign w:val="center"/>
          </w:tcPr>
          <w:p w:rsidR="00126D41" w:rsidRDefault="0045789A">
            <w:pPr>
              <w:jc w:val="center"/>
              <w:rPr>
                <w:rFonts w:eastAsia="仿宋_GB2312"/>
                <w:sz w:val="15"/>
                <w:szCs w:val="15"/>
              </w:rPr>
            </w:pPr>
            <w:r>
              <w:rPr>
                <w:rFonts w:eastAsia="仿宋_GB2312" w:cs="仿宋" w:hint="eastAsia"/>
                <w:sz w:val="15"/>
                <w:szCs w:val="15"/>
              </w:rPr>
              <w:t>学分</w:t>
            </w:r>
          </w:p>
        </w:tc>
      </w:tr>
      <w:tr w:rsidR="00126D41">
        <w:trPr>
          <w:trHeight w:val="666"/>
        </w:trPr>
        <w:tc>
          <w:tcPr>
            <w:tcW w:w="723" w:type="dxa"/>
            <w:gridSpan w:val="2"/>
            <w:vMerge/>
          </w:tcPr>
          <w:p w:rsidR="00126D41" w:rsidRDefault="00126D41">
            <w:pPr>
              <w:ind w:firstLine="420"/>
              <w:jc w:val="center"/>
              <w:rPr>
                <w:rFonts w:eastAsia="仿宋_GB2312" w:cs="仿宋"/>
                <w:szCs w:val="21"/>
              </w:rPr>
            </w:pPr>
          </w:p>
        </w:tc>
        <w:tc>
          <w:tcPr>
            <w:tcW w:w="683" w:type="dxa"/>
            <w:vMerge/>
          </w:tcPr>
          <w:p w:rsidR="00126D41" w:rsidRDefault="00126D41">
            <w:pPr>
              <w:ind w:firstLine="420"/>
              <w:rPr>
                <w:rFonts w:eastAsia="仿宋_GB2312" w:cs="仿宋"/>
                <w:szCs w:val="21"/>
              </w:rPr>
            </w:pPr>
          </w:p>
        </w:tc>
        <w:tc>
          <w:tcPr>
            <w:tcW w:w="2198" w:type="dxa"/>
            <w:vMerge/>
            <w:vAlign w:val="center"/>
          </w:tcPr>
          <w:p w:rsidR="00126D41" w:rsidRDefault="00126D41">
            <w:pPr>
              <w:ind w:firstLine="420"/>
              <w:rPr>
                <w:rFonts w:eastAsia="仿宋_GB2312" w:cs="仿宋"/>
                <w:szCs w:val="21"/>
              </w:rPr>
            </w:pPr>
          </w:p>
        </w:tc>
        <w:tc>
          <w:tcPr>
            <w:tcW w:w="686" w:type="dxa"/>
            <w:vMerge/>
            <w:vAlign w:val="center"/>
          </w:tcPr>
          <w:p w:rsidR="00126D41" w:rsidRDefault="00126D41">
            <w:pPr>
              <w:jc w:val="center"/>
              <w:rPr>
                <w:rFonts w:eastAsia="仿宋_GB2312" w:cs="仿宋"/>
                <w:szCs w:val="21"/>
              </w:rPr>
            </w:pPr>
          </w:p>
        </w:tc>
        <w:tc>
          <w:tcPr>
            <w:tcW w:w="686" w:type="dxa"/>
            <w:vMerge/>
            <w:vAlign w:val="center"/>
          </w:tcPr>
          <w:p w:rsidR="00126D41" w:rsidRDefault="00126D41">
            <w:pPr>
              <w:jc w:val="center"/>
              <w:rPr>
                <w:rFonts w:eastAsia="仿宋_GB2312" w:cs="仿宋"/>
                <w:szCs w:val="21"/>
              </w:rPr>
            </w:pPr>
          </w:p>
        </w:tc>
        <w:tc>
          <w:tcPr>
            <w:tcW w:w="557" w:type="dxa"/>
            <w:vMerge/>
            <w:vAlign w:val="center"/>
          </w:tcPr>
          <w:p w:rsidR="00126D41" w:rsidRDefault="00126D41">
            <w:pPr>
              <w:jc w:val="center"/>
              <w:rPr>
                <w:rFonts w:eastAsia="仿宋_GB2312" w:cs="仿宋"/>
                <w:szCs w:val="21"/>
              </w:rPr>
            </w:pPr>
          </w:p>
        </w:tc>
        <w:tc>
          <w:tcPr>
            <w:tcW w:w="376"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1</w:t>
            </w:r>
          </w:p>
        </w:tc>
        <w:tc>
          <w:tcPr>
            <w:tcW w:w="376"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2</w:t>
            </w:r>
          </w:p>
        </w:tc>
        <w:tc>
          <w:tcPr>
            <w:tcW w:w="376"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3</w:t>
            </w:r>
          </w:p>
        </w:tc>
        <w:tc>
          <w:tcPr>
            <w:tcW w:w="377"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4</w:t>
            </w:r>
          </w:p>
        </w:tc>
        <w:tc>
          <w:tcPr>
            <w:tcW w:w="378"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5</w:t>
            </w:r>
          </w:p>
        </w:tc>
        <w:tc>
          <w:tcPr>
            <w:tcW w:w="389"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6</w:t>
            </w:r>
          </w:p>
        </w:tc>
        <w:tc>
          <w:tcPr>
            <w:tcW w:w="570" w:type="dxa"/>
            <w:vMerge/>
            <w:vAlign w:val="center"/>
          </w:tcPr>
          <w:p w:rsidR="00126D41" w:rsidRDefault="00126D41">
            <w:pPr>
              <w:spacing w:line="240" w:lineRule="exact"/>
              <w:jc w:val="center"/>
              <w:rPr>
                <w:rFonts w:eastAsia="仿宋_GB2312" w:cs="仿宋"/>
                <w:sz w:val="15"/>
                <w:szCs w:val="15"/>
              </w:rPr>
            </w:pPr>
          </w:p>
        </w:tc>
      </w:tr>
      <w:tr w:rsidR="00126D41">
        <w:trPr>
          <w:trHeight w:val="666"/>
        </w:trPr>
        <w:tc>
          <w:tcPr>
            <w:tcW w:w="723" w:type="dxa"/>
            <w:gridSpan w:val="2"/>
            <w:vMerge/>
          </w:tcPr>
          <w:p w:rsidR="00126D41" w:rsidRDefault="00126D41">
            <w:pPr>
              <w:ind w:firstLine="420"/>
              <w:rPr>
                <w:rFonts w:eastAsia="仿宋_GB2312" w:cs="仿宋"/>
                <w:szCs w:val="21"/>
              </w:rPr>
            </w:pPr>
          </w:p>
        </w:tc>
        <w:tc>
          <w:tcPr>
            <w:tcW w:w="683" w:type="dxa"/>
            <w:vMerge/>
          </w:tcPr>
          <w:p w:rsidR="00126D41" w:rsidRDefault="00126D41">
            <w:pPr>
              <w:ind w:firstLine="420"/>
              <w:rPr>
                <w:rFonts w:eastAsia="仿宋_GB2312" w:cs="仿宋"/>
                <w:szCs w:val="21"/>
              </w:rPr>
            </w:pPr>
          </w:p>
        </w:tc>
        <w:tc>
          <w:tcPr>
            <w:tcW w:w="2198" w:type="dxa"/>
            <w:vMerge/>
            <w:vAlign w:val="center"/>
          </w:tcPr>
          <w:p w:rsidR="00126D41" w:rsidRDefault="00126D41">
            <w:pPr>
              <w:ind w:firstLine="420"/>
              <w:rPr>
                <w:rFonts w:eastAsia="仿宋_GB2312" w:cs="仿宋"/>
                <w:szCs w:val="21"/>
              </w:rPr>
            </w:pPr>
          </w:p>
        </w:tc>
        <w:tc>
          <w:tcPr>
            <w:tcW w:w="686" w:type="dxa"/>
            <w:vMerge/>
          </w:tcPr>
          <w:p w:rsidR="00126D41" w:rsidRDefault="00126D41">
            <w:pPr>
              <w:ind w:firstLine="420"/>
              <w:rPr>
                <w:rFonts w:eastAsia="仿宋_GB2312" w:cs="仿宋"/>
                <w:szCs w:val="21"/>
              </w:rPr>
            </w:pPr>
          </w:p>
        </w:tc>
        <w:tc>
          <w:tcPr>
            <w:tcW w:w="686" w:type="dxa"/>
            <w:vMerge/>
          </w:tcPr>
          <w:p w:rsidR="00126D41" w:rsidRDefault="00126D41">
            <w:pPr>
              <w:ind w:firstLine="420"/>
              <w:rPr>
                <w:rFonts w:eastAsia="仿宋_GB2312" w:cs="仿宋"/>
                <w:szCs w:val="21"/>
              </w:rPr>
            </w:pPr>
          </w:p>
        </w:tc>
        <w:tc>
          <w:tcPr>
            <w:tcW w:w="557" w:type="dxa"/>
            <w:vMerge/>
          </w:tcPr>
          <w:p w:rsidR="00126D41" w:rsidRDefault="00126D41">
            <w:pPr>
              <w:ind w:firstLine="420"/>
              <w:rPr>
                <w:rFonts w:eastAsia="仿宋_GB2312" w:cs="仿宋"/>
                <w:szCs w:val="21"/>
              </w:rPr>
            </w:pPr>
          </w:p>
        </w:tc>
        <w:tc>
          <w:tcPr>
            <w:tcW w:w="376" w:type="dxa"/>
            <w:vAlign w:val="center"/>
          </w:tcPr>
          <w:p w:rsidR="00126D41" w:rsidRDefault="0045789A">
            <w:pPr>
              <w:spacing w:line="240" w:lineRule="exact"/>
              <w:rPr>
                <w:rFonts w:eastAsia="仿宋_GB2312" w:cs="仿宋"/>
                <w:sz w:val="15"/>
                <w:szCs w:val="15"/>
              </w:rPr>
            </w:pPr>
            <w:r>
              <w:rPr>
                <w:rFonts w:eastAsia="仿宋_GB2312" w:cs="仿宋" w:hint="eastAsia"/>
                <w:sz w:val="15"/>
                <w:szCs w:val="15"/>
              </w:rPr>
              <w:t>16</w:t>
            </w:r>
          </w:p>
        </w:tc>
        <w:tc>
          <w:tcPr>
            <w:tcW w:w="376"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16</w:t>
            </w:r>
          </w:p>
        </w:tc>
        <w:tc>
          <w:tcPr>
            <w:tcW w:w="376"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16</w:t>
            </w:r>
          </w:p>
        </w:tc>
        <w:tc>
          <w:tcPr>
            <w:tcW w:w="377"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16</w:t>
            </w:r>
          </w:p>
        </w:tc>
        <w:tc>
          <w:tcPr>
            <w:tcW w:w="378"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16</w:t>
            </w:r>
          </w:p>
        </w:tc>
        <w:tc>
          <w:tcPr>
            <w:tcW w:w="389" w:type="dxa"/>
            <w:vAlign w:val="center"/>
          </w:tcPr>
          <w:p w:rsidR="00126D41" w:rsidRDefault="0045789A">
            <w:pPr>
              <w:spacing w:line="240" w:lineRule="exact"/>
              <w:jc w:val="center"/>
              <w:rPr>
                <w:rFonts w:eastAsia="仿宋_GB2312" w:cs="仿宋"/>
                <w:sz w:val="15"/>
                <w:szCs w:val="15"/>
              </w:rPr>
            </w:pPr>
            <w:r>
              <w:rPr>
                <w:rFonts w:eastAsia="仿宋_GB2312" w:cs="仿宋" w:hint="eastAsia"/>
                <w:sz w:val="15"/>
                <w:szCs w:val="15"/>
              </w:rPr>
              <w:t>16</w:t>
            </w:r>
          </w:p>
        </w:tc>
        <w:tc>
          <w:tcPr>
            <w:tcW w:w="570" w:type="dxa"/>
            <w:vMerge/>
            <w:vAlign w:val="center"/>
          </w:tcPr>
          <w:p w:rsidR="00126D41" w:rsidRDefault="00126D41">
            <w:pPr>
              <w:spacing w:line="360" w:lineRule="auto"/>
              <w:ind w:firstLine="420"/>
              <w:jc w:val="center"/>
              <w:rPr>
                <w:rFonts w:eastAsia="仿宋_GB2312" w:cs="仿宋"/>
                <w:sz w:val="15"/>
                <w:szCs w:val="15"/>
              </w:rPr>
            </w:pPr>
          </w:p>
        </w:tc>
      </w:tr>
      <w:tr w:rsidR="00126D41">
        <w:trPr>
          <w:trHeight w:hRule="exact" w:val="221"/>
        </w:trPr>
        <w:tc>
          <w:tcPr>
            <w:tcW w:w="428" w:type="dxa"/>
            <w:vMerge w:val="restart"/>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295" w:type="dxa"/>
            <w:vMerge w:val="restart"/>
            <w:vAlign w:val="center"/>
          </w:tcPr>
          <w:p w:rsidR="00126D41" w:rsidRDefault="0045789A">
            <w:pPr>
              <w:adjustRightInd w:val="0"/>
              <w:snapToGrid w:val="0"/>
              <w:jc w:val="center"/>
              <w:rPr>
                <w:rFonts w:eastAsia="仿宋_GB2312" w:cs="仿宋"/>
                <w:sz w:val="24"/>
              </w:rPr>
            </w:pPr>
            <w:r>
              <w:rPr>
                <w:rFonts w:eastAsia="仿宋_GB2312" w:hint="eastAsia"/>
                <w:kern w:val="0"/>
                <w:sz w:val="15"/>
                <w:szCs w:val="15"/>
              </w:rPr>
              <w:t>公共必修课</w:t>
            </w:r>
          </w:p>
        </w:tc>
        <w:tc>
          <w:tcPr>
            <w:tcW w:w="683"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84</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restart"/>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大学语文</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8</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思想道德与法制</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54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45</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18</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c>
          <w:tcPr>
            <w:tcW w:w="377"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40</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30</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10</w:t>
            </w:r>
          </w:p>
        </w:tc>
        <w:tc>
          <w:tcPr>
            <w:tcW w:w="1883" w:type="dxa"/>
            <w:gridSpan w:val="5"/>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每学期</w:t>
            </w:r>
            <w:r>
              <w:rPr>
                <w:rFonts w:eastAsia="仿宋_GB2312"/>
                <w:kern w:val="0"/>
                <w:sz w:val="15"/>
                <w:szCs w:val="15"/>
              </w:rPr>
              <w:t>4</w:t>
            </w:r>
            <w:r>
              <w:rPr>
                <w:rFonts w:eastAsia="仿宋_GB2312"/>
                <w:kern w:val="0"/>
                <w:sz w:val="15"/>
                <w:szCs w:val="15"/>
              </w:rPr>
              <w:t>个讲座</w:t>
            </w: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20</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w:t>
            </w:r>
          </w:p>
        </w:tc>
        <w:tc>
          <w:tcPr>
            <w:tcW w:w="1505" w:type="dxa"/>
            <w:gridSpan w:val="4"/>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每学期</w:t>
            </w:r>
            <w:r>
              <w:rPr>
                <w:rFonts w:eastAsia="仿宋_GB2312"/>
                <w:kern w:val="0"/>
                <w:sz w:val="15"/>
                <w:szCs w:val="15"/>
              </w:rPr>
              <w:t>4</w:t>
            </w:r>
            <w:r>
              <w:rPr>
                <w:rFonts w:eastAsia="仿宋_GB2312"/>
                <w:kern w:val="0"/>
                <w:sz w:val="15"/>
                <w:szCs w:val="15"/>
              </w:rPr>
              <w:t>个讲座</w:t>
            </w: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303"/>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1505" w:type="dxa"/>
            <w:gridSpan w:val="4"/>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每学期</w:t>
            </w:r>
            <w:r>
              <w:rPr>
                <w:rFonts w:eastAsia="仿宋_GB2312"/>
                <w:kern w:val="0"/>
                <w:sz w:val="15"/>
                <w:szCs w:val="15"/>
              </w:rPr>
              <w:t>2</w:t>
            </w:r>
            <w:r>
              <w:rPr>
                <w:rFonts w:eastAsia="仿宋_GB2312"/>
                <w:kern w:val="0"/>
                <w:sz w:val="15"/>
                <w:szCs w:val="15"/>
              </w:rPr>
              <w:t>个讲座，</w:t>
            </w:r>
            <w:r>
              <w:rPr>
                <w:rFonts w:eastAsia="仿宋_GB2312"/>
                <w:kern w:val="0"/>
                <w:sz w:val="15"/>
                <w:szCs w:val="15"/>
              </w:rPr>
              <w:t>1</w:t>
            </w:r>
            <w:r>
              <w:rPr>
                <w:rFonts w:eastAsia="仿宋_GB2312"/>
                <w:kern w:val="0"/>
                <w:sz w:val="15"/>
                <w:szCs w:val="15"/>
              </w:rPr>
              <w:t>次劳动实践教学</w:t>
            </w: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军事理论</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1505" w:type="dxa"/>
            <w:gridSpan w:val="4"/>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以专题讲座形式进行</w:t>
            </w: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2881" w:type="dxa"/>
            <w:gridSpan w:val="2"/>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610</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429</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181</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w:t>
            </w:r>
            <w:r>
              <w:rPr>
                <w:rFonts w:eastAsia="仿宋_GB2312" w:hint="eastAsia"/>
                <w:kern w:val="0"/>
                <w:sz w:val="15"/>
                <w:szCs w:val="15"/>
              </w:rPr>
              <w:t>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8</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7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36</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restart"/>
            <w:vAlign w:val="center"/>
          </w:tcPr>
          <w:p w:rsidR="00126D41" w:rsidRDefault="0045789A">
            <w:pPr>
              <w:adjustRightInd w:val="0"/>
              <w:snapToGrid w:val="0"/>
              <w:jc w:val="center"/>
              <w:rPr>
                <w:rFonts w:eastAsia="仿宋_GB2312" w:cs="仿宋"/>
                <w:sz w:val="24"/>
              </w:rPr>
            </w:pPr>
            <w:r>
              <w:rPr>
                <w:rFonts w:eastAsia="仿宋_GB2312" w:hint="eastAsia"/>
                <w:kern w:val="0"/>
                <w:sz w:val="15"/>
                <w:szCs w:val="15"/>
              </w:rPr>
              <w:t>公共选修课</w:t>
            </w: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77"/>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kern w:val="0"/>
                <w:sz w:val="15"/>
                <w:szCs w:val="15"/>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0</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hint="eastAsia"/>
                <w:kern w:val="0"/>
                <w:sz w:val="15"/>
                <w:szCs w:val="15"/>
              </w:rPr>
              <w:t>4</w:t>
            </w: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8</w:t>
            </w:r>
          </w:p>
        </w:tc>
        <w:tc>
          <w:tcPr>
            <w:tcW w:w="1505" w:type="dxa"/>
            <w:gridSpan w:val="4"/>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每学期</w:t>
            </w:r>
            <w:r>
              <w:rPr>
                <w:rFonts w:eastAsia="仿宋_GB2312"/>
                <w:kern w:val="0"/>
                <w:sz w:val="15"/>
                <w:szCs w:val="15"/>
              </w:rPr>
              <w:t>2</w:t>
            </w:r>
            <w:r>
              <w:rPr>
                <w:rFonts w:eastAsia="仿宋_GB2312"/>
                <w:kern w:val="0"/>
                <w:sz w:val="15"/>
                <w:szCs w:val="15"/>
              </w:rPr>
              <w:t>个讲座</w:t>
            </w: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683" w:type="dxa"/>
            <w:vAlign w:val="center"/>
          </w:tcPr>
          <w:p w:rsidR="00126D41" w:rsidRDefault="0045789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1505" w:type="dxa"/>
            <w:gridSpan w:val="4"/>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每学期</w:t>
            </w:r>
            <w:r>
              <w:rPr>
                <w:rFonts w:eastAsia="仿宋_GB2312"/>
                <w:kern w:val="0"/>
                <w:sz w:val="15"/>
                <w:szCs w:val="15"/>
              </w:rPr>
              <w:t>2</w:t>
            </w:r>
            <w:r>
              <w:rPr>
                <w:rFonts w:eastAsia="仿宋_GB2312"/>
                <w:kern w:val="0"/>
                <w:sz w:val="15"/>
                <w:szCs w:val="15"/>
              </w:rPr>
              <w:t>个讲座</w:t>
            </w: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w:t>
            </w:r>
          </w:p>
        </w:tc>
      </w:tr>
      <w:tr w:rsidR="00126D41">
        <w:trPr>
          <w:trHeight w:hRule="exact" w:val="221"/>
        </w:trPr>
        <w:tc>
          <w:tcPr>
            <w:tcW w:w="428" w:type="dxa"/>
            <w:vMerge/>
          </w:tcPr>
          <w:p w:rsidR="00126D41" w:rsidRDefault="00126D41">
            <w:pPr>
              <w:spacing w:line="360" w:lineRule="auto"/>
              <w:jc w:val="center"/>
              <w:rPr>
                <w:rFonts w:eastAsia="仿宋_GB2312" w:cs="仿宋"/>
                <w:sz w:val="24"/>
              </w:rPr>
            </w:pPr>
          </w:p>
        </w:tc>
        <w:tc>
          <w:tcPr>
            <w:tcW w:w="295" w:type="dxa"/>
            <w:vMerge/>
            <w:vAlign w:val="center"/>
          </w:tcPr>
          <w:p w:rsidR="00126D41" w:rsidRDefault="00126D41">
            <w:pPr>
              <w:adjustRightInd w:val="0"/>
              <w:snapToGrid w:val="0"/>
              <w:jc w:val="center"/>
              <w:rPr>
                <w:rFonts w:eastAsia="仿宋_GB2312" w:cs="仿宋"/>
                <w:sz w:val="24"/>
              </w:rPr>
            </w:pPr>
          </w:p>
        </w:tc>
        <w:tc>
          <w:tcPr>
            <w:tcW w:w="2881" w:type="dxa"/>
            <w:gridSpan w:val="2"/>
            <w:vAlign w:val="center"/>
          </w:tcPr>
          <w:p w:rsidR="00126D41" w:rsidRDefault="0045789A">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160</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148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w:t>
            </w:r>
          </w:p>
        </w:tc>
      </w:tr>
      <w:tr w:rsidR="00126D41">
        <w:trPr>
          <w:trHeight w:hRule="exact" w:val="221"/>
        </w:trPr>
        <w:tc>
          <w:tcPr>
            <w:tcW w:w="428" w:type="dxa"/>
            <w:vMerge w:val="restart"/>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专业技能课程</w:t>
            </w:r>
          </w:p>
        </w:tc>
        <w:tc>
          <w:tcPr>
            <w:tcW w:w="295" w:type="dxa"/>
            <w:vMerge w:val="restart"/>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专</w:t>
            </w:r>
          </w:p>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业</w:t>
            </w:r>
          </w:p>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基</w:t>
            </w:r>
          </w:p>
          <w:p w:rsidR="00126D41" w:rsidRDefault="0045789A">
            <w:pPr>
              <w:widowControl/>
              <w:adjustRightInd w:val="0"/>
              <w:snapToGrid w:val="0"/>
              <w:textAlignment w:val="center"/>
              <w:rPr>
                <w:rFonts w:eastAsia="仿宋_GB2312"/>
                <w:kern w:val="0"/>
                <w:sz w:val="15"/>
                <w:szCs w:val="15"/>
              </w:rPr>
            </w:pPr>
            <w:proofErr w:type="gramStart"/>
            <w:r>
              <w:rPr>
                <w:rFonts w:eastAsia="仿宋_GB2312" w:hint="eastAsia"/>
                <w:kern w:val="0"/>
                <w:sz w:val="15"/>
                <w:szCs w:val="15"/>
              </w:rPr>
              <w:t>础</w:t>
            </w:r>
            <w:proofErr w:type="gramEnd"/>
          </w:p>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课</w:t>
            </w: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会计基本技能</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6"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7"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78"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512102</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基础会计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6</w:t>
            </w: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hint="eastAsia"/>
                <w:kern w:val="0"/>
                <w:sz w:val="15"/>
                <w:szCs w:val="15"/>
              </w:rPr>
              <w:t>6</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512103</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 xml:space="preserve">ERP </w:t>
            </w:r>
            <w:r>
              <w:rPr>
                <w:rFonts w:eastAsia="仿宋_GB2312" w:hint="eastAsia"/>
                <w:kern w:val="0"/>
                <w:sz w:val="15"/>
                <w:szCs w:val="15"/>
              </w:rPr>
              <w:t>沙盘模拟</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512104</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经济法</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hint="eastAsia"/>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512105</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出纳实务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512106</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经济学原理</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512107</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 xml:space="preserve">EXCEL </w:t>
            </w:r>
            <w:r>
              <w:rPr>
                <w:rFonts w:eastAsia="仿宋_GB2312" w:hint="eastAsia"/>
                <w:kern w:val="0"/>
                <w:sz w:val="15"/>
                <w:szCs w:val="15"/>
              </w:rPr>
              <w:t>在统计中的应用</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hint="eastAsia"/>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512108</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财政与金融</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hint="eastAsia"/>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Borders>
              <w:bottom w:val="single" w:sz="4" w:space="0" w:color="auto"/>
            </w:tcBorders>
            <w:vAlign w:val="center"/>
          </w:tcPr>
          <w:p w:rsidR="00126D41" w:rsidRDefault="00126D41">
            <w:pPr>
              <w:widowControl/>
              <w:adjustRightInd w:val="0"/>
              <w:snapToGrid w:val="0"/>
              <w:textAlignment w:val="center"/>
              <w:rPr>
                <w:rFonts w:eastAsia="仿宋_GB2312"/>
                <w:kern w:val="0"/>
                <w:sz w:val="15"/>
                <w:szCs w:val="15"/>
              </w:rPr>
            </w:pPr>
          </w:p>
        </w:tc>
        <w:tc>
          <w:tcPr>
            <w:tcW w:w="2881" w:type="dxa"/>
            <w:gridSpan w:val="2"/>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416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208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208</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12</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7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纳税实务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6</w:t>
            </w: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6</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512202</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大数据基础</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512203</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初级会计实务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96</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6</w:t>
            </w: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6</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512204</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会计综合实训</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512205</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 xml:space="preserve">ERP </w:t>
            </w:r>
            <w:r>
              <w:rPr>
                <w:rFonts w:eastAsia="仿宋_GB2312" w:hint="eastAsia"/>
                <w:kern w:val="0"/>
                <w:sz w:val="15"/>
                <w:szCs w:val="15"/>
              </w:rPr>
              <w:t>财务管理系统</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512206</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财务管理</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512207</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成本会计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126D41">
            <w:pPr>
              <w:jc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512208</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管理会计基础</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2881" w:type="dxa"/>
            <w:gridSpan w:val="2"/>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544</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272</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272</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12</w:t>
            </w:r>
          </w:p>
        </w:tc>
        <w:tc>
          <w:tcPr>
            <w:tcW w:w="377"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12</w:t>
            </w:r>
          </w:p>
        </w:tc>
        <w:tc>
          <w:tcPr>
            <w:tcW w:w="378"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10</w:t>
            </w: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34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restart"/>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专业选修课</w:t>
            </w: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100009</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应用文写作</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26</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w:t>
            </w: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200005</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创新创业教育</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8</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24</w:t>
            </w: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200006</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职业发展与</w:t>
            </w:r>
            <w:bookmarkStart w:id="71" w:name="_GoBack"/>
            <w:r>
              <w:rPr>
                <w:rFonts w:eastAsia="仿宋_GB2312"/>
                <w:kern w:val="0"/>
                <w:sz w:val="15"/>
                <w:szCs w:val="15"/>
              </w:rPr>
              <w:t>就业指导</w:t>
            </w:r>
            <w:bookmarkEnd w:id="71"/>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8</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24</w:t>
            </w: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512301</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市场营销</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w:t>
            </w: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vAlign w:val="center"/>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512302</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电子商务</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jc w:val="center"/>
              <w:rPr>
                <w:rFonts w:eastAsia="仿宋_GB2312"/>
                <w:kern w:val="0"/>
                <w:sz w:val="15"/>
                <w:szCs w:val="15"/>
              </w:rPr>
            </w:pPr>
            <w:r>
              <w:rPr>
                <w:rFonts w:eastAsia="仿宋_GB2312" w:hint="eastAsia"/>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512303</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 xml:space="preserve">EXCEL </w:t>
            </w:r>
            <w:r>
              <w:rPr>
                <w:rFonts w:eastAsia="仿宋_GB2312"/>
                <w:kern w:val="0"/>
                <w:sz w:val="15"/>
                <w:szCs w:val="15"/>
              </w:rPr>
              <w:t>在财会中的应用</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w:t>
            </w: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512304</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审计</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w:t>
            </w: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512305</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智能财税初级</w:t>
            </w:r>
            <w:r>
              <w:rPr>
                <w:rFonts w:eastAsia="仿宋_GB2312"/>
                <w:kern w:val="0"/>
                <w:sz w:val="15"/>
                <w:szCs w:val="15"/>
              </w:rPr>
              <w:t>1+X</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64</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w:t>
            </w: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512306</w:t>
            </w:r>
          </w:p>
        </w:tc>
        <w:tc>
          <w:tcPr>
            <w:tcW w:w="2198" w:type="dxa"/>
            <w:vAlign w:val="center"/>
          </w:tcPr>
          <w:p w:rsidR="00126D41" w:rsidRDefault="0045789A">
            <w:pPr>
              <w:widowControl/>
              <w:adjustRightInd w:val="0"/>
              <w:snapToGrid w:val="0"/>
              <w:textAlignment w:val="center"/>
              <w:rPr>
                <w:rFonts w:eastAsia="仿宋_GB2312"/>
                <w:kern w:val="0"/>
                <w:sz w:val="15"/>
                <w:szCs w:val="15"/>
              </w:rPr>
            </w:pPr>
            <w:proofErr w:type="gramStart"/>
            <w:r>
              <w:rPr>
                <w:rFonts w:eastAsia="仿宋_GB2312"/>
                <w:kern w:val="0"/>
                <w:sz w:val="15"/>
                <w:szCs w:val="15"/>
              </w:rPr>
              <w:t>职场礼仪</w:t>
            </w:r>
            <w:proofErr w:type="gramEnd"/>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16</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126D41">
            <w:pPr>
              <w:widowControl/>
              <w:adjustRightInd w:val="0"/>
              <w:snapToGrid w:val="0"/>
              <w:textAlignment w:val="center"/>
              <w:rPr>
                <w:rFonts w:eastAsia="仿宋_GB2312"/>
                <w:kern w:val="0"/>
                <w:sz w:val="15"/>
                <w:szCs w:val="15"/>
              </w:rPr>
            </w:pPr>
          </w:p>
        </w:tc>
        <w:tc>
          <w:tcPr>
            <w:tcW w:w="389" w:type="dxa"/>
            <w:vMerge/>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Pr>
          <w:p w:rsidR="00126D41" w:rsidRDefault="00126D41">
            <w:pPr>
              <w:widowControl/>
              <w:adjustRightInd w:val="0"/>
              <w:snapToGrid w:val="0"/>
              <w:textAlignment w:val="center"/>
              <w:rPr>
                <w:rFonts w:eastAsia="仿宋_GB2312"/>
                <w:kern w:val="0"/>
                <w:sz w:val="15"/>
                <w:szCs w:val="15"/>
              </w:rPr>
            </w:pPr>
          </w:p>
        </w:tc>
        <w:tc>
          <w:tcPr>
            <w:tcW w:w="683"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512307</w:t>
            </w:r>
          </w:p>
        </w:tc>
        <w:tc>
          <w:tcPr>
            <w:tcW w:w="219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智能财税中级</w:t>
            </w:r>
            <w:r>
              <w:rPr>
                <w:rFonts w:eastAsia="仿宋_GB2312"/>
                <w:kern w:val="0"/>
                <w:sz w:val="15"/>
                <w:szCs w:val="15"/>
              </w:rPr>
              <w:t>1+X</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32</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16</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16</w:t>
            </w: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6" w:type="dxa"/>
            <w:vAlign w:val="center"/>
          </w:tcPr>
          <w:p w:rsidR="00126D41" w:rsidRDefault="00126D41">
            <w:pPr>
              <w:widowControl/>
              <w:adjustRightInd w:val="0"/>
              <w:snapToGrid w:val="0"/>
              <w:textAlignment w:val="center"/>
              <w:rPr>
                <w:rFonts w:eastAsia="仿宋_GB2312"/>
                <w:kern w:val="0"/>
                <w:sz w:val="15"/>
                <w:szCs w:val="15"/>
              </w:rPr>
            </w:pPr>
          </w:p>
        </w:tc>
        <w:tc>
          <w:tcPr>
            <w:tcW w:w="377" w:type="dxa"/>
            <w:vAlign w:val="center"/>
          </w:tcPr>
          <w:p w:rsidR="00126D41" w:rsidRDefault="00126D41">
            <w:pPr>
              <w:widowControl/>
              <w:adjustRightInd w:val="0"/>
              <w:snapToGrid w:val="0"/>
              <w:textAlignment w:val="center"/>
              <w:rPr>
                <w:rFonts w:eastAsia="仿宋_GB2312"/>
                <w:kern w:val="0"/>
                <w:sz w:val="15"/>
                <w:szCs w:val="15"/>
              </w:rPr>
            </w:pPr>
          </w:p>
        </w:tc>
        <w:tc>
          <w:tcPr>
            <w:tcW w:w="37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p>
        </w:tc>
        <w:tc>
          <w:tcPr>
            <w:tcW w:w="389" w:type="dxa"/>
            <w:vMerge/>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p>
        </w:tc>
      </w:tr>
      <w:tr w:rsidR="00126D41">
        <w:trPr>
          <w:trHeight w:hRule="exact" w:val="221"/>
        </w:trPr>
        <w:tc>
          <w:tcPr>
            <w:tcW w:w="428" w:type="dxa"/>
            <w:vMerge/>
          </w:tcPr>
          <w:p w:rsidR="00126D41" w:rsidRDefault="00126D41">
            <w:pPr>
              <w:widowControl/>
              <w:adjustRightInd w:val="0"/>
              <w:snapToGrid w:val="0"/>
              <w:textAlignment w:val="center"/>
              <w:rPr>
                <w:rFonts w:eastAsia="仿宋_GB2312"/>
                <w:kern w:val="0"/>
                <w:sz w:val="15"/>
                <w:szCs w:val="15"/>
              </w:rPr>
            </w:pPr>
          </w:p>
        </w:tc>
        <w:tc>
          <w:tcPr>
            <w:tcW w:w="295" w:type="dxa"/>
            <w:vMerge/>
          </w:tcPr>
          <w:p w:rsidR="00126D41" w:rsidRDefault="00126D41">
            <w:pPr>
              <w:widowControl/>
              <w:adjustRightInd w:val="0"/>
              <w:snapToGrid w:val="0"/>
              <w:textAlignment w:val="center"/>
              <w:rPr>
                <w:rFonts w:eastAsia="仿宋_GB2312"/>
                <w:kern w:val="0"/>
                <w:sz w:val="15"/>
                <w:szCs w:val="15"/>
              </w:rPr>
            </w:pPr>
          </w:p>
        </w:tc>
        <w:tc>
          <w:tcPr>
            <w:tcW w:w="2881" w:type="dxa"/>
            <w:gridSpan w:val="2"/>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小</w:t>
            </w:r>
            <w:r>
              <w:rPr>
                <w:rFonts w:eastAsia="仿宋_GB2312"/>
                <w:kern w:val="0"/>
                <w:sz w:val="15"/>
                <w:szCs w:val="15"/>
              </w:rPr>
              <w:t xml:space="preserve">    </w:t>
            </w:r>
            <w:r>
              <w:rPr>
                <w:rFonts w:eastAsia="仿宋_GB2312"/>
                <w:kern w:val="0"/>
                <w:sz w:val="15"/>
                <w:szCs w:val="15"/>
              </w:rPr>
              <w:t>计</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480</w:t>
            </w:r>
          </w:p>
        </w:tc>
        <w:tc>
          <w:tcPr>
            <w:tcW w:w="68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r>
              <w:rPr>
                <w:rFonts w:eastAsia="仿宋_GB2312" w:hint="eastAsia"/>
                <w:kern w:val="0"/>
                <w:sz w:val="15"/>
                <w:szCs w:val="15"/>
              </w:rPr>
              <w:t>34</w:t>
            </w:r>
          </w:p>
        </w:tc>
        <w:tc>
          <w:tcPr>
            <w:tcW w:w="55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r>
              <w:rPr>
                <w:rFonts w:eastAsia="仿宋_GB2312" w:hint="eastAsia"/>
                <w:kern w:val="0"/>
                <w:sz w:val="15"/>
                <w:szCs w:val="15"/>
              </w:rPr>
              <w:t>46</w:t>
            </w: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6</w:t>
            </w: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2</w:t>
            </w:r>
          </w:p>
        </w:tc>
        <w:tc>
          <w:tcPr>
            <w:tcW w:w="376"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4</w:t>
            </w:r>
          </w:p>
        </w:tc>
        <w:tc>
          <w:tcPr>
            <w:tcW w:w="377"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8</w:t>
            </w:r>
          </w:p>
        </w:tc>
        <w:tc>
          <w:tcPr>
            <w:tcW w:w="378"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kern w:val="0"/>
                <w:sz w:val="15"/>
                <w:szCs w:val="15"/>
              </w:rPr>
              <w:t>10</w:t>
            </w:r>
          </w:p>
        </w:tc>
        <w:tc>
          <w:tcPr>
            <w:tcW w:w="389"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r>
      <w:tr w:rsidR="00126D41">
        <w:trPr>
          <w:trHeight w:hRule="exact" w:val="221"/>
        </w:trPr>
        <w:tc>
          <w:tcPr>
            <w:tcW w:w="3604" w:type="dxa"/>
            <w:gridSpan w:val="4"/>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周学时数</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r>
              <w:rPr>
                <w:rFonts w:eastAsia="仿宋_GB2312" w:hint="eastAsia"/>
                <w:kern w:val="0"/>
                <w:sz w:val="15"/>
                <w:szCs w:val="15"/>
              </w:rPr>
              <w:t>4</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r>
              <w:rPr>
                <w:rFonts w:eastAsia="仿宋_GB2312" w:hint="eastAsia"/>
                <w:kern w:val="0"/>
                <w:sz w:val="15"/>
                <w:szCs w:val="15"/>
              </w:rPr>
              <w:t>6</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24</w:t>
            </w:r>
          </w:p>
        </w:tc>
        <w:tc>
          <w:tcPr>
            <w:tcW w:w="37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c>
          <w:tcPr>
            <w:tcW w:w="378"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r>
              <w:rPr>
                <w:rFonts w:eastAsia="仿宋_GB2312" w:hint="eastAsia"/>
                <w:kern w:val="0"/>
                <w:sz w:val="15"/>
                <w:szCs w:val="15"/>
              </w:rPr>
              <w:t>4</w:t>
            </w:r>
          </w:p>
        </w:tc>
        <w:tc>
          <w:tcPr>
            <w:tcW w:w="389"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30</w:t>
            </w:r>
          </w:p>
        </w:tc>
        <w:tc>
          <w:tcPr>
            <w:tcW w:w="570" w:type="dxa"/>
            <w:vAlign w:val="center"/>
          </w:tcPr>
          <w:p w:rsidR="00126D41" w:rsidRDefault="00126D41">
            <w:pPr>
              <w:widowControl/>
              <w:autoSpaceDN w:val="0"/>
              <w:adjustRightInd w:val="0"/>
              <w:snapToGrid w:val="0"/>
              <w:jc w:val="center"/>
              <w:textAlignment w:val="center"/>
              <w:rPr>
                <w:rFonts w:eastAsia="仿宋_GB2312"/>
                <w:kern w:val="0"/>
                <w:sz w:val="15"/>
                <w:szCs w:val="15"/>
              </w:rPr>
            </w:pPr>
          </w:p>
        </w:tc>
      </w:tr>
      <w:tr w:rsidR="00126D41">
        <w:trPr>
          <w:trHeight w:hRule="exact" w:val="221"/>
        </w:trPr>
        <w:tc>
          <w:tcPr>
            <w:tcW w:w="723" w:type="dxa"/>
            <w:gridSpan w:val="2"/>
            <w:vMerge w:val="restart"/>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实习</w:t>
            </w:r>
          </w:p>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实训</w:t>
            </w:r>
          </w:p>
        </w:tc>
        <w:tc>
          <w:tcPr>
            <w:tcW w:w="2881" w:type="dxa"/>
            <w:gridSpan w:val="2"/>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认知实习</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c>
          <w:tcPr>
            <w:tcW w:w="686" w:type="dxa"/>
            <w:vAlign w:val="center"/>
          </w:tcPr>
          <w:p w:rsidR="00126D41" w:rsidRDefault="00126D41">
            <w:pPr>
              <w:jc w:val="center"/>
              <w:rPr>
                <w:rFonts w:eastAsia="仿宋_GB2312"/>
                <w:kern w:val="0"/>
                <w:sz w:val="15"/>
                <w:szCs w:val="15"/>
              </w:rPr>
            </w:pP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26</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w:t>
            </w: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Align w:val="center"/>
          </w:tcPr>
          <w:p w:rsidR="00126D41" w:rsidRDefault="00126D41">
            <w:pPr>
              <w:jc w:val="center"/>
              <w:rPr>
                <w:rFonts w:eastAsia="仿宋_GB2312"/>
                <w:kern w:val="0"/>
                <w:sz w:val="15"/>
                <w:szCs w:val="15"/>
              </w:rPr>
            </w:pP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1</w:t>
            </w:r>
          </w:p>
        </w:tc>
      </w:tr>
      <w:tr w:rsidR="00126D41">
        <w:trPr>
          <w:trHeight w:hRule="exact" w:val="221"/>
        </w:trPr>
        <w:tc>
          <w:tcPr>
            <w:tcW w:w="723" w:type="dxa"/>
            <w:gridSpan w:val="2"/>
            <w:vMerge/>
          </w:tcPr>
          <w:p w:rsidR="00126D41" w:rsidRDefault="00126D41">
            <w:pPr>
              <w:widowControl/>
              <w:adjustRightInd w:val="0"/>
              <w:snapToGrid w:val="0"/>
              <w:textAlignment w:val="center"/>
              <w:rPr>
                <w:rFonts w:eastAsia="仿宋_GB2312"/>
                <w:kern w:val="0"/>
                <w:sz w:val="15"/>
                <w:szCs w:val="15"/>
              </w:rPr>
            </w:pPr>
          </w:p>
        </w:tc>
        <w:tc>
          <w:tcPr>
            <w:tcW w:w="2881" w:type="dxa"/>
            <w:gridSpan w:val="2"/>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顶岗实习</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480</w:t>
            </w:r>
          </w:p>
        </w:tc>
        <w:tc>
          <w:tcPr>
            <w:tcW w:w="686" w:type="dxa"/>
            <w:vAlign w:val="center"/>
          </w:tcPr>
          <w:p w:rsidR="00126D41" w:rsidRDefault="00126D41">
            <w:pPr>
              <w:jc w:val="center"/>
              <w:rPr>
                <w:rFonts w:eastAsia="仿宋_GB2312"/>
                <w:kern w:val="0"/>
                <w:sz w:val="15"/>
                <w:szCs w:val="15"/>
              </w:rPr>
            </w:pP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480</w:t>
            </w: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6" w:type="dxa"/>
            <w:vAlign w:val="center"/>
          </w:tcPr>
          <w:p w:rsidR="00126D41" w:rsidRDefault="00126D41">
            <w:pPr>
              <w:jc w:val="center"/>
              <w:rPr>
                <w:rFonts w:eastAsia="仿宋_GB2312"/>
                <w:kern w:val="0"/>
                <w:sz w:val="15"/>
                <w:szCs w:val="15"/>
              </w:rPr>
            </w:pPr>
          </w:p>
        </w:tc>
        <w:tc>
          <w:tcPr>
            <w:tcW w:w="377" w:type="dxa"/>
            <w:vAlign w:val="center"/>
          </w:tcPr>
          <w:p w:rsidR="00126D41" w:rsidRDefault="00126D41">
            <w:pPr>
              <w:jc w:val="center"/>
              <w:rPr>
                <w:rFonts w:eastAsia="仿宋_GB2312"/>
                <w:kern w:val="0"/>
                <w:sz w:val="15"/>
                <w:szCs w:val="15"/>
              </w:rPr>
            </w:pPr>
          </w:p>
        </w:tc>
        <w:tc>
          <w:tcPr>
            <w:tcW w:w="378" w:type="dxa"/>
            <w:vAlign w:val="center"/>
          </w:tcPr>
          <w:p w:rsidR="00126D41" w:rsidRDefault="00126D41">
            <w:pPr>
              <w:jc w:val="center"/>
              <w:rPr>
                <w:rFonts w:eastAsia="仿宋_GB2312"/>
                <w:kern w:val="0"/>
                <w:sz w:val="15"/>
                <w:szCs w:val="15"/>
              </w:rPr>
            </w:pPr>
          </w:p>
        </w:tc>
        <w:tc>
          <w:tcPr>
            <w:tcW w:w="389"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w:t>
            </w:r>
          </w:p>
        </w:tc>
        <w:tc>
          <w:tcPr>
            <w:tcW w:w="570" w:type="dxa"/>
            <w:vAlign w:val="center"/>
          </w:tcPr>
          <w:p w:rsidR="00126D41" w:rsidRDefault="0045789A">
            <w:pPr>
              <w:widowControl/>
              <w:jc w:val="center"/>
              <w:textAlignment w:val="center"/>
              <w:rPr>
                <w:rFonts w:eastAsia="仿宋_GB2312"/>
                <w:kern w:val="0"/>
                <w:sz w:val="15"/>
                <w:szCs w:val="15"/>
              </w:rPr>
            </w:pPr>
            <w:r>
              <w:rPr>
                <w:rFonts w:eastAsia="仿宋_GB2312"/>
                <w:kern w:val="0"/>
                <w:sz w:val="15"/>
                <w:szCs w:val="15"/>
              </w:rPr>
              <w:t>16</w:t>
            </w:r>
          </w:p>
        </w:tc>
      </w:tr>
      <w:tr w:rsidR="00126D41">
        <w:trPr>
          <w:trHeight w:hRule="exact" w:val="221"/>
        </w:trPr>
        <w:tc>
          <w:tcPr>
            <w:tcW w:w="723" w:type="dxa"/>
            <w:gridSpan w:val="2"/>
            <w:vMerge/>
          </w:tcPr>
          <w:p w:rsidR="00126D41" w:rsidRDefault="00126D41">
            <w:pPr>
              <w:widowControl/>
              <w:adjustRightInd w:val="0"/>
              <w:snapToGrid w:val="0"/>
              <w:textAlignment w:val="center"/>
              <w:rPr>
                <w:rFonts w:eastAsia="仿宋_GB2312"/>
                <w:kern w:val="0"/>
                <w:sz w:val="15"/>
                <w:szCs w:val="15"/>
              </w:rPr>
            </w:pPr>
          </w:p>
        </w:tc>
        <w:tc>
          <w:tcPr>
            <w:tcW w:w="2881" w:type="dxa"/>
            <w:gridSpan w:val="2"/>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68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506</w:t>
            </w:r>
          </w:p>
        </w:tc>
        <w:tc>
          <w:tcPr>
            <w:tcW w:w="686" w:type="dxa"/>
            <w:vAlign w:val="center"/>
          </w:tcPr>
          <w:p w:rsidR="00126D41" w:rsidRDefault="00126D41">
            <w:pPr>
              <w:jc w:val="center"/>
              <w:rPr>
                <w:rFonts w:eastAsia="仿宋_GB2312"/>
                <w:kern w:val="0"/>
                <w:sz w:val="15"/>
                <w:szCs w:val="15"/>
              </w:rPr>
            </w:pPr>
          </w:p>
        </w:tc>
        <w:tc>
          <w:tcPr>
            <w:tcW w:w="55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506</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6"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7"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8"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89"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570" w:type="dxa"/>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17</w:t>
            </w:r>
          </w:p>
        </w:tc>
      </w:tr>
      <w:tr w:rsidR="00126D41">
        <w:trPr>
          <w:trHeight w:hRule="exact" w:val="296"/>
        </w:trPr>
        <w:tc>
          <w:tcPr>
            <w:tcW w:w="3604" w:type="dxa"/>
            <w:gridSpan w:val="4"/>
            <w:tcBorders>
              <w:bottom w:val="single" w:sz="4" w:space="0" w:color="auto"/>
            </w:tcBorders>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686"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2</w:t>
            </w:r>
            <w:r>
              <w:rPr>
                <w:rFonts w:eastAsia="仿宋_GB2312" w:hint="eastAsia"/>
                <w:kern w:val="0"/>
                <w:sz w:val="15"/>
                <w:szCs w:val="15"/>
              </w:rPr>
              <w:t>716</w:t>
            </w:r>
          </w:p>
        </w:tc>
        <w:tc>
          <w:tcPr>
            <w:tcW w:w="686"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w:t>
            </w:r>
            <w:r>
              <w:rPr>
                <w:rFonts w:eastAsia="仿宋_GB2312" w:hint="eastAsia"/>
                <w:kern w:val="0"/>
                <w:sz w:val="15"/>
                <w:szCs w:val="15"/>
              </w:rPr>
              <w:t>291</w:t>
            </w:r>
          </w:p>
        </w:tc>
        <w:tc>
          <w:tcPr>
            <w:tcW w:w="557"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w:t>
            </w:r>
            <w:r>
              <w:rPr>
                <w:rFonts w:eastAsia="仿宋_GB2312" w:hint="eastAsia"/>
                <w:kern w:val="0"/>
                <w:sz w:val="15"/>
                <w:szCs w:val="15"/>
              </w:rPr>
              <w:t>425</w:t>
            </w:r>
          </w:p>
        </w:tc>
        <w:tc>
          <w:tcPr>
            <w:tcW w:w="376"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6"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6"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7"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78"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389"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w:t>
            </w:r>
          </w:p>
        </w:tc>
        <w:tc>
          <w:tcPr>
            <w:tcW w:w="570" w:type="dxa"/>
            <w:tcBorders>
              <w:bottom w:val="single" w:sz="4" w:space="0" w:color="auto"/>
            </w:tcBorders>
            <w:vAlign w:val="center"/>
          </w:tcPr>
          <w:p w:rsidR="00126D41" w:rsidRDefault="0045789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14</w:t>
            </w:r>
            <w:r>
              <w:rPr>
                <w:rFonts w:eastAsia="仿宋_GB2312" w:hint="eastAsia"/>
                <w:kern w:val="0"/>
                <w:sz w:val="15"/>
                <w:szCs w:val="15"/>
              </w:rPr>
              <w:t>9</w:t>
            </w:r>
          </w:p>
        </w:tc>
      </w:tr>
    </w:tbl>
    <w:p w:rsidR="00126D41" w:rsidRDefault="0045789A">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126D41">
        <w:tc>
          <w:tcPr>
            <w:tcW w:w="1041" w:type="dxa"/>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126D41" w:rsidRDefault="0045789A">
            <w:pPr>
              <w:spacing w:line="360" w:lineRule="auto"/>
              <w:ind w:rightChars="-39" w:right="-82"/>
              <w:jc w:val="center"/>
              <w:rPr>
                <w:rFonts w:eastAsia="仿宋_GB2312" w:cs="仿宋"/>
                <w:szCs w:val="21"/>
              </w:rPr>
            </w:pPr>
            <w:r>
              <w:rPr>
                <w:rFonts w:eastAsia="仿宋_GB2312" w:cs="仿宋" w:hint="eastAsia"/>
                <w:szCs w:val="21"/>
              </w:rPr>
              <w:t>备注</w:t>
            </w:r>
          </w:p>
        </w:tc>
      </w:tr>
      <w:tr w:rsidR="00126D41">
        <w:trPr>
          <w:trHeight w:val="669"/>
        </w:trPr>
        <w:tc>
          <w:tcPr>
            <w:tcW w:w="1041" w:type="dxa"/>
            <w:vMerge w:val="restart"/>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1291</w:t>
            </w:r>
          </w:p>
        </w:tc>
        <w:tc>
          <w:tcPr>
            <w:tcW w:w="958" w:type="dxa"/>
            <w:vMerge w:val="restart"/>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43.34</w:t>
            </w:r>
          </w:p>
        </w:tc>
        <w:tc>
          <w:tcPr>
            <w:tcW w:w="740" w:type="dxa"/>
            <w:vMerge w:val="restart"/>
            <w:textDirection w:val="tbRlV"/>
            <w:vAlign w:val="center"/>
          </w:tcPr>
          <w:p w:rsidR="00126D41" w:rsidRDefault="0045789A">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429</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33.23</w:t>
            </w:r>
          </w:p>
        </w:tc>
        <w:tc>
          <w:tcPr>
            <w:tcW w:w="823" w:type="dxa"/>
            <w:vAlign w:val="center"/>
          </w:tcPr>
          <w:p w:rsidR="00126D41" w:rsidRDefault="00126D41">
            <w:pPr>
              <w:rPr>
                <w:rFonts w:eastAsia="仿宋_GB2312" w:cs="仿宋"/>
                <w:sz w:val="24"/>
              </w:rPr>
            </w:pPr>
          </w:p>
        </w:tc>
      </w:tr>
      <w:tr w:rsidR="00126D41">
        <w:trPr>
          <w:trHeight w:val="465"/>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958"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740" w:type="dxa"/>
            <w:vMerge/>
            <w:textDirection w:val="tbRlV"/>
            <w:vAlign w:val="center"/>
          </w:tcPr>
          <w:p w:rsidR="00126D41" w:rsidRDefault="00126D41">
            <w:pPr>
              <w:rPr>
                <w:rFonts w:eastAsia="仿宋_GB2312"/>
                <w:sz w:val="15"/>
                <w:szCs w:val="15"/>
              </w:rPr>
            </w:pPr>
          </w:p>
        </w:tc>
        <w:tc>
          <w:tcPr>
            <w:tcW w:w="2295" w:type="dxa"/>
            <w:gridSpan w:val="2"/>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148</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11.46</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958"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740" w:type="dxa"/>
            <w:vMerge w:val="restart"/>
            <w:textDirection w:val="tbRlV"/>
            <w:vAlign w:val="center"/>
          </w:tcPr>
          <w:p w:rsidR="00126D41" w:rsidRDefault="0045789A">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208</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16.11</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958"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740"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2295" w:type="dxa"/>
            <w:gridSpan w:val="2"/>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272</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21.01</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958"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740"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2295" w:type="dxa"/>
            <w:gridSpan w:val="2"/>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234</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18.19</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958" w:type="dxa"/>
            <w:vMerge/>
            <w:vAlign w:val="center"/>
          </w:tcPr>
          <w:p w:rsidR="00126D41" w:rsidRDefault="00126D41">
            <w:pPr>
              <w:spacing w:line="360" w:lineRule="auto"/>
              <w:ind w:rightChars="-39" w:right="-82" w:firstLine="480"/>
              <w:jc w:val="center"/>
              <w:rPr>
                <w:rFonts w:eastAsia="仿宋_GB2312"/>
                <w:color w:val="FF0000"/>
                <w:kern w:val="0"/>
                <w:sz w:val="15"/>
                <w:szCs w:val="15"/>
              </w:rPr>
            </w:pPr>
          </w:p>
        </w:tc>
        <w:tc>
          <w:tcPr>
            <w:tcW w:w="740"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2295" w:type="dxa"/>
            <w:gridSpan w:val="2"/>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1291</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126D41" w:rsidRDefault="00126D41">
            <w:pPr>
              <w:rPr>
                <w:rFonts w:eastAsia="仿宋_GB2312" w:cs="仿宋"/>
                <w:sz w:val="24"/>
              </w:rPr>
            </w:pPr>
          </w:p>
        </w:tc>
      </w:tr>
      <w:tr w:rsidR="00126D41">
        <w:trPr>
          <w:cantSplit/>
          <w:trHeight w:val="475"/>
        </w:trPr>
        <w:tc>
          <w:tcPr>
            <w:tcW w:w="1041" w:type="dxa"/>
            <w:vMerge w:val="restart"/>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126D41" w:rsidRDefault="0045789A">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1688</w:t>
            </w:r>
          </w:p>
        </w:tc>
        <w:tc>
          <w:tcPr>
            <w:tcW w:w="958" w:type="dxa"/>
            <w:vMerge w:val="restart"/>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56.66</w:t>
            </w:r>
          </w:p>
        </w:tc>
        <w:tc>
          <w:tcPr>
            <w:tcW w:w="740" w:type="dxa"/>
            <w:vMerge w:val="restart"/>
            <w:textDirection w:val="tbRlV"/>
          </w:tcPr>
          <w:p w:rsidR="00126D41" w:rsidRDefault="0045789A">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181</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10.72</w:t>
            </w:r>
          </w:p>
        </w:tc>
        <w:tc>
          <w:tcPr>
            <w:tcW w:w="823" w:type="dxa"/>
            <w:vAlign w:val="center"/>
          </w:tcPr>
          <w:p w:rsidR="00126D41" w:rsidRDefault="00126D41">
            <w:pPr>
              <w:rPr>
                <w:rFonts w:eastAsia="仿宋_GB2312" w:cs="仿宋"/>
                <w:sz w:val="24"/>
              </w:rPr>
            </w:pPr>
          </w:p>
        </w:tc>
      </w:tr>
      <w:tr w:rsidR="00126D41">
        <w:trPr>
          <w:cantSplit/>
          <w:trHeight w:val="521"/>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740" w:type="dxa"/>
            <w:vMerge/>
            <w:textDirection w:val="tbRlV"/>
          </w:tcPr>
          <w:p w:rsidR="00126D41" w:rsidRDefault="00126D41">
            <w:pPr>
              <w:spacing w:line="360" w:lineRule="auto"/>
              <w:ind w:rightChars="-39" w:right="-82"/>
              <w:jc w:val="center"/>
              <w:rPr>
                <w:rFonts w:eastAsia="仿宋_GB2312"/>
                <w:kern w:val="0"/>
                <w:sz w:val="15"/>
                <w:szCs w:val="15"/>
              </w:rPr>
            </w:pPr>
          </w:p>
        </w:tc>
        <w:tc>
          <w:tcPr>
            <w:tcW w:w="2295" w:type="dxa"/>
            <w:gridSpan w:val="2"/>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12</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748" w:type="dxa"/>
            <w:gridSpan w:val="2"/>
            <w:vMerge w:val="restart"/>
            <w:textDirection w:val="tbRlV"/>
            <w:vAlign w:val="center"/>
          </w:tcPr>
          <w:p w:rsidR="00126D41" w:rsidRDefault="0045789A">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208</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12.32</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748" w:type="dxa"/>
            <w:gridSpan w:val="2"/>
            <w:vMerge/>
            <w:vAlign w:val="center"/>
          </w:tcPr>
          <w:p w:rsidR="00126D41" w:rsidRDefault="00126D41">
            <w:pPr>
              <w:spacing w:line="360" w:lineRule="auto"/>
              <w:ind w:rightChars="-39" w:right="-82" w:firstLine="480"/>
              <w:jc w:val="center"/>
              <w:rPr>
                <w:rFonts w:eastAsia="仿宋_GB2312"/>
                <w:kern w:val="0"/>
                <w:sz w:val="15"/>
                <w:szCs w:val="15"/>
              </w:rPr>
            </w:pPr>
          </w:p>
        </w:tc>
        <w:tc>
          <w:tcPr>
            <w:tcW w:w="228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272</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16.11</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748" w:type="dxa"/>
            <w:gridSpan w:val="2"/>
            <w:vMerge/>
            <w:vAlign w:val="center"/>
          </w:tcPr>
          <w:p w:rsidR="00126D41" w:rsidRDefault="00126D41">
            <w:pPr>
              <w:spacing w:line="360" w:lineRule="auto"/>
              <w:ind w:rightChars="-39" w:right="-82" w:firstLine="480"/>
              <w:jc w:val="center"/>
              <w:rPr>
                <w:rFonts w:eastAsia="仿宋_GB2312"/>
                <w:kern w:val="0"/>
                <w:sz w:val="15"/>
                <w:szCs w:val="15"/>
              </w:rPr>
            </w:pPr>
          </w:p>
        </w:tc>
        <w:tc>
          <w:tcPr>
            <w:tcW w:w="228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246</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14.57</w:t>
            </w:r>
          </w:p>
        </w:tc>
        <w:tc>
          <w:tcPr>
            <w:tcW w:w="823" w:type="dxa"/>
            <w:vAlign w:val="center"/>
          </w:tcPr>
          <w:p w:rsidR="00126D41" w:rsidRDefault="00126D41">
            <w:pP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3035" w:type="dxa"/>
            <w:gridSpan w:val="3"/>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1.54</w:t>
            </w:r>
          </w:p>
        </w:tc>
        <w:tc>
          <w:tcPr>
            <w:tcW w:w="823" w:type="dxa"/>
            <w:vAlign w:val="center"/>
          </w:tcPr>
          <w:p w:rsidR="00126D41" w:rsidRDefault="00126D41">
            <w:pPr>
              <w:spacing w:line="360" w:lineRule="auto"/>
              <w:ind w:rightChars="-39" w:right="-82"/>
              <w:jc w:val="cente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3035" w:type="dxa"/>
            <w:gridSpan w:val="3"/>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28.44</w:t>
            </w:r>
          </w:p>
        </w:tc>
        <w:tc>
          <w:tcPr>
            <w:tcW w:w="823" w:type="dxa"/>
            <w:vAlign w:val="center"/>
          </w:tcPr>
          <w:p w:rsidR="00126D41" w:rsidRDefault="00126D41">
            <w:pPr>
              <w:spacing w:line="360" w:lineRule="auto"/>
              <w:ind w:rightChars="-39" w:right="-82"/>
              <w:jc w:val="cente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3035" w:type="dxa"/>
            <w:gridSpan w:val="3"/>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教学、毕业教育、公益劳动</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263</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15.58</w:t>
            </w:r>
          </w:p>
        </w:tc>
        <w:tc>
          <w:tcPr>
            <w:tcW w:w="823" w:type="dxa"/>
            <w:vAlign w:val="center"/>
          </w:tcPr>
          <w:p w:rsidR="00126D41" w:rsidRDefault="00126D41">
            <w:pPr>
              <w:spacing w:line="360" w:lineRule="auto"/>
              <w:ind w:rightChars="-39" w:right="-82"/>
              <w:jc w:val="center"/>
              <w:rPr>
                <w:rFonts w:eastAsia="仿宋_GB2312" w:cs="仿宋"/>
                <w:sz w:val="24"/>
              </w:rPr>
            </w:pPr>
          </w:p>
        </w:tc>
      </w:tr>
      <w:tr w:rsidR="00126D41">
        <w:trPr>
          <w:trHeight w:val="284"/>
        </w:trPr>
        <w:tc>
          <w:tcPr>
            <w:tcW w:w="1041" w:type="dxa"/>
            <w:vMerge/>
            <w:vAlign w:val="center"/>
          </w:tcPr>
          <w:p w:rsidR="00126D41" w:rsidRDefault="00126D41">
            <w:pPr>
              <w:spacing w:line="360" w:lineRule="auto"/>
              <w:ind w:rightChars="-39" w:right="-82" w:firstLine="480"/>
              <w:jc w:val="center"/>
              <w:rPr>
                <w:rFonts w:eastAsia="仿宋_GB2312"/>
                <w:kern w:val="0"/>
                <w:sz w:val="15"/>
                <w:szCs w:val="15"/>
              </w:rPr>
            </w:pPr>
          </w:p>
        </w:tc>
        <w:tc>
          <w:tcPr>
            <w:tcW w:w="893" w:type="dxa"/>
            <w:vMerge/>
            <w:vAlign w:val="center"/>
          </w:tcPr>
          <w:p w:rsidR="00126D41" w:rsidRDefault="00126D41">
            <w:pPr>
              <w:spacing w:line="360" w:lineRule="auto"/>
              <w:ind w:rightChars="-39" w:right="-82"/>
              <w:jc w:val="center"/>
              <w:rPr>
                <w:rFonts w:eastAsia="仿宋_GB2312"/>
                <w:kern w:val="0"/>
                <w:sz w:val="15"/>
                <w:szCs w:val="15"/>
              </w:rPr>
            </w:pPr>
          </w:p>
        </w:tc>
        <w:tc>
          <w:tcPr>
            <w:tcW w:w="958" w:type="dxa"/>
            <w:vMerge/>
            <w:vAlign w:val="center"/>
          </w:tcPr>
          <w:p w:rsidR="00126D41" w:rsidRDefault="00126D41">
            <w:pPr>
              <w:spacing w:line="360" w:lineRule="auto"/>
              <w:ind w:rightChars="-39" w:right="-82"/>
              <w:jc w:val="center"/>
              <w:rPr>
                <w:rFonts w:eastAsia="仿宋_GB2312"/>
                <w:kern w:val="0"/>
                <w:sz w:val="15"/>
                <w:szCs w:val="15"/>
              </w:rPr>
            </w:pPr>
          </w:p>
        </w:tc>
        <w:tc>
          <w:tcPr>
            <w:tcW w:w="3035" w:type="dxa"/>
            <w:gridSpan w:val="3"/>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1688</w:t>
            </w:r>
          </w:p>
        </w:tc>
        <w:tc>
          <w:tcPr>
            <w:tcW w:w="895"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126D41" w:rsidRDefault="00126D41">
            <w:pPr>
              <w:spacing w:line="360" w:lineRule="auto"/>
              <w:ind w:rightChars="-39" w:right="-82"/>
              <w:jc w:val="center"/>
              <w:rPr>
                <w:rFonts w:eastAsia="仿宋_GB2312" w:cs="仿宋"/>
                <w:sz w:val="24"/>
              </w:rPr>
            </w:pPr>
          </w:p>
        </w:tc>
      </w:tr>
      <w:tr w:rsidR="00126D41">
        <w:trPr>
          <w:trHeight w:val="284"/>
        </w:trPr>
        <w:tc>
          <w:tcPr>
            <w:tcW w:w="1041"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2979</w:t>
            </w:r>
          </w:p>
        </w:tc>
        <w:tc>
          <w:tcPr>
            <w:tcW w:w="958"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126D41" w:rsidRDefault="00126D41">
            <w:pPr>
              <w:spacing w:line="360" w:lineRule="auto"/>
              <w:ind w:rightChars="-39" w:right="-82"/>
              <w:jc w:val="center"/>
              <w:rPr>
                <w:rFonts w:eastAsia="仿宋_GB2312"/>
                <w:kern w:val="0"/>
                <w:sz w:val="15"/>
                <w:szCs w:val="15"/>
              </w:rPr>
            </w:pPr>
          </w:p>
        </w:tc>
        <w:tc>
          <w:tcPr>
            <w:tcW w:w="877" w:type="dxa"/>
            <w:vAlign w:val="center"/>
          </w:tcPr>
          <w:p w:rsidR="00126D41" w:rsidRDefault="0045789A">
            <w:pPr>
              <w:spacing w:line="360" w:lineRule="auto"/>
              <w:ind w:rightChars="-39" w:right="-82"/>
              <w:jc w:val="center"/>
              <w:rPr>
                <w:rFonts w:eastAsia="仿宋_GB2312"/>
                <w:kern w:val="0"/>
                <w:sz w:val="15"/>
                <w:szCs w:val="15"/>
              </w:rPr>
            </w:pPr>
            <w:r>
              <w:rPr>
                <w:rFonts w:eastAsia="仿宋_GB2312" w:hint="eastAsia"/>
                <w:kern w:val="0"/>
                <w:sz w:val="15"/>
                <w:szCs w:val="15"/>
              </w:rPr>
              <w:t>2979</w:t>
            </w:r>
          </w:p>
        </w:tc>
        <w:tc>
          <w:tcPr>
            <w:tcW w:w="895" w:type="dxa"/>
            <w:vAlign w:val="center"/>
          </w:tcPr>
          <w:p w:rsidR="00126D41" w:rsidRDefault="00126D41">
            <w:pPr>
              <w:spacing w:line="360" w:lineRule="auto"/>
              <w:ind w:rightChars="-39" w:right="-82"/>
              <w:jc w:val="center"/>
              <w:rPr>
                <w:rFonts w:eastAsia="仿宋_GB2312"/>
                <w:kern w:val="0"/>
                <w:sz w:val="15"/>
                <w:szCs w:val="15"/>
              </w:rPr>
            </w:pPr>
          </w:p>
        </w:tc>
        <w:tc>
          <w:tcPr>
            <w:tcW w:w="823" w:type="dxa"/>
            <w:vAlign w:val="center"/>
          </w:tcPr>
          <w:p w:rsidR="00126D41" w:rsidRDefault="00126D41">
            <w:pPr>
              <w:spacing w:line="360" w:lineRule="auto"/>
              <w:ind w:rightChars="-39" w:right="-82"/>
              <w:jc w:val="center"/>
              <w:rPr>
                <w:rFonts w:eastAsia="仿宋_GB2312" w:cs="仿宋"/>
                <w:sz w:val="24"/>
              </w:rPr>
            </w:pPr>
          </w:p>
        </w:tc>
      </w:tr>
      <w:tr w:rsidR="00126D41">
        <w:trPr>
          <w:trHeight w:val="284"/>
        </w:trPr>
        <w:tc>
          <w:tcPr>
            <w:tcW w:w="8522" w:type="dxa"/>
            <w:gridSpan w:val="9"/>
            <w:vAlign w:val="center"/>
          </w:tcPr>
          <w:p w:rsidR="00126D41" w:rsidRDefault="0045789A">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126D41" w:rsidRDefault="0045789A">
      <w:pPr>
        <w:pStyle w:val="123"/>
        <w:spacing w:line="650" w:lineRule="exact"/>
        <w:ind w:firstLineChars="225" w:firstLine="720"/>
        <w:outlineLvl w:val="1"/>
        <w:rPr>
          <w:rFonts w:ascii="Times New Roman" w:eastAsia="仿宋_GB2312" w:hAnsi="Times New Roman" w:cs="黑体"/>
          <w:kern w:val="0"/>
        </w:rPr>
      </w:pPr>
      <w:bookmarkStart w:id="72" w:name="_Toc14217"/>
      <w:bookmarkStart w:id="73" w:name="_Toc19637"/>
      <w:bookmarkStart w:id="74" w:name="_Toc30588"/>
      <w:bookmarkStart w:id="75" w:name="_Toc8417"/>
      <w:r>
        <w:rPr>
          <w:rFonts w:ascii="楷体" w:eastAsia="楷体" w:hAnsi="楷体" w:cs="楷体" w:hint="eastAsia"/>
          <w:kern w:val="0"/>
          <w:sz w:val="32"/>
          <w:szCs w:val="32"/>
        </w:rPr>
        <w:t>（四）本专业学时实际安排说明</w:t>
      </w:r>
      <w:bookmarkEnd w:id="72"/>
      <w:bookmarkEnd w:id="73"/>
      <w:bookmarkEnd w:id="74"/>
      <w:bookmarkEnd w:id="75"/>
    </w:p>
    <w:p w:rsidR="00126D41" w:rsidRDefault="0045789A">
      <w:pPr>
        <w:pStyle w:val="a8"/>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学时，思想道德与法制</w:t>
      </w:r>
      <w:r>
        <w:rPr>
          <w:rFonts w:ascii="Times New Roman" w:eastAsia="仿宋_GB2312" w:hAnsi="Times New Roman" w:hint="eastAsia"/>
          <w:sz w:val="32"/>
          <w:szCs w:val="32"/>
        </w:rPr>
        <w:t>54</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sz w:val="32"/>
          <w:szCs w:val="32"/>
        </w:rPr>
        <w:t>416</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sz w:val="32"/>
          <w:szCs w:val="32"/>
        </w:rPr>
        <w:t>416</w:t>
      </w:r>
      <w:r>
        <w:rPr>
          <w:rFonts w:ascii="Times New Roman" w:eastAsia="仿宋_GB2312" w:hAnsi="Times New Roman" w:hint="eastAsia"/>
          <w:sz w:val="32"/>
          <w:szCs w:val="32"/>
        </w:rPr>
        <w:t>学时；</w:t>
      </w:r>
      <w:r>
        <w:rPr>
          <w:rFonts w:ascii="Times New Roman" w:eastAsia="仿宋_GB2312" w:hAnsi="Times New Roman" w:hint="eastAsia"/>
          <w:sz w:val="32"/>
          <w:szCs w:val="32"/>
        </w:rPr>
        <w:lastRenderedPageBreak/>
        <w:t>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学时。加上形势与政策、心理与健康教育、劳动教育、军事课、安全教育、四史教育共</w:t>
      </w:r>
      <w:r>
        <w:rPr>
          <w:rFonts w:ascii="Times New Roman" w:eastAsia="仿宋_GB2312" w:hAnsi="Times New Roman" w:hint="eastAsia"/>
          <w:sz w:val="32"/>
          <w:szCs w:val="32"/>
        </w:rPr>
        <w:t>172</w:t>
      </w:r>
      <w:r>
        <w:rPr>
          <w:rFonts w:ascii="Times New Roman" w:eastAsia="仿宋_GB2312" w:hAnsi="Times New Roman" w:hint="eastAsia"/>
          <w:sz w:val="32"/>
          <w:szCs w:val="32"/>
        </w:rPr>
        <w:t>学时。军训、社会实践、入学教育、毕业教育、公益劳动学时数</w:t>
      </w:r>
      <w:r>
        <w:rPr>
          <w:rFonts w:ascii="Times New Roman" w:eastAsia="仿宋_GB2312" w:hAnsi="Times New Roman" w:hint="eastAsia"/>
          <w:sz w:val="32"/>
          <w:szCs w:val="32"/>
        </w:rPr>
        <w:t>263</w:t>
      </w:r>
      <w:r>
        <w:rPr>
          <w:rFonts w:ascii="Times New Roman" w:eastAsia="仿宋_GB2312" w:hAnsi="Times New Roman" w:hint="eastAsia"/>
          <w:sz w:val="32"/>
          <w:szCs w:val="32"/>
        </w:rPr>
        <w:t>学时。三年总共为</w:t>
      </w:r>
      <w:r>
        <w:rPr>
          <w:rFonts w:ascii="Times New Roman" w:eastAsia="仿宋_GB2312" w:hAnsi="Times New Roman" w:hint="eastAsia"/>
          <w:sz w:val="32"/>
          <w:szCs w:val="32"/>
        </w:rPr>
        <w:t>2979</w:t>
      </w:r>
      <w:r>
        <w:rPr>
          <w:rFonts w:ascii="Times New Roman" w:eastAsia="仿宋_GB2312" w:hAnsi="Times New Roman" w:hint="eastAsia"/>
          <w:sz w:val="32"/>
          <w:szCs w:val="32"/>
        </w:rPr>
        <w:t>学时。</w:t>
      </w:r>
    </w:p>
    <w:p w:rsidR="00126D41" w:rsidRDefault="0045789A">
      <w:pPr>
        <w:pStyle w:val="a8"/>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156</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126D41" w:rsidRDefault="0045789A">
      <w:pPr>
        <w:pStyle w:val="a8"/>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610</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20.48%</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160</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5.37%</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640</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21.48%</w:t>
      </w:r>
      <w:r>
        <w:rPr>
          <w:rFonts w:ascii="Times New Roman" w:eastAsia="仿宋_GB2312" w:hAnsi="Times New Roman" w:hint="eastAsia"/>
          <w:sz w:val="32"/>
          <w:szCs w:val="32"/>
        </w:rPr>
        <w:t>。</w:t>
      </w:r>
    </w:p>
    <w:p w:rsidR="00126D41" w:rsidRDefault="0045789A">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126D41" w:rsidRDefault="0045789A">
      <w:pPr>
        <w:spacing w:line="650" w:lineRule="exact"/>
        <w:jc w:val="left"/>
        <w:outlineLvl w:val="0"/>
        <w:rPr>
          <w:rFonts w:eastAsia="仿宋_GB2312" w:cs="黑体"/>
          <w:kern w:val="0"/>
          <w:sz w:val="28"/>
          <w:szCs w:val="28"/>
        </w:rPr>
      </w:pPr>
      <w:bookmarkStart w:id="76" w:name="_Toc761"/>
      <w:bookmarkStart w:id="77" w:name="_Toc357"/>
      <w:r>
        <w:rPr>
          <w:rFonts w:ascii="黑体" w:eastAsia="黑体" w:hAnsi="黑体" w:cs="黑体" w:hint="eastAsia"/>
          <w:kern w:val="0"/>
          <w:sz w:val="28"/>
          <w:szCs w:val="28"/>
        </w:rPr>
        <w:t>九、实施保障</w:t>
      </w:r>
      <w:bookmarkEnd w:id="76"/>
      <w:bookmarkEnd w:id="77"/>
    </w:p>
    <w:p w:rsidR="00126D41" w:rsidRDefault="0045789A">
      <w:pPr>
        <w:pStyle w:val="123"/>
        <w:spacing w:line="650" w:lineRule="exact"/>
        <w:ind w:firstLineChars="225" w:firstLine="720"/>
        <w:outlineLvl w:val="1"/>
        <w:rPr>
          <w:rFonts w:ascii="Times New Roman" w:eastAsia="仿宋_GB2312" w:hAnsi="Times New Roman" w:cs="黑体"/>
          <w:kern w:val="0"/>
        </w:rPr>
      </w:pPr>
      <w:bookmarkStart w:id="78" w:name="_Toc452"/>
      <w:bookmarkStart w:id="79" w:name="_Toc4951"/>
      <w:r>
        <w:rPr>
          <w:rFonts w:ascii="楷体" w:eastAsia="楷体" w:hAnsi="楷体" w:cs="楷体" w:hint="eastAsia"/>
          <w:kern w:val="0"/>
          <w:sz w:val="32"/>
          <w:szCs w:val="32"/>
        </w:rPr>
        <w:t>（一）师资队伍</w:t>
      </w:r>
      <w:bookmarkEnd w:id="78"/>
      <w:bookmarkEnd w:id="79"/>
    </w:p>
    <w:p w:rsidR="00126D41" w:rsidRDefault="0045789A">
      <w:pPr>
        <w:pStyle w:val="123"/>
        <w:spacing w:line="650" w:lineRule="exact"/>
        <w:ind w:firstLine="640"/>
        <w:outlineLvl w:val="2"/>
        <w:rPr>
          <w:rFonts w:ascii="Times New Roman" w:eastAsia="仿宋_GB2312" w:hAnsi="Times New Roman"/>
          <w:kern w:val="0"/>
          <w:sz w:val="32"/>
          <w:szCs w:val="32"/>
        </w:rPr>
      </w:pPr>
      <w:bookmarkStart w:id="80" w:name="_Toc15210"/>
      <w:bookmarkStart w:id="81" w:name="_Toc4202016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80"/>
      <w:bookmarkEnd w:id="81"/>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w:t>
      </w:r>
      <w:r>
        <w:rPr>
          <w:rFonts w:ascii="Times New Roman" w:eastAsia="仿宋_GB2312" w:hAnsi="Times New Roman" w:hint="eastAsia"/>
          <w:kern w:val="0"/>
          <w:sz w:val="32"/>
          <w:szCs w:val="32"/>
        </w:rPr>
        <w:t>11</w:t>
      </w:r>
      <w:r>
        <w:rPr>
          <w:rFonts w:ascii="Times New Roman" w:eastAsia="仿宋_GB2312" w:hAnsi="Times New Roman" w:hint="eastAsia"/>
          <w:kern w:val="0"/>
          <w:sz w:val="32"/>
          <w:szCs w:val="32"/>
        </w:rPr>
        <w:t>名</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生师比为</w:t>
      </w:r>
      <w:r>
        <w:rPr>
          <w:rFonts w:ascii="Times New Roman" w:eastAsia="仿宋_GB2312" w:hAnsi="Times New Roman" w:hint="eastAsia"/>
          <w:kern w:val="0"/>
          <w:sz w:val="32"/>
          <w:szCs w:val="32"/>
        </w:rPr>
        <w:t>23</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，其中副教授</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人，讲师</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人，助教</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人。学历结构为硕士生</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人</w:t>
      </w:r>
      <w:bookmarkStart w:id="82" w:name="OLE_LINK10"/>
      <w:r>
        <w:rPr>
          <w:rFonts w:ascii="Times New Roman" w:eastAsia="仿宋_GB2312" w:hAnsi="Times New Roman" w:hint="eastAsia"/>
          <w:kern w:val="0"/>
          <w:sz w:val="32"/>
          <w:szCs w:val="32"/>
        </w:rPr>
        <w:t>，</w:t>
      </w:r>
      <w:bookmarkEnd w:id="82"/>
      <w:r>
        <w:rPr>
          <w:rFonts w:ascii="Times New Roman" w:eastAsia="仿宋_GB2312" w:hAnsi="Times New Roman" w:hint="eastAsia"/>
          <w:kern w:val="0"/>
          <w:sz w:val="32"/>
          <w:szCs w:val="32"/>
        </w:rPr>
        <w:t>占</w:t>
      </w:r>
      <w:r>
        <w:rPr>
          <w:rFonts w:ascii="Times New Roman" w:eastAsia="仿宋_GB2312" w:hAnsi="Times New Roman" w:hint="eastAsia"/>
          <w:kern w:val="0"/>
          <w:sz w:val="32"/>
          <w:szCs w:val="32"/>
        </w:rPr>
        <w:t>90%</w:t>
      </w:r>
      <w:r>
        <w:rPr>
          <w:rFonts w:ascii="Times New Roman" w:eastAsia="仿宋_GB2312" w:hAnsi="Times New Roman" w:hint="eastAsia"/>
          <w:kern w:val="0"/>
          <w:sz w:val="32"/>
          <w:szCs w:val="32"/>
        </w:rPr>
        <w:t>，大学本科</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名，占</w:t>
      </w:r>
      <w:r>
        <w:rPr>
          <w:rFonts w:ascii="Times New Roman" w:eastAsia="仿宋_GB2312" w:hAnsi="Times New Roman" w:hint="eastAsia"/>
          <w:kern w:val="0"/>
          <w:sz w:val="32"/>
          <w:szCs w:val="32"/>
        </w:rPr>
        <w:t>10%</w:t>
      </w:r>
      <w:r>
        <w:rPr>
          <w:rFonts w:ascii="Times New Roman" w:eastAsia="仿宋_GB2312" w:hAnsi="Times New Roman" w:hint="eastAsia"/>
          <w:kern w:val="0"/>
          <w:sz w:val="32"/>
          <w:szCs w:val="32"/>
        </w:rPr>
        <w:t>，是一支团结进取，年龄、职称和学历结构合理、师德高尚、教学水平高、实践能力强、勇于创新、善于改革的教师队伍。专任教师基本情况见表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rsidR="00126D41" w:rsidRDefault="00126D41">
      <w:pPr>
        <w:spacing w:line="420" w:lineRule="exact"/>
        <w:jc w:val="center"/>
        <w:rPr>
          <w:rFonts w:eastAsia="仿宋_GB2312"/>
          <w:szCs w:val="21"/>
        </w:rPr>
      </w:pPr>
    </w:p>
    <w:p w:rsidR="00126D41" w:rsidRDefault="00126D41">
      <w:pPr>
        <w:spacing w:line="420" w:lineRule="exact"/>
        <w:jc w:val="center"/>
        <w:rPr>
          <w:rFonts w:eastAsia="仿宋_GB2312"/>
          <w:szCs w:val="21"/>
        </w:rPr>
      </w:pPr>
    </w:p>
    <w:p w:rsidR="00126D41" w:rsidRDefault="0045789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13 </w:t>
      </w:r>
      <w:r>
        <w:rPr>
          <w:rFonts w:eastAsia="仿宋_GB2312" w:hint="eastAsia"/>
          <w:szCs w:val="21"/>
        </w:rPr>
        <w:t>大数据与会计专业校内主要专任教师基本情况</w:t>
      </w:r>
    </w:p>
    <w:tbl>
      <w:tblPr>
        <w:tblW w:w="8617" w:type="dxa"/>
        <w:jc w:val="center"/>
        <w:tblLayout w:type="fixed"/>
        <w:tblLook w:val="04A0" w:firstRow="1" w:lastRow="0" w:firstColumn="1" w:lastColumn="0" w:noHBand="0" w:noVBand="1"/>
      </w:tblPr>
      <w:tblGrid>
        <w:gridCol w:w="696"/>
        <w:gridCol w:w="826"/>
        <w:gridCol w:w="967"/>
        <w:gridCol w:w="901"/>
        <w:gridCol w:w="1205"/>
        <w:gridCol w:w="2945"/>
        <w:gridCol w:w="1077"/>
      </w:tblGrid>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r>
              <w:rPr>
                <w:rFonts w:eastAsia="仿宋_GB2312" w:cs="Times New Roman" w:hint="eastAsia"/>
                <w:bCs/>
                <w:sz w:val="18"/>
                <w:szCs w:val="18"/>
              </w:rPr>
              <w:t>/</w:t>
            </w:r>
          </w:p>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李</w:t>
            </w:r>
            <w:r>
              <w:rPr>
                <w:rFonts w:eastAsia="仿宋_GB2312" w:hint="eastAsia"/>
                <w:bCs/>
                <w:sz w:val="18"/>
                <w:szCs w:val="18"/>
              </w:rPr>
              <w:t xml:space="preserve"> </w:t>
            </w:r>
            <w:r>
              <w:rPr>
                <w:rFonts w:eastAsia="仿宋_GB2312" w:hint="eastAsia"/>
                <w:bCs/>
                <w:sz w:val="18"/>
                <w:szCs w:val="18"/>
              </w:rPr>
              <w:t>鹏</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会计信息化</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基础会计、纳税实务、会计职业道德</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pStyle w:val="10"/>
              <w:ind w:firstLineChars="0" w:firstLine="0"/>
              <w:jc w:val="center"/>
              <w:rPr>
                <w:rFonts w:eastAsia="仿宋_GB2312" w:cs="Times New Roman"/>
                <w:color w:val="FF0000"/>
                <w:sz w:val="18"/>
                <w:szCs w:val="18"/>
              </w:rPr>
            </w:pPr>
            <w:r>
              <w:rPr>
                <w:rFonts w:eastAsia="仿宋_GB2312" w:cs="Times New Roman" w:hint="eastAsia"/>
                <w:bCs/>
                <w:sz w:val="18"/>
                <w:szCs w:val="18"/>
              </w:rPr>
              <w:t>系主任</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proofErr w:type="gramStart"/>
            <w:r>
              <w:rPr>
                <w:rFonts w:eastAsia="仿宋_GB2312" w:hint="eastAsia"/>
                <w:bCs/>
                <w:sz w:val="18"/>
                <w:szCs w:val="18"/>
              </w:rPr>
              <w:t>李保芳</w:t>
            </w:r>
            <w:proofErr w:type="gramEnd"/>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财务会计</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基础会计、初级会计实务</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pStyle w:val="10"/>
              <w:ind w:firstLineChars="0" w:firstLine="0"/>
              <w:jc w:val="center"/>
              <w:rPr>
                <w:rFonts w:eastAsia="仿宋_GB2312" w:cs="Times New Roman"/>
                <w:bCs/>
                <w:sz w:val="18"/>
                <w:szCs w:val="18"/>
              </w:rPr>
            </w:pPr>
            <w:r>
              <w:rPr>
                <w:rFonts w:eastAsia="仿宋_GB2312" w:cs="Times New Roman"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张</w:t>
            </w:r>
            <w:r>
              <w:rPr>
                <w:rFonts w:eastAsia="仿宋_GB2312" w:hint="eastAsia"/>
                <w:bCs/>
                <w:sz w:val="18"/>
                <w:szCs w:val="18"/>
              </w:rPr>
              <w:t xml:space="preserve"> </w:t>
            </w:r>
            <w:r>
              <w:rPr>
                <w:rFonts w:eastAsia="仿宋_GB2312" w:hint="eastAsia"/>
                <w:bCs/>
                <w:sz w:val="18"/>
                <w:szCs w:val="18"/>
              </w:rPr>
              <w:t>雷</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财务会计</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基础会计、初级会计实务</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严丽红</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财务会计</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初级会计实务、管理会计</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高晓莹</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大数据与会计</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 xml:space="preserve">ERP </w:t>
            </w:r>
            <w:r>
              <w:rPr>
                <w:rFonts w:eastAsia="仿宋_GB2312" w:hint="eastAsia"/>
                <w:bCs/>
                <w:sz w:val="18"/>
                <w:szCs w:val="18"/>
              </w:rPr>
              <w:t>财务管理系统、</w:t>
            </w:r>
            <w:r>
              <w:rPr>
                <w:rFonts w:eastAsia="仿宋_GB2312" w:hint="eastAsia"/>
                <w:bCs/>
                <w:sz w:val="18"/>
                <w:szCs w:val="18"/>
              </w:rPr>
              <w:t>EXCEL</w:t>
            </w:r>
            <w:r>
              <w:rPr>
                <w:rFonts w:eastAsia="仿宋_GB2312" w:hint="eastAsia"/>
                <w:bCs/>
                <w:sz w:val="18"/>
                <w:szCs w:val="18"/>
              </w:rPr>
              <w:t>在财务会计中的应用、大数据基础</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教研主任</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胡</w:t>
            </w:r>
            <w:r>
              <w:rPr>
                <w:rFonts w:eastAsia="仿宋_GB2312" w:hint="eastAsia"/>
                <w:bCs/>
                <w:sz w:val="18"/>
                <w:szCs w:val="18"/>
              </w:rPr>
              <w:t xml:space="preserve"> </w:t>
            </w:r>
            <w:r>
              <w:rPr>
                <w:rFonts w:eastAsia="仿宋_GB2312" w:hint="eastAsia"/>
                <w:bCs/>
                <w:sz w:val="18"/>
                <w:szCs w:val="18"/>
              </w:rPr>
              <w:t>蕾</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财务会计</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成本会计、会计综合实训</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马红米</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会计技能</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会计基本技能、财政与金融</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周晓武</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会计法规</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经济法</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9</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张曼可</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助</w:t>
            </w:r>
            <w:r>
              <w:rPr>
                <w:rFonts w:eastAsia="仿宋_GB2312" w:hint="eastAsia"/>
                <w:bCs/>
                <w:sz w:val="18"/>
                <w:szCs w:val="18"/>
              </w:rPr>
              <w:t xml:space="preserve">  </w:t>
            </w:r>
            <w:r>
              <w:rPr>
                <w:rFonts w:eastAsia="仿宋_GB2312" w:hint="eastAsia"/>
                <w:bCs/>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大数据与会计</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智能财税、审计</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10</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郑</w:t>
            </w:r>
            <w:r>
              <w:rPr>
                <w:rFonts w:eastAsia="仿宋_GB2312" w:hint="eastAsia"/>
                <w:bCs/>
                <w:sz w:val="18"/>
                <w:szCs w:val="18"/>
              </w:rPr>
              <w:t xml:space="preserve"> </w:t>
            </w:r>
            <w:r>
              <w:rPr>
                <w:rFonts w:eastAsia="仿宋_GB2312" w:hint="eastAsia"/>
                <w:bCs/>
                <w:sz w:val="18"/>
                <w:szCs w:val="18"/>
              </w:rPr>
              <w:t>雪</w:t>
            </w:r>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助</w:t>
            </w:r>
            <w:r>
              <w:rPr>
                <w:rFonts w:eastAsia="仿宋_GB2312" w:hint="eastAsia"/>
                <w:bCs/>
                <w:sz w:val="18"/>
                <w:szCs w:val="18"/>
              </w:rPr>
              <w:t xml:space="preserve">  </w:t>
            </w:r>
            <w:r>
              <w:rPr>
                <w:rFonts w:eastAsia="仿宋_GB2312" w:hint="eastAsia"/>
                <w:bCs/>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会计技能</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出纳实务</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r w:rsidR="00126D4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11</w:t>
            </w:r>
          </w:p>
        </w:tc>
        <w:tc>
          <w:tcPr>
            <w:tcW w:w="826"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proofErr w:type="gramStart"/>
            <w:r>
              <w:rPr>
                <w:rFonts w:eastAsia="仿宋_GB2312" w:hint="eastAsia"/>
                <w:bCs/>
                <w:sz w:val="18"/>
                <w:szCs w:val="18"/>
              </w:rPr>
              <w:t>李亭洁</w:t>
            </w:r>
            <w:proofErr w:type="gramEnd"/>
          </w:p>
        </w:tc>
        <w:tc>
          <w:tcPr>
            <w:tcW w:w="96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会计信息化</w:t>
            </w:r>
          </w:p>
        </w:tc>
        <w:tc>
          <w:tcPr>
            <w:tcW w:w="294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 xml:space="preserve">ERP </w:t>
            </w:r>
            <w:r>
              <w:rPr>
                <w:rFonts w:eastAsia="仿宋_GB2312" w:hint="eastAsia"/>
                <w:bCs/>
                <w:sz w:val="18"/>
                <w:szCs w:val="18"/>
              </w:rPr>
              <w:t>财务管理系统</w:t>
            </w:r>
          </w:p>
        </w:tc>
        <w:tc>
          <w:tcPr>
            <w:tcW w:w="107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骨干教师</w:t>
            </w:r>
          </w:p>
        </w:tc>
      </w:tr>
    </w:tbl>
    <w:p w:rsidR="00126D41" w:rsidRDefault="0045789A">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大数据与会计教研组教师与行业企业积极对接，不仅教师进企业得到了业务提升，而且带领学生参与企业具体岗位工作，专业组教师积极参加了智能财税、数字化管理会计、财务大数据分析处理等考试，以及会计师、律师资格证等，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126D41" w:rsidRDefault="0045789A">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298" w:type="dxa"/>
        <w:jc w:val="center"/>
        <w:tblLayout w:type="fixed"/>
        <w:tblLook w:val="04A0" w:firstRow="1" w:lastRow="0" w:firstColumn="1" w:lastColumn="0" w:noHBand="0" w:noVBand="1"/>
      </w:tblPr>
      <w:tblGrid>
        <w:gridCol w:w="659"/>
        <w:gridCol w:w="835"/>
        <w:gridCol w:w="1427"/>
        <w:gridCol w:w="1044"/>
        <w:gridCol w:w="1390"/>
        <w:gridCol w:w="2943"/>
      </w:tblGrid>
      <w:tr w:rsidR="00126D41">
        <w:trPr>
          <w:trHeight w:val="90"/>
          <w:jc w:val="center"/>
        </w:trPr>
        <w:tc>
          <w:tcPr>
            <w:tcW w:w="659" w:type="dxa"/>
            <w:tcBorders>
              <w:top w:val="single" w:sz="4" w:space="0" w:color="000000"/>
              <w:left w:val="single" w:sz="4" w:space="0" w:color="000000"/>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35"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27"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44"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390"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2943" w:type="dxa"/>
            <w:tcBorders>
              <w:top w:val="single" w:sz="4" w:space="0" w:color="000000"/>
              <w:left w:val="nil"/>
              <w:bottom w:val="single" w:sz="4" w:space="0" w:color="000000"/>
              <w:right w:val="single" w:sz="4" w:space="0" w:color="000000"/>
            </w:tcBorders>
            <w:vAlign w:val="center"/>
          </w:tcPr>
          <w:p w:rsidR="00126D41" w:rsidRDefault="0045789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126D41">
        <w:trPr>
          <w:trHeight w:val="90"/>
          <w:jc w:val="center"/>
        </w:trPr>
        <w:tc>
          <w:tcPr>
            <w:tcW w:w="659"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3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李</w:t>
            </w:r>
            <w:r>
              <w:rPr>
                <w:rFonts w:eastAsia="仿宋_GB2312" w:hint="eastAsia"/>
                <w:bCs/>
                <w:sz w:val="18"/>
                <w:szCs w:val="18"/>
              </w:rPr>
              <w:t xml:space="preserve"> </w:t>
            </w:r>
            <w:r>
              <w:rPr>
                <w:rFonts w:eastAsia="仿宋_GB2312" w:hint="eastAsia"/>
                <w:bCs/>
                <w:sz w:val="18"/>
                <w:szCs w:val="18"/>
              </w:rPr>
              <w:t>鹏</w:t>
            </w:r>
          </w:p>
        </w:tc>
        <w:tc>
          <w:tcPr>
            <w:tcW w:w="142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硕士</w:t>
            </w:r>
          </w:p>
        </w:tc>
        <w:tc>
          <w:tcPr>
            <w:tcW w:w="1044"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390"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kern w:val="0"/>
                <w:sz w:val="18"/>
                <w:szCs w:val="18"/>
              </w:rPr>
              <w:t>大数据与会计</w:t>
            </w:r>
          </w:p>
        </w:tc>
        <w:tc>
          <w:tcPr>
            <w:tcW w:w="2943" w:type="dxa"/>
            <w:tcBorders>
              <w:top w:val="single" w:sz="4" w:space="0" w:color="000000"/>
              <w:left w:val="nil"/>
              <w:bottom w:val="single" w:sz="4" w:space="0" w:color="000000"/>
              <w:right w:val="single" w:sz="4" w:space="0" w:color="000000"/>
            </w:tcBorders>
            <w:vAlign w:val="center"/>
          </w:tcPr>
          <w:p w:rsidR="00126D41" w:rsidRDefault="0045789A">
            <w:pPr>
              <w:pStyle w:val="10"/>
              <w:ind w:firstLineChars="0" w:firstLine="0"/>
              <w:jc w:val="center"/>
              <w:rPr>
                <w:rFonts w:eastAsia="仿宋_GB2312" w:cs="Times New Roman"/>
                <w:bCs/>
                <w:sz w:val="18"/>
                <w:szCs w:val="18"/>
              </w:rPr>
            </w:pPr>
            <w:r>
              <w:rPr>
                <w:rFonts w:eastAsia="仿宋_GB2312" w:cs="Times New Roman" w:hint="eastAsia"/>
                <w:bCs/>
                <w:sz w:val="18"/>
                <w:szCs w:val="18"/>
              </w:rPr>
              <w:t>会计师</w:t>
            </w:r>
          </w:p>
        </w:tc>
      </w:tr>
      <w:tr w:rsidR="00126D41">
        <w:trPr>
          <w:trHeight w:val="90"/>
          <w:jc w:val="center"/>
        </w:trPr>
        <w:tc>
          <w:tcPr>
            <w:tcW w:w="659"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3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严丽红</w:t>
            </w:r>
          </w:p>
        </w:tc>
        <w:tc>
          <w:tcPr>
            <w:tcW w:w="142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硕士</w:t>
            </w:r>
          </w:p>
        </w:tc>
        <w:tc>
          <w:tcPr>
            <w:tcW w:w="1044"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390"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财务会计</w:t>
            </w:r>
          </w:p>
        </w:tc>
        <w:tc>
          <w:tcPr>
            <w:tcW w:w="2943"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会计师</w:t>
            </w:r>
          </w:p>
        </w:tc>
      </w:tr>
      <w:tr w:rsidR="00126D41">
        <w:trPr>
          <w:trHeight w:val="90"/>
          <w:jc w:val="center"/>
        </w:trPr>
        <w:tc>
          <w:tcPr>
            <w:tcW w:w="659"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3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胡</w:t>
            </w:r>
            <w:r>
              <w:rPr>
                <w:rFonts w:eastAsia="仿宋_GB2312" w:hint="eastAsia"/>
                <w:bCs/>
                <w:sz w:val="18"/>
                <w:szCs w:val="18"/>
              </w:rPr>
              <w:t xml:space="preserve"> </w:t>
            </w:r>
            <w:r>
              <w:rPr>
                <w:rFonts w:eastAsia="仿宋_GB2312" w:hint="eastAsia"/>
                <w:bCs/>
                <w:sz w:val="18"/>
                <w:szCs w:val="18"/>
              </w:rPr>
              <w:t>蕾</w:t>
            </w:r>
          </w:p>
        </w:tc>
        <w:tc>
          <w:tcPr>
            <w:tcW w:w="142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硕士</w:t>
            </w:r>
          </w:p>
        </w:tc>
        <w:tc>
          <w:tcPr>
            <w:tcW w:w="1044"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390"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财务会计</w:t>
            </w:r>
          </w:p>
        </w:tc>
        <w:tc>
          <w:tcPr>
            <w:tcW w:w="2943"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会计师</w:t>
            </w:r>
          </w:p>
        </w:tc>
      </w:tr>
      <w:tr w:rsidR="00126D41">
        <w:trPr>
          <w:trHeight w:val="90"/>
          <w:jc w:val="center"/>
        </w:trPr>
        <w:tc>
          <w:tcPr>
            <w:tcW w:w="659"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35"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周晓武</w:t>
            </w:r>
          </w:p>
        </w:tc>
        <w:tc>
          <w:tcPr>
            <w:tcW w:w="142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硕士</w:t>
            </w:r>
          </w:p>
        </w:tc>
        <w:tc>
          <w:tcPr>
            <w:tcW w:w="1044"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390"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经济法</w:t>
            </w:r>
          </w:p>
        </w:tc>
        <w:tc>
          <w:tcPr>
            <w:tcW w:w="2943"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律师资格证</w:t>
            </w:r>
          </w:p>
        </w:tc>
      </w:tr>
      <w:tr w:rsidR="00126D41">
        <w:trPr>
          <w:trHeight w:val="90"/>
          <w:jc w:val="center"/>
        </w:trPr>
        <w:tc>
          <w:tcPr>
            <w:tcW w:w="659" w:type="dxa"/>
            <w:tcBorders>
              <w:top w:val="single" w:sz="4" w:space="0" w:color="000000"/>
              <w:left w:val="single" w:sz="4" w:space="0" w:color="000000"/>
              <w:bottom w:val="single" w:sz="4" w:space="0" w:color="000000"/>
              <w:right w:val="single" w:sz="4" w:space="0" w:color="000000"/>
            </w:tcBorders>
            <w:vAlign w:val="center"/>
          </w:tcPr>
          <w:p w:rsidR="00126D41" w:rsidRDefault="0045789A">
            <w:pPr>
              <w:widowControl/>
              <w:spacing w:line="360" w:lineRule="auto"/>
              <w:jc w:val="center"/>
              <w:textAlignment w:val="baseline"/>
              <w:rPr>
                <w:rFonts w:eastAsia="仿宋_GB2312"/>
                <w:kern w:val="0"/>
                <w:sz w:val="18"/>
                <w:szCs w:val="18"/>
              </w:rPr>
            </w:pPr>
            <w:r>
              <w:rPr>
                <w:rFonts w:eastAsia="仿宋_GB2312" w:hint="eastAsia"/>
                <w:kern w:val="0"/>
                <w:sz w:val="18"/>
                <w:szCs w:val="18"/>
              </w:rPr>
              <w:lastRenderedPageBreak/>
              <w:t>5</w:t>
            </w:r>
          </w:p>
        </w:tc>
        <w:tc>
          <w:tcPr>
            <w:tcW w:w="835" w:type="dxa"/>
            <w:tcBorders>
              <w:top w:val="single" w:sz="4" w:space="0" w:color="000000"/>
              <w:left w:val="nil"/>
              <w:bottom w:val="single" w:sz="4" w:space="0" w:color="000000"/>
              <w:right w:val="single" w:sz="4" w:space="0" w:color="000000"/>
            </w:tcBorders>
            <w:vAlign w:val="center"/>
          </w:tcPr>
          <w:p w:rsidR="00126D41" w:rsidRDefault="0045789A">
            <w:pPr>
              <w:widowControl/>
              <w:spacing w:line="360" w:lineRule="auto"/>
              <w:jc w:val="center"/>
              <w:rPr>
                <w:rFonts w:eastAsia="仿宋_GB2312"/>
                <w:kern w:val="0"/>
                <w:sz w:val="18"/>
                <w:szCs w:val="18"/>
              </w:rPr>
            </w:pPr>
            <w:r>
              <w:rPr>
                <w:rFonts w:eastAsia="仿宋_GB2312" w:hint="eastAsia"/>
                <w:kern w:val="0"/>
                <w:sz w:val="18"/>
                <w:szCs w:val="18"/>
              </w:rPr>
              <w:t>高晓莹</w:t>
            </w:r>
          </w:p>
        </w:tc>
        <w:tc>
          <w:tcPr>
            <w:tcW w:w="1427"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硕士</w:t>
            </w:r>
          </w:p>
        </w:tc>
        <w:tc>
          <w:tcPr>
            <w:tcW w:w="1044"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bCs/>
                <w:sz w:val="18"/>
                <w:szCs w:val="18"/>
              </w:rPr>
              <w:t>讲</w:t>
            </w:r>
            <w:r>
              <w:rPr>
                <w:rFonts w:eastAsia="仿宋_GB2312" w:hint="eastAsia"/>
                <w:bCs/>
                <w:sz w:val="18"/>
                <w:szCs w:val="18"/>
              </w:rPr>
              <w:t xml:space="preserve">  </w:t>
            </w:r>
            <w:r>
              <w:rPr>
                <w:rFonts w:eastAsia="仿宋_GB2312" w:hint="eastAsia"/>
                <w:bCs/>
                <w:sz w:val="18"/>
                <w:szCs w:val="18"/>
              </w:rPr>
              <w:t>师</w:t>
            </w:r>
          </w:p>
        </w:tc>
        <w:tc>
          <w:tcPr>
            <w:tcW w:w="1390"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kern w:val="0"/>
                <w:sz w:val="18"/>
                <w:szCs w:val="18"/>
              </w:rPr>
            </w:pPr>
            <w:r>
              <w:rPr>
                <w:rFonts w:eastAsia="仿宋_GB2312" w:hint="eastAsia"/>
                <w:kern w:val="0"/>
                <w:sz w:val="18"/>
                <w:szCs w:val="18"/>
              </w:rPr>
              <w:t>大数据与会计</w:t>
            </w:r>
          </w:p>
        </w:tc>
        <w:tc>
          <w:tcPr>
            <w:tcW w:w="2943" w:type="dxa"/>
            <w:tcBorders>
              <w:top w:val="single" w:sz="4" w:space="0" w:color="000000"/>
              <w:left w:val="nil"/>
              <w:bottom w:val="single" w:sz="4" w:space="0" w:color="000000"/>
              <w:right w:val="single" w:sz="4" w:space="0" w:color="000000"/>
            </w:tcBorders>
            <w:vAlign w:val="center"/>
          </w:tcPr>
          <w:p w:rsidR="00126D41" w:rsidRDefault="0045789A">
            <w:pPr>
              <w:jc w:val="center"/>
              <w:rPr>
                <w:rFonts w:eastAsia="仿宋_GB2312"/>
                <w:bCs/>
                <w:sz w:val="18"/>
                <w:szCs w:val="18"/>
              </w:rPr>
            </w:pPr>
            <w:r>
              <w:rPr>
                <w:rFonts w:eastAsia="仿宋_GB2312" w:hint="eastAsia"/>
                <w:bCs/>
                <w:sz w:val="18"/>
                <w:szCs w:val="18"/>
              </w:rPr>
              <w:t>会计师</w:t>
            </w:r>
          </w:p>
        </w:tc>
      </w:tr>
    </w:tbl>
    <w:p w:rsidR="00126D41" w:rsidRDefault="0045789A">
      <w:pPr>
        <w:pStyle w:val="123"/>
        <w:spacing w:line="650" w:lineRule="exact"/>
        <w:ind w:firstLine="640"/>
        <w:outlineLvl w:val="2"/>
        <w:rPr>
          <w:rFonts w:ascii="Times New Roman" w:eastAsia="仿宋_GB2312" w:hAnsi="Times New Roman"/>
          <w:kern w:val="0"/>
          <w:sz w:val="32"/>
          <w:szCs w:val="32"/>
        </w:rPr>
      </w:pPr>
      <w:bookmarkStart w:id="83" w:name="_Toc8108"/>
      <w:bookmarkStart w:id="84" w:name="_Toc42020161"/>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兼职教师</w:t>
      </w:r>
      <w:bookmarkEnd w:id="83"/>
      <w:bookmarkEnd w:id="84"/>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w:t>
      </w: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名既有一定理论水平又有丰富实践经验的技术人员、能工巧匠担任兼职教师，参与人才培养方案、课程体系、课程标准及教学项目的开发及实践教学（见表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126D41" w:rsidRDefault="0045789A">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777" w:type="dxa"/>
        <w:jc w:val="center"/>
        <w:tblLayout w:type="fixed"/>
        <w:tblLook w:val="04A0" w:firstRow="1" w:lastRow="0" w:firstColumn="1" w:lastColumn="0" w:noHBand="0" w:noVBand="1"/>
      </w:tblPr>
      <w:tblGrid>
        <w:gridCol w:w="670"/>
        <w:gridCol w:w="988"/>
        <w:gridCol w:w="2440"/>
        <w:gridCol w:w="1275"/>
        <w:gridCol w:w="1273"/>
        <w:gridCol w:w="2131"/>
      </w:tblGrid>
      <w:tr w:rsidR="00126D41">
        <w:trPr>
          <w:trHeight w:val="756"/>
          <w:jc w:val="center"/>
        </w:trPr>
        <w:tc>
          <w:tcPr>
            <w:tcW w:w="670" w:type="dxa"/>
            <w:tcBorders>
              <w:top w:val="single" w:sz="4" w:space="0" w:color="000000"/>
              <w:left w:val="single" w:sz="4" w:space="0" w:color="000000"/>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序号</w:t>
            </w:r>
          </w:p>
        </w:tc>
        <w:tc>
          <w:tcPr>
            <w:tcW w:w="988"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姓名</w:t>
            </w:r>
          </w:p>
        </w:tc>
        <w:tc>
          <w:tcPr>
            <w:tcW w:w="2440"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275"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职称</w:t>
            </w:r>
          </w:p>
        </w:tc>
        <w:tc>
          <w:tcPr>
            <w:tcW w:w="1273"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专业方向</w:t>
            </w:r>
          </w:p>
        </w:tc>
        <w:tc>
          <w:tcPr>
            <w:tcW w:w="2131"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承担教学任务</w:t>
            </w:r>
          </w:p>
        </w:tc>
      </w:tr>
      <w:tr w:rsidR="00126D41">
        <w:trPr>
          <w:trHeight w:val="947"/>
          <w:jc w:val="center"/>
        </w:trPr>
        <w:tc>
          <w:tcPr>
            <w:tcW w:w="670" w:type="dxa"/>
            <w:tcBorders>
              <w:top w:val="single" w:sz="4" w:space="0" w:color="000000"/>
              <w:left w:val="single" w:sz="4" w:space="0" w:color="000000"/>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1</w:t>
            </w:r>
          </w:p>
        </w:tc>
        <w:tc>
          <w:tcPr>
            <w:tcW w:w="988"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吕守林</w:t>
            </w:r>
          </w:p>
        </w:tc>
        <w:tc>
          <w:tcPr>
            <w:tcW w:w="2440"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慧算账山西通晓财税有限公司</w:t>
            </w:r>
          </w:p>
        </w:tc>
        <w:tc>
          <w:tcPr>
            <w:tcW w:w="1275"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总经理</w:t>
            </w:r>
          </w:p>
        </w:tc>
        <w:tc>
          <w:tcPr>
            <w:tcW w:w="1273"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bCs/>
                <w:sz w:val="18"/>
                <w:szCs w:val="18"/>
              </w:rPr>
              <w:t>财务会计</w:t>
            </w:r>
          </w:p>
        </w:tc>
        <w:tc>
          <w:tcPr>
            <w:tcW w:w="2131" w:type="dxa"/>
            <w:tcBorders>
              <w:top w:val="single" w:sz="4" w:space="0" w:color="000000"/>
              <w:left w:val="nil"/>
              <w:bottom w:val="single" w:sz="4" w:space="0" w:color="000000"/>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会计职业素养</w:t>
            </w:r>
          </w:p>
        </w:tc>
      </w:tr>
      <w:tr w:rsidR="00126D41">
        <w:trPr>
          <w:trHeight w:val="947"/>
          <w:jc w:val="center"/>
        </w:trPr>
        <w:tc>
          <w:tcPr>
            <w:tcW w:w="670" w:type="dxa"/>
            <w:tcBorders>
              <w:top w:val="single" w:sz="4" w:space="0" w:color="000000"/>
              <w:left w:val="single" w:sz="4" w:space="0" w:color="000000"/>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2</w:t>
            </w:r>
          </w:p>
        </w:tc>
        <w:tc>
          <w:tcPr>
            <w:tcW w:w="988"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陈慧娟</w:t>
            </w:r>
          </w:p>
        </w:tc>
        <w:tc>
          <w:tcPr>
            <w:tcW w:w="2440"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慧算账山西通晓财税有限公司</w:t>
            </w:r>
          </w:p>
        </w:tc>
        <w:tc>
          <w:tcPr>
            <w:tcW w:w="1275"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会计师</w:t>
            </w:r>
          </w:p>
        </w:tc>
        <w:tc>
          <w:tcPr>
            <w:tcW w:w="1273"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bCs/>
                <w:sz w:val="18"/>
                <w:szCs w:val="18"/>
              </w:rPr>
              <w:t>财务会计</w:t>
            </w:r>
          </w:p>
        </w:tc>
        <w:tc>
          <w:tcPr>
            <w:tcW w:w="2131"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会计岗位综合实训</w:t>
            </w:r>
          </w:p>
        </w:tc>
      </w:tr>
      <w:tr w:rsidR="00126D41">
        <w:trPr>
          <w:trHeight w:val="756"/>
          <w:jc w:val="center"/>
        </w:trPr>
        <w:tc>
          <w:tcPr>
            <w:tcW w:w="670" w:type="dxa"/>
            <w:tcBorders>
              <w:top w:val="single" w:sz="4" w:space="0" w:color="000000"/>
              <w:left w:val="single" w:sz="4" w:space="0" w:color="000000"/>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3</w:t>
            </w:r>
          </w:p>
        </w:tc>
        <w:tc>
          <w:tcPr>
            <w:tcW w:w="988"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张红霞</w:t>
            </w:r>
          </w:p>
        </w:tc>
        <w:tc>
          <w:tcPr>
            <w:tcW w:w="2440"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盐湖</w:t>
            </w:r>
            <w:proofErr w:type="gramStart"/>
            <w:r>
              <w:rPr>
                <w:rFonts w:eastAsia="仿宋_GB2312" w:hint="eastAsia"/>
                <w:sz w:val="18"/>
                <w:szCs w:val="18"/>
              </w:rPr>
              <w:t>区红财记账</w:t>
            </w:r>
            <w:proofErr w:type="gramEnd"/>
            <w:r>
              <w:rPr>
                <w:rFonts w:eastAsia="仿宋_GB2312" w:hint="eastAsia"/>
                <w:sz w:val="18"/>
                <w:szCs w:val="18"/>
              </w:rPr>
              <w:t>有限公司</w:t>
            </w:r>
          </w:p>
        </w:tc>
        <w:tc>
          <w:tcPr>
            <w:tcW w:w="1275"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会计师</w:t>
            </w:r>
          </w:p>
        </w:tc>
        <w:tc>
          <w:tcPr>
            <w:tcW w:w="1273"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bCs/>
                <w:sz w:val="18"/>
                <w:szCs w:val="18"/>
              </w:rPr>
              <w:t>财务会计</w:t>
            </w:r>
          </w:p>
        </w:tc>
        <w:tc>
          <w:tcPr>
            <w:tcW w:w="2131" w:type="dxa"/>
            <w:tcBorders>
              <w:top w:val="single" w:sz="4" w:space="0" w:color="000000"/>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会计职业素养</w:t>
            </w:r>
          </w:p>
        </w:tc>
      </w:tr>
      <w:tr w:rsidR="00126D41">
        <w:trPr>
          <w:trHeight w:val="766"/>
          <w:jc w:val="center"/>
        </w:trPr>
        <w:tc>
          <w:tcPr>
            <w:tcW w:w="670" w:type="dxa"/>
            <w:tcBorders>
              <w:top w:val="single" w:sz="4" w:space="0" w:color="auto"/>
              <w:left w:val="single" w:sz="4" w:space="0" w:color="000000"/>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4</w:t>
            </w:r>
          </w:p>
        </w:tc>
        <w:tc>
          <w:tcPr>
            <w:tcW w:w="988" w:type="dxa"/>
            <w:tcBorders>
              <w:top w:val="single" w:sz="4" w:space="0" w:color="auto"/>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proofErr w:type="gramStart"/>
            <w:r>
              <w:rPr>
                <w:rFonts w:eastAsia="仿宋_GB2312" w:hint="eastAsia"/>
                <w:sz w:val="18"/>
                <w:szCs w:val="18"/>
              </w:rPr>
              <w:t>王方亮</w:t>
            </w:r>
            <w:proofErr w:type="gramEnd"/>
          </w:p>
        </w:tc>
        <w:tc>
          <w:tcPr>
            <w:tcW w:w="2440" w:type="dxa"/>
            <w:tcBorders>
              <w:top w:val="single" w:sz="4" w:space="0" w:color="auto"/>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盐湖</w:t>
            </w:r>
            <w:proofErr w:type="gramStart"/>
            <w:r>
              <w:rPr>
                <w:rFonts w:eastAsia="仿宋_GB2312" w:hint="eastAsia"/>
                <w:sz w:val="18"/>
                <w:szCs w:val="18"/>
              </w:rPr>
              <w:t>区红财记账</w:t>
            </w:r>
            <w:proofErr w:type="gramEnd"/>
            <w:r>
              <w:rPr>
                <w:rFonts w:eastAsia="仿宋_GB2312" w:hint="eastAsia"/>
                <w:sz w:val="18"/>
                <w:szCs w:val="18"/>
              </w:rPr>
              <w:t>有限公司</w:t>
            </w:r>
          </w:p>
        </w:tc>
        <w:tc>
          <w:tcPr>
            <w:tcW w:w="1275" w:type="dxa"/>
            <w:tcBorders>
              <w:top w:val="single" w:sz="4" w:space="0" w:color="auto"/>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会计师</w:t>
            </w:r>
          </w:p>
        </w:tc>
        <w:tc>
          <w:tcPr>
            <w:tcW w:w="1273" w:type="dxa"/>
            <w:tcBorders>
              <w:top w:val="single" w:sz="4" w:space="0" w:color="auto"/>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r>
              <w:rPr>
                <w:rFonts w:eastAsia="仿宋_GB2312" w:hint="eastAsia"/>
                <w:bCs/>
                <w:sz w:val="18"/>
                <w:szCs w:val="18"/>
              </w:rPr>
              <w:t>财务会计</w:t>
            </w:r>
          </w:p>
        </w:tc>
        <w:tc>
          <w:tcPr>
            <w:tcW w:w="2131" w:type="dxa"/>
            <w:tcBorders>
              <w:top w:val="single" w:sz="4" w:space="0" w:color="auto"/>
              <w:left w:val="nil"/>
              <w:bottom w:val="single" w:sz="4" w:space="0" w:color="auto"/>
              <w:right w:val="single" w:sz="4" w:space="0" w:color="000000"/>
            </w:tcBorders>
            <w:vAlign w:val="center"/>
          </w:tcPr>
          <w:p w:rsidR="00126D41" w:rsidRDefault="0045789A">
            <w:pPr>
              <w:spacing w:line="360" w:lineRule="auto"/>
              <w:jc w:val="center"/>
              <w:rPr>
                <w:rFonts w:eastAsia="仿宋_GB2312"/>
                <w:sz w:val="18"/>
                <w:szCs w:val="18"/>
              </w:rPr>
            </w:pPr>
            <w:proofErr w:type="gramStart"/>
            <w:r>
              <w:rPr>
                <w:rFonts w:eastAsia="仿宋_GB2312" w:hint="eastAsia"/>
                <w:sz w:val="18"/>
                <w:szCs w:val="18"/>
              </w:rPr>
              <w:t>会计跟岗实习</w:t>
            </w:r>
            <w:proofErr w:type="gramEnd"/>
          </w:p>
        </w:tc>
      </w:tr>
    </w:tbl>
    <w:p w:rsidR="00126D41" w:rsidRDefault="00126D41">
      <w:pPr>
        <w:pStyle w:val="123"/>
        <w:spacing w:line="360" w:lineRule="auto"/>
        <w:ind w:firstLine="482"/>
        <w:rPr>
          <w:rFonts w:ascii="Times New Roman" w:eastAsia="仿宋_GB2312" w:hAnsi="Times New Roman"/>
          <w:b/>
          <w:bCs/>
          <w:kern w:val="0"/>
        </w:rPr>
      </w:pPr>
    </w:p>
    <w:p w:rsidR="00126D41" w:rsidRDefault="0045789A">
      <w:pPr>
        <w:pStyle w:val="123"/>
        <w:spacing w:line="650" w:lineRule="exact"/>
        <w:ind w:firstLineChars="225" w:firstLine="542"/>
        <w:outlineLvl w:val="1"/>
        <w:rPr>
          <w:rFonts w:ascii="Times New Roman" w:eastAsia="仿宋_GB2312" w:hAnsi="Times New Roman" w:cs="黑体"/>
          <w:kern w:val="0"/>
        </w:rPr>
      </w:pPr>
      <w:r>
        <w:rPr>
          <w:rFonts w:ascii="Times New Roman" w:eastAsia="仿宋_GB2312" w:hAnsi="Times New Roman"/>
          <w:b/>
          <w:bCs/>
          <w:kern w:val="0"/>
        </w:rPr>
        <w:br w:type="page"/>
      </w:r>
      <w:bookmarkStart w:id="85" w:name="_Toc11283"/>
      <w:bookmarkStart w:id="86" w:name="_Toc15084"/>
      <w:r>
        <w:rPr>
          <w:rFonts w:ascii="楷体" w:eastAsia="楷体" w:hAnsi="楷体" w:cs="楷体" w:hint="eastAsia"/>
          <w:kern w:val="0"/>
          <w:sz w:val="32"/>
          <w:szCs w:val="32"/>
        </w:rPr>
        <w:lastRenderedPageBreak/>
        <w:t>（二）教学设施</w:t>
      </w:r>
      <w:bookmarkEnd w:id="85"/>
      <w:bookmarkEnd w:id="86"/>
    </w:p>
    <w:p w:rsidR="00126D41" w:rsidRDefault="0045789A">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tbl>
      <w:tblPr>
        <w:tblpPr w:leftFromText="180" w:rightFromText="180" w:vertAnchor="text" w:horzAnchor="margin" w:tblpX="-164" w:tblpY="226"/>
        <w:tblW w:w="8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622"/>
        <w:gridCol w:w="1056"/>
        <w:gridCol w:w="1081"/>
        <w:gridCol w:w="3604"/>
        <w:gridCol w:w="669"/>
      </w:tblGrid>
      <w:tr w:rsidR="00126D41">
        <w:tc>
          <w:tcPr>
            <w:tcW w:w="655" w:type="dxa"/>
            <w:vAlign w:val="center"/>
          </w:tcPr>
          <w:p w:rsidR="00126D41" w:rsidRDefault="0045789A">
            <w:pPr>
              <w:jc w:val="center"/>
              <w:rPr>
                <w:rFonts w:eastAsia="仿宋_GB2312"/>
                <w:sz w:val="18"/>
                <w:szCs w:val="18"/>
              </w:rPr>
            </w:pPr>
            <w:r>
              <w:rPr>
                <w:rFonts w:eastAsia="仿宋_GB2312" w:hint="eastAsia"/>
                <w:sz w:val="18"/>
                <w:szCs w:val="18"/>
              </w:rPr>
              <w:t>序号</w:t>
            </w:r>
          </w:p>
        </w:tc>
        <w:tc>
          <w:tcPr>
            <w:tcW w:w="1622" w:type="dxa"/>
            <w:vAlign w:val="center"/>
          </w:tcPr>
          <w:p w:rsidR="00126D41" w:rsidRDefault="0045789A">
            <w:pPr>
              <w:jc w:val="center"/>
              <w:rPr>
                <w:rFonts w:eastAsia="仿宋_GB2312"/>
                <w:sz w:val="18"/>
                <w:szCs w:val="18"/>
              </w:rPr>
            </w:pPr>
            <w:r>
              <w:rPr>
                <w:rFonts w:eastAsia="仿宋_GB2312" w:hint="eastAsia"/>
                <w:sz w:val="18"/>
                <w:szCs w:val="18"/>
              </w:rPr>
              <w:t>实训室名称</w:t>
            </w:r>
          </w:p>
        </w:tc>
        <w:tc>
          <w:tcPr>
            <w:tcW w:w="1056" w:type="dxa"/>
            <w:vAlign w:val="center"/>
          </w:tcPr>
          <w:p w:rsidR="00126D41" w:rsidRDefault="0045789A">
            <w:pPr>
              <w:jc w:val="center"/>
              <w:rPr>
                <w:rFonts w:eastAsia="仿宋_GB2312"/>
                <w:sz w:val="18"/>
                <w:szCs w:val="18"/>
              </w:rPr>
            </w:pPr>
            <w:r>
              <w:rPr>
                <w:rFonts w:eastAsia="仿宋_GB2312" w:hint="eastAsia"/>
                <w:sz w:val="18"/>
                <w:szCs w:val="18"/>
              </w:rPr>
              <w:t>主要设施设备名称</w:t>
            </w:r>
          </w:p>
        </w:tc>
        <w:tc>
          <w:tcPr>
            <w:tcW w:w="1081" w:type="dxa"/>
            <w:vAlign w:val="center"/>
          </w:tcPr>
          <w:p w:rsidR="00126D41" w:rsidRDefault="0045789A">
            <w:pPr>
              <w:jc w:val="center"/>
              <w:rPr>
                <w:rFonts w:eastAsia="仿宋_GB2312"/>
                <w:sz w:val="18"/>
                <w:szCs w:val="18"/>
              </w:rPr>
            </w:pPr>
            <w:r>
              <w:rPr>
                <w:rFonts w:eastAsia="仿宋_GB2312" w:hint="eastAsia"/>
                <w:sz w:val="18"/>
                <w:szCs w:val="18"/>
              </w:rPr>
              <w:t>数量（台</w:t>
            </w:r>
            <w:r>
              <w:rPr>
                <w:rFonts w:eastAsia="仿宋_GB2312" w:hint="eastAsia"/>
                <w:sz w:val="18"/>
                <w:szCs w:val="18"/>
              </w:rPr>
              <w:t>/</w:t>
            </w:r>
            <w:r>
              <w:rPr>
                <w:rFonts w:eastAsia="仿宋_GB2312" w:hint="eastAsia"/>
                <w:sz w:val="18"/>
                <w:szCs w:val="18"/>
              </w:rPr>
              <w:t>套）</w:t>
            </w:r>
          </w:p>
        </w:tc>
        <w:tc>
          <w:tcPr>
            <w:tcW w:w="3604" w:type="dxa"/>
            <w:vAlign w:val="center"/>
          </w:tcPr>
          <w:p w:rsidR="00126D41" w:rsidRDefault="0045789A">
            <w:pPr>
              <w:jc w:val="center"/>
              <w:rPr>
                <w:rFonts w:eastAsia="仿宋_GB2312"/>
                <w:sz w:val="18"/>
                <w:szCs w:val="18"/>
              </w:rPr>
            </w:pPr>
            <w:r>
              <w:rPr>
                <w:rFonts w:eastAsia="仿宋_GB2312" w:hint="eastAsia"/>
                <w:sz w:val="18"/>
                <w:szCs w:val="18"/>
              </w:rPr>
              <w:t>实</w:t>
            </w:r>
            <w:proofErr w:type="gramStart"/>
            <w:r>
              <w:rPr>
                <w:rFonts w:eastAsia="仿宋_GB2312" w:hint="eastAsia"/>
                <w:sz w:val="18"/>
                <w:szCs w:val="18"/>
              </w:rPr>
              <w:t>训项目</w:t>
            </w:r>
            <w:proofErr w:type="gramEnd"/>
          </w:p>
        </w:tc>
        <w:tc>
          <w:tcPr>
            <w:tcW w:w="669" w:type="dxa"/>
            <w:vAlign w:val="center"/>
          </w:tcPr>
          <w:p w:rsidR="00126D41" w:rsidRDefault="0045789A">
            <w:pPr>
              <w:jc w:val="center"/>
              <w:rPr>
                <w:rFonts w:eastAsia="仿宋_GB2312"/>
                <w:sz w:val="18"/>
                <w:szCs w:val="18"/>
              </w:rPr>
            </w:pPr>
            <w:r>
              <w:rPr>
                <w:rFonts w:eastAsia="仿宋_GB2312" w:hint="eastAsia"/>
                <w:sz w:val="18"/>
                <w:szCs w:val="18"/>
              </w:rPr>
              <w:t>运行状况</w:t>
            </w:r>
          </w:p>
        </w:tc>
      </w:tr>
      <w:tr w:rsidR="00126D41">
        <w:trPr>
          <w:trHeight w:val="1360"/>
        </w:trPr>
        <w:tc>
          <w:tcPr>
            <w:tcW w:w="655" w:type="dxa"/>
            <w:vAlign w:val="center"/>
          </w:tcPr>
          <w:p w:rsidR="00126D41" w:rsidRDefault="0045789A">
            <w:pPr>
              <w:jc w:val="center"/>
              <w:rPr>
                <w:rFonts w:eastAsia="仿宋_GB2312"/>
                <w:sz w:val="18"/>
                <w:szCs w:val="18"/>
              </w:rPr>
            </w:pPr>
            <w:r>
              <w:rPr>
                <w:rFonts w:eastAsia="仿宋_GB2312" w:hint="eastAsia"/>
                <w:sz w:val="18"/>
                <w:szCs w:val="18"/>
              </w:rPr>
              <w:t>1</w:t>
            </w:r>
          </w:p>
        </w:tc>
        <w:tc>
          <w:tcPr>
            <w:tcW w:w="1622" w:type="dxa"/>
          </w:tcPr>
          <w:p w:rsidR="00126D41" w:rsidRDefault="0045789A">
            <w:pPr>
              <w:jc w:val="center"/>
              <w:rPr>
                <w:rFonts w:eastAsia="仿宋_GB2312"/>
                <w:sz w:val="18"/>
                <w:szCs w:val="18"/>
              </w:rPr>
            </w:pPr>
            <w:r>
              <w:rPr>
                <w:rFonts w:eastAsia="仿宋_GB2312" w:hint="eastAsia"/>
                <w:sz w:val="18"/>
                <w:szCs w:val="18"/>
              </w:rPr>
              <w:t>会计信息一体化实训室</w:t>
            </w:r>
          </w:p>
        </w:tc>
        <w:tc>
          <w:tcPr>
            <w:tcW w:w="1056" w:type="dxa"/>
            <w:vAlign w:val="center"/>
          </w:tcPr>
          <w:p w:rsidR="00126D41" w:rsidRDefault="0045789A">
            <w:pPr>
              <w:jc w:val="center"/>
              <w:rPr>
                <w:rFonts w:eastAsia="仿宋_GB2312"/>
                <w:sz w:val="18"/>
                <w:szCs w:val="18"/>
              </w:rPr>
            </w:pPr>
            <w:r>
              <w:rPr>
                <w:rFonts w:eastAsia="仿宋_GB2312" w:hint="eastAsia"/>
                <w:sz w:val="18"/>
                <w:szCs w:val="18"/>
              </w:rPr>
              <w:t>台式电脑</w:t>
            </w:r>
          </w:p>
        </w:tc>
        <w:tc>
          <w:tcPr>
            <w:tcW w:w="1081" w:type="dxa"/>
            <w:vAlign w:val="center"/>
          </w:tcPr>
          <w:p w:rsidR="00126D41" w:rsidRDefault="0045789A">
            <w:pPr>
              <w:jc w:val="center"/>
              <w:rPr>
                <w:rFonts w:eastAsia="仿宋_GB2312"/>
                <w:sz w:val="18"/>
                <w:szCs w:val="18"/>
              </w:rPr>
            </w:pPr>
            <w:r>
              <w:rPr>
                <w:rFonts w:eastAsia="仿宋_GB2312" w:hint="eastAsia"/>
                <w:sz w:val="18"/>
                <w:szCs w:val="18"/>
              </w:rPr>
              <w:t>50</w:t>
            </w:r>
          </w:p>
        </w:tc>
        <w:tc>
          <w:tcPr>
            <w:tcW w:w="3604" w:type="dxa"/>
          </w:tcPr>
          <w:p w:rsidR="00126D41" w:rsidRDefault="0045789A">
            <w:pPr>
              <w:rPr>
                <w:rFonts w:eastAsia="仿宋_GB2312"/>
                <w:sz w:val="18"/>
                <w:szCs w:val="18"/>
              </w:rPr>
            </w:pPr>
            <w:r>
              <w:rPr>
                <w:rFonts w:eastAsia="仿宋_GB2312" w:hint="eastAsia"/>
                <w:sz w:val="18"/>
                <w:szCs w:val="18"/>
              </w:rPr>
              <w:t>基础会计集中实</w:t>
            </w:r>
            <w:r>
              <w:rPr>
                <w:rFonts w:eastAsia="仿宋_GB2312" w:hint="eastAsia"/>
                <w:sz w:val="18"/>
                <w:szCs w:val="18"/>
              </w:rPr>
              <w:t xml:space="preserve"> </w:t>
            </w:r>
            <w:r>
              <w:rPr>
                <w:rFonts w:eastAsia="仿宋_GB2312" w:hint="eastAsia"/>
                <w:sz w:val="18"/>
                <w:szCs w:val="18"/>
              </w:rPr>
              <w:t>训、会计基本技能实训、财务会计实训、会计岗位</w:t>
            </w:r>
            <w:r>
              <w:rPr>
                <w:rFonts w:eastAsia="仿宋_GB2312" w:hint="eastAsia"/>
                <w:sz w:val="18"/>
                <w:szCs w:val="18"/>
              </w:rPr>
              <w:t xml:space="preserve"> </w:t>
            </w:r>
            <w:r>
              <w:rPr>
                <w:rFonts w:eastAsia="仿宋_GB2312" w:hint="eastAsia"/>
                <w:sz w:val="18"/>
                <w:szCs w:val="18"/>
              </w:rPr>
              <w:t>综合实训</w:t>
            </w:r>
            <w:r>
              <w:rPr>
                <w:rFonts w:eastAsia="仿宋_GB2312" w:hint="eastAsia"/>
                <w:sz w:val="18"/>
                <w:szCs w:val="18"/>
              </w:rPr>
              <w:t xml:space="preserve"> </w:t>
            </w:r>
            <w:r>
              <w:rPr>
                <w:rFonts w:eastAsia="仿宋_GB2312" w:hint="eastAsia"/>
                <w:sz w:val="18"/>
                <w:szCs w:val="18"/>
              </w:rPr>
              <w:t>、</w:t>
            </w:r>
            <w:proofErr w:type="gramStart"/>
            <w:r>
              <w:rPr>
                <w:rFonts w:eastAsia="仿宋_GB2312" w:hint="eastAsia"/>
                <w:sz w:val="18"/>
                <w:szCs w:val="18"/>
              </w:rPr>
              <w:t>业财一体</w:t>
            </w:r>
            <w:proofErr w:type="gramEnd"/>
            <w:r>
              <w:rPr>
                <w:rFonts w:eastAsia="仿宋_GB2312" w:hint="eastAsia"/>
                <w:sz w:val="18"/>
                <w:szCs w:val="18"/>
              </w:rPr>
              <w:t>信息系统应用实训、</w:t>
            </w:r>
            <w:r>
              <w:rPr>
                <w:rFonts w:eastAsia="仿宋_GB2312" w:hint="eastAsia"/>
                <w:sz w:val="18"/>
                <w:szCs w:val="18"/>
              </w:rPr>
              <w:t>ERP</w:t>
            </w:r>
            <w:r>
              <w:rPr>
                <w:rFonts w:eastAsia="仿宋_GB2312" w:hint="eastAsia"/>
                <w:sz w:val="18"/>
                <w:szCs w:val="18"/>
              </w:rPr>
              <w:t>实训、办公软件实训</w:t>
            </w:r>
          </w:p>
          <w:p w:rsidR="00126D41" w:rsidRDefault="00126D41">
            <w:pPr>
              <w:rPr>
                <w:rFonts w:eastAsia="仿宋_GB2312"/>
                <w:sz w:val="18"/>
                <w:szCs w:val="18"/>
              </w:rPr>
            </w:pPr>
          </w:p>
          <w:p w:rsidR="00126D41" w:rsidRDefault="00126D41">
            <w:pPr>
              <w:jc w:val="center"/>
              <w:rPr>
                <w:rFonts w:eastAsia="仿宋_GB2312"/>
                <w:sz w:val="18"/>
                <w:szCs w:val="18"/>
              </w:rPr>
            </w:pPr>
          </w:p>
        </w:tc>
        <w:tc>
          <w:tcPr>
            <w:tcW w:w="669" w:type="dxa"/>
            <w:vAlign w:val="center"/>
          </w:tcPr>
          <w:p w:rsidR="00126D41" w:rsidRDefault="0045789A">
            <w:pPr>
              <w:jc w:val="center"/>
              <w:rPr>
                <w:rFonts w:eastAsia="仿宋_GB2312"/>
                <w:sz w:val="18"/>
                <w:szCs w:val="18"/>
              </w:rPr>
            </w:pPr>
            <w:r>
              <w:rPr>
                <w:rFonts w:eastAsia="仿宋_GB2312" w:hint="eastAsia"/>
                <w:sz w:val="18"/>
                <w:szCs w:val="18"/>
              </w:rPr>
              <w:t>良好</w:t>
            </w:r>
          </w:p>
        </w:tc>
      </w:tr>
      <w:tr w:rsidR="00126D41">
        <w:tc>
          <w:tcPr>
            <w:tcW w:w="655" w:type="dxa"/>
            <w:vAlign w:val="center"/>
          </w:tcPr>
          <w:p w:rsidR="00126D41" w:rsidRDefault="0045789A">
            <w:pPr>
              <w:jc w:val="center"/>
              <w:rPr>
                <w:rFonts w:eastAsia="仿宋_GB2312"/>
                <w:sz w:val="18"/>
                <w:szCs w:val="18"/>
              </w:rPr>
            </w:pPr>
            <w:r>
              <w:rPr>
                <w:rFonts w:eastAsia="仿宋_GB2312" w:hint="eastAsia"/>
                <w:sz w:val="18"/>
                <w:szCs w:val="18"/>
              </w:rPr>
              <w:t>2</w:t>
            </w:r>
          </w:p>
        </w:tc>
        <w:tc>
          <w:tcPr>
            <w:tcW w:w="1622" w:type="dxa"/>
          </w:tcPr>
          <w:p w:rsidR="00126D41" w:rsidRDefault="0045789A">
            <w:pPr>
              <w:jc w:val="center"/>
              <w:rPr>
                <w:rFonts w:eastAsia="仿宋_GB2312"/>
                <w:sz w:val="18"/>
                <w:szCs w:val="18"/>
              </w:rPr>
            </w:pPr>
            <w:r>
              <w:rPr>
                <w:rFonts w:eastAsia="仿宋_GB2312" w:hint="eastAsia"/>
                <w:sz w:val="18"/>
                <w:szCs w:val="18"/>
              </w:rPr>
              <w:t>ERP</w:t>
            </w:r>
            <w:r>
              <w:rPr>
                <w:rFonts w:eastAsia="仿宋_GB2312" w:hint="eastAsia"/>
                <w:sz w:val="18"/>
                <w:szCs w:val="18"/>
              </w:rPr>
              <w:t>沙盘实训室</w:t>
            </w:r>
          </w:p>
        </w:tc>
        <w:tc>
          <w:tcPr>
            <w:tcW w:w="1056" w:type="dxa"/>
            <w:vAlign w:val="center"/>
          </w:tcPr>
          <w:p w:rsidR="00126D41" w:rsidRDefault="0045789A">
            <w:pPr>
              <w:jc w:val="center"/>
              <w:rPr>
                <w:rFonts w:eastAsia="仿宋_GB2312"/>
                <w:sz w:val="18"/>
                <w:szCs w:val="18"/>
              </w:rPr>
            </w:pPr>
            <w:r>
              <w:rPr>
                <w:rFonts w:eastAsia="仿宋_GB2312" w:hint="eastAsia"/>
                <w:sz w:val="18"/>
                <w:szCs w:val="18"/>
              </w:rPr>
              <w:t>沙盘</w:t>
            </w:r>
            <w:proofErr w:type="gramStart"/>
            <w:r>
              <w:rPr>
                <w:rFonts w:eastAsia="仿宋_GB2312" w:hint="eastAsia"/>
                <w:sz w:val="18"/>
                <w:szCs w:val="18"/>
              </w:rPr>
              <w:t>模拟台</w:t>
            </w:r>
            <w:proofErr w:type="gramEnd"/>
          </w:p>
        </w:tc>
        <w:tc>
          <w:tcPr>
            <w:tcW w:w="1081" w:type="dxa"/>
            <w:vAlign w:val="center"/>
          </w:tcPr>
          <w:p w:rsidR="00126D41" w:rsidRDefault="0045789A">
            <w:pPr>
              <w:jc w:val="center"/>
              <w:rPr>
                <w:rFonts w:eastAsia="仿宋_GB2312"/>
                <w:sz w:val="18"/>
                <w:szCs w:val="18"/>
              </w:rPr>
            </w:pPr>
            <w:r>
              <w:rPr>
                <w:rFonts w:eastAsia="仿宋_GB2312" w:hint="eastAsia"/>
                <w:sz w:val="18"/>
                <w:szCs w:val="18"/>
              </w:rPr>
              <w:t>16</w:t>
            </w:r>
          </w:p>
        </w:tc>
        <w:tc>
          <w:tcPr>
            <w:tcW w:w="3604" w:type="dxa"/>
          </w:tcPr>
          <w:p w:rsidR="00126D41" w:rsidRDefault="0045789A">
            <w:pPr>
              <w:jc w:val="center"/>
              <w:rPr>
                <w:rFonts w:eastAsia="仿宋_GB2312"/>
                <w:sz w:val="18"/>
                <w:szCs w:val="18"/>
              </w:rPr>
            </w:pPr>
            <w:r>
              <w:rPr>
                <w:rFonts w:eastAsia="仿宋_GB2312" w:hint="eastAsia"/>
                <w:sz w:val="18"/>
                <w:szCs w:val="18"/>
              </w:rPr>
              <w:t>资金分析、生产分析、财务分析、注册企业、企业运营等</w:t>
            </w:r>
          </w:p>
        </w:tc>
        <w:tc>
          <w:tcPr>
            <w:tcW w:w="669" w:type="dxa"/>
            <w:vAlign w:val="center"/>
          </w:tcPr>
          <w:p w:rsidR="00126D41" w:rsidRDefault="0045789A">
            <w:pPr>
              <w:jc w:val="center"/>
              <w:rPr>
                <w:rFonts w:eastAsia="仿宋_GB2312"/>
                <w:sz w:val="18"/>
                <w:szCs w:val="18"/>
              </w:rPr>
            </w:pPr>
            <w:r>
              <w:rPr>
                <w:rFonts w:eastAsia="仿宋_GB2312" w:hint="eastAsia"/>
                <w:sz w:val="18"/>
                <w:szCs w:val="18"/>
              </w:rPr>
              <w:t>良好</w:t>
            </w:r>
          </w:p>
        </w:tc>
      </w:tr>
      <w:tr w:rsidR="00126D41">
        <w:tc>
          <w:tcPr>
            <w:tcW w:w="655" w:type="dxa"/>
            <w:vAlign w:val="center"/>
          </w:tcPr>
          <w:p w:rsidR="00126D41" w:rsidRDefault="0045789A">
            <w:pPr>
              <w:jc w:val="center"/>
              <w:rPr>
                <w:rFonts w:eastAsia="仿宋_GB2312"/>
                <w:sz w:val="18"/>
                <w:szCs w:val="18"/>
              </w:rPr>
            </w:pPr>
            <w:r>
              <w:rPr>
                <w:rFonts w:eastAsia="仿宋_GB2312" w:hint="eastAsia"/>
                <w:sz w:val="18"/>
                <w:szCs w:val="18"/>
              </w:rPr>
              <w:t>3</w:t>
            </w:r>
          </w:p>
        </w:tc>
        <w:tc>
          <w:tcPr>
            <w:tcW w:w="1622" w:type="dxa"/>
          </w:tcPr>
          <w:p w:rsidR="00126D41" w:rsidRDefault="0045789A">
            <w:pPr>
              <w:jc w:val="center"/>
              <w:rPr>
                <w:rFonts w:eastAsia="仿宋_GB2312"/>
                <w:sz w:val="18"/>
                <w:szCs w:val="18"/>
              </w:rPr>
            </w:pPr>
            <w:proofErr w:type="gramStart"/>
            <w:r>
              <w:rPr>
                <w:rFonts w:eastAsia="仿宋_GB2312" w:hint="eastAsia"/>
                <w:sz w:val="18"/>
                <w:szCs w:val="18"/>
              </w:rPr>
              <w:t>职场礼仪</w:t>
            </w:r>
            <w:proofErr w:type="gramEnd"/>
            <w:r>
              <w:rPr>
                <w:rFonts w:eastAsia="仿宋_GB2312" w:hint="eastAsia"/>
                <w:sz w:val="18"/>
                <w:szCs w:val="18"/>
              </w:rPr>
              <w:t>实训室</w:t>
            </w:r>
          </w:p>
        </w:tc>
        <w:tc>
          <w:tcPr>
            <w:tcW w:w="1056" w:type="dxa"/>
            <w:vAlign w:val="center"/>
          </w:tcPr>
          <w:p w:rsidR="00126D41" w:rsidRDefault="0045789A">
            <w:pPr>
              <w:jc w:val="center"/>
              <w:rPr>
                <w:rFonts w:eastAsia="仿宋_GB2312"/>
                <w:sz w:val="18"/>
                <w:szCs w:val="18"/>
              </w:rPr>
            </w:pPr>
            <w:r>
              <w:rPr>
                <w:rFonts w:eastAsia="仿宋_GB2312" w:hint="eastAsia"/>
                <w:sz w:val="18"/>
                <w:szCs w:val="18"/>
              </w:rPr>
              <w:t>桌椅、把杆</w:t>
            </w:r>
          </w:p>
        </w:tc>
        <w:tc>
          <w:tcPr>
            <w:tcW w:w="1081" w:type="dxa"/>
            <w:vAlign w:val="center"/>
          </w:tcPr>
          <w:p w:rsidR="00126D41" w:rsidRDefault="0045789A">
            <w:pPr>
              <w:jc w:val="center"/>
              <w:rPr>
                <w:rFonts w:eastAsia="仿宋_GB2312"/>
                <w:sz w:val="18"/>
                <w:szCs w:val="18"/>
              </w:rPr>
            </w:pPr>
            <w:r>
              <w:rPr>
                <w:rFonts w:eastAsia="仿宋_GB2312" w:hint="eastAsia"/>
                <w:sz w:val="18"/>
                <w:szCs w:val="18"/>
              </w:rPr>
              <w:t>30</w:t>
            </w:r>
          </w:p>
        </w:tc>
        <w:tc>
          <w:tcPr>
            <w:tcW w:w="3604" w:type="dxa"/>
          </w:tcPr>
          <w:p w:rsidR="00126D41" w:rsidRDefault="0045789A">
            <w:pPr>
              <w:jc w:val="center"/>
              <w:rPr>
                <w:rFonts w:eastAsia="仿宋_GB2312"/>
                <w:sz w:val="18"/>
                <w:szCs w:val="18"/>
              </w:rPr>
            </w:pPr>
            <w:r>
              <w:rPr>
                <w:rFonts w:eastAsia="仿宋_GB2312" w:hint="eastAsia"/>
                <w:sz w:val="18"/>
                <w:szCs w:val="18"/>
              </w:rPr>
              <w:t>着装礼仪、坐姿礼仪、握手礼仪、乘车礼仪、介绍礼仪等</w:t>
            </w:r>
          </w:p>
        </w:tc>
        <w:tc>
          <w:tcPr>
            <w:tcW w:w="669" w:type="dxa"/>
            <w:vAlign w:val="center"/>
          </w:tcPr>
          <w:p w:rsidR="00126D41" w:rsidRDefault="0045789A">
            <w:pPr>
              <w:jc w:val="center"/>
              <w:rPr>
                <w:rFonts w:eastAsia="仿宋_GB2312"/>
                <w:sz w:val="18"/>
                <w:szCs w:val="18"/>
              </w:rPr>
            </w:pPr>
            <w:r>
              <w:rPr>
                <w:rFonts w:eastAsia="仿宋_GB2312" w:hint="eastAsia"/>
                <w:sz w:val="18"/>
                <w:szCs w:val="18"/>
              </w:rPr>
              <w:t>良好</w:t>
            </w:r>
          </w:p>
        </w:tc>
      </w:tr>
      <w:tr w:rsidR="00126D41">
        <w:tc>
          <w:tcPr>
            <w:tcW w:w="655" w:type="dxa"/>
            <w:vAlign w:val="center"/>
          </w:tcPr>
          <w:p w:rsidR="00126D41" w:rsidRDefault="0045789A">
            <w:pPr>
              <w:jc w:val="center"/>
              <w:rPr>
                <w:rFonts w:eastAsia="仿宋_GB2312"/>
                <w:sz w:val="18"/>
                <w:szCs w:val="18"/>
              </w:rPr>
            </w:pPr>
            <w:r>
              <w:rPr>
                <w:rFonts w:eastAsia="仿宋_GB2312" w:hint="eastAsia"/>
                <w:sz w:val="18"/>
                <w:szCs w:val="18"/>
              </w:rPr>
              <w:t>4</w:t>
            </w:r>
          </w:p>
        </w:tc>
        <w:tc>
          <w:tcPr>
            <w:tcW w:w="1622" w:type="dxa"/>
          </w:tcPr>
          <w:p w:rsidR="00126D41" w:rsidRDefault="0045789A">
            <w:pPr>
              <w:jc w:val="center"/>
              <w:rPr>
                <w:rFonts w:eastAsia="仿宋_GB2312"/>
                <w:sz w:val="18"/>
                <w:szCs w:val="18"/>
              </w:rPr>
            </w:pPr>
            <w:r>
              <w:rPr>
                <w:rFonts w:eastAsia="仿宋_GB2312" w:hint="eastAsia"/>
                <w:sz w:val="18"/>
                <w:szCs w:val="18"/>
              </w:rPr>
              <w:t>电子商务实训室</w:t>
            </w:r>
          </w:p>
        </w:tc>
        <w:tc>
          <w:tcPr>
            <w:tcW w:w="1056" w:type="dxa"/>
            <w:vAlign w:val="center"/>
          </w:tcPr>
          <w:p w:rsidR="00126D41" w:rsidRDefault="0045789A">
            <w:pPr>
              <w:jc w:val="center"/>
              <w:rPr>
                <w:rFonts w:eastAsia="仿宋_GB2312"/>
                <w:sz w:val="18"/>
                <w:szCs w:val="18"/>
              </w:rPr>
            </w:pPr>
            <w:r>
              <w:rPr>
                <w:rFonts w:eastAsia="仿宋_GB2312" w:hint="eastAsia"/>
                <w:sz w:val="18"/>
                <w:szCs w:val="18"/>
              </w:rPr>
              <w:t>台式电脑</w:t>
            </w:r>
          </w:p>
        </w:tc>
        <w:tc>
          <w:tcPr>
            <w:tcW w:w="1081" w:type="dxa"/>
            <w:vAlign w:val="center"/>
          </w:tcPr>
          <w:p w:rsidR="00126D41" w:rsidRDefault="0045789A">
            <w:pPr>
              <w:jc w:val="center"/>
              <w:rPr>
                <w:rFonts w:eastAsia="仿宋_GB2312"/>
                <w:sz w:val="18"/>
                <w:szCs w:val="18"/>
              </w:rPr>
            </w:pPr>
            <w:r>
              <w:rPr>
                <w:rFonts w:eastAsia="仿宋_GB2312" w:hint="eastAsia"/>
                <w:sz w:val="18"/>
                <w:szCs w:val="18"/>
              </w:rPr>
              <w:t>50</w:t>
            </w:r>
          </w:p>
        </w:tc>
        <w:tc>
          <w:tcPr>
            <w:tcW w:w="3604" w:type="dxa"/>
          </w:tcPr>
          <w:p w:rsidR="00126D41" w:rsidRDefault="0045789A">
            <w:pPr>
              <w:jc w:val="center"/>
              <w:rPr>
                <w:rFonts w:eastAsia="仿宋_GB2312"/>
                <w:sz w:val="18"/>
                <w:szCs w:val="18"/>
              </w:rPr>
            </w:pPr>
            <w:r>
              <w:rPr>
                <w:rFonts w:eastAsia="仿宋_GB2312" w:hint="eastAsia"/>
                <w:sz w:val="18"/>
                <w:szCs w:val="18"/>
              </w:rPr>
              <w:t>打包、网上开店、客服、第三方支付等</w:t>
            </w:r>
          </w:p>
        </w:tc>
        <w:tc>
          <w:tcPr>
            <w:tcW w:w="669" w:type="dxa"/>
            <w:vAlign w:val="center"/>
          </w:tcPr>
          <w:p w:rsidR="00126D41" w:rsidRDefault="0045789A">
            <w:pPr>
              <w:jc w:val="center"/>
              <w:rPr>
                <w:rFonts w:eastAsia="仿宋_GB2312"/>
                <w:sz w:val="18"/>
                <w:szCs w:val="18"/>
              </w:rPr>
            </w:pPr>
            <w:r>
              <w:rPr>
                <w:rFonts w:eastAsia="仿宋_GB2312" w:hint="eastAsia"/>
                <w:sz w:val="18"/>
                <w:szCs w:val="18"/>
              </w:rPr>
              <w:t>良好</w:t>
            </w:r>
          </w:p>
        </w:tc>
      </w:tr>
    </w:tbl>
    <w:p w:rsidR="00126D41" w:rsidRDefault="0045789A">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960"/>
        <w:gridCol w:w="1732"/>
        <w:gridCol w:w="1128"/>
        <w:gridCol w:w="1033"/>
        <w:gridCol w:w="2438"/>
      </w:tblGrid>
      <w:tr w:rsidR="00126D41">
        <w:trPr>
          <w:trHeight w:val="449"/>
          <w:jc w:val="center"/>
        </w:trPr>
        <w:tc>
          <w:tcPr>
            <w:tcW w:w="492" w:type="dxa"/>
            <w:vAlign w:val="center"/>
          </w:tcPr>
          <w:p w:rsidR="00126D41" w:rsidRDefault="0045789A">
            <w:pPr>
              <w:jc w:val="center"/>
              <w:rPr>
                <w:rFonts w:eastAsia="仿宋_GB2312"/>
                <w:sz w:val="18"/>
                <w:szCs w:val="18"/>
              </w:rPr>
            </w:pPr>
            <w:r>
              <w:rPr>
                <w:rFonts w:eastAsia="仿宋_GB2312" w:hint="eastAsia"/>
                <w:sz w:val="18"/>
                <w:szCs w:val="18"/>
              </w:rPr>
              <w:t>序号</w:t>
            </w:r>
          </w:p>
        </w:tc>
        <w:tc>
          <w:tcPr>
            <w:tcW w:w="1960" w:type="dxa"/>
            <w:vAlign w:val="center"/>
          </w:tcPr>
          <w:p w:rsidR="00126D41" w:rsidRDefault="0045789A">
            <w:pPr>
              <w:jc w:val="center"/>
              <w:rPr>
                <w:rFonts w:eastAsia="仿宋_GB2312"/>
                <w:sz w:val="18"/>
                <w:szCs w:val="18"/>
              </w:rPr>
            </w:pPr>
            <w:r>
              <w:rPr>
                <w:rFonts w:eastAsia="仿宋_GB2312" w:hint="eastAsia"/>
                <w:sz w:val="18"/>
                <w:szCs w:val="18"/>
              </w:rPr>
              <w:t>实训基地</w:t>
            </w:r>
          </w:p>
          <w:p w:rsidR="00126D41" w:rsidRDefault="0045789A">
            <w:pPr>
              <w:jc w:val="center"/>
              <w:rPr>
                <w:rFonts w:eastAsia="仿宋_GB2312"/>
                <w:sz w:val="18"/>
                <w:szCs w:val="18"/>
              </w:rPr>
            </w:pPr>
            <w:r>
              <w:rPr>
                <w:rFonts w:eastAsia="仿宋_GB2312" w:hint="eastAsia"/>
                <w:sz w:val="18"/>
                <w:szCs w:val="18"/>
              </w:rPr>
              <w:t>名称</w:t>
            </w:r>
          </w:p>
        </w:tc>
        <w:tc>
          <w:tcPr>
            <w:tcW w:w="1732" w:type="dxa"/>
            <w:vAlign w:val="center"/>
          </w:tcPr>
          <w:p w:rsidR="00126D41" w:rsidRDefault="0045789A">
            <w:pPr>
              <w:jc w:val="center"/>
              <w:rPr>
                <w:rFonts w:eastAsia="仿宋_GB2312"/>
                <w:sz w:val="18"/>
                <w:szCs w:val="18"/>
              </w:rPr>
            </w:pPr>
            <w:r>
              <w:rPr>
                <w:rFonts w:eastAsia="仿宋_GB2312" w:hint="eastAsia"/>
                <w:sz w:val="18"/>
                <w:szCs w:val="18"/>
              </w:rPr>
              <w:t>合作单位（企业）名称</w:t>
            </w:r>
          </w:p>
        </w:tc>
        <w:tc>
          <w:tcPr>
            <w:tcW w:w="1128" w:type="dxa"/>
            <w:vAlign w:val="center"/>
          </w:tcPr>
          <w:p w:rsidR="00126D41" w:rsidRDefault="0045789A">
            <w:pPr>
              <w:jc w:val="center"/>
              <w:rPr>
                <w:rFonts w:eastAsia="仿宋_GB2312"/>
                <w:sz w:val="18"/>
                <w:szCs w:val="18"/>
              </w:rPr>
            </w:pPr>
            <w:r>
              <w:rPr>
                <w:rFonts w:eastAsia="仿宋_GB2312" w:hint="eastAsia"/>
                <w:sz w:val="18"/>
                <w:szCs w:val="18"/>
              </w:rPr>
              <w:t>单位所在地</w:t>
            </w:r>
          </w:p>
        </w:tc>
        <w:tc>
          <w:tcPr>
            <w:tcW w:w="1033" w:type="dxa"/>
            <w:vAlign w:val="center"/>
          </w:tcPr>
          <w:p w:rsidR="00126D41" w:rsidRDefault="0045789A">
            <w:pPr>
              <w:jc w:val="center"/>
              <w:rPr>
                <w:rFonts w:eastAsia="仿宋_GB2312"/>
                <w:sz w:val="18"/>
                <w:szCs w:val="18"/>
              </w:rPr>
            </w:pPr>
            <w:r>
              <w:rPr>
                <w:rFonts w:eastAsia="仿宋_GB2312" w:hint="eastAsia"/>
                <w:sz w:val="18"/>
                <w:szCs w:val="18"/>
              </w:rPr>
              <w:t>顶岗实习的</w:t>
            </w:r>
            <w:proofErr w:type="gramStart"/>
            <w:r>
              <w:rPr>
                <w:rFonts w:eastAsia="仿宋_GB2312" w:hint="eastAsia"/>
                <w:sz w:val="18"/>
                <w:szCs w:val="18"/>
              </w:rPr>
              <w:t>工位数</w:t>
            </w:r>
            <w:proofErr w:type="gramEnd"/>
          </w:p>
        </w:tc>
        <w:tc>
          <w:tcPr>
            <w:tcW w:w="2438" w:type="dxa"/>
            <w:vAlign w:val="center"/>
          </w:tcPr>
          <w:p w:rsidR="00126D41" w:rsidRDefault="0045789A">
            <w:pPr>
              <w:jc w:val="center"/>
              <w:rPr>
                <w:rFonts w:eastAsia="仿宋_GB2312"/>
                <w:sz w:val="18"/>
                <w:szCs w:val="18"/>
              </w:rPr>
            </w:pPr>
            <w:r>
              <w:rPr>
                <w:rFonts w:eastAsia="仿宋_GB2312" w:hint="eastAsia"/>
                <w:sz w:val="18"/>
                <w:szCs w:val="18"/>
              </w:rPr>
              <w:t>主要</w:t>
            </w:r>
          </w:p>
          <w:p w:rsidR="00126D41" w:rsidRDefault="0045789A">
            <w:pPr>
              <w:jc w:val="center"/>
              <w:rPr>
                <w:rFonts w:eastAsia="仿宋_GB2312"/>
                <w:sz w:val="18"/>
                <w:szCs w:val="18"/>
              </w:rPr>
            </w:pPr>
            <w:r>
              <w:rPr>
                <w:rFonts w:eastAsia="仿宋_GB2312" w:hint="eastAsia"/>
                <w:sz w:val="18"/>
                <w:szCs w:val="18"/>
              </w:rPr>
              <w:t>实习内容</w:t>
            </w:r>
          </w:p>
        </w:tc>
      </w:tr>
      <w:tr w:rsidR="00126D41">
        <w:trPr>
          <w:trHeight w:val="461"/>
          <w:jc w:val="center"/>
        </w:trPr>
        <w:tc>
          <w:tcPr>
            <w:tcW w:w="492" w:type="dxa"/>
            <w:vAlign w:val="center"/>
          </w:tcPr>
          <w:p w:rsidR="00126D41" w:rsidRDefault="0045789A">
            <w:pPr>
              <w:jc w:val="center"/>
              <w:rPr>
                <w:rFonts w:eastAsia="仿宋_GB2312"/>
                <w:sz w:val="18"/>
                <w:szCs w:val="18"/>
              </w:rPr>
            </w:pPr>
            <w:r>
              <w:rPr>
                <w:rFonts w:eastAsia="仿宋_GB2312" w:hint="eastAsia"/>
                <w:sz w:val="18"/>
                <w:szCs w:val="18"/>
              </w:rPr>
              <w:t>1</w:t>
            </w:r>
          </w:p>
        </w:tc>
        <w:tc>
          <w:tcPr>
            <w:tcW w:w="1960" w:type="dxa"/>
            <w:vAlign w:val="center"/>
          </w:tcPr>
          <w:p w:rsidR="00126D41" w:rsidRDefault="0045789A">
            <w:pPr>
              <w:spacing w:line="360" w:lineRule="auto"/>
              <w:jc w:val="center"/>
              <w:rPr>
                <w:rFonts w:eastAsia="仿宋_GB2312"/>
                <w:color w:val="FF0000"/>
                <w:sz w:val="18"/>
                <w:szCs w:val="18"/>
              </w:rPr>
            </w:pPr>
            <w:r>
              <w:rPr>
                <w:rFonts w:eastAsia="仿宋_GB2312" w:hint="eastAsia"/>
                <w:sz w:val="18"/>
                <w:szCs w:val="18"/>
              </w:rPr>
              <w:t>慧算账山西通晓财税有限公司</w:t>
            </w:r>
          </w:p>
        </w:tc>
        <w:tc>
          <w:tcPr>
            <w:tcW w:w="1732" w:type="dxa"/>
            <w:vAlign w:val="center"/>
          </w:tcPr>
          <w:p w:rsidR="00126D41" w:rsidRDefault="0045789A">
            <w:pPr>
              <w:spacing w:line="360" w:lineRule="auto"/>
              <w:jc w:val="center"/>
              <w:rPr>
                <w:rFonts w:eastAsia="仿宋_GB2312"/>
                <w:color w:val="FF0000"/>
                <w:sz w:val="18"/>
                <w:szCs w:val="18"/>
              </w:rPr>
            </w:pPr>
            <w:r>
              <w:rPr>
                <w:rFonts w:eastAsia="仿宋_GB2312" w:hint="eastAsia"/>
                <w:sz w:val="18"/>
                <w:szCs w:val="18"/>
              </w:rPr>
              <w:t>慧算账山西通晓财税有限公司</w:t>
            </w:r>
          </w:p>
        </w:tc>
        <w:tc>
          <w:tcPr>
            <w:tcW w:w="1128"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山西运城</w:t>
            </w:r>
          </w:p>
        </w:tc>
        <w:tc>
          <w:tcPr>
            <w:tcW w:w="1033"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100</w:t>
            </w:r>
          </w:p>
        </w:tc>
        <w:tc>
          <w:tcPr>
            <w:tcW w:w="2438" w:type="dxa"/>
            <w:vAlign w:val="center"/>
          </w:tcPr>
          <w:p w:rsidR="00126D41" w:rsidRDefault="0045789A">
            <w:pPr>
              <w:rPr>
                <w:rFonts w:eastAsia="仿宋_GB2312"/>
                <w:sz w:val="18"/>
                <w:szCs w:val="18"/>
              </w:rPr>
            </w:pPr>
            <w:r>
              <w:rPr>
                <w:rFonts w:eastAsia="仿宋_GB2312" w:hint="eastAsia"/>
                <w:sz w:val="18"/>
                <w:szCs w:val="18"/>
              </w:rPr>
              <w:t>完成本专业学生通过手工或使用财务软件对财务资料进行分析、记账、</w:t>
            </w:r>
            <w:proofErr w:type="gramStart"/>
            <w:r>
              <w:rPr>
                <w:rFonts w:eastAsia="仿宋_GB2312" w:hint="eastAsia"/>
                <w:sz w:val="18"/>
                <w:szCs w:val="18"/>
              </w:rPr>
              <w:t>登账等</w:t>
            </w:r>
            <w:proofErr w:type="gramEnd"/>
            <w:r>
              <w:rPr>
                <w:rFonts w:eastAsia="仿宋_GB2312" w:hint="eastAsia"/>
                <w:sz w:val="18"/>
                <w:szCs w:val="18"/>
              </w:rPr>
              <w:t>相关工作的实践操作</w:t>
            </w:r>
          </w:p>
          <w:p w:rsidR="00126D41" w:rsidRDefault="00126D41">
            <w:pPr>
              <w:spacing w:line="360" w:lineRule="auto"/>
              <w:jc w:val="center"/>
              <w:rPr>
                <w:rFonts w:eastAsia="仿宋_GB2312"/>
                <w:sz w:val="18"/>
                <w:szCs w:val="18"/>
              </w:rPr>
            </w:pPr>
          </w:p>
        </w:tc>
      </w:tr>
      <w:tr w:rsidR="00126D41">
        <w:trPr>
          <w:trHeight w:val="461"/>
          <w:jc w:val="center"/>
        </w:trPr>
        <w:tc>
          <w:tcPr>
            <w:tcW w:w="492" w:type="dxa"/>
            <w:vAlign w:val="center"/>
          </w:tcPr>
          <w:p w:rsidR="00126D41" w:rsidRDefault="0045789A">
            <w:pPr>
              <w:jc w:val="center"/>
              <w:rPr>
                <w:rFonts w:eastAsia="仿宋_GB2312"/>
                <w:sz w:val="18"/>
                <w:szCs w:val="18"/>
              </w:rPr>
            </w:pPr>
            <w:r>
              <w:rPr>
                <w:rFonts w:eastAsia="仿宋_GB2312" w:hint="eastAsia"/>
                <w:sz w:val="18"/>
                <w:szCs w:val="18"/>
              </w:rPr>
              <w:t>2</w:t>
            </w:r>
          </w:p>
        </w:tc>
        <w:tc>
          <w:tcPr>
            <w:tcW w:w="1960"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盐湖</w:t>
            </w:r>
            <w:proofErr w:type="gramStart"/>
            <w:r>
              <w:rPr>
                <w:rFonts w:eastAsia="仿宋_GB2312" w:hint="eastAsia"/>
                <w:sz w:val="18"/>
                <w:szCs w:val="18"/>
              </w:rPr>
              <w:t>区红财记账</w:t>
            </w:r>
            <w:proofErr w:type="gramEnd"/>
            <w:r>
              <w:rPr>
                <w:rFonts w:eastAsia="仿宋_GB2312" w:hint="eastAsia"/>
                <w:sz w:val="18"/>
                <w:szCs w:val="18"/>
              </w:rPr>
              <w:t>有限公司</w:t>
            </w:r>
          </w:p>
        </w:tc>
        <w:tc>
          <w:tcPr>
            <w:tcW w:w="1732"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盐湖</w:t>
            </w:r>
            <w:proofErr w:type="gramStart"/>
            <w:r>
              <w:rPr>
                <w:rFonts w:eastAsia="仿宋_GB2312" w:hint="eastAsia"/>
                <w:sz w:val="18"/>
                <w:szCs w:val="18"/>
              </w:rPr>
              <w:t>区红财记账</w:t>
            </w:r>
            <w:proofErr w:type="gramEnd"/>
            <w:r>
              <w:rPr>
                <w:rFonts w:eastAsia="仿宋_GB2312" w:hint="eastAsia"/>
                <w:sz w:val="18"/>
                <w:szCs w:val="18"/>
              </w:rPr>
              <w:t>有限公司</w:t>
            </w:r>
          </w:p>
        </w:tc>
        <w:tc>
          <w:tcPr>
            <w:tcW w:w="1128"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山西运城</w:t>
            </w:r>
          </w:p>
        </w:tc>
        <w:tc>
          <w:tcPr>
            <w:tcW w:w="1033"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100</w:t>
            </w:r>
          </w:p>
        </w:tc>
        <w:tc>
          <w:tcPr>
            <w:tcW w:w="2438" w:type="dxa"/>
            <w:vAlign w:val="center"/>
          </w:tcPr>
          <w:p w:rsidR="00126D41" w:rsidRDefault="0045789A">
            <w:pPr>
              <w:rPr>
                <w:rFonts w:eastAsia="仿宋_GB2312"/>
                <w:sz w:val="18"/>
                <w:szCs w:val="18"/>
              </w:rPr>
            </w:pPr>
            <w:r>
              <w:rPr>
                <w:rFonts w:eastAsia="仿宋_GB2312" w:hint="eastAsia"/>
                <w:sz w:val="18"/>
                <w:szCs w:val="18"/>
              </w:rPr>
              <w:t>完成本专业学生通过手工或使用财务软件对财务资料进行分析、记账、</w:t>
            </w:r>
            <w:proofErr w:type="gramStart"/>
            <w:r>
              <w:rPr>
                <w:rFonts w:eastAsia="仿宋_GB2312" w:hint="eastAsia"/>
                <w:sz w:val="18"/>
                <w:szCs w:val="18"/>
              </w:rPr>
              <w:t>登账等</w:t>
            </w:r>
            <w:proofErr w:type="gramEnd"/>
            <w:r>
              <w:rPr>
                <w:rFonts w:eastAsia="仿宋_GB2312" w:hint="eastAsia"/>
                <w:sz w:val="18"/>
                <w:szCs w:val="18"/>
              </w:rPr>
              <w:t>相关工作的实践操作</w:t>
            </w:r>
          </w:p>
          <w:p w:rsidR="00126D41" w:rsidRDefault="00126D41">
            <w:pPr>
              <w:spacing w:line="360" w:lineRule="auto"/>
              <w:jc w:val="center"/>
              <w:rPr>
                <w:rFonts w:eastAsia="仿宋_GB2312"/>
                <w:sz w:val="18"/>
                <w:szCs w:val="18"/>
              </w:rPr>
            </w:pPr>
          </w:p>
        </w:tc>
      </w:tr>
    </w:tbl>
    <w:p w:rsidR="00126D41" w:rsidRDefault="0045789A">
      <w:pPr>
        <w:pStyle w:val="123"/>
        <w:spacing w:line="650" w:lineRule="exact"/>
        <w:ind w:firstLineChars="225" w:firstLine="720"/>
        <w:outlineLvl w:val="1"/>
        <w:rPr>
          <w:rFonts w:ascii="楷体" w:eastAsia="楷体" w:hAnsi="楷体" w:cs="楷体"/>
          <w:kern w:val="0"/>
          <w:sz w:val="32"/>
          <w:szCs w:val="32"/>
        </w:rPr>
      </w:pPr>
      <w:bookmarkStart w:id="87" w:name="_Toc22981"/>
      <w:bookmarkStart w:id="88" w:name="_Toc14537"/>
      <w:r>
        <w:rPr>
          <w:rFonts w:ascii="楷体" w:eastAsia="楷体" w:hAnsi="楷体" w:cs="楷体" w:hint="eastAsia"/>
          <w:kern w:val="0"/>
          <w:sz w:val="32"/>
          <w:szCs w:val="32"/>
        </w:rPr>
        <w:t>（三）教学资源保障</w:t>
      </w:r>
      <w:bookmarkEnd w:id="87"/>
      <w:bookmarkEnd w:id="88"/>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126D41" w:rsidRDefault="0045789A">
      <w:pPr>
        <w:spacing w:line="360" w:lineRule="auto"/>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教材选用要求：教材优先选用国家规划教材，特别是高职高专“十三五”规划教材。专业核心课优先选用国家支持开发的专业教学资源</w:t>
      </w:r>
      <w:proofErr w:type="gramStart"/>
      <w:r>
        <w:rPr>
          <w:rFonts w:eastAsia="仿宋_GB2312" w:hint="eastAsia"/>
          <w:kern w:val="0"/>
          <w:sz w:val="32"/>
          <w:szCs w:val="32"/>
        </w:rPr>
        <w:t>库开发</w:t>
      </w:r>
      <w:proofErr w:type="gramEnd"/>
      <w:r>
        <w:rPr>
          <w:rFonts w:eastAsia="仿宋_GB2312" w:hint="eastAsia"/>
          <w:kern w:val="0"/>
          <w:sz w:val="32"/>
          <w:szCs w:val="32"/>
        </w:rPr>
        <w:t>的教材。鼓励教师自编活页式</w:t>
      </w:r>
      <w:r>
        <w:rPr>
          <w:rFonts w:eastAsia="仿宋_GB2312" w:hint="eastAsia"/>
          <w:kern w:val="0"/>
          <w:sz w:val="32"/>
          <w:szCs w:val="32"/>
        </w:rPr>
        <w:lastRenderedPageBreak/>
        <w:t>教材。</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学习资料资源：会计类专业课程教材、视频资料。</w:t>
      </w:r>
    </w:p>
    <w:p w:rsidR="00126D41" w:rsidRDefault="0045789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信息化教学资源：包括软件平台、</w:t>
      </w:r>
      <w:proofErr w:type="gramStart"/>
      <w:r>
        <w:rPr>
          <w:rFonts w:ascii="Times New Roman" w:eastAsia="仿宋_GB2312" w:hAnsi="Times New Roman" w:hint="eastAsia"/>
          <w:kern w:val="0"/>
          <w:sz w:val="32"/>
          <w:szCs w:val="32"/>
        </w:rPr>
        <w:t>微课平台</w:t>
      </w:r>
      <w:proofErr w:type="gramEnd"/>
      <w:r>
        <w:rPr>
          <w:rFonts w:ascii="Times New Roman" w:eastAsia="仿宋_GB2312" w:hAnsi="Times New Roman" w:hint="eastAsia"/>
          <w:kern w:val="0"/>
          <w:sz w:val="32"/>
          <w:szCs w:val="32"/>
        </w:rPr>
        <w:t>、精品课程、其它学习网站等。</w:t>
      </w:r>
    </w:p>
    <w:p w:rsidR="00126D41" w:rsidRDefault="0045789A">
      <w:pPr>
        <w:pStyle w:val="123"/>
        <w:spacing w:line="650" w:lineRule="exact"/>
        <w:ind w:firstLineChars="225" w:firstLine="720"/>
        <w:outlineLvl w:val="1"/>
        <w:rPr>
          <w:rFonts w:ascii="楷体" w:eastAsia="楷体" w:hAnsi="楷体" w:cs="楷体"/>
          <w:kern w:val="0"/>
          <w:sz w:val="32"/>
          <w:szCs w:val="32"/>
        </w:rPr>
      </w:pPr>
      <w:bookmarkStart w:id="89" w:name="_Toc10433"/>
      <w:bookmarkStart w:id="90" w:name="_Toc6472"/>
      <w:r>
        <w:rPr>
          <w:rFonts w:ascii="楷体" w:eastAsia="楷体" w:hAnsi="楷体" w:cs="楷体" w:hint="eastAsia"/>
          <w:kern w:val="0"/>
          <w:sz w:val="32"/>
          <w:szCs w:val="32"/>
        </w:rPr>
        <w:t>（四）教学方法</w:t>
      </w:r>
      <w:bookmarkEnd w:id="89"/>
      <w:bookmarkEnd w:id="90"/>
    </w:p>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t>根据本专业特点理实一体化课程推荐采用</w:t>
      </w:r>
      <w:r>
        <w:rPr>
          <w:rFonts w:eastAsia="仿宋_GB2312" w:hint="eastAsia"/>
          <w:kern w:val="0"/>
          <w:sz w:val="32"/>
          <w:szCs w:val="32"/>
        </w:rPr>
        <w:t>项目教学、案例教学、情境</w:t>
      </w:r>
      <w:r>
        <w:rPr>
          <w:rFonts w:eastAsia="仿宋_GB2312" w:hint="eastAsia"/>
          <w:sz w:val="32"/>
          <w:szCs w:val="32"/>
        </w:rPr>
        <w:t>教学</w:t>
      </w:r>
      <w:r>
        <w:rPr>
          <w:rFonts w:eastAsia="仿宋_GB2312" w:hint="eastAsia"/>
          <w:kern w:val="0"/>
          <w:sz w:val="32"/>
          <w:szCs w:val="32"/>
        </w:rPr>
        <w:t>、模块化教学、反转课堂等教学方式，广泛运用启发式、探究式、讨论式、参与式等教学方法，</w:t>
      </w:r>
      <w:r>
        <w:rPr>
          <w:rFonts w:eastAsia="仿宋_GB2312" w:hint="eastAsia"/>
          <w:sz w:val="32"/>
          <w:szCs w:val="32"/>
        </w:rPr>
        <w:t>具体情况见表</w:t>
      </w:r>
      <w:r>
        <w:rPr>
          <w:rFonts w:eastAsia="仿宋_GB2312" w:hint="eastAsia"/>
          <w:sz w:val="32"/>
          <w:szCs w:val="32"/>
        </w:rPr>
        <w:t>17</w:t>
      </w:r>
      <w:r>
        <w:rPr>
          <w:rFonts w:eastAsia="仿宋_GB2312" w:hint="eastAsia"/>
          <w:sz w:val="32"/>
          <w:szCs w:val="32"/>
        </w:rPr>
        <w:t>。</w:t>
      </w:r>
    </w:p>
    <w:p w:rsidR="00126D41" w:rsidRDefault="0045789A">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126D41">
        <w:trPr>
          <w:trHeight w:val="567"/>
          <w:jc w:val="center"/>
        </w:trPr>
        <w:tc>
          <w:tcPr>
            <w:tcW w:w="2238"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教学方法</w:t>
            </w:r>
          </w:p>
        </w:tc>
      </w:tr>
      <w:tr w:rsidR="00126D41">
        <w:trPr>
          <w:trHeight w:val="567"/>
          <w:jc w:val="center"/>
        </w:trPr>
        <w:tc>
          <w:tcPr>
            <w:tcW w:w="2238"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启发式、探究式、讨论式、参与式</w:t>
            </w:r>
          </w:p>
        </w:tc>
      </w:tr>
      <w:tr w:rsidR="00126D41">
        <w:trPr>
          <w:trHeight w:val="567"/>
          <w:jc w:val="center"/>
        </w:trPr>
        <w:tc>
          <w:tcPr>
            <w:tcW w:w="2238"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项目教学、案例教学、情境教学、模块化教学、翻转课堂</w:t>
            </w:r>
          </w:p>
        </w:tc>
        <w:tc>
          <w:tcPr>
            <w:tcW w:w="3605" w:type="dxa"/>
            <w:tcBorders>
              <w:lef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启发式、探究式、讨论式、参与式</w:t>
            </w:r>
          </w:p>
        </w:tc>
      </w:tr>
      <w:tr w:rsidR="00126D41">
        <w:trPr>
          <w:trHeight w:val="567"/>
          <w:jc w:val="center"/>
        </w:trPr>
        <w:tc>
          <w:tcPr>
            <w:tcW w:w="2238" w:type="dxa"/>
            <w:vAlign w:val="center"/>
          </w:tcPr>
          <w:p w:rsidR="00126D41" w:rsidRDefault="0045789A">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rsidR="00126D41" w:rsidRDefault="0045789A">
            <w:pPr>
              <w:spacing w:line="360" w:lineRule="auto"/>
              <w:jc w:val="center"/>
              <w:rPr>
                <w:rFonts w:eastAsia="仿宋_GB2312"/>
                <w:sz w:val="18"/>
                <w:szCs w:val="18"/>
              </w:rPr>
            </w:pPr>
            <w:r>
              <w:rPr>
                <w:rFonts w:eastAsia="仿宋_GB2312" w:hint="eastAsia"/>
                <w:sz w:val="18"/>
                <w:szCs w:val="18"/>
              </w:rPr>
              <w:t>启发式、探究式、讨论式、参与式</w:t>
            </w:r>
          </w:p>
        </w:tc>
      </w:tr>
    </w:tbl>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t>理论课程推荐运用启发式、问题探究式、讨论式等教学方式，网络资源丰富的课程推荐应用翻转课堂、线上线下混合式教学等新型现代教学模式，借助大数据等现代信息技术创新性推动课堂教学改革。把立德树人融入思想政治教育、文化知识教育、技术技能培养、劳动教育、社会实践教育、创新创业教育各环节；将专业精神、职业素养、工匠精神融入人才培养全过程。</w:t>
      </w:r>
      <w:r>
        <w:rPr>
          <w:rFonts w:eastAsia="仿宋_GB2312" w:hint="eastAsia"/>
          <w:sz w:val="32"/>
          <w:szCs w:val="32"/>
        </w:rPr>
        <w:t xml:space="preserve"> </w:t>
      </w:r>
    </w:p>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lastRenderedPageBreak/>
        <w:t>1.</w:t>
      </w:r>
      <w:r>
        <w:rPr>
          <w:rFonts w:eastAsia="仿宋_GB2312" w:hint="eastAsia"/>
          <w:sz w:val="32"/>
          <w:szCs w:val="32"/>
        </w:rPr>
        <w:t>课堂讲授法：对重要的理论知识的教学采用讲授的教学方法，直接、快速、精炼的让学生掌握，为学生在实践中的应用打好坚实的理论基础。</w:t>
      </w:r>
      <w:r>
        <w:rPr>
          <w:rFonts w:eastAsia="仿宋_GB2312" w:hint="eastAsia"/>
          <w:sz w:val="32"/>
          <w:szCs w:val="32"/>
        </w:rPr>
        <w:t xml:space="preserve"> </w:t>
      </w:r>
    </w:p>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案例教学法：在教师的指导下，由学生对选定的具有代表性的典型案例，进行有针对性的分析、审理和讨论，做出自己的判断和评价。从而拓宽学生的思维空间，增加学习兴趣，提高学生的能力。通过案例教学法在课程中的应用，充分发挥它的启发性、实践性，从而开发学生思维能力，提高学生的判断能力、决策能力和综合素质。</w:t>
      </w:r>
      <w:r>
        <w:rPr>
          <w:rFonts w:eastAsia="仿宋_GB2312" w:hint="eastAsia"/>
          <w:sz w:val="32"/>
          <w:szCs w:val="32"/>
        </w:rPr>
        <w:t xml:space="preserve"> </w:t>
      </w:r>
    </w:p>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项目化教学法：通过实施一个完整的项目而进行的教学活动，在课堂教学中让学生把理论与实践教学有机地结合起来，充分发掘学生的创造潜能，提高学生解决实际问题的综合能力。学生在学习过程中真实体现各种工作角色，提高学生的实践技能。</w:t>
      </w:r>
      <w:r>
        <w:rPr>
          <w:rFonts w:eastAsia="仿宋_GB2312" w:hint="eastAsia"/>
          <w:sz w:val="32"/>
          <w:szCs w:val="32"/>
        </w:rPr>
        <w:t xml:space="preserve"> </w:t>
      </w:r>
    </w:p>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分组讨论法：学生通过分组讨论，进行合作学习，让学生在小组或团队中展开学习，</w:t>
      </w:r>
      <w:r>
        <w:rPr>
          <w:rFonts w:eastAsia="仿宋_GB2312" w:hint="eastAsia"/>
          <w:sz w:val="32"/>
          <w:szCs w:val="32"/>
        </w:rPr>
        <w:t xml:space="preserve"> </w:t>
      </w:r>
      <w:r>
        <w:rPr>
          <w:rFonts w:eastAsia="仿宋_GB2312" w:hint="eastAsia"/>
          <w:sz w:val="32"/>
          <w:szCs w:val="32"/>
        </w:rPr>
        <w:t>让所有的人都能参与到明确的集体任务中，强调集体性任务，强调教师放权给学生。</w:t>
      </w:r>
      <w:r>
        <w:rPr>
          <w:rFonts w:eastAsia="仿宋_GB2312" w:hint="eastAsia"/>
          <w:sz w:val="32"/>
          <w:szCs w:val="32"/>
        </w:rPr>
        <w:t xml:space="preserve"> </w:t>
      </w:r>
    </w:p>
    <w:p w:rsidR="00126D41" w:rsidRDefault="0045789A">
      <w:pPr>
        <w:adjustRightInd w:val="0"/>
        <w:spacing w:line="65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任务驱动法：学生在教师的帮助下，紧紧围绕一个共同的任务活动中心，在强烈的问题动机的驱动下，通过对学习资源的积极主动应用，进行自主探索和互动协作的学习，以任务的完成结果检验和总结学习过程等，改变学生的学习</w:t>
      </w:r>
      <w:r>
        <w:rPr>
          <w:rFonts w:eastAsia="仿宋_GB2312" w:hint="eastAsia"/>
          <w:sz w:val="32"/>
          <w:szCs w:val="32"/>
        </w:rPr>
        <w:lastRenderedPageBreak/>
        <w:t>状态，使学生主动建构探究、实践、思考、运用、解决的学习体系。</w:t>
      </w:r>
      <w:r>
        <w:rPr>
          <w:rFonts w:eastAsia="仿宋_GB2312" w:hint="eastAsia"/>
          <w:sz w:val="32"/>
          <w:szCs w:val="32"/>
        </w:rPr>
        <w:t xml:space="preserve"> </w:t>
      </w:r>
    </w:p>
    <w:p w:rsidR="00126D41" w:rsidRDefault="0045789A">
      <w:pPr>
        <w:pStyle w:val="123"/>
        <w:spacing w:line="650" w:lineRule="exact"/>
        <w:ind w:firstLine="640"/>
        <w:outlineLvl w:val="1"/>
        <w:rPr>
          <w:rFonts w:ascii="Times New Roman" w:eastAsia="仿宋_GB2312" w:hAnsi="Times New Roman" w:cs="黑体"/>
          <w:kern w:val="0"/>
        </w:rPr>
      </w:pPr>
      <w:bookmarkStart w:id="91" w:name="_Toc20149"/>
      <w:bookmarkStart w:id="92" w:name="_Toc22977"/>
      <w:r>
        <w:rPr>
          <w:rFonts w:ascii="楷体" w:eastAsia="楷体" w:hAnsi="楷体" w:cs="楷体" w:hint="eastAsia"/>
          <w:kern w:val="0"/>
          <w:sz w:val="32"/>
          <w:szCs w:val="32"/>
        </w:rPr>
        <w:t>（五）教学评价</w:t>
      </w:r>
      <w:bookmarkEnd w:id="91"/>
      <w:bookmarkEnd w:id="92"/>
      <w:r>
        <w:rPr>
          <w:rFonts w:ascii="Times New Roman" w:eastAsia="仿宋_GB2312" w:hAnsi="Times New Roman" w:cs="黑体" w:hint="eastAsia"/>
          <w:kern w:val="0"/>
        </w:rPr>
        <w:t xml:space="preserve"> </w:t>
      </w:r>
    </w:p>
    <w:p w:rsidR="00126D41" w:rsidRDefault="0045789A">
      <w:pPr>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kern w:val="0"/>
          <w:szCs w:val="21"/>
        </w:rPr>
        <w:t>大数据与会计</w:t>
      </w:r>
      <w:r>
        <w:rPr>
          <w:rFonts w:eastAsia="仿宋_GB2312" w:hint="eastAsia"/>
          <w:szCs w:val="21"/>
        </w:rPr>
        <w:t>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126D41">
        <w:trPr>
          <w:trHeight w:val="489"/>
        </w:trPr>
        <w:tc>
          <w:tcPr>
            <w:tcW w:w="2518" w:type="dxa"/>
            <w:gridSpan w:val="2"/>
            <w:vMerge w:val="restart"/>
            <w:vAlign w:val="center"/>
          </w:tcPr>
          <w:p w:rsidR="00126D41" w:rsidRDefault="0045789A">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126D41">
        <w:trPr>
          <w:trHeight w:val="145"/>
        </w:trPr>
        <w:tc>
          <w:tcPr>
            <w:tcW w:w="2518" w:type="dxa"/>
            <w:gridSpan w:val="2"/>
            <w:vMerge/>
            <w:vAlign w:val="center"/>
          </w:tcPr>
          <w:p w:rsidR="00126D41" w:rsidRDefault="00126D41">
            <w:pPr>
              <w:pStyle w:val="20"/>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阅卷考试</w:t>
            </w:r>
          </w:p>
        </w:tc>
        <w:tc>
          <w:tcPr>
            <w:tcW w:w="462"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技能考核</w:t>
            </w:r>
          </w:p>
        </w:tc>
        <w:tc>
          <w:tcPr>
            <w:tcW w:w="459"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期末汇报</w:t>
            </w:r>
          </w:p>
        </w:tc>
        <w:tc>
          <w:tcPr>
            <w:tcW w:w="541"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社会活动考评</w:t>
            </w:r>
          </w:p>
        </w:tc>
        <w:tc>
          <w:tcPr>
            <w:tcW w:w="485"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rsidR="00126D41" w:rsidRDefault="0045789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大赛奖励</w:t>
            </w:r>
          </w:p>
        </w:tc>
      </w:tr>
      <w:tr w:rsidR="00126D41">
        <w:trPr>
          <w:trHeight w:val="284"/>
        </w:trPr>
        <w:tc>
          <w:tcPr>
            <w:tcW w:w="534" w:type="dxa"/>
            <w:vMerge w:val="restart"/>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126D41" w:rsidRDefault="00126D41">
            <w:pPr>
              <w:autoSpaceDN w:val="0"/>
              <w:spacing w:line="240" w:lineRule="atLeast"/>
              <w:jc w:val="center"/>
              <w:textAlignment w:val="center"/>
              <w:rPr>
                <w:rFonts w:eastAsia="仿宋_GB2312"/>
                <w:sz w:val="15"/>
                <w:szCs w:val="15"/>
              </w:rPr>
            </w:pP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126D41" w:rsidRDefault="00126D41">
            <w:pPr>
              <w:autoSpaceDN w:val="0"/>
              <w:spacing w:line="240" w:lineRule="atLeast"/>
              <w:jc w:val="center"/>
              <w:textAlignment w:val="center"/>
              <w:rPr>
                <w:rFonts w:eastAsia="仿宋_GB2312"/>
                <w:sz w:val="15"/>
                <w:szCs w:val="15"/>
              </w:rPr>
            </w:pPr>
          </w:p>
        </w:tc>
        <w:tc>
          <w:tcPr>
            <w:tcW w:w="462"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rsidR="00126D41" w:rsidRDefault="00126D41">
            <w:pPr>
              <w:autoSpaceDN w:val="0"/>
              <w:spacing w:line="240" w:lineRule="atLeast"/>
              <w:jc w:val="center"/>
              <w:textAlignment w:val="center"/>
              <w:rPr>
                <w:rFonts w:eastAsia="仿宋_GB2312"/>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sz w:val="15"/>
                <w:szCs w:val="15"/>
              </w:rPr>
              <w:t>大学语文</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126D41" w:rsidRDefault="00126D41">
            <w:pPr>
              <w:autoSpaceDN w:val="0"/>
              <w:spacing w:line="240" w:lineRule="atLeast"/>
              <w:jc w:val="center"/>
              <w:textAlignment w:val="center"/>
              <w:rPr>
                <w:rFonts w:eastAsia="仿宋_GB2312"/>
                <w:sz w:val="15"/>
                <w:szCs w:val="15"/>
              </w:rPr>
            </w:pPr>
          </w:p>
        </w:tc>
        <w:tc>
          <w:tcPr>
            <w:tcW w:w="459" w:type="dxa"/>
            <w:vAlign w:val="center"/>
          </w:tcPr>
          <w:p w:rsidR="00126D41" w:rsidRDefault="00126D41">
            <w:pPr>
              <w:autoSpaceDN w:val="0"/>
              <w:spacing w:line="240" w:lineRule="atLeast"/>
              <w:jc w:val="center"/>
              <w:textAlignment w:val="center"/>
              <w:rPr>
                <w:rFonts w:eastAsia="仿宋_GB2312"/>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rsidR="00126D41" w:rsidRDefault="00126D41">
            <w:pPr>
              <w:autoSpaceDN w:val="0"/>
              <w:spacing w:line="240" w:lineRule="atLeast"/>
              <w:jc w:val="center"/>
              <w:textAlignment w:val="center"/>
              <w:rPr>
                <w:rFonts w:eastAsia="仿宋_GB2312"/>
                <w:sz w:val="15"/>
                <w:szCs w:val="15"/>
              </w:rPr>
            </w:pPr>
          </w:p>
        </w:tc>
        <w:tc>
          <w:tcPr>
            <w:tcW w:w="459" w:type="dxa"/>
            <w:vAlign w:val="center"/>
          </w:tcPr>
          <w:p w:rsidR="00126D41" w:rsidRDefault="00126D41">
            <w:pPr>
              <w:autoSpaceDN w:val="0"/>
              <w:spacing w:line="240" w:lineRule="atLeast"/>
              <w:jc w:val="center"/>
              <w:textAlignment w:val="center"/>
              <w:rPr>
                <w:rFonts w:eastAsia="仿宋_GB2312"/>
                <w:sz w:val="15"/>
                <w:szCs w:val="15"/>
              </w:rPr>
            </w:pPr>
          </w:p>
        </w:tc>
        <w:tc>
          <w:tcPr>
            <w:tcW w:w="541" w:type="dxa"/>
            <w:vAlign w:val="center"/>
          </w:tcPr>
          <w:p w:rsidR="00126D41" w:rsidRDefault="00126D41">
            <w:pPr>
              <w:autoSpaceDN w:val="0"/>
              <w:spacing w:line="240" w:lineRule="atLeast"/>
              <w:jc w:val="center"/>
              <w:textAlignment w:val="center"/>
              <w:rPr>
                <w:rFonts w:eastAsia="仿宋_GB2312"/>
                <w:sz w:val="15"/>
                <w:szCs w:val="15"/>
              </w:rPr>
            </w:pPr>
          </w:p>
        </w:tc>
        <w:tc>
          <w:tcPr>
            <w:tcW w:w="438" w:type="dxa"/>
            <w:gridSpan w:val="2"/>
            <w:vAlign w:val="center"/>
          </w:tcPr>
          <w:p w:rsidR="00126D41" w:rsidRDefault="00126D41">
            <w:pPr>
              <w:autoSpaceDN w:val="0"/>
              <w:spacing w:line="240" w:lineRule="atLeast"/>
              <w:jc w:val="center"/>
              <w:textAlignment w:val="center"/>
              <w:rPr>
                <w:rFonts w:eastAsia="仿宋_GB2312"/>
                <w:sz w:val="15"/>
                <w:szCs w:val="15"/>
              </w:rPr>
            </w:pPr>
          </w:p>
        </w:tc>
        <w:tc>
          <w:tcPr>
            <w:tcW w:w="485" w:type="dxa"/>
            <w:vAlign w:val="center"/>
          </w:tcPr>
          <w:p w:rsidR="00126D41" w:rsidRDefault="00126D41">
            <w:pPr>
              <w:autoSpaceDN w:val="0"/>
              <w:spacing w:line="240" w:lineRule="atLeast"/>
              <w:jc w:val="center"/>
              <w:textAlignment w:val="center"/>
              <w:rPr>
                <w:rFonts w:eastAsia="仿宋_GB2312"/>
                <w:sz w:val="15"/>
                <w:szCs w:val="15"/>
              </w:rPr>
            </w:pPr>
          </w:p>
        </w:tc>
        <w:tc>
          <w:tcPr>
            <w:tcW w:w="467" w:type="dxa"/>
            <w:vAlign w:val="center"/>
          </w:tcPr>
          <w:p w:rsidR="00126D41" w:rsidRDefault="00126D41">
            <w:pPr>
              <w:autoSpaceDN w:val="0"/>
              <w:spacing w:line="240" w:lineRule="atLeast"/>
              <w:jc w:val="center"/>
              <w:textAlignment w:val="center"/>
              <w:rPr>
                <w:rFonts w:eastAsia="仿宋_GB2312"/>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126D41" w:rsidRDefault="00126D41">
            <w:pPr>
              <w:autoSpaceDN w:val="0"/>
              <w:spacing w:line="240" w:lineRule="atLeast"/>
              <w:jc w:val="center"/>
              <w:textAlignment w:val="center"/>
              <w:rPr>
                <w:rFonts w:eastAsia="仿宋_GB2312"/>
                <w:sz w:val="15"/>
                <w:szCs w:val="15"/>
              </w:rPr>
            </w:pPr>
          </w:p>
        </w:tc>
        <w:tc>
          <w:tcPr>
            <w:tcW w:w="459" w:type="dxa"/>
            <w:vAlign w:val="center"/>
          </w:tcPr>
          <w:p w:rsidR="00126D41" w:rsidRDefault="00126D41">
            <w:pPr>
              <w:autoSpaceDN w:val="0"/>
              <w:spacing w:line="240" w:lineRule="atLeast"/>
              <w:jc w:val="center"/>
              <w:textAlignment w:val="center"/>
              <w:rPr>
                <w:rFonts w:eastAsia="仿宋_GB2312"/>
                <w:sz w:val="15"/>
                <w:szCs w:val="15"/>
              </w:rPr>
            </w:pPr>
          </w:p>
        </w:tc>
        <w:tc>
          <w:tcPr>
            <w:tcW w:w="541"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rsidR="00126D41" w:rsidRDefault="00126D41">
            <w:pPr>
              <w:autoSpaceDN w:val="0"/>
              <w:spacing w:line="240" w:lineRule="atLeast"/>
              <w:jc w:val="center"/>
              <w:textAlignment w:val="center"/>
              <w:rPr>
                <w:rFonts w:eastAsia="仿宋_GB2312"/>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军事理论</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sz w:val="15"/>
                <w:szCs w:val="15"/>
              </w:rPr>
              <w:t>40</w:t>
            </w:r>
          </w:p>
        </w:tc>
        <w:tc>
          <w:tcPr>
            <w:tcW w:w="567"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sz w:val="15"/>
                <w:szCs w:val="15"/>
              </w:rPr>
              <w:t>12</w:t>
            </w:r>
          </w:p>
        </w:tc>
        <w:tc>
          <w:tcPr>
            <w:tcW w:w="690" w:type="dxa"/>
            <w:gridSpan w:val="2"/>
            <w:vAlign w:val="center"/>
          </w:tcPr>
          <w:p w:rsidR="00126D41" w:rsidRDefault="00126D41">
            <w:pPr>
              <w:autoSpaceDN w:val="0"/>
              <w:spacing w:line="240" w:lineRule="atLeast"/>
              <w:jc w:val="center"/>
              <w:textAlignment w:val="center"/>
              <w:rPr>
                <w:rFonts w:eastAsia="仿宋_GB2312"/>
                <w:kern w:val="0"/>
                <w:sz w:val="15"/>
                <w:szCs w:val="15"/>
              </w:rPr>
            </w:pPr>
          </w:p>
        </w:tc>
        <w:tc>
          <w:tcPr>
            <w:tcW w:w="4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sz w:val="15"/>
                <w:szCs w:val="15"/>
              </w:rPr>
              <w:t>28</w:t>
            </w:r>
          </w:p>
        </w:tc>
        <w:tc>
          <w:tcPr>
            <w:tcW w:w="5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sz w:val="15"/>
                <w:szCs w:val="15"/>
              </w:rPr>
              <w:t>60</w:t>
            </w:r>
          </w:p>
        </w:tc>
        <w:tc>
          <w:tcPr>
            <w:tcW w:w="562" w:type="dxa"/>
            <w:gridSpan w:val="2"/>
            <w:vAlign w:val="center"/>
          </w:tcPr>
          <w:p w:rsidR="00126D41" w:rsidRDefault="00126D41">
            <w:pPr>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sz w:val="15"/>
                <w:szCs w:val="15"/>
              </w:rPr>
              <w:t>60</w:t>
            </w:r>
          </w:p>
        </w:tc>
        <w:tc>
          <w:tcPr>
            <w:tcW w:w="459" w:type="dxa"/>
            <w:vAlign w:val="center"/>
          </w:tcPr>
          <w:p w:rsidR="00126D41" w:rsidRDefault="00126D41">
            <w:pPr>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126D41" w:rsidRDefault="0045789A">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126D41" w:rsidRDefault="00126D41">
            <w:pPr>
              <w:autoSpaceDN w:val="0"/>
              <w:spacing w:line="240" w:lineRule="atLeast"/>
              <w:jc w:val="center"/>
              <w:textAlignment w:val="center"/>
              <w:rPr>
                <w:rFonts w:eastAsia="仿宋_GB2312"/>
                <w:sz w:val="15"/>
                <w:szCs w:val="15"/>
              </w:rPr>
            </w:pPr>
          </w:p>
        </w:tc>
        <w:tc>
          <w:tcPr>
            <w:tcW w:w="459" w:type="dxa"/>
            <w:vAlign w:val="center"/>
          </w:tcPr>
          <w:p w:rsidR="00126D41" w:rsidRDefault="00126D41">
            <w:pPr>
              <w:autoSpaceDN w:val="0"/>
              <w:spacing w:line="240" w:lineRule="atLeast"/>
              <w:jc w:val="center"/>
              <w:textAlignment w:val="center"/>
              <w:rPr>
                <w:rFonts w:eastAsia="仿宋_GB2312"/>
                <w:sz w:val="15"/>
                <w:szCs w:val="15"/>
              </w:rPr>
            </w:pP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restart"/>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126D41" w:rsidRDefault="0045789A">
            <w:pPr>
              <w:rPr>
                <w:rFonts w:eastAsia="仿宋_GB2312"/>
                <w:sz w:val="15"/>
                <w:szCs w:val="15"/>
              </w:rPr>
            </w:pPr>
            <w:r>
              <w:rPr>
                <w:rFonts w:eastAsia="仿宋_GB2312" w:hint="eastAsia"/>
                <w:kern w:val="0"/>
                <w:sz w:val="15"/>
                <w:szCs w:val="15"/>
              </w:rPr>
              <w:t>应用文写作</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会计基本技能</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基础会计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 xml:space="preserve">ERP </w:t>
            </w:r>
            <w:r>
              <w:rPr>
                <w:rFonts w:eastAsia="仿宋_GB2312" w:hint="eastAsia"/>
                <w:kern w:val="0"/>
                <w:sz w:val="15"/>
                <w:szCs w:val="15"/>
              </w:rPr>
              <w:t>沙盘模拟</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经济法</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出纳实务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经济学原理</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 xml:space="preserve">EXCEL </w:t>
            </w:r>
            <w:r>
              <w:rPr>
                <w:rFonts w:eastAsia="仿宋_GB2312" w:hint="eastAsia"/>
                <w:kern w:val="0"/>
                <w:sz w:val="15"/>
                <w:szCs w:val="15"/>
              </w:rPr>
              <w:t>在统计中的应用</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财政与金融</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纳税实务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大数据基础</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初级会计实务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284"/>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会计综合实训</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 xml:space="preserve">ERP </w:t>
            </w:r>
            <w:r>
              <w:rPr>
                <w:rFonts w:eastAsia="仿宋_GB2312" w:hint="eastAsia"/>
                <w:kern w:val="0"/>
                <w:sz w:val="15"/>
                <w:szCs w:val="15"/>
              </w:rPr>
              <w:t>财务管理系统</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财务管理</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成本会计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hint="eastAsia"/>
                <w:kern w:val="0"/>
                <w:sz w:val="15"/>
                <w:szCs w:val="15"/>
              </w:rPr>
              <w:t>管理会计基础</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kern w:val="0"/>
                <w:sz w:val="15"/>
                <w:szCs w:val="15"/>
              </w:rPr>
              <w:t>市场营销</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59"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kern w:val="0"/>
                <w:sz w:val="15"/>
                <w:szCs w:val="15"/>
              </w:rPr>
              <w:t>电子商务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459"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kern w:val="0"/>
                <w:sz w:val="15"/>
                <w:szCs w:val="15"/>
              </w:rPr>
              <w:t xml:space="preserve">EXCEL </w:t>
            </w:r>
            <w:r>
              <w:rPr>
                <w:rFonts w:eastAsia="仿宋_GB2312"/>
                <w:kern w:val="0"/>
                <w:sz w:val="15"/>
                <w:szCs w:val="15"/>
              </w:rPr>
              <w:t>在财会中的应用</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kern w:val="0"/>
                <w:sz w:val="15"/>
                <w:szCs w:val="15"/>
              </w:rPr>
              <w:t>审计</w:t>
            </w:r>
          </w:p>
        </w:tc>
        <w:tc>
          <w:tcPr>
            <w:tcW w:w="5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2"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459"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1"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kern w:val="0"/>
                <w:sz w:val="15"/>
                <w:szCs w:val="15"/>
              </w:rPr>
              <w:t>智能财税初级</w:t>
            </w:r>
            <w:r>
              <w:rPr>
                <w:rFonts w:eastAsia="仿宋_GB2312"/>
                <w:kern w:val="0"/>
                <w:sz w:val="15"/>
                <w:szCs w:val="15"/>
              </w:rPr>
              <w:t>1+X</w:t>
            </w:r>
          </w:p>
        </w:tc>
        <w:tc>
          <w:tcPr>
            <w:tcW w:w="567"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126D41" w:rsidRDefault="00126D41">
            <w:pPr>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126D41" w:rsidRDefault="00126D41">
            <w:pPr>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proofErr w:type="gramStart"/>
            <w:r>
              <w:rPr>
                <w:rFonts w:eastAsia="仿宋_GB2312"/>
                <w:kern w:val="0"/>
                <w:sz w:val="15"/>
                <w:szCs w:val="15"/>
              </w:rPr>
              <w:t>职场礼仪</w:t>
            </w:r>
            <w:proofErr w:type="gramEnd"/>
          </w:p>
        </w:tc>
        <w:tc>
          <w:tcPr>
            <w:tcW w:w="567"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25</w:t>
            </w:r>
          </w:p>
        </w:tc>
        <w:tc>
          <w:tcPr>
            <w:tcW w:w="567"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690"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75</w:t>
            </w:r>
          </w:p>
        </w:tc>
        <w:tc>
          <w:tcPr>
            <w:tcW w:w="562" w:type="dxa"/>
            <w:gridSpan w:val="2"/>
            <w:vAlign w:val="center"/>
          </w:tcPr>
          <w:p w:rsidR="00126D41" w:rsidRDefault="00126D41">
            <w:pPr>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90"/>
        </w:trPr>
        <w:tc>
          <w:tcPr>
            <w:tcW w:w="534" w:type="dxa"/>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1984" w:type="dxa"/>
            <w:vAlign w:val="center"/>
          </w:tcPr>
          <w:p w:rsidR="00126D41" w:rsidRDefault="0045789A">
            <w:pPr>
              <w:widowControl/>
              <w:adjustRightInd w:val="0"/>
              <w:snapToGrid w:val="0"/>
              <w:textAlignment w:val="center"/>
              <w:rPr>
                <w:rFonts w:eastAsia="仿宋_GB2312"/>
                <w:sz w:val="15"/>
                <w:szCs w:val="15"/>
              </w:rPr>
            </w:pPr>
            <w:r>
              <w:rPr>
                <w:rFonts w:eastAsia="仿宋_GB2312"/>
                <w:kern w:val="0"/>
                <w:sz w:val="15"/>
                <w:szCs w:val="15"/>
              </w:rPr>
              <w:t>智能财税中级</w:t>
            </w:r>
            <w:r>
              <w:rPr>
                <w:rFonts w:eastAsia="仿宋_GB2312"/>
                <w:kern w:val="0"/>
                <w:sz w:val="15"/>
                <w:szCs w:val="15"/>
              </w:rPr>
              <w:t>1+X</w:t>
            </w:r>
          </w:p>
        </w:tc>
        <w:tc>
          <w:tcPr>
            <w:tcW w:w="567"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126D41" w:rsidRDefault="00126D41">
            <w:pPr>
              <w:autoSpaceDN w:val="0"/>
              <w:spacing w:line="240" w:lineRule="atLeast"/>
              <w:jc w:val="center"/>
              <w:textAlignment w:val="center"/>
              <w:rPr>
                <w:rFonts w:eastAsia="仿宋_GB2312"/>
                <w:kern w:val="0"/>
                <w:sz w:val="15"/>
                <w:szCs w:val="15"/>
              </w:rPr>
            </w:pPr>
          </w:p>
        </w:tc>
        <w:tc>
          <w:tcPr>
            <w:tcW w:w="462" w:type="dxa"/>
            <w:vAlign w:val="center"/>
          </w:tcPr>
          <w:p w:rsidR="00126D41" w:rsidRDefault="0045789A">
            <w:pPr>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126D41" w:rsidRDefault="00126D41">
            <w:pPr>
              <w:autoSpaceDN w:val="0"/>
              <w:spacing w:line="240" w:lineRule="atLeast"/>
              <w:jc w:val="center"/>
              <w:textAlignment w:val="center"/>
              <w:rPr>
                <w:rFonts w:eastAsia="仿宋_GB2312"/>
                <w:kern w:val="0"/>
                <w:sz w:val="15"/>
                <w:szCs w:val="15"/>
              </w:rPr>
            </w:pPr>
          </w:p>
        </w:tc>
        <w:tc>
          <w:tcPr>
            <w:tcW w:w="541"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85"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c>
          <w:tcPr>
            <w:tcW w:w="467" w:type="dxa"/>
            <w:vAlign w:val="center"/>
          </w:tcPr>
          <w:p w:rsidR="00126D41" w:rsidRDefault="00126D41">
            <w:pPr>
              <w:widowControl/>
              <w:autoSpaceDN w:val="0"/>
              <w:spacing w:line="240" w:lineRule="atLeast"/>
              <w:jc w:val="center"/>
              <w:textAlignment w:val="center"/>
              <w:rPr>
                <w:rFonts w:eastAsia="仿宋_GB2312"/>
                <w:kern w:val="0"/>
                <w:sz w:val="15"/>
                <w:szCs w:val="15"/>
              </w:rPr>
            </w:pPr>
          </w:p>
        </w:tc>
      </w:tr>
      <w:tr w:rsidR="00126D41">
        <w:trPr>
          <w:trHeight w:val="337"/>
        </w:trPr>
        <w:tc>
          <w:tcPr>
            <w:tcW w:w="2518" w:type="dxa"/>
            <w:gridSpan w:val="2"/>
            <w:vMerge w:val="restart"/>
            <w:vAlign w:val="center"/>
          </w:tcPr>
          <w:p w:rsidR="00126D41" w:rsidRDefault="0045789A">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126D41">
        <w:trPr>
          <w:trHeight w:val="307"/>
        </w:trPr>
        <w:tc>
          <w:tcPr>
            <w:tcW w:w="2518" w:type="dxa"/>
            <w:gridSpan w:val="2"/>
            <w:vMerge/>
            <w:vAlign w:val="center"/>
          </w:tcPr>
          <w:p w:rsidR="00126D41" w:rsidRDefault="00126D41">
            <w:pPr>
              <w:widowControl/>
              <w:autoSpaceDN w:val="0"/>
              <w:spacing w:line="240" w:lineRule="atLeast"/>
              <w:jc w:val="left"/>
              <w:textAlignment w:val="center"/>
              <w:rPr>
                <w:rFonts w:eastAsia="仿宋_GB2312"/>
                <w:kern w:val="0"/>
                <w:sz w:val="15"/>
                <w:szCs w:val="15"/>
              </w:rPr>
            </w:pPr>
          </w:p>
        </w:tc>
        <w:tc>
          <w:tcPr>
            <w:tcW w:w="747" w:type="dxa"/>
            <w:gridSpan w:val="2"/>
            <w:vAlign w:val="center"/>
          </w:tcPr>
          <w:p w:rsidR="00126D41" w:rsidRDefault="0045789A">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126D41" w:rsidRDefault="0045789A">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rsidR="00126D41" w:rsidRDefault="0045789A">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t>评价标准说明：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）体育与健康课课堂教学评价说明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28%,</w:t>
      </w:r>
      <w:r>
        <w:rPr>
          <w:rFonts w:eastAsia="仿宋_GB2312" w:cs="Helvetica" w:hint="eastAsia"/>
          <w:kern w:val="2"/>
          <w:sz w:val="32"/>
          <w:szCs w:val="32"/>
        </w:rPr>
        <w:t>计</w:t>
      </w:r>
      <w:r>
        <w:rPr>
          <w:rFonts w:eastAsia="仿宋_GB2312" w:cs="Helvetica" w:hint="eastAsia"/>
          <w:kern w:val="2"/>
          <w:sz w:val="32"/>
          <w:szCs w:val="32"/>
        </w:rPr>
        <w:t>28</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）体育与健康课期中、期末考试评价说明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分，考核内容涉及平时所学知识，重点考核学生的体育基本理论知识，体育锻炼的基本技巧和技能。</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考试方式：随堂考核</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大学语文课评价说明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1</w:t>
      </w:r>
      <w:r>
        <w:rPr>
          <w:rFonts w:eastAsia="仿宋_GB2312" w:cs="Helvetica" w:hint="eastAsia"/>
          <w:kern w:val="2"/>
          <w:sz w:val="32"/>
          <w:szCs w:val="32"/>
        </w:rPr>
        <w:t>）大学语文课堂教学评价说明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6%</w:t>
      </w:r>
      <w:r>
        <w:rPr>
          <w:rFonts w:eastAsia="仿宋_GB2312" w:cs="Helvetica" w:hint="eastAsia"/>
          <w:kern w:val="2"/>
          <w:sz w:val="32"/>
          <w:szCs w:val="32"/>
        </w:rPr>
        <w:t>，计</w:t>
      </w:r>
      <w:r>
        <w:rPr>
          <w:rFonts w:eastAsia="仿宋_GB2312" w:cs="Helvetica" w:hint="eastAsia"/>
          <w:kern w:val="2"/>
          <w:sz w:val="32"/>
          <w:szCs w:val="32"/>
        </w:rPr>
        <w:t>6</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）大学语文期中、期末考试评价说明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70%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70%</w:t>
      </w:r>
      <w:r>
        <w:rPr>
          <w:rFonts w:eastAsia="仿宋_GB2312" w:cs="Helvetica" w:hint="eastAsia"/>
          <w:kern w:val="2"/>
          <w:sz w:val="32"/>
          <w:szCs w:val="32"/>
        </w:rPr>
        <w:t>，计</w:t>
      </w:r>
      <w:r>
        <w:rPr>
          <w:rFonts w:eastAsia="仿宋_GB2312" w:cs="Helvetica" w:hint="eastAsia"/>
          <w:kern w:val="2"/>
          <w:sz w:val="32"/>
          <w:szCs w:val="32"/>
        </w:rPr>
        <w:t>70</w:t>
      </w:r>
      <w:r>
        <w:rPr>
          <w:rFonts w:eastAsia="仿宋_GB2312" w:cs="Helvetica" w:hint="eastAsia"/>
          <w:kern w:val="2"/>
          <w:sz w:val="32"/>
          <w:szCs w:val="32"/>
        </w:rPr>
        <w:t>分，考核内容涉及平时所学知识，重点考核学生的语文基本理论知识。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考试方式：闭卷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）高职英语课堂教学评价说明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6%</w:t>
      </w:r>
      <w:r>
        <w:rPr>
          <w:rFonts w:eastAsia="仿宋_GB2312" w:cs="Helvetica" w:hint="eastAsia"/>
          <w:kern w:val="2"/>
          <w:sz w:val="32"/>
          <w:szCs w:val="32"/>
        </w:rPr>
        <w:t>，计</w:t>
      </w:r>
      <w:r>
        <w:rPr>
          <w:rFonts w:eastAsia="仿宋_GB2312" w:cs="Helvetica" w:hint="eastAsia"/>
          <w:kern w:val="2"/>
          <w:sz w:val="32"/>
          <w:szCs w:val="32"/>
        </w:rPr>
        <w:t>6</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w:t>
      </w:r>
      <w:r>
        <w:rPr>
          <w:rFonts w:eastAsia="仿宋_GB2312" w:cs="Helvetica" w:hint="eastAsia"/>
          <w:kern w:val="2"/>
          <w:sz w:val="32"/>
          <w:szCs w:val="32"/>
        </w:rPr>
        <w:lastRenderedPageBreak/>
        <w:t>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）高职英语期中、期末考试评价说明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70%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70%</w:t>
      </w:r>
      <w:r>
        <w:rPr>
          <w:rFonts w:eastAsia="仿宋_GB2312" w:cs="Helvetica" w:hint="eastAsia"/>
          <w:kern w:val="2"/>
          <w:sz w:val="32"/>
          <w:szCs w:val="32"/>
        </w:rPr>
        <w:t>，计</w:t>
      </w:r>
      <w:r>
        <w:rPr>
          <w:rFonts w:eastAsia="仿宋_GB2312" w:cs="Helvetica" w:hint="eastAsia"/>
          <w:kern w:val="2"/>
          <w:sz w:val="32"/>
          <w:szCs w:val="32"/>
        </w:rPr>
        <w:t>70</w:t>
      </w:r>
      <w:r>
        <w:rPr>
          <w:rFonts w:eastAsia="仿宋_GB2312" w:cs="Helvetica" w:hint="eastAsia"/>
          <w:kern w:val="2"/>
          <w:sz w:val="32"/>
          <w:szCs w:val="32"/>
        </w:rPr>
        <w:t>分，考核内容涉及平时所学知识，重点考核学生的英语基本理论知识。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考试方式：闭卷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）思想道德与法治课堂教学评价说明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）思想道德与法治期中、期末考试评价说明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分，考核内容涉及平时所学知识，重点考核学生的思想道德与法治基本理论知识。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）思想道德与法治</w:t>
      </w:r>
      <w:proofErr w:type="gramStart"/>
      <w:r>
        <w:rPr>
          <w:rFonts w:eastAsia="仿宋_GB2312" w:cs="Helvetica" w:hint="eastAsia"/>
          <w:kern w:val="2"/>
          <w:sz w:val="32"/>
          <w:szCs w:val="32"/>
        </w:rPr>
        <w:t>其他学习</w:t>
      </w:r>
      <w:proofErr w:type="gramEnd"/>
      <w:r>
        <w:rPr>
          <w:rFonts w:eastAsia="仿宋_GB2312" w:cs="Helvetica" w:hint="eastAsia"/>
          <w:kern w:val="2"/>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proofErr w:type="gramStart"/>
      <w:r>
        <w:rPr>
          <w:rFonts w:eastAsia="仿宋_GB2312" w:cs="Helvetica" w:hint="eastAsia"/>
          <w:kern w:val="2"/>
          <w:sz w:val="32"/>
          <w:szCs w:val="32"/>
        </w:rPr>
        <w:lastRenderedPageBreak/>
        <w:t>其他学习占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社会活动考评：社会活动</w:t>
      </w:r>
      <w:proofErr w:type="gramStart"/>
      <w:r>
        <w:rPr>
          <w:rFonts w:eastAsia="仿宋_GB2312" w:cs="Helvetica" w:hint="eastAsia"/>
          <w:kern w:val="2"/>
          <w:sz w:val="32"/>
          <w:szCs w:val="32"/>
        </w:rPr>
        <w:t>考评占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分，考核内容为在活动中学生们主动去获取知识、查询信息及解决问题的方式。</w:t>
      </w:r>
    </w:p>
    <w:p w:rsidR="00126D41" w:rsidRDefault="0045789A">
      <w:pPr>
        <w:pStyle w:val="p0"/>
        <w:widowControl w:val="0"/>
        <w:autoSpaceDN w:val="0"/>
        <w:spacing w:line="360" w:lineRule="auto"/>
        <w:ind w:firstLineChars="200" w:firstLine="640"/>
        <w:jc w:val="left"/>
        <w:textAlignment w:val="baseline"/>
        <w:rPr>
          <w:rFonts w:eastAsia="仿宋_GB2312" w:cs="Helvetica"/>
          <w:b/>
          <w:bCs/>
          <w:kern w:val="2"/>
          <w:sz w:val="32"/>
          <w:szCs w:val="32"/>
        </w:rPr>
      </w:pPr>
      <w:r>
        <w:rPr>
          <w:rFonts w:eastAsia="仿宋_GB2312" w:cs="Helvetica" w:hint="eastAsia"/>
          <w:kern w:val="2"/>
          <w:sz w:val="32"/>
          <w:szCs w:val="32"/>
        </w:rPr>
        <w:t>*</w:t>
      </w:r>
      <w:r>
        <w:rPr>
          <w:rFonts w:eastAsia="仿宋_GB2312" w:cs="Helvetica" w:hint="eastAsia"/>
          <w:kern w:val="2"/>
          <w:sz w:val="32"/>
          <w:szCs w:val="32"/>
        </w:rPr>
        <w:t>调查报告：调查报告占总成绩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分，考核报告的结构完整度、格式规范、主题突出、逻辑性。</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sz w:val="32"/>
          <w:szCs w:val="32"/>
        </w:rPr>
        <w:t>5.</w:t>
      </w:r>
      <w:r>
        <w:rPr>
          <w:rFonts w:eastAsia="仿宋_GB2312" w:cs="Helvetica" w:hint="eastAsia"/>
          <w:sz w:val="32"/>
          <w:szCs w:val="32"/>
        </w:rPr>
        <w:t>毛泽东思想和中国特色社会主义理论体系概论</w:t>
      </w:r>
      <w:proofErr w:type="gramStart"/>
      <w:r>
        <w:rPr>
          <w:rFonts w:eastAsia="仿宋_GB2312" w:cs="Helvetica" w:hint="eastAsia"/>
          <w:sz w:val="32"/>
          <w:szCs w:val="32"/>
        </w:rPr>
        <w:t>课评价</w:t>
      </w:r>
      <w:proofErr w:type="gramEnd"/>
      <w:r>
        <w:rPr>
          <w:rFonts w:eastAsia="仿宋_GB2312" w:cs="Helvetica" w:hint="eastAsia"/>
          <w:sz w:val="32"/>
          <w:szCs w:val="32"/>
        </w:rPr>
        <w:t>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毛泽东思想和中国特色社会主义理论体系概论课</w:t>
      </w:r>
      <w:r>
        <w:rPr>
          <w:rFonts w:eastAsia="仿宋_GB2312" w:cs="Helvetica" w:hint="eastAsia"/>
          <w:kern w:val="2"/>
          <w:sz w:val="32"/>
          <w:szCs w:val="32"/>
        </w:rPr>
        <w:t>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leftChars="304" w:left="638"/>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毛泽东思想和中国特色社会主义理论体系概论课</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w:t>
      </w:r>
      <w:r>
        <w:rPr>
          <w:rFonts w:eastAsia="仿宋_GB2312" w:cs="Helvetica" w:hint="eastAsia"/>
          <w:sz w:val="32"/>
          <w:szCs w:val="32"/>
        </w:rPr>
        <w:t>毛泽东思想和中国特色社会主义理论体系</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毛泽东思想和中国特色社会主义理论体系概论</w:t>
      </w:r>
      <w:proofErr w:type="gramStart"/>
      <w:r>
        <w:rPr>
          <w:rFonts w:eastAsia="仿宋_GB2312" w:cs="Helvetica" w:hint="eastAsia"/>
          <w:sz w:val="32"/>
          <w:szCs w:val="32"/>
        </w:rPr>
        <w:t>课</w:t>
      </w:r>
      <w:r>
        <w:rPr>
          <w:rFonts w:eastAsia="仿宋_GB2312" w:cs="Helvetica" w:hint="eastAsia"/>
          <w:kern w:val="2"/>
          <w:sz w:val="32"/>
          <w:szCs w:val="32"/>
        </w:rPr>
        <w:t>其他学习</w:t>
      </w:r>
      <w:proofErr w:type="gramEnd"/>
      <w:r>
        <w:rPr>
          <w:rFonts w:eastAsia="仿宋_GB2312" w:cs="Helvetica" w:hint="eastAsia"/>
          <w:kern w:val="2"/>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proofErr w:type="gramStart"/>
      <w:r>
        <w:rPr>
          <w:rFonts w:eastAsia="仿宋_GB2312" w:cs="Helvetica" w:hint="eastAsia"/>
          <w:kern w:val="2"/>
          <w:sz w:val="32"/>
          <w:szCs w:val="32"/>
        </w:rPr>
        <w:t>其他学习占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社会活动考评：社会活动</w:t>
      </w:r>
      <w:proofErr w:type="gramStart"/>
      <w:r>
        <w:rPr>
          <w:rFonts w:eastAsia="仿宋_GB2312" w:cs="Helvetica" w:hint="eastAsia"/>
          <w:kern w:val="2"/>
          <w:sz w:val="32"/>
          <w:szCs w:val="32"/>
        </w:rPr>
        <w:t>考评占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分，考核内容为在活动中学生们主动去获取知识、查询信息及解决问题的方式。</w:t>
      </w:r>
    </w:p>
    <w:p w:rsidR="00126D41" w:rsidRDefault="0045789A">
      <w:pPr>
        <w:pStyle w:val="p0"/>
        <w:widowControl w:val="0"/>
        <w:autoSpaceDN w:val="0"/>
        <w:spacing w:line="360" w:lineRule="auto"/>
        <w:ind w:firstLineChars="200" w:firstLine="640"/>
        <w:jc w:val="left"/>
        <w:textAlignment w:val="baseline"/>
        <w:rPr>
          <w:rFonts w:eastAsia="仿宋_GB2312" w:cs="Helvetica"/>
          <w:b/>
          <w:bCs/>
          <w:kern w:val="2"/>
          <w:sz w:val="32"/>
          <w:szCs w:val="32"/>
        </w:rPr>
      </w:pPr>
      <w:r>
        <w:rPr>
          <w:rFonts w:eastAsia="仿宋_GB2312" w:cs="Helvetica" w:hint="eastAsia"/>
          <w:kern w:val="2"/>
          <w:sz w:val="32"/>
          <w:szCs w:val="32"/>
        </w:rPr>
        <w:t>*</w:t>
      </w:r>
      <w:r>
        <w:rPr>
          <w:rFonts w:eastAsia="仿宋_GB2312" w:cs="Helvetica" w:hint="eastAsia"/>
          <w:kern w:val="2"/>
          <w:sz w:val="32"/>
          <w:szCs w:val="32"/>
        </w:rPr>
        <w:t>调查报告：调查报告占总成绩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分，考核报告的结构完整度、格式规范、主题突出、逻辑性。</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）形势与政策教学评价说明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2</w:t>
      </w:r>
      <w:r>
        <w:rPr>
          <w:rFonts w:eastAsia="仿宋_GB2312" w:cs="Helvetica" w:hint="eastAsia"/>
          <w:kern w:val="2"/>
          <w:sz w:val="32"/>
          <w:szCs w:val="32"/>
        </w:rPr>
        <w:t>）形势与政策期中、期末考试评价说明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分，考核内容涉及平时所学知识，重点考核学生的形势与政策基本理论知识。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）形势与政策</w:t>
      </w:r>
      <w:proofErr w:type="gramStart"/>
      <w:r>
        <w:rPr>
          <w:rFonts w:eastAsia="仿宋_GB2312" w:cs="Helvetica" w:hint="eastAsia"/>
          <w:kern w:val="2"/>
          <w:sz w:val="32"/>
          <w:szCs w:val="32"/>
        </w:rPr>
        <w:t>其他学习</w:t>
      </w:r>
      <w:proofErr w:type="gramEnd"/>
      <w:r>
        <w:rPr>
          <w:rFonts w:eastAsia="仿宋_GB2312" w:cs="Helvetica" w:hint="eastAsia"/>
          <w:kern w:val="2"/>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proofErr w:type="gramStart"/>
      <w:r>
        <w:rPr>
          <w:rFonts w:eastAsia="仿宋_GB2312" w:cs="Helvetica" w:hint="eastAsia"/>
          <w:kern w:val="2"/>
          <w:sz w:val="32"/>
          <w:szCs w:val="32"/>
        </w:rPr>
        <w:t>其他学习占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社会活动考评：社会活动</w:t>
      </w:r>
      <w:proofErr w:type="gramStart"/>
      <w:r>
        <w:rPr>
          <w:rFonts w:eastAsia="仿宋_GB2312" w:cs="Helvetica" w:hint="eastAsia"/>
          <w:kern w:val="2"/>
          <w:sz w:val="32"/>
          <w:szCs w:val="32"/>
        </w:rPr>
        <w:t>考评占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分，考核内容为在活动中学生们主动去获取知识、查询信息及解决问题的方式。</w:t>
      </w:r>
    </w:p>
    <w:p w:rsidR="00126D41" w:rsidRDefault="0045789A">
      <w:pPr>
        <w:pStyle w:val="p0"/>
        <w:widowControl w:val="0"/>
        <w:autoSpaceDN w:val="0"/>
        <w:spacing w:line="360" w:lineRule="auto"/>
        <w:ind w:firstLineChars="200" w:firstLine="640"/>
        <w:jc w:val="left"/>
        <w:textAlignment w:val="baseline"/>
        <w:rPr>
          <w:rFonts w:eastAsia="仿宋_GB2312" w:cs="Helvetica"/>
          <w:b/>
          <w:bCs/>
          <w:kern w:val="2"/>
          <w:sz w:val="32"/>
          <w:szCs w:val="32"/>
        </w:rPr>
      </w:pPr>
      <w:r>
        <w:rPr>
          <w:rFonts w:eastAsia="仿宋_GB2312" w:cs="Helvetica" w:hint="eastAsia"/>
          <w:kern w:val="2"/>
          <w:sz w:val="32"/>
          <w:szCs w:val="32"/>
        </w:rPr>
        <w:t>*</w:t>
      </w:r>
      <w:r>
        <w:rPr>
          <w:rFonts w:eastAsia="仿宋_GB2312" w:cs="Helvetica" w:hint="eastAsia"/>
          <w:kern w:val="2"/>
          <w:sz w:val="32"/>
          <w:szCs w:val="32"/>
        </w:rPr>
        <w:t>调查报告：调查报告占总成绩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分，考核报告的结构完整度、格式规范、主题突出、逻辑性。</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）心理与健康教育教学评价说明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16%,</w:t>
      </w:r>
      <w:r>
        <w:rPr>
          <w:rFonts w:eastAsia="仿宋_GB2312" w:cs="Helvetica" w:hint="eastAsia"/>
          <w:kern w:val="2"/>
          <w:sz w:val="32"/>
          <w:szCs w:val="32"/>
        </w:rPr>
        <w:t>计</w:t>
      </w:r>
      <w:r>
        <w:rPr>
          <w:rFonts w:eastAsia="仿宋_GB2312" w:cs="Helvetica" w:hint="eastAsia"/>
          <w:kern w:val="2"/>
          <w:sz w:val="32"/>
          <w:szCs w:val="32"/>
        </w:rPr>
        <w:t>16</w:t>
      </w:r>
      <w:r>
        <w:rPr>
          <w:rFonts w:eastAsia="仿宋_GB2312" w:cs="Helvetica" w:hint="eastAsia"/>
          <w:kern w:val="2"/>
          <w:sz w:val="32"/>
          <w:szCs w:val="32"/>
        </w:rPr>
        <w:t>分，主要考核</w:t>
      </w:r>
      <w:r>
        <w:rPr>
          <w:rFonts w:eastAsia="仿宋_GB2312" w:cs="Helvetica" w:hint="eastAsia"/>
          <w:kern w:val="2"/>
          <w:sz w:val="32"/>
          <w:szCs w:val="32"/>
        </w:rPr>
        <w:lastRenderedPageBreak/>
        <w:t>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）心理与健康教育期中、期末考试评价说明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分，考核内容涉及平时所学知识，重点考核学生的心理与健康教育基本理论知识，以及</w:t>
      </w:r>
      <w:r>
        <w:rPr>
          <w:rFonts w:eastAsia="仿宋_GB2312" w:cs="Helvetica" w:hint="eastAsia"/>
          <w:kern w:val="2"/>
          <w:sz w:val="32"/>
          <w:szCs w:val="32"/>
        </w:rPr>
        <w:t>PPT</w:t>
      </w:r>
      <w:r>
        <w:rPr>
          <w:rFonts w:eastAsia="仿宋_GB2312" w:cs="Helvetica" w:hint="eastAsia"/>
          <w:kern w:val="2"/>
          <w:sz w:val="32"/>
          <w:szCs w:val="32"/>
        </w:rPr>
        <w:t>展示。</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）劳动教育课堂教学评价说明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）劳动教育期中、期末考试评价说明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分，考核内容涉及平时所学知识，重点展示学生的劳动过程、劳动作品。</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考试方式：劳动成果展示</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军事理论课程评价说明</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）计算机应用基础课堂教学评价说明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28%,</w:t>
      </w:r>
      <w:r>
        <w:rPr>
          <w:rFonts w:eastAsia="仿宋_GB2312" w:cs="Helvetica" w:hint="eastAsia"/>
          <w:kern w:val="2"/>
          <w:sz w:val="32"/>
          <w:szCs w:val="32"/>
        </w:rPr>
        <w:t>计</w:t>
      </w:r>
      <w:r>
        <w:rPr>
          <w:rFonts w:eastAsia="仿宋_GB2312" w:cs="Helvetica" w:hint="eastAsia"/>
          <w:kern w:val="2"/>
          <w:sz w:val="32"/>
          <w:szCs w:val="32"/>
        </w:rPr>
        <w:t>28</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）计算机应用基础期中、期末考试评价说明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分，考核内容涉及平时所学知识，重点考核学生的计算机应用基本理论知识和操作技能。</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考试方式：技能操作</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）中华优秀传统文化课堂教学评价说明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）中华优秀传统文化期中、期末考试评价说明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分，考核内容涉及平时所学知识，重点考核学生的中华优秀传统文化基本理论知识。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美育教育课程评价说明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）美育教育课堂教学评价说明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）美育教育期中、期末考试评价说明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分，考核内容涉及平时所学知识，重点考核学生的美育教育基本理论知识。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）四史教育课堂教学评价说明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w:t>
      </w:r>
      <w:r>
        <w:rPr>
          <w:rFonts w:eastAsia="仿宋_GB2312" w:cs="Helvetica" w:hint="eastAsia"/>
          <w:kern w:val="2"/>
          <w:sz w:val="32"/>
          <w:szCs w:val="32"/>
        </w:rPr>
        <w:lastRenderedPageBreak/>
        <w:t>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）四史教育期中、期末考试评价说明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分，考核内容涉及平时所学知识，重点考核学生的四史教育基本理论知识。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）四史教育</w:t>
      </w:r>
      <w:proofErr w:type="gramStart"/>
      <w:r>
        <w:rPr>
          <w:rFonts w:eastAsia="仿宋_GB2312" w:cs="Helvetica" w:hint="eastAsia"/>
          <w:kern w:val="2"/>
          <w:sz w:val="32"/>
          <w:szCs w:val="32"/>
        </w:rPr>
        <w:t>其他学习</w:t>
      </w:r>
      <w:proofErr w:type="gramEnd"/>
      <w:r>
        <w:rPr>
          <w:rFonts w:eastAsia="仿宋_GB2312" w:cs="Helvetica" w:hint="eastAsia"/>
          <w:kern w:val="2"/>
          <w:sz w:val="32"/>
          <w:szCs w:val="32"/>
        </w:rPr>
        <w:t>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proofErr w:type="gramStart"/>
      <w:r>
        <w:rPr>
          <w:rFonts w:eastAsia="仿宋_GB2312" w:cs="Helvetica" w:hint="eastAsia"/>
          <w:kern w:val="2"/>
          <w:sz w:val="32"/>
          <w:szCs w:val="32"/>
        </w:rPr>
        <w:t>其他学习占</w:t>
      </w:r>
      <w:proofErr w:type="gramEnd"/>
      <w:r>
        <w:rPr>
          <w:rFonts w:eastAsia="仿宋_GB2312" w:cs="Helvetica" w:hint="eastAsia"/>
          <w:kern w:val="2"/>
          <w:sz w:val="32"/>
          <w:szCs w:val="32"/>
        </w:rPr>
        <w:t>总成绩的</w:t>
      </w:r>
      <w:r>
        <w:rPr>
          <w:rFonts w:eastAsia="仿宋_GB2312" w:cs="Helvetica" w:hint="eastAsia"/>
          <w:kern w:val="2"/>
          <w:sz w:val="32"/>
          <w:szCs w:val="32"/>
        </w:rPr>
        <w:t>20%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社会活动考评：社会活动</w:t>
      </w:r>
      <w:proofErr w:type="gramStart"/>
      <w:r>
        <w:rPr>
          <w:rFonts w:eastAsia="仿宋_GB2312" w:cs="Helvetica" w:hint="eastAsia"/>
          <w:kern w:val="2"/>
          <w:sz w:val="32"/>
          <w:szCs w:val="32"/>
        </w:rPr>
        <w:t>考评占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分，考核内容为在活动中学生们主动去获取知识、查询信息及解决问题的方式。</w:t>
      </w:r>
    </w:p>
    <w:p w:rsidR="00126D41" w:rsidRDefault="0045789A">
      <w:pPr>
        <w:pStyle w:val="p0"/>
        <w:widowControl w:val="0"/>
        <w:autoSpaceDN w:val="0"/>
        <w:spacing w:line="360" w:lineRule="auto"/>
        <w:ind w:firstLineChars="200" w:firstLine="640"/>
        <w:jc w:val="left"/>
        <w:textAlignment w:val="baseline"/>
        <w:rPr>
          <w:rFonts w:eastAsia="仿宋_GB2312" w:cs="Helvetica"/>
          <w:b/>
          <w:bCs/>
          <w:kern w:val="2"/>
          <w:sz w:val="32"/>
          <w:szCs w:val="32"/>
        </w:rPr>
      </w:pPr>
      <w:r>
        <w:rPr>
          <w:rFonts w:eastAsia="仿宋_GB2312" w:cs="Helvetica" w:hint="eastAsia"/>
          <w:kern w:val="2"/>
          <w:sz w:val="32"/>
          <w:szCs w:val="32"/>
        </w:rPr>
        <w:t>*</w:t>
      </w:r>
      <w:r>
        <w:rPr>
          <w:rFonts w:eastAsia="仿宋_GB2312" w:cs="Helvetica" w:hint="eastAsia"/>
          <w:kern w:val="2"/>
          <w:sz w:val="32"/>
          <w:szCs w:val="32"/>
        </w:rPr>
        <w:t>调查报告：调查报告占总成绩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分，考核报告的结构完整度、格式规范、主题突出、逻辑性。</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期末考核：开卷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numPr>
          <w:ilvl w:val="0"/>
          <w:numId w:val="2"/>
        </w:numPr>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应用文写作课程评价说明</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）应用文写作课堂教学评价说明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w:t>
      </w:r>
      <w:r>
        <w:rPr>
          <w:rFonts w:eastAsia="仿宋_GB2312" w:cs="Helvetica" w:hint="eastAsia"/>
          <w:kern w:val="2"/>
          <w:sz w:val="32"/>
          <w:szCs w:val="32"/>
        </w:rPr>
        <w:lastRenderedPageBreak/>
        <w:t>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）应用文写作期中、期末考试评价说明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分，考核内容涉及平时所学知识，重点考核学生的应用文写作基本理论知识。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）创新创业教育课堂教学评价说明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）创新创业教育期中、期末考试评价说明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lastRenderedPageBreak/>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分，考核内容涉及平时所学知识，重点考核学生的创新创业教育基本理论知识。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PPT</w:t>
      </w:r>
      <w:r>
        <w:rPr>
          <w:rFonts w:eastAsia="仿宋_GB2312" w:cs="Helvetica" w:hint="eastAsia"/>
          <w:kern w:val="2"/>
          <w:sz w:val="32"/>
          <w:szCs w:val="32"/>
        </w:rPr>
        <w:t>作品汇报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）职业发展与就业指导课堂教学评价说明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）职业发展与就业指导期中、期末考试评价说明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分，考核内容涉及平时所学知识，重点考核学生的职业发展与就业指导基本理论知识。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PPT</w:t>
      </w:r>
      <w:r>
        <w:rPr>
          <w:rFonts w:eastAsia="仿宋_GB2312" w:cs="Helvetica" w:hint="eastAsia"/>
          <w:kern w:val="2"/>
          <w:sz w:val="32"/>
          <w:szCs w:val="32"/>
        </w:rPr>
        <w:t>作品汇报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hint="eastAsia"/>
          <w:kern w:val="0"/>
          <w:sz w:val="32"/>
          <w:szCs w:val="32"/>
        </w:rPr>
        <w:lastRenderedPageBreak/>
        <w:t>18.</w:t>
      </w:r>
      <w:r>
        <w:rPr>
          <w:rFonts w:ascii="Times New Roman" w:eastAsia="仿宋_GB2312" w:hAnsi="Times New Roman" w:cs="Helvetica" w:hint="eastAsia"/>
          <w:sz w:val="32"/>
          <w:szCs w:val="32"/>
        </w:rPr>
        <w:t>会计基本技能评价说明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）会计基本技能课堂教学评价说明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）会计基本技能期中、期末考试评价说明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分，考核内容涉及平时所学知识，重点考核学生的会计基本技能基本理论知识及实操能力。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19.</w:t>
      </w:r>
      <w:r>
        <w:rPr>
          <w:rFonts w:ascii="Times New Roman" w:eastAsia="仿宋_GB2312" w:hAnsi="Times New Roman" w:hint="eastAsia"/>
          <w:kern w:val="0"/>
          <w:sz w:val="32"/>
          <w:szCs w:val="32"/>
        </w:rPr>
        <w:t>基础会计评价说明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hint="eastAsia"/>
          <w:sz w:val="32"/>
          <w:szCs w:val="32"/>
        </w:rPr>
        <w:t>基础会计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w:t>
      </w:r>
      <w:r>
        <w:rPr>
          <w:rFonts w:eastAsia="仿宋_GB2312" w:cs="Helvetica" w:hint="eastAsia"/>
          <w:kern w:val="2"/>
          <w:sz w:val="32"/>
          <w:szCs w:val="32"/>
        </w:rPr>
        <w:lastRenderedPageBreak/>
        <w:t>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hint="eastAsia"/>
          <w:sz w:val="32"/>
          <w:szCs w:val="32"/>
        </w:rPr>
        <w:t>基础会计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分，考核内容涉及平时所学知识，重点考核学生的会计基本技能基本理论知识及实操能力。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汇报会计职业道德规范。</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hint="eastAsia"/>
          <w:sz w:val="32"/>
          <w:szCs w:val="32"/>
        </w:rPr>
        <w:t>基础会计</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20.</w:t>
      </w:r>
      <w:r>
        <w:rPr>
          <w:rFonts w:ascii="Times New Roman" w:eastAsia="仿宋_GB2312" w:hAnsi="Times New Roman" w:hint="eastAsia"/>
          <w:kern w:val="0"/>
          <w:sz w:val="32"/>
          <w:szCs w:val="32"/>
        </w:rPr>
        <w:t>ERP</w:t>
      </w:r>
      <w:r>
        <w:rPr>
          <w:rFonts w:ascii="Times New Roman" w:eastAsia="仿宋_GB2312" w:hAnsi="Times New Roman" w:hint="eastAsia"/>
          <w:kern w:val="0"/>
          <w:sz w:val="32"/>
          <w:szCs w:val="32"/>
        </w:rPr>
        <w:t>沙盘模拟评价说明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hint="eastAsia"/>
          <w:sz w:val="32"/>
          <w:szCs w:val="32"/>
        </w:rPr>
        <w:t>ERP</w:t>
      </w:r>
      <w:r>
        <w:rPr>
          <w:rFonts w:eastAsia="仿宋_GB2312" w:hint="eastAsia"/>
          <w:sz w:val="32"/>
          <w:szCs w:val="32"/>
        </w:rPr>
        <w:t>沙盘模拟</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hint="eastAsia"/>
          <w:sz w:val="32"/>
          <w:szCs w:val="32"/>
        </w:rPr>
        <w:t>ERP</w:t>
      </w:r>
      <w:r>
        <w:rPr>
          <w:rFonts w:eastAsia="仿宋_GB2312" w:hint="eastAsia"/>
          <w:sz w:val="32"/>
          <w:szCs w:val="32"/>
        </w:rPr>
        <w:t>沙盘模拟</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hint="eastAsia"/>
          <w:sz w:val="32"/>
          <w:szCs w:val="32"/>
        </w:rPr>
        <w:t>ERP</w:t>
      </w:r>
      <w:r>
        <w:rPr>
          <w:rFonts w:eastAsia="仿宋_GB2312" w:hint="eastAsia"/>
          <w:sz w:val="32"/>
          <w:szCs w:val="32"/>
        </w:rPr>
        <w:t>沙盘模拟</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w:t>
      </w:r>
      <w:r>
        <w:rPr>
          <w:rFonts w:eastAsia="仿宋_GB2312" w:hint="eastAsia"/>
          <w:sz w:val="32"/>
          <w:szCs w:val="32"/>
        </w:rPr>
        <w:t>ERP</w:t>
      </w:r>
      <w:r>
        <w:rPr>
          <w:rFonts w:eastAsia="仿宋_GB2312" w:hint="eastAsia"/>
          <w:sz w:val="32"/>
          <w:szCs w:val="32"/>
        </w:rPr>
        <w:t>沙盘模拟</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21.</w:t>
      </w:r>
      <w:r>
        <w:rPr>
          <w:rFonts w:ascii="Times New Roman" w:eastAsia="仿宋_GB2312" w:hAnsi="Times New Roman" w:hint="eastAsia"/>
          <w:kern w:val="0"/>
          <w:sz w:val="32"/>
          <w:szCs w:val="32"/>
        </w:rPr>
        <w:t>经济法评价说明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hint="eastAsia"/>
          <w:sz w:val="32"/>
          <w:szCs w:val="32"/>
        </w:rPr>
        <w:t>经济法</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hint="eastAsia"/>
          <w:sz w:val="32"/>
          <w:szCs w:val="32"/>
        </w:rPr>
        <w:t>经济法</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hint="eastAsia"/>
          <w:sz w:val="32"/>
          <w:szCs w:val="32"/>
        </w:rPr>
        <w:t>经济法</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w:t>
      </w:r>
      <w:r>
        <w:rPr>
          <w:rFonts w:eastAsia="仿宋_GB2312" w:hint="eastAsia"/>
          <w:sz w:val="32"/>
          <w:szCs w:val="32"/>
        </w:rPr>
        <w:t>经济法</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22.</w:t>
      </w:r>
      <w:r>
        <w:rPr>
          <w:rFonts w:ascii="Times New Roman" w:eastAsia="仿宋_GB2312" w:hAnsi="Times New Roman" w:cs="Helvetica" w:hint="eastAsia"/>
          <w:sz w:val="32"/>
          <w:szCs w:val="32"/>
        </w:rPr>
        <w:t>出纳实务</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出纳实务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出纳实务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cs="Helvetica" w:hint="eastAsia"/>
          <w:sz w:val="32"/>
          <w:szCs w:val="32"/>
        </w:rPr>
        <w:t>出纳实务</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w:t>
      </w:r>
      <w:r>
        <w:rPr>
          <w:rFonts w:eastAsia="仿宋_GB2312" w:cs="Helvetica" w:hint="eastAsia"/>
          <w:sz w:val="32"/>
          <w:szCs w:val="32"/>
        </w:rPr>
        <w:t>出纳实务</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23.</w:t>
      </w:r>
      <w:r>
        <w:rPr>
          <w:rFonts w:ascii="Times New Roman" w:eastAsia="仿宋_GB2312" w:hAnsi="Times New Roman" w:cs="Helvetica" w:hint="eastAsia"/>
          <w:sz w:val="32"/>
          <w:szCs w:val="32"/>
        </w:rPr>
        <w:t>经济学原理</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经济学原理</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经济学原理</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分，考核内容涉及平时所学知识，重点考核学生的</w:t>
      </w:r>
      <w:r>
        <w:rPr>
          <w:rFonts w:eastAsia="仿宋_GB2312" w:cs="Helvetica" w:hint="eastAsia"/>
          <w:sz w:val="32"/>
          <w:szCs w:val="32"/>
        </w:rPr>
        <w:t>经济学原理</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w:t>
      </w:r>
      <w:r>
        <w:rPr>
          <w:rFonts w:eastAsia="仿宋_GB2312" w:cs="Helvetica" w:hint="eastAsia"/>
          <w:sz w:val="32"/>
          <w:szCs w:val="32"/>
        </w:rPr>
        <w:t>经济学原理</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24.EXCEL</w:t>
      </w:r>
      <w:r>
        <w:rPr>
          <w:rFonts w:ascii="Times New Roman" w:eastAsia="仿宋_GB2312" w:hAnsi="Times New Roman" w:cs="Helvetica" w:hint="eastAsia"/>
          <w:sz w:val="32"/>
          <w:szCs w:val="32"/>
        </w:rPr>
        <w:t>在统计中的应用</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EXCEL</w:t>
      </w:r>
      <w:r>
        <w:rPr>
          <w:rFonts w:eastAsia="仿宋_GB2312" w:cs="Helvetica" w:hint="eastAsia"/>
          <w:sz w:val="32"/>
          <w:szCs w:val="32"/>
        </w:rPr>
        <w:t>在统计中的应用</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EXCEL</w:t>
      </w:r>
      <w:r>
        <w:rPr>
          <w:rFonts w:eastAsia="仿宋_GB2312" w:cs="Helvetica" w:hint="eastAsia"/>
          <w:sz w:val="32"/>
          <w:szCs w:val="32"/>
        </w:rPr>
        <w:t>在统计中的应用</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分，考核内容涉及平时所学知识，重点考核学生的</w:t>
      </w:r>
      <w:r>
        <w:rPr>
          <w:rFonts w:eastAsia="仿宋_GB2312" w:cs="Helvetica" w:hint="eastAsia"/>
          <w:sz w:val="32"/>
          <w:szCs w:val="32"/>
        </w:rPr>
        <w:t>EXCEL</w:t>
      </w:r>
      <w:r>
        <w:rPr>
          <w:rFonts w:eastAsia="仿宋_GB2312" w:cs="Helvetica" w:hint="eastAsia"/>
          <w:sz w:val="32"/>
          <w:szCs w:val="32"/>
        </w:rPr>
        <w:t>在统计中的应用</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w:t>
      </w:r>
      <w:r>
        <w:rPr>
          <w:rFonts w:eastAsia="仿宋_GB2312" w:cs="Helvetica" w:hint="eastAsia"/>
          <w:sz w:val="32"/>
          <w:szCs w:val="32"/>
        </w:rPr>
        <w:t>EXCEL</w:t>
      </w:r>
      <w:r>
        <w:rPr>
          <w:rFonts w:eastAsia="仿宋_GB2312" w:cs="Helvetica" w:hint="eastAsia"/>
          <w:sz w:val="32"/>
          <w:szCs w:val="32"/>
        </w:rPr>
        <w:t>在统计中的应用</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Pr>
          <w:rFonts w:ascii="Times New Roman" w:eastAsia="仿宋_GB2312" w:hAnsi="Times New Roman" w:cs="Helvetica" w:hint="eastAsia"/>
          <w:sz w:val="32"/>
          <w:szCs w:val="32"/>
        </w:rPr>
        <w:t>财政与金融</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财政与金融</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财政与金融</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分，考核内容涉及平时所学知识，重点考核学生的</w:t>
      </w:r>
      <w:r>
        <w:rPr>
          <w:rFonts w:eastAsia="仿宋_GB2312" w:cs="Helvetica" w:hint="eastAsia"/>
          <w:sz w:val="32"/>
          <w:szCs w:val="32"/>
        </w:rPr>
        <w:t>财政与金融</w:t>
      </w:r>
      <w:r>
        <w:rPr>
          <w:rFonts w:eastAsia="仿宋_GB2312" w:cs="Helvetica" w:hint="eastAsia"/>
          <w:kern w:val="2"/>
          <w:sz w:val="32"/>
          <w:szCs w:val="32"/>
        </w:rPr>
        <w:t>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w:t>
      </w:r>
      <w:r>
        <w:rPr>
          <w:rFonts w:eastAsia="仿宋_GB2312" w:cs="Helvetica" w:hint="eastAsia"/>
          <w:sz w:val="32"/>
          <w:szCs w:val="32"/>
        </w:rPr>
        <w:t>财政与金融</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Pr>
          <w:rFonts w:ascii="Times New Roman" w:eastAsia="仿宋_GB2312" w:hAnsi="Times New Roman" w:hint="eastAsia"/>
          <w:kern w:val="0"/>
          <w:sz w:val="32"/>
          <w:szCs w:val="32"/>
        </w:rPr>
        <w:t>纳税实务评价说明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hint="eastAsia"/>
          <w:sz w:val="32"/>
          <w:szCs w:val="32"/>
        </w:rPr>
        <w:t>纳税实务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12%</w:t>
      </w:r>
      <w:r>
        <w:rPr>
          <w:rFonts w:eastAsia="仿宋_GB2312" w:cs="Helvetica" w:hint="eastAsia"/>
          <w:kern w:val="2"/>
          <w:sz w:val="32"/>
          <w:szCs w:val="32"/>
        </w:rPr>
        <w:t>，计</w:t>
      </w:r>
      <w:r>
        <w:rPr>
          <w:rFonts w:eastAsia="仿宋_GB2312" w:cs="Helvetica" w:hint="eastAsia"/>
          <w:kern w:val="2"/>
          <w:sz w:val="32"/>
          <w:szCs w:val="32"/>
        </w:rPr>
        <w:t>12</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8%</w:t>
      </w:r>
      <w:r>
        <w:rPr>
          <w:rFonts w:eastAsia="仿宋_GB2312" w:cs="Helvetica" w:hint="eastAsia"/>
          <w:kern w:val="2"/>
          <w:sz w:val="32"/>
          <w:szCs w:val="32"/>
        </w:rPr>
        <w:t>，计</w:t>
      </w:r>
      <w:r>
        <w:rPr>
          <w:rFonts w:eastAsia="仿宋_GB2312" w:cs="Helvetica" w:hint="eastAsia"/>
          <w:kern w:val="2"/>
          <w:sz w:val="32"/>
          <w:szCs w:val="32"/>
        </w:rPr>
        <w:t>8</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hint="eastAsia"/>
          <w:sz w:val="32"/>
          <w:szCs w:val="32"/>
        </w:rPr>
        <w:t>纳税实务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hint="eastAsia"/>
          <w:sz w:val="32"/>
          <w:szCs w:val="32"/>
        </w:rPr>
        <w:t>纳税实务</w:t>
      </w:r>
      <w:r>
        <w:rPr>
          <w:rFonts w:eastAsia="仿宋_GB2312" w:cs="Helvetica" w:hint="eastAsia"/>
          <w:kern w:val="2"/>
          <w:sz w:val="32"/>
          <w:szCs w:val="32"/>
        </w:rPr>
        <w:t>基本理论知识及实操能力。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hint="eastAsia"/>
          <w:sz w:val="32"/>
          <w:szCs w:val="32"/>
        </w:rPr>
        <w:t>纳税实务</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27.</w:t>
      </w:r>
      <w:r>
        <w:rPr>
          <w:rFonts w:ascii="Times New Roman" w:eastAsia="仿宋_GB2312" w:hAnsi="Times New Roman" w:cs="Helvetica" w:hint="eastAsia"/>
          <w:sz w:val="32"/>
          <w:szCs w:val="32"/>
        </w:rPr>
        <w:t>大数据基础</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大数据基础</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大数据基础</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40%</w:t>
      </w:r>
      <w:r>
        <w:rPr>
          <w:rFonts w:eastAsia="仿宋_GB2312" w:cs="Helvetica" w:hint="eastAsia"/>
          <w:kern w:val="2"/>
          <w:sz w:val="32"/>
          <w:szCs w:val="32"/>
        </w:rPr>
        <w:t>，计</w:t>
      </w:r>
      <w:r>
        <w:rPr>
          <w:rFonts w:eastAsia="仿宋_GB2312" w:cs="Helvetica" w:hint="eastAsia"/>
          <w:kern w:val="2"/>
          <w:sz w:val="32"/>
          <w:szCs w:val="32"/>
        </w:rPr>
        <w:t>40</w:t>
      </w:r>
      <w:r>
        <w:rPr>
          <w:rFonts w:eastAsia="仿宋_GB2312" w:cs="Helvetica" w:hint="eastAsia"/>
          <w:kern w:val="2"/>
          <w:sz w:val="32"/>
          <w:szCs w:val="32"/>
        </w:rPr>
        <w:t>分，考核内容涉及平时所学知识，重点考核学生的</w:t>
      </w:r>
      <w:r>
        <w:rPr>
          <w:rFonts w:eastAsia="仿宋_GB2312" w:cs="Helvetica" w:hint="eastAsia"/>
          <w:sz w:val="32"/>
          <w:szCs w:val="32"/>
        </w:rPr>
        <w:t>大数据基础</w:t>
      </w:r>
      <w:r>
        <w:rPr>
          <w:rFonts w:eastAsia="仿宋_GB2312" w:cs="Helvetica" w:hint="eastAsia"/>
          <w:kern w:val="2"/>
          <w:sz w:val="32"/>
          <w:szCs w:val="32"/>
        </w:rPr>
        <w:t>基本理论知识及实操能力。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大数据基础</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28.</w:t>
      </w:r>
      <w:r>
        <w:rPr>
          <w:rFonts w:ascii="Times New Roman" w:eastAsia="仿宋_GB2312" w:hAnsi="Times New Roman" w:cs="Helvetica" w:hint="eastAsia"/>
          <w:sz w:val="32"/>
          <w:szCs w:val="32"/>
        </w:rPr>
        <w:t>初级会计实务</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初级会计实务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初级会计实务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40%</w:t>
      </w:r>
      <w:r>
        <w:rPr>
          <w:rFonts w:eastAsia="仿宋_GB2312" w:cs="Helvetica" w:hint="eastAsia"/>
          <w:kern w:val="2"/>
          <w:sz w:val="32"/>
          <w:szCs w:val="32"/>
        </w:rPr>
        <w:t>，计</w:t>
      </w:r>
      <w:r>
        <w:rPr>
          <w:rFonts w:eastAsia="仿宋_GB2312" w:cs="Helvetica" w:hint="eastAsia"/>
          <w:kern w:val="2"/>
          <w:sz w:val="32"/>
          <w:szCs w:val="32"/>
        </w:rPr>
        <w:t>40</w:t>
      </w:r>
      <w:r>
        <w:rPr>
          <w:rFonts w:eastAsia="仿宋_GB2312" w:cs="Helvetica" w:hint="eastAsia"/>
          <w:kern w:val="2"/>
          <w:sz w:val="32"/>
          <w:szCs w:val="32"/>
        </w:rPr>
        <w:t>分，考核内容涉及平时所学知识，重点考核学生的</w:t>
      </w:r>
      <w:r>
        <w:rPr>
          <w:rFonts w:eastAsia="仿宋_GB2312" w:cs="Helvetica" w:hint="eastAsia"/>
          <w:sz w:val="32"/>
          <w:szCs w:val="32"/>
        </w:rPr>
        <w:t>初级会计实务</w:t>
      </w:r>
      <w:r>
        <w:rPr>
          <w:rFonts w:eastAsia="仿宋_GB2312" w:cs="Helvetica" w:hint="eastAsia"/>
          <w:kern w:val="2"/>
          <w:sz w:val="32"/>
          <w:szCs w:val="32"/>
        </w:rPr>
        <w:t>基本理论知识及实操能力。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初级会计实务</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Pr>
          <w:rFonts w:ascii="Times New Roman" w:eastAsia="仿宋_GB2312" w:hAnsi="Times New Roman" w:cs="Helvetica" w:hint="eastAsia"/>
          <w:sz w:val="32"/>
          <w:szCs w:val="32"/>
        </w:rPr>
        <w:t>会计综合实</w:t>
      </w:r>
      <w:proofErr w:type="gramStart"/>
      <w:r>
        <w:rPr>
          <w:rFonts w:ascii="Times New Roman" w:eastAsia="仿宋_GB2312" w:hAnsi="Times New Roman" w:cs="Helvetica" w:hint="eastAsia"/>
          <w:sz w:val="32"/>
          <w:szCs w:val="32"/>
        </w:rPr>
        <w:t>训</w:t>
      </w:r>
      <w:r>
        <w:rPr>
          <w:rFonts w:ascii="Times New Roman" w:eastAsia="仿宋_GB2312" w:hAnsi="Times New Roman" w:hint="eastAsia"/>
          <w:kern w:val="0"/>
          <w:sz w:val="32"/>
          <w:szCs w:val="32"/>
        </w:rPr>
        <w:t>评价</w:t>
      </w:r>
      <w:proofErr w:type="gramEnd"/>
      <w:r>
        <w:rPr>
          <w:rFonts w:ascii="Times New Roman" w:eastAsia="仿宋_GB2312" w:hAnsi="Times New Roman" w:hint="eastAsia"/>
          <w:kern w:val="0"/>
          <w:sz w:val="32"/>
          <w:szCs w:val="32"/>
        </w:rPr>
        <w:t>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会计综合实训</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会计综合</w:t>
      </w:r>
      <w:proofErr w:type="gramStart"/>
      <w:r>
        <w:rPr>
          <w:rFonts w:eastAsia="仿宋_GB2312" w:cs="Helvetica" w:hint="eastAsia"/>
          <w:sz w:val="32"/>
          <w:szCs w:val="32"/>
        </w:rPr>
        <w:t>实训</w:t>
      </w:r>
      <w:r>
        <w:rPr>
          <w:rFonts w:eastAsia="仿宋_GB2312" w:cs="Helvetica" w:hint="eastAsia"/>
          <w:kern w:val="2"/>
          <w:sz w:val="32"/>
          <w:szCs w:val="32"/>
        </w:rPr>
        <w:t>期中</w:t>
      </w:r>
      <w:proofErr w:type="gramEnd"/>
      <w:r>
        <w:rPr>
          <w:rFonts w:eastAsia="仿宋_GB2312" w:cs="Helvetica" w:hint="eastAsia"/>
          <w:kern w:val="2"/>
          <w:sz w:val="32"/>
          <w:szCs w:val="32"/>
        </w:rPr>
        <w:t>、期末考试评价说明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40%</w:t>
      </w:r>
      <w:r>
        <w:rPr>
          <w:rFonts w:eastAsia="仿宋_GB2312" w:cs="Helvetica" w:hint="eastAsia"/>
          <w:kern w:val="2"/>
          <w:sz w:val="32"/>
          <w:szCs w:val="32"/>
        </w:rPr>
        <w:t>，计</w:t>
      </w:r>
      <w:r>
        <w:rPr>
          <w:rFonts w:eastAsia="仿宋_GB2312" w:cs="Helvetica" w:hint="eastAsia"/>
          <w:kern w:val="2"/>
          <w:sz w:val="32"/>
          <w:szCs w:val="32"/>
        </w:rPr>
        <w:t>40</w:t>
      </w:r>
      <w:r>
        <w:rPr>
          <w:rFonts w:eastAsia="仿宋_GB2312" w:cs="Helvetica" w:hint="eastAsia"/>
          <w:kern w:val="2"/>
          <w:sz w:val="32"/>
          <w:szCs w:val="32"/>
        </w:rPr>
        <w:t>分，考核内容涉及平时所学知识，重点考核学生的</w:t>
      </w:r>
      <w:r>
        <w:rPr>
          <w:rFonts w:eastAsia="仿宋_GB2312" w:cs="Helvetica" w:hint="eastAsia"/>
          <w:sz w:val="32"/>
          <w:szCs w:val="32"/>
        </w:rPr>
        <w:t>会计综合实训</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会计综合实</w:t>
      </w:r>
      <w:proofErr w:type="gramStart"/>
      <w:r>
        <w:rPr>
          <w:rFonts w:eastAsia="仿宋_GB2312" w:cs="Helvetica" w:hint="eastAsia"/>
          <w:sz w:val="32"/>
          <w:szCs w:val="32"/>
        </w:rPr>
        <w:t>训</w:t>
      </w:r>
      <w:r>
        <w:rPr>
          <w:rFonts w:eastAsia="仿宋_GB2312" w:cs="Helvetica" w:hint="eastAsia"/>
          <w:kern w:val="2"/>
          <w:sz w:val="32"/>
          <w:szCs w:val="32"/>
        </w:rPr>
        <w:t>其它</w:t>
      </w:r>
      <w:proofErr w:type="gramEnd"/>
      <w:r>
        <w:rPr>
          <w:rFonts w:eastAsia="仿宋_GB2312" w:cs="Helvetica" w:hint="eastAsia"/>
          <w:kern w:val="2"/>
          <w:sz w:val="32"/>
          <w:szCs w:val="32"/>
        </w:rPr>
        <w:t>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30.ERP</w:t>
      </w:r>
      <w:r>
        <w:rPr>
          <w:rFonts w:ascii="Times New Roman" w:eastAsia="仿宋_GB2312" w:hAnsi="Times New Roman" w:cs="Helvetica" w:hint="eastAsia"/>
          <w:sz w:val="32"/>
          <w:szCs w:val="32"/>
        </w:rPr>
        <w:t>财务管理系统</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ERP</w:t>
      </w:r>
      <w:r>
        <w:rPr>
          <w:rFonts w:eastAsia="仿宋_GB2312" w:cs="Helvetica" w:hint="eastAsia"/>
          <w:sz w:val="32"/>
          <w:szCs w:val="32"/>
        </w:rPr>
        <w:t>财务管理系统</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ERP</w:t>
      </w:r>
      <w:r>
        <w:rPr>
          <w:rFonts w:eastAsia="仿宋_GB2312" w:cs="Helvetica" w:hint="eastAsia"/>
          <w:sz w:val="32"/>
          <w:szCs w:val="32"/>
        </w:rPr>
        <w:t>财务管理系统</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40%</w:t>
      </w:r>
      <w:r>
        <w:rPr>
          <w:rFonts w:eastAsia="仿宋_GB2312" w:cs="Helvetica" w:hint="eastAsia"/>
          <w:kern w:val="2"/>
          <w:sz w:val="32"/>
          <w:szCs w:val="32"/>
        </w:rPr>
        <w:t>，计</w:t>
      </w:r>
      <w:r>
        <w:rPr>
          <w:rFonts w:eastAsia="仿宋_GB2312" w:cs="Helvetica" w:hint="eastAsia"/>
          <w:kern w:val="2"/>
          <w:sz w:val="32"/>
          <w:szCs w:val="32"/>
        </w:rPr>
        <w:t>40</w:t>
      </w:r>
      <w:r>
        <w:rPr>
          <w:rFonts w:eastAsia="仿宋_GB2312" w:cs="Helvetica" w:hint="eastAsia"/>
          <w:kern w:val="2"/>
          <w:sz w:val="32"/>
          <w:szCs w:val="32"/>
        </w:rPr>
        <w:t>分，考核内容</w:t>
      </w:r>
      <w:r>
        <w:rPr>
          <w:rFonts w:eastAsia="仿宋_GB2312" w:cs="Helvetica" w:hint="eastAsia"/>
          <w:kern w:val="2"/>
          <w:sz w:val="32"/>
          <w:szCs w:val="32"/>
        </w:rPr>
        <w:lastRenderedPageBreak/>
        <w:t>涉及平时所学知识，重点考核学生的</w:t>
      </w:r>
      <w:r>
        <w:rPr>
          <w:rFonts w:eastAsia="仿宋_GB2312" w:cs="Helvetica" w:hint="eastAsia"/>
          <w:sz w:val="32"/>
          <w:szCs w:val="32"/>
        </w:rPr>
        <w:t>ERP</w:t>
      </w:r>
      <w:r>
        <w:rPr>
          <w:rFonts w:eastAsia="仿宋_GB2312" w:cs="Helvetica" w:hint="eastAsia"/>
          <w:sz w:val="32"/>
          <w:szCs w:val="32"/>
        </w:rPr>
        <w:t>财务管理系统</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ERP</w:t>
      </w:r>
      <w:r>
        <w:rPr>
          <w:rFonts w:eastAsia="仿宋_GB2312" w:cs="Helvetica" w:hint="eastAsia"/>
          <w:sz w:val="32"/>
          <w:szCs w:val="32"/>
        </w:rPr>
        <w:t>财务管理系统</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31.</w:t>
      </w:r>
      <w:r>
        <w:rPr>
          <w:rFonts w:ascii="Times New Roman" w:eastAsia="仿宋_GB2312" w:hAnsi="Times New Roman" w:cs="Helvetica" w:hint="eastAsia"/>
          <w:sz w:val="32"/>
          <w:szCs w:val="32"/>
        </w:rPr>
        <w:t>财务管理系统</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财务管理</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财务管理</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w:t>
      </w:r>
      <w:r>
        <w:rPr>
          <w:rFonts w:eastAsia="仿宋_GB2312" w:cs="Helvetica" w:hint="eastAsia"/>
          <w:kern w:val="2"/>
          <w:sz w:val="32"/>
          <w:szCs w:val="32"/>
        </w:rPr>
        <w:lastRenderedPageBreak/>
        <w:t>涉及平时所学知识，重点考核学生的</w:t>
      </w:r>
      <w:r>
        <w:rPr>
          <w:rFonts w:eastAsia="仿宋_GB2312" w:cs="Helvetica" w:hint="eastAsia"/>
          <w:sz w:val="32"/>
          <w:szCs w:val="32"/>
        </w:rPr>
        <w:t>财务管理</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考试方式：闭卷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32.</w:t>
      </w:r>
      <w:r>
        <w:rPr>
          <w:rFonts w:ascii="Times New Roman" w:eastAsia="仿宋_GB2312" w:hAnsi="Times New Roman" w:cs="Helvetica" w:hint="eastAsia"/>
          <w:sz w:val="32"/>
          <w:szCs w:val="32"/>
        </w:rPr>
        <w:t>成本会计</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成本会计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成本会计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cs="Helvetica" w:hint="eastAsia"/>
          <w:sz w:val="32"/>
          <w:szCs w:val="32"/>
        </w:rPr>
        <w:t>成本会计</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考试方式：闭卷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33.</w:t>
      </w:r>
      <w:r>
        <w:rPr>
          <w:rFonts w:ascii="Times New Roman" w:eastAsia="仿宋_GB2312" w:hAnsi="Times New Roman" w:cs="Helvetica" w:hint="eastAsia"/>
          <w:sz w:val="32"/>
          <w:szCs w:val="32"/>
        </w:rPr>
        <w:t>管理会计基础</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管理会计基础</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管理会计基础</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cs="Helvetica" w:hint="eastAsia"/>
          <w:sz w:val="32"/>
          <w:szCs w:val="32"/>
        </w:rPr>
        <w:t>管理会计基础</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考试方式：闭卷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34.</w:t>
      </w:r>
      <w:r>
        <w:rPr>
          <w:rFonts w:eastAsia="仿宋_GB2312" w:cs="Helvetica" w:hint="eastAsia"/>
          <w:kern w:val="2"/>
          <w:sz w:val="32"/>
          <w:szCs w:val="32"/>
        </w:rPr>
        <w:t>市场营销评价说明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）市场营销课堂教学评价说明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2</w:t>
      </w:r>
      <w:r>
        <w:rPr>
          <w:rFonts w:eastAsia="仿宋_GB2312" w:cs="Helvetica" w:hint="eastAsia"/>
          <w:kern w:val="2"/>
          <w:sz w:val="32"/>
          <w:szCs w:val="32"/>
        </w:rPr>
        <w:t>）市场营销期中、期末考试评价说明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40%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分，考核内容涉及平时所学知识，重点考核学生的市场营销基本理论知识。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）市场营销</w:t>
      </w:r>
      <w:proofErr w:type="gramStart"/>
      <w:r>
        <w:rPr>
          <w:rFonts w:eastAsia="仿宋_GB2312" w:cs="Helvetica" w:hint="eastAsia"/>
          <w:kern w:val="2"/>
          <w:sz w:val="32"/>
          <w:szCs w:val="32"/>
        </w:rPr>
        <w:t>其他学习</w:t>
      </w:r>
      <w:proofErr w:type="gramEnd"/>
      <w:r>
        <w:rPr>
          <w:rFonts w:eastAsia="仿宋_GB2312" w:cs="Helvetica" w:hint="eastAsia"/>
          <w:kern w:val="2"/>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proofErr w:type="gramStart"/>
      <w:r>
        <w:rPr>
          <w:rFonts w:eastAsia="仿宋_GB2312" w:cs="Helvetica" w:hint="eastAsia"/>
          <w:kern w:val="2"/>
          <w:sz w:val="32"/>
          <w:szCs w:val="32"/>
        </w:rPr>
        <w:t>其他学习占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p>
    <w:p w:rsidR="00126D41" w:rsidRDefault="0045789A">
      <w:pPr>
        <w:pStyle w:val="p0"/>
        <w:widowControl w:val="0"/>
        <w:autoSpaceDN w:val="0"/>
        <w:spacing w:line="360" w:lineRule="auto"/>
        <w:ind w:firstLineChars="200" w:firstLine="640"/>
        <w:jc w:val="left"/>
        <w:textAlignment w:val="baseline"/>
        <w:rPr>
          <w:rFonts w:eastAsia="仿宋_GB2312" w:cs="Helvetica"/>
          <w:b/>
          <w:bCs/>
          <w:kern w:val="2"/>
          <w:sz w:val="32"/>
          <w:szCs w:val="32"/>
        </w:rPr>
      </w:pPr>
      <w:r>
        <w:rPr>
          <w:rFonts w:eastAsia="仿宋_GB2312" w:cs="Helvetica" w:hint="eastAsia"/>
          <w:kern w:val="2"/>
          <w:sz w:val="32"/>
          <w:szCs w:val="32"/>
        </w:rPr>
        <w:t>*</w:t>
      </w:r>
      <w:r>
        <w:rPr>
          <w:rFonts w:eastAsia="仿宋_GB2312" w:cs="Helvetica" w:hint="eastAsia"/>
          <w:kern w:val="2"/>
          <w:sz w:val="32"/>
          <w:szCs w:val="32"/>
        </w:rPr>
        <w:t>调查报告：调查报告占总成绩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分，考核报告的结构完整度、格式规范、主题突出、逻辑性。</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考试方式：开卷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35.</w:t>
      </w:r>
      <w:r>
        <w:rPr>
          <w:rFonts w:ascii="Times New Roman" w:eastAsia="仿宋_GB2312" w:hAnsi="Times New Roman" w:cs="Helvetica" w:hint="eastAsia"/>
          <w:sz w:val="32"/>
          <w:szCs w:val="32"/>
        </w:rPr>
        <w:t>电子商务</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电子商务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电子商务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lastRenderedPageBreak/>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50%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20%</w:t>
      </w:r>
      <w:r>
        <w:rPr>
          <w:rFonts w:eastAsia="仿宋_GB2312" w:cs="Helvetica" w:hint="eastAsia"/>
          <w:kern w:val="2"/>
          <w:sz w:val="32"/>
          <w:szCs w:val="32"/>
        </w:rPr>
        <w:t>，计</w:t>
      </w:r>
      <w:r>
        <w:rPr>
          <w:rFonts w:eastAsia="仿宋_GB2312" w:cs="Helvetica" w:hint="eastAsia"/>
          <w:kern w:val="2"/>
          <w:sz w:val="32"/>
          <w:szCs w:val="32"/>
        </w:rPr>
        <w:t>20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30%</w:t>
      </w:r>
      <w:r>
        <w:rPr>
          <w:rFonts w:eastAsia="仿宋_GB2312" w:cs="Helvetica" w:hint="eastAsia"/>
          <w:kern w:val="2"/>
          <w:sz w:val="32"/>
          <w:szCs w:val="32"/>
        </w:rPr>
        <w:t>，计</w:t>
      </w:r>
      <w:r>
        <w:rPr>
          <w:rFonts w:eastAsia="仿宋_GB2312" w:cs="Helvetica" w:hint="eastAsia"/>
          <w:kern w:val="2"/>
          <w:sz w:val="32"/>
          <w:szCs w:val="32"/>
        </w:rPr>
        <w:t>30</w:t>
      </w:r>
      <w:r>
        <w:rPr>
          <w:rFonts w:eastAsia="仿宋_GB2312" w:cs="Helvetica" w:hint="eastAsia"/>
          <w:kern w:val="2"/>
          <w:sz w:val="32"/>
          <w:szCs w:val="32"/>
        </w:rPr>
        <w:t>分，考核内容涉及平时所学知识，重点考核学生的</w:t>
      </w:r>
      <w:r>
        <w:rPr>
          <w:rFonts w:eastAsia="仿宋_GB2312" w:cs="Helvetica" w:hint="eastAsia"/>
          <w:sz w:val="32"/>
          <w:szCs w:val="32"/>
        </w:rPr>
        <w:t>电子商务平台</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考试方式：闭卷</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36.EXCEL</w:t>
      </w:r>
      <w:r>
        <w:rPr>
          <w:rFonts w:ascii="Times New Roman" w:eastAsia="仿宋_GB2312" w:hAnsi="Times New Roman" w:cs="Helvetica" w:hint="eastAsia"/>
          <w:sz w:val="32"/>
          <w:szCs w:val="32"/>
        </w:rPr>
        <w:t>在财会中的应用</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EXCEL</w:t>
      </w:r>
      <w:r>
        <w:rPr>
          <w:rFonts w:eastAsia="仿宋_GB2312" w:cs="Helvetica" w:hint="eastAsia"/>
          <w:sz w:val="32"/>
          <w:szCs w:val="32"/>
        </w:rPr>
        <w:t>在财会中的应用</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EXCEL</w:t>
      </w:r>
      <w:r>
        <w:rPr>
          <w:rFonts w:eastAsia="仿宋_GB2312" w:cs="Helvetica" w:hint="eastAsia"/>
          <w:sz w:val="32"/>
          <w:szCs w:val="32"/>
        </w:rPr>
        <w:t>在财会中的应用</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40%</w:t>
      </w:r>
      <w:r>
        <w:rPr>
          <w:rFonts w:eastAsia="仿宋_GB2312" w:cs="Helvetica" w:hint="eastAsia"/>
          <w:kern w:val="2"/>
          <w:sz w:val="32"/>
          <w:szCs w:val="32"/>
        </w:rPr>
        <w:t>，计</w:t>
      </w:r>
      <w:r>
        <w:rPr>
          <w:rFonts w:eastAsia="仿宋_GB2312" w:cs="Helvetica" w:hint="eastAsia"/>
          <w:kern w:val="2"/>
          <w:sz w:val="32"/>
          <w:szCs w:val="32"/>
        </w:rPr>
        <w:t>40</w:t>
      </w:r>
      <w:r>
        <w:rPr>
          <w:rFonts w:eastAsia="仿宋_GB2312" w:cs="Helvetica" w:hint="eastAsia"/>
          <w:kern w:val="2"/>
          <w:sz w:val="32"/>
          <w:szCs w:val="32"/>
        </w:rPr>
        <w:t>分，考核内容涉及平时所学知识，重点考核学生的</w:t>
      </w:r>
      <w:r>
        <w:rPr>
          <w:rFonts w:eastAsia="仿宋_GB2312" w:cs="Helvetica" w:hint="eastAsia"/>
          <w:sz w:val="32"/>
          <w:szCs w:val="32"/>
        </w:rPr>
        <w:t>EXCEL</w:t>
      </w:r>
      <w:r>
        <w:rPr>
          <w:rFonts w:eastAsia="仿宋_GB2312" w:cs="Helvetica" w:hint="eastAsia"/>
          <w:sz w:val="32"/>
          <w:szCs w:val="32"/>
        </w:rPr>
        <w:t>在财会中的应用</w:t>
      </w:r>
      <w:r>
        <w:rPr>
          <w:rFonts w:eastAsia="仿宋_GB2312" w:cs="Helvetica" w:hint="eastAsia"/>
          <w:kern w:val="2"/>
          <w:sz w:val="32"/>
          <w:szCs w:val="32"/>
        </w:rPr>
        <w:t>实操能力。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lastRenderedPageBreak/>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EXCEL</w:t>
      </w:r>
      <w:r>
        <w:rPr>
          <w:rFonts w:eastAsia="仿宋_GB2312" w:cs="Helvetica" w:hint="eastAsia"/>
          <w:sz w:val="32"/>
          <w:szCs w:val="32"/>
        </w:rPr>
        <w:t>在财会中的应用</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37.</w:t>
      </w:r>
      <w:r>
        <w:rPr>
          <w:rFonts w:ascii="Times New Roman" w:eastAsia="仿宋_GB2312" w:hAnsi="Times New Roman" w:cs="Helvetica" w:hint="eastAsia"/>
          <w:sz w:val="32"/>
          <w:szCs w:val="32"/>
        </w:rPr>
        <w:t>审计</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审计</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审计</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60%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阅卷考试：阅卷</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40%</w:t>
      </w:r>
      <w:r>
        <w:rPr>
          <w:rFonts w:eastAsia="仿宋_GB2312" w:cs="Helvetica" w:hint="eastAsia"/>
          <w:kern w:val="2"/>
          <w:sz w:val="32"/>
          <w:szCs w:val="32"/>
        </w:rPr>
        <w:t>，计</w:t>
      </w:r>
      <w:r>
        <w:rPr>
          <w:rFonts w:eastAsia="仿宋_GB2312" w:cs="Helvetica" w:hint="eastAsia"/>
          <w:kern w:val="2"/>
          <w:sz w:val="32"/>
          <w:szCs w:val="32"/>
        </w:rPr>
        <w:t>40</w:t>
      </w:r>
      <w:r>
        <w:rPr>
          <w:rFonts w:eastAsia="仿宋_GB2312" w:cs="Helvetica" w:hint="eastAsia"/>
          <w:kern w:val="2"/>
          <w:sz w:val="32"/>
          <w:szCs w:val="32"/>
        </w:rPr>
        <w:t>分，考核内容涉及平时所学知识，重点考核学生的</w:t>
      </w:r>
      <w:r>
        <w:rPr>
          <w:rFonts w:eastAsia="仿宋_GB2312" w:cs="Helvetica" w:hint="eastAsia"/>
          <w:sz w:val="32"/>
          <w:szCs w:val="32"/>
        </w:rPr>
        <w:t>审计案例分析</w:t>
      </w:r>
      <w:r>
        <w:rPr>
          <w:rFonts w:eastAsia="仿宋_GB2312" w:cs="Helvetica" w:hint="eastAsia"/>
          <w:kern w:val="2"/>
          <w:sz w:val="32"/>
          <w:szCs w:val="32"/>
        </w:rPr>
        <w:t>能力。</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分，通过</w:t>
      </w:r>
      <w:r>
        <w:rPr>
          <w:rFonts w:eastAsia="仿宋_GB2312" w:cs="Helvetica" w:hint="eastAsia"/>
          <w:kern w:val="2"/>
          <w:sz w:val="32"/>
          <w:szCs w:val="32"/>
        </w:rPr>
        <w:t>PPT</w:t>
      </w:r>
      <w:r>
        <w:rPr>
          <w:rFonts w:eastAsia="仿宋_GB2312" w:cs="Helvetica" w:hint="eastAsia"/>
          <w:kern w:val="2"/>
          <w:sz w:val="32"/>
          <w:szCs w:val="32"/>
        </w:rPr>
        <w:t>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3</w:t>
      </w:r>
      <w:r>
        <w:rPr>
          <w:rFonts w:eastAsia="仿宋_GB2312" w:cs="Helvetica" w:hint="eastAsia"/>
          <w:kern w:val="2"/>
          <w:sz w:val="32"/>
          <w:szCs w:val="32"/>
        </w:rPr>
        <w:t>）</w:t>
      </w:r>
      <w:r>
        <w:rPr>
          <w:rFonts w:eastAsia="仿宋_GB2312" w:cs="Helvetica" w:hint="eastAsia"/>
          <w:sz w:val="32"/>
          <w:szCs w:val="32"/>
        </w:rPr>
        <w:t>审计</w:t>
      </w:r>
      <w:r>
        <w:rPr>
          <w:rFonts w:eastAsia="仿宋_GB2312" w:cs="Helvetica" w:hint="eastAsia"/>
          <w:kern w:val="2"/>
          <w:sz w:val="32"/>
          <w:szCs w:val="32"/>
        </w:rPr>
        <w:t>其它学习评价说明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其它</w:t>
      </w:r>
      <w:proofErr w:type="gramStart"/>
      <w:r>
        <w:rPr>
          <w:rFonts w:eastAsia="仿宋_GB2312" w:cs="Helvetica" w:hint="eastAsia"/>
          <w:kern w:val="2"/>
          <w:sz w:val="32"/>
          <w:szCs w:val="32"/>
        </w:rPr>
        <w:t>学习占</w:t>
      </w:r>
      <w:proofErr w:type="gramEnd"/>
      <w:r>
        <w:rPr>
          <w:rFonts w:eastAsia="仿宋_GB2312" w:cs="Helvetica" w:hint="eastAsia"/>
          <w:kern w:val="2"/>
          <w:sz w:val="32"/>
          <w:szCs w:val="32"/>
        </w:rPr>
        <w:t>总成绩的</w:t>
      </w:r>
      <w:r>
        <w:rPr>
          <w:rFonts w:eastAsia="仿宋_GB2312" w:cs="Helvetica" w:hint="eastAsia"/>
          <w:kern w:val="2"/>
          <w:sz w:val="32"/>
          <w:szCs w:val="32"/>
        </w:rPr>
        <w:t>10%</w:t>
      </w:r>
      <w:r>
        <w:rPr>
          <w:rFonts w:eastAsia="仿宋_GB2312" w:cs="Helvetica" w:hint="eastAsia"/>
          <w:kern w:val="2"/>
          <w:sz w:val="32"/>
          <w:szCs w:val="32"/>
        </w:rPr>
        <w:t>，主要为参加各项技能大赛同学奖励</w:t>
      </w:r>
      <w:r>
        <w:rPr>
          <w:rFonts w:eastAsia="仿宋_GB2312" w:cs="Helvetica" w:hint="eastAsia"/>
          <w:kern w:val="2"/>
          <w:sz w:val="32"/>
          <w:szCs w:val="32"/>
        </w:rPr>
        <w:t>10</w:t>
      </w:r>
      <w:r>
        <w:rPr>
          <w:rFonts w:eastAsia="仿宋_GB2312" w:cs="Helvetica" w:hint="eastAsia"/>
          <w:kern w:val="2"/>
          <w:sz w:val="32"/>
          <w:szCs w:val="32"/>
        </w:rPr>
        <w:t>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考试方式：多元化</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38.</w:t>
      </w:r>
      <w:r>
        <w:rPr>
          <w:rFonts w:ascii="Times New Roman" w:eastAsia="仿宋_GB2312" w:hAnsi="Times New Roman" w:cs="Helvetica" w:hint="eastAsia"/>
          <w:sz w:val="32"/>
          <w:szCs w:val="32"/>
        </w:rPr>
        <w:t>智能财税初级</w:t>
      </w:r>
      <w:r>
        <w:rPr>
          <w:rFonts w:ascii="Times New Roman" w:eastAsia="仿宋_GB2312" w:hAnsi="Times New Roman" w:cs="Helvetica" w:hint="eastAsia"/>
          <w:sz w:val="32"/>
          <w:szCs w:val="32"/>
        </w:rPr>
        <w:t>1+X</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智能财税初级</w:t>
      </w:r>
      <w:r>
        <w:rPr>
          <w:rFonts w:eastAsia="仿宋_GB2312" w:cs="Helvetica" w:hint="eastAsia"/>
          <w:sz w:val="32"/>
          <w:szCs w:val="32"/>
        </w:rPr>
        <w:t>1+X</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智能财税初级</w:t>
      </w:r>
      <w:r>
        <w:rPr>
          <w:rFonts w:eastAsia="仿宋_GB2312" w:cs="Helvetica" w:hint="eastAsia"/>
          <w:sz w:val="32"/>
          <w:szCs w:val="32"/>
        </w:rPr>
        <w:t>1+X</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70%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70%</w:t>
      </w:r>
      <w:r>
        <w:rPr>
          <w:rFonts w:eastAsia="仿宋_GB2312" w:cs="Helvetica" w:hint="eastAsia"/>
          <w:kern w:val="2"/>
          <w:sz w:val="32"/>
          <w:szCs w:val="32"/>
        </w:rPr>
        <w:t>，计</w:t>
      </w:r>
      <w:r>
        <w:rPr>
          <w:rFonts w:eastAsia="仿宋_GB2312" w:cs="Helvetica" w:hint="eastAsia"/>
          <w:kern w:val="2"/>
          <w:sz w:val="32"/>
          <w:szCs w:val="32"/>
        </w:rPr>
        <w:t>70</w:t>
      </w:r>
      <w:r>
        <w:rPr>
          <w:rFonts w:eastAsia="仿宋_GB2312" w:cs="Helvetica" w:hint="eastAsia"/>
          <w:kern w:val="2"/>
          <w:sz w:val="32"/>
          <w:szCs w:val="32"/>
        </w:rPr>
        <w:t>分，考核内容涉及平时所学知识。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考试方式：平台测验</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39.</w:t>
      </w:r>
      <w:proofErr w:type="gramStart"/>
      <w:r>
        <w:rPr>
          <w:rFonts w:ascii="Times New Roman" w:eastAsia="仿宋_GB2312" w:hAnsi="Times New Roman" w:cs="Helvetica" w:hint="eastAsia"/>
          <w:sz w:val="32"/>
          <w:szCs w:val="32"/>
        </w:rPr>
        <w:t>职场礼仪</w:t>
      </w:r>
      <w:proofErr w:type="gramEnd"/>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proofErr w:type="gramStart"/>
      <w:r>
        <w:rPr>
          <w:rFonts w:eastAsia="仿宋_GB2312" w:cs="Helvetica" w:hint="eastAsia"/>
          <w:sz w:val="32"/>
          <w:szCs w:val="32"/>
        </w:rPr>
        <w:t>职场礼仪</w:t>
      </w:r>
      <w:proofErr w:type="gramEnd"/>
      <w:r>
        <w:rPr>
          <w:rFonts w:eastAsia="仿宋_GB2312" w:cs="Helvetica" w:hint="eastAsia"/>
          <w:kern w:val="2"/>
          <w:sz w:val="32"/>
          <w:szCs w:val="32"/>
        </w:rPr>
        <w:t>课堂教学评价说明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lastRenderedPageBreak/>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25%</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5%</w:t>
      </w:r>
      <w:r>
        <w:rPr>
          <w:rFonts w:eastAsia="仿宋_GB2312" w:cs="Helvetica" w:hint="eastAsia"/>
          <w:kern w:val="2"/>
          <w:sz w:val="32"/>
          <w:szCs w:val="32"/>
        </w:rPr>
        <w:t>，计</w:t>
      </w:r>
      <w:r>
        <w:rPr>
          <w:rFonts w:eastAsia="仿宋_GB2312" w:cs="Helvetica" w:hint="eastAsia"/>
          <w:kern w:val="2"/>
          <w:sz w:val="32"/>
          <w:szCs w:val="32"/>
        </w:rPr>
        <w:t>5</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proofErr w:type="gramStart"/>
      <w:r>
        <w:rPr>
          <w:rFonts w:eastAsia="仿宋_GB2312" w:cs="Helvetica" w:hint="eastAsia"/>
          <w:sz w:val="32"/>
          <w:szCs w:val="32"/>
        </w:rPr>
        <w:t>职场礼仪</w:t>
      </w:r>
      <w:proofErr w:type="gramEnd"/>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75%</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60%</w:t>
      </w:r>
      <w:r>
        <w:rPr>
          <w:rFonts w:eastAsia="仿宋_GB2312" w:cs="Helvetica" w:hint="eastAsia"/>
          <w:kern w:val="2"/>
          <w:sz w:val="32"/>
          <w:szCs w:val="32"/>
        </w:rPr>
        <w:t>，计</w:t>
      </w:r>
      <w:r>
        <w:rPr>
          <w:rFonts w:eastAsia="仿宋_GB2312" w:cs="Helvetica" w:hint="eastAsia"/>
          <w:kern w:val="2"/>
          <w:sz w:val="32"/>
          <w:szCs w:val="32"/>
        </w:rPr>
        <w:t>60</w:t>
      </w:r>
      <w:r>
        <w:rPr>
          <w:rFonts w:eastAsia="仿宋_GB2312" w:cs="Helvetica" w:hint="eastAsia"/>
          <w:kern w:val="2"/>
          <w:sz w:val="32"/>
          <w:szCs w:val="32"/>
        </w:rPr>
        <w:t>分，考核内容涉及平时所学知识，重点考核学生</w:t>
      </w:r>
      <w:proofErr w:type="gramStart"/>
      <w:r>
        <w:rPr>
          <w:rFonts w:eastAsia="仿宋_GB2312" w:cs="Helvetica" w:hint="eastAsia"/>
          <w:kern w:val="2"/>
          <w:sz w:val="32"/>
          <w:szCs w:val="32"/>
        </w:rPr>
        <w:t>的</w:t>
      </w:r>
      <w:r>
        <w:rPr>
          <w:rFonts w:eastAsia="仿宋_GB2312" w:cs="Helvetica" w:hint="eastAsia"/>
          <w:sz w:val="32"/>
          <w:szCs w:val="32"/>
        </w:rPr>
        <w:t>职场礼仪</w:t>
      </w:r>
      <w:proofErr w:type="gramEnd"/>
      <w:r>
        <w:rPr>
          <w:rFonts w:eastAsia="仿宋_GB2312" w:cs="Helvetica" w:hint="eastAsia"/>
          <w:sz w:val="32"/>
          <w:szCs w:val="32"/>
        </w:rPr>
        <w:t>实际操作能力</w:t>
      </w:r>
      <w:r>
        <w:rPr>
          <w:rFonts w:eastAsia="仿宋_GB2312" w:cs="Helvetica" w:hint="eastAsia"/>
          <w:kern w:val="2"/>
          <w:sz w:val="32"/>
          <w:szCs w:val="32"/>
        </w:rPr>
        <w:t>。</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期末汇报：期末</w:t>
      </w:r>
      <w:proofErr w:type="gramStart"/>
      <w:r>
        <w:rPr>
          <w:rFonts w:eastAsia="仿宋_GB2312" w:cs="Helvetica" w:hint="eastAsia"/>
          <w:kern w:val="2"/>
          <w:sz w:val="32"/>
          <w:szCs w:val="32"/>
        </w:rPr>
        <w:t>汇报占</w:t>
      </w:r>
      <w:proofErr w:type="gramEnd"/>
      <w:r>
        <w:rPr>
          <w:rFonts w:eastAsia="仿宋_GB2312" w:cs="Helvetica" w:hint="eastAsia"/>
          <w:kern w:val="2"/>
          <w:sz w:val="32"/>
          <w:szCs w:val="32"/>
        </w:rPr>
        <w:t>总成绩</w:t>
      </w:r>
      <w:r>
        <w:rPr>
          <w:rFonts w:eastAsia="仿宋_GB2312" w:cs="Helvetica" w:hint="eastAsia"/>
          <w:kern w:val="2"/>
          <w:sz w:val="32"/>
          <w:szCs w:val="32"/>
        </w:rPr>
        <w:t>15%</w:t>
      </w:r>
      <w:r>
        <w:rPr>
          <w:rFonts w:eastAsia="仿宋_GB2312" w:cs="Helvetica" w:hint="eastAsia"/>
          <w:kern w:val="2"/>
          <w:sz w:val="32"/>
          <w:szCs w:val="32"/>
        </w:rPr>
        <w:t>，计</w:t>
      </w:r>
      <w:r>
        <w:rPr>
          <w:rFonts w:eastAsia="仿宋_GB2312" w:cs="Helvetica" w:hint="eastAsia"/>
          <w:kern w:val="2"/>
          <w:sz w:val="32"/>
          <w:szCs w:val="32"/>
        </w:rPr>
        <w:t>15</w:t>
      </w:r>
      <w:r>
        <w:rPr>
          <w:rFonts w:eastAsia="仿宋_GB2312" w:cs="Helvetica" w:hint="eastAsia"/>
          <w:kern w:val="2"/>
          <w:sz w:val="32"/>
          <w:szCs w:val="32"/>
        </w:rPr>
        <w:t>分，通过作品展示汇报。</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考试方式：作品展示</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p>
    <w:p w:rsidR="00126D41" w:rsidRDefault="0045789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40.</w:t>
      </w:r>
      <w:r>
        <w:rPr>
          <w:rFonts w:ascii="Times New Roman" w:eastAsia="仿宋_GB2312" w:hAnsi="Times New Roman" w:cs="Helvetica" w:hint="eastAsia"/>
          <w:sz w:val="32"/>
          <w:szCs w:val="32"/>
        </w:rPr>
        <w:t>智能财税中级</w:t>
      </w:r>
      <w:r>
        <w:rPr>
          <w:rFonts w:ascii="Times New Roman" w:eastAsia="仿宋_GB2312" w:hAnsi="Times New Roman" w:cs="Helvetica" w:hint="eastAsia"/>
          <w:sz w:val="32"/>
          <w:szCs w:val="32"/>
        </w:rPr>
        <w:t>1+X</w:t>
      </w:r>
      <w:r>
        <w:rPr>
          <w:rFonts w:ascii="Times New Roman" w:eastAsia="仿宋_GB2312" w:hAnsi="Times New Roman" w:hint="eastAsia"/>
          <w:kern w:val="0"/>
          <w:sz w:val="32"/>
          <w:szCs w:val="32"/>
        </w:rPr>
        <w:t>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1</w:t>
      </w:r>
      <w:r>
        <w:rPr>
          <w:rFonts w:eastAsia="仿宋_GB2312" w:cs="Helvetica" w:hint="eastAsia"/>
          <w:kern w:val="2"/>
          <w:sz w:val="32"/>
          <w:szCs w:val="32"/>
        </w:rPr>
        <w:t>）</w:t>
      </w:r>
      <w:r>
        <w:rPr>
          <w:rFonts w:eastAsia="仿宋_GB2312" w:cs="Helvetica" w:hint="eastAsia"/>
          <w:sz w:val="32"/>
          <w:szCs w:val="32"/>
        </w:rPr>
        <w:t>智能财税中级</w:t>
      </w:r>
      <w:r>
        <w:rPr>
          <w:rFonts w:eastAsia="仿宋_GB2312" w:cs="Helvetica" w:hint="eastAsia"/>
          <w:sz w:val="32"/>
          <w:szCs w:val="32"/>
        </w:rPr>
        <w:t>1+X</w:t>
      </w:r>
      <w:r>
        <w:rPr>
          <w:rFonts w:eastAsia="仿宋_GB2312" w:cs="Helvetica" w:hint="eastAsia"/>
          <w:kern w:val="2"/>
          <w:sz w:val="32"/>
          <w:szCs w:val="32"/>
        </w:rPr>
        <w:t>课堂教学评价说明</w:t>
      </w:r>
    </w:p>
    <w:p w:rsidR="00126D41" w:rsidRDefault="0045789A">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课堂</w:t>
      </w:r>
      <w:proofErr w:type="gramStart"/>
      <w:r>
        <w:rPr>
          <w:rFonts w:eastAsia="仿宋_GB2312" w:cs="Helvetica" w:hint="eastAsia"/>
          <w:kern w:val="2"/>
          <w:sz w:val="32"/>
          <w:szCs w:val="32"/>
        </w:rPr>
        <w:t>教学占</w:t>
      </w:r>
      <w:proofErr w:type="gramEnd"/>
      <w:r>
        <w:rPr>
          <w:rFonts w:eastAsia="仿宋_GB2312" w:cs="Helvetica" w:hint="eastAsia"/>
          <w:kern w:val="2"/>
          <w:sz w:val="32"/>
          <w:szCs w:val="32"/>
        </w:rPr>
        <w:t>总成绩的</w:t>
      </w:r>
      <w:r>
        <w:rPr>
          <w:rFonts w:eastAsia="仿宋_GB2312" w:cs="Helvetica" w:hint="eastAsia"/>
          <w:kern w:val="2"/>
          <w:sz w:val="32"/>
          <w:szCs w:val="32"/>
        </w:rPr>
        <w:t>30%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课堂考勤：课堂</w:t>
      </w:r>
      <w:proofErr w:type="gramStart"/>
      <w:r>
        <w:rPr>
          <w:rFonts w:eastAsia="仿宋_GB2312" w:cs="Helvetica" w:hint="eastAsia"/>
          <w:kern w:val="2"/>
          <w:sz w:val="32"/>
          <w:szCs w:val="32"/>
        </w:rPr>
        <w:t>考勤占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分，主要考核学生迟到、早退、请假、旷课等方面。</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课堂提问：课堂</w:t>
      </w:r>
      <w:proofErr w:type="gramStart"/>
      <w:r>
        <w:rPr>
          <w:rFonts w:eastAsia="仿宋_GB2312" w:cs="Helvetica" w:hint="eastAsia"/>
          <w:kern w:val="2"/>
          <w:sz w:val="32"/>
          <w:szCs w:val="32"/>
        </w:rPr>
        <w:t>提问占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分，主要考核学生是否注意力集中、新知识的运用和掌握。</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作业检查：作业</w:t>
      </w:r>
      <w:proofErr w:type="gramStart"/>
      <w:r>
        <w:rPr>
          <w:rFonts w:eastAsia="仿宋_GB2312" w:cs="Helvetica" w:hint="eastAsia"/>
          <w:kern w:val="2"/>
          <w:sz w:val="32"/>
          <w:szCs w:val="32"/>
        </w:rPr>
        <w:t>检查占</w:t>
      </w:r>
      <w:proofErr w:type="gramEnd"/>
      <w:r>
        <w:rPr>
          <w:rFonts w:eastAsia="仿宋_GB2312" w:cs="Helvetica" w:hint="eastAsia"/>
          <w:kern w:val="2"/>
          <w:sz w:val="32"/>
          <w:szCs w:val="32"/>
        </w:rPr>
        <w:t>总成绩</w:t>
      </w:r>
      <w:r>
        <w:rPr>
          <w:rFonts w:eastAsia="仿宋_GB2312" w:cs="Helvetica" w:hint="eastAsia"/>
          <w:kern w:val="2"/>
          <w:sz w:val="32"/>
          <w:szCs w:val="32"/>
        </w:rPr>
        <w:t>10%,</w:t>
      </w:r>
      <w:r>
        <w:rPr>
          <w:rFonts w:eastAsia="仿宋_GB2312" w:cs="Helvetica" w:hint="eastAsia"/>
          <w:kern w:val="2"/>
          <w:sz w:val="32"/>
          <w:szCs w:val="32"/>
        </w:rPr>
        <w:t>计</w:t>
      </w:r>
      <w:r>
        <w:rPr>
          <w:rFonts w:eastAsia="仿宋_GB2312" w:cs="Helvetica" w:hint="eastAsia"/>
          <w:kern w:val="2"/>
          <w:sz w:val="32"/>
          <w:szCs w:val="32"/>
        </w:rPr>
        <w:t>10</w:t>
      </w:r>
      <w:r>
        <w:rPr>
          <w:rFonts w:eastAsia="仿宋_GB2312" w:cs="Helvetica" w:hint="eastAsia"/>
          <w:kern w:val="2"/>
          <w:sz w:val="32"/>
          <w:szCs w:val="32"/>
        </w:rPr>
        <w:t>分，主要考核学生对上课所学知识的掌握程度。</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2</w:t>
      </w:r>
      <w:r>
        <w:rPr>
          <w:rFonts w:eastAsia="仿宋_GB2312" w:cs="Helvetica" w:hint="eastAsia"/>
          <w:kern w:val="2"/>
          <w:sz w:val="32"/>
          <w:szCs w:val="32"/>
        </w:rPr>
        <w:t>）</w:t>
      </w:r>
      <w:r>
        <w:rPr>
          <w:rFonts w:eastAsia="仿宋_GB2312" w:cs="Helvetica" w:hint="eastAsia"/>
          <w:sz w:val="32"/>
          <w:szCs w:val="32"/>
        </w:rPr>
        <w:t>智能财税中级</w:t>
      </w:r>
      <w:r>
        <w:rPr>
          <w:rFonts w:eastAsia="仿宋_GB2312" w:cs="Helvetica" w:hint="eastAsia"/>
          <w:sz w:val="32"/>
          <w:szCs w:val="32"/>
        </w:rPr>
        <w:t>1+X</w:t>
      </w:r>
      <w:r>
        <w:rPr>
          <w:rFonts w:eastAsia="仿宋_GB2312" w:cs="Helvetica" w:hint="eastAsia"/>
          <w:kern w:val="2"/>
          <w:sz w:val="32"/>
          <w:szCs w:val="32"/>
        </w:rPr>
        <w:t>期中、期末考试评价说明</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期中、期末</w:t>
      </w:r>
      <w:proofErr w:type="gramStart"/>
      <w:r>
        <w:rPr>
          <w:rFonts w:eastAsia="仿宋_GB2312" w:cs="Helvetica" w:hint="eastAsia"/>
          <w:kern w:val="2"/>
          <w:sz w:val="32"/>
          <w:szCs w:val="32"/>
        </w:rPr>
        <w:t>考试占</w:t>
      </w:r>
      <w:proofErr w:type="gramEnd"/>
      <w:r>
        <w:rPr>
          <w:rFonts w:eastAsia="仿宋_GB2312" w:cs="Helvetica" w:hint="eastAsia"/>
          <w:kern w:val="2"/>
          <w:sz w:val="32"/>
          <w:szCs w:val="32"/>
        </w:rPr>
        <w:t>总成绩的</w:t>
      </w:r>
      <w:r>
        <w:rPr>
          <w:rFonts w:eastAsia="仿宋_GB2312" w:cs="Helvetica" w:hint="eastAsia"/>
          <w:kern w:val="2"/>
          <w:sz w:val="32"/>
          <w:szCs w:val="32"/>
        </w:rPr>
        <w:t>70%</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技能考核：技能</w:t>
      </w:r>
      <w:proofErr w:type="gramStart"/>
      <w:r>
        <w:rPr>
          <w:rFonts w:eastAsia="仿宋_GB2312" w:cs="Helvetica" w:hint="eastAsia"/>
          <w:kern w:val="2"/>
          <w:sz w:val="32"/>
          <w:szCs w:val="32"/>
        </w:rPr>
        <w:t>考核占</w:t>
      </w:r>
      <w:proofErr w:type="gramEnd"/>
      <w:r>
        <w:rPr>
          <w:rFonts w:eastAsia="仿宋_GB2312" w:cs="Helvetica" w:hint="eastAsia"/>
          <w:kern w:val="2"/>
          <w:sz w:val="32"/>
          <w:szCs w:val="32"/>
        </w:rPr>
        <w:t>总成绩</w:t>
      </w:r>
      <w:r>
        <w:rPr>
          <w:rFonts w:eastAsia="仿宋_GB2312" w:cs="Helvetica" w:hint="eastAsia"/>
          <w:kern w:val="2"/>
          <w:sz w:val="32"/>
          <w:szCs w:val="32"/>
        </w:rPr>
        <w:t>70%</w:t>
      </w:r>
      <w:r>
        <w:rPr>
          <w:rFonts w:eastAsia="仿宋_GB2312" w:cs="Helvetica" w:hint="eastAsia"/>
          <w:kern w:val="2"/>
          <w:sz w:val="32"/>
          <w:szCs w:val="32"/>
        </w:rPr>
        <w:t>，计</w:t>
      </w:r>
      <w:r>
        <w:rPr>
          <w:rFonts w:eastAsia="仿宋_GB2312" w:cs="Helvetica" w:hint="eastAsia"/>
          <w:kern w:val="2"/>
          <w:sz w:val="32"/>
          <w:szCs w:val="32"/>
        </w:rPr>
        <w:t>70</w:t>
      </w:r>
      <w:r>
        <w:rPr>
          <w:rFonts w:eastAsia="仿宋_GB2312" w:cs="Helvetica" w:hint="eastAsia"/>
          <w:kern w:val="2"/>
          <w:sz w:val="32"/>
          <w:szCs w:val="32"/>
        </w:rPr>
        <w:t>分，考核内容涉及平时所学知识。</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考试方式：平台测验</w:t>
      </w:r>
    </w:p>
    <w:p w:rsidR="00126D41" w:rsidRDefault="0045789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成绩评定：百分制</w:t>
      </w:r>
      <w:bookmarkStart w:id="93" w:name="_Toc14880"/>
      <w:bookmarkStart w:id="94" w:name="_Toc14933"/>
    </w:p>
    <w:p w:rsidR="00126D41" w:rsidRDefault="0045789A">
      <w:pPr>
        <w:pStyle w:val="p0"/>
        <w:widowControl w:val="0"/>
        <w:autoSpaceDN w:val="0"/>
        <w:spacing w:line="360" w:lineRule="auto"/>
        <w:ind w:firstLineChars="100" w:firstLine="320"/>
        <w:jc w:val="left"/>
        <w:textAlignment w:val="baseline"/>
        <w:rPr>
          <w:rFonts w:ascii="楷体" w:eastAsia="楷体" w:hAnsi="楷体" w:cs="楷体"/>
          <w:sz w:val="32"/>
          <w:szCs w:val="32"/>
        </w:rPr>
      </w:pPr>
      <w:r>
        <w:rPr>
          <w:rFonts w:ascii="楷体" w:eastAsia="楷体" w:hAnsi="楷体" w:cs="楷体" w:hint="eastAsia"/>
          <w:sz w:val="32"/>
          <w:szCs w:val="32"/>
        </w:rPr>
        <w:t>（六）质量管理</w:t>
      </w:r>
      <w:bookmarkEnd w:id="93"/>
      <w:bookmarkEnd w:id="94"/>
    </w:p>
    <w:p w:rsidR="00126D41" w:rsidRDefault="0045789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5" w:name="_Toc25460"/>
      <w:bookmarkStart w:id="96" w:name="_Toc42020167"/>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5"/>
      <w:bookmarkEnd w:id="96"/>
    </w:p>
    <w:p w:rsidR="00126D41" w:rsidRDefault="0045789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7" w:name="_Toc14509"/>
      <w:bookmarkStart w:id="98" w:name="_Toc42020168"/>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97"/>
      <w:bookmarkEnd w:id="98"/>
    </w:p>
    <w:p w:rsidR="00126D41" w:rsidRDefault="0045789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9" w:name="_Toc42020169"/>
      <w:bookmarkStart w:id="100" w:name="_Toc1883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9"/>
      <w:bookmarkEnd w:id="100"/>
    </w:p>
    <w:p w:rsidR="00126D41" w:rsidRDefault="0045789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1" w:name="_Toc6280"/>
      <w:bookmarkStart w:id="102" w:name="_Toc4202017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成立大数据与会计专业建设指导委员会</w:t>
      </w:r>
      <w:bookmarkEnd w:id="101"/>
      <w:bookmarkEnd w:id="102"/>
    </w:p>
    <w:p w:rsidR="00126D41" w:rsidRDefault="0045789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3" w:name="_Toc19546"/>
      <w:bookmarkStart w:id="104" w:name="_Toc42020171"/>
      <w:r>
        <w:rPr>
          <w:rFonts w:eastAsia="仿宋_GB2312" w:cs="Helvetica" w:hint="eastAsia"/>
          <w:kern w:val="2"/>
          <w:sz w:val="32"/>
          <w:szCs w:val="32"/>
        </w:rPr>
        <w:t>5.</w:t>
      </w:r>
      <w:r>
        <w:rPr>
          <w:rFonts w:eastAsia="仿宋_GB2312" w:cs="Helvetica" w:hint="eastAsia"/>
          <w:kern w:val="2"/>
          <w:sz w:val="32"/>
          <w:szCs w:val="32"/>
        </w:rPr>
        <w:t>发挥教学督导作用</w:t>
      </w:r>
      <w:bookmarkEnd w:id="103"/>
      <w:bookmarkEnd w:id="104"/>
    </w:p>
    <w:p w:rsidR="00126D41" w:rsidRDefault="0045789A">
      <w:pPr>
        <w:spacing w:line="650" w:lineRule="exact"/>
        <w:jc w:val="left"/>
        <w:outlineLvl w:val="0"/>
        <w:rPr>
          <w:rFonts w:ascii="黑体" w:eastAsia="黑体" w:hAnsi="黑体" w:cs="黑体"/>
          <w:kern w:val="0"/>
          <w:sz w:val="32"/>
          <w:szCs w:val="32"/>
        </w:rPr>
      </w:pPr>
      <w:bookmarkStart w:id="105" w:name="_Toc7647"/>
      <w:bookmarkStart w:id="106" w:name="_Toc5523"/>
      <w:r>
        <w:rPr>
          <w:rFonts w:ascii="黑体" w:eastAsia="黑体" w:hAnsi="黑体" w:cs="黑体" w:hint="eastAsia"/>
          <w:kern w:val="0"/>
          <w:sz w:val="32"/>
          <w:szCs w:val="32"/>
        </w:rPr>
        <w:t>十、毕业要求</w:t>
      </w:r>
      <w:bookmarkEnd w:id="105"/>
      <w:bookmarkEnd w:id="106"/>
    </w:p>
    <w:p w:rsidR="00126D41" w:rsidRDefault="0045789A">
      <w:pPr>
        <w:pStyle w:val="a8"/>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126D41" w:rsidRDefault="0045789A">
      <w:pPr>
        <w:pStyle w:val="p0"/>
        <w:widowControl w:val="0"/>
        <w:autoSpaceDN w:val="0"/>
        <w:spacing w:line="360" w:lineRule="auto"/>
        <w:ind w:firstLineChars="200" w:firstLine="420"/>
        <w:jc w:val="center"/>
        <w:textAlignment w:val="baseline"/>
        <w:rPr>
          <w:rFonts w:eastAsia="仿宋_GB2312"/>
          <w:kern w:val="2"/>
        </w:rPr>
      </w:pPr>
      <w:bookmarkStart w:id="107" w:name="_Toc19965"/>
      <w:bookmarkStart w:id="108"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126D41">
        <w:trPr>
          <w:jc w:val="center"/>
        </w:trPr>
        <w:tc>
          <w:tcPr>
            <w:tcW w:w="2007" w:type="dxa"/>
            <w:vAlign w:val="center"/>
          </w:tcPr>
          <w:p w:rsidR="00126D41" w:rsidRDefault="0045789A">
            <w:pPr>
              <w:jc w:val="center"/>
              <w:rPr>
                <w:rFonts w:eastAsia="仿宋_GB2312"/>
                <w:sz w:val="18"/>
                <w:szCs w:val="18"/>
              </w:rPr>
            </w:pPr>
            <w:r>
              <w:rPr>
                <w:rFonts w:eastAsia="仿宋_GB2312" w:hint="eastAsia"/>
                <w:sz w:val="18"/>
                <w:szCs w:val="18"/>
              </w:rPr>
              <w:t>项目</w:t>
            </w:r>
          </w:p>
        </w:tc>
        <w:tc>
          <w:tcPr>
            <w:tcW w:w="6254" w:type="dxa"/>
            <w:vAlign w:val="center"/>
          </w:tcPr>
          <w:p w:rsidR="00126D41" w:rsidRDefault="0045789A">
            <w:pPr>
              <w:jc w:val="center"/>
              <w:rPr>
                <w:rFonts w:eastAsia="仿宋_GB2312"/>
                <w:sz w:val="18"/>
                <w:szCs w:val="18"/>
              </w:rPr>
            </w:pPr>
            <w:r>
              <w:rPr>
                <w:rFonts w:eastAsia="仿宋_GB2312" w:hint="eastAsia"/>
                <w:sz w:val="18"/>
                <w:szCs w:val="18"/>
              </w:rPr>
              <w:t>毕业条件具体说明</w:t>
            </w:r>
          </w:p>
        </w:tc>
      </w:tr>
      <w:tr w:rsidR="00126D41">
        <w:trPr>
          <w:trHeight w:val="202"/>
          <w:jc w:val="center"/>
        </w:trPr>
        <w:tc>
          <w:tcPr>
            <w:tcW w:w="2007" w:type="dxa"/>
            <w:vAlign w:val="center"/>
          </w:tcPr>
          <w:p w:rsidR="00126D41" w:rsidRDefault="0045789A">
            <w:pPr>
              <w:jc w:val="center"/>
              <w:rPr>
                <w:rFonts w:eastAsia="仿宋_GB2312"/>
                <w:sz w:val="18"/>
                <w:szCs w:val="18"/>
              </w:rPr>
            </w:pPr>
            <w:r>
              <w:rPr>
                <w:rFonts w:eastAsia="仿宋_GB2312" w:hint="eastAsia"/>
                <w:sz w:val="18"/>
                <w:szCs w:val="18"/>
              </w:rPr>
              <w:t>学分要求</w:t>
            </w:r>
          </w:p>
        </w:tc>
        <w:tc>
          <w:tcPr>
            <w:tcW w:w="6254" w:type="dxa"/>
            <w:vAlign w:val="center"/>
          </w:tcPr>
          <w:p w:rsidR="00126D41" w:rsidRDefault="0045789A">
            <w:pPr>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149</w:t>
            </w:r>
            <w:r>
              <w:rPr>
                <w:rFonts w:eastAsia="仿宋_GB2312"/>
                <w:sz w:val="18"/>
                <w:szCs w:val="18"/>
              </w:rPr>
              <w:t>学分</w:t>
            </w:r>
            <w:r>
              <w:rPr>
                <w:rFonts w:eastAsia="仿宋_GB2312" w:hint="eastAsia"/>
                <w:sz w:val="18"/>
                <w:szCs w:val="18"/>
              </w:rPr>
              <w:t>的学习要求。</w:t>
            </w:r>
          </w:p>
        </w:tc>
      </w:tr>
      <w:tr w:rsidR="00126D41">
        <w:trPr>
          <w:trHeight w:val="202"/>
          <w:jc w:val="center"/>
        </w:trPr>
        <w:tc>
          <w:tcPr>
            <w:tcW w:w="2007" w:type="dxa"/>
            <w:vAlign w:val="center"/>
          </w:tcPr>
          <w:p w:rsidR="00126D41" w:rsidRDefault="0045789A">
            <w:pPr>
              <w:jc w:val="center"/>
              <w:rPr>
                <w:rFonts w:eastAsia="仿宋_GB2312"/>
                <w:sz w:val="18"/>
                <w:szCs w:val="18"/>
              </w:rPr>
            </w:pPr>
            <w:r>
              <w:rPr>
                <w:rFonts w:eastAsia="仿宋_GB2312" w:hint="eastAsia"/>
                <w:sz w:val="18"/>
                <w:szCs w:val="18"/>
              </w:rPr>
              <w:t>证书要求</w:t>
            </w:r>
          </w:p>
        </w:tc>
        <w:tc>
          <w:tcPr>
            <w:tcW w:w="6254" w:type="dxa"/>
            <w:vAlign w:val="center"/>
          </w:tcPr>
          <w:p w:rsidR="00126D41" w:rsidRDefault="0045789A">
            <w:pPr>
              <w:rPr>
                <w:rFonts w:eastAsia="仿宋_GB2312"/>
                <w:color w:val="FF0000"/>
                <w:sz w:val="18"/>
                <w:szCs w:val="18"/>
              </w:rPr>
            </w:pPr>
            <w:r>
              <w:rPr>
                <w:rFonts w:eastAsia="仿宋_GB2312" w:hint="eastAsia"/>
                <w:sz w:val="18"/>
                <w:szCs w:val="18"/>
              </w:rPr>
              <w:t>智能财税</w:t>
            </w:r>
            <w:r>
              <w:rPr>
                <w:rFonts w:eastAsia="仿宋_GB2312" w:hint="eastAsia"/>
                <w:sz w:val="18"/>
                <w:szCs w:val="18"/>
              </w:rPr>
              <w:t>1+X</w:t>
            </w:r>
            <w:r>
              <w:rPr>
                <w:rFonts w:eastAsia="仿宋_GB2312" w:hint="eastAsia"/>
                <w:sz w:val="18"/>
                <w:szCs w:val="18"/>
              </w:rPr>
              <w:t>等级证书、初级会计师资格证书、</w:t>
            </w:r>
            <w:proofErr w:type="gramStart"/>
            <w:r>
              <w:rPr>
                <w:rFonts w:eastAsia="仿宋_GB2312" w:hint="eastAsia"/>
                <w:sz w:val="18"/>
                <w:szCs w:val="18"/>
              </w:rPr>
              <w:t>财务数智化</w:t>
            </w:r>
            <w:proofErr w:type="gramEnd"/>
            <w:r>
              <w:rPr>
                <w:rFonts w:eastAsia="仿宋_GB2312" w:hint="eastAsia"/>
                <w:sz w:val="18"/>
                <w:szCs w:val="18"/>
              </w:rPr>
              <w:t>1+X</w:t>
            </w:r>
            <w:r>
              <w:rPr>
                <w:rFonts w:eastAsia="仿宋_GB2312" w:hint="eastAsia"/>
                <w:sz w:val="18"/>
                <w:szCs w:val="18"/>
              </w:rPr>
              <w:t>等级证书、数字化管理会计</w:t>
            </w:r>
            <w:r>
              <w:rPr>
                <w:rFonts w:eastAsia="仿宋_GB2312" w:hint="eastAsia"/>
                <w:sz w:val="18"/>
                <w:szCs w:val="18"/>
              </w:rPr>
              <w:t>1+X</w:t>
            </w:r>
            <w:r>
              <w:rPr>
                <w:rFonts w:eastAsia="仿宋_GB2312" w:hint="eastAsia"/>
                <w:sz w:val="18"/>
                <w:szCs w:val="18"/>
              </w:rPr>
              <w:t>等级证书中至少获得两个证书。</w:t>
            </w:r>
          </w:p>
        </w:tc>
      </w:tr>
      <w:tr w:rsidR="00126D41">
        <w:trPr>
          <w:trHeight w:val="202"/>
          <w:jc w:val="center"/>
        </w:trPr>
        <w:tc>
          <w:tcPr>
            <w:tcW w:w="2007" w:type="dxa"/>
            <w:vAlign w:val="center"/>
          </w:tcPr>
          <w:p w:rsidR="00126D41" w:rsidRDefault="0045789A">
            <w:pPr>
              <w:jc w:val="center"/>
              <w:rPr>
                <w:rFonts w:eastAsia="仿宋_GB2312"/>
                <w:sz w:val="18"/>
                <w:szCs w:val="18"/>
              </w:rPr>
            </w:pPr>
            <w:r>
              <w:rPr>
                <w:rFonts w:eastAsia="仿宋_GB2312" w:hint="eastAsia"/>
                <w:sz w:val="18"/>
                <w:szCs w:val="18"/>
              </w:rPr>
              <w:t>其他要求</w:t>
            </w:r>
          </w:p>
        </w:tc>
        <w:tc>
          <w:tcPr>
            <w:tcW w:w="6254" w:type="dxa"/>
            <w:vAlign w:val="center"/>
          </w:tcPr>
          <w:p w:rsidR="00126D41" w:rsidRDefault="0045789A">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126D41" w:rsidRDefault="0045789A">
      <w:pPr>
        <w:spacing w:line="650" w:lineRule="exact"/>
        <w:jc w:val="left"/>
        <w:outlineLvl w:val="0"/>
        <w:rPr>
          <w:rFonts w:ascii="黑体" w:eastAsia="黑体" w:hAnsi="黑体" w:cs="黑体"/>
          <w:kern w:val="0"/>
          <w:sz w:val="32"/>
          <w:szCs w:val="32"/>
        </w:rPr>
      </w:pPr>
      <w:bookmarkStart w:id="109" w:name="_Toc13711"/>
      <w:bookmarkStart w:id="110" w:name="_Toc17883"/>
      <w:r>
        <w:rPr>
          <w:rFonts w:ascii="黑体" w:eastAsia="黑体" w:hAnsi="黑体" w:cs="黑体" w:hint="eastAsia"/>
          <w:kern w:val="0"/>
          <w:sz w:val="32"/>
          <w:szCs w:val="32"/>
        </w:rPr>
        <w:lastRenderedPageBreak/>
        <w:t>十一、主要接续专业</w:t>
      </w:r>
      <w:bookmarkEnd w:id="107"/>
      <w:bookmarkEnd w:id="108"/>
      <w:bookmarkEnd w:id="109"/>
      <w:bookmarkEnd w:id="110"/>
    </w:p>
    <w:p w:rsidR="00126D41" w:rsidRDefault="0045789A">
      <w:pPr>
        <w:spacing w:line="360" w:lineRule="auto"/>
        <w:ind w:firstLineChars="200" w:firstLine="640"/>
        <w:rPr>
          <w:rFonts w:ascii="宋体" w:hAnsi="宋体" w:cs="宋体"/>
          <w:sz w:val="24"/>
        </w:rPr>
      </w:pPr>
      <w:r>
        <w:rPr>
          <w:rFonts w:eastAsia="仿宋_GB2312" w:cs="Helvetica" w:hint="eastAsia"/>
          <w:sz w:val="32"/>
          <w:szCs w:val="32"/>
        </w:rPr>
        <w:t>本科：会计专业、财务管理专业</w:t>
      </w:r>
    </w:p>
    <w:p w:rsidR="00126D41" w:rsidRDefault="0045789A">
      <w:pPr>
        <w:spacing w:line="650" w:lineRule="exact"/>
        <w:jc w:val="left"/>
        <w:outlineLvl w:val="0"/>
        <w:rPr>
          <w:rFonts w:ascii="黑体" w:eastAsia="黑体" w:hAnsi="黑体" w:cs="黑体"/>
          <w:kern w:val="0"/>
          <w:sz w:val="32"/>
          <w:szCs w:val="32"/>
        </w:rPr>
      </w:pPr>
      <w:bookmarkStart w:id="111" w:name="_Toc4146"/>
      <w:bookmarkStart w:id="112" w:name="_Toc26903"/>
      <w:bookmarkStart w:id="113" w:name="_Toc1066"/>
      <w:bookmarkStart w:id="114" w:name="_Toc27869"/>
      <w:r>
        <w:rPr>
          <w:rFonts w:ascii="黑体" w:eastAsia="黑体" w:hAnsi="黑体" w:cs="黑体" w:hint="eastAsia"/>
          <w:kern w:val="0"/>
          <w:sz w:val="32"/>
          <w:szCs w:val="32"/>
        </w:rPr>
        <w:t>十二、编制依据</w:t>
      </w:r>
      <w:bookmarkEnd w:id="111"/>
      <w:bookmarkEnd w:id="112"/>
      <w:bookmarkEnd w:id="113"/>
      <w:bookmarkEnd w:id="114"/>
    </w:p>
    <w:p w:rsidR="00126D41" w:rsidRDefault="0045789A">
      <w:pPr>
        <w:spacing w:line="650" w:lineRule="exact"/>
        <w:ind w:firstLineChars="200" w:firstLine="640"/>
        <w:rPr>
          <w:rFonts w:eastAsia="仿宋_GB2312" w:cs="Helvetica"/>
          <w:sz w:val="32"/>
          <w:szCs w:val="32"/>
        </w:rPr>
      </w:pPr>
      <w:bookmarkStart w:id="115" w:name="_Toc26440"/>
      <w:bookmarkStart w:id="116" w:name="_Toc15111"/>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w:t>
      </w:r>
      <w:r>
        <w:rPr>
          <w:rFonts w:eastAsia="仿宋_GB2312" w:cs="Helvetica" w:hint="eastAsia"/>
          <w:sz w:val="32"/>
          <w:szCs w:val="32"/>
        </w:rPr>
        <w:lastRenderedPageBreak/>
        <w:t>件部署和要求，结合生源学情和办学资源情况编制的。</w:t>
      </w:r>
    </w:p>
    <w:p w:rsidR="00126D41" w:rsidRDefault="0045789A">
      <w:pPr>
        <w:spacing w:line="650" w:lineRule="exact"/>
        <w:jc w:val="left"/>
        <w:outlineLvl w:val="0"/>
        <w:rPr>
          <w:rFonts w:ascii="黑体" w:eastAsia="黑体" w:hAnsi="黑体" w:cs="黑体"/>
          <w:kern w:val="0"/>
          <w:sz w:val="32"/>
          <w:szCs w:val="32"/>
        </w:rPr>
      </w:pPr>
      <w:bookmarkStart w:id="117" w:name="_Toc23613"/>
      <w:bookmarkStart w:id="118" w:name="_Toc2015"/>
      <w:r>
        <w:rPr>
          <w:rFonts w:ascii="黑体" w:eastAsia="黑体" w:hAnsi="黑体" w:cs="黑体" w:hint="eastAsia"/>
          <w:kern w:val="0"/>
          <w:sz w:val="32"/>
          <w:szCs w:val="32"/>
        </w:rPr>
        <w:t>十三、编制单位与人员</w:t>
      </w:r>
      <w:bookmarkEnd w:id="115"/>
      <w:bookmarkEnd w:id="116"/>
      <w:bookmarkEnd w:id="117"/>
      <w:bookmarkEnd w:id="118"/>
    </w:p>
    <w:p w:rsidR="00126D41" w:rsidRDefault="0045789A">
      <w:pPr>
        <w:pStyle w:val="123"/>
        <w:spacing w:line="650" w:lineRule="exact"/>
        <w:ind w:firstLine="640"/>
        <w:rPr>
          <w:rFonts w:eastAsia="仿宋_GB231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126D41" w:rsidRDefault="0045789A">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625"/>
        <w:gridCol w:w="1404"/>
        <w:gridCol w:w="1416"/>
        <w:gridCol w:w="1328"/>
      </w:tblGrid>
      <w:tr w:rsidR="00126D41">
        <w:tc>
          <w:tcPr>
            <w:tcW w:w="1749" w:type="dxa"/>
            <w:vAlign w:val="center"/>
          </w:tcPr>
          <w:p w:rsidR="00126D41" w:rsidRDefault="0045789A">
            <w:pPr>
              <w:jc w:val="center"/>
              <w:rPr>
                <w:rFonts w:eastAsia="仿宋_GB2312"/>
                <w:sz w:val="18"/>
                <w:szCs w:val="18"/>
              </w:rPr>
            </w:pPr>
            <w:r>
              <w:rPr>
                <w:rFonts w:eastAsia="仿宋_GB2312" w:hint="eastAsia"/>
                <w:sz w:val="18"/>
                <w:szCs w:val="18"/>
              </w:rPr>
              <w:t>编制单位类型</w:t>
            </w:r>
          </w:p>
        </w:tc>
        <w:tc>
          <w:tcPr>
            <w:tcW w:w="2625" w:type="dxa"/>
            <w:vAlign w:val="center"/>
          </w:tcPr>
          <w:p w:rsidR="00126D41" w:rsidRDefault="0045789A">
            <w:pPr>
              <w:jc w:val="center"/>
              <w:rPr>
                <w:rFonts w:eastAsia="仿宋_GB2312"/>
                <w:sz w:val="18"/>
                <w:szCs w:val="18"/>
              </w:rPr>
            </w:pPr>
            <w:r>
              <w:rPr>
                <w:rFonts w:eastAsia="仿宋_GB2312" w:hint="eastAsia"/>
                <w:sz w:val="18"/>
                <w:szCs w:val="18"/>
              </w:rPr>
              <w:t>编写人员单位具体名称</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参编人员姓名</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专业技术职务</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行政职务</w:t>
            </w:r>
          </w:p>
        </w:tc>
      </w:tr>
      <w:tr w:rsidR="00126D41">
        <w:tc>
          <w:tcPr>
            <w:tcW w:w="1749" w:type="dxa"/>
            <w:vMerge w:val="restart"/>
            <w:vAlign w:val="center"/>
          </w:tcPr>
          <w:p w:rsidR="00126D41" w:rsidRDefault="0045789A">
            <w:pPr>
              <w:jc w:val="center"/>
              <w:rPr>
                <w:rFonts w:eastAsia="仿宋_GB2312"/>
                <w:sz w:val="18"/>
                <w:szCs w:val="18"/>
              </w:rPr>
            </w:pPr>
            <w:r>
              <w:rPr>
                <w:rFonts w:eastAsia="仿宋_GB2312" w:hint="eastAsia"/>
                <w:sz w:val="18"/>
                <w:szCs w:val="18"/>
              </w:rPr>
              <w:t>行业企业专家</w:t>
            </w:r>
          </w:p>
        </w:tc>
        <w:tc>
          <w:tcPr>
            <w:tcW w:w="2625" w:type="dxa"/>
            <w:vAlign w:val="center"/>
          </w:tcPr>
          <w:p w:rsidR="00126D41" w:rsidRDefault="0045789A">
            <w:pPr>
              <w:jc w:val="center"/>
              <w:rPr>
                <w:rFonts w:eastAsia="仿宋_GB2312"/>
                <w:sz w:val="18"/>
                <w:szCs w:val="18"/>
              </w:rPr>
            </w:pPr>
            <w:r>
              <w:rPr>
                <w:rFonts w:eastAsia="仿宋_GB2312" w:hint="eastAsia"/>
                <w:sz w:val="18"/>
                <w:szCs w:val="18"/>
              </w:rPr>
              <w:t>慧算账山西通晓财税有限公司</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陈慧娟</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会计师</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副总经理</w:t>
            </w:r>
          </w:p>
        </w:tc>
      </w:tr>
      <w:tr w:rsidR="00126D41">
        <w:tc>
          <w:tcPr>
            <w:tcW w:w="1749" w:type="dxa"/>
            <w:vMerge/>
            <w:vAlign w:val="center"/>
          </w:tcPr>
          <w:p w:rsidR="00126D41" w:rsidRDefault="00126D41">
            <w:pPr>
              <w:jc w:val="center"/>
              <w:rPr>
                <w:rFonts w:eastAsia="仿宋_GB2312"/>
                <w:sz w:val="18"/>
                <w:szCs w:val="18"/>
              </w:rPr>
            </w:pPr>
          </w:p>
        </w:tc>
        <w:tc>
          <w:tcPr>
            <w:tcW w:w="2625" w:type="dxa"/>
            <w:vAlign w:val="center"/>
          </w:tcPr>
          <w:p w:rsidR="00126D41" w:rsidRDefault="0045789A">
            <w:pPr>
              <w:jc w:val="center"/>
              <w:rPr>
                <w:rFonts w:eastAsia="仿宋_GB2312"/>
                <w:sz w:val="18"/>
                <w:szCs w:val="18"/>
              </w:rPr>
            </w:pPr>
            <w:r>
              <w:rPr>
                <w:rFonts w:eastAsia="仿宋_GB2312" w:hint="eastAsia"/>
                <w:sz w:val="18"/>
                <w:szCs w:val="18"/>
              </w:rPr>
              <w:t>盐湖</w:t>
            </w:r>
            <w:proofErr w:type="gramStart"/>
            <w:r>
              <w:rPr>
                <w:rFonts w:eastAsia="仿宋_GB2312" w:hint="eastAsia"/>
                <w:sz w:val="18"/>
                <w:szCs w:val="18"/>
              </w:rPr>
              <w:t>区红财记账</w:t>
            </w:r>
            <w:proofErr w:type="gramEnd"/>
            <w:r>
              <w:rPr>
                <w:rFonts w:eastAsia="仿宋_GB2312" w:hint="eastAsia"/>
                <w:sz w:val="18"/>
                <w:szCs w:val="18"/>
              </w:rPr>
              <w:t>有限公司</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张红霞</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会计师</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总经理</w:t>
            </w:r>
          </w:p>
        </w:tc>
      </w:tr>
      <w:tr w:rsidR="00126D41">
        <w:tc>
          <w:tcPr>
            <w:tcW w:w="1749" w:type="dxa"/>
            <w:vMerge/>
            <w:vAlign w:val="center"/>
          </w:tcPr>
          <w:p w:rsidR="00126D41" w:rsidRDefault="00126D41">
            <w:pPr>
              <w:jc w:val="center"/>
              <w:rPr>
                <w:rFonts w:eastAsia="仿宋_GB2312"/>
                <w:sz w:val="18"/>
                <w:szCs w:val="18"/>
              </w:rPr>
            </w:pPr>
          </w:p>
        </w:tc>
        <w:tc>
          <w:tcPr>
            <w:tcW w:w="2625" w:type="dxa"/>
            <w:vAlign w:val="center"/>
          </w:tcPr>
          <w:p w:rsidR="00126D41" w:rsidRDefault="0045789A">
            <w:pPr>
              <w:jc w:val="center"/>
              <w:rPr>
                <w:rFonts w:eastAsia="仿宋_GB2312"/>
                <w:sz w:val="18"/>
                <w:szCs w:val="18"/>
              </w:rPr>
            </w:pPr>
            <w:r>
              <w:rPr>
                <w:rFonts w:eastAsia="仿宋_GB2312" w:hint="eastAsia"/>
                <w:sz w:val="18"/>
                <w:szCs w:val="18"/>
              </w:rPr>
              <w:t>慧算账山西通晓财税有限公司</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郭睿华</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初级会计师</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业务骨干</w:t>
            </w:r>
          </w:p>
        </w:tc>
      </w:tr>
      <w:tr w:rsidR="00126D41">
        <w:tc>
          <w:tcPr>
            <w:tcW w:w="1749" w:type="dxa"/>
            <w:vMerge w:val="restart"/>
            <w:vAlign w:val="center"/>
          </w:tcPr>
          <w:p w:rsidR="00126D41" w:rsidRDefault="0045789A">
            <w:pPr>
              <w:jc w:val="center"/>
              <w:rPr>
                <w:rFonts w:eastAsia="仿宋_GB2312"/>
                <w:sz w:val="18"/>
                <w:szCs w:val="18"/>
              </w:rPr>
            </w:pPr>
            <w:r>
              <w:rPr>
                <w:rFonts w:eastAsia="仿宋_GB2312" w:hint="eastAsia"/>
                <w:sz w:val="18"/>
                <w:szCs w:val="18"/>
              </w:rPr>
              <w:t>学校教学管理人员和专业教师</w:t>
            </w:r>
          </w:p>
        </w:tc>
        <w:tc>
          <w:tcPr>
            <w:tcW w:w="2625" w:type="dxa"/>
            <w:vAlign w:val="center"/>
          </w:tcPr>
          <w:p w:rsidR="00126D41" w:rsidRDefault="0045789A">
            <w:pPr>
              <w:jc w:val="center"/>
              <w:rPr>
                <w:rFonts w:eastAsia="仿宋_GB2312"/>
                <w:sz w:val="18"/>
                <w:szCs w:val="18"/>
              </w:rPr>
            </w:pPr>
            <w:r>
              <w:rPr>
                <w:rFonts w:eastAsia="仿宋_GB2312" w:hint="eastAsia"/>
                <w:sz w:val="18"/>
                <w:szCs w:val="18"/>
              </w:rPr>
              <w:t>山西运城农业职业技术学院</w:t>
            </w:r>
          </w:p>
        </w:tc>
        <w:tc>
          <w:tcPr>
            <w:tcW w:w="1404" w:type="dxa"/>
            <w:vAlign w:val="center"/>
          </w:tcPr>
          <w:p w:rsidR="00126D41" w:rsidRDefault="0045789A">
            <w:pPr>
              <w:jc w:val="center"/>
              <w:rPr>
                <w:rFonts w:eastAsia="仿宋_GB2312"/>
                <w:sz w:val="18"/>
                <w:szCs w:val="18"/>
              </w:rPr>
            </w:pPr>
            <w:proofErr w:type="gramStart"/>
            <w:r>
              <w:rPr>
                <w:rFonts w:eastAsia="仿宋_GB2312" w:hint="eastAsia"/>
                <w:sz w:val="18"/>
                <w:szCs w:val="18"/>
              </w:rPr>
              <w:t>耿小红</w:t>
            </w:r>
            <w:proofErr w:type="gramEnd"/>
          </w:p>
        </w:tc>
        <w:tc>
          <w:tcPr>
            <w:tcW w:w="1416" w:type="dxa"/>
            <w:vAlign w:val="center"/>
          </w:tcPr>
          <w:p w:rsidR="00126D41" w:rsidRDefault="0045789A">
            <w:pPr>
              <w:jc w:val="center"/>
              <w:rPr>
                <w:rFonts w:eastAsia="仿宋_GB2312"/>
                <w:sz w:val="18"/>
                <w:szCs w:val="18"/>
              </w:rPr>
            </w:pPr>
            <w:r>
              <w:rPr>
                <w:rFonts w:eastAsia="仿宋_GB2312" w:hint="eastAsia"/>
                <w:sz w:val="18"/>
                <w:szCs w:val="18"/>
              </w:rPr>
              <w:t>中级</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业务骨干</w:t>
            </w:r>
          </w:p>
        </w:tc>
      </w:tr>
      <w:tr w:rsidR="00126D41">
        <w:tc>
          <w:tcPr>
            <w:tcW w:w="1749" w:type="dxa"/>
            <w:vMerge/>
            <w:vAlign w:val="center"/>
          </w:tcPr>
          <w:p w:rsidR="00126D41" w:rsidRDefault="00126D41">
            <w:pPr>
              <w:jc w:val="center"/>
              <w:rPr>
                <w:rFonts w:eastAsia="仿宋_GB2312"/>
                <w:sz w:val="18"/>
                <w:szCs w:val="18"/>
              </w:rPr>
            </w:pPr>
          </w:p>
        </w:tc>
        <w:tc>
          <w:tcPr>
            <w:tcW w:w="2625" w:type="dxa"/>
            <w:vAlign w:val="center"/>
          </w:tcPr>
          <w:p w:rsidR="00126D41" w:rsidRDefault="0045789A">
            <w:pPr>
              <w:jc w:val="center"/>
              <w:rPr>
                <w:rFonts w:eastAsia="仿宋_GB2312"/>
                <w:sz w:val="18"/>
                <w:szCs w:val="18"/>
              </w:rPr>
            </w:pPr>
            <w:r>
              <w:rPr>
                <w:rFonts w:eastAsia="仿宋_GB2312" w:hint="eastAsia"/>
                <w:sz w:val="18"/>
                <w:szCs w:val="18"/>
              </w:rPr>
              <w:t>山西运城农业职业技术学院</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李鹏</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中级</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专业教师</w:t>
            </w:r>
          </w:p>
        </w:tc>
      </w:tr>
      <w:tr w:rsidR="00126D41">
        <w:tc>
          <w:tcPr>
            <w:tcW w:w="1749" w:type="dxa"/>
            <w:vMerge/>
            <w:vAlign w:val="center"/>
          </w:tcPr>
          <w:p w:rsidR="00126D41" w:rsidRDefault="00126D41">
            <w:pPr>
              <w:jc w:val="center"/>
              <w:rPr>
                <w:rFonts w:eastAsia="仿宋_GB2312"/>
                <w:sz w:val="18"/>
                <w:szCs w:val="18"/>
              </w:rPr>
            </w:pPr>
          </w:p>
        </w:tc>
        <w:tc>
          <w:tcPr>
            <w:tcW w:w="2625" w:type="dxa"/>
            <w:vAlign w:val="center"/>
          </w:tcPr>
          <w:p w:rsidR="00126D41" w:rsidRDefault="0045789A">
            <w:pPr>
              <w:jc w:val="center"/>
              <w:rPr>
                <w:rFonts w:eastAsia="仿宋_GB2312"/>
                <w:sz w:val="18"/>
                <w:szCs w:val="18"/>
              </w:rPr>
            </w:pPr>
            <w:r>
              <w:rPr>
                <w:rFonts w:eastAsia="仿宋_GB2312" w:hint="eastAsia"/>
                <w:sz w:val="18"/>
                <w:szCs w:val="18"/>
              </w:rPr>
              <w:t>山西运城农业职业技术学院</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严丽红</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中级</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专业教师</w:t>
            </w:r>
          </w:p>
        </w:tc>
      </w:tr>
      <w:tr w:rsidR="00126D41">
        <w:tc>
          <w:tcPr>
            <w:tcW w:w="1749" w:type="dxa"/>
            <w:vMerge/>
            <w:vAlign w:val="center"/>
          </w:tcPr>
          <w:p w:rsidR="00126D41" w:rsidRDefault="00126D41">
            <w:pPr>
              <w:jc w:val="center"/>
              <w:rPr>
                <w:rFonts w:eastAsia="仿宋_GB2312"/>
                <w:sz w:val="18"/>
                <w:szCs w:val="18"/>
              </w:rPr>
            </w:pPr>
          </w:p>
        </w:tc>
        <w:tc>
          <w:tcPr>
            <w:tcW w:w="2625" w:type="dxa"/>
            <w:vAlign w:val="center"/>
          </w:tcPr>
          <w:p w:rsidR="00126D41" w:rsidRDefault="0045789A">
            <w:pPr>
              <w:jc w:val="center"/>
              <w:rPr>
                <w:rFonts w:eastAsia="仿宋_GB2312"/>
                <w:sz w:val="18"/>
                <w:szCs w:val="18"/>
              </w:rPr>
            </w:pPr>
            <w:r>
              <w:rPr>
                <w:rFonts w:eastAsia="仿宋_GB2312" w:hint="eastAsia"/>
                <w:sz w:val="18"/>
                <w:szCs w:val="18"/>
              </w:rPr>
              <w:t>山西运城农业职业技术学院</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胡蕾</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中级</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专业教师</w:t>
            </w:r>
          </w:p>
        </w:tc>
      </w:tr>
      <w:tr w:rsidR="00126D41">
        <w:tc>
          <w:tcPr>
            <w:tcW w:w="1749" w:type="dxa"/>
            <w:vAlign w:val="center"/>
          </w:tcPr>
          <w:p w:rsidR="00126D41" w:rsidRDefault="0045789A">
            <w:pPr>
              <w:jc w:val="center"/>
              <w:rPr>
                <w:rFonts w:eastAsia="仿宋_GB2312"/>
                <w:sz w:val="18"/>
                <w:szCs w:val="18"/>
              </w:rPr>
            </w:pPr>
            <w:r>
              <w:rPr>
                <w:rFonts w:eastAsia="仿宋_GB2312" w:hint="eastAsia"/>
                <w:sz w:val="18"/>
                <w:szCs w:val="18"/>
              </w:rPr>
              <w:t>教科研人员</w:t>
            </w:r>
          </w:p>
        </w:tc>
        <w:tc>
          <w:tcPr>
            <w:tcW w:w="2625" w:type="dxa"/>
            <w:vAlign w:val="center"/>
          </w:tcPr>
          <w:p w:rsidR="00126D41" w:rsidRDefault="0045789A">
            <w:pPr>
              <w:jc w:val="center"/>
              <w:rPr>
                <w:rFonts w:eastAsia="仿宋_GB2312"/>
                <w:sz w:val="18"/>
                <w:szCs w:val="18"/>
              </w:rPr>
            </w:pPr>
            <w:r>
              <w:rPr>
                <w:rFonts w:eastAsia="仿宋_GB2312" w:hint="eastAsia"/>
                <w:sz w:val="18"/>
                <w:szCs w:val="18"/>
              </w:rPr>
              <w:t>山西运城农业职业技术学院</w:t>
            </w:r>
          </w:p>
        </w:tc>
        <w:tc>
          <w:tcPr>
            <w:tcW w:w="1404" w:type="dxa"/>
            <w:vAlign w:val="center"/>
          </w:tcPr>
          <w:p w:rsidR="00126D41" w:rsidRDefault="0045789A">
            <w:pPr>
              <w:jc w:val="center"/>
              <w:rPr>
                <w:rFonts w:eastAsia="仿宋_GB2312"/>
                <w:sz w:val="18"/>
                <w:szCs w:val="18"/>
              </w:rPr>
            </w:pPr>
            <w:r>
              <w:rPr>
                <w:rFonts w:eastAsia="仿宋_GB2312" w:hint="eastAsia"/>
                <w:sz w:val="18"/>
                <w:szCs w:val="18"/>
              </w:rPr>
              <w:t>高晓莹</w:t>
            </w:r>
          </w:p>
        </w:tc>
        <w:tc>
          <w:tcPr>
            <w:tcW w:w="1416" w:type="dxa"/>
            <w:vAlign w:val="center"/>
          </w:tcPr>
          <w:p w:rsidR="00126D41" w:rsidRDefault="0045789A">
            <w:pPr>
              <w:jc w:val="center"/>
              <w:rPr>
                <w:rFonts w:eastAsia="仿宋_GB2312"/>
                <w:sz w:val="18"/>
                <w:szCs w:val="18"/>
              </w:rPr>
            </w:pPr>
            <w:r>
              <w:rPr>
                <w:rFonts w:eastAsia="仿宋_GB2312" w:hint="eastAsia"/>
                <w:sz w:val="18"/>
                <w:szCs w:val="18"/>
              </w:rPr>
              <w:t>中级</w:t>
            </w:r>
          </w:p>
        </w:tc>
        <w:tc>
          <w:tcPr>
            <w:tcW w:w="1328" w:type="dxa"/>
            <w:vAlign w:val="center"/>
          </w:tcPr>
          <w:p w:rsidR="00126D41" w:rsidRDefault="0045789A">
            <w:pPr>
              <w:jc w:val="center"/>
              <w:rPr>
                <w:rFonts w:eastAsia="仿宋_GB2312"/>
                <w:sz w:val="18"/>
                <w:szCs w:val="18"/>
              </w:rPr>
            </w:pPr>
            <w:r>
              <w:rPr>
                <w:rFonts w:eastAsia="仿宋_GB2312" w:hint="eastAsia"/>
                <w:sz w:val="18"/>
                <w:szCs w:val="18"/>
              </w:rPr>
              <w:t>专业教师</w:t>
            </w:r>
          </w:p>
        </w:tc>
      </w:tr>
      <w:tr w:rsidR="00126D41">
        <w:trPr>
          <w:trHeight w:val="461"/>
        </w:trPr>
        <w:tc>
          <w:tcPr>
            <w:tcW w:w="1749" w:type="dxa"/>
            <w:vAlign w:val="center"/>
          </w:tcPr>
          <w:p w:rsidR="00126D41" w:rsidRDefault="00126D41">
            <w:pPr>
              <w:jc w:val="center"/>
              <w:rPr>
                <w:rFonts w:eastAsia="仿宋_GB2312"/>
                <w:sz w:val="18"/>
                <w:szCs w:val="18"/>
              </w:rPr>
            </w:pPr>
          </w:p>
        </w:tc>
        <w:tc>
          <w:tcPr>
            <w:tcW w:w="2625" w:type="dxa"/>
            <w:vAlign w:val="center"/>
          </w:tcPr>
          <w:p w:rsidR="00126D41" w:rsidRDefault="00126D41">
            <w:pPr>
              <w:jc w:val="center"/>
              <w:rPr>
                <w:rFonts w:eastAsia="仿宋_GB2312"/>
                <w:sz w:val="18"/>
                <w:szCs w:val="18"/>
              </w:rPr>
            </w:pPr>
          </w:p>
        </w:tc>
        <w:tc>
          <w:tcPr>
            <w:tcW w:w="1404" w:type="dxa"/>
            <w:vAlign w:val="center"/>
          </w:tcPr>
          <w:p w:rsidR="00126D41" w:rsidRDefault="00126D41">
            <w:pPr>
              <w:jc w:val="center"/>
              <w:rPr>
                <w:rFonts w:eastAsia="仿宋_GB2312"/>
                <w:sz w:val="18"/>
                <w:szCs w:val="18"/>
              </w:rPr>
            </w:pPr>
          </w:p>
        </w:tc>
        <w:tc>
          <w:tcPr>
            <w:tcW w:w="1416" w:type="dxa"/>
            <w:vAlign w:val="center"/>
          </w:tcPr>
          <w:p w:rsidR="00126D41" w:rsidRDefault="00126D41">
            <w:pPr>
              <w:jc w:val="center"/>
              <w:rPr>
                <w:rFonts w:eastAsia="仿宋_GB2312"/>
                <w:sz w:val="18"/>
                <w:szCs w:val="18"/>
              </w:rPr>
            </w:pPr>
          </w:p>
        </w:tc>
        <w:tc>
          <w:tcPr>
            <w:tcW w:w="1328" w:type="dxa"/>
            <w:vAlign w:val="center"/>
          </w:tcPr>
          <w:p w:rsidR="00126D41" w:rsidRDefault="00126D41">
            <w:pPr>
              <w:jc w:val="center"/>
              <w:rPr>
                <w:rFonts w:eastAsia="仿宋_GB2312"/>
                <w:sz w:val="18"/>
                <w:szCs w:val="18"/>
              </w:rPr>
            </w:pPr>
          </w:p>
        </w:tc>
      </w:tr>
    </w:tbl>
    <w:p w:rsidR="00126D41" w:rsidRDefault="00126D41">
      <w:pPr>
        <w:spacing w:line="360" w:lineRule="auto"/>
        <w:jc w:val="left"/>
        <w:outlineLvl w:val="0"/>
        <w:rPr>
          <w:rFonts w:eastAsia="仿宋_GB2312" w:cs="黑体"/>
          <w:kern w:val="0"/>
          <w:sz w:val="28"/>
          <w:szCs w:val="28"/>
        </w:rPr>
      </w:pPr>
    </w:p>
    <w:p w:rsidR="00126D41" w:rsidRDefault="00126D41">
      <w:pPr>
        <w:spacing w:line="360" w:lineRule="auto"/>
        <w:jc w:val="left"/>
        <w:outlineLvl w:val="0"/>
        <w:rPr>
          <w:rFonts w:eastAsia="仿宋_GB2312" w:cs="黑体"/>
          <w:kern w:val="0"/>
          <w:sz w:val="28"/>
          <w:szCs w:val="28"/>
        </w:rPr>
      </w:pPr>
    </w:p>
    <w:p w:rsidR="00126D41" w:rsidRDefault="00126D41">
      <w:pPr>
        <w:spacing w:line="650" w:lineRule="exact"/>
        <w:jc w:val="left"/>
        <w:outlineLvl w:val="0"/>
        <w:rPr>
          <w:rFonts w:ascii="黑体" w:eastAsia="黑体" w:hAnsi="黑体" w:cs="黑体"/>
          <w:kern w:val="0"/>
          <w:sz w:val="32"/>
          <w:szCs w:val="32"/>
        </w:rPr>
      </w:pPr>
      <w:bookmarkStart w:id="119" w:name="_Toc22964"/>
      <w:bookmarkStart w:id="120" w:name="_Toc1032"/>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126D41">
      <w:pPr>
        <w:spacing w:line="650" w:lineRule="exact"/>
        <w:jc w:val="left"/>
        <w:outlineLvl w:val="0"/>
        <w:rPr>
          <w:rFonts w:ascii="黑体" w:eastAsia="黑体" w:hAnsi="黑体" w:cs="黑体"/>
          <w:kern w:val="0"/>
          <w:sz w:val="32"/>
          <w:szCs w:val="32"/>
        </w:rPr>
      </w:pPr>
    </w:p>
    <w:p w:rsidR="00126D41" w:rsidRDefault="0045789A">
      <w:pPr>
        <w:spacing w:line="650" w:lineRule="exact"/>
        <w:jc w:val="left"/>
        <w:outlineLvl w:val="0"/>
        <w:rPr>
          <w:rFonts w:ascii="黑体" w:eastAsia="黑体" w:hAnsi="黑体" w:cs="黑体"/>
          <w:kern w:val="0"/>
          <w:sz w:val="32"/>
          <w:szCs w:val="32"/>
        </w:rPr>
      </w:pPr>
      <w:r>
        <w:rPr>
          <w:rFonts w:ascii="黑体" w:eastAsia="黑体" w:hAnsi="黑体" w:cs="黑体" w:hint="eastAsia"/>
          <w:kern w:val="0"/>
          <w:sz w:val="32"/>
          <w:szCs w:val="32"/>
        </w:rPr>
        <w:t>十四、附件</w:t>
      </w:r>
      <w:bookmarkEnd w:id="119"/>
      <w:bookmarkEnd w:id="120"/>
    </w:p>
    <w:p w:rsidR="00126D41" w:rsidRDefault="0045789A">
      <w:pPr>
        <w:pStyle w:val="123"/>
        <w:spacing w:line="650" w:lineRule="exact"/>
        <w:ind w:leftChars="300" w:left="630" w:firstLineChars="0" w:firstLine="0"/>
        <w:rPr>
          <w:rFonts w:ascii="Times New Roman" w:eastAsia="仿宋_GB2312" w:hAnsi="Times New Roman" w:cs="黑体"/>
          <w:kern w:val="0"/>
          <w:sz w:val="32"/>
          <w:szCs w:val="32"/>
        </w:rPr>
      </w:pPr>
      <w:bookmarkStart w:id="121" w:name="OLE_LINK6"/>
      <w:r>
        <w:rPr>
          <w:rFonts w:ascii="Times New Roman" w:eastAsia="仿宋_GB2312" w:hAnsi="Times New Roman" w:cs="黑体" w:hint="eastAsia"/>
          <w:kern w:val="0"/>
          <w:sz w:val="32"/>
          <w:szCs w:val="32"/>
        </w:rPr>
        <w:t>（一）大数据与会计专业人才需求调研报告</w:t>
      </w:r>
    </w:p>
    <w:p w:rsidR="00126D41" w:rsidRDefault="0045789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（二）成立大数据与会计专业建设指导委员会</w:t>
      </w:r>
      <w:r>
        <w:rPr>
          <w:rFonts w:ascii="Times New Roman" w:eastAsia="仿宋_GB2312" w:hAnsi="Times New Roman" w:cs="黑体" w:hint="eastAsia"/>
          <w:kern w:val="0"/>
          <w:sz w:val="32"/>
          <w:szCs w:val="32"/>
        </w:rPr>
        <w:t xml:space="preserve"> </w:t>
      </w:r>
    </w:p>
    <w:p w:rsidR="00126D41" w:rsidRDefault="0045789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（三）大数据与会计专业人才培养方案修订总结报告</w:t>
      </w:r>
    </w:p>
    <w:p w:rsidR="00126D41" w:rsidRDefault="0045789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126D41" w:rsidRDefault="0045789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（五）大数据与会计专业人才培养方案审核表</w:t>
      </w:r>
      <w:bookmarkEnd w:id="121"/>
    </w:p>
    <w:p w:rsidR="00126D41" w:rsidRDefault="0045789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rsidR="00126D41" w:rsidRDefault="00126D41">
      <w:pPr>
        <w:pStyle w:val="123"/>
        <w:spacing w:line="650" w:lineRule="exact"/>
        <w:ind w:firstLineChars="0" w:firstLine="0"/>
        <w:outlineLvl w:val="1"/>
        <w:rPr>
          <w:rFonts w:ascii="Times New Roman" w:eastAsia="仿宋_GB2312" w:hAnsi="Times New Roman" w:cs="黑体"/>
          <w:kern w:val="0"/>
        </w:rPr>
      </w:pPr>
    </w:p>
    <w:p w:rsidR="00126D41" w:rsidRDefault="0045789A">
      <w:pPr>
        <w:spacing w:line="650" w:lineRule="exact"/>
        <w:rPr>
          <w:rFonts w:eastAsia="仿宋_GB2312"/>
          <w:bCs/>
          <w:sz w:val="24"/>
        </w:rPr>
      </w:pPr>
      <w:r>
        <w:rPr>
          <w:rFonts w:eastAsia="仿宋_GB2312" w:hint="eastAsia"/>
          <w:bCs/>
          <w:sz w:val="24"/>
        </w:rPr>
        <w:t xml:space="preserve">　　　　　　　　　　　　　</w:t>
      </w:r>
    </w:p>
    <w:p w:rsidR="00126D41" w:rsidRDefault="00126D41">
      <w:pPr>
        <w:spacing w:line="650" w:lineRule="exact"/>
        <w:rPr>
          <w:rFonts w:eastAsia="仿宋_GB2312"/>
          <w:bCs/>
          <w:sz w:val="24"/>
        </w:rPr>
      </w:pPr>
    </w:p>
    <w:p w:rsidR="00126D41" w:rsidRDefault="00126D41">
      <w:pPr>
        <w:spacing w:line="650" w:lineRule="exact"/>
        <w:rPr>
          <w:rFonts w:eastAsia="仿宋_GB2312"/>
          <w:bCs/>
          <w:sz w:val="24"/>
        </w:rPr>
      </w:pPr>
    </w:p>
    <w:p w:rsidR="00126D41" w:rsidRDefault="00126D41">
      <w:pPr>
        <w:spacing w:line="650" w:lineRule="exact"/>
        <w:rPr>
          <w:rFonts w:eastAsia="仿宋_GB2312"/>
          <w:bCs/>
          <w:sz w:val="24"/>
        </w:rPr>
      </w:pPr>
    </w:p>
    <w:p w:rsidR="00126D41" w:rsidRDefault="00126D41">
      <w:pPr>
        <w:spacing w:line="650" w:lineRule="exact"/>
        <w:rPr>
          <w:rFonts w:eastAsia="仿宋_GB2312"/>
          <w:bCs/>
          <w:sz w:val="24"/>
        </w:rPr>
      </w:pPr>
    </w:p>
    <w:p w:rsidR="00126D41" w:rsidRDefault="00126D41">
      <w:pPr>
        <w:spacing w:line="650" w:lineRule="exact"/>
        <w:rPr>
          <w:rFonts w:eastAsia="仿宋_GB2312"/>
          <w:bCs/>
          <w:sz w:val="24"/>
        </w:rPr>
      </w:pPr>
    </w:p>
    <w:p w:rsidR="00126D41" w:rsidRDefault="00126D41">
      <w:pPr>
        <w:spacing w:line="650" w:lineRule="exact"/>
        <w:rPr>
          <w:rFonts w:eastAsia="仿宋_GB2312"/>
          <w:bCs/>
          <w:sz w:val="24"/>
        </w:rPr>
      </w:pPr>
    </w:p>
    <w:p w:rsidR="00126D41" w:rsidRDefault="0045789A">
      <w:pPr>
        <w:spacing w:line="650" w:lineRule="exact"/>
        <w:ind w:firstLineChars="800" w:firstLine="2560"/>
        <w:rPr>
          <w:rFonts w:eastAsia="仿宋_GB2312"/>
          <w:bCs/>
          <w:sz w:val="32"/>
          <w:szCs w:val="32"/>
        </w:rPr>
      </w:pPr>
      <w:r>
        <w:rPr>
          <w:rFonts w:eastAsia="仿宋_GB2312" w:hint="eastAsia"/>
          <w:bCs/>
          <w:sz w:val="32"/>
          <w:szCs w:val="32"/>
        </w:rPr>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126D41" w:rsidRDefault="0045789A">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126D41" w:rsidRDefault="0045789A">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126D41" w:rsidRDefault="0045789A">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126D41" w:rsidRDefault="0045789A">
      <w:pPr>
        <w:pStyle w:val="11"/>
        <w:spacing w:line="650" w:lineRule="exact"/>
        <w:ind w:firstLineChars="550" w:firstLine="1650"/>
        <w:rPr>
          <w:rFonts w:ascii="仿宋" w:eastAsia="仿宋" w:hAnsi="仿宋"/>
          <w:sz w:val="28"/>
          <w:szCs w:val="28"/>
        </w:rPr>
      </w:pPr>
      <w:r>
        <w:rPr>
          <w:rFonts w:eastAsia="仿宋_GB2312"/>
          <w:bCs/>
        </w:rPr>
        <w:br w:type="page"/>
      </w:r>
    </w:p>
    <w:p w:rsidR="00126D41" w:rsidRDefault="0045789A">
      <w:pPr>
        <w:pStyle w:val="123"/>
        <w:spacing w:line="650" w:lineRule="exact"/>
        <w:ind w:firstLineChars="0" w:firstLine="0"/>
        <w:jc w:val="center"/>
        <w:outlineLvl w:val="1"/>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大数据与会计专业人才需求调研报告</w:t>
      </w:r>
    </w:p>
    <w:p w:rsidR="00126D41" w:rsidRDefault="00126D41">
      <w:pPr>
        <w:pStyle w:val="123"/>
        <w:spacing w:line="650" w:lineRule="exact"/>
        <w:jc w:val="left"/>
        <w:outlineLvl w:val="1"/>
        <w:rPr>
          <w:rFonts w:cs="宋体"/>
        </w:rPr>
      </w:pPr>
    </w:p>
    <w:p w:rsidR="00126D41" w:rsidRDefault="0045789A">
      <w:pPr>
        <w:spacing w:line="360" w:lineRule="auto"/>
        <w:outlineLvl w:val="0"/>
        <w:rPr>
          <w:rFonts w:ascii="黑体" w:eastAsia="黑体" w:hAnsi="黑体" w:cs="黑体"/>
          <w:sz w:val="32"/>
          <w:szCs w:val="32"/>
        </w:rPr>
      </w:pPr>
      <w:bookmarkStart w:id="122" w:name="_Toc22848"/>
      <w:r>
        <w:rPr>
          <w:rFonts w:ascii="黑体" w:eastAsia="黑体" w:hAnsi="黑体" w:cs="黑体" w:hint="eastAsia"/>
          <w:sz w:val="32"/>
          <w:szCs w:val="32"/>
        </w:rPr>
        <w:t>一、调研基本信息</w:t>
      </w:r>
      <w:bookmarkEnd w:id="122"/>
    </w:p>
    <w:p w:rsidR="00126D41" w:rsidRDefault="0045789A">
      <w:pPr>
        <w:spacing w:line="360" w:lineRule="auto"/>
        <w:ind w:firstLineChars="200" w:firstLine="640"/>
        <w:outlineLvl w:val="1"/>
        <w:rPr>
          <w:rFonts w:ascii="仿宋" w:eastAsia="仿宋" w:hAnsi="仿宋" w:cs="仿宋"/>
          <w:sz w:val="32"/>
          <w:szCs w:val="32"/>
        </w:rPr>
      </w:pPr>
      <w:bookmarkStart w:id="123" w:name="_Toc22055"/>
      <w:r>
        <w:rPr>
          <w:rFonts w:ascii="楷体" w:eastAsia="楷体" w:hAnsi="楷体" w:cs="楷体" w:hint="eastAsia"/>
          <w:sz w:val="32"/>
          <w:szCs w:val="32"/>
        </w:rPr>
        <w:t>(</w:t>
      </w:r>
      <w:proofErr w:type="gramStart"/>
      <w:r>
        <w:rPr>
          <w:rFonts w:ascii="楷体" w:eastAsia="楷体" w:hAnsi="楷体" w:cs="楷体" w:hint="eastAsia"/>
          <w:sz w:val="32"/>
          <w:szCs w:val="32"/>
        </w:rPr>
        <w:t>一</w:t>
      </w:r>
      <w:proofErr w:type="gramEnd"/>
      <w:r>
        <w:rPr>
          <w:rFonts w:ascii="楷体" w:eastAsia="楷体" w:hAnsi="楷体" w:cs="楷体" w:hint="eastAsia"/>
          <w:sz w:val="32"/>
          <w:szCs w:val="32"/>
        </w:rPr>
        <w:t>)调研</w:t>
      </w:r>
      <w:bookmarkEnd w:id="123"/>
      <w:r>
        <w:rPr>
          <w:rFonts w:ascii="楷体" w:eastAsia="楷体" w:hAnsi="楷体" w:cs="楷体" w:hint="eastAsia"/>
          <w:sz w:val="32"/>
          <w:szCs w:val="32"/>
        </w:rPr>
        <w:t>目的</w:t>
      </w:r>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近年来，随着经济全球化的范围不断扩大及国内经济发展的新趋势，国内财会应用市场以及相关产业结构的优化升级，全新的国内发展环境及发展目标对财会行业的进一步发展提出了全新的发展要求。根据相关数据统计分析，当前我国财会从业人员的需求量不断扩大，并对当前相关专业人才培养提出了更多更全面的要求。</w:t>
      </w:r>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作为培养技能应用型会计人才的高等职业教育部门的会计类教师必须从大数据与会计专业培养目标的实际需要出发，注重对知识应用和实践能力的培养,而职业类院校学生起点低,学习能力弱,使得职业教育教学陷入了困境。如何让学生适应将来的工作,培养能力强,素质高的会计人员,是我们每一个专业教学者应深深思考的问题。我们做调研工作，就是要了解市场对大数据与会计专业人才的需求情况、专业设置情况及人才培养情况，在此基础上开发出具有前瞻性的高等职业学校大数据与会计专业教学标准，据此培养符合社会实际需要和学生实际能力状况的会计专业人才。</w:t>
      </w:r>
    </w:p>
    <w:p w:rsidR="00126D41" w:rsidRDefault="0045789A">
      <w:pPr>
        <w:spacing w:line="360" w:lineRule="auto"/>
        <w:ind w:firstLineChars="200" w:firstLine="640"/>
        <w:outlineLvl w:val="1"/>
        <w:rPr>
          <w:rFonts w:ascii="楷体" w:eastAsia="楷体" w:hAnsi="楷体" w:cs="楷体"/>
          <w:sz w:val="32"/>
          <w:szCs w:val="32"/>
        </w:rPr>
      </w:pPr>
      <w:bookmarkStart w:id="124" w:name="_Toc1053"/>
      <w:r>
        <w:rPr>
          <w:rFonts w:ascii="楷体" w:eastAsia="楷体" w:hAnsi="楷体" w:cs="楷体" w:hint="eastAsia"/>
          <w:sz w:val="32"/>
          <w:szCs w:val="32"/>
        </w:rPr>
        <w:t>（二）调查对象</w:t>
      </w:r>
      <w:bookmarkEnd w:id="124"/>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调查的对象：中小型企业、毕业生、就业学生等。</w:t>
      </w:r>
    </w:p>
    <w:p w:rsidR="00126D41" w:rsidRDefault="0045789A">
      <w:pPr>
        <w:spacing w:line="360" w:lineRule="auto"/>
        <w:ind w:firstLineChars="200" w:firstLine="640"/>
        <w:outlineLvl w:val="1"/>
        <w:rPr>
          <w:rFonts w:ascii="仿宋" w:eastAsia="仿宋" w:hAnsi="仿宋" w:cs="仿宋"/>
          <w:sz w:val="32"/>
          <w:szCs w:val="32"/>
        </w:rPr>
      </w:pPr>
      <w:bookmarkStart w:id="125" w:name="_Toc16745"/>
      <w:r>
        <w:rPr>
          <w:rFonts w:ascii="楷体" w:eastAsia="楷体" w:hAnsi="楷体" w:cs="楷体" w:hint="eastAsia"/>
          <w:sz w:val="32"/>
          <w:szCs w:val="32"/>
        </w:rPr>
        <w:lastRenderedPageBreak/>
        <w:t>（三）调研方法</w:t>
      </w:r>
      <w:bookmarkEnd w:id="125"/>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本次调研主要采用问卷法、访谈法。</w:t>
      </w:r>
    </w:p>
    <w:p w:rsidR="00126D41" w:rsidRDefault="0045789A">
      <w:pPr>
        <w:spacing w:line="360" w:lineRule="auto"/>
        <w:outlineLvl w:val="0"/>
        <w:rPr>
          <w:rFonts w:ascii="仿宋" w:eastAsia="仿宋" w:hAnsi="仿宋" w:cs="仿宋"/>
          <w:sz w:val="32"/>
          <w:szCs w:val="32"/>
        </w:rPr>
      </w:pPr>
      <w:bookmarkStart w:id="126" w:name="_Toc21613"/>
      <w:r>
        <w:rPr>
          <w:rFonts w:ascii="黑体" w:eastAsia="黑体" w:hAnsi="黑体" w:cs="黑体" w:hint="eastAsia"/>
          <w:sz w:val="32"/>
          <w:szCs w:val="32"/>
        </w:rPr>
        <w:t>二、调研结果分析</w:t>
      </w:r>
      <w:bookmarkEnd w:id="126"/>
    </w:p>
    <w:p w:rsidR="00126D41" w:rsidRDefault="0045789A">
      <w:pPr>
        <w:spacing w:line="360" w:lineRule="auto"/>
        <w:ind w:firstLineChars="200" w:firstLine="640"/>
        <w:outlineLvl w:val="1"/>
        <w:rPr>
          <w:rFonts w:ascii="楷体" w:eastAsia="楷体" w:hAnsi="楷体" w:cs="楷体"/>
          <w:sz w:val="32"/>
          <w:szCs w:val="32"/>
        </w:rPr>
      </w:pPr>
      <w:bookmarkStart w:id="127" w:name="_Toc6489"/>
      <w:r>
        <w:rPr>
          <w:rFonts w:ascii="楷体" w:eastAsia="楷体" w:hAnsi="楷体" w:cs="楷体" w:hint="eastAsia"/>
          <w:sz w:val="32"/>
          <w:szCs w:val="32"/>
        </w:rPr>
        <w:t>（一）企业会计人才获取途径</w:t>
      </w:r>
      <w:bookmarkEnd w:id="127"/>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会计人才的市场需求量仅次于营销人才的需求。全国企业数量不断增长，按 每个企业配置 1-2 名会计人员计算，会计行业每年需要增加数十万会计从业人员。由此可见，财务人才的就业前景较为乐观。调研中发现企业会计人才获取途径主 要有人才市场招聘、企业招聘会、校园招聘和熟人介绍等手段，分步较为均匀。</w:t>
      </w:r>
    </w:p>
    <w:p w:rsidR="00126D41" w:rsidRDefault="00126D41">
      <w:pPr>
        <w:spacing w:line="360" w:lineRule="auto"/>
        <w:rPr>
          <w:rFonts w:ascii="仿宋" w:eastAsia="仿宋" w:hAnsi="仿宋" w:cs="仿宋"/>
          <w:sz w:val="32"/>
          <w:szCs w:val="32"/>
        </w:rPr>
      </w:pPr>
    </w:p>
    <w:p w:rsidR="00126D41" w:rsidRDefault="0045789A">
      <w:pPr>
        <w:spacing w:line="360" w:lineRule="auto"/>
        <w:rPr>
          <w:rFonts w:ascii="宋体" w:hAnsi="宋体" w:cs="宋体"/>
          <w:sz w:val="24"/>
        </w:rPr>
      </w:pPr>
      <w:r>
        <w:rPr>
          <w:rFonts w:ascii="宋体" w:hAnsi="宋体" w:cs="宋体" w:hint="eastAsia"/>
          <w:noProof/>
          <w:sz w:val="24"/>
        </w:rPr>
        <w:drawing>
          <wp:inline distT="0" distB="0" distL="114300" distR="114300">
            <wp:extent cx="5243830" cy="2083435"/>
            <wp:effectExtent l="0" t="0" r="1397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5243830" cy="2083435"/>
                    </a:xfrm>
                    <a:prstGeom prst="rect">
                      <a:avLst/>
                    </a:prstGeom>
                    <a:noFill/>
                    <a:ln>
                      <a:noFill/>
                    </a:ln>
                  </pic:spPr>
                </pic:pic>
              </a:graphicData>
            </a:graphic>
          </wp:inline>
        </w:drawing>
      </w:r>
    </w:p>
    <w:p w:rsidR="00126D41" w:rsidRDefault="0045789A">
      <w:pPr>
        <w:spacing w:line="360" w:lineRule="auto"/>
        <w:ind w:firstLineChars="200" w:firstLine="640"/>
        <w:rPr>
          <w:rFonts w:ascii="仿宋" w:eastAsia="仿宋" w:hAnsi="仿宋" w:cs="仿宋"/>
          <w:sz w:val="32"/>
          <w:szCs w:val="32"/>
        </w:rPr>
      </w:pPr>
      <w:bookmarkStart w:id="128" w:name="_Toc29854"/>
      <w:r>
        <w:rPr>
          <w:rFonts w:ascii="楷体" w:eastAsia="楷体" w:hAnsi="楷体" w:cs="楷体" w:hint="eastAsia"/>
          <w:sz w:val="32"/>
          <w:szCs w:val="32"/>
        </w:rPr>
        <w:t>（二）企业对会计人员毕业生学历要求</w:t>
      </w:r>
      <w:bookmarkEnd w:id="128"/>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针对企业的学历需求调查结果显示，用人单位在人才的使用上趋于理智，中小企业对大专及以上人才的需求成为了企业人才需求的主体，从回收的有效调查表来看，达到了 73.68%。</w:t>
      </w:r>
    </w:p>
    <w:p w:rsidR="00126D41" w:rsidRDefault="0045789A">
      <w:pPr>
        <w:spacing w:line="360" w:lineRule="auto"/>
        <w:ind w:firstLineChars="200" w:firstLine="640"/>
        <w:rPr>
          <w:rFonts w:ascii="楷体" w:eastAsia="楷体" w:hAnsi="楷体" w:cs="楷体"/>
          <w:sz w:val="32"/>
          <w:szCs w:val="32"/>
        </w:rPr>
      </w:pPr>
      <w:bookmarkStart w:id="129" w:name="_Toc14568"/>
      <w:r>
        <w:rPr>
          <w:rFonts w:ascii="仿宋" w:eastAsia="仿宋" w:hAnsi="仿宋" w:cs="仿宋" w:hint="eastAsia"/>
          <w:noProof/>
          <w:sz w:val="32"/>
          <w:szCs w:val="32"/>
        </w:rPr>
        <w:lastRenderedPageBreak/>
        <w:drawing>
          <wp:anchor distT="0" distB="0" distL="114300" distR="114300" simplePos="0" relativeHeight="251677696" behindDoc="0" locked="0" layoutInCell="1" allowOverlap="1">
            <wp:simplePos x="0" y="0"/>
            <wp:positionH relativeFrom="page">
              <wp:posOffset>1143000</wp:posOffset>
            </wp:positionH>
            <wp:positionV relativeFrom="paragraph">
              <wp:posOffset>67945</wp:posOffset>
            </wp:positionV>
            <wp:extent cx="4987925" cy="1651000"/>
            <wp:effectExtent l="0" t="0" r="3175" b="6350"/>
            <wp:wrapTopAndBottom/>
            <wp:docPr id="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0.jpeg"/>
                    <pic:cNvPicPr>
                      <a:picLocks noChangeAspect="1"/>
                    </pic:cNvPicPr>
                  </pic:nvPicPr>
                  <pic:blipFill>
                    <a:blip r:embed="rId18"/>
                    <a:stretch>
                      <a:fillRect/>
                    </a:stretch>
                  </pic:blipFill>
                  <pic:spPr>
                    <a:xfrm>
                      <a:off x="0" y="0"/>
                      <a:ext cx="4987925" cy="1651000"/>
                    </a:xfrm>
                    <a:prstGeom prst="rect">
                      <a:avLst/>
                    </a:prstGeom>
                    <a:noFill/>
                    <a:ln>
                      <a:noFill/>
                    </a:ln>
                  </pic:spPr>
                </pic:pic>
              </a:graphicData>
            </a:graphic>
          </wp:anchor>
        </w:drawing>
      </w:r>
      <w:r>
        <w:rPr>
          <w:rFonts w:ascii="楷体" w:eastAsia="楷体" w:hAnsi="楷体" w:cs="楷体" w:hint="eastAsia"/>
          <w:sz w:val="32"/>
          <w:szCs w:val="32"/>
        </w:rPr>
        <w:t>（三）岗位需求情况</w:t>
      </w:r>
      <w:bookmarkEnd w:id="129"/>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企业对大数据与会计专业人才的岗位需求是我们确定专业方向的重要依据。调查资料显示，企业特别是中小型企业提供的财务会计专业岗位主要涉及会计核算、大数据处理及分析、财务管理岗位，各个岗位的需求度较均衡，反映出企业对会计工作的要求较全面。</w:t>
      </w:r>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noProof/>
          <w:sz w:val="32"/>
          <w:szCs w:val="32"/>
        </w:rPr>
        <w:drawing>
          <wp:anchor distT="0" distB="0" distL="114300" distR="114300" simplePos="0" relativeHeight="251678720" behindDoc="0" locked="0" layoutInCell="1" allowOverlap="1">
            <wp:simplePos x="0" y="0"/>
            <wp:positionH relativeFrom="page">
              <wp:posOffset>1108710</wp:posOffset>
            </wp:positionH>
            <wp:positionV relativeFrom="paragraph">
              <wp:posOffset>9525</wp:posOffset>
            </wp:positionV>
            <wp:extent cx="5298440" cy="1730375"/>
            <wp:effectExtent l="0" t="0" r="16510" b="3175"/>
            <wp:wrapTopAndBottom/>
            <wp:docPr id="4"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1.jpeg"/>
                    <pic:cNvPicPr>
                      <a:picLocks noChangeAspect="1"/>
                    </pic:cNvPicPr>
                  </pic:nvPicPr>
                  <pic:blipFill>
                    <a:blip r:embed="rId19"/>
                    <a:stretch>
                      <a:fillRect/>
                    </a:stretch>
                  </pic:blipFill>
                  <pic:spPr>
                    <a:xfrm>
                      <a:off x="0" y="0"/>
                      <a:ext cx="5298440" cy="1730375"/>
                    </a:xfrm>
                    <a:prstGeom prst="rect">
                      <a:avLst/>
                    </a:prstGeom>
                    <a:noFill/>
                    <a:ln>
                      <a:noFill/>
                    </a:ln>
                  </pic:spPr>
                </pic:pic>
              </a:graphicData>
            </a:graphic>
          </wp:anchor>
        </w:drawing>
      </w:r>
    </w:p>
    <w:p w:rsidR="00126D41" w:rsidRDefault="00126D41">
      <w:pPr>
        <w:spacing w:line="360" w:lineRule="auto"/>
        <w:ind w:firstLineChars="200" w:firstLine="640"/>
        <w:rPr>
          <w:rFonts w:ascii="仿宋" w:eastAsia="仿宋" w:hAnsi="仿宋" w:cs="仿宋"/>
          <w:sz w:val="32"/>
          <w:szCs w:val="32"/>
        </w:rPr>
        <w:sectPr w:rsidR="00126D41">
          <w:footerReference w:type="default" r:id="rId20"/>
          <w:pgSz w:w="11911" w:h="16838"/>
          <w:pgMar w:top="1440" w:right="1803" w:bottom="1440" w:left="1803" w:header="850" w:footer="992" w:gutter="0"/>
          <w:cols w:space="720"/>
          <w:docGrid w:type="lines" w:linePitch="317"/>
        </w:sectPr>
      </w:pPr>
    </w:p>
    <w:p w:rsidR="00126D41" w:rsidRDefault="0045789A">
      <w:pPr>
        <w:spacing w:line="360" w:lineRule="auto"/>
        <w:ind w:firstLineChars="200" w:firstLine="640"/>
        <w:rPr>
          <w:rFonts w:ascii="楷体" w:eastAsia="楷体" w:hAnsi="楷体" w:cs="楷体"/>
          <w:sz w:val="32"/>
          <w:szCs w:val="32"/>
        </w:rPr>
      </w:pPr>
      <w:bookmarkStart w:id="130" w:name="_Toc11562"/>
      <w:r>
        <w:rPr>
          <w:rFonts w:ascii="楷体" w:eastAsia="楷体" w:hAnsi="楷体" w:cs="楷体" w:hint="eastAsia"/>
          <w:sz w:val="32"/>
          <w:szCs w:val="32"/>
        </w:rPr>
        <w:lastRenderedPageBreak/>
        <w:t>（四）企业对大数据与会计专业人才业务素质、能力要求情况</w:t>
      </w:r>
      <w:bookmarkEnd w:id="130"/>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财会人才是做好会计工作的关键，要成为高素质的会计人才，业务素质的不断深化尤显重要，不仅要熟悉会计理论知识，还要掌握计算机操作。问卷调查中反映中小型企业对会计专业理论的需求比较高，侧重于实际账务的处理方面，对于财务分析的需求较弱，这也和运城地区的企业规模和需求有关。</w:t>
      </w:r>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noProof/>
          <w:sz w:val="32"/>
          <w:szCs w:val="32"/>
        </w:rPr>
        <w:drawing>
          <wp:anchor distT="0" distB="0" distL="114300" distR="114300" simplePos="0" relativeHeight="251675648" behindDoc="1" locked="0" layoutInCell="1" allowOverlap="1">
            <wp:simplePos x="0" y="0"/>
            <wp:positionH relativeFrom="page">
              <wp:posOffset>1162050</wp:posOffset>
            </wp:positionH>
            <wp:positionV relativeFrom="paragraph">
              <wp:posOffset>33020</wp:posOffset>
            </wp:positionV>
            <wp:extent cx="4986020" cy="2121535"/>
            <wp:effectExtent l="0" t="0" r="5080" b="12065"/>
            <wp:wrapNone/>
            <wp:docPr id="1"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2.jpeg"/>
                    <pic:cNvPicPr>
                      <a:picLocks noChangeAspect="1"/>
                    </pic:cNvPicPr>
                  </pic:nvPicPr>
                  <pic:blipFill>
                    <a:blip r:embed="rId21"/>
                    <a:stretch>
                      <a:fillRect/>
                    </a:stretch>
                  </pic:blipFill>
                  <pic:spPr>
                    <a:xfrm>
                      <a:off x="0" y="0"/>
                      <a:ext cx="4986020" cy="2121535"/>
                    </a:xfrm>
                    <a:prstGeom prst="rect">
                      <a:avLst/>
                    </a:prstGeom>
                    <a:noFill/>
                    <a:ln>
                      <a:noFill/>
                    </a:ln>
                  </pic:spPr>
                </pic:pic>
              </a:graphicData>
            </a:graphic>
          </wp:anchor>
        </w:drawing>
      </w:r>
    </w:p>
    <w:p w:rsidR="00126D41" w:rsidRDefault="00126D41">
      <w:pPr>
        <w:spacing w:line="360" w:lineRule="auto"/>
        <w:rPr>
          <w:rFonts w:ascii="宋体" w:hAnsi="宋体" w:cs="宋体"/>
          <w:sz w:val="24"/>
        </w:rPr>
      </w:pPr>
    </w:p>
    <w:p w:rsidR="00126D41" w:rsidRDefault="00126D41">
      <w:pPr>
        <w:spacing w:line="360" w:lineRule="auto"/>
        <w:rPr>
          <w:rFonts w:ascii="宋体" w:hAnsi="宋体" w:cs="宋体"/>
          <w:sz w:val="24"/>
        </w:rPr>
      </w:pPr>
    </w:p>
    <w:p w:rsidR="00126D41" w:rsidRDefault="00126D41">
      <w:pPr>
        <w:spacing w:line="360" w:lineRule="auto"/>
        <w:rPr>
          <w:rFonts w:ascii="宋体" w:hAnsi="宋体" w:cs="宋体"/>
          <w:sz w:val="24"/>
        </w:rPr>
      </w:pPr>
    </w:p>
    <w:p w:rsidR="00126D41" w:rsidRDefault="00126D41">
      <w:pPr>
        <w:spacing w:line="360" w:lineRule="auto"/>
        <w:rPr>
          <w:rFonts w:ascii="宋体" w:hAnsi="宋体" w:cs="宋体"/>
          <w:sz w:val="24"/>
        </w:rPr>
      </w:pPr>
    </w:p>
    <w:p w:rsidR="00126D41" w:rsidRDefault="00126D41">
      <w:pPr>
        <w:spacing w:line="360" w:lineRule="auto"/>
        <w:rPr>
          <w:rFonts w:ascii="宋体" w:hAnsi="宋体" w:cs="宋体"/>
          <w:sz w:val="24"/>
        </w:rPr>
      </w:pPr>
    </w:p>
    <w:p w:rsidR="00126D41" w:rsidRDefault="00126D41">
      <w:pPr>
        <w:spacing w:line="360" w:lineRule="auto"/>
        <w:rPr>
          <w:rFonts w:ascii="宋体" w:hAnsi="宋体" w:cs="宋体"/>
          <w:sz w:val="24"/>
        </w:rPr>
      </w:pPr>
    </w:p>
    <w:p w:rsidR="00126D41" w:rsidRDefault="00126D41">
      <w:pPr>
        <w:spacing w:line="360" w:lineRule="auto"/>
        <w:rPr>
          <w:rFonts w:ascii="宋体" w:hAnsi="宋体" w:cs="宋体"/>
          <w:sz w:val="24"/>
        </w:rPr>
      </w:pPr>
    </w:p>
    <w:p w:rsidR="00126D41" w:rsidRDefault="0045789A">
      <w:pPr>
        <w:spacing w:line="360" w:lineRule="auto"/>
        <w:ind w:firstLineChars="200" w:firstLine="640"/>
        <w:rPr>
          <w:rFonts w:ascii="仿宋" w:eastAsia="仿宋" w:hAnsi="仿宋" w:cs="仿宋"/>
          <w:sz w:val="32"/>
          <w:szCs w:val="32"/>
        </w:rPr>
      </w:pPr>
      <w:bookmarkStart w:id="131" w:name="_Toc688"/>
      <w:r>
        <w:rPr>
          <w:rFonts w:ascii="楷体" w:eastAsia="楷体" w:hAnsi="楷体" w:cs="楷体" w:hint="eastAsia"/>
          <w:sz w:val="32"/>
          <w:szCs w:val="32"/>
        </w:rPr>
        <w:t>（五）企业对会计人才从业经验的要求</w:t>
      </w:r>
      <w:bookmarkEnd w:id="131"/>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问卷调查表明企业比较中意有从业经验的人员，需求度达到 77.19%</w:t>
      </w:r>
    </w:p>
    <w:p w:rsidR="00126D41" w:rsidRDefault="0045789A">
      <w:pPr>
        <w:spacing w:line="360" w:lineRule="auto"/>
        <w:ind w:firstLineChars="200" w:firstLine="640"/>
        <w:rPr>
          <w:rFonts w:ascii="楷体" w:eastAsia="楷体" w:hAnsi="楷体" w:cs="楷体"/>
          <w:sz w:val="32"/>
          <w:szCs w:val="32"/>
        </w:rPr>
      </w:pPr>
      <w:bookmarkStart w:id="132" w:name="_Toc18990"/>
      <w:r>
        <w:rPr>
          <w:rFonts w:ascii="楷体" w:eastAsia="楷体" w:hAnsi="楷体" w:cs="楷体" w:hint="eastAsia"/>
          <w:sz w:val="32"/>
          <w:szCs w:val="32"/>
        </w:rPr>
        <w:t>（六）企业对会计人员综合能力的要求</w:t>
      </w:r>
      <w:bookmarkEnd w:id="132"/>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企业要求会计人员具有较高的职业道德，具有积极进取的工作态度和热情， 吃苦耐劳，塌实肯干。有良好的人际交流能力、团队合作精神和客户服务意识。有基本的文化素</w:t>
      </w:r>
      <w:r>
        <w:rPr>
          <w:rFonts w:ascii="仿宋" w:eastAsia="仿宋" w:hAnsi="仿宋" w:cs="仿宋" w:hint="eastAsia"/>
          <w:sz w:val="32"/>
          <w:szCs w:val="32"/>
        </w:rPr>
        <w:lastRenderedPageBreak/>
        <w:t>养，能够准确理解工作任务。有一定的口头表达能力和写作能力。</w:t>
      </w:r>
    </w:p>
    <w:p w:rsidR="00126D41" w:rsidRDefault="0045789A">
      <w:pPr>
        <w:spacing w:line="360" w:lineRule="auto"/>
        <w:ind w:firstLineChars="200" w:firstLine="640"/>
        <w:rPr>
          <w:rFonts w:ascii="仿宋" w:eastAsia="仿宋" w:hAnsi="仿宋" w:cs="仿宋"/>
          <w:sz w:val="32"/>
          <w:szCs w:val="32"/>
        </w:rPr>
      </w:pPr>
      <w:bookmarkStart w:id="133" w:name="_Toc16055"/>
      <w:r>
        <w:rPr>
          <w:rFonts w:ascii="黑体" w:eastAsia="黑体" w:hAnsi="黑体" w:cs="黑体" w:hint="eastAsia"/>
          <w:sz w:val="32"/>
          <w:szCs w:val="32"/>
        </w:rPr>
        <w:t>三、调研结论及建议</w:t>
      </w:r>
      <w:bookmarkEnd w:id="133"/>
    </w:p>
    <w:p w:rsidR="00126D41" w:rsidRDefault="0045789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通过调研，我们了解到“会计群各岗位每年需求量大”，同时也认识到“会计人才培养必须切合企业实际需要”。学生的培养必须走专门化道路，使之有一技之长，同时打下扎实的专业基础，有利于扩大学生的择业面，并为其终身学习创造条件。这样，才能不断焕发高等职业教育的生命力。</w:t>
      </w:r>
    </w:p>
    <w:p w:rsidR="00126D41" w:rsidRDefault="00126D41">
      <w:pPr>
        <w:spacing w:line="360" w:lineRule="auto"/>
        <w:ind w:firstLineChars="200" w:firstLine="640"/>
        <w:rPr>
          <w:rFonts w:ascii="仿宋" w:eastAsia="仿宋" w:hAnsi="仿宋" w:cs="仿宋"/>
          <w:sz w:val="32"/>
          <w:szCs w:val="32"/>
        </w:rPr>
        <w:sectPr w:rsidR="00126D41">
          <w:pgSz w:w="11911" w:h="16838"/>
          <w:pgMar w:top="1440" w:right="1803" w:bottom="1440" w:left="1803" w:header="850" w:footer="992" w:gutter="0"/>
          <w:cols w:space="720"/>
          <w:docGrid w:type="lines" w:linePitch="317"/>
        </w:sectPr>
      </w:pPr>
    </w:p>
    <w:p w:rsidR="00126D41" w:rsidRDefault="0045789A">
      <w:pPr>
        <w:spacing w:line="650" w:lineRule="exact"/>
        <w:jc w:val="center"/>
        <w:outlineLvl w:val="1"/>
        <w:rPr>
          <w:rFonts w:ascii="方正小标宋简体" w:eastAsia="方正小标宋简体" w:hAnsi="方正小标宋简体" w:cs="方正小标宋简体"/>
          <w:sz w:val="36"/>
          <w:szCs w:val="36"/>
        </w:rPr>
      </w:pPr>
      <w:bookmarkStart w:id="134" w:name="_Toc16470"/>
      <w:bookmarkStart w:id="135" w:name="_Toc27454"/>
      <w:r>
        <w:rPr>
          <w:rFonts w:ascii="方正小标宋简体" w:eastAsia="方正小标宋简体" w:hAnsi="方正小标宋简体" w:cs="方正小标宋简体" w:hint="eastAsia"/>
          <w:sz w:val="36"/>
          <w:szCs w:val="36"/>
        </w:rPr>
        <w:lastRenderedPageBreak/>
        <w:t>山西运城农业职业技术学院</w:t>
      </w:r>
      <w:bookmarkEnd w:id="134"/>
      <w:bookmarkEnd w:id="135"/>
    </w:p>
    <w:p w:rsidR="00126D41" w:rsidRDefault="0045789A">
      <w:pPr>
        <w:spacing w:line="650" w:lineRule="exact"/>
        <w:jc w:val="center"/>
        <w:outlineLvl w:val="1"/>
        <w:rPr>
          <w:rFonts w:ascii="方正小标宋简体" w:eastAsia="方正小标宋简体" w:hAnsi="方正小标宋简体" w:cs="方正小标宋简体"/>
          <w:sz w:val="36"/>
          <w:szCs w:val="36"/>
        </w:rPr>
      </w:pPr>
      <w:bookmarkStart w:id="136" w:name="_Toc18230"/>
      <w:bookmarkStart w:id="137" w:name="_Toc3219"/>
      <w:r>
        <w:rPr>
          <w:rFonts w:ascii="方正小标宋简体" w:eastAsia="方正小标宋简体" w:hAnsi="方正小标宋简体" w:cs="方正小标宋简体" w:hint="eastAsia"/>
          <w:sz w:val="36"/>
          <w:szCs w:val="36"/>
        </w:rPr>
        <w:t>大数据与会计专业建设</w:t>
      </w:r>
      <w:bookmarkEnd w:id="136"/>
      <w:bookmarkEnd w:id="137"/>
    </w:p>
    <w:p w:rsidR="00126D41" w:rsidRDefault="0045789A">
      <w:pPr>
        <w:spacing w:line="650" w:lineRule="exact"/>
        <w:jc w:val="center"/>
        <w:outlineLvl w:val="1"/>
        <w:rPr>
          <w:rFonts w:eastAsia="仿宋_GB2312"/>
          <w:sz w:val="36"/>
          <w:szCs w:val="36"/>
        </w:rPr>
      </w:pPr>
      <w:bookmarkStart w:id="138" w:name="_Toc19296"/>
      <w:bookmarkStart w:id="139" w:name="_Toc26844"/>
      <w:r>
        <w:rPr>
          <w:rFonts w:ascii="方正小标宋简体" w:eastAsia="方正小标宋简体" w:hAnsi="方正小标宋简体" w:cs="方正小标宋简体" w:hint="eastAsia"/>
          <w:sz w:val="36"/>
          <w:szCs w:val="36"/>
        </w:rPr>
        <w:t>指导委员会的通知</w:t>
      </w:r>
      <w:bookmarkEnd w:id="138"/>
      <w:bookmarkEnd w:id="139"/>
    </w:p>
    <w:p w:rsidR="00126D41" w:rsidRDefault="0045789A">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系大数据与会计专业建设更加贴近行业岗位需求，广泛争取市内行业、企业专家对我系大数据与会计专业建设过程中的意见和建议，特成立大数据与会计专业建设指导委员会</w:t>
      </w:r>
      <w:r>
        <w:rPr>
          <w:rFonts w:eastAsia="仿宋_GB2312" w:cs="宋体" w:hint="eastAsia"/>
          <w:sz w:val="32"/>
          <w:szCs w:val="32"/>
        </w:rPr>
        <w:t xml:space="preserve"> </w:t>
      </w:r>
      <w:r>
        <w:rPr>
          <w:rFonts w:eastAsia="仿宋_GB2312" w:cs="宋体" w:hint="eastAsia"/>
          <w:sz w:val="32"/>
          <w:szCs w:val="32"/>
        </w:rPr>
        <w:t>。</w:t>
      </w:r>
    </w:p>
    <w:p w:rsidR="00126D41" w:rsidRDefault="0045789A">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126D41" w:rsidRDefault="0045789A">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w:t>
      </w:r>
      <w:proofErr w:type="gramStart"/>
      <w:r>
        <w:rPr>
          <w:rFonts w:eastAsia="仿宋_GB2312" w:cs="宋体" w:hint="eastAsia"/>
          <w:sz w:val="32"/>
          <w:szCs w:val="32"/>
        </w:rPr>
        <w:t>耿小红</w:t>
      </w:r>
      <w:proofErr w:type="gramEnd"/>
    </w:p>
    <w:p w:rsidR="00126D41" w:rsidRDefault="0045789A">
      <w:pPr>
        <w:shd w:val="clear" w:color="auto" w:fill="FFFFFF"/>
        <w:spacing w:line="650" w:lineRule="exact"/>
        <w:ind w:firstLine="480"/>
        <w:rPr>
          <w:rFonts w:eastAsia="仿宋_GB2312" w:cs="宋体"/>
          <w:sz w:val="32"/>
          <w:szCs w:val="32"/>
        </w:rPr>
      </w:pPr>
      <w:r>
        <w:rPr>
          <w:rFonts w:eastAsia="仿宋_GB2312" w:cs="宋体" w:hint="eastAsia"/>
          <w:sz w:val="32"/>
          <w:szCs w:val="32"/>
        </w:rPr>
        <w:t>副主任：李鹏、</w:t>
      </w:r>
      <w:proofErr w:type="gramStart"/>
      <w:r>
        <w:rPr>
          <w:rFonts w:eastAsia="仿宋_GB2312" w:cs="宋体" w:hint="eastAsia"/>
          <w:sz w:val="32"/>
          <w:szCs w:val="32"/>
        </w:rPr>
        <w:t>畅丽华</w:t>
      </w:r>
      <w:proofErr w:type="gramEnd"/>
    </w:p>
    <w:p w:rsidR="00126D41" w:rsidRDefault="0045789A">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员：陈慧娟、张红霞、郭睿华、严丽红、胡蕾、高晓</w:t>
      </w:r>
      <w:proofErr w:type="gramStart"/>
      <w:r>
        <w:rPr>
          <w:rFonts w:eastAsia="仿宋_GB2312" w:cs="宋体" w:hint="eastAsia"/>
          <w:sz w:val="32"/>
          <w:szCs w:val="32"/>
        </w:rPr>
        <w:t>莹</w:t>
      </w:r>
      <w:proofErr w:type="gramEnd"/>
      <w:r>
        <w:rPr>
          <w:rFonts w:eastAsia="仿宋_GB2312" w:cs="宋体" w:hint="eastAsia"/>
          <w:sz w:val="32"/>
          <w:szCs w:val="32"/>
        </w:rPr>
        <w:t xml:space="preserve"> </w:t>
      </w:r>
    </w:p>
    <w:p w:rsidR="00126D41" w:rsidRDefault="00126D41">
      <w:pPr>
        <w:shd w:val="clear" w:color="auto" w:fill="FFFFFF"/>
        <w:spacing w:line="650" w:lineRule="exact"/>
        <w:ind w:firstLine="480"/>
        <w:rPr>
          <w:rFonts w:eastAsia="仿宋_GB2312" w:cs="宋体"/>
          <w:sz w:val="32"/>
          <w:szCs w:val="32"/>
        </w:rPr>
      </w:pPr>
    </w:p>
    <w:p w:rsidR="00126D41" w:rsidRDefault="0045789A">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126D41" w:rsidRDefault="00126D41">
      <w:pPr>
        <w:spacing w:line="650" w:lineRule="exact"/>
        <w:rPr>
          <w:rFonts w:eastAsia="仿宋_GB2312" w:cs="宋体"/>
          <w:sz w:val="32"/>
          <w:szCs w:val="32"/>
        </w:rPr>
      </w:pPr>
    </w:p>
    <w:p w:rsidR="00126D41" w:rsidRDefault="00126D41">
      <w:pPr>
        <w:spacing w:line="650" w:lineRule="exact"/>
        <w:rPr>
          <w:rFonts w:eastAsia="仿宋_GB2312" w:cs="宋体"/>
          <w:sz w:val="32"/>
          <w:szCs w:val="32"/>
        </w:rPr>
      </w:pPr>
    </w:p>
    <w:p w:rsidR="00126D41" w:rsidRDefault="0045789A">
      <w:pPr>
        <w:shd w:val="clear" w:color="auto" w:fill="FFFFFF"/>
        <w:spacing w:line="650" w:lineRule="exact"/>
        <w:ind w:leftChars="228" w:left="1759" w:hangingChars="400" w:hanging="1280"/>
        <w:jc w:val="center"/>
        <w:rPr>
          <w:rFonts w:eastAsia="仿宋_GB2312" w:cs="宋体"/>
          <w:sz w:val="32"/>
          <w:szCs w:val="32"/>
        </w:rPr>
      </w:pPr>
      <w:r>
        <w:rPr>
          <w:rFonts w:eastAsia="仿宋_GB2312" w:cs="宋体" w:hint="eastAsia"/>
          <w:sz w:val="32"/>
          <w:szCs w:val="32"/>
        </w:rPr>
        <w:t xml:space="preserve">                                 </w:t>
      </w:r>
      <w:r>
        <w:rPr>
          <w:rFonts w:eastAsia="仿宋_GB2312" w:cs="宋体" w:hint="eastAsia"/>
          <w:sz w:val="32"/>
          <w:szCs w:val="32"/>
        </w:rPr>
        <w:t>经贸管理系</w:t>
      </w:r>
    </w:p>
    <w:p w:rsidR="00126D41" w:rsidRDefault="0045789A">
      <w:pPr>
        <w:shd w:val="clear" w:color="auto" w:fill="FFFFFF"/>
        <w:spacing w:line="650" w:lineRule="exact"/>
        <w:ind w:leftChars="228" w:left="1759" w:hangingChars="400" w:hanging="1280"/>
        <w:jc w:val="right"/>
        <w:rPr>
          <w:rFonts w:eastAsia="仿宋_GB2312" w:cs="宋体"/>
          <w:sz w:val="32"/>
          <w:szCs w:val="32"/>
        </w:rPr>
      </w:pPr>
      <w:r>
        <w:rPr>
          <w:rFonts w:eastAsia="仿宋_GB2312" w:cs="宋体" w:hint="eastAsia"/>
          <w:sz w:val="32"/>
          <w:szCs w:val="32"/>
        </w:rPr>
        <w:t>2022</w:t>
      </w:r>
      <w:r>
        <w:rPr>
          <w:rFonts w:eastAsia="仿宋_GB2312" w:cs="宋体" w:hint="eastAsia"/>
          <w:sz w:val="32"/>
          <w:szCs w:val="32"/>
        </w:rPr>
        <w:t>年</w:t>
      </w:r>
      <w:r>
        <w:rPr>
          <w:rFonts w:eastAsia="仿宋_GB2312" w:cs="宋体" w:hint="eastAsia"/>
          <w:sz w:val="32"/>
          <w:szCs w:val="32"/>
        </w:rPr>
        <w:t>5</w:t>
      </w:r>
      <w:r>
        <w:rPr>
          <w:rFonts w:eastAsia="仿宋_GB2312" w:cs="宋体" w:hint="eastAsia"/>
          <w:sz w:val="32"/>
          <w:szCs w:val="32"/>
        </w:rPr>
        <w:t>月</w:t>
      </w:r>
      <w:r>
        <w:rPr>
          <w:rFonts w:eastAsia="仿宋_GB2312" w:cs="宋体" w:hint="eastAsia"/>
          <w:sz w:val="32"/>
          <w:szCs w:val="32"/>
        </w:rPr>
        <w:t>20</w:t>
      </w:r>
      <w:r>
        <w:rPr>
          <w:rFonts w:eastAsia="仿宋_GB2312" w:cs="宋体" w:hint="eastAsia"/>
          <w:sz w:val="32"/>
          <w:szCs w:val="32"/>
        </w:rPr>
        <w:t>日</w:t>
      </w:r>
    </w:p>
    <w:p w:rsidR="00126D41" w:rsidRDefault="00126D41">
      <w:pPr>
        <w:widowControl/>
        <w:spacing w:beforeLines="50" w:before="156" w:afterLines="50" w:after="156" w:line="650" w:lineRule="exact"/>
        <w:outlineLvl w:val="1"/>
        <w:rPr>
          <w:rFonts w:eastAsia="仿宋_GB2312"/>
          <w:bCs/>
          <w:sz w:val="24"/>
        </w:rPr>
        <w:sectPr w:rsidR="00126D41">
          <w:pgSz w:w="11906" w:h="16838"/>
          <w:pgMar w:top="1440" w:right="1800" w:bottom="1440" w:left="1800" w:header="851" w:footer="992" w:gutter="0"/>
          <w:cols w:space="720"/>
          <w:docGrid w:type="lines" w:linePitch="312"/>
        </w:sectPr>
      </w:pPr>
    </w:p>
    <w:p w:rsidR="00126D41" w:rsidRDefault="0045789A">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126D41" w:rsidRDefault="0045789A">
      <w:pPr>
        <w:tabs>
          <w:tab w:val="center" w:pos="6979"/>
          <w:tab w:val="left" w:pos="12465"/>
        </w:tabs>
        <w:spacing w:line="220" w:lineRule="atLeast"/>
        <w:jc w:val="center"/>
        <w:rPr>
          <w:rFonts w:eastAsia="仿宋_GB2312"/>
          <w:b/>
          <w:sz w:val="32"/>
          <w:szCs w:val="32"/>
        </w:rPr>
      </w:pPr>
      <w:r>
        <w:rPr>
          <w:rFonts w:eastAsia="仿宋_GB2312" w:hint="eastAsia"/>
          <w:b/>
          <w:sz w:val="32"/>
          <w:szCs w:val="32"/>
        </w:rPr>
        <w:t>大数据与会计专业建设委员会成员名单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126D41">
        <w:trPr>
          <w:trHeight w:val="859"/>
          <w:jc w:val="center"/>
        </w:trPr>
        <w:tc>
          <w:tcPr>
            <w:tcW w:w="675" w:type="dxa"/>
            <w:vAlign w:val="center"/>
          </w:tcPr>
          <w:p w:rsidR="00126D41" w:rsidRDefault="0045789A">
            <w:pPr>
              <w:spacing w:line="240" w:lineRule="exact"/>
              <w:jc w:val="center"/>
              <w:rPr>
                <w:rFonts w:eastAsia="仿宋_GB2312"/>
                <w:b/>
                <w:szCs w:val="21"/>
              </w:rPr>
            </w:pPr>
            <w:r>
              <w:rPr>
                <w:rFonts w:eastAsia="仿宋_GB2312" w:hint="eastAsia"/>
                <w:b/>
                <w:szCs w:val="21"/>
              </w:rPr>
              <w:t>序号</w:t>
            </w:r>
          </w:p>
        </w:tc>
        <w:tc>
          <w:tcPr>
            <w:tcW w:w="1013" w:type="dxa"/>
            <w:vAlign w:val="center"/>
          </w:tcPr>
          <w:p w:rsidR="00126D41" w:rsidRDefault="0045789A">
            <w:pPr>
              <w:spacing w:line="240" w:lineRule="exact"/>
              <w:jc w:val="center"/>
              <w:rPr>
                <w:rFonts w:eastAsia="仿宋_GB2312"/>
                <w:b/>
                <w:szCs w:val="21"/>
              </w:rPr>
            </w:pPr>
            <w:r>
              <w:rPr>
                <w:rFonts w:eastAsia="仿宋_GB2312" w:hint="eastAsia"/>
                <w:b/>
                <w:szCs w:val="21"/>
              </w:rPr>
              <w:t>姓名</w:t>
            </w:r>
          </w:p>
        </w:tc>
        <w:tc>
          <w:tcPr>
            <w:tcW w:w="675" w:type="dxa"/>
            <w:vAlign w:val="center"/>
          </w:tcPr>
          <w:p w:rsidR="00126D41" w:rsidRDefault="0045789A">
            <w:pPr>
              <w:spacing w:line="240" w:lineRule="exact"/>
              <w:jc w:val="center"/>
              <w:rPr>
                <w:rFonts w:eastAsia="仿宋_GB2312"/>
                <w:b/>
                <w:szCs w:val="21"/>
              </w:rPr>
            </w:pPr>
            <w:r>
              <w:rPr>
                <w:rFonts w:eastAsia="仿宋_GB2312" w:hint="eastAsia"/>
                <w:b/>
                <w:szCs w:val="21"/>
              </w:rPr>
              <w:t>性别</w:t>
            </w:r>
          </w:p>
        </w:tc>
        <w:tc>
          <w:tcPr>
            <w:tcW w:w="1125" w:type="dxa"/>
            <w:vAlign w:val="center"/>
          </w:tcPr>
          <w:p w:rsidR="00126D41" w:rsidRDefault="0045789A">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126D41" w:rsidRDefault="0045789A">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126D41" w:rsidRDefault="0045789A">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126D41" w:rsidRDefault="0045789A">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126D41" w:rsidRDefault="0045789A">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126D41" w:rsidRDefault="0045789A">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c>
          <w:tcPr>
            <w:tcW w:w="1578" w:type="dxa"/>
            <w:vAlign w:val="center"/>
          </w:tcPr>
          <w:p w:rsidR="00126D41" w:rsidRDefault="0045789A">
            <w:pPr>
              <w:spacing w:line="240" w:lineRule="exact"/>
              <w:jc w:val="center"/>
              <w:rPr>
                <w:rFonts w:eastAsia="仿宋_GB2312"/>
                <w:b/>
                <w:szCs w:val="21"/>
              </w:rPr>
            </w:pPr>
            <w:r>
              <w:rPr>
                <w:rFonts w:eastAsia="仿宋_GB2312" w:hint="eastAsia"/>
                <w:b/>
                <w:szCs w:val="21"/>
              </w:rPr>
              <w:t>联系电话</w:t>
            </w:r>
          </w:p>
        </w:tc>
      </w:tr>
      <w:tr w:rsidR="00126D41">
        <w:trPr>
          <w:trHeight w:val="504"/>
          <w:jc w:val="center"/>
        </w:trPr>
        <w:tc>
          <w:tcPr>
            <w:tcW w:w="675" w:type="dxa"/>
            <w:vAlign w:val="center"/>
          </w:tcPr>
          <w:p w:rsidR="00126D41" w:rsidRDefault="0045789A">
            <w:pPr>
              <w:spacing w:line="240" w:lineRule="exact"/>
              <w:jc w:val="center"/>
              <w:rPr>
                <w:rFonts w:eastAsia="仿宋_GB2312"/>
                <w:b/>
                <w:szCs w:val="21"/>
              </w:rPr>
            </w:pPr>
            <w:r>
              <w:rPr>
                <w:rFonts w:eastAsia="仿宋_GB2312" w:hint="eastAsia"/>
                <w:szCs w:val="21"/>
              </w:rPr>
              <w:t>1</w:t>
            </w:r>
          </w:p>
        </w:tc>
        <w:tc>
          <w:tcPr>
            <w:tcW w:w="1013" w:type="dxa"/>
            <w:vAlign w:val="center"/>
          </w:tcPr>
          <w:p w:rsidR="00126D41" w:rsidRDefault="0045789A">
            <w:pPr>
              <w:jc w:val="center"/>
              <w:rPr>
                <w:rFonts w:eastAsia="仿宋_GB2312"/>
                <w:sz w:val="18"/>
                <w:szCs w:val="18"/>
              </w:rPr>
            </w:pPr>
            <w:proofErr w:type="gramStart"/>
            <w:r>
              <w:rPr>
                <w:rFonts w:eastAsia="仿宋_GB2312" w:hint="eastAsia"/>
                <w:sz w:val="18"/>
                <w:szCs w:val="18"/>
              </w:rPr>
              <w:t>耿小红</w:t>
            </w:r>
            <w:proofErr w:type="gramEnd"/>
          </w:p>
        </w:tc>
        <w:tc>
          <w:tcPr>
            <w:tcW w:w="675" w:type="dxa"/>
            <w:vAlign w:val="center"/>
          </w:tcPr>
          <w:p w:rsidR="00126D41" w:rsidRDefault="0045789A">
            <w:pPr>
              <w:jc w:val="center"/>
              <w:rPr>
                <w:rFonts w:eastAsia="仿宋_GB2312"/>
                <w:sz w:val="18"/>
                <w:szCs w:val="18"/>
              </w:rPr>
            </w:pPr>
            <w:r>
              <w:rPr>
                <w:rFonts w:eastAsia="仿宋_GB2312" w:hint="eastAsia"/>
                <w:sz w:val="18"/>
                <w:szCs w:val="18"/>
              </w:rPr>
              <w:t>女</w:t>
            </w:r>
          </w:p>
        </w:tc>
        <w:tc>
          <w:tcPr>
            <w:tcW w:w="1125" w:type="dxa"/>
            <w:vAlign w:val="center"/>
          </w:tcPr>
          <w:p w:rsidR="00126D41" w:rsidRDefault="0045789A">
            <w:pPr>
              <w:jc w:val="center"/>
              <w:rPr>
                <w:rFonts w:eastAsia="仿宋_GB2312"/>
                <w:sz w:val="18"/>
                <w:szCs w:val="18"/>
              </w:rPr>
            </w:pPr>
            <w:r>
              <w:rPr>
                <w:rFonts w:eastAsia="仿宋_GB2312" w:hint="eastAsia"/>
                <w:sz w:val="18"/>
                <w:szCs w:val="18"/>
              </w:rPr>
              <w:t>1969.7</w:t>
            </w:r>
          </w:p>
        </w:tc>
        <w:tc>
          <w:tcPr>
            <w:tcW w:w="1125" w:type="dxa"/>
            <w:vAlign w:val="center"/>
          </w:tcPr>
          <w:p w:rsidR="00126D41" w:rsidRDefault="0045789A">
            <w:pPr>
              <w:jc w:val="center"/>
              <w:rPr>
                <w:rFonts w:eastAsia="仿宋_GB2312"/>
                <w:sz w:val="18"/>
                <w:szCs w:val="18"/>
              </w:rPr>
            </w:pPr>
            <w:r>
              <w:rPr>
                <w:rFonts w:eastAsia="仿宋_GB2312" w:hint="eastAsia"/>
                <w:sz w:val="18"/>
                <w:szCs w:val="18"/>
              </w:rPr>
              <w:t>群众</w:t>
            </w:r>
          </w:p>
        </w:tc>
        <w:tc>
          <w:tcPr>
            <w:tcW w:w="1238" w:type="dxa"/>
            <w:vAlign w:val="center"/>
          </w:tcPr>
          <w:p w:rsidR="00126D41" w:rsidRDefault="0045789A">
            <w:pPr>
              <w:jc w:val="center"/>
              <w:rPr>
                <w:rFonts w:eastAsia="仿宋_GB2312"/>
                <w:sz w:val="18"/>
                <w:szCs w:val="18"/>
              </w:rPr>
            </w:pPr>
            <w:r>
              <w:rPr>
                <w:rFonts w:eastAsia="仿宋_GB2312" w:hint="eastAsia"/>
                <w:sz w:val="18"/>
                <w:szCs w:val="18"/>
              </w:rPr>
              <w:t>硕士</w:t>
            </w:r>
          </w:p>
        </w:tc>
        <w:tc>
          <w:tcPr>
            <w:tcW w:w="1801" w:type="dxa"/>
            <w:vAlign w:val="center"/>
          </w:tcPr>
          <w:p w:rsidR="00126D41" w:rsidRDefault="0045789A">
            <w:pPr>
              <w:jc w:val="center"/>
              <w:rPr>
                <w:rFonts w:eastAsia="仿宋_GB2312"/>
                <w:sz w:val="18"/>
                <w:szCs w:val="18"/>
              </w:rPr>
            </w:pPr>
            <w:r>
              <w:rPr>
                <w:rFonts w:eastAsia="仿宋_GB2312" w:hint="eastAsia"/>
                <w:sz w:val="18"/>
                <w:szCs w:val="18"/>
              </w:rPr>
              <w:t>经济管理</w:t>
            </w:r>
          </w:p>
        </w:tc>
        <w:tc>
          <w:tcPr>
            <w:tcW w:w="4838" w:type="dxa"/>
            <w:vAlign w:val="center"/>
          </w:tcPr>
          <w:p w:rsidR="00126D41" w:rsidRDefault="0045789A">
            <w:pPr>
              <w:jc w:val="center"/>
              <w:rPr>
                <w:rFonts w:eastAsia="仿宋_GB2312"/>
                <w:sz w:val="18"/>
                <w:szCs w:val="18"/>
              </w:rPr>
            </w:pPr>
            <w:r>
              <w:rPr>
                <w:rFonts w:eastAsia="仿宋_GB2312" w:hint="eastAsia"/>
                <w:sz w:val="18"/>
                <w:szCs w:val="18"/>
              </w:rPr>
              <w:t>山西运城农业职业技术学院</w:t>
            </w:r>
          </w:p>
        </w:tc>
        <w:tc>
          <w:tcPr>
            <w:tcW w:w="1350" w:type="dxa"/>
            <w:vAlign w:val="center"/>
          </w:tcPr>
          <w:p w:rsidR="00126D41" w:rsidRDefault="0045789A">
            <w:pPr>
              <w:jc w:val="center"/>
              <w:rPr>
                <w:rFonts w:eastAsia="仿宋_GB2312"/>
                <w:sz w:val="18"/>
                <w:szCs w:val="18"/>
              </w:rPr>
            </w:pPr>
            <w:r>
              <w:rPr>
                <w:rFonts w:eastAsia="仿宋_GB2312" w:hint="eastAsia"/>
                <w:sz w:val="18"/>
                <w:szCs w:val="18"/>
              </w:rPr>
              <w:t>副教授</w:t>
            </w:r>
          </w:p>
        </w:tc>
        <w:tc>
          <w:tcPr>
            <w:tcW w:w="1578" w:type="dxa"/>
            <w:vAlign w:val="center"/>
          </w:tcPr>
          <w:p w:rsidR="00126D41" w:rsidRDefault="0045789A">
            <w:pPr>
              <w:jc w:val="center"/>
              <w:rPr>
                <w:rFonts w:eastAsia="仿宋_GB2312"/>
                <w:sz w:val="18"/>
                <w:szCs w:val="18"/>
              </w:rPr>
            </w:pPr>
            <w:r>
              <w:rPr>
                <w:rFonts w:eastAsia="仿宋_GB2312" w:hint="eastAsia"/>
                <w:sz w:val="18"/>
                <w:szCs w:val="18"/>
              </w:rPr>
              <w:t>13834394018</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2</w:t>
            </w:r>
          </w:p>
        </w:tc>
        <w:tc>
          <w:tcPr>
            <w:tcW w:w="1013" w:type="dxa"/>
            <w:vAlign w:val="center"/>
          </w:tcPr>
          <w:p w:rsidR="00126D41" w:rsidRDefault="0045789A">
            <w:pPr>
              <w:jc w:val="center"/>
              <w:rPr>
                <w:rFonts w:eastAsia="仿宋_GB2312"/>
                <w:color w:val="FF0000"/>
                <w:szCs w:val="21"/>
              </w:rPr>
            </w:pPr>
            <w:r>
              <w:rPr>
                <w:rFonts w:eastAsia="仿宋_GB2312" w:hint="eastAsia"/>
                <w:szCs w:val="21"/>
              </w:rPr>
              <w:t>李鹏</w:t>
            </w:r>
          </w:p>
        </w:tc>
        <w:tc>
          <w:tcPr>
            <w:tcW w:w="675" w:type="dxa"/>
            <w:vAlign w:val="center"/>
          </w:tcPr>
          <w:p w:rsidR="00126D41" w:rsidRDefault="0045789A">
            <w:pPr>
              <w:spacing w:line="240" w:lineRule="exact"/>
              <w:jc w:val="center"/>
              <w:rPr>
                <w:rFonts w:eastAsia="仿宋_GB2312"/>
                <w:color w:val="FF0000"/>
                <w:szCs w:val="21"/>
              </w:rPr>
            </w:pPr>
            <w:r>
              <w:rPr>
                <w:rFonts w:eastAsia="仿宋_GB2312" w:hint="eastAsia"/>
                <w:szCs w:val="21"/>
              </w:rPr>
              <w:t>男</w:t>
            </w:r>
          </w:p>
        </w:tc>
        <w:tc>
          <w:tcPr>
            <w:tcW w:w="1125" w:type="dxa"/>
            <w:vAlign w:val="center"/>
          </w:tcPr>
          <w:p w:rsidR="00126D41" w:rsidRDefault="0045789A">
            <w:pPr>
              <w:spacing w:line="240" w:lineRule="exact"/>
              <w:jc w:val="center"/>
              <w:rPr>
                <w:rFonts w:eastAsia="仿宋_GB2312"/>
                <w:sz w:val="18"/>
                <w:szCs w:val="18"/>
              </w:rPr>
            </w:pPr>
            <w:r>
              <w:rPr>
                <w:rFonts w:eastAsia="仿宋_GB2312" w:hint="eastAsia"/>
                <w:szCs w:val="21"/>
              </w:rPr>
              <w:t>1985.01</w:t>
            </w:r>
          </w:p>
        </w:tc>
        <w:tc>
          <w:tcPr>
            <w:tcW w:w="1125" w:type="dxa"/>
            <w:vAlign w:val="center"/>
          </w:tcPr>
          <w:p w:rsidR="00126D41" w:rsidRDefault="0045789A">
            <w:pPr>
              <w:spacing w:line="240" w:lineRule="exact"/>
              <w:jc w:val="center"/>
              <w:rPr>
                <w:rFonts w:eastAsia="仿宋_GB2312"/>
                <w:sz w:val="18"/>
                <w:szCs w:val="18"/>
              </w:rPr>
            </w:pPr>
            <w:r>
              <w:rPr>
                <w:rFonts w:eastAsia="仿宋_GB2312" w:hint="eastAsia"/>
                <w:szCs w:val="21"/>
              </w:rPr>
              <w:t>党员</w:t>
            </w:r>
          </w:p>
        </w:tc>
        <w:tc>
          <w:tcPr>
            <w:tcW w:w="1238" w:type="dxa"/>
            <w:vAlign w:val="center"/>
          </w:tcPr>
          <w:p w:rsidR="00126D41" w:rsidRDefault="0045789A">
            <w:pPr>
              <w:spacing w:line="240" w:lineRule="exact"/>
              <w:jc w:val="center"/>
              <w:rPr>
                <w:rFonts w:eastAsia="仿宋_GB2312"/>
                <w:sz w:val="18"/>
                <w:szCs w:val="18"/>
              </w:rPr>
            </w:pPr>
            <w:r>
              <w:rPr>
                <w:rFonts w:eastAsia="仿宋_GB2312" w:hint="eastAsia"/>
                <w:szCs w:val="21"/>
              </w:rPr>
              <w:t>硕士</w:t>
            </w:r>
          </w:p>
        </w:tc>
        <w:tc>
          <w:tcPr>
            <w:tcW w:w="1801" w:type="dxa"/>
            <w:vAlign w:val="center"/>
          </w:tcPr>
          <w:p w:rsidR="00126D41" w:rsidRDefault="0045789A">
            <w:pPr>
              <w:spacing w:line="240" w:lineRule="exact"/>
              <w:jc w:val="center"/>
              <w:rPr>
                <w:rFonts w:eastAsia="仿宋_GB2312"/>
                <w:sz w:val="18"/>
                <w:szCs w:val="18"/>
              </w:rPr>
            </w:pPr>
            <w:r>
              <w:rPr>
                <w:rFonts w:eastAsia="仿宋_GB2312" w:hint="eastAsia"/>
                <w:szCs w:val="21"/>
              </w:rPr>
              <w:t>大数据与会计</w:t>
            </w:r>
          </w:p>
        </w:tc>
        <w:tc>
          <w:tcPr>
            <w:tcW w:w="4838" w:type="dxa"/>
            <w:vAlign w:val="center"/>
          </w:tcPr>
          <w:p w:rsidR="00126D41" w:rsidRDefault="0045789A">
            <w:pPr>
              <w:spacing w:line="240" w:lineRule="exact"/>
              <w:jc w:val="center"/>
              <w:rPr>
                <w:rFonts w:eastAsia="仿宋_GB2312"/>
                <w:sz w:val="18"/>
                <w:szCs w:val="18"/>
              </w:rPr>
            </w:pPr>
            <w:r>
              <w:rPr>
                <w:rFonts w:eastAsia="仿宋_GB2312" w:hint="eastAsia"/>
                <w:szCs w:val="21"/>
              </w:rPr>
              <w:t>山西运城农业职业技术学院</w:t>
            </w:r>
          </w:p>
        </w:tc>
        <w:tc>
          <w:tcPr>
            <w:tcW w:w="1350" w:type="dxa"/>
            <w:vAlign w:val="center"/>
          </w:tcPr>
          <w:p w:rsidR="00126D41" w:rsidRDefault="0045789A">
            <w:pPr>
              <w:spacing w:line="240" w:lineRule="exact"/>
              <w:jc w:val="center"/>
              <w:rPr>
                <w:rFonts w:eastAsia="仿宋_GB2312"/>
                <w:color w:val="FF0000"/>
                <w:szCs w:val="21"/>
              </w:rPr>
            </w:pPr>
            <w:r>
              <w:rPr>
                <w:rFonts w:eastAsia="仿宋_GB2312" w:hint="eastAsia"/>
                <w:szCs w:val="21"/>
              </w:rPr>
              <w:t>中级</w:t>
            </w:r>
          </w:p>
        </w:tc>
        <w:tc>
          <w:tcPr>
            <w:tcW w:w="1578" w:type="dxa"/>
            <w:vAlign w:val="center"/>
          </w:tcPr>
          <w:p w:rsidR="00126D41" w:rsidRDefault="0045789A">
            <w:pPr>
              <w:spacing w:line="240" w:lineRule="exact"/>
              <w:jc w:val="center"/>
              <w:rPr>
                <w:rFonts w:eastAsia="仿宋_GB2312"/>
                <w:sz w:val="18"/>
                <w:szCs w:val="18"/>
              </w:rPr>
            </w:pPr>
            <w:r>
              <w:rPr>
                <w:rFonts w:eastAsia="仿宋_GB2312" w:hint="eastAsia"/>
                <w:szCs w:val="21"/>
              </w:rPr>
              <w:t>13393596648</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3</w:t>
            </w:r>
          </w:p>
        </w:tc>
        <w:tc>
          <w:tcPr>
            <w:tcW w:w="1013" w:type="dxa"/>
            <w:vAlign w:val="center"/>
          </w:tcPr>
          <w:p w:rsidR="00126D41" w:rsidRDefault="0045789A">
            <w:pPr>
              <w:jc w:val="center"/>
              <w:rPr>
                <w:rFonts w:eastAsia="仿宋_GB2312"/>
                <w:szCs w:val="21"/>
              </w:rPr>
            </w:pPr>
            <w:r>
              <w:rPr>
                <w:rFonts w:eastAsia="仿宋_GB2312" w:hint="eastAsia"/>
                <w:sz w:val="18"/>
                <w:szCs w:val="18"/>
              </w:rPr>
              <w:t>严丽红</w:t>
            </w:r>
          </w:p>
        </w:tc>
        <w:tc>
          <w:tcPr>
            <w:tcW w:w="675" w:type="dxa"/>
            <w:vAlign w:val="center"/>
          </w:tcPr>
          <w:p w:rsidR="00126D41" w:rsidRDefault="0045789A">
            <w:pPr>
              <w:spacing w:line="240" w:lineRule="exact"/>
              <w:jc w:val="center"/>
              <w:rPr>
                <w:rFonts w:eastAsia="仿宋_GB2312"/>
                <w:szCs w:val="21"/>
              </w:rPr>
            </w:pPr>
            <w:r>
              <w:rPr>
                <w:rFonts w:eastAsia="仿宋_GB2312" w:hint="eastAsia"/>
                <w:sz w:val="18"/>
                <w:szCs w:val="18"/>
              </w:rPr>
              <w:t>女</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1983.04</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党员</w:t>
            </w:r>
          </w:p>
        </w:tc>
        <w:tc>
          <w:tcPr>
            <w:tcW w:w="1238" w:type="dxa"/>
            <w:vAlign w:val="center"/>
          </w:tcPr>
          <w:p w:rsidR="00126D41" w:rsidRDefault="0045789A">
            <w:pPr>
              <w:spacing w:line="240" w:lineRule="exact"/>
              <w:jc w:val="center"/>
              <w:rPr>
                <w:rFonts w:eastAsia="仿宋_GB2312"/>
                <w:szCs w:val="21"/>
              </w:rPr>
            </w:pPr>
            <w:r>
              <w:rPr>
                <w:rFonts w:eastAsia="仿宋_GB2312" w:hint="eastAsia"/>
                <w:szCs w:val="21"/>
              </w:rPr>
              <w:t>硕士</w:t>
            </w:r>
          </w:p>
        </w:tc>
        <w:tc>
          <w:tcPr>
            <w:tcW w:w="1801" w:type="dxa"/>
            <w:vAlign w:val="center"/>
          </w:tcPr>
          <w:p w:rsidR="00126D41" w:rsidRDefault="0045789A">
            <w:pPr>
              <w:spacing w:line="240" w:lineRule="exact"/>
              <w:jc w:val="center"/>
              <w:rPr>
                <w:rFonts w:eastAsia="仿宋_GB2312"/>
                <w:szCs w:val="21"/>
              </w:rPr>
            </w:pPr>
            <w:r>
              <w:rPr>
                <w:rFonts w:eastAsia="仿宋_GB2312" w:hint="eastAsia"/>
                <w:szCs w:val="21"/>
              </w:rPr>
              <w:t>大数据与会计</w:t>
            </w:r>
          </w:p>
        </w:tc>
        <w:tc>
          <w:tcPr>
            <w:tcW w:w="4838" w:type="dxa"/>
            <w:vAlign w:val="center"/>
          </w:tcPr>
          <w:p w:rsidR="00126D41" w:rsidRDefault="0045789A">
            <w:pPr>
              <w:spacing w:line="240" w:lineRule="exact"/>
              <w:jc w:val="center"/>
              <w:rPr>
                <w:rFonts w:eastAsia="仿宋_GB2312"/>
                <w:sz w:val="18"/>
                <w:szCs w:val="18"/>
              </w:rPr>
            </w:pPr>
            <w:r>
              <w:rPr>
                <w:rFonts w:eastAsia="仿宋_GB2312" w:hint="eastAsia"/>
                <w:szCs w:val="21"/>
              </w:rPr>
              <w:t>山西运城农业职业技术学院</w:t>
            </w:r>
          </w:p>
        </w:tc>
        <w:tc>
          <w:tcPr>
            <w:tcW w:w="1350" w:type="dxa"/>
            <w:vAlign w:val="center"/>
          </w:tcPr>
          <w:p w:rsidR="00126D41" w:rsidRDefault="0045789A">
            <w:pPr>
              <w:spacing w:line="240" w:lineRule="exact"/>
              <w:jc w:val="center"/>
              <w:rPr>
                <w:rFonts w:eastAsia="仿宋_GB2312"/>
                <w:szCs w:val="21"/>
              </w:rPr>
            </w:pPr>
            <w:r>
              <w:rPr>
                <w:rFonts w:eastAsia="仿宋_GB2312" w:hint="eastAsia"/>
                <w:szCs w:val="21"/>
              </w:rPr>
              <w:t>中级</w:t>
            </w:r>
          </w:p>
        </w:tc>
        <w:tc>
          <w:tcPr>
            <w:tcW w:w="1578" w:type="dxa"/>
            <w:vAlign w:val="center"/>
          </w:tcPr>
          <w:p w:rsidR="00126D41" w:rsidRDefault="0045789A">
            <w:pPr>
              <w:spacing w:line="240" w:lineRule="exact"/>
              <w:jc w:val="center"/>
              <w:rPr>
                <w:rFonts w:eastAsia="仿宋_GB2312"/>
                <w:szCs w:val="21"/>
              </w:rPr>
            </w:pPr>
            <w:r>
              <w:rPr>
                <w:rFonts w:eastAsia="仿宋_GB2312" w:hint="eastAsia"/>
                <w:szCs w:val="21"/>
              </w:rPr>
              <w:t>15935976488</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4</w:t>
            </w:r>
          </w:p>
        </w:tc>
        <w:tc>
          <w:tcPr>
            <w:tcW w:w="1013" w:type="dxa"/>
            <w:vAlign w:val="center"/>
          </w:tcPr>
          <w:p w:rsidR="00126D41" w:rsidRDefault="0045789A">
            <w:pPr>
              <w:jc w:val="center"/>
              <w:rPr>
                <w:rFonts w:eastAsia="仿宋_GB2312"/>
                <w:szCs w:val="21"/>
              </w:rPr>
            </w:pPr>
            <w:r>
              <w:rPr>
                <w:rFonts w:eastAsia="仿宋_GB2312" w:hint="eastAsia"/>
                <w:sz w:val="18"/>
                <w:szCs w:val="18"/>
              </w:rPr>
              <w:t>胡蕾</w:t>
            </w:r>
          </w:p>
        </w:tc>
        <w:tc>
          <w:tcPr>
            <w:tcW w:w="675" w:type="dxa"/>
            <w:vAlign w:val="center"/>
          </w:tcPr>
          <w:p w:rsidR="00126D41" w:rsidRDefault="0045789A">
            <w:pPr>
              <w:spacing w:line="240" w:lineRule="exact"/>
              <w:jc w:val="center"/>
              <w:rPr>
                <w:rFonts w:eastAsia="仿宋_GB2312"/>
                <w:szCs w:val="21"/>
              </w:rPr>
            </w:pPr>
            <w:r>
              <w:rPr>
                <w:rFonts w:eastAsia="仿宋_GB2312" w:hint="eastAsia"/>
                <w:sz w:val="18"/>
                <w:szCs w:val="18"/>
              </w:rPr>
              <w:t>女</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1981.03</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党员</w:t>
            </w:r>
          </w:p>
        </w:tc>
        <w:tc>
          <w:tcPr>
            <w:tcW w:w="1238" w:type="dxa"/>
            <w:vAlign w:val="center"/>
          </w:tcPr>
          <w:p w:rsidR="00126D41" w:rsidRDefault="0045789A">
            <w:pPr>
              <w:spacing w:line="240" w:lineRule="exact"/>
              <w:jc w:val="center"/>
              <w:rPr>
                <w:rFonts w:eastAsia="仿宋_GB2312"/>
                <w:szCs w:val="21"/>
              </w:rPr>
            </w:pPr>
            <w:r>
              <w:rPr>
                <w:rFonts w:eastAsia="仿宋_GB2312" w:hint="eastAsia"/>
                <w:szCs w:val="21"/>
              </w:rPr>
              <w:t>硕士</w:t>
            </w:r>
          </w:p>
        </w:tc>
        <w:tc>
          <w:tcPr>
            <w:tcW w:w="1801" w:type="dxa"/>
            <w:vAlign w:val="center"/>
          </w:tcPr>
          <w:p w:rsidR="00126D41" w:rsidRDefault="0045789A">
            <w:pPr>
              <w:spacing w:line="240" w:lineRule="exact"/>
              <w:jc w:val="center"/>
              <w:rPr>
                <w:rFonts w:eastAsia="仿宋_GB2312"/>
                <w:szCs w:val="21"/>
              </w:rPr>
            </w:pPr>
            <w:r>
              <w:rPr>
                <w:rFonts w:eastAsia="仿宋_GB2312" w:hint="eastAsia"/>
                <w:szCs w:val="21"/>
              </w:rPr>
              <w:t>大数据与会计</w:t>
            </w:r>
          </w:p>
        </w:tc>
        <w:tc>
          <w:tcPr>
            <w:tcW w:w="4838" w:type="dxa"/>
            <w:vAlign w:val="center"/>
          </w:tcPr>
          <w:p w:rsidR="00126D41" w:rsidRDefault="0045789A">
            <w:pPr>
              <w:spacing w:line="240" w:lineRule="exact"/>
              <w:jc w:val="center"/>
              <w:rPr>
                <w:rFonts w:eastAsia="仿宋_GB2312"/>
                <w:szCs w:val="21"/>
              </w:rPr>
            </w:pPr>
            <w:r>
              <w:rPr>
                <w:rFonts w:eastAsia="仿宋_GB2312" w:hint="eastAsia"/>
                <w:szCs w:val="21"/>
              </w:rPr>
              <w:t>山西运城农业职业技术学院</w:t>
            </w:r>
          </w:p>
        </w:tc>
        <w:tc>
          <w:tcPr>
            <w:tcW w:w="1350" w:type="dxa"/>
            <w:vAlign w:val="center"/>
          </w:tcPr>
          <w:p w:rsidR="00126D41" w:rsidRDefault="0045789A">
            <w:pPr>
              <w:spacing w:line="240" w:lineRule="exact"/>
              <w:jc w:val="center"/>
              <w:rPr>
                <w:rFonts w:eastAsia="仿宋_GB2312"/>
                <w:szCs w:val="21"/>
              </w:rPr>
            </w:pPr>
            <w:r>
              <w:rPr>
                <w:rFonts w:eastAsia="仿宋_GB2312" w:hint="eastAsia"/>
                <w:szCs w:val="21"/>
              </w:rPr>
              <w:t>中级</w:t>
            </w:r>
          </w:p>
        </w:tc>
        <w:tc>
          <w:tcPr>
            <w:tcW w:w="1578" w:type="dxa"/>
            <w:vAlign w:val="center"/>
          </w:tcPr>
          <w:p w:rsidR="00126D41" w:rsidRDefault="0045789A">
            <w:pPr>
              <w:spacing w:line="240" w:lineRule="exact"/>
              <w:jc w:val="center"/>
              <w:rPr>
                <w:rFonts w:eastAsia="仿宋_GB2312"/>
                <w:szCs w:val="21"/>
              </w:rPr>
            </w:pPr>
            <w:r>
              <w:rPr>
                <w:rFonts w:eastAsia="仿宋_GB2312" w:hint="eastAsia"/>
                <w:szCs w:val="21"/>
              </w:rPr>
              <w:t>13720997408</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5</w:t>
            </w:r>
          </w:p>
        </w:tc>
        <w:tc>
          <w:tcPr>
            <w:tcW w:w="1013" w:type="dxa"/>
            <w:vAlign w:val="center"/>
          </w:tcPr>
          <w:p w:rsidR="00126D41" w:rsidRDefault="0045789A">
            <w:pPr>
              <w:jc w:val="center"/>
              <w:rPr>
                <w:rFonts w:eastAsia="仿宋_GB2312"/>
                <w:szCs w:val="21"/>
              </w:rPr>
            </w:pPr>
            <w:r>
              <w:rPr>
                <w:rFonts w:eastAsia="仿宋_GB2312" w:hint="eastAsia"/>
                <w:sz w:val="18"/>
                <w:szCs w:val="18"/>
              </w:rPr>
              <w:t>高晓莹</w:t>
            </w:r>
          </w:p>
        </w:tc>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女</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1984.03</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党员</w:t>
            </w:r>
          </w:p>
        </w:tc>
        <w:tc>
          <w:tcPr>
            <w:tcW w:w="1238" w:type="dxa"/>
            <w:vAlign w:val="center"/>
          </w:tcPr>
          <w:p w:rsidR="00126D41" w:rsidRDefault="0045789A">
            <w:pPr>
              <w:spacing w:line="240" w:lineRule="exact"/>
              <w:jc w:val="center"/>
              <w:rPr>
                <w:rFonts w:eastAsia="仿宋_GB2312"/>
                <w:szCs w:val="21"/>
              </w:rPr>
            </w:pPr>
            <w:r>
              <w:rPr>
                <w:rFonts w:eastAsia="仿宋_GB2312" w:hint="eastAsia"/>
                <w:szCs w:val="21"/>
              </w:rPr>
              <w:t>硕士</w:t>
            </w:r>
          </w:p>
        </w:tc>
        <w:tc>
          <w:tcPr>
            <w:tcW w:w="1801" w:type="dxa"/>
            <w:vAlign w:val="center"/>
          </w:tcPr>
          <w:p w:rsidR="00126D41" w:rsidRDefault="0045789A">
            <w:pPr>
              <w:spacing w:line="240" w:lineRule="exact"/>
              <w:jc w:val="center"/>
              <w:rPr>
                <w:rFonts w:eastAsia="仿宋_GB2312"/>
                <w:szCs w:val="21"/>
              </w:rPr>
            </w:pPr>
            <w:r>
              <w:rPr>
                <w:rFonts w:eastAsia="仿宋_GB2312" w:hint="eastAsia"/>
                <w:szCs w:val="21"/>
              </w:rPr>
              <w:t>大数据与会计</w:t>
            </w:r>
          </w:p>
        </w:tc>
        <w:tc>
          <w:tcPr>
            <w:tcW w:w="4838" w:type="dxa"/>
            <w:vAlign w:val="center"/>
          </w:tcPr>
          <w:p w:rsidR="00126D41" w:rsidRDefault="0045789A">
            <w:pPr>
              <w:spacing w:line="240" w:lineRule="exact"/>
              <w:jc w:val="center"/>
              <w:rPr>
                <w:rFonts w:eastAsia="仿宋_GB2312"/>
                <w:szCs w:val="21"/>
              </w:rPr>
            </w:pPr>
            <w:r>
              <w:rPr>
                <w:rFonts w:eastAsia="仿宋_GB2312" w:hint="eastAsia"/>
                <w:szCs w:val="21"/>
              </w:rPr>
              <w:t>山西运城农业职业技术学院</w:t>
            </w:r>
          </w:p>
        </w:tc>
        <w:tc>
          <w:tcPr>
            <w:tcW w:w="1350" w:type="dxa"/>
            <w:vAlign w:val="center"/>
          </w:tcPr>
          <w:p w:rsidR="00126D41" w:rsidRDefault="0045789A">
            <w:pPr>
              <w:spacing w:line="240" w:lineRule="exact"/>
              <w:jc w:val="center"/>
              <w:rPr>
                <w:rFonts w:eastAsia="仿宋_GB2312"/>
                <w:szCs w:val="21"/>
              </w:rPr>
            </w:pPr>
            <w:r>
              <w:rPr>
                <w:rFonts w:eastAsia="仿宋_GB2312" w:hint="eastAsia"/>
                <w:szCs w:val="21"/>
              </w:rPr>
              <w:t>中级</w:t>
            </w:r>
          </w:p>
        </w:tc>
        <w:tc>
          <w:tcPr>
            <w:tcW w:w="1578" w:type="dxa"/>
            <w:vAlign w:val="center"/>
          </w:tcPr>
          <w:p w:rsidR="00126D41" w:rsidRDefault="0045789A">
            <w:pPr>
              <w:spacing w:line="240" w:lineRule="exact"/>
              <w:jc w:val="center"/>
              <w:rPr>
                <w:rFonts w:eastAsia="仿宋_GB2312"/>
                <w:szCs w:val="21"/>
              </w:rPr>
            </w:pPr>
            <w:r>
              <w:rPr>
                <w:rFonts w:eastAsia="仿宋_GB2312" w:hint="eastAsia"/>
                <w:szCs w:val="21"/>
              </w:rPr>
              <w:t>18636366955</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6</w:t>
            </w:r>
          </w:p>
        </w:tc>
        <w:tc>
          <w:tcPr>
            <w:tcW w:w="1013" w:type="dxa"/>
            <w:vAlign w:val="center"/>
          </w:tcPr>
          <w:p w:rsidR="00126D41" w:rsidRDefault="0045789A">
            <w:pPr>
              <w:spacing w:line="240" w:lineRule="exact"/>
              <w:jc w:val="center"/>
              <w:rPr>
                <w:rFonts w:eastAsia="仿宋_GB2312"/>
                <w:szCs w:val="21"/>
              </w:rPr>
            </w:pPr>
            <w:r>
              <w:rPr>
                <w:rFonts w:eastAsia="仿宋_GB2312" w:hint="eastAsia"/>
                <w:sz w:val="18"/>
                <w:szCs w:val="18"/>
              </w:rPr>
              <w:t>郭睿华</w:t>
            </w:r>
          </w:p>
        </w:tc>
        <w:tc>
          <w:tcPr>
            <w:tcW w:w="675" w:type="dxa"/>
            <w:vAlign w:val="center"/>
          </w:tcPr>
          <w:p w:rsidR="00126D41" w:rsidRDefault="0045789A">
            <w:pPr>
              <w:spacing w:line="240" w:lineRule="exact"/>
              <w:jc w:val="center"/>
              <w:rPr>
                <w:rFonts w:eastAsia="仿宋_GB2312"/>
                <w:szCs w:val="21"/>
              </w:rPr>
            </w:pPr>
            <w:r>
              <w:rPr>
                <w:rFonts w:eastAsia="仿宋_GB2312" w:hint="eastAsia"/>
                <w:sz w:val="18"/>
                <w:szCs w:val="18"/>
              </w:rPr>
              <w:t>女</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2000.10</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群众</w:t>
            </w:r>
          </w:p>
        </w:tc>
        <w:tc>
          <w:tcPr>
            <w:tcW w:w="1238" w:type="dxa"/>
            <w:vAlign w:val="center"/>
          </w:tcPr>
          <w:p w:rsidR="00126D41" w:rsidRDefault="0045789A">
            <w:pPr>
              <w:spacing w:line="240" w:lineRule="exact"/>
              <w:jc w:val="center"/>
              <w:rPr>
                <w:rFonts w:eastAsia="仿宋_GB2312"/>
                <w:szCs w:val="21"/>
              </w:rPr>
            </w:pPr>
            <w:r>
              <w:rPr>
                <w:rFonts w:eastAsia="仿宋_GB2312" w:hint="eastAsia"/>
                <w:szCs w:val="21"/>
              </w:rPr>
              <w:t>专科</w:t>
            </w:r>
          </w:p>
        </w:tc>
        <w:tc>
          <w:tcPr>
            <w:tcW w:w="1801" w:type="dxa"/>
            <w:vAlign w:val="center"/>
          </w:tcPr>
          <w:p w:rsidR="00126D41" w:rsidRDefault="0045789A">
            <w:pPr>
              <w:spacing w:line="240" w:lineRule="exact"/>
              <w:jc w:val="center"/>
              <w:rPr>
                <w:rFonts w:eastAsia="仿宋_GB2312"/>
                <w:szCs w:val="21"/>
              </w:rPr>
            </w:pPr>
            <w:r>
              <w:rPr>
                <w:rFonts w:eastAsia="仿宋_GB2312" w:hint="eastAsia"/>
                <w:szCs w:val="21"/>
              </w:rPr>
              <w:t>会计</w:t>
            </w:r>
          </w:p>
        </w:tc>
        <w:tc>
          <w:tcPr>
            <w:tcW w:w="4838" w:type="dxa"/>
            <w:vAlign w:val="center"/>
          </w:tcPr>
          <w:p w:rsidR="00126D41" w:rsidRDefault="0045789A">
            <w:pPr>
              <w:jc w:val="center"/>
              <w:rPr>
                <w:rFonts w:eastAsia="仿宋_GB2312"/>
                <w:szCs w:val="21"/>
              </w:rPr>
            </w:pPr>
            <w:r>
              <w:rPr>
                <w:rFonts w:eastAsia="仿宋_GB2312" w:hint="eastAsia"/>
                <w:sz w:val="18"/>
                <w:szCs w:val="18"/>
              </w:rPr>
              <w:t>慧算账山西通晓财税有限公司</w:t>
            </w:r>
          </w:p>
        </w:tc>
        <w:tc>
          <w:tcPr>
            <w:tcW w:w="1350" w:type="dxa"/>
            <w:vAlign w:val="center"/>
          </w:tcPr>
          <w:p w:rsidR="00126D41" w:rsidRDefault="0045789A">
            <w:pPr>
              <w:spacing w:line="240" w:lineRule="exact"/>
              <w:jc w:val="center"/>
              <w:rPr>
                <w:rFonts w:eastAsia="仿宋_GB2312"/>
                <w:szCs w:val="21"/>
              </w:rPr>
            </w:pPr>
            <w:r>
              <w:rPr>
                <w:rFonts w:eastAsia="仿宋_GB2312" w:hint="eastAsia"/>
                <w:szCs w:val="21"/>
              </w:rPr>
              <w:t>初级会计师</w:t>
            </w:r>
          </w:p>
        </w:tc>
        <w:tc>
          <w:tcPr>
            <w:tcW w:w="1578" w:type="dxa"/>
            <w:vAlign w:val="center"/>
          </w:tcPr>
          <w:p w:rsidR="00126D41" w:rsidRDefault="0045789A">
            <w:pPr>
              <w:spacing w:line="240" w:lineRule="exact"/>
              <w:jc w:val="center"/>
              <w:rPr>
                <w:rFonts w:eastAsia="仿宋_GB2312"/>
                <w:szCs w:val="21"/>
              </w:rPr>
            </w:pPr>
            <w:r>
              <w:rPr>
                <w:rFonts w:eastAsia="仿宋_GB2312" w:hint="eastAsia"/>
                <w:szCs w:val="21"/>
              </w:rPr>
              <w:t>13513592588</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7</w:t>
            </w:r>
          </w:p>
        </w:tc>
        <w:tc>
          <w:tcPr>
            <w:tcW w:w="1013" w:type="dxa"/>
            <w:vAlign w:val="center"/>
          </w:tcPr>
          <w:p w:rsidR="00126D41" w:rsidRDefault="0045789A">
            <w:pPr>
              <w:jc w:val="center"/>
              <w:rPr>
                <w:rFonts w:eastAsia="仿宋_GB2312"/>
                <w:szCs w:val="21"/>
              </w:rPr>
            </w:pPr>
            <w:r>
              <w:rPr>
                <w:rFonts w:eastAsia="仿宋_GB2312" w:hint="eastAsia"/>
                <w:sz w:val="18"/>
                <w:szCs w:val="18"/>
              </w:rPr>
              <w:t>陈慧娟</w:t>
            </w:r>
          </w:p>
        </w:tc>
        <w:tc>
          <w:tcPr>
            <w:tcW w:w="675" w:type="dxa"/>
            <w:vAlign w:val="center"/>
          </w:tcPr>
          <w:p w:rsidR="00126D41" w:rsidRDefault="0045789A">
            <w:pPr>
              <w:spacing w:line="240" w:lineRule="exact"/>
              <w:jc w:val="center"/>
              <w:rPr>
                <w:rFonts w:eastAsia="仿宋_GB2312"/>
                <w:szCs w:val="21"/>
              </w:rPr>
            </w:pPr>
            <w:r>
              <w:rPr>
                <w:rFonts w:eastAsia="仿宋_GB2312" w:hint="eastAsia"/>
                <w:sz w:val="18"/>
                <w:szCs w:val="18"/>
              </w:rPr>
              <w:t>女</w:t>
            </w:r>
          </w:p>
        </w:tc>
        <w:tc>
          <w:tcPr>
            <w:tcW w:w="1125" w:type="dxa"/>
            <w:vAlign w:val="center"/>
          </w:tcPr>
          <w:p w:rsidR="00126D41" w:rsidRDefault="0045789A">
            <w:pPr>
              <w:jc w:val="center"/>
              <w:rPr>
                <w:rFonts w:eastAsia="仿宋_GB2312"/>
                <w:szCs w:val="21"/>
              </w:rPr>
            </w:pPr>
            <w:r>
              <w:rPr>
                <w:rFonts w:eastAsia="仿宋_GB2312" w:hint="eastAsia"/>
                <w:sz w:val="18"/>
                <w:szCs w:val="18"/>
              </w:rPr>
              <w:t>1982.03</w:t>
            </w:r>
          </w:p>
        </w:tc>
        <w:tc>
          <w:tcPr>
            <w:tcW w:w="1125" w:type="dxa"/>
            <w:vAlign w:val="center"/>
          </w:tcPr>
          <w:p w:rsidR="00126D41" w:rsidRDefault="0045789A">
            <w:pPr>
              <w:jc w:val="center"/>
              <w:rPr>
                <w:rFonts w:eastAsia="仿宋_GB2312"/>
                <w:szCs w:val="21"/>
              </w:rPr>
            </w:pPr>
            <w:r>
              <w:rPr>
                <w:rFonts w:eastAsia="仿宋_GB2312" w:hint="eastAsia"/>
                <w:sz w:val="18"/>
                <w:szCs w:val="18"/>
              </w:rPr>
              <w:t>群众</w:t>
            </w:r>
          </w:p>
        </w:tc>
        <w:tc>
          <w:tcPr>
            <w:tcW w:w="1238" w:type="dxa"/>
            <w:vAlign w:val="center"/>
          </w:tcPr>
          <w:p w:rsidR="00126D41" w:rsidRDefault="0045789A">
            <w:pPr>
              <w:jc w:val="center"/>
              <w:rPr>
                <w:rFonts w:eastAsia="仿宋_GB2312"/>
                <w:szCs w:val="21"/>
              </w:rPr>
            </w:pPr>
            <w:r>
              <w:rPr>
                <w:rFonts w:eastAsia="仿宋_GB2312" w:hint="eastAsia"/>
                <w:sz w:val="18"/>
                <w:szCs w:val="18"/>
              </w:rPr>
              <w:t>本科</w:t>
            </w:r>
          </w:p>
        </w:tc>
        <w:tc>
          <w:tcPr>
            <w:tcW w:w="1801" w:type="dxa"/>
            <w:vAlign w:val="center"/>
          </w:tcPr>
          <w:p w:rsidR="00126D41" w:rsidRDefault="0045789A">
            <w:pPr>
              <w:jc w:val="center"/>
              <w:rPr>
                <w:rFonts w:eastAsia="仿宋_GB2312"/>
                <w:szCs w:val="21"/>
              </w:rPr>
            </w:pPr>
            <w:r>
              <w:rPr>
                <w:rFonts w:eastAsia="仿宋_GB2312" w:hint="eastAsia"/>
                <w:sz w:val="18"/>
                <w:szCs w:val="18"/>
              </w:rPr>
              <w:t>会计</w:t>
            </w:r>
          </w:p>
        </w:tc>
        <w:tc>
          <w:tcPr>
            <w:tcW w:w="4838" w:type="dxa"/>
            <w:vAlign w:val="center"/>
          </w:tcPr>
          <w:p w:rsidR="00126D41" w:rsidRDefault="0045789A">
            <w:pPr>
              <w:jc w:val="center"/>
              <w:rPr>
                <w:rFonts w:eastAsia="仿宋_GB2312"/>
                <w:szCs w:val="21"/>
              </w:rPr>
            </w:pPr>
            <w:r>
              <w:rPr>
                <w:rFonts w:eastAsia="仿宋_GB2312" w:hint="eastAsia"/>
                <w:sz w:val="18"/>
                <w:szCs w:val="18"/>
              </w:rPr>
              <w:t>慧算账山西通晓财税有限公司</w:t>
            </w:r>
          </w:p>
        </w:tc>
        <w:tc>
          <w:tcPr>
            <w:tcW w:w="1350" w:type="dxa"/>
            <w:vAlign w:val="center"/>
          </w:tcPr>
          <w:p w:rsidR="00126D41" w:rsidRDefault="0045789A">
            <w:pPr>
              <w:spacing w:line="240" w:lineRule="exact"/>
              <w:jc w:val="center"/>
              <w:rPr>
                <w:rFonts w:eastAsia="仿宋_GB2312"/>
                <w:szCs w:val="21"/>
              </w:rPr>
            </w:pPr>
            <w:r>
              <w:rPr>
                <w:rFonts w:eastAsia="仿宋_GB2312" w:hint="eastAsia"/>
                <w:szCs w:val="21"/>
              </w:rPr>
              <w:t>会计师</w:t>
            </w:r>
          </w:p>
        </w:tc>
        <w:tc>
          <w:tcPr>
            <w:tcW w:w="1578" w:type="dxa"/>
            <w:vAlign w:val="center"/>
          </w:tcPr>
          <w:p w:rsidR="00126D41" w:rsidRDefault="0045789A">
            <w:pPr>
              <w:jc w:val="center"/>
              <w:rPr>
                <w:rFonts w:eastAsia="仿宋_GB2312"/>
                <w:szCs w:val="21"/>
              </w:rPr>
            </w:pPr>
            <w:r>
              <w:rPr>
                <w:rFonts w:eastAsia="仿宋_GB2312" w:hint="eastAsia"/>
                <w:sz w:val="18"/>
                <w:szCs w:val="18"/>
              </w:rPr>
              <w:t>13625412555</w:t>
            </w:r>
          </w:p>
        </w:tc>
      </w:tr>
      <w:tr w:rsidR="00126D41">
        <w:trPr>
          <w:trHeight w:val="439"/>
          <w:jc w:val="center"/>
        </w:trPr>
        <w:tc>
          <w:tcPr>
            <w:tcW w:w="675" w:type="dxa"/>
            <w:vAlign w:val="center"/>
          </w:tcPr>
          <w:p w:rsidR="00126D41" w:rsidRDefault="0045789A">
            <w:pPr>
              <w:spacing w:line="240" w:lineRule="exact"/>
              <w:jc w:val="center"/>
              <w:rPr>
                <w:rFonts w:eastAsia="仿宋_GB2312"/>
                <w:szCs w:val="21"/>
              </w:rPr>
            </w:pPr>
            <w:r>
              <w:rPr>
                <w:rFonts w:eastAsia="仿宋_GB2312" w:hint="eastAsia"/>
                <w:szCs w:val="21"/>
              </w:rPr>
              <w:t>8</w:t>
            </w:r>
          </w:p>
        </w:tc>
        <w:tc>
          <w:tcPr>
            <w:tcW w:w="1013" w:type="dxa"/>
            <w:vAlign w:val="center"/>
          </w:tcPr>
          <w:p w:rsidR="00126D41" w:rsidRDefault="0045789A">
            <w:pPr>
              <w:jc w:val="center"/>
              <w:rPr>
                <w:rFonts w:eastAsia="仿宋_GB2312"/>
                <w:szCs w:val="21"/>
              </w:rPr>
            </w:pPr>
            <w:r>
              <w:rPr>
                <w:rFonts w:eastAsia="仿宋_GB2312" w:hint="eastAsia"/>
                <w:sz w:val="18"/>
                <w:szCs w:val="18"/>
              </w:rPr>
              <w:t>张红霞</w:t>
            </w:r>
          </w:p>
        </w:tc>
        <w:tc>
          <w:tcPr>
            <w:tcW w:w="675" w:type="dxa"/>
            <w:vAlign w:val="center"/>
          </w:tcPr>
          <w:p w:rsidR="00126D41" w:rsidRDefault="0045789A">
            <w:pPr>
              <w:spacing w:line="240" w:lineRule="exact"/>
              <w:jc w:val="center"/>
              <w:rPr>
                <w:rFonts w:eastAsia="仿宋_GB2312"/>
                <w:szCs w:val="21"/>
              </w:rPr>
            </w:pPr>
            <w:r>
              <w:rPr>
                <w:rFonts w:eastAsia="仿宋_GB2312" w:hint="eastAsia"/>
                <w:sz w:val="18"/>
                <w:szCs w:val="18"/>
              </w:rPr>
              <w:t>女</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1983.04</w:t>
            </w:r>
          </w:p>
        </w:tc>
        <w:tc>
          <w:tcPr>
            <w:tcW w:w="1125" w:type="dxa"/>
            <w:vAlign w:val="center"/>
          </w:tcPr>
          <w:p w:rsidR="00126D41" w:rsidRDefault="0045789A">
            <w:pPr>
              <w:spacing w:line="240" w:lineRule="exact"/>
              <w:jc w:val="center"/>
              <w:rPr>
                <w:rFonts w:eastAsia="仿宋_GB2312"/>
                <w:szCs w:val="21"/>
              </w:rPr>
            </w:pPr>
            <w:r>
              <w:rPr>
                <w:rFonts w:eastAsia="仿宋_GB2312" w:hint="eastAsia"/>
                <w:szCs w:val="21"/>
              </w:rPr>
              <w:t>群众</w:t>
            </w:r>
          </w:p>
        </w:tc>
        <w:tc>
          <w:tcPr>
            <w:tcW w:w="1238" w:type="dxa"/>
            <w:vAlign w:val="center"/>
          </w:tcPr>
          <w:p w:rsidR="00126D41" w:rsidRDefault="0045789A">
            <w:pPr>
              <w:spacing w:line="240" w:lineRule="exact"/>
              <w:jc w:val="center"/>
              <w:rPr>
                <w:rFonts w:eastAsia="仿宋_GB2312"/>
                <w:szCs w:val="21"/>
              </w:rPr>
            </w:pPr>
            <w:r>
              <w:rPr>
                <w:rFonts w:eastAsia="仿宋_GB2312" w:hint="eastAsia"/>
                <w:szCs w:val="21"/>
              </w:rPr>
              <w:t>本科</w:t>
            </w:r>
          </w:p>
        </w:tc>
        <w:tc>
          <w:tcPr>
            <w:tcW w:w="1801" w:type="dxa"/>
            <w:vAlign w:val="center"/>
          </w:tcPr>
          <w:p w:rsidR="00126D41" w:rsidRDefault="0045789A">
            <w:pPr>
              <w:spacing w:line="240" w:lineRule="exact"/>
              <w:jc w:val="center"/>
              <w:rPr>
                <w:rFonts w:eastAsia="仿宋_GB2312"/>
                <w:szCs w:val="21"/>
              </w:rPr>
            </w:pPr>
            <w:r>
              <w:rPr>
                <w:rFonts w:eastAsia="仿宋_GB2312" w:hint="eastAsia"/>
                <w:szCs w:val="21"/>
              </w:rPr>
              <w:t>会计</w:t>
            </w:r>
          </w:p>
        </w:tc>
        <w:tc>
          <w:tcPr>
            <w:tcW w:w="4838" w:type="dxa"/>
            <w:vAlign w:val="center"/>
          </w:tcPr>
          <w:p w:rsidR="00126D41" w:rsidRDefault="0045789A">
            <w:pPr>
              <w:jc w:val="center"/>
              <w:rPr>
                <w:rFonts w:eastAsia="仿宋_GB2312"/>
                <w:sz w:val="18"/>
                <w:szCs w:val="18"/>
              </w:rPr>
            </w:pPr>
            <w:r>
              <w:rPr>
                <w:rFonts w:eastAsia="仿宋_GB2312" w:hint="eastAsia"/>
                <w:sz w:val="18"/>
                <w:szCs w:val="18"/>
              </w:rPr>
              <w:t>盐湖</w:t>
            </w:r>
            <w:proofErr w:type="gramStart"/>
            <w:r>
              <w:rPr>
                <w:rFonts w:eastAsia="仿宋_GB2312" w:hint="eastAsia"/>
                <w:sz w:val="18"/>
                <w:szCs w:val="18"/>
              </w:rPr>
              <w:t>区红财记账</w:t>
            </w:r>
            <w:proofErr w:type="gramEnd"/>
            <w:r>
              <w:rPr>
                <w:rFonts w:eastAsia="仿宋_GB2312" w:hint="eastAsia"/>
                <w:sz w:val="18"/>
                <w:szCs w:val="18"/>
              </w:rPr>
              <w:t>有限公司</w:t>
            </w:r>
          </w:p>
        </w:tc>
        <w:tc>
          <w:tcPr>
            <w:tcW w:w="1350" w:type="dxa"/>
            <w:vAlign w:val="center"/>
          </w:tcPr>
          <w:p w:rsidR="00126D41" w:rsidRDefault="0045789A">
            <w:pPr>
              <w:spacing w:line="240" w:lineRule="exact"/>
              <w:jc w:val="center"/>
              <w:rPr>
                <w:rFonts w:eastAsia="仿宋_GB2312"/>
                <w:szCs w:val="21"/>
              </w:rPr>
            </w:pPr>
            <w:r>
              <w:rPr>
                <w:rFonts w:eastAsia="仿宋_GB2312" w:hint="eastAsia"/>
                <w:szCs w:val="21"/>
              </w:rPr>
              <w:t>会计师</w:t>
            </w:r>
          </w:p>
        </w:tc>
        <w:tc>
          <w:tcPr>
            <w:tcW w:w="1578" w:type="dxa"/>
            <w:vAlign w:val="center"/>
          </w:tcPr>
          <w:p w:rsidR="00126D41" w:rsidRDefault="0045789A">
            <w:pPr>
              <w:spacing w:line="240" w:lineRule="exact"/>
              <w:jc w:val="center"/>
              <w:rPr>
                <w:rFonts w:eastAsia="仿宋_GB2312"/>
                <w:szCs w:val="21"/>
              </w:rPr>
            </w:pPr>
            <w:r>
              <w:rPr>
                <w:rFonts w:eastAsia="仿宋_GB2312" w:hint="eastAsia"/>
                <w:szCs w:val="21"/>
              </w:rPr>
              <w:t>18235971118</w:t>
            </w:r>
          </w:p>
        </w:tc>
      </w:tr>
    </w:tbl>
    <w:p w:rsidR="00126D41" w:rsidRDefault="00126D41">
      <w:pPr>
        <w:widowControl/>
        <w:spacing w:beforeLines="50" w:before="156" w:afterLines="50" w:after="156" w:line="360" w:lineRule="auto"/>
        <w:jc w:val="center"/>
        <w:outlineLvl w:val="1"/>
        <w:rPr>
          <w:rFonts w:eastAsia="仿宋_GB2312"/>
          <w:bCs/>
          <w:sz w:val="24"/>
        </w:rPr>
        <w:sectPr w:rsidR="00126D41">
          <w:pgSz w:w="16838" w:h="11906" w:orient="landscape"/>
          <w:pgMar w:top="1800" w:right="1440" w:bottom="1800" w:left="1440" w:header="851" w:footer="992" w:gutter="0"/>
          <w:cols w:space="720"/>
          <w:docGrid w:type="lines" w:linePitch="312"/>
        </w:sectPr>
      </w:pPr>
    </w:p>
    <w:p w:rsidR="00126D41" w:rsidRDefault="0045789A">
      <w:pPr>
        <w:widowControl/>
        <w:spacing w:line="440" w:lineRule="atLeast"/>
        <w:jc w:val="center"/>
        <w:rPr>
          <w:rFonts w:ascii="方正小标宋简体" w:eastAsia="方正小标宋简体" w:hAnsi="方正小标宋简体" w:cs="方正小标宋简体"/>
          <w:kern w:val="0"/>
          <w:sz w:val="44"/>
          <w:szCs w:val="44"/>
        </w:rPr>
      </w:pPr>
      <w:bookmarkStart w:id="140" w:name="_Toc38990670"/>
      <w:r>
        <w:rPr>
          <w:rFonts w:ascii="方正小标宋简体" w:eastAsia="方正小标宋简体" w:hAnsi="方正小标宋简体" w:cs="方正小标宋简体" w:hint="eastAsia"/>
          <w:kern w:val="0"/>
          <w:sz w:val="44"/>
          <w:szCs w:val="44"/>
        </w:rPr>
        <w:lastRenderedPageBreak/>
        <w:t>大数据与会计专业</w:t>
      </w:r>
    </w:p>
    <w:p w:rsidR="00126D41" w:rsidRDefault="0045789A">
      <w:pPr>
        <w:widowControl/>
        <w:spacing w:line="440" w:lineRule="atLeas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人才培养方案修订总结报告</w:t>
      </w:r>
    </w:p>
    <w:p w:rsidR="00126D41" w:rsidRDefault="00126D41">
      <w:pPr>
        <w:widowControl/>
        <w:spacing w:line="440" w:lineRule="atLeast"/>
        <w:jc w:val="center"/>
        <w:rPr>
          <w:rFonts w:ascii="方正小标宋简体" w:eastAsia="方正小标宋简体" w:hAnsi="方正小标宋简体" w:cs="方正小标宋简体"/>
          <w:kern w:val="0"/>
          <w:sz w:val="44"/>
          <w:szCs w:val="44"/>
        </w:rPr>
      </w:pP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大数据与会计是为了适应当今人工智能与大数据时代会计业务的专业。我们针对用人单位的反应意见和社会开展的需求进行了调查分析，按照以职业能力培养为主线，以突出职业教育为特色，强化职业技能训练，坚持以就业为导向，坚持全面开展，整体优化，因材施教。并根据《山西运城农业职业技术学院关于修订2022级专业人才培养方案的通知》和《山西运城农业职业技术学院关于修订专业人才培养方案的原则意见》结合大数据与会计专业的现状，对人才培养方案的修订情况总结如下：</w:t>
      </w:r>
    </w:p>
    <w:p w:rsidR="00126D41" w:rsidRDefault="0045789A">
      <w:pPr>
        <w:pStyle w:val="123"/>
        <w:numPr>
          <w:ilvl w:val="0"/>
          <w:numId w:val="3"/>
        </w:numPr>
        <w:spacing w:line="650" w:lineRule="exact"/>
        <w:ind w:firstLine="640"/>
        <w:rPr>
          <w:rFonts w:ascii="黑体" w:eastAsia="黑体" w:hAnsi="黑体" w:cs="黑体"/>
          <w:sz w:val="32"/>
          <w:szCs w:val="32"/>
        </w:rPr>
      </w:pPr>
      <w:r>
        <w:rPr>
          <w:rFonts w:ascii="黑体" w:eastAsia="黑体" w:hAnsi="黑体" w:cs="黑体" w:hint="eastAsia"/>
          <w:sz w:val="32"/>
          <w:szCs w:val="32"/>
        </w:rPr>
        <w:t>经调研认为，原方案专业培养目标定位是恰当的，但缺乏针对性和完整性。</w:t>
      </w:r>
    </w:p>
    <w:p w:rsidR="00126D41" w:rsidRDefault="0045789A">
      <w:pPr>
        <w:pStyle w:val="123"/>
        <w:spacing w:line="650" w:lineRule="exact"/>
        <w:ind w:firstLine="640"/>
        <w:rPr>
          <w:rFonts w:ascii="Times New Roman" w:eastAsia="仿宋_GB2312" w:hAnsi="Times New Roman"/>
          <w:bCs/>
          <w:sz w:val="32"/>
          <w:szCs w:val="32"/>
        </w:rPr>
      </w:pPr>
      <w:r>
        <w:rPr>
          <w:rFonts w:ascii="仿宋" w:eastAsia="仿宋" w:hAnsi="仿宋" w:hint="eastAsia"/>
          <w:sz w:val="32"/>
          <w:szCs w:val="32"/>
        </w:rPr>
        <w:t>新的培养目标修订为：</w:t>
      </w:r>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全面发展，具备一定的科学文化水平，良好的人文素养、职业道德和创新意识，精益求精的工匠精神，较强的就业能力和可持续发展的能力，掌握会计核算、财务管理、税务筹划、内部控制</w:t>
      </w:r>
      <w:r>
        <w:rPr>
          <w:rFonts w:ascii="Times New Roman" w:eastAsia="仿宋_GB2312" w:hAnsi="Times New Roman" w:cs="仿宋_GB2312" w:hint="eastAsia"/>
          <w:kern w:val="0"/>
          <w:sz w:val="32"/>
          <w:szCs w:val="32"/>
          <w:lang w:val="zh-CN"/>
        </w:rPr>
        <w:t>等知识</w:t>
      </w:r>
      <w:r>
        <w:rPr>
          <w:rFonts w:ascii="Times New Roman" w:eastAsia="仿宋_GB2312" w:hAnsi="Times New Roman" w:hint="eastAsia"/>
          <w:sz w:val="32"/>
          <w:szCs w:val="32"/>
        </w:rPr>
        <w:t>和技术技能，能够从事企</w:t>
      </w:r>
      <w:r>
        <w:rPr>
          <w:rFonts w:ascii="Times New Roman" w:eastAsia="仿宋_GB2312" w:hAnsi="Times New Roman" w:hint="eastAsia"/>
          <w:sz w:val="32"/>
          <w:szCs w:val="32"/>
        </w:rPr>
        <w:lastRenderedPageBreak/>
        <w:t>事业单位、大中小型企业及各类金融机构等专业领域的</w:t>
      </w:r>
      <w:r>
        <w:rPr>
          <w:rFonts w:ascii="Times New Roman" w:eastAsia="仿宋_GB2312" w:hAnsi="Times New Roman" w:hint="eastAsia"/>
          <w:bCs/>
          <w:sz w:val="32"/>
          <w:szCs w:val="32"/>
        </w:rPr>
        <w:t>高素质技术技能人才。</w:t>
      </w:r>
    </w:p>
    <w:p w:rsidR="00126D41" w:rsidRDefault="0045789A">
      <w:pPr>
        <w:pStyle w:val="123"/>
        <w:spacing w:line="650" w:lineRule="exact"/>
        <w:ind w:firstLine="640"/>
        <w:rPr>
          <w:rFonts w:eastAsia="仿宋_GB2312"/>
          <w:sz w:val="32"/>
          <w:szCs w:val="32"/>
        </w:rPr>
      </w:pPr>
      <w:r>
        <w:rPr>
          <w:rFonts w:ascii="Times New Roman" w:eastAsia="仿宋_GB2312" w:hAnsi="Times New Roman" w:hint="eastAsia"/>
          <w:bCs/>
          <w:sz w:val="32"/>
          <w:szCs w:val="32"/>
        </w:rPr>
        <w:t>原方案专业职业面向单一。新培养目标修订为：</w:t>
      </w:r>
      <w:r>
        <w:rPr>
          <w:rFonts w:eastAsia="仿宋_GB2312" w:hint="eastAsia"/>
          <w:kern w:val="0"/>
          <w:sz w:val="32"/>
          <w:szCs w:val="32"/>
        </w:rPr>
        <w:t>本专业毕业生主要面向工业、商业、外贸、社会团体等企事业单位等行业，从事出纳、会计核算岗位、财务管理岗位、财税公司的财税处理和管理咨询岗位、会计事务所会计助理岗位审计师事务所审计助理等工作。同时增加了“智能财税”、“财务数字化”、“数字化管理会计”、“财税大数据处理与分析”</w:t>
      </w:r>
      <w:r>
        <w:rPr>
          <w:rFonts w:eastAsia="仿宋_GB2312" w:hint="eastAsia"/>
          <w:kern w:val="0"/>
          <w:sz w:val="32"/>
          <w:szCs w:val="32"/>
        </w:rPr>
        <w:t>1+X</w:t>
      </w:r>
      <w:r>
        <w:rPr>
          <w:rFonts w:eastAsia="仿宋_GB2312" w:hint="eastAsia"/>
          <w:kern w:val="0"/>
          <w:sz w:val="32"/>
          <w:szCs w:val="32"/>
        </w:rPr>
        <w:t>证书中的学习内容，能够让学生更加深入、更加综合地运用专业技能知识，更加注重培养学生的专业技能实际运用能力</w:t>
      </w:r>
      <w:r>
        <w:rPr>
          <w:rFonts w:eastAsia="仿宋_GB2312" w:hint="eastAsia"/>
          <w:sz w:val="32"/>
          <w:szCs w:val="32"/>
        </w:rPr>
        <w:t>，有助于增强学生的就业能力。</w:t>
      </w:r>
    </w:p>
    <w:p w:rsidR="00126D41" w:rsidRDefault="0045789A">
      <w:pPr>
        <w:pStyle w:val="123"/>
        <w:spacing w:line="650" w:lineRule="exact"/>
        <w:ind w:firstLine="640"/>
        <w:rPr>
          <w:rFonts w:ascii="仿宋" w:eastAsia="仿宋" w:hAnsi="仿宋"/>
          <w:sz w:val="32"/>
          <w:szCs w:val="32"/>
        </w:rPr>
      </w:pPr>
      <w:r>
        <w:rPr>
          <w:rFonts w:ascii="黑体" w:eastAsia="黑体" w:hAnsi="黑体" w:cs="黑体" w:hint="eastAsia"/>
          <w:sz w:val="32"/>
          <w:szCs w:val="32"/>
        </w:rPr>
        <w:t>二、修订的主要内容</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按照专业开展规律和国家建设需要，广泛吸收现代教育与人才培养理念，以优化学生知识、能力、素质结构和促进教学资源优化配罝为目标，进行专业课程群主干课程的筛选、教学内容的整合与协调、教材建设和师资培养。经过改革与建设，构建大数据与会计专业的专业课程主干体系，为本专业毕业生提供必须的专业知识与技能。通过研究行业对人才知识、能力和素质结构要求的专业人才模式，研究适应时代要求的专业培养目标与人才培养规格，修订的主要内容有：</w:t>
      </w:r>
    </w:p>
    <w:p w:rsidR="00126D41" w:rsidRDefault="0045789A">
      <w:pPr>
        <w:pStyle w:val="11"/>
        <w:spacing w:line="650" w:lineRule="exact"/>
        <w:ind w:firstLine="320"/>
        <w:rPr>
          <w:rFonts w:ascii="楷体" w:eastAsia="楷体" w:hAnsi="楷体" w:cs="楷体"/>
          <w:sz w:val="32"/>
          <w:szCs w:val="32"/>
        </w:rPr>
      </w:pPr>
      <w:r>
        <w:rPr>
          <w:rFonts w:ascii="楷体" w:eastAsia="楷体" w:hAnsi="楷体" w:cs="楷体" w:hint="eastAsia"/>
          <w:sz w:val="32"/>
          <w:szCs w:val="32"/>
        </w:rPr>
        <w:t>（一）优化专业人才培养模式和课程结构</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lastRenderedPageBreak/>
        <w:t>提出了岗位引导</w:t>
      </w:r>
      <w:proofErr w:type="gramStart"/>
      <w:r>
        <w:rPr>
          <w:rFonts w:ascii="仿宋" w:eastAsia="仿宋" w:hAnsi="仿宋" w:hint="eastAsia"/>
          <w:sz w:val="32"/>
          <w:szCs w:val="32"/>
        </w:rPr>
        <w:t>式人才</w:t>
      </w:r>
      <w:proofErr w:type="gramEnd"/>
      <w:r>
        <w:rPr>
          <w:rFonts w:ascii="仿宋" w:eastAsia="仿宋" w:hAnsi="仿宋" w:hint="eastAsia"/>
          <w:sz w:val="32"/>
          <w:szCs w:val="32"/>
        </w:rPr>
        <w:t>培养模式在大数据与会计专业学生培养思路，课程设置紧紧围绕财务人员岗位能力，突出财税与大数据的结合，培养学生</w:t>
      </w:r>
      <w:r>
        <w:rPr>
          <w:rFonts w:eastAsia="仿宋_GB2312" w:hint="eastAsia"/>
          <w:bCs/>
          <w:sz w:val="32"/>
          <w:szCs w:val="32"/>
        </w:rPr>
        <w:t>资金管理能力、会计核算能力、成本核算与管理能力、业务财务信息化处理能力、管理会计能力和财税服务能力。</w:t>
      </w:r>
    </w:p>
    <w:p w:rsidR="00126D41" w:rsidRDefault="0045789A">
      <w:pPr>
        <w:pStyle w:val="11"/>
        <w:spacing w:line="650" w:lineRule="exact"/>
        <w:ind w:firstLine="320"/>
        <w:rPr>
          <w:rFonts w:ascii="楷体" w:eastAsia="楷体" w:hAnsi="楷体" w:cs="楷体"/>
          <w:sz w:val="32"/>
          <w:szCs w:val="32"/>
        </w:rPr>
      </w:pPr>
      <w:r>
        <w:rPr>
          <w:rFonts w:ascii="楷体" w:eastAsia="楷体" w:hAnsi="楷体" w:cs="楷体" w:hint="eastAsia"/>
          <w:sz w:val="32"/>
          <w:szCs w:val="32"/>
        </w:rPr>
        <w:t>（二）优化课程体系和教学内容</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新的方案更注重开设课程的实用性以及课程之间的前后逻辑顺序，更符合学生的成长规律和教育规律。学生创新能力的培养、重视实践教学、拓宽学生开展空间等方面具有的特色。</w:t>
      </w:r>
    </w:p>
    <w:p w:rsidR="00126D41" w:rsidRDefault="0045789A">
      <w:pPr>
        <w:pStyle w:val="11"/>
        <w:spacing w:line="650" w:lineRule="exact"/>
        <w:ind w:firstLine="320"/>
        <w:rPr>
          <w:rFonts w:ascii="仿宋" w:eastAsia="仿宋" w:hAnsi="仿宋"/>
          <w:sz w:val="32"/>
          <w:szCs w:val="32"/>
        </w:rPr>
      </w:pPr>
      <w:r>
        <w:rPr>
          <w:rFonts w:ascii="楷体" w:eastAsia="楷体" w:hAnsi="楷体" w:cs="楷体" w:hint="eastAsia"/>
          <w:sz w:val="32"/>
          <w:szCs w:val="32"/>
        </w:rPr>
        <w:t>（三）新的人才培养方案的特色</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1.教学方法改革</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在认真学习、吸收省内、省外相关专业精华的同时，认真分析我校该专业与其他院校的相同点与不同点，对当前我校专业改革教学方法、教学手段、考试和设计、实习等实践教学。新方案强调了课程教学中案例教学、工程导向等教学方法，骨干课程采用理论与实践相结合的方式，加大学生动手能力的考核。</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2.知识、能力、素质协调开展和综合提高的特色</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新方案经过课堂教学，实践教学，社会活动突出了学生</w:t>
      </w:r>
      <w:r>
        <w:rPr>
          <w:rFonts w:ascii="仿宋" w:eastAsia="仿宋" w:hAnsi="仿宋" w:hint="eastAsia"/>
          <w:sz w:val="32"/>
          <w:szCs w:val="32"/>
        </w:rPr>
        <w:lastRenderedPageBreak/>
        <w:t>思想道德素质，健全的心理素质的培养，通过课外教学和各</w:t>
      </w:r>
      <w:proofErr w:type="gramStart"/>
      <w:r>
        <w:rPr>
          <w:rFonts w:ascii="仿宋" w:eastAsia="仿宋" w:hAnsi="仿宋" w:hint="eastAsia"/>
          <w:sz w:val="32"/>
          <w:szCs w:val="32"/>
        </w:rPr>
        <w:t>类实践</w:t>
      </w:r>
      <w:proofErr w:type="gramEnd"/>
      <w:r>
        <w:rPr>
          <w:rFonts w:ascii="仿宋" w:eastAsia="仿宋" w:hAnsi="仿宋" w:hint="eastAsia"/>
          <w:sz w:val="32"/>
          <w:szCs w:val="32"/>
        </w:rPr>
        <w:t>教学活动特别注意加强能力培养，包括自学能力，适应能力和创新精神。</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3.不断拓宽专业口径，适时调整专业方向的特色</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当前由于社会、经济、科学技术的迅猛开展，对人才的需求呈现综合化的趋势。如果专业口径偏窄，毕业生适应性不强，难以满足现代社会对人才的要求，也给学生就业带来困难，所以拓宽专业口径对于提高学生的适应能力和竞争能力，对于提高学科开展和交叉学科形成有着重要的意义。</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培养方案充分考虑了 “大数据与会计” 专业内涵和面向，淡化原有以财务会计基础岗位为主体的课程结构，根据学生就业的实际需要，使专业内涵向财税大数据分析处理方向倾斜，以符合目前以至将来国家经济建设对该专业人才的要求。同时，根据“财务会计”向“大数据会计”的转变，还增设了大数据基础、智能财税等课程。</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4.知识结构与课程体系整体优化的特色</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t>按照专业开展规律和国家建设需要，广泛吸收现代教育与人才培养理念，以优化学生知识、能力、素质结构和促进教学资源优化配置为目标：进行本专业课程群主干课程的筛选、教学内容的整合与协调、教材建设和师资培养。</w:t>
      </w:r>
    </w:p>
    <w:p w:rsidR="00126D41" w:rsidRDefault="0045789A">
      <w:pPr>
        <w:pStyle w:val="11"/>
        <w:spacing w:line="650" w:lineRule="exact"/>
        <w:ind w:firstLineChars="200" w:firstLine="640"/>
        <w:rPr>
          <w:rFonts w:ascii="仿宋" w:eastAsia="仿宋" w:hAnsi="仿宋"/>
          <w:sz w:val="32"/>
          <w:szCs w:val="32"/>
        </w:rPr>
      </w:pPr>
      <w:r>
        <w:rPr>
          <w:rFonts w:ascii="仿宋" w:eastAsia="仿宋" w:hAnsi="仿宋" w:hint="eastAsia"/>
          <w:sz w:val="32"/>
          <w:szCs w:val="32"/>
        </w:rPr>
        <w:lastRenderedPageBreak/>
        <w:t>5.深化实践性教学环节，突出能力与技能训练的特色</w:t>
      </w:r>
    </w:p>
    <w:p w:rsidR="00126D41" w:rsidRDefault="0045789A">
      <w:pPr>
        <w:pStyle w:val="11"/>
        <w:spacing w:line="650" w:lineRule="exact"/>
        <w:ind w:firstLineChars="200" w:firstLine="640"/>
        <w:rPr>
          <w:rFonts w:eastAsia="仿宋_GB2312"/>
          <w:sz w:val="24"/>
        </w:rPr>
      </w:pPr>
      <w:r>
        <w:rPr>
          <w:rFonts w:ascii="仿宋" w:eastAsia="仿宋" w:hAnsi="仿宋" w:hint="eastAsia"/>
          <w:sz w:val="32"/>
          <w:szCs w:val="32"/>
        </w:rPr>
        <w:t>通过改良教学内容和方法，探索与改革实习、课程设计、毕业设计的方式与方法，深化了实践性教学环节，突出了学生的能力与技能训练。</w:t>
      </w: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126D41">
      <w:pPr>
        <w:widowControl/>
        <w:spacing w:line="440" w:lineRule="atLeast"/>
        <w:jc w:val="left"/>
        <w:rPr>
          <w:rFonts w:eastAsia="仿宋_GB2312"/>
          <w:kern w:val="0"/>
          <w:szCs w:val="21"/>
        </w:rPr>
      </w:pPr>
    </w:p>
    <w:p w:rsidR="00126D41" w:rsidRDefault="0045789A">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44"/>
          <w:szCs w:val="44"/>
        </w:rPr>
      </w:pPr>
      <w:bookmarkStart w:id="141" w:name="_Toc25440"/>
      <w:bookmarkStart w:id="142" w:name="_Toc25710"/>
      <w:r>
        <w:rPr>
          <w:rFonts w:ascii="方正小标宋简体" w:eastAsia="方正小标宋简体" w:hAnsi="方正小标宋简体" w:cs="方正小标宋简体" w:hint="eastAsia"/>
          <w:bCs/>
          <w:kern w:val="0"/>
          <w:sz w:val="44"/>
          <w:szCs w:val="44"/>
        </w:rPr>
        <w:lastRenderedPageBreak/>
        <w:t>山西运城职业技术学院学生</w:t>
      </w:r>
      <w:bookmarkEnd w:id="141"/>
      <w:bookmarkEnd w:id="142"/>
    </w:p>
    <w:p w:rsidR="00126D41" w:rsidRDefault="0045789A">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43" w:name="_Toc3051"/>
      <w:bookmarkStart w:id="144" w:name="_Toc3228"/>
      <w:r>
        <w:rPr>
          <w:rFonts w:ascii="方正小标宋简体" w:eastAsia="方正小标宋简体" w:hAnsi="方正小标宋简体" w:cs="方正小标宋简体" w:hint="eastAsia"/>
          <w:bCs/>
          <w:kern w:val="0"/>
          <w:sz w:val="44"/>
          <w:szCs w:val="44"/>
        </w:rPr>
        <w:t>学分认定和转换实施办法（试行）</w:t>
      </w:r>
      <w:bookmarkEnd w:id="140"/>
      <w:bookmarkEnd w:id="143"/>
      <w:bookmarkEnd w:id="144"/>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126D41" w:rsidRDefault="0045789A">
      <w:pPr>
        <w:pStyle w:val="a8"/>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126D41" w:rsidRDefault="0045789A">
      <w:pPr>
        <w:pStyle w:val="a8"/>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126D41" w:rsidRDefault="0045789A">
      <w:pPr>
        <w:pStyle w:val="a8"/>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126D41" w:rsidRDefault="0045789A">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126D41" w:rsidRDefault="0045789A">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126D41" w:rsidRDefault="0045789A">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126D41" w:rsidRDefault="0045789A">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126D41" w:rsidRDefault="0045789A">
      <w:pPr>
        <w:pStyle w:val="a8"/>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126D41" w:rsidRDefault="0045789A">
      <w:pPr>
        <w:pStyle w:val="a8"/>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126D41" w:rsidRDefault="0045789A">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126D41" w:rsidRDefault="0045789A">
      <w:pPr>
        <w:spacing w:line="360" w:lineRule="auto"/>
        <w:jc w:val="center"/>
        <w:outlineLvl w:val="1"/>
        <w:rPr>
          <w:rFonts w:eastAsia="仿宋_GB2312"/>
          <w:sz w:val="44"/>
          <w:szCs w:val="44"/>
        </w:rPr>
      </w:pPr>
      <w:bookmarkStart w:id="145" w:name="_Toc31595"/>
      <w:bookmarkStart w:id="146" w:name="_Toc19993"/>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45"/>
      <w:bookmarkEnd w:id="146"/>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126D41">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126D41" w:rsidRDefault="0045789A">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126D41" w:rsidRDefault="00126D41">
            <w:pPr>
              <w:spacing w:line="360" w:lineRule="auto"/>
              <w:jc w:val="center"/>
              <w:rPr>
                <w:rFonts w:eastAsia="仿宋_GB2312"/>
                <w:szCs w:val="21"/>
              </w:rPr>
            </w:pPr>
          </w:p>
        </w:tc>
      </w:tr>
      <w:tr w:rsidR="00126D41">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r>
      <w:tr w:rsidR="00126D41">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r>
      <w:tr w:rsidR="00126D41">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hint="eastAsia"/>
                <w:szCs w:val="21"/>
              </w:rPr>
              <w:t>相关材料</w:t>
            </w:r>
          </w:p>
          <w:p w:rsidR="00126D41" w:rsidRDefault="0045789A">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126D41">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拟转换课程</w:t>
            </w:r>
          </w:p>
          <w:p w:rsidR="00126D41" w:rsidRDefault="0045789A">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126D41" w:rsidRDefault="00126D41">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126D41" w:rsidRDefault="0045789A">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126D41" w:rsidRDefault="00126D41">
            <w:pPr>
              <w:spacing w:line="360" w:lineRule="auto"/>
              <w:rPr>
                <w:rFonts w:eastAsia="仿宋_GB2312"/>
                <w:szCs w:val="21"/>
              </w:rPr>
            </w:pPr>
          </w:p>
        </w:tc>
      </w:tr>
      <w:tr w:rsidR="00126D41">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rPr>
                <w:rFonts w:eastAsia="仿宋_GB2312"/>
                <w:szCs w:val="21"/>
              </w:rPr>
            </w:pPr>
          </w:p>
        </w:tc>
      </w:tr>
      <w:tr w:rsidR="00126D4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rPr>
                <w:rFonts w:eastAsia="仿宋_GB2312"/>
                <w:szCs w:val="21"/>
              </w:rPr>
            </w:pPr>
            <w:r>
              <w:rPr>
                <w:rFonts w:eastAsia="仿宋_GB2312"/>
                <w:szCs w:val="21"/>
              </w:rPr>
              <w:t>以上内容由学生填写</w:t>
            </w:r>
          </w:p>
        </w:tc>
      </w:tr>
      <w:tr w:rsidR="00126D41">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rPr>
                <w:rFonts w:eastAsia="仿宋_GB2312"/>
                <w:szCs w:val="21"/>
              </w:rPr>
            </w:pPr>
          </w:p>
        </w:tc>
      </w:tr>
      <w:tr w:rsidR="00126D41">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126D41">
            <w:pPr>
              <w:spacing w:line="360" w:lineRule="auto"/>
              <w:rPr>
                <w:rFonts w:eastAsia="仿宋_GB2312"/>
                <w:szCs w:val="21"/>
              </w:rPr>
            </w:pPr>
          </w:p>
        </w:tc>
      </w:tr>
      <w:tr w:rsidR="00126D4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rPr>
                <w:rFonts w:eastAsia="仿宋_GB2312"/>
                <w:szCs w:val="21"/>
              </w:rPr>
            </w:pPr>
            <w:r>
              <w:rPr>
                <w:rFonts w:eastAsia="仿宋_GB2312"/>
                <w:szCs w:val="21"/>
              </w:rPr>
              <w:t>转换课程教师意见：</w:t>
            </w:r>
          </w:p>
          <w:p w:rsidR="00126D41" w:rsidRDefault="0045789A">
            <w:pPr>
              <w:spacing w:line="360" w:lineRule="auto"/>
              <w:rPr>
                <w:rFonts w:eastAsia="仿宋_GB2312"/>
                <w:szCs w:val="21"/>
              </w:rPr>
            </w:pPr>
            <w:r>
              <w:rPr>
                <w:rFonts w:eastAsia="仿宋_GB2312"/>
                <w:szCs w:val="21"/>
              </w:rPr>
              <w:t> </w:t>
            </w:r>
          </w:p>
          <w:p w:rsidR="00126D41" w:rsidRDefault="0045789A">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126D4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126D41" w:rsidRDefault="00126D41">
            <w:pPr>
              <w:spacing w:line="360" w:lineRule="auto"/>
              <w:rPr>
                <w:rFonts w:eastAsia="仿宋_GB2312"/>
                <w:szCs w:val="21"/>
              </w:rPr>
            </w:pPr>
          </w:p>
          <w:p w:rsidR="00126D41" w:rsidRDefault="0045789A">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126D4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126D41" w:rsidRDefault="0045789A">
            <w:pPr>
              <w:spacing w:line="360" w:lineRule="auto"/>
              <w:rPr>
                <w:rFonts w:eastAsia="仿宋_GB2312"/>
                <w:szCs w:val="21"/>
              </w:rPr>
            </w:pPr>
            <w:r>
              <w:rPr>
                <w:rFonts w:eastAsia="仿宋_GB2312" w:hint="eastAsia"/>
                <w:szCs w:val="21"/>
              </w:rPr>
              <w:t>教务处核查</w:t>
            </w:r>
            <w:r>
              <w:rPr>
                <w:rFonts w:eastAsia="仿宋_GB2312"/>
                <w:szCs w:val="21"/>
              </w:rPr>
              <w:t>意见：</w:t>
            </w:r>
          </w:p>
          <w:p w:rsidR="00126D41" w:rsidRDefault="00126D41">
            <w:pPr>
              <w:spacing w:line="360" w:lineRule="auto"/>
              <w:rPr>
                <w:rFonts w:eastAsia="仿宋_GB2312"/>
                <w:szCs w:val="21"/>
              </w:rPr>
            </w:pPr>
          </w:p>
          <w:p w:rsidR="00126D41" w:rsidRDefault="00126D41">
            <w:pPr>
              <w:spacing w:line="360" w:lineRule="auto"/>
              <w:rPr>
                <w:rFonts w:eastAsia="仿宋_GB2312"/>
                <w:szCs w:val="21"/>
              </w:rPr>
            </w:pPr>
          </w:p>
          <w:p w:rsidR="00126D41" w:rsidRDefault="0045789A">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126D41" w:rsidRDefault="0045789A">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126D41" w:rsidRDefault="0045789A">
      <w:pPr>
        <w:spacing w:beforeLines="50" w:before="156" w:afterLines="50" w:after="156" w:line="360" w:lineRule="auto"/>
        <w:jc w:val="center"/>
        <w:outlineLvl w:val="1"/>
        <w:rPr>
          <w:rFonts w:eastAsia="仿宋_GB2312" w:cs="宋体"/>
          <w:b/>
          <w:sz w:val="36"/>
          <w:szCs w:val="36"/>
        </w:rPr>
      </w:pPr>
      <w:bookmarkStart w:id="147" w:name="_Toc31611"/>
      <w:bookmarkStart w:id="148" w:name="_Toc2372"/>
      <w:r>
        <w:rPr>
          <w:rFonts w:eastAsia="仿宋_GB2312" w:cs="宋体" w:hint="eastAsia"/>
          <w:b/>
          <w:sz w:val="36"/>
          <w:szCs w:val="36"/>
        </w:rPr>
        <w:lastRenderedPageBreak/>
        <w:t>大数据与会计专业</w:t>
      </w:r>
      <w:bookmarkEnd w:id="147"/>
      <w:bookmarkEnd w:id="148"/>
    </w:p>
    <w:p w:rsidR="00126D41" w:rsidRDefault="0045789A">
      <w:pPr>
        <w:spacing w:beforeLines="50" w:before="156" w:afterLines="50" w:after="156" w:line="360" w:lineRule="auto"/>
        <w:jc w:val="center"/>
        <w:outlineLvl w:val="1"/>
        <w:rPr>
          <w:rFonts w:eastAsia="仿宋_GB2312" w:cs="宋体"/>
          <w:b/>
          <w:sz w:val="36"/>
          <w:szCs w:val="36"/>
        </w:rPr>
      </w:pPr>
      <w:bookmarkStart w:id="149" w:name="_Toc32245"/>
      <w:bookmarkStart w:id="150" w:name="_Toc19675"/>
      <w:r>
        <w:rPr>
          <w:rFonts w:eastAsia="仿宋_GB2312" w:cs="宋体" w:hint="eastAsia"/>
          <w:b/>
          <w:sz w:val="36"/>
          <w:szCs w:val="36"/>
        </w:rPr>
        <w:t>“以证代课”学分认定与转换一览表</w:t>
      </w:r>
      <w:bookmarkEnd w:id="149"/>
      <w:bookmarkEnd w:id="150"/>
    </w:p>
    <w:tbl>
      <w:tblPr>
        <w:tblW w:w="81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7"/>
        <w:gridCol w:w="2146"/>
        <w:gridCol w:w="1890"/>
        <w:gridCol w:w="1296"/>
        <w:gridCol w:w="1050"/>
        <w:gridCol w:w="1050"/>
      </w:tblGrid>
      <w:tr w:rsidR="00126D41">
        <w:trPr>
          <w:trHeight w:val="666"/>
          <w:jc w:val="center"/>
        </w:trPr>
        <w:tc>
          <w:tcPr>
            <w:tcW w:w="737" w:type="dxa"/>
            <w:vAlign w:val="center"/>
          </w:tcPr>
          <w:p w:rsidR="00126D41" w:rsidRDefault="0045789A">
            <w:pPr>
              <w:jc w:val="center"/>
              <w:rPr>
                <w:rFonts w:eastAsia="仿宋_GB2312"/>
                <w:szCs w:val="21"/>
              </w:rPr>
            </w:pPr>
            <w:r>
              <w:rPr>
                <w:rFonts w:eastAsia="仿宋_GB2312" w:hint="eastAsia"/>
                <w:szCs w:val="21"/>
              </w:rPr>
              <w:t>序号</w:t>
            </w:r>
          </w:p>
        </w:tc>
        <w:tc>
          <w:tcPr>
            <w:tcW w:w="2146" w:type="dxa"/>
            <w:vAlign w:val="center"/>
          </w:tcPr>
          <w:p w:rsidR="00126D41" w:rsidRDefault="0045789A">
            <w:pPr>
              <w:jc w:val="center"/>
              <w:rPr>
                <w:rFonts w:eastAsia="仿宋_GB2312"/>
                <w:szCs w:val="21"/>
              </w:rPr>
            </w:pPr>
            <w:r>
              <w:rPr>
                <w:rFonts w:eastAsia="仿宋_GB2312" w:hint="eastAsia"/>
                <w:szCs w:val="21"/>
              </w:rPr>
              <w:t>资格证书名称</w:t>
            </w:r>
          </w:p>
        </w:tc>
        <w:tc>
          <w:tcPr>
            <w:tcW w:w="1890" w:type="dxa"/>
            <w:vAlign w:val="center"/>
          </w:tcPr>
          <w:p w:rsidR="00126D41" w:rsidRDefault="0045789A">
            <w:pPr>
              <w:jc w:val="center"/>
              <w:rPr>
                <w:rFonts w:eastAsia="仿宋_GB2312"/>
                <w:szCs w:val="21"/>
              </w:rPr>
            </w:pPr>
            <w:r>
              <w:rPr>
                <w:rFonts w:eastAsia="仿宋_GB2312" w:hint="eastAsia"/>
                <w:szCs w:val="21"/>
              </w:rPr>
              <w:t>对应课程</w:t>
            </w:r>
          </w:p>
        </w:tc>
        <w:tc>
          <w:tcPr>
            <w:tcW w:w="1296" w:type="dxa"/>
            <w:vAlign w:val="center"/>
          </w:tcPr>
          <w:p w:rsidR="00126D41" w:rsidRDefault="0045789A">
            <w:pPr>
              <w:jc w:val="center"/>
              <w:rPr>
                <w:rFonts w:eastAsia="仿宋_GB2312"/>
                <w:szCs w:val="21"/>
              </w:rPr>
            </w:pPr>
            <w:r>
              <w:rPr>
                <w:rFonts w:eastAsia="仿宋_GB2312" w:hint="eastAsia"/>
                <w:szCs w:val="21"/>
              </w:rPr>
              <w:t>置换学分</w:t>
            </w:r>
          </w:p>
        </w:tc>
        <w:tc>
          <w:tcPr>
            <w:tcW w:w="1050" w:type="dxa"/>
            <w:vAlign w:val="center"/>
          </w:tcPr>
          <w:p w:rsidR="00126D41" w:rsidRDefault="0045789A">
            <w:pPr>
              <w:jc w:val="center"/>
              <w:rPr>
                <w:rFonts w:eastAsia="仿宋_GB2312"/>
                <w:szCs w:val="21"/>
              </w:rPr>
            </w:pPr>
            <w:r>
              <w:rPr>
                <w:rFonts w:eastAsia="仿宋_GB2312" w:hint="eastAsia"/>
                <w:szCs w:val="21"/>
              </w:rPr>
              <w:t>学分合计</w:t>
            </w:r>
          </w:p>
        </w:tc>
        <w:tc>
          <w:tcPr>
            <w:tcW w:w="1050" w:type="dxa"/>
            <w:vAlign w:val="center"/>
          </w:tcPr>
          <w:p w:rsidR="00126D41" w:rsidRDefault="0045789A">
            <w:pPr>
              <w:jc w:val="center"/>
              <w:rPr>
                <w:rFonts w:eastAsia="仿宋_GB2312"/>
                <w:szCs w:val="21"/>
              </w:rPr>
            </w:pPr>
            <w:r>
              <w:rPr>
                <w:rFonts w:eastAsia="仿宋_GB2312" w:hint="eastAsia"/>
                <w:szCs w:val="21"/>
              </w:rPr>
              <w:t>佐证材料</w:t>
            </w:r>
          </w:p>
        </w:tc>
      </w:tr>
      <w:tr w:rsidR="00126D41">
        <w:trPr>
          <w:trHeight w:val="665"/>
          <w:jc w:val="center"/>
        </w:trPr>
        <w:tc>
          <w:tcPr>
            <w:tcW w:w="737" w:type="dxa"/>
            <w:vMerge w:val="restart"/>
            <w:vAlign w:val="center"/>
          </w:tcPr>
          <w:p w:rsidR="00126D41" w:rsidRDefault="0045789A">
            <w:pPr>
              <w:jc w:val="center"/>
              <w:rPr>
                <w:rFonts w:eastAsia="仿宋_GB2312"/>
                <w:szCs w:val="21"/>
              </w:rPr>
            </w:pPr>
            <w:r>
              <w:rPr>
                <w:rFonts w:eastAsia="仿宋_GB2312" w:hint="eastAsia"/>
                <w:szCs w:val="21"/>
              </w:rPr>
              <w:t>1</w:t>
            </w:r>
          </w:p>
        </w:tc>
        <w:tc>
          <w:tcPr>
            <w:tcW w:w="2146" w:type="dxa"/>
            <w:vMerge w:val="restart"/>
            <w:vAlign w:val="center"/>
          </w:tcPr>
          <w:p w:rsidR="00126D41" w:rsidRDefault="0045789A">
            <w:pPr>
              <w:jc w:val="center"/>
              <w:rPr>
                <w:rFonts w:eastAsia="仿宋_GB2312"/>
                <w:szCs w:val="21"/>
              </w:rPr>
            </w:pPr>
            <w:r>
              <w:rPr>
                <w:rFonts w:eastAsia="仿宋_GB2312" w:hint="eastAsia"/>
                <w:szCs w:val="21"/>
              </w:rPr>
              <w:t>初级经济师</w:t>
            </w:r>
          </w:p>
        </w:tc>
        <w:tc>
          <w:tcPr>
            <w:tcW w:w="1890" w:type="dxa"/>
            <w:vAlign w:val="center"/>
          </w:tcPr>
          <w:p w:rsidR="00126D41" w:rsidRDefault="0045789A">
            <w:pPr>
              <w:jc w:val="center"/>
              <w:rPr>
                <w:rFonts w:eastAsia="仿宋_GB2312"/>
                <w:szCs w:val="21"/>
              </w:rPr>
            </w:pPr>
            <w:r>
              <w:rPr>
                <w:rFonts w:eastAsia="仿宋_GB2312" w:hint="eastAsia"/>
                <w:szCs w:val="21"/>
              </w:rPr>
              <w:t>经济学基础</w:t>
            </w:r>
          </w:p>
        </w:tc>
        <w:tc>
          <w:tcPr>
            <w:tcW w:w="1296" w:type="dxa"/>
            <w:vAlign w:val="center"/>
          </w:tcPr>
          <w:p w:rsidR="00126D41" w:rsidRDefault="0045789A">
            <w:pPr>
              <w:jc w:val="center"/>
              <w:rPr>
                <w:rFonts w:eastAsia="仿宋_GB2312"/>
                <w:szCs w:val="21"/>
              </w:rPr>
            </w:pPr>
            <w:r>
              <w:rPr>
                <w:rFonts w:eastAsia="仿宋_GB2312" w:hint="eastAsia"/>
                <w:szCs w:val="21"/>
              </w:rPr>
              <w:t>4</w:t>
            </w:r>
          </w:p>
        </w:tc>
        <w:tc>
          <w:tcPr>
            <w:tcW w:w="1050" w:type="dxa"/>
            <w:vMerge w:val="restart"/>
            <w:vAlign w:val="center"/>
          </w:tcPr>
          <w:p w:rsidR="00126D41" w:rsidRDefault="0045789A">
            <w:pPr>
              <w:jc w:val="center"/>
              <w:rPr>
                <w:rFonts w:eastAsia="仿宋_GB2312"/>
                <w:szCs w:val="21"/>
              </w:rPr>
            </w:pPr>
            <w:r>
              <w:rPr>
                <w:rFonts w:eastAsia="仿宋_GB2312" w:hint="eastAsia"/>
                <w:szCs w:val="21"/>
              </w:rPr>
              <w:t>6</w:t>
            </w:r>
          </w:p>
        </w:tc>
        <w:tc>
          <w:tcPr>
            <w:tcW w:w="1050" w:type="dxa"/>
            <w:vAlign w:val="center"/>
          </w:tcPr>
          <w:p w:rsidR="00126D41" w:rsidRDefault="0045789A">
            <w:pPr>
              <w:jc w:val="center"/>
              <w:rPr>
                <w:rFonts w:eastAsia="仿宋_GB2312"/>
                <w:szCs w:val="21"/>
              </w:rPr>
            </w:pPr>
            <w:r>
              <w:rPr>
                <w:rFonts w:eastAsia="仿宋_GB2312" w:hint="eastAsia"/>
                <w:szCs w:val="21"/>
              </w:rPr>
              <w:t>初级经济师职业资格证书</w:t>
            </w:r>
          </w:p>
        </w:tc>
      </w:tr>
      <w:tr w:rsidR="00126D41">
        <w:trPr>
          <w:trHeight w:val="666"/>
          <w:jc w:val="center"/>
        </w:trPr>
        <w:tc>
          <w:tcPr>
            <w:tcW w:w="737" w:type="dxa"/>
            <w:vMerge/>
            <w:tcBorders>
              <w:top w:val="nil"/>
            </w:tcBorders>
            <w:vAlign w:val="center"/>
          </w:tcPr>
          <w:p w:rsidR="00126D41" w:rsidRDefault="00126D41">
            <w:pPr>
              <w:jc w:val="center"/>
              <w:rPr>
                <w:rFonts w:eastAsia="仿宋_GB2312"/>
                <w:szCs w:val="21"/>
              </w:rPr>
            </w:pPr>
          </w:p>
        </w:tc>
        <w:tc>
          <w:tcPr>
            <w:tcW w:w="2146" w:type="dxa"/>
            <w:vMerge/>
            <w:tcBorders>
              <w:top w:val="nil"/>
            </w:tcBorders>
            <w:vAlign w:val="center"/>
          </w:tcPr>
          <w:p w:rsidR="00126D41" w:rsidRDefault="00126D41">
            <w:pPr>
              <w:jc w:val="center"/>
              <w:rPr>
                <w:rFonts w:eastAsia="仿宋_GB2312"/>
                <w:szCs w:val="21"/>
              </w:rPr>
            </w:pPr>
          </w:p>
        </w:tc>
        <w:tc>
          <w:tcPr>
            <w:tcW w:w="1890" w:type="dxa"/>
            <w:vAlign w:val="center"/>
          </w:tcPr>
          <w:p w:rsidR="00126D41" w:rsidRDefault="0045789A">
            <w:pPr>
              <w:jc w:val="center"/>
              <w:rPr>
                <w:rFonts w:eastAsia="仿宋_GB2312"/>
                <w:szCs w:val="21"/>
              </w:rPr>
            </w:pPr>
            <w:r>
              <w:rPr>
                <w:rFonts w:eastAsia="仿宋_GB2312" w:hint="eastAsia"/>
                <w:szCs w:val="21"/>
              </w:rPr>
              <w:t>财政与金融</w:t>
            </w:r>
          </w:p>
        </w:tc>
        <w:tc>
          <w:tcPr>
            <w:tcW w:w="1296" w:type="dxa"/>
            <w:vAlign w:val="center"/>
          </w:tcPr>
          <w:p w:rsidR="00126D41" w:rsidRDefault="0045789A">
            <w:pPr>
              <w:jc w:val="center"/>
              <w:rPr>
                <w:rFonts w:eastAsia="仿宋_GB2312"/>
                <w:szCs w:val="21"/>
              </w:rPr>
            </w:pPr>
            <w:r>
              <w:rPr>
                <w:rFonts w:eastAsia="仿宋_GB2312" w:hint="eastAsia"/>
                <w:szCs w:val="21"/>
              </w:rPr>
              <w:t>2</w:t>
            </w:r>
          </w:p>
        </w:tc>
        <w:tc>
          <w:tcPr>
            <w:tcW w:w="1050" w:type="dxa"/>
            <w:vMerge/>
            <w:tcBorders>
              <w:top w:val="nil"/>
            </w:tcBorders>
            <w:vAlign w:val="center"/>
          </w:tcPr>
          <w:p w:rsidR="00126D41" w:rsidRDefault="00126D41">
            <w:pPr>
              <w:jc w:val="center"/>
              <w:rPr>
                <w:rFonts w:eastAsia="仿宋_GB2312"/>
                <w:szCs w:val="21"/>
              </w:rPr>
            </w:pPr>
          </w:p>
        </w:tc>
        <w:tc>
          <w:tcPr>
            <w:tcW w:w="1050" w:type="dxa"/>
            <w:tcBorders>
              <w:top w:val="nil"/>
            </w:tcBorders>
            <w:vAlign w:val="center"/>
          </w:tcPr>
          <w:p w:rsidR="00126D41" w:rsidRDefault="0045789A">
            <w:pPr>
              <w:jc w:val="center"/>
              <w:rPr>
                <w:rFonts w:eastAsia="仿宋_GB2312"/>
                <w:szCs w:val="21"/>
              </w:rPr>
            </w:pPr>
            <w:r>
              <w:rPr>
                <w:rFonts w:eastAsia="仿宋_GB2312" w:hint="eastAsia"/>
                <w:szCs w:val="21"/>
              </w:rPr>
              <w:t>初级经济师职业资格证书</w:t>
            </w:r>
          </w:p>
        </w:tc>
      </w:tr>
      <w:tr w:rsidR="00126D41">
        <w:trPr>
          <w:trHeight w:val="940"/>
          <w:jc w:val="center"/>
        </w:trPr>
        <w:tc>
          <w:tcPr>
            <w:tcW w:w="737" w:type="dxa"/>
            <w:vMerge w:val="restart"/>
            <w:vAlign w:val="center"/>
          </w:tcPr>
          <w:p w:rsidR="00126D41" w:rsidRDefault="0045789A">
            <w:pPr>
              <w:jc w:val="center"/>
              <w:rPr>
                <w:rFonts w:eastAsia="仿宋_GB2312"/>
                <w:szCs w:val="21"/>
              </w:rPr>
            </w:pPr>
            <w:r>
              <w:rPr>
                <w:rFonts w:eastAsia="仿宋_GB2312" w:hint="eastAsia"/>
                <w:szCs w:val="21"/>
              </w:rPr>
              <w:t>2</w:t>
            </w:r>
          </w:p>
        </w:tc>
        <w:tc>
          <w:tcPr>
            <w:tcW w:w="2146" w:type="dxa"/>
            <w:vMerge w:val="restart"/>
            <w:vAlign w:val="center"/>
          </w:tcPr>
          <w:p w:rsidR="00126D41" w:rsidRDefault="0045789A">
            <w:pPr>
              <w:jc w:val="center"/>
              <w:rPr>
                <w:rFonts w:eastAsia="仿宋_GB2312"/>
                <w:szCs w:val="21"/>
              </w:rPr>
            </w:pPr>
            <w:r>
              <w:rPr>
                <w:rFonts w:eastAsia="仿宋_GB2312" w:hint="eastAsia"/>
                <w:szCs w:val="21"/>
              </w:rPr>
              <w:t>初级会计师</w:t>
            </w:r>
          </w:p>
        </w:tc>
        <w:tc>
          <w:tcPr>
            <w:tcW w:w="1890" w:type="dxa"/>
            <w:vAlign w:val="center"/>
          </w:tcPr>
          <w:p w:rsidR="00126D41" w:rsidRDefault="0045789A">
            <w:pPr>
              <w:jc w:val="center"/>
              <w:rPr>
                <w:rFonts w:eastAsia="仿宋_GB2312"/>
                <w:szCs w:val="21"/>
              </w:rPr>
            </w:pPr>
            <w:r>
              <w:rPr>
                <w:rFonts w:eastAsia="仿宋_GB2312" w:hint="eastAsia"/>
                <w:szCs w:val="21"/>
              </w:rPr>
              <w:t>初级会计实务</w:t>
            </w:r>
          </w:p>
        </w:tc>
        <w:tc>
          <w:tcPr>
            <w:tcW w:w="1296" w:type="dxa"/>
            <w:vAlign w:val="center"/>
          </w:tcPr>
          <w:p w:rsidR="00126D41" w:rsidRDefault="0045789A">
            <w:pPr>
              <w:jc w:val="center"/>
              <w:rPr>
                <w:rFonts w:eastAsia="仿宋_GB2312"/>
                <w:szCs w:val="21"/>
              </w:rPr>
            </w:pPr>
            <w:r>
              <w:rPr>
                <w:rFonts w:eastAsia="仿宋_GB2312" w:hint="eastAsia"/>
                <w:szCs w:val="21"/>
              </w:rPr>
              <w:t>4</w:t>
            </w:r>
          </w:p>
        </w:tc>
        <w:tc>
          <w:tcPr>
            <w:tcW w:w="1050" w:type="dxa"/>
            <w:vMerge w:val="restart"/>
            <w:vAlign w:val="center"/>
          </w:tcPr>
          <w:p w:rsidR="00126D41" w:rsidRDefault="0045789A">
            <w:pPr>
              <w:jc w:val="center"/>
              <w:rPr>
                <w:rFonts w:eastAsia="仿宋_GB2312"/>
                <w:szCs w:val="21"/>
              </w:rPr>
            </w:pPr>
            <w:r>
              <w:rPr>
                <w:rFonts w:eastAsia="仿宋_GB2312" w:hint="eastAsia"/>
                <w:szCs w:val="21"/>
              </w:rPr>
              <w:t>8</w:t>
            </w:r>
          </w:p>
        </w:tc>
        <w:tc>
          <w:tcPr>
            <w:tcW w:w="1050" w:type="dxa"/>
            <w:vAlign w:val="center"/>
          </w:tcPr>
          <w:p w:rsidR="00126D41" w:rsidRDefault="0045789A">
            <w:pPr>
              <w:jc w:val="center"/>
              <w:rPr>
                <w:rFonts w:eastAsia="仿宋_GB2312"/>
                <w:szCs w:val="21"/>
              </w:rPr>
            </w:pPr>
            <w:r>
              <w:rPr>
                <w:rFonts w:eastAsia="仿宋_GB2312" w:hint="eastAsia"/>
                <w:szCs w:val="21"/>
              </w:rPr>
              <w:t xml:space="preserve"> </w:t>
            </w:r>
            <w:r>
              <w:rPr>
                <w:rFonts w:eastAsia="仿宋_GB2312" w:hint="eastAsia"/>
                <w:szCs w:val="21"/>
              </w:rPr>
              <w:t>初级会计职业资格证书</w:t>
            </w:r>
          </w:p>
        </w:tc>
      </w:tr>
      <w:tr w:rsidR="00126D41">
        <w:trPr>
          <w:trHeight w:val="940"/>
          <w:jc w:val="center"/>
        </w:trPr>
        <w:tc>
          <w:tcPr>
            <w:tcW w:w="737" w:type="dxa"/>
            <w:vMerge/>
            <w:tcBorders>
              <w:top w:val="nil"/>
            </w:tcBorders>
            <w:vAlign w:val="center"/>
          </w:tcPr>
          <w:p w:rsidR="00126D41" w:rsidRDefault="00126D41">
            <w:pPr>
              <w:jc w:val="center"/>
              <w:rPr>
                <w:rFonts w:eastAsia="仿宋_GB2312"/>
                <w:szCs w:val="21"/>
              </w:rPr>
            </w:pPr>
          </w:p>
        </w:tc>
        <w:tc>
          <w:tcPr>
            <w:tcW w:w="2146" w:type="dxa"/>
            <w:vMerge/>
            <w:tcBorders>
              <w:top w:val="nil"/>
            </w:tcBorders>
            <w:vAlign w:val="center"/>
          </w:tcPr>
          <w:p w:rsidR="00126D41" w:rsidRDefault="00126D41">
            <w:pPr>
              <w:jc w:val="center"/>
              <w:rPr>
                <w:rFonts w:eastAsia="仿宋_GB2312"/>
                <w:szCs w:val="21"/>
              </w:rPr>
            </w:pPr>
          </w:p>
        </w:tc>
        <w:tc>
          <w:tcPr>
            <w:tcW w:w="1890" w:type="dxa"/>
            <w:vAlign w:val="center"/>
          </w:tcPr>
          <w:p w:rsidR="00126D41" w:rsidRDefault="0045789A">
            <w:pPr>
              <w:jc w:val="center"/>
              <w:rPr>
                <w:rFonts w:eastAsia="仿宋_GB2312"/>
                <w:szCs w:val="21"/>
              </w:rPr>
            </w:pPr>
            <w:r>
              <w:rPr>
                <w:rFonts w:eastAsia="仿宋_GB2312" w:hint="eastAsia"/>
                <w:szCs w:val="21"/>
              </w:rPr>
              <w:t>经济法</w:t>
            </w:r>
          </w:p>
        </w:tc>
        <w:tc>
          <w:tcPr>
            <w:tcW w:w="1296" w:type="dxa"/>
            <w:vAlign w:val="center"/>
          </w:tcPr>
          <w:p w:rsidR="00126D41" w:rsidRDefault="0045789A">
            <w:pPr>
              <w:jc w:val="center"/>
              <w:rPr>
                <w:rFonts w:eastAsia="仿宋_GB2312"/>
                <w:szCs w:val="21"/>
              </w:rPr>
            </w:pPr>
            <w:r>
              <w:rPr>
                <w:rFonts w:eastAsia="仿宋_GB2312" w:hint="eastAsia"/>
                <w:szCs w:val="21"/>
              </w:rPr>
              <w:t>4</w:t>
            </w:r>
          </w:p>
        </w:tc>
        <w:tc>
          <w:tcPr>
            <w:tcW w:w="1050" w:type="dxa"/>
            <w:vMerge/>
            <w:tcBorders>
              <w:top w:val="nil"/>
            </w:tcBorders>
            <w:vAlign w:val="center"/>
          </w:tcPr>
          <w:p w:rsidR="00126D41" w:rsidRDefault="00126D41">
            <w:pPr>
              <w:jc w:val="center"/>
              <w:rPr>
                <w:rFonts w:eastAsia="仿宋_GB2312"/>
                <w:szCs w:val="21"/>
              </w:rPr>
            </w:pPr>
          </w:p>
        </w:tc>
        <w:tc>
          <w:tcPr>
            <w:tcW w:w="1050" w:type="dxa"/>
            <w:tcBorders>
              <w:top w:val="nil"/>
            </w:tcBorders>
            <w:vAlign w:val="center"/>
          </w:tcPr>
          <w:p w:rsidR="00126D41" w:rsidRDefault="0045789A">
            <w:pPr>
              <w:jc w:val="center"/>
              <w:rPr>
                <w:rFonts w:eastAsia="仿宋_GB2312"/>
                <w:szCs w:val="21"/>
              </w:rPr>
            </w:pPr>
            <w:r>
              <w:rPr>
                <w:rFonts w:eastAsia="仿宋_GB2312" w:hint="eastAsia"/>
                <w:szCs w:val="21"/>
              </w:rPr>
              <w:t>初级会计职业资格证书</w:t>
            </w:r>
          </w:p>
        </w:tc>
      </w:tr>
      <w:tr w:rsidR="00126D41">
        <w:trPr>
          <w:trHeight w:val="941"/>
          <w:jc w:val="center"/>
        </w:trPr>
        <w:tc>
          <w:tcPr>
            <w:tcW w:w="737" w:type="dxa"/>
            <w:vAlign w:val="center"/>
          </w:tcPr>
          <w:p w:rsidR="00126D41" w:rsidRDefault="0045789A">
            <w:pPr>
              <w:jc w:val="center"/>
              <w:rPr>
                <w:rFonts w:eastAsia="仿宋_GB2312"/>
                <w:szCs w:val="21"/>
              </w:rPr>
            </w:pPr>
            <w:r>
              <w:rPr>
                <w:rFonts w:eastAsia="仿宋_GB2312" w:hint="eastAsia"/>
                <w:szCs w:val="21"/>
              </w:rPr>
              <w:t>3</w:t>
            </w:r>
          </w:p>
        </w:tc>
        <w:tc>
          <w:tcPr>
            <w:tcW w:w="2146"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数字化管理会计</w:t>
            </w:r>
            <w:r>
              <w:rPr>
                <w:rFonts w:eastAsia="仿宋_GB2312" w:cs="Times New Roman" w:hint="eastAsia"/>
                <w:szCs w:val="21"/>
              </w:rPr>
              <w:t>1+X</w:t>
            </w:r>
            <w:r>
              <w:rPr>
                <w:rFonts w:eastAsia="仿宋_GB2312" w:cs="Times New Roman" w:hint="eastAsia"/>
                <w:szCs w:val="21"/>
              </w:rPr>
              <w:t>等级证书</w:t>
            </w:r>
          </w:p>
          <w:p w:rsidR="00126D41" w:rsidRDefault="0045789A">
            <w:pPr>
              <w:jc w:val="center"/>
              <w:rPr>
                <w:rFonts w:eastAsia="仿宋_GB2312"/>
                <w:szCs w:val="21"/>
              </w:rPr>
            </w:pPr>
            <w:r>
              <w:rPr>
                <w:rFonts w:eastAsia="仿宋_GB2312" w:hint="eastAsia"/>
                <w:szCs w:val="21"/>
              </w:rPr>
              <w:t>（初中级）</w:t>
            </w:r>
          </w:p>
        </w:tc>
        <w:tc>
          <w:tcPr>
            <w:tcW w:w="1890" w:type="dxa"/>
            <w:vAlign w:val="center"/>
          </w:tcPr>
          <w:p w:rsidR="00126D41" w:rsidRDefault="0045789A">
            <w:pPr>
              <w:jc w:val="center"/>
              <w:rPr>
                <w:rFonts w:eastAsia="仿宋_GB2312"/>
                <w:szCs w:val="21"/>
              </w:rPr>
            </w:pPr>
            <w:r>
              <w:rPr>
                <w:rFonts w:eastAsia="仿宋_GB2312" w:hint="eastAsia"/>
                <w:szCs w:val="21"/>
              </w:rPr>
              <w:t>管理会计</w:t>
            </w:r>
          </w:p>
        </w:tc>
        <w:tc>
          <w:tcPr>
            <w:tcW w:w="1296" w:type="dxa"/>
            <w:vAlign w:val="center"/>
          </w:tcPr>
          <w:p w:rsidR="00126D41" w:rsidRDefault="0045789A">
            <w:pPr>
              <w:jc w:val="center"/>
              <w:rPr>
                <w:rFonts w:eastAsia="仿宋_GB2312"/>
                <w:szCs w:val="21"/>
              </w:rPr>
            </w:pPr>
            <w:r>
              <w:rPr>
                <w:rFonts w:eastAsia="仿宋_GB2312" w:hint="eastAsia"/>
                <w:szCs w:val="21"/>
              </w:rPr>
              <w:t>4</w:t>
            </w:r>
          </w:p>
        </w:tc>
        <w:tc>
          <w:tcPr>
            <w:tcW w:w="1050" w:type="dxa"/>
            <w:vAlign w:val="center"/>
          </w:tcPr>
          <w:p w:rsidR="00126D41" w:rsidRDefault="0045789A">
            <w:pPr>
              <w:jc w:val="center"/>
              <w:rPr>
                <w:rFonts w:eastAsia="仿宋_GB2312"/>
                <w:szCs w:val="21"/>
              </w:rPr>
            </w:pPr>
            <w:r>
              <w:rPr>
                <w:rFonts w:eastAsia="仿宋_GB2312" w:hint="eastAsia"/>
                <w:szCs w:val="21"/>
              </w:rPr>
              <w:t>4</w:t>
            </w:r>
          </w:p>
        </w:tc>
        <w:tc>
          <w:tcPr>
            <w:tcW w:w="1050"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1+X</w:t>
            </w:r>
            <w:r>
              <w:rPr>
                <w:rFonts w:eastAsia="仿宋_GB2312" w:cs="Times New Roman" w:hint="eastAsia"/>
                <w:szCs w:val="21"/>
              </w:rPr>
              <w:t>数字化管理会计等级证书</w:t>
            </w:r>
          </w:p>
          <w:p w:rsidR="00126D41" w:rsidRDefault="00126D41">
            <w:pPr>
              <w:jc w:val="center"/>
              <w:rPr>
                <w:rFonts w:eastAsia="仿宋_GB2312"/>
                <w:szCs w:val="21"/>
              </w:rPr>
            </w:pPr>
          </w:p>
        </w:tc>
      </w:tr>
      <w:tr w:rsidR="00126D41">
        <w:trPr>
          <w:trHeight w:val="940"/>
          <w:jc w:val="center"/>
        </w:trPr>
        <w:tc>
          <w:tcPr>
            <w:tcW w:w="737" w:type="dxa"/>
            <w:vAlign w:val="center"/>
          </w:tcPr>
          <w:p w:rsidR="00126D41" w:rsidRDefault="0045789A">
            <w:pPr>
              <w:jc w:val="center"/>
              <w:rPr>
                <w:rFonts w:eastAsia="仿宋_GB2312"/>
                <w:szCs w:val="21"/>
              </w:rPr>
            </w:pPr>
            <w:r>
              <w:rPr>
                <w:rFonts w:eastAsia="仿宋_GB2312" w:hint="eastAsia"/>
                <w:szCs w:val="21"/>
              </w:rPr>
              <w:t>4</w:t>
            </w:r>
          </w:p>
        </w:tc>
        <w:tc>
          <w:tcPr>
            <w:tcW w:w="2146"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智能财税</w:t>
            </w:r>
            <w:r>
              <w:rPr>
                <w:rFonts w:eastAsia="仿宋_GB2312" w:cs="Times New Roman" w:hint="eastAsia"/>
                <w:szCs w:val="21"/>
              </w:rPr>
              <w:t>1+X</w:t>
            </w:r>
            <w:r>
              <w:rPr>
                <w:rFonts w:eastAsia="仿宋_GB2312" w:cs="Times New Roman" w:hint="eastAsia"/>
                <w:szCs w:val="21"/>
              </w:rPr>
              <w:t>等级证书</w:t>
            </w:r>
          </w:p>
          <w:p w:rsidR="00126D41" w:rsidRDefault="0045789A">
            <w:pPr>
              <w:jc w:val="center"/>
              <w:rPr>
                <w:rFonts w:eastAsia="仿宋_GB2312"/>
                <w:szCs w:val="21"/>
              </w:rPr>
            </w:pPr>
            <w:r>
              <w:rPr>
                <w:rFonts w:eastAsia="仿宋_GB2312" w:hint="eastAsia"/>
                <w:szCs w:val="21"/>
              </w:rPr>
              <w:t>（初中级）</w:t>
            </w:r>
          </w:p>
        </w:tc>
        <w:tc>
          <w:tcPr>
            <w:tcW w:w="1890" w:type="dxa"/>
            <w:vAlign w:val="center"/>
          </w:tcPr>
          <w:p w:rsidR="00126D41" w:rsidRDefault="0045789A">
            <w:pPr>
              <w:jc w:val="center"/>
              <w:rPr>
                <w:rFonts w:eastAsia="仿宋_GB2312"/>
                <w:szCs w:val="21"/>
              </w:rPr>
            </w:pPr>
            <w:r>
              <w:rPr>
                <w:rFonts w:eastAsia="仿宋_GB2312" w:hint="eastAsia"/>
                <w:szCs w:val="21"/>
              </w:rPr>
              <w:t>纳税实务</w:t>
            </w:r>
          </w:p>
        </w:tc>
        <w:tc>
          <w:tcPr>
            <w:tcW w:w="1296" w:type="dxa"/>
            <w:vAlign w:val="center"/>
          </w:tcPr>
          <w:p w:rsidR="00126D41" w:rsidRDefault="0045789A">
            <w:pPr>
              <w:jc w:val="center"/>
              <w:rPr>
                <w:rFonts w:eastAsia="仿宋_GB2312"/>
                <w:szCs w:val="21"/>
              </w:rPr>
            </w:pPr>
            <w:r>
              <w:rPr>
                <w:rFonts w:eastAsia="仿宋_GB2312" w:hint="eastAsia"/>
                <w:szCs w:val="21"/>
              </w:rPr>
              <w:t>6</w:t>
            </w:r>
          </w:p>
        </w:tc>
        <w:tc>
          <w:tcPr>
            <w:tcW w:w="1050" w:type="dxa"/>
            <w:vAlign w:val="center"/>
          </w:tcPr>
          <w:p w:rsidR="00126D41" w:rsidRDefault="0045789A">
            <w:pPr>
              <w:jc w:val="center"/>
              <w:rPr>
                <w:rFonts w:eastAsia="仿宋_GB2312"/>
                <w:szCs w:val="21"/>
              </w:rPr>
            </w:pPr>
            <w:r>
              <w:rPr>
                <w:rFonts w:eastAsia="仿宋_GB2312" w:hint="eastAsia"/>
                <w:szCs w:val="21"/>
              </w:rPr>
              <w:t>6</w:t>
            </w:r>
          </w:p>
        </w:tc>
        <w:tc>
          <w:tcPr>
            <w:tcW w:w="1050"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1+X</w:t>
            </w:r>
            <w:r>
              <w:rPr>
                <w:rFonts w:eastAsia="仿宋_GB2312" w:cs="Times New Roman" w:hint="eastAsia"/>
                <w:szCs w:val="21"/>
              </w:rPr>
              <w:t>智能财税等级证书</w:t>
            </w:r>
          </w:p>
          <w:p w:rsidR="00126D41" w:rsidRDefault="00126D41">
            <w:pPr>
              <w:jc w:val="center"/>
              <w:rPr>
                <w:rFonts w:eastAsia="仿宋_GB2312"/>
                <w:szCs w:val="21"/>
              </w:rPr>
            </w:pPr>
          </w:p>
        </w:tc>
      </w:tr>
      <w:tr w:rsidR="00126D41">
        <w:trPr>
          <w:trHeight w:val="696"/>
          <w:jc w:val="center"/>
        </w:trPr>
        <w:tc>
          <w:tcPr>
            <w:tcW w:w="737" w:type="dxa"/>
            <w:vAlign w:val="center"/>
          </w:tcPr>
          <w:p w:rsidR="00126D41" w:rsidRDefault="0045789A">
            <w:pPr>
              <w:jc w:val="center"/>
              <w:rPr>
                <w:rFonts w:eastAsia="仿宋_GB2312"/>
                <w:szCs w:val="21"/>
              </w:rPr>
            </w:pPr>
            <w:r>
              <w:rPr>
                <w:rFonts w:eastAsia="仿宋_GB2312" w:hint="eastAsia"/>
                <w:szCs w:val="21"/>
              </w:rPr>
              <w:t>5</w:t>
            </w:r>
          </w:p>
        </w:tc>
        <w:tc>
          <w:tcPr>
            <w:tcW w:w="2146"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1+X</w:t>
            </w:r>
            <w:r>
              <w:rPr>
                <w:rFonts w:eastAsia="仿宋_GB2312" w:cs="Times New Roman" w:hint="eastAsia"/>
                <w:szCs w:val="21"/>
              </w:rPr>
              <w:t>金税财务应用</w:t>
            </w:r>
          </w:p>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职业技能等级证</w:t>
            </w:r>
          </w:p>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书</w:t>
            </w:r>
            <w:r>
              <w:rPr>
                <w:rFonts w:eastAsia="仿宋_GB2312" w:cs="Times New Roman" w:hint="eastAsia"/>
                <w:szCs w:val="21"/>
              </w:rPr>
              <w:t xml:space="preserve"> </w:t>
            </w:r>
          </w:p>
          <w:p w:rsidR="00126D41" w:rsidRDefault="00126D41">
            <w:pPr>
              <w:jc w:val="center"/>
              <w:rPr>
                <w:rFonts w:eastAsia="仿宋_GB2312"/>
                <w:szCs w:val="21"/>
              </w:rPr>
            </w:pPr>
          </w:p>
        </w:tc>
        <w:tc>
          <w:tcPr>
            <w:tcW w:w="1890" w:type="dxa"/>
            <w:vAlign w:val="center"/>
          </w:tcPr>
          <w:p w:rsidR="00126D41" w:rsidRDefault="0045789A">
            <w:pPr>
              <w:ind w:firstLineChars="100" w:firstLine="210"/>
              <w:rPr>
                <w:rFonts w:eastAsia="仿宋_GB2312"/>
                <w:szCs w:val="21"/>
              </w:rPr>
            </w:pPr>
            <w:r>
              <w:rPr>
                <w:rFonts w:eastAsia="仿宋_GB2312" w:hint="eastAsia"/>
                <w:szCs w:val="21"/>
              </w:rPr>
              <w:t>税费计算与筹划</w:t>
            </w:r>
          </w:p>
          <w:p w:rsidR="00126D41" w:rsidRDefault="00126D41">
            <w:pPr>
              <w:jc w:val="center"/>
              <w:rPr>
                <w:rFonts w:eastAsia="仿宋_GB2312"/>
                <w:szCs w:val="21"/>
              </w:rPr>
            </w:pPr>
          </w:p>
        </w:tc>
        <w:tc>
          <w:tcPr>
            <w:tcW w:w="1296" w:type="dxa"/>
            <w:vAlign w:val="center"/>
          </w:tcPr>
          <w:p w:rsidR="00126D41" w:rsidRDefault="0045789A">
            <w:pPr>
              <w:jc w:val="center"/>
              <w:rPr>
                <w:rFonts w:eastAsia="仿宋_GB2312"/>
                <w:szCs w:val="21"/>
              </w:rPr>
            </w:pPr>
            <w:r>
              <w:rPr>
                <w:rFonts w:eastAsia="仿宋_GB2312" w:hint="eastAsia"/>
                <w:szCs w:val="21"/>
              </w:rPr>
              <w:t>4</w:t>
            </w:r>
          </w:p>
        </w:tc>
        <w:tc>
          <w:tcPr>
            <w:tcW w:w="1050" w:type="dxa"/>
            <w:vAlign w:val="center"/>
          </w:tcPr>
          <w:p w:rsidR="00126D41" w:rsidRDefault="0045789A">
            <w:pPr>
              <w:jc w:val="center"/>
              <w:rPr>
                <w:rFonts w:eastAsia="仿宋_GB2312"/>
                <w:szCs w:val="21"/>
              </w:rPr>
            </w:pPr>
            <w:r>
              <w:rPr>
                <w:rFonts w:eastAsia="仿宋_GB2312" w:hint="eastAsia"/>
                <w:szCs w:val="21"/>
              </w:rPr>
              <w:t>4</w:t>
            </w:r>
          </w:p>
        </w:tc>
        <w:tc>
          <w:tcPr>
            <w:tcW w:w="1050"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1+X</w:t>
            </w:r>
            <w:r>
              <w:rPr>
                <w:rFonts w:eastAsia="仿宋_GB2312" w:cs="Times New Roman" w:hint="eastAsia"/>
                <w:szCs w:val="21"/>
              </w:rPr>
              <w:t>金税财务应用</w:t>
            </w:r>
          </w:p>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职业技能等级证</w:t>
            </w:r>
          </w:p>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书</w:t>
            </w:r>
            <w:r>
              <w:rPr>
                <w:rFonts w:eastAsia="仿宋_GB2312" w:cs="Times New Roman" w:hint="eastAsia"/>
                <w:szCs w:val="21"/>
              </w:rPr>
              <w:t xml:space="preserve"> </w:t>
            </w:r>
          </w:p>
          <w:p w:rsidR="00126D41" w:rsidRDefault="00126D41">
            <w:pPr>
              <w:jc w:val="center"/>
              <w:rPr>
                <w:rFonts w:eastAsia="仿宋_GB2312"/>
                <w:szCs w:val="21"/>
              </w:rPr>
            </w:pPr>
          </w:p>
        </w:tc>
      </w:tr>
      <w:tr w:rsidR="00126D41">
        <w:trPr>
          <w:trHeight w:val="941"/>
          <w:jc w:val="center"/>
        </w:trPr>
        <w:tc>
          <w:tcPr>
            <w:tcW w:w="737" w:type="dxa"/>
            <w:vAlign w:val="center"/>
          </w:tcPr>
          <w:p w:rsidR="00126D41" w:rsidRDefault="0045789A">
            <w:pPr>
              <w:jc w:val="center"/>
              <w:rPr>
                <w:rFonts w:eastAsia="仿宋_GB2312"/>
                <w:szCs w:val="21"/>
              </w:rPr>
            </w:pPr>
            <w:r>
              <w:rPr>
                <w:rFonts w:eastAsia="仿宋_GB2312" w:hint="eastAsia"/>
                <w:szCs w:val="21"/>
              </w:rPr>
              <w:t>6</w:t>
            </w:r>
          </w:p>
        </w:tc>
        <w:tc>
          <w:tcPr>
            <w:tcW w:w="2146" w:type="dxa"/>
            <w:vAlign w:val="center"/>
          </w:tcPr>
          <w:p w:rsidR="00126D41" w:rsidRDefault="0045789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竞赛获奖</w:t>
            </w:r>
          </w:p>
          <w:p w:rsidR="00126D41" w:rsidRDefault="00126D41">
            <w:pPr>
              <w:jc w:val="center"/>
              <w:rPr>
                <w:rFonts w:eastAsia="仿宋_GB2312"/>
                <w:szCs w:val="21"/>
              </w:rPr>
            </w:pPr>
          </w:p>
        </w:tc>
        <w:tc>
          <w:tcPr>
            <w:tcW w:w="1890" w:type="dxa"/>
            <w:vAlign w:val="center"/>
          </w:tcPr>
          <w:p w:rsidR="00126D41" w:rsidRDefault="0045789A">
            <w:pPr>
              <w:jc w:val="center"/>
              <w:rPr>
                <w:rFonts w:eastAsia="仿宋_GB2312"/>
                <w:szCs w:val="21"/>
              </w:rPr>
            </w:pPr>
            <w:r>
              <w:rPr>
                <w:rFonts w:eastAsia="仿宋_GB2312" w:hint="eastAsia"/>
                <w:szCs w:val="21"/>
              </w:rPr>
              <w:t>智能财税</w:t>
            </w:r>
          </w:p>
        </w:tc>
        <w:tc>
          <w:tcPr>
            <w:tcW w:w="1296" w:type="dxa"/>
            <w:vAlign w:val="center"/>
          </w:tcPr>
          <w:p w:rsidR="00126D41" w:rsidRDefault="0045789A">
            <w:pPr>
              <w:jc w:val="center"/>
              <w:rPr>
                <w:rFonts w:eastAsia="仿宋_GB2312"/>
                <w:szCs w:val="21"/>
              </w:rPr>
            </w:pPr>
            <w:r>
              <w:rPr>
                <w:rFonts w:eastAsia="仿宋_GB2312" w:hint="eastAsia"/>
                <w:szCs w:val="21"/>
              </w:rPr>
              <w:t>4</w:t>
            </w:r>
          </w:p>
        </w:tc>
        <w:tc>
          <w:tcPr>
            <w:tcW w:w="1050" w:type="dxa"/>
            <w:vAlign w:val="center"/>
          </w:tcPr>
          <w:p w:rsidR="00126D41" w:rsidRDefault="0045789A">
            <w:pPr>
              <w:jc w:val="center"/>
              <w:rPr>
                <w:rFonts w:eastAsia="仿宋_GB2312"/>
                <w:szCs w:val="21"/>
              </w:rPr>
            </w:pPr>
            <w:r>
              <w:rPr>
                <w:rFonts w:eastAsia="仿宋_GB2312" w:hint="eastAsia"/>
                <w:szCs w:val="21"/>
              </w:rPr>
              <w:t>4</w:t>
            </w:r>
          </w:p>
        </w:tc>
        <w:tc>
          <w:tcPr>
            <w:tcW w:w="1050" w:type="dxa"/>
            <w:vAlign w:val="center"/>
          </w:tcPr>
          <w:p w:rsidR="00126D41" w:rsidRDefault="0045789A">
            <w:pPr>
              <w:rPr>
                <w:rFonts w:eastAsia="仿宋_GB2312"/>
                <w:szCs w:val="21"/>
              </w:rPr>
            </w:pPr>
            <w:r>
              <w:rPr>
                <w:rFonts w:eastAsia="仿宋_GB2312" w:hint="eastAsia"/>
                <w:szCs w:val="21"/>
              </w:rPr>
              <w:t>三等奖及以上奖项证书</w:t>
            </w:r>
          </w:p>
        </w:tc>
      </w:tr>
      <w:tr w:rsidR="00126D41">
        <w:trPr>
          <w:trHeight w:val="805"/>
          <w:jc w:val="center"/>
        </w:trPr>
        <w:tc>
          <w:tcPr>
            <w:tcW w:w="737" w:type="dxa"/>
            <w:vAlign w:val="center"/>
          </w:tcPr>
          <w:p w:rsidR="00126D41" w:rsidRDefault="0045789A">
            <w:pPr>
              <w:jc w:val="center"/>
              <w:rPr>
                <w:rFonts w:eastAsia="仿宋_GB2312"/>
                <w:szCs w:val="21"/>
              </w:rPr>
            </w:pPr>
            <w:r>
              <w:rPr>
                <w:rFonts w:eastAsia="仿宋_GB2312" w:hint="eastAsia"/>
                <w:szCs w:val="21"/>
              </w:rPr>
              <w:t>7</w:t>
            </w:r>
          </w:p>
        </w:tc>
        <w:tc>
          <w:tcPr>
            <w:tcW w:w="2146" w:type="dxa"/>
            <w:vAlign w:val="center"/>
          </w:tcPr>
          <w:p w:rsidR="00126D41" w:rsidRDefault="0045789A">
            <w:pPr>
              <w:jc w:val="center"/>
              <w:rPr>
                <w:rFonts w:eastAsia="仿宋_GB2312"/>
                <w:szCs w:val="21"/>
              </w:rPr>
            </w:pPr>
            <w:r>
              <w:rPr>
                <w:rFonts w:eastAsia="仿宋_GB2312" w:hint="eastAsia"/>
                <w:szCs w:val="21"/>
              </w:rPr>
              <w:t>有从事会计行业的工作经历</w:t>
            </w:r>
          </w:p>
        </w:tc>
        <w:tc>
          <w:tcPr>
            <w:tcW w:w="1890" w:type="dxa"/>
            <w:vAlign w:val="center"/>
          </w:tcPr>
          <w:p w:rsidR="00126D41" w:rsidRDefault="0045789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认知实习</w:t>
            </w:r>
          </w:p>
          <w:p w:rsidR="00126D41" w:rsidRDefault="0045789A">
            <w:pPr>
              <w:jc w:val="center"/>
              <w:rPr>
                <w:rFonts w:eastAsia="仿宋_GB2312"/>
                <w:szCs w:val="21"/>
              </w:rPr>
            </w:pPr>
            <w:r>
              <w:rPr>
                <w:rFonts w:eastAsia="仿宋_GB2312" w:hint="eastAsia"/>
                <w:szCs w:val="21"/>
              </w:rPr>
              <w:t>顶岗实习</w:t>
            </w:r>
          </w:p>
        </w:tc>
        <w:tc>
          <w:tcPr>
            <w:tcW w:w="1296" w:type="dxa"/>
            <w:vAlign w:val="center"/>
          </w:tcPr>
          <w:p w:rsidR="00126D41" w:rsidRDefault="0045789A">
            <w:pPr>
              <w:jc w:val="center"/>
              <w:rPr>
                <w:rFonts w:eastAsia="仿宋_GB2312"/>
                <w:szCs w:val="21"/>
              </w:rPr>
            </w:pPr>
            <w:r>
              <w:rPr>
                <w:rFonts w:eastAsia="仿宋_GB2312" w:hint="eastAsia"/>
                <w:szCs w:val="21"/>
              </w:rPr>
              <w:t>6</w:t>
            </w:r>
          </w:p>
        </w:tc>
        <w:tc>
          <w:tcPr>
            <w:tcW w:w="1050" w:type="dxa"/>
            <w:vAlign w:val="center"/>
          </w:tcPr>
          <w:p w:rsidR="00126D41" w:rsidRDefault="0045789A">
            <w:pPr>
              <w:jc w:val="center"/>
              <w:rPr>
                <w:rFonts w:eastAsia="仿宋_GB2312"/>
                <w:szCs w:val="21"/>
              </w:rPr>
            </w:pPr>
            <w:r>
              <w:rPr>
                <w:rFonts w:eastAsia="仿宋_GB2312" w:hint="eastAsia"/>
                <w:szCs w:val="21"/>
              </w:rPr>
              <w:t>6</w:t>
            </w:r>
          </w:p>
        </w:tc>
        <w:tc>
          <w:tcPr>
            <w:tcW w:w="1050" w:type="dxa"/>
            <w:vAlign w:val="center"/>
          </w:tcPr>
          <w:p w:rsidR="00126D41" w:rsidRDefault="00126D41">
            <w:pPr>
              <w:jc w:val="center"/>
              <w:rPr>
                <w:rFonts w:eastAsia="仿宋_GB2312"/>
                <w:szCs w:val="21"/>
              </w:rPr>
            </w:pPr>
          </w:p>
        </w:tc>
      </w:tr>
      <w:tr w:rsidR="00126D41">
        <w:trPr>
          <w:trHeight w:val="805"/>
          <w:jc w:val="center"/>
        </w:trPr>
        <w:tc>
          <w:tcPr>
            <w:tcW w:w="737" w:type="dxa"/>
            <w:vAlign w:val="center"/>
          </w:tcPr>
          <w:p w:rsidR="00126D41" w:rsidRDefault="00126D41">
            <w:pPr>
              <w:jc w:val="center"/>
              <w:rPr>
                <w:rFonts w:eastAsia="仿宋_GB2312"/>
                <w:szCs w:val="21"/>
              </w:rPr>
            </w:pPr>
          </w:p>
        </w:tc>
        <w:tc>
          <w:tcPr>
            <w:tcW w:w="2146" w:type="dxa"/>
            <w:vAlign w:val="center"/>
          </w:tcPr>
          <w:p w:rsidR="00126D41" w:rsidRDefault="0045789A">
            <w:pPr>
              <w:jc w:val="center"/>
              <w:rPr>
                <w:rFonts w:eastAsia="仿宋_GB2312"/>
                <w:szCs w:val="21"/>
              </w:rPr>
            </w:pPr>
            <w:r>
              <w:rPr>
                <w:rFonts w:eastAsia="仿宋_GB2312" w:hint="eastAsia"/>
                <w:szCs w:val="21"/>
              </w:rPr>
              <w:t>合计</w:t>
            </w:r>
          </w:p>
        </w:tc>
        <w:tc>
          <w:tcPr>
            <w:tcW w:w="1890" w:type="dxa"/>
            <w:vAlign w:val="center"/>
          </w:tcPr>
          <w:p w:rsidR="00126D41" w:rsidRDefault="00126D41">
            <w:pPr>
              <w:jc w:val="center"/>
              <w:rPr>
                <w:rFonts w:eastAsia="仿宋_GB2312"/>
                <w:szCs w:val="21"/>
              </w:rPr>
            </w:pPr>
          </w:p>
        </w:tc>
        <w:tc>
          <w:tcPr>
            <w:tcW w:w="1296" w:type="dxa"/>
            <w:vAlign w:val="center"/>
          </w:tcPr>
          <w:p w:rsidR="00126D41" w:rsidRDefault="00126D41">
            <w:pPr>
              <w:jc w:val="center"/>
              <w:rPr>
                <w:rFonts w:eastAsia="仿宋_GB2312"/>
                <w:szCs w:val="21"/>
              </w:rPr>
            </w:pPr>
          </w:p>
        </w:tc>
        <w:tc>
          <w:tcPr>
            <w:tcW w:w="1050" w:type="dxa"/>
            <w:vAlign w:val="center"/>
          </w:tcPr>
          <w:p w:rsidR="00126D41" w:rsidRDefault="0045789A">
            <w:pPr>
              <w:jc w:val="center"/>
              <w:rPr>
                <w:rFonts w:eastAsia="仿宋_GB2312"/>
                <w:szCs w:val="21"/>
              </w:rPr>
            </w:pPr>
            <w:r>
              <w:rPr>
                <w:rFonts w:eastAsia="仿宋_GB2312" w:hint="eastAsia"/>
                <w:szCs w:val="21"/>
              </w:rPr>
              <w:t>38</w:t>
            </w:r>
          </w:p>
        </w:tc>
        <w:tc>
          <w:tcPr>
            <w:tcW w:w="1050" w:type="dxa"/>
            <w:vAlign w:val="center"/>
          </w:tcPr>
          <w:p w:rsidR="00126D41" w:rsidRDefault="00126D41">
            <w:pPr>
              <w:jc w:val="center"/>
              <w:rPr>
                <w:rFonts w:eastAsia="仿宋_GB2312"/>
                <w:szCs w:val="21"/>
              </w:rPr>
            </w:pPr>
          </w:p>
        </w:tc>
      </w:tr>
    </w:tbl>
    <w:p w:rsidR="00126D41" w:rsidRDefault="00126D41">
      <w:pPr>
        <w:spacing w:line="600" w:lineRule="exact"/>
        <w:rPr>
          <w:rFonts w:eastAsia="仿宋_GB2312"/>
          <w:b/>
          <w:bCs/>
          <w:color w:val="FF0000"/>
          <w:sz w:val="28"/>
          <w:szCs w:val="28"/>
        </w:rPr>
      </w:pPr>
    </w:p>
    <w:p w:rsidR="00126D41" w:rsidRDefault="00126D41">
      <w:pPr>
        <w:spacing w:line="600" w:lineRule="exact"/>
        <w:rPr>
          <w:rFonts w:eastAsia="仿宋_GB2312"/>
          <w:b/>
          <w:bCs/>
          <w:sz w:val="28"/>
          <w:szCs w:val="28"/>
        </w:rPr>
      </w:pPr>
    </w:p>
    <w:bookmarkStart w:id="151" w:name="_Toc30229"/>
    <w:bookmarkStart w:id="152" w:name="_Toc29735"/>
    <w:p w:rsidR="00126D41" w:rsidRDefault="0045789A">
      <w:pPr>
        <w:spacing w:line="560" w:lineRule="exact"/>
        <w:jc w:val="center"/>
        <w:outlineLvl w:val="1"/>
        <w:rPr>
          <w:rFonts w:ascii="仿宋" w:eastAsia="仿宋" w:hAnsi="仿宋" w:cs="仿宋"/>
          <w:b/>
          <w:bCs/>
          <w:color w:val="000000"/>
          <w:sz w:val="32"/>
          <w:szCs w:val="32"/>
        </w:rPr>
      </w:pPr>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126D41" w:rsidRDefault="00126D41"/>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ascii="仿宋" w:eastAsia="仿宋" w:hAnsi="仿宋" w:cs="仿宋" w:hint="eastAsia"/>
          <w:b/>
          <w:bCs/>
          <w:color w:val="000000"/>
          <w:sz w:val="32"/>
          <w:szCs w:val="32"/>
        </w:rPr>
        <w:t>山西运城农业职业技术学院</w:t>
      </w:r>
      <w:bookmarkEnd w:id="151"/>
      <w:bookmarkEnd w:id="152"/>
    </w:p>
    <w:p w:rsidR="00126D41" w:rsidRDefault="0045789A">
      <w:pPr>
        <w:spacing w:line="560" w:lineRule="exact"/>
        <w:jc w:val="center"/>
        <w:outlineLvl w:val="1"/>
        <w:rPr>
          <w:rFonts w:eastAsia="仿宋_GB2312"/>
          <w:b/>
          <w:bCs/>
          <w:color w:val="000000"/>
          <w:sz w:val="32"/>
          <w:szCs w:val="32"/>
        </w:rPr>
      </w:pPr>
      <w:bookmarkStart w:id="153" w:name="_Toc15295"/>
      <w:bookmarkStart w:id="154" w:name="_Toc28861"/>
      <w:r>
        <w:rPr>
          <w:rFonts w:ascii="仿宋" w:eastAsia="仿宋" w:hAnsi="仿宋" w:cs="仿宋" w:hint="eastAsia"/>
          <w:b/>
          <w:bCs/>
          <w:color w:val="000000"/>
          <w:sz w:val="32"/>
          <w:szCs w:val="32"/>
        </w:rPr>
        <w:t>2022级大数据与会计专业人才培养方案审核表</w:t>
      </w:r>
      <w:bookmarkEnd w:id="153"/>
      <w:bookmarkEnd w:id="154"/>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424"/>
        <w:gridCol w:w="1426"/>
        <w:gridCol w:w="1542"/>
        <w:gridCol w:w="1404"/>
        <w:gridCol w:w="1330"/>
      </w:tblGrid>
      <w:tr w:rsidR="00126D41">
        <w:trPr>
          <w:trHeight w:val="443"/>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系（部）</w:t>
            </w: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经贸管理系</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专业名称</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大数据与</w:t>
            </w:r>
          </w:p>
          <w:p w:rsidR="00126D41" w:rsidRDefault="0045789A">
            <w:pPr>
              <w:spacing w:line="300" w:lineRule="exact"/>
              <w:jc w:val="center"/>
              <w:rPr>
                <w:rFonts w:eastAsia="仿宋_GB2312"/>
                <w:bCs/>
                <w:color w:val="000000"/>
                <w:sz w:val="24"/>
              </w:rPr>
            </w:pPr>
            <w:r>
              <w:rPr>
                <w:rFonts w:eastAsia="仿宋_GB2312" w:hint="eastAsia"/>
                <w:bCs/>
                <w:color w:val="000000"/>
                <w:sz w:val="24"/>
              </w:rPr>
              <w:t>会计</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专业负责人</w:t>
            </w:r>
          </w:p>
        </w:tc>
        <w:tc>
          <w:tcPr>
            <w:tcW w:w="1330" w:type="dxa"/>
            <w:vAlign w:val="center"/>
          </w:tcPr>
          <w:p w:rsidR="00126D41" w:rsidRDefault="0045789A">
            <w:pPr>
              <w:spacing w:line="300" w:lineRule="exact"/>
              <w:jc w:val="center"/>
              <w:rPr>
                <w:rFonts w:eastAsia="仿宋_GB2312"/>
                <w:b/>
                <w:color w:val="000000"/>
                <w:sz w:val="24"/>
              </w:rPr>
            </w:pPr>
            <w:r>
              <w:rPr>
                <w:rFonts w:eastAsia="仿宋_GB2312" w:hint="eastAsia"/>
                <w:bCs/>
                <w:color w:val="000000"/>
                <w:sz w:val="24"/>
              </w:rPr>
              <w:t>高晓莹</w:t>
            </w:r>
          </w:p>
        </w:tc>
      </w:tr>
      <w:tr w:rsidR="00126D41">
        <w:trPr>
          <w:trHeight w:val="443"/>
        </w:trPr>
        <w:tc>
          <w:tcPr>
            <w:tcW w:w="1172" w:type="dxa"/>
            <w:vMerge w:val="restart"/>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参与制订人员情况</w:t>
            </w: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姓</w:t>
            </w:r>
            <w:r>
              <w:rPr>
                <w:rFonts w:eastAsia="仿宋_GB2312" w:hint="eastAsia"/>
                <w:bCs/>
                <w:color w:val="000000"/>
                <w:sz w:val="24"/>
              </w:rPr>
              <w:t xml:space="preserve">  </w:t>
            </w:r>
            <w:r>
              <w:rPr>
                <w:rFonts w:eastAsia="仿宋_GB2312" w:hint="eastAsia"/>
                <w:bCs/>
                <w:color w:val="000000"/>
                <w:sz w:val="24"/>
              </w:rPr>
              <w:t>名</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职</w:t>
            </w:r>
            <w:r>
              <w:rPr>
                <w:rFonts w:eastAsia="仿宋_GB2312" w:hint="eastAsia"/>
                <w:bCs/>
                <w:color w:val="000000"/>
                <w:sz w:val="24"/>
              </w:rPr>
              <w:t xml:space="preserve">  </w:t>
            </w:r>
            <w:r>
              <w:rPr>
                <w:rFonts w:eastAsia="仿宋_GB2312" w:hint="eastAsia"/>
                <w:bCs/>
                <w:color w:val="000000"/>
                <w:sz w:val="24"/>
              </w:rPr>
              <w:t>称</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工作单位</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承担任务</w:t>
            </w:r>
          </w:p>
        </w:tc>
        <w:tc>
          <w:tcPr>
            <w:tcW w:w="1330"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备</w:t>
            </w:r>
            <w:r>
              <w:rPr>
                <w:rFonts w:eastAsia="仿宋_GB2312" w:hint="eastAsia"/>
                <w:bCs/>
                <w:color w:val="000000"/>
                <w:sz w:val="24"/>
              </w:rPr>
              <w:t xml:space="preserve">  </w:t>
            </w:r>
            <w:r>
              <w:rPr>
                <w:rFonts w:eastAsia="仿宋_GB2312" w:hint="eastAsia"/>
                <w:bCs/>
                <w:color w:val="000000"/>
                <w:sz w:val="24"/>
              </w:rPr>
              <w:t>注</w:t>
            </w:r>
          </w:p>
        </w:tc>
      </w:tr>
      <w:tr w:rsidR="00126D41">
        <w:trPr>
          <w:trHeight w:val="306"/>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陈慧娟</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会计师</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慧算账山西通晓财税有限公司</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专业论证</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306"/>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张红霞</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会计师</w:t>
            </w:r>
          </w:p>
        </w:tc>
        <w:tc>
          <w:tcPr>
            <w:tcW w:w="1542" w:type="dxa"/>
            <w:vAlign w:val="center"/>
          </w:tcPr>
          <w:p w:rsidR="00126D41" w:rsidRDefault="0045789A">
            <w:pPr>
              <w:spacing w:line="300" w:lineRule="exact"/>
              <w:jc w:val="center"/>
              <w:rPr>
                <w:rFonts w:eastAsia="仿宋_GB2312"/>
                <w:bCs/>
                <w:color w:val="000000"/>
                <w:sz w:val="24"/>
              </w:rPr>
            </w:pPr>
            <w:proofErr w:type="gramStart"/>
            <w:r>
              <w:rPr>
                <w:rFonts w:eastAsia="仿宋_GB2312" w:hint="eastAsia"/>
                <w:bCs/>
                <w:color w:val="000000"/>
                <w:sz w:val="24"/>
              </w:rPr>
              <w:t>红财记账</w:t>
            </w:r>
            <w:proofErr w:type="gramEnd"/>
            <w:r>
              <w:rPr>
                <w:rFonts w:eastAsia="仿宋_GB2312" w:hint="eastAsia"/>
                <w:bCs/>
                <w:color w:val="000000"/>
                <w:sz w:val="24"/>
              </w:rPr>
              <w:t>有限公司</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专业论证</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521"/>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李鹏</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中级</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山西运城农业职业技术学院</w:t>
            </w:r>
          </w:p>
        </w:tc>
        <w:tc>
          <w:tcPr>
            <w:tcW w:w="1404" w:type="dxa"/>
            <w:vAlign w:val="center"/>
          </w:tcPr>
          <w:p w:rsidR="00126D41" w:rsidRDefault="0045789A">
            <w:pPr>
              <w:spacing w:line="300" w:lineRule="exact"/>
              <w:rPr>
                <w:rFonts w:eastAsia="仿宋_GB2312"/>
                <w:bCs/>
                <w:color w:val="000000"/>
                <w:sz w:val="24"/>
              </w:rPr>
            </w:pPr>
            <w:r>
              <w:rPr>
                <w:rFonts w:eastAsia="仿宋_GB2312" w:hint="eastAsia"/>
                <w:bCs/>
                <w:color w:val="000000"/>
                <w:sz w:val="24"/>
              </w:rPr>
              <w:t>专业调研</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306"/>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proofErr w:type="gramStart"/>
            <w:r>
              <w:rPr>
                <w:rFonts w:eastAsia="仿宋_GB2312" w:hint="eastAsia"/>
                <w:bCs/>
                <w:color w:val="000000"/>
                <w:sz w:val="24"/>
              </w:rPr>
              <w:t>耿小红</w:t>
            </w:r>
            <w:proofErr w:type="gramEnd"/>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中级</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山西运城农业职业技术学院</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课程结构分析</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306"/>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严丽红</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中级</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山西运城农业职业技术学院</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学情分析</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306"/>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胡蕾</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中级</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山西运城农业职业技术学院</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课程内容设定</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306"/>
        </w:trPr>
        <w:tc>
          <w:tcPr>
            <w:tcW w:w="1172" w:type="dxa"/>
            <w:vMerge/>
            <w:vAlign w:val="center"/>
          </w:tcPr>
          <w:p w:rsidR="00126D41" w:rsidRDefault="00126D41">
            <w:pPr>
              <w:spacing w:line="300" w:lineRule="exact"/>
              <w:jc w:val="center"/>
              <w:rPr>
                <w:rFonts w:eastAsia="仿宋_GB2312"/>
                <w:bCs/>
                <w:color w:val="000000"/>
                <w:sz w:val="24"/>
              </w:rPr>
            </w:pPr>
          </w:p>
        </w:tc>
        <w:tc>
          <w:tcPr>
            <w:tcW w:w="142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高晓莹</w:t>
            </w:r>
          </w:p>
        </w:tc>
        <w:tc>
          <w:tcPr>
            <w:tcW w:w="1426"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中级</w:t>
            </w:r>
          </w:p>
        </w:tc>
        <w:tc>
          <w:tcPr>
            <w:tcW w:w="154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山西运城农业职业技术学院</w:t>
            </w:r>
          </w:p>
        </w:tc>
        <w:tc>
          <w:tcPr>
            <w:tcW w:w="1404"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课程结构设定、课程内容设定</w:t>
            </w:r>
          </w:p>
        </w:tc>
        <w:tc>
          <w:tcPr>
            <w:tcW w:w="1330" w:type="dxa"/>
            <w:vAlign w:val="center"/>
          </w:tcPr>
          <w:p w:rsidR="00126D41" w:rsidRDefault="00126D41">
            <w:pPr>
              <w:spacing w:line="300" w:lineRule="exact"/>
              <w:jc w:val="center"/>
              <w:rPr>
                <w:rFonts w:eastAsia="仿宋_GB2312"/>
                <w:bCs/>
                <w:color w:val="000000"/>
                <w:sz w:val="24"/>
              </w:rPr>
            </w:pPr>
          </w:p>
        </w:tc>
      </w:tr>
      <w:tr w:rsidR="00126D41">
        <w:trPr>
          <w:trHeight w:val="443"/>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执笔人</w:t>
            </w:r>
          </w:p>
        </w:tc>
        <w:tc>
          <w:tcPr>
            <w:tcW w:w="2850" w:type="dxa"/>
            <w:gridSpan w:val="2"/>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高晓莹</w:t>
            </w:r>
          </w:p>
        </w:tc>
        <w:tc>
          <w:tcPr>
            <w:tcW w:w="2946" w:type="dxa"/>
            <w:gridSpan w:val="2"/>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制（修）</w:t>
            </w:r>
            <w:proofErr w:type="gramStart"/>
            <w:r>
              <w:rPr>
                <w:rFonts w:eastAsia="仿宋_GB2312" w:hint="eastAsia"/>
                <w:bCs/>
                <w:color w:val="000000"/>
                <w:sz w:val="24"/>
              </w:rPr>
              <w:t>订时间</w:t>
            </w:r>
            <w:proofErr w:type="gramEnd"/>
          </w:p>
        </w:tc>
        <w:tc>
          <w:tcPr>
            <w:tcW w:w="1330"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2022.4</w:t>
            </w:r>
          </w:p>
        </w:tc>
      </w:tr>
      <w:tr w:rsidR="00126D41">
        <w:trPr>
          <w:trHeight w:val="1793"/>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教学</w:t>
            </w:r>
            <w:proofErr w:type="gramStart"/>
            <w:r>
              <w:rPr>
                <w:rFonts w:eastAsia="仿宋_GB2312" w:hint="eastAsia"/>
                <w:bCs/>
                <w:color w:val="000000"/>
                <w:sz w:val="24"/>
              </w:rPr>
              <w:t>系专业</w:t>
            </w:r>
            <w:proofErr w:type="gramEnd"/>
            <w:r>
              <w:rPr>
                <w:rFonts w:eastAsia="仿宋_GB2312" w:hint="eastAsia"/>
                <w:bCs/>
                <w:color w:val="000000"/>
                <w:sz w:val="24"/>
              </w:rPr>
              <w:t>建设指导委员会意见</w:t>
            </w:r>
          </w:p>
        </w:tc>
        <w:tc>
          <w:tcPr>
            <w:tcW w:w="7126" w:type="dxa"/>
            <w:gridSpan w:val="5"/>
          </w:tcPr>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126D41">
            <w:pPr>
              <w:spacing w:line="300" w:lineRule="exact"/>
              <w:jc w:val="center"/>
              <w:rPr>
                <w:rFonts w:eastAsia="仿宋_GB2312"/>
                <w:bCs/>
                <w:color w:val="000000"/>
                <w:sz w:val="24"/>
              </w:rPr>
            </w:pPr>
          </w:p>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主任委员（签字）：</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487"/>
        </w:trPr>
        <w:tc>
          <w:tcPr>
            <w:tcW w:w="1172" w:type="dxa"/>
            <w:vAlign w:val="center"/>
          </w:tcPr>
          <w:p w:rsidR="00126D41" w:rsidRDefault="0045789A">
            <w:pPr>
              <w:spacing w:line="300" w:lineRule="exact"/>
              <w:jc w:val="center"/>
              <w:rPr>
                <w:rFonts w:eastAsia="仿宋_GB2312"/>
                <w:bCs/>
                <w:color w:val="000000"/>
                <w:sz w:val="24"/>
              </w:rPr>
            </w:pPr>
            <w:proofErr w:type="gramStart"/>
            <w:r>
              <w:rPr>
                <w:rFonts w:eastAsia="仿宋_GB2312" w:hint="eastAsia"/>
                <w:bCs/>
                <w:color w:val="000000"/>
                <w:sz w:val="24"/>
              </w:rPr>
              <w:t>系部审核</w:t>
            </w:r>
            <w:proofErr w:type="gramEnd"/>
            <w:r>
              <w:rPr>
                <w:rFonts w:eastAsia="仿宋_GB2312" w:hint="eastAsia"/>
                <w:bCs/>
                <w:color w:val="000000"/>
                <w:sz w:val="24"/>
              </w:rPr>
              <w:t>意见</w:t>
            </w:r>
          </w:p>
        </w:tc>
        <w:tc>
          <w:tcPr>
            <w:tcW w:w="7126" w:type="dxa"/>
            <w:gridSpan w:val="5"/>
          </w:tcPr>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487"/>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教务处审查意见</w:t>
            </w:r>
          </w:p>
        </w:tc>
        <w:tc>
          <w:tcPr>
            <w:tcW w:w="7126" w:type="dxa"/>
            <w:gridSpan w:val="5"/>
          </w:tcPr>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609"/>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lastRenderedPageBreak/>
              <w:t>学院专业建设委员会意见</w:t>
            </w:r>
          </w:p>
        </w:tc>
        <w:tc>
          <w:tcPr>
            <w:tcW w:w="7126" w:type="dxa"/>
            <w:gridSpan w:val="5"/>
          </w:tcPr>
          <w:p w:rsidR="00126D41" w:rsidRDefault="00126D41">
            <w:pPr>
              <w:spacing w:line="300" w:lineRule="exact"/>
              <w:jc w:val="center"/>
              <w:rPr>
                <w:rFonts w:eastAsia="仿宋_GB2312"/>
                <w:bCs/>
                <w:color w:val="000000"/>
                <w:sz w:val="24"/>
              </w:rPr>
            </w:pPr>
          </w:p>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主任委员签字：</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310"/>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院长办公会审批意见</w:t>
            </w:r>
          </w:p>
        </w:tc>
        <w:tc>
          <w:tcPr>
            <w:tcW w:w="7126" w:type="dxa"/>
            <w:gridSpan w:val="5"/>
          </w:tcPr>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319"/>
        </w:trPr>
        <w:tc>
          <w:tcPr>
            <w:tcW w:w="1172"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学院党委会审批意见</w:t>
            </w:r>
          </w:p>
        </w:tc>
        <w:tc>
          <w:tcPr>
            <w:tcW w:w="7126" w:type="dxa"/>
            <w:gridSpan w:val="5"/>
          </w:tcPr>
          <w:p w:rsidR="00126D41" w:rsidRDefault="00126D41">
            <w:pPr>
              <w:spacing w:line="300" w:lineRule="exact"/>
              <w:jc w:val="center"/>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126D41" w:rsidRDefault="00126D41">
      <w:pPr>
        <w:widowControl/>
        <w:spacing w:line="440" w:lineRule="atLeast"/>
        <w:jc w:val="left"/>
        <w:rPr>
          <w:rFonts w:eastAsia="仿宋_GB2312"/>
          <w:kern w:val="0"/>
          <w:szCs w:val="21"/>
        </w:rPr>
      </w:pPr>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053"/>
        <w:gridCol w:w="2096"/>
        <w:gridCol w:w="1863"/>
        <w:gridCol w:w="2179"/>
      </w:tblGrid>
      <w:tr w:rsidR="00126D41">
        <w:trPr>
          <w:trHeight w:val="506"/>
        </w:trPr>
        <w:tc>
          <w:tcPr>
            <w:tcW w:w="2384" w:type="dxa"/>
            <w:gridSpan w:val="2"/>
            <w:vAlign w:val="center"/>
          </w:tcPr>
          <w:p w:rsidR="00126D41" w:rsidRDefault="0045789A">
            <w:pPr>
              <w:jc w:val="center"/>
              <w:rPr>
                <w:rFonts w:eastAsia="仿宋_GB2312"/>
              </w:rPr>
            </w:pPr>
            <w:r>
              <w:rPr>
                <w:rFonts w:eastAsia="仿宋_GB2312" w:hint="eastAsia"/>
                <w:bCs/>
                <w:color w:val="000000"/>
                <w:sz w:val="24"/>
              </w:rPr>
              <w:lastRenderedPageBreak/>
              <w:t>申请单位</w:t>
            </w:r>
          </w:p>
        </w:tc>
        <w:tc>
          <w:tcPr>
            <w:tcW w:w="2096" w:type="dxa"/>
            <w:vAlign w:val="center"/>
          </w:tcPr>
          <w:p w:rsidR="00126D41" w:rsidRDefault="00126D41">
            <w:pPr>
              <w:jc w:val="center"/>
              <w:rPr>
                <w:rFonts w:eastAsia="仿宋_GB2312"/>
              </w:rPr>
            </w:pPr>
          </w:p>
        </w:tc>
        <w:tc>
          <w:tcPr>
            <w:tcW w:w="1863" w:type="dxa"/>
            <w:vAlign w:val="center"/>
          </w:tcPr>
          <w:p w:rsidR="00126D41" w:rsidRDefault="0045789A">
            <w:pPr>
              <w:spacing w:line="300" w:lineRule="exact"/>
              <w:jc w:val="center"/>
              <w:rPr>
                <w:rFonts w:eastAsia="仿宋_GB2312"/>
              </w:rPr>
            </w:pPr>
            <w:r>
              <w:rPr>
                <w:rFonts w:eastAsia="仿宋_GB2312" w:hint="eastAsia"/>
                <w:bCs/>
                <w:color w:val="000000"/>
                <w:sz w:val="24"/>
              </w:rPr>
              <w:t>适用年级、专业</w:t>
            </w:r>
          </w:p>
        </w:tc>
        <w:tc>
          <w:tcPr>
            <w:tcW w:w="2179" w:type="dxa"/>
            <w:vAlign w:val="center"/>
          </w:tcPr>
          <w:p w:rsidR="00126D41" w:rsidRDefault="00126D41">
            <w:pPr>
              <w:jc w:val="center"/>
              <w:rPr>
                <w:rFonts w:eastAsia="仿宋_GB2312"/>
              </w:rPr>
            </w:pPr>
          </w:p>
        </w:tc>
      </w:tr>
      <w:tr w:rsidR="00126D41">
        <w:trPr>
          <w:trHeight w:val="493"/>
        </w:trPr>
        <w:tc>
          <w:tcPr>
            <w:tcW w:w="2384" w:type="dxa"/>
            <w:gridSpan w:val="2"/>
            <w:vAlign w:val="center"/>
          </w:tcPr>
          <w:p w:rsidR="00126D41" w:rsidRDefault="0045789A">
            <w:pPr>
              <w:jc w:val="center"/>
              <w:rPr>
                <w:rFonts w:eastAsia="仿宋_GB2312"/>
              </w:rPr>
            </w:pPr>
            <w:r>
              <w:rPr>
                <w:rFonts w:eastAsia="仿宋_GB2312" w:hint="eastAsia"/>
                <w:bCs/>
                <w:color w:val="000000"/>
                <w:sz w:val="24"/>
              </w:rPr>
              <w:t>申请时间</w:t>
            </w:r>
          </w:p>
        </w:tc>
        <w:tc>
          <w:tcPr>
            <w:tcW w:w="2096" w:type="dxa"/>
            <w:vAlign w:val="center"/>
          </w:tcPr>
          <w:p w:rsidR="00126D41" w:rsidRDefault="00126D41">
            <w:pPr>
              <w:jc w:val="center"/>
              <w:rPr>
                <w:rFonts w:eastAsia="仿宋_GB2312"/>
              </w:rPr>
            </w:pPr>
          </w:p>
        </w:tc>
        <w:tc>
          <w:tcPr>
            <w:tcW w:w="1863" w:type="dxa"/>
            <w:vAlign w:val="center"/>
          </w:tcPr>
          <w:p w:rsidR="00126D41" w:rsidRDefault="0045789A">
            <w:pPr>
              <w:spacing w:line="300" w:lineRule="exact"/>
              <w:jc w:val="center"/>
              <w:rPr>
                <w:rFonts w:eastAsia="仿宋_GB2312"/>
              </w:rPr>
            </w:pPr>
            <w:r>
              <w:rPr>
                <w:rFonts w:eastAsia="仿宋_GB2312" w:hint="eastAsia"/>
                <w:bCs/>
                <w:color w:val="000000"/>
                <w:sz w:val="24"/>
              </w:rPr>
              <w:t>申请执行时间</w:t>
            </w:r>
          </w:p>
        </w:tc>
        <w:tc>
          <w:tcPr>
            <w:tcW w:w="2179" w:type="dxa"/>
            <w:vAlign w:val="center"/>
          </w:tcPr>
          <w:p w:rsidR="00126D41" w:rsidRDefault="00126D41">
            <w:pPr>
              <w:jc w:val="center"/>
              <w:rPr>
                <w:rFonts w:eastAsia="仿宋_GB2312"/>
              </w:rPr>
            </w:pPr>
          </w:p>
        </w:tc>
      </w:tr>
      <w:tr w:rsidR="00126D41">
        <w:trPr>
          <w:trHeight w:val="1380"/>
        </w:trPr>
        <w:tc>
          <w:tcPr>
            <w:tcW w:w="1331" w:type="dxa"/>
            <w:vMerge w:val="restart"/>
            <w:vAlign w:val="center"/>
          </w:tcPr>
          <w:p w:rsidR="00126D41" w:rsidRDefault="0045789A">
            <w:pPr>
              <w:spacing w:line="300" w:lineRule="exact"/>
              <w:jc w:val="center"/>
              <w:rPr>
                <w:rFonts w:eastAsia="仿宋_GB2312"/>
              </w:rPr>
            </w:pPr>
            <w:r>
              <w:rPr>
                <w:rFonts w:eastAsia="仿宋_GB2312" w:hint="eastAsia"/>
                <w:bCs/>
                <w:color w:val="000000"/>
                <w:sz w:val="24"/>
              </w:rPr>
              <w:t>人才培养方案</w:t>
            </w:r>
            <w:r>
              <w:rPr>
                <w:rFonts w:eastAsia="仿宋_GB2312" w:hint="eastAsia"/>
              </w:rPr>
              <w:t>教学进程表变更内容</w:t>
            </w:r>
          </w:p>
        </w:tc>
        <w:tc>
          <w:tcPr>
            <w:tcW w:w="1053" w:type="dxa"/>
            <w:vAlign w:val="center"/>
          </w:tcPr>
          <w:p w:rsidR="00126D41" w:rsidRDefault="0045789A">
            <w:pPr>
              <w:spacing w:line="300" w:lineRule="exact"/>
              <w:jc w:val="center"/>
              <w:rPr>
                <w:rFonts w:eastAsia="仿宋_GB2312"/>
                <w:bCs/>
                <w:color w:val="000000"/>
                <w:sz w:val="24"/>
              </w:rPr>
            </w:pPr>
            <w:r>
              <w:rPr>
                <w:rFonts w:eastAsia="仿宋_GB2312" w:hint="eastAsia"/>
                <w:bCs/>
                <w:color w:val="000000"/>
                <w:sz w:val="24"/>
              </w:rPr>
              <w:t>原课程</w:t>
            </w:r>
          </w:p>
          <w:p w:rsidR="00126D41" w:rsidRDefault="0045789A">
            <w:pPr>
              <w:spacing w:line="300" w:lineRule="exact"/>
              <w:jc w:val="center"/>
              <w:rPr>
                <w:rFonts w:eastAsia="仿宋_GB2312"/>
              </w:rPr>
            </w:pPr>
            <w:r>
              <w:rPr>
                <w:rFonts w:eastAsia="仿宋_GB2312" w:hint="eastAsia"/>
                <w:bCs/>
                <w:color w:val="000000"/>
                <w:sz w:val="24"/>
              </w:rPr>
              <w:t>信息</w:t>
            </w:r>
          </w:p>
        </w:tc>
        <w:tc>
          <w:tcPr>
            <w:tcW w:w="6138" w:type="dxa"/>
            <w:gridSpan w:val="3"/>
          </w:tcPr>
          <w:p w:rsidR="00126D41" w:rsidRDefault="00126D41">
            <w:pPr>
              <w:rPr>
                <w:rFonts w:eastAsia="仿宋_GB2312"/>
              </w:rPr>
            </w:pPr>
          </w:p>
        </w:tc>
      </w:tr>
      <w:tr w:rsidR="00126D41">
        <w:trPr>
          <w:trHeight w:val="1704"/>
        </w:trPr>
        <w:tc>
          <w:tcPr>
            <w:tcW w:w="1331" w:type="dxa"/>
            <w:vMerge/>
            <w:vAlign w:val="center"/>
          </w:tcPr>
          <w:p w:rsidR="00126D41" w:rsidRDefault="00126D41">
            <w:pPr>
              <w:spacing w:line="300" w:lineRule="exact"/>
              <w:jc w:val="center"/>
              <w:rPr>
                <w:rFonts w:eastAsia="仿宋_GB2312"/>
              </w:rPr>
            </w:pPr>
          </w:p>
        </w:tc>
        <w:tc>
          <w:tcPr>
            <w:tcW w:w="1053" w:type="dxa"/>
            <w:vAlign w:val="center"/>
          </w:tcPr>
          <w:p w:rsidR="00126D41" w:rsidRDefault="0045789A">
            <w:pPr>
              <w:spacing w:line="300" w:lineRule="exact"/>
              <w:jc w:val="center"/>
              <w:rPr>
                <w:rFonts w:eastAsia="仿宋_GB2312"/>
              </w:rPr>
            </w:pPr>
            <w:r>
              <w:rPr>
                <w:rFonts w:eastAsia="仿宋_GB2312" w:hint="eastAsia"/>
                <w:bCs/>
                <w:color w:val="000000"/>
                <w:sz w:val="24"/>
              </w:rPr>
              <w:t>变更课程信息</w:t>
            </w:r>
          </w:p>
        </w:tc>
        <w:tc>
          <w:tcPr>
            <w:tcW w:w="6138" w:type="dxa"/>
            <w:gridSpan w:val="3"/>
          </w:tcPr>
          <w:p w:rsidR="00126D41" w:rsidRDefault="00126D41">
            <w:pPr>
              <w:rPr>
                <w:rFonts w:eastAsia="仿宋_GB2312"/>
              </w:rPr>
            </w:pPr>
          </w:p>
        </w:tc>
      </w:tr>
      <w:tr w:rsidR="00126D41">
        <w:trPr>
          <w:trHeight w:val="1590"/>
        </w:trPr>
        <w:tc>
          <w:tcPr>
            <w:tcW w:w="2384" w:type="dxa"/>
            <w:gridSpan w:val="2"/>
            <w:vAlign w:val="center"/>
          </w:tcPr>
          <w:p w:rsidR="00126D41" w:rsidRDefault="0045789A">
            <w:pPr>
              <w:jc w:val="center"/>
              <w:rPr>
                <w:rFonts w:eastAsia="仿宋_GB2312"/>
              </w:rPr>
            </w:pPr>
            <w:r>
              <w:rPr>
                <w:rFonts w:eastAsia="仿宋_GB2312" w:hint="eastAsia"/>
                <w:bCs/>
                <w:color w:val="000000"/>
                <w:sz w:val="24"/>
              </w:rPr>
              <w:t>变更原因</w:t>
            </w:r>
          </w:p>
        </w:tc>
        <w:tc>
          <w:tcPr>
            <w:tcW w:w="6138" w:type="dxa"/>
            <w:gridSpan w:val="3"/>
          </w:tcPr>
          <w:p w:rsidR="00126D41" w:rsidRDefault="00126D41">
            <w:pPr>
              <w:rPr>
                <w:rFonts w:eastAsia="仿宋_GB2312"/>
              </w:rPr>
            </w:pPr>
          </w:p>
        </w:tc>
      </w:tr>
      <w:tr w:rsidR="00126D41">
        <w:trPr>
          <w:trHeight w:val="2289"/>
        </w:trPr>
        <w:tc>
          <w:tcPr>
            <w:tcW w:w="2384" w:type="dxa"/>
            <w:gridSpan w:val="2"/>
            <w:vAlign w:val="center"/>
          </w:tcPr>
          <w:p w:rsidR="00126D41" w:rsidRDefault="0045789A">
            <w:pPr>
              <w:jc w:val="center"/>
              <w:rPr>
                <w:rFonts w:eastAsia="仿宋_GB2312"/>
                <w:bCs/>
                <w:color w:val="000000"/>
                <w:sz w:val="24"/>
              </w:rPr>
            </w:pPr>
            <w:proofErr w:type="gramStart"/>
            <w:r>
              <w:rPr>
                <w:rFonts w:eastAsia="仿宋_GB2312" w:hint="eastAsia"/>
                <w:bCs/>
                <w:color w:val="000000"/>
                <w:sz w:val="24"/>
              </w:rPr>
              <w:t>系部主任</w:t>
            </w:r>
            <w:proofErr w:type="gramEnd"/>
            <w:r>
              <w:rPr>
                <w:rFonts w:eastAsia="仿宋_GB2312" w:hint="eastAsia"/>
                <w:bCs/>
                <w:color w:val="000000"/>
                <w:sz w:val="24"/>
              </w:rPr>
              <w:t>意见</w:t>
            </w:r>
          </w:p>
        </w:tc>
        <w:tc>
          <w:tcPr>
            <w:tcW w:w="6138" w:type="dxa"/>
            <w:gridSpan w:val="3"/>
          </w:tcPr>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126D41">
            <w:pPr>
              <w:spacing w:line="300" w:lineRule="exact"/>
              <w:rPr>
                <w:rFonts w:eastAsia="仿宋_GB2312"/>
                <w:bCs/>
                <w:color w:val="000000"/>
                <w:sz w:val="24"/>
              </w:rPr>
            </w:pPr>
          </w:p>
          <w:p w:rsidR="00126D41" w:rsidRDefault="00126D41">
            <w:pPr>
              <w:spacing w:line="300" w:lineRule="exact"/>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126D41" w:rsidRDefault="00126D41">
            <w:pPr>
              <w:spacing w:line="300" w:lineRule="exact"/>
              <w:jc w:val="center"/>
              <w:rPr>
                <w:rFonts w:eastAsia="仿宋_GB2312"/>
                <w:bCs/>
                <w:color w:val="000000"/>
                <w:sz w:val="24"/>
              </w:rPr>
            </w:pPr>
          </w:p>
          <w:p w:rsidR="00126D41" w:rsidRDefault="0045789A">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918"/>
        </w:trPr>
        <w:tc>
          <w:tcPr>
            <w:tcW w:w="2384" w:type="dxa"/>
            <w:gridSpan w:val="2"/>
            <w:vAlign w:val="center"/>
          </w:tcPr>
          <w:p w:rsidR="00126D41" w:rsidRDefault="0045789A">
            <w:pPr>
              <w:jc w:val="center"/>
              <w:rPr>
                <w:rFonts w:eastAsia="仿宋_GB2312"/>
                <w:bCs/>
                <w:color w:val="000000"/>
                <w:sz w:val="24"/>
              </w:rPr>
            </w:pPr>
            <w:r>
              <w:rPr>
                <w:rFonts w:eastAsia="仿宋_GB2312" w:hint="eastAsia"/>
                <w:bCs/>
                <w:color w:val="000000"/>
                <w:sz w:val="24"/>
              </w:rPr>
              <w:t>教务处意见</w:t>
            </w:r>
          </w:p>
        </w:tc>
        <w:tc>
          <w:tcPr>
            <w:tcW w:w="6138" w:type="dxa"/>
            <w:gridSpan w:val="3"/>
          </w:tcPr>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126D41">
            <w:pPr>
              <w:spacing w:line="300" w:lineRule="exact"/>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126D41" w:rsidRDefault="00126D41">
            <w:pPr>
              <w:spacing w:line="300" w:lineRule="exact"/>
              <w:jc w:val="center"/>
              <w:rPr>
                <w:rFonts w:eastAsia="仿宋_GB2312"/>
                <w:bCs/>
                <w:color w:val="000000"/>
                <w:sz w:val="24"/>
              </w:rPr>
            </w:pPr>
          </w:p>
          <w:p w:rsidR="00126D41" w:rsidRDefault="0045789A">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126D41">
        <w:trPr>
          <w:trHeight w:val="1850"/>
        </w:trPr>
        <w:tc>
          <w:tcPr>
            <w:tcW w:w="2384" w:type="dxa"/>
            <w:gridSpan w:val="2"/>
            <w:vAlign w:val="center"/>
          </w:tcPr>
          <w:p w:rsidR="00126D41" w:rsidRDefault="0045789A">
            <w:pPr>
              <w:jc w:val="center"/>
              <w:rPr>
                <w:rFonts w:eastAsia="仿宋_GB2312"/>
                <w:bCs/>
                <w:color w:val="000000"/>
                <w:sz w:val="24"/>
              </w:rPr>
            </w:pPr>
            <w:r>
              <w:rPr>
                <w:rFonts w:eastAsia="仿宋_GB2312" w:hint="eastAsia"/>
                <w:bCs/>
                <w:color w:val="000000"/>
                <w:sz w:val="24"/>
              </w:rPr>
              <w:t>分管院长意见</w:t>
            </w:r>
          </w:p>
        </w:tc>
        <w:tc>
          <w:tcPr>
            <w:tcW w:w="6138" w:type="dxa"/>
            <w:gridSpan w:val="3"/>
          </w:tcPr>
          <w:p w:rsidR="00126D41" w:rsidRDefault="00126D41">
            <w:pPr>
              <w:spacing w:line="300" w:lineRule="exact"/>
              <w:jc w:val="center"/>
              <w:rPr>
                <w:rFonts w:eastAsia="仿宋_GB2312"/>
                <w:bCs/>
                <w:color w:val="000000"/>
                <w:sz w:val="24"/>
              </w:rPr>
            </w:pPr>
          </w:p>
          <w:p w:rsidR="00126D41" w:rsidRDefault="00126D41">
            <w:pPr>
              <w:spacing w:line="300" w:lineRule="exact"/>
              <w:rPr>
                <w:rFonts w:eastAsia="仿宋_GB2312"/>
                <w:bCs/>
                <w:color w:val="000000"/>
                <w:sz w:val="24"/>
              </w:rPr>
            </w:pP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p>
          <w:p w:rsidR="00126D41" w:rsidRDefault="0045789A">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126D41" w:rsidRDefault="00126D41">
            <w:pPr>
              <w:spacing w:line="300" w:lineRule="exact"/>
              <w:jc w:val="center"/>
              <w:rPr>
                <w:rFonts w:eastAsia="仿宋_GB2312"/>
                <w:bCs/>
                <w:color w:val="000000"/>
                <w:sz w:val="24"/>
              </w:rPr>
            </w:pPr>
          </w:p>
          <w:p w:rsidR="00126D41" w:rsidRDefault="0045789A">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126D41" w:rsidRDefault="0045789A">
      <w:pPr>
        <w:spacing w:line="480" w:lineRule="auto"/>
        <w:jc w:val="center"/>
        <w:outlineLvl w:val="1"/>
        <w:rPr>
          <w:rFonts w:eastAsia="仿宋_GB2312"/>
          <w:b/>
          <w:bCs/>
          <w:sz w:val="28"/>
          <w:szCs w:val="36"/>
        </w:rPr>
      </w:pPr>
      <w:r>
        <w:rPr>
          <w:rFonts w:eastAsia="仿宋_GB2312" w:hint="eastAsia"/>
          <w:b/>
          <w:bCs/>
          <w:sz w:val="32"/>
          <w:szCs w:val="40"/>
        </w:rPr>
        <w:t>山西运城农业职业技术学院教学进程变更审批表</w:t>
      </w:r>
    </w:p>
    <w:p w:rsidR="00126D41" w:rsidRDefault="00126D41"/>
    <w:sectPr w:rsidR="00126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279" w:rsidRDefault="0045789A">
      <w:r>
        <w:separator/>
      </w:r>
    </w:p>
  </w:endnote>
  <w:endnote w:type="continuationSeparator" w:id="0">
    <w:p w:rsidR="00541279" w:rsidRDefault="0045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EE" w:rsidRDefault="006214E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EE" w:rsidRDefault="006214E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EE" w:rsidRDefault="006214EE">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D41" w:rsidRDefault="0045789A">
    <w:pPr>
      <w:pStyle w:val="a6"/>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126D41" w:rsidRDefault="0045789A">
                          <w:pPr>
                            <w:pStyle w:val="a6"/>
                          </w:pPr>
                          <w:r>
                            <w:fldChar w:fldCharType="begin"/>
                          </w:r>
                          <w:r>
                            <w:instrText xml:space="preserve"> PAGE  \* MERGEFORMAT </w:instrText>
                          </w:r>
                          <w:r>
                            <w:fldChar w:fldCharType="separate"/>
                          </w:r>
                          <w:r w:rsidR="006214EE">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126D41" w:rsidRDefault="0045789A">
                    <w:pPr>
                      <w:pStyle w:val="a6"/>
                    </w:pPr>
                    <w:r>
                      <w:fldChar w:fldCharType="begin"/>
                    </w:r>
                    <w:r>
                      <w:instrText xml:space="preserve"> PAGE  \* MERGEFORMAT </w:instrText>
                    </w:r>
                    <w:r>
                      <w:fldChar w:fldCharType="separate"/>
                    </w:r>
                    <w:r w:rsidR="006214EE">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D41" w:rsidRDefault="0045789A">
    <w:pPr>
      <w:pStyle w:val="a3"/>
      <w:spacing w:line="14" w:lineRule="auto"/>
    </w:pPr>
    <w:r>
      <w:rPr>
        <w:noProof/>
      </w:rPr>
      <mc:AlternateContent>
        <mc:Choice Requires="wps">
          <w:drawing>
            <wp:anchor distT="0" distB="0" distL="114300" distR="114300" simplePos="0" relativeHeight="251676672" behindDoc="1" locked="0" layoutInCell="1" allowOverlap="1">
              <wp:simplePos x="0" y="0"/>
              <wp:positionH relativeFrom="page">
                <wp:posOffset>3695700</wp:posOffset>
              </wp:positionH>
              <wp:positionV relativeFrom="page">
                <wp:posOffset>9792970</wp:posOffset>
              </wp:positionV>
              <wp:extent cx="167005" cy="1397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a:effectLst/>
                    </wps:spPr>
                    <wps:txbx>
                      <w:txbxContent>
                        <w:p w:rsidR="00126D41" w:rsidRDefault="0045789A">
                          <w:pPr>
                            <w:spacing w:line="203" w:lineRule="exact"/>
                            <w:ind w:left="40"/>
                            <w:rPr>
                              <w:rFonts w:ascii="Calibri"/>
                              <w:sz w:val="18"/>
                            </w:rPr>
                          </w:pPr>
                          <w:r>
                            <w:fldChar w:fldCharType="begin"/>
                          </w:r>
                          <w:r>
                            <w:rPr>
                              <w:rFonts w:ascii="Calibri"/>
                              <w:sz w:val="18"/>
                            </w:rPr>
                            <w:instrText xml:space="preserve"> PAGE </w:instrText>
                          </w:r>
                          <w:r>
                            <w:fldChar w:fldCharType="separate"/>
                          </w:r>
                          <w:r w:rsidR="006214EE">
                            <w:rPr>
                              <w:rFonts w:ascii="Calibri"/>
                              <w:noProof/>
                              <w:sz w:val="18"/>
                            </w:rPr>
                            <w:t>28</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0" o:spid="_x0000_s1039" type="#_x0000_t202" style="position:absolute;left:0;text-align:left;margin-left:291pt;margin-top:771.1pt;width:13.15pt;height:11pt;z-index:-2516398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" filled="f" stroked="f">
              <v:textbox inset="0,0,0,0">
                <w:txbxContent>
                  <w:p w:rsidR="00126D41" w:rsidRDefault="0045789A">
                    <w:pPr>
                      <w:spacing w:line="203" w:lineRule="exact"/>
                      <w:ind w:left="40"/>
                      <w:rPr>
                        <w:rFonts w:ascii="Calibri"/>
                        <w:sz w:val="18"/>
                      </w:rPr>
                    </w:pPr>
                    <w:r>
                      <w:fldChar w:fldCharType="begin"/>
                    </w:r>
                    <w:r>
                      <w:rPr>
                        <w:rFonts w:ascii="Calibri"/>
                        <w:sz w:val="18"/>
                      </w:rPr>
                      <w:instrText xml:space="preserve"> PAGE </w:instrText>
                    </w:r>
                    <w:r>
                      <w:fldChar w:fldCharType="separate"/>
                    </w:r>
                    <w:r w:rsidR="006214EE">
                      <w:rPr>
                        <w:rFonts w:ascii="Calibri"/>
                        <w:noProof/>
                        <w:sz w:val="18"/>
                      </w:rPr>
                      <w:t>28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279" w:rsidRDefault="0045789A">
      <w:r>
        <w:separator/>
      </w:r>
    </w:p>
  </w:footnote>
  <w:footnote w:type="continuationSeparator" w:id="0">
    <w:p w:rsidR="00541279" w:rsidRDefault="00457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EE" w:rsidRDefault="006214E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D41" w:rsidRDefault="00126D41" w:rsidP="006214EE">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EE" w:rsidRDefault="006214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295DF"/>
    <w:multiLevelType w:val="singleLevel"/>
    <w:tmpl w:val="D32295DF"/>
    <w:lvl w:ilvl="0">
      <w:start w:val="15"/>
      <w:numFmt w:val="decimal"/>
      <w:lvlText w:val="%1."/>
      <w:lvlJc w:val="left"/>
      <w:pPr>
        <w:tabs>
          <w:tab w:val="left" w:pos="312"/>
        </w:tabs>
      </w:pPr>
    </w:lvl>
  </w:abstractNum>
  <w:abstractNum w:abstractNumId="1">
    <w:nsid w:val="FBC47AB6"/>
    <w:multiLevelType w:val="singleLevel"/>
    <w:tmpl w:val="FBC47AB6"/>
    <w:lvl w:ilvl="0">
      <w:start w:val="1"/>
      <w:numFmt w:val="chineseCounting"/>
      <w:suff w:val="nothing"/>
      <w:lvlText w:val="%1、"/>
      <w:lvlJc w:val="left"/>
      <w:rPr>
        <w:rFonts w:hint="eastAsia"/>
      </w:rPr>
    </w:lvl>
  </w:abstractNum>
  <w:abstractNum w:abstractNumId="2">
    <w:nsid w:val="67D093C5"/>
    <w:multiLevelType w:val="singleLevel"/>
    <w:tmpl w:val="67D093C5"/>
    <w:lvl w:ilvl="0">
      <w:start w:val="2"/>
      <w:numFmt w:val="decimal"/>
      <w:suff w:val="nothing"/>
      <w:lvlText w:val="（%1）"/>
      <w:lvlJc w:val="left"/>
      <w:pPr>
        <w:ind w:left="-1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Y2U3YTc1NjlmMzVlMDJiYmYxN2VhOThmNjZhNTgifQ=="/>
  </w:docVars>
  <w:rsids>
    <w:rsidRoot w:val="005E52B0"/>
    <w:rsid w:val="00126D41"/>
    <w:rsid w:val="003572B6"/>
    <w:rsid w:val="0045789A"/>
    <w:rsid w:val="00541279"/>
    <w:rsid w:val="005E52B0"/>
    <w:rsid w:val="006214EE"/>
    <w:rsid w:val="00E223E8"/>
    <w:rsid w:val="0A5D02B0"/>
    <w:rsid w:val="0F056591"/>
    <w:rsid w:val="0F170974"/>
    <w:rsid w:val="0FF43FCA"/>
    <w:rsid w:val="1E26544C"/>
    <w:rsid w:val="295B52D4"/>
    <w:rsid w:val="2B514BE0"/>
    <w:rsid w:val="2B54647E"/>
    <w:rsid w:val="38977FC4"/>
    <w:rsid w:val="4CA42EAF"/>
    <w:rsid w:val="56927CD7"/>
    <w:rsid w:val="58891931"/>
    <w:rsid w:val="5E1C257C"/>
    <w:rsid w:val="66FB5425"/>
    <w:rsid w:val="68E5013A"/>
    <w:rsid w:val="6AE048A5"/>
    <w:rsid w:val="73391722"/>
    <w:rsid w:val="7734748A"/>
    <w:rsid w:val="77B82E31"/>
    <w:rsid w:val="786824EE"/>
    <w:rsid w:val="79680AC0"/>
    <w:rsid w:val="7B333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rPr>
      <w:kern w:val="0"/>
      <w:sz w:val="20"/>
    </w:rPr>
  </w:style>
  <w:style w:type="paragraph" w:styleId="3">
    <w:name w:val="toc 3"/>
    <w:basedOn w:val="a"/>
    <w:next w:val="a"/>
    <w:uiPriority w:val="39"/>
    <w:qFormat/>
    <w:pPr>
      <w:ind w:leftChars="400" w:left="840"/>
    </w:p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4"/>
    <w:qFormat/>
    <w:rPr>
      <w:rFonts w:ascii="Times New Roman" w:eastAsia="宋体" w:hAnsi="Times New Roman" w:cs="Times New Roman"/>
      <w:szCs w:val="24"/>
    </w:rPr>
  </w:style>
  <w:style w:type="character" w:customStyle="1" w:styleId="Char1">
    <w:name w:val="页脚 Char"/>
    <w:basedOn w:val="a0"/>
    <w:link w:val="a6"/>
    <w:qFormat/>
    <w:rPr>
      <w:rFonts w:ascii="Times New Roman" w:eastAsia="宋体" w:hAnsi="Times New Roman" w:cs="Times New Roman"/>
      <w:sz w:val="18"/>
      <w:szCs w:val="18"/>
    </w:rPr>
  </w:style>
  <w:style w:type="character" w:customStyle="1" w:styleId="Char2">
    <w:name w:val="页眉 Char"/>
    <w:basedOn w:val="a0"/>
    <w:link w:val="a7"/>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5"/>
    <w:qFormat/>
    <w:rPr>
      <w:rFonts w:ascii="Times New Roman" w:eastAsia="宋体" w:hAnsi="Times New Roman" w:cs="Times New Roman"/>
      <w:sz w:val="18"/>
      <w:szCs w:val="18"/>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仿宋_GB2312" w:eastAsia="仿宋_GB2312" w:cs="仿宋_GB2312" w:hint="default"/>
      <w:color w:val="000000"/>
      <w:sz w:val="20"/>
      <w:szCs w:val="20"/>
      <w:u w:val="none"/>
    </w:rPr>
  </w:style>
  <w:style w:type="character" w:customStyle="1" w:styleId="font21">
    <w:name w:val="font21"/>
    <w:basedOn w:val="a0"/>
    <w:qFormat/>
    <w:rPr>
      <w:rFonts w:ascii="Times New Roman" w:hAnsi="Times New Roman" w:cs="Times New Roman"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rPr>
      <w:kern w:val="0"/>
      <w:sz w:val="20"/>
    </w:rPr>
  </w:style>
  <w:style w:type="paragraph" w:styleId="3">
    <w:name w:val="toc 3"/>
    <w:basedOn w:val="a"/>
    <w:next w:val="a"/>
    <w:uiPriority w:val="39"/>
    <w:qFormat/>
    <w:pPr>
      <w:ind w:leftChars="400" w:left="840"/>
    </w:p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4"/>
    <w:qFormat/>
    <w:rPr>
      <w:rFonts w:ascii="Times New Roman" w:eastAsia="宋体" w:hAnsi="Times New Roman" w:cs="Times New Roman"/>
      <w:szCs w:val="24"/>
    </w:rPr>
  </w:style>
  <w:style w:type="character" w:customStyle="1" w:styleId="Char1">
    <w:name w:val="页脚 Char"/>
    <w:basedOn w:val="a0"/>
    <w:link w:val="a6"/>
    <w:qFormat/>
    <w:rPr>
      <w:rFonts w:ascii="Times New Roman" w:eastAsia="宋体" w:hAnsi="Times New Roman" w:cs="Times New Roman"/>
      <w:sz w:val="18"/>
      <w:szCs w:val="18"/>
    </w:rPr>
  </w:style>
  <w:style w:type="character" w:customStyle="1" w:styleId="Char2">
    <w:name w:val="页眉 Char"/>
    <w:basedOn w:val="a0"/>
    <w:link w:val="a7"/>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5"/>
    <w:qFormat/>
    <w:rPr>
      <w:rFonts w:ascii="Times New Roman" w:eastAsia="宋体" w:hAnsi="Times New Roman" w:cs="Times New Roman"/>
      <w:sz w:val="18"/>
      <w:szCs w:val="18"/>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仿宋_GB2312" w:eastAsia="仿宋_GB2312" w:cs="仿宋_GB2312" w:hint="default"/>
      <w:color w:val="000000"/>
      <w:sz w:val="20"/>
      <w:szCs w:val="20"/>
      <w:u w:val="none"/>
    </w:rPr>
  </w:style>
  <w:style w:type="character" w:customStyle="1" w:styleId="font21">
    <w:name w:val="font21"/>
    <w:basedOn w:val="a0"/>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baike.sogou.com/lemma/ShowInnerLink.htm?lemmaId=73763765&amp;ss_c=ssc.citiao.link"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96</Pages>
  <Words>38676</Words>
  <Characters>9568</Characters>
  <Application>Microsoft Office Word</Application>
  <DocSecurity>0</DocSecurity>
  <Lines>79</Lines>
  <Paragraphs>96</Paragraphs>
  <ScaleCrop>false</ScaleCrop>
  <Company>Microsoft</Company>
  <LinksUpToDate>false</LinksUpToDate>
  <CharactersWithSpaces>48148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192</cp:revision>
  <dcterms:created xsi:type="dcterms:W3CDTF">2022-04-27T10:34:00Z</dcterms:created>
  <dcterms:modified xsi:type="dcterms:W3CDTF">2024-10-08T09:30:00Z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BBBA5256A71845779F092015F312BDFA_13</vt:lpwstr>
  </property>
</Properties>
</file>