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AA1" w:rsidRDefault="00EB3AA1">
      <w:pPr>
        <w:tabs>
          <w:tab w:val="left" w:pos="7797"/>
        </w:tabs>
        <w:spacing w:line="620" w:lineRule="exact"/>
        <w:jc w:val="center"/>
        <w:rPr>
          <w:rFonts w:ascii="华文行楷" w:eastAsia="华文行楷" w:hAnsi="宋体"/>
          <w:sz w:val="52"/>
          <w:szCs w:val="52"/>
        </w:rPr>
      </w:pPr>
    </w:p>
    <w:p w:rsidR="00EB3AA1" w:rsidRDefault="00EB3AA1">
      <w:pPr>
        <w:spacing w:line="620" w:lineRule="exact"/>
        <w:jc w:val="center"/>
        <w:rPr>
          <w:rFonts w:ascii="华文行楷" w:eastAsia="华文行楷" w:hAnsi="宋体"/>
          <w:sz w:val="52"/>
          <w:szCs w:val="52"/>
        </w:rPr>
      </w:pPr>
    </w:p>
    <w:p w:rsidR="00EB3AA1" w:rsidRDefault="00EB3AA1">
      <w:pPr>
        <w:spacing w:line="620" w:lineRule="exact"/>
        <w:jc w:val="center"/>
        <w:rPr>
          <w:rFonts w:ascii="华文行楷" w:eastAsia="华文行楷" w:hAnsi="宋体"/>
          <w:sz w:val="52"/>
          <w:szCs w:val="52"/>
        </w:rPr>
      </w:pPr>
    </w:p>
    <w:p w:rsidR="00EB3AA1" w:rsidRDefault="0092562D">
      <w:pPr>
        <w:pStyle w:val="1"/>
        <w:ind w:firstLine="883"/>
      </w:pPr>
      <w:r>
        <w:rPr>
          <w:rFonts w:hint="eastAsia"/>
        </w:rPr>
        <w:t>山西运城农业职业技术学院</w:t>
      </w:r>
    </w:p>
    <w:p w:rsidR="00EB3AA1" w:rsidRDefault="0092562D">
      <w:pPr>
        <w:spacing w:line="360" w:lineRule="auto"/>
        <w:ind w:firstLine="883"/>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专业人才培养方案</w:t>
      </w:r>
    </w:p>
    <w:p w:rsidR="00EB3AA1" w:rsidRDefault="00EB3AA1">
      <w:pPr>
        <w:spacing w:line="360" w:lineRule="auto"/>
        <w:ind w:firstLine="883"/>
        <w:jc w:val="center"/>
        <w:rPr>
          <w:rFonts w:ascii="宋体" w:hAnsi="宋体"/>
          <w:b/>
          <w:sz w:val="44"/>
          <w:szCs w:val="44"/>
        </w:rPr>
      </w:pPr>
    </w:p>
    <w:p w:rsidR="00EB3AA1" w:rsidRDefault="00EB3AA1">
      <w:pPr>
        <w:spacing w:line="360" w:lineRule="auto"/>
        <w:ind w:firstLine="600"/>
        <w:rPr>
          <w:rFonts w:ascii="宋体" w:hAnsi="宋体"/>
          <w:sz w:val="30"/>
          <w:szCs w:val="30"/>
          <w:u w:val="single"/>
        </w:rPr>
      </w:pPr>
    </w:p>
    <w:p w:rsidR="00EB3AA1" w:rsidRDefault="00EB3AA1">
      <w:pPr>
        <w:spacing w:line="360" w:lineRule="auto"/>
        <w:ind w:firstLine="600"/>
        <w:rPr>
          <w:rFonts w:ascii="宋体" w:hAnsi="宋体"/>
          <w:sz w:val="30"/>
          <w:szCs w:val="30"/>
          <w:u w:val="single"/>
        </w:rPr>
      </w:pPr>
    </w:p>
    <w:p w:rsidR="00EB3AA1" w:rsidRDefault="00EB3AA1">
      <w:pPr>
        <w:spacing w:line="360" w:lineRule="auto"/>
        <w:ind w:firstLine="600"/>
        <w:rPr>
          <w:rFonts w:ascii="宋体" w:hAnsi="宋体"/>
          <w:sz w:val="30"/>
          <w:szCs w:val="30"/>
          <w:u w:val="single"/>
        </w:rPr>
      </w:pPr>
    </w:p>
    <w:p w:rsidR="00EB3AA1" w:rsidRDefault="00EB3AA1">
      <w:pPr>
        <w:spacing w:line="360" w:lineRule="auto"/>
        <w:ind w:firstLine="600"/>
        <w:rPr>
          <w:rFonts w:ascii="宋体" w:hAnsi="宋体"/>
          <w:sz w:val="30"/>
          <w:szCs w:val="30"/>
          <w:u w:val="single"/>
        </w:rPr>
      </w:pPr>
    </w:p>
    <w:p w:rsidR="00EB3AA1" w:rsidRDefault="0092562D">
      <w:pPr>
        <w:spacing w:line="700" w:lineRule="exact"/>
        <w:ind w:firstLineChars="500" w:firstLine="1800"/>
        <w:rPr>
          <w:rFonts w:eastAsia="仿宋_GB2312"/>
          <w:sz w:val="36"/>
          <w:szCs w:val="36"/>
        </w:rPr>
      </w:pPr>
      <w:r>
        <w:rPr>
          <w:rFonts w:eastAsia="仿宋_GB2312" w:hint="eastAsia"/>
          <w:sz w:val="36"/>
          <w:szCs w:val="36"/>
        </w:rPr>
        <w:t>系（部）：</w:t>
      </w:r>
      <w:r>
        <w:rPr>
          <w:rFonts w:eastAsia="仿宋_GB2312" w:hint="eastAsia"/>
          <w:sz w:val="36"/>
          <w:szCs w:val="36"/>
          <w:u w:val="single"/>
        </w:rPr>
        <w:t xml:space="preserve">    </w:t>
      </w:r>
      <w:r>
        <w:rPr>
          <w:rFonts w:eastAsia="仿宋_GB2312" w:hint="eastAsia"/>
          <w:sz w:val="36"/>
          <w:szCs w:val="36"/>
          <w:u w:val="single"/>
        </w:rPr>
        <w:t>信息技术系</w:t>
      </w:r>
      <w:r>
        <w:rPr>
          <w:rFonts w:eastAsia="仿宋_GB2312" w:hint="eastAsia"/>
          <w:sz w:val="36"/>
          <w:szCs w:val="36"/>
          <w:u w:val="single"/>
        </w:rPr>
        <w:t xml:space="preserve">     </w:t>
      </w:r>
    </w:p>
    <w:p w:rsidR="00EB3AA1" w:rsidRDefault="0092562D">
      <w:pPr>
        <w:spacing w:line="700" w:lineRule="exact"/>
        <w:ind w:firstLineChars="500" w:firstLine="1800"/>
        <w:rPr>
          <w:rFonts w:eastAsia="仿宋_GB2312"/>
          <w:sz w:val="36"/>
          <w:szCs w:val="36"/>
          <w:u w:val="single"/>
        </w:rPr>
      </w:pPr>
      <w:r>
        <w:rPr>
          <w:rFonts w:eastAsia="仿宋_GB2312" w:hint="eastAsia"/>
          <w:sz w:val="36"/>
          <w:szCs w:val="36"/>
        </w:rPr>
        <w:t>专业名称：</w:t>
      </w:r>
      <w:r>
        <w:rPr>
          <w:rFonts w:eastAsia="仿宋_GB2312" w:hint="eastAsia"/>
          <w:sz w:val="36"/>
          <w:szCs w:val="36"/>
          <w:u w:val="single"/>
        </w:rPr>
        <w:t xml:space="preserve">  </w:t>
      </w:r>
      <w:r>
        <w:rPr>
          <w:rFonts w:eastAsia="仿宋_GB2312" w:hint="eastAsia"/>
          <w:sz w:val="36"/>
          <w:szCs w:val="36"/>
          <w:u w:val="single"/>
        </w:rPr>
        <w:t>移动互联应用技术</w:t>
      </w:r>
      <w:r>
        <w:rPr>
          <w:rFonts w:eastAsia="仿宋_GB2312" w:hint="eastAsia"/>
          <w:sz w:val="36"/>
          <w:szCs w:val="36"/>
          <w:u w:val="single"/>
        </w:rPr>
        <w:t xml:space="preserve">  </w:t>
      </w:r>
    </w:p>
    <w:p w:rsidR="00EB3AA1" w:rsidRDefault="0092562D">
      <w:pPr>
        <w:spacing w:line="700" w:lineRule="exact"/>
        <w:ind w:firstLineChars="500" w:firstLine="1800"/>
        <w:rPr>
          <w:rFonts w:eastAsia="仿宋_GB2312"/>
          <w:sz w:val="36"/>
          <w:szCs w:val="36"/>
          <w:u w:val="single"/>
        </w:rPr>
      </w:pPr>
      <w:r>
        <w:rPr>
          <w:rFonts w:eastAsia="仿宋_GB2312" w:hint="eastAsia"/>
          <w:sz w:val="36"/>
          <w:szCs w:val="36"/>
        </w:rPr>
        <w:t>专业代码：</w:t>
      </w:r>
      <w:r>
        <w:rPr>
          <w:rFonts w:eastAsia="仿宋_GB2312" w:hint="eastAsia"/>
          <w:sz w:val="36"/>
          <w:szCs w:val="36"/>
          <w:u w:val="single"/>
        </w:rPr>
        <w:t xml:space="preserve">    510106          </w:t>
      </w:r>
    </w:p>
    <w:p w:rsidR="00EB3AA1" w:rsidRDefault="0092562D">
      <w:pPr>
        <w:spacing w:line="700" w:lineRule="exact"/>
        <w:ind w:firstLineChars="500" w:firstLine="1800"/>
        <w:rPr>
          <w:rFonts w:eastAsia="仿宋_GB2312"/>
          <w:sz w:val="36"/>
          <w:szCs w:val="36"/>
          <w:u w:val="single"/>
        </w:rPr>
      </w:pPr>
      <w:r>
        <w:rPr>
          <w:rFonts w:eastAsia="仿宋_GB2312" w:hint="eastAsia"/>
          <w:sz w:val="36"/>
          <w:szCs w:val="36"/>
        </w:rPr>
        <w:t>专业负责人：</w:t>
      </w:r>
      <w:r>
        <w:rPr>
          <w:rFonts w:eastAsia="仿宋_GB2312" w:hint="eastAsia"/>
          <w:sz w:val="36"/>
          <w:szCs w:val="36"/>
          <w:u w:val="single"/>
        </w:rPr>
        <w:t xml:space="preserve">   </w:t>
      </w:r>
      <w:r>
        <w:rPr>
          <w:rFonts w:eastAsia="仿宋_GB2312" w:hint="eastAsia"/>
          <w:sz w:val="36"/>
          <w:szCs w:val="36"/>
          <w:u w:val="single"/>
        </w:rPr>
        <w:t>付利军</w:t>
      </w:r>
      <w:r>
        <w:rPr>
          <w:rFonts w:eastAsia="仿宋_GB2312" w:hint="eastAsia"/>
          <w:sz w:val="36"/>
          <w:szCs w:val="36"/>
          <w:u w:val="single"/>
        </w:rPr>
        <w:t xml:space="preserve">         </w:t>
      </w:r>
    </w:p>
    <w:p w:rsidR="00EB3AA1" w:rsidRDefault="00EB3AA1">
      <w:pPr>
        <w:spacing w:line="360" w:lineRule="auto"/>
        <w:ind w:right="600" w:firstLine="600"/>
        <w:jc w:val="center"/>
        <w:rPr>
          <w:rFonts w:eastAsia="仿宋_GB2312"/>
          <w:sz w:val="30"/>
          <w:szCs w:val="30"/>
        </w:rPr>
      </w:pPr>
    </w:p>
    <w:p w:rsidR="00EB3AA1" w:rsidRDefault="00EB3AA1">
      <w:pPr>
        <w:spacing w:line="360" w:lineRule="auto"/>
        <w:ind w:right="600" w:firstLine="600"/>
        <w:jc w:val="center"/>
        <w:rPr>
          <w:rFonts w:eastAsia="仿宋_GB2312"/>
          <w:sz w:val="30"/>
          <w:szCs w:val="30"/>
        </w:rPr>
      </w:pPr>
    </w:p>
    <w:p w:rsidR="00EB3AA1" w:rsidRDefault="00EB3AA1">
      <w:pPr>
        <w:spacing w:line="360" w:lineRule="auto"/>
        <w:ind w:right="1200" w:firstLine="600"/>
        <w:jc w:val="center"/>
        <w:rPr>
          <w:rFonts w:eastAsia="仿宋_GB2312"/>
          <w:sz w:val="30"/>
          <w:szCs w:val="30"/>
        </w:rPr>
      </w:pPr>
    </w:p>
    <w:p w:rsidR="00EB3AA1" w:rsidRDefault="0092562D">
      <w:pPr>
        <w:tabs>
          <w:tab w:val="left" w:pos="8280"/>
        </w:tabs>
        <w:spacing w:line="360" w:lineRule="auto"/>
        <w:ind w:right="32" w:firstLine="720"/>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二二年四月</w:t>
      </w:r>
    </w:p>
    <w:p w:rsidR="00EB3AA1" w:rsidRDefault="00EB3AA1">
      <w:pPr>
        <w:autoSpaceDN w:val="0"/>
        <w:spacing w:line="360" w:lineRule="auto"/>
        <w:jc w:val="center"/>
        <w:textAlignment w:val="baseline"/>
        <w:rPr>
          <w:rFonts w:eastAsia="仿宋_GB2312" w:cs="黑体"/>
          <w:kern w:val="0"/>
          <w:sz w:val="52"/>
          <w:szCs w:val="52"/>
        </w:rPr>
        <w:sectPr w:rsidR="00EB3AA1">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pgNumType w:start="1"/>
          <w:cols w:space="720"/>
          <w:docGrid w:type="lines" w:linePitch="312"/>
        </w:sectPr>
      </w:pPr>
    </w:p>
    <w:p w:rsidR="00EB3AA1" w:rsidRDefault="0092562D">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lastRenderedPageBreak/>
        <w:t>目</w:t>
      </w:r>
      <w:r>
        <w:rPr>
          <w:rFonts w:eastAsia="仿宋_GB2312" w:cs="黑体" w:hint="eastAsia"/>
          <w:kern w:val="0"/>
          <w:sz w:val="52"/>
          <w:szCs w:val="52"/>
        </w:rPr>
        <w:t xml:space="preserve">    </w:t>
      </w:r>
      <w:r>
        <w:rPr>
          <w:rFonts w:eastAsia="仿宋_GB2312" w:cs="黑体"/>
          <w:kern w:val="0"/>
          <w:sz w:val="52"/>
          <w:szCs w:val="52"/>
        </w:rPr>
        <w:t>录</w:t>
      </w:r>
    </w:p>
    <w:p w:rsidR="00EB3AA1" w:rsidRDefault="0092562D">
      <w:pPr>
        <w:pStyle w:val="10"/>
        <w:tabs>
          <w:tab w:val="right" w:leader="dot" w:pos="8312"/>
        </w:tabs>
        <w:ind w:firstLine="480"/>
      </w:pPr>
      <w:r>
        <w:rPr>
          <w:rFonts w:eastAsia="仿宋_GB2312"/>
          <w:sz w:val="24"/>
        </w:rPr>
        <w:fldChar w:fldCharType="begin"/>
      </w:r>
      <w:r>
        <w:rPr>
          <w:rFonts w:eastAsia="仿宋_GB2312"/>
          <w:sz w:val="24"/>
        </w:rPr>
        <w:instrText xml:space="preserve">TOC \o "1-2" \h \u </w:instrText>
      </w:r>
      <w:r>
        <w:rPr>
          <w:rFonts w:eastAsia="仿宋_GB2312"/>
          <w:sz w:val="24"/>
        </w:rPr>
        <w:fldChar w:fldCharType="separate"/>
      </w:r>
      <w:hyperlink w:anchor="_Toc16060" w:history="1">
        <w:r>
          <w:rPr>
            <w:rFonts w:cs="黑体" w:hint="eastAsia"/>
            <w:kern w:val="0"/>
            <w:szCs w:val="32"/>
          </w:rPr>
          <w:t>一、专业名称（专业代码）</w:t>
        </w:r>
        <w:r>
          <w:tab/>
        </w:r>
        <w:r>
          <w:fldChar w:fldCharType="begin"/>
        </w:r>
        <w:r>
          <w:instrText xml:space="preserve"> PAGEREF _Toc16060 \h </w:instrText>
        </w:r>
        <w:r>
          <w:fldChar w:fldCharType="separate"/>
        </w:r>
        <w:r>
          <w:t>1</w:t>
        </w:r>
        <w:r>
          <w:fldChar w:fldCharType="end"/>
        </w:r>
      </w:hyperlink>
    </w:p>
    <w:p w:rsidR="00EB3AA1" w:rsidRDefault="00AD413F">
      <w:pPr>
        <w:pStyle w:val="10"/>
        <w:tabs>
          <w:tab w:val="right" w:leader="dot" w:pos="8312"/>
        </w:tabs>
        <w:ind w:firstLine="640"/>
      </w:pPr>
      <w:hyperlink w:anchor="_Toc19266" w:history="1">
        <w:r w:rsidR="0092562D">
          <w:rPr>
            <w:rFonts w:cs="黑体" w:hint="eastAsia"/>
            <w:kern w:val="0"/>
            <w:szCs w:val="28"/>
          </w:rPr>
          <w:t>二、入学要求</w:t>
        </w:r>
        <w:r w:rsidR="0092562D">
          <w:tab/>
        </w:r>
        <w:r w:rsidR="0092562D">
          <w:fldChar w:fldCharType="begin"/>
        </w:r>
        <w:r w:rsidR="0092562D">
          <w:instrText xml:space="preserve"> PAGEREF _Toc19266 \h </w:instrText>
        </w:r>
        <w:r w:rsidR="0092562D">
          <w:fldChar w:fldCharType="separate"/>
        </w:r>
        <w:r w:rsidR="0092562D">
          <w:t>1</w:t>
        </w:r>
        <w:r w:rsidR="0092562D">
          <w:fldChar w:fldCharType="end"/>
        </w:r>
      </w:hyperlink>
    </w:p>
    <w:p w:rsidR="00EB3AA1" w:rsidRDefault="00AD413F">
      <w:pPr>
        <w:pStyle w:val="10"/>
        <w:tabs>
          <w:tab w:val="right" w:leader="dot" w:pos="8312"/>
        </w:tabs>
        <w:ind w:firstLine="640"/>
      </w:pPr>
      <w:hyperlink w:anchor="_Toc18349" w:history="1">
        <w:r w:rsidR="0092562D">
          <w:rPr>
            <w:rFonts w:cs="黑体" w:hint="eastAsia"/>
            <w:kern w:val="0"/>
            <w:szCs w:val="32"/>
          </w:rPr>
          <w:t>三、修业年限</w:t>
        </w:r>
        <w:r w:rsidR="0092562D">
          <w:tab/>
        </w:r>
        <w:r w:rsidR="0092562D">
          <w:fldChar w:fldCharType="begin"/>
        </w:r>
        <w:r w:rsidR="0092562D">
          <w:instrText xml:space="preserve"> PAGEREF _Toc18349 \h </w:instrText>
        </w:r>
        <w:r w:rsidR="0092562D">
          <w:fldChar w:fldCharType="separate"/>
        </w:r>
        <w:r w:rsidR="0092562D">
          <w:t>1</w:t>
        </w:r>
        <w:r w:rsidR="0092562D">
          <w:fldChar w:fldCharType="end"/>
        </w:r>
      </w:hyperlink>
    </w:p>
    <w:p w:rsidR="00EB3AA1" w:rsidRDefault="00AD413F">
      <w:pPr>
        <w:pStyle w:val="10"/>
        <w:tabs>
          <w:tab w:val="right" w:leader="dot" w:pos="8312"/>
        </w:tabs>
        <w:ind w:firstLine="640"/>
      </w:pPr>
      <w:hyperlink w:anchor="_Toc4965" w:history="1">
        <w:r w:rsidR="0092562D">
          <w:rPr>
            <w:rFonts w:cs="黑体" w:hint="eastAsia"/>
            <w:kern w:val="0"/>
            <w:szCs w:val="32"/>
          </w:rPr>
          <w:t>四、职业面向</w:t>
        </w:r>
        <w:r w:rsidR="0092562D">
          <w:tab/>
        </w:r>
        <w:r w:rsidR="0092562D">
          <w:fldChar w:fldCharType="begin"/>
        </w:r>
        <w:r w:rsidR="0092562D">
          <w:instrText xml:space="preserve"> PAGEREF _Toc4965 \h </w:instrText>
        </w:r>
        <w:r w:rsidR="0092562D">
          <w:fldChar w:fldCharType="separate"/>
        </w:r>
        <w:r w:rsidR="0092562D">
          <w:t>1</w:t>
        </w:r>
        <w:r w:rsidR="0092562D">
          <w:fldChar w:fldCharType="end"/>
        </w:r>
      </w:hyperlink>
    </w:p>
    <w:p w:rsidR="00EB3AA1" w:rsidRDefault="00AD413F">
      <w:pPr>
        <w:pStyle w:val="10"/>
        <w:tabs>
          <w:tab w:val="right" w:leader="dot" w:pos="8312"/>
        </w:tabs>
        <w:ind w:firstLine="640"/>
      </w:pPr>
      <w:hyperlink w:anchor="_Toc14466" w:history="1">
        <w:r w:rsidR="0092562D">
          <w:rPr>
            <w:rFonts w:cs="黑体" w:hint="eastAsia"/>
            <w:kern w:val="0"/>
            <w:szCs w:val="32"/>
          </w:rPr>
          <w:t>五、培养目标</w:t>
        </w:r>
        <w:r w:rsidR="0092562D">
          <w:tab/>
        </w:r>
        <w:r w:rsidR="0092562D">
          <w:fldChar w:fldCharType="begin"/>
        </w:r>
        <w:r w:rsidR="0092562D">
          <w:instrText xml:space="preserve"> PAGEREF _Toc14466 \h </w:instrText>
        </w:r>
        <w:r w:rsidR="0092562D">
          <w:fldChar w:fldCharType="separate"/>
        </w:r>
        <w:r w:rsidR="0092562D">
          <w:t>2</w:t>
        </w:r>
        <w:r w:rsidR="0092562D">
          <w:fldChar w:fldCharType="end"/>
        </w:r>
      </w:hyperlink>
    </w:p>
    <w:p w:rsidR="00EB3AA1" w:rsidRDefault="00AD413F">
      <w:pPr>
        <w:pStyle w:val="10"/>
        <w:tabs>
          <w:tab w:val="right" w:leader="dot" w:pos="8312"/>
        </w:tabs>
        <w:ind w:firstLine="640"/>
      </w:pPr>
      <w:hyperlink w:anchor="_Toc3790" w:history="1">
        <w:r w:rsidR="0092562D">
          <w:rPr>
            <w:rFonts w:cs="黑体" w:hint="eastAsia"/>
            <w:kern w:val="0"/>
            <w:szCs w:val="32"/>
          </w:rPr>
          <w:t>六、培养规格</w:t>
        </w:r>
        <w:r w:rsidR="0092562D">
          <w:tab/>
        </w:r>
        <w:r w:rsidR="0092562D">
          <w:fldChar w:fldCharType="begin"/>
        </w:r>
        <w:r w:rsidR="0092562D">
          <w:instrText xml:space="preserve"> PAGEREF _Toc3790 \h </w:instrText>
        </w:r>
        <w:r w:rsidR="0092562D">
          <w:fldChar w:fldCharType="separate"/>
        </w:r>
        <w:r w:rsidR="0092562D">
          <w:t>2</w:t>
        </w:r>
        <w:r w:rsidR="0092562D">
          <w:fldChar w:fldCharType="end"/>
        </w:r>
      </w:hyperlink>
    </w:p>
    <w:p w:rsidR="00EB3AA1" w:rsidRDefault="00AD413F">
      <w:pPr>
        <w:pStyle w:val="20"/>
        <w:tabs>
          <w:tab w:val="right" w:leader="dot" w:pos="8312"/>
        </w:tabs>
        <w:ind w:left="640" w:firstLine="640"/>
      </w:pPr>
      <w:hyperlink w:anchor="_Toc24500" w:history="1">
        <w:r w:rsidR="0092562D">
          <w:rPr>
            <w:rFonts w:cs="楷体" w:hint="eastAsia"/>
            <w:kern w:val="0"/>
            <w:szCs w:val="32"/>
          </w:rPr>
          <w:t>（一）素质</w:t>
        </w:r>
        <w:r w:rsidR="0092562D">
          <w:tab/>
        </w:r>
        <w:r w:rsidR="0092562D">
          <w:fldChar w:fldCharType="begin"/>
        </w:r>
        <w:r w:rsidR="0092562D">
          <w:instrText xml:space="preserve"> PAGEREF _Toc24500 \h </w:instrText>
        </w:r>
        <w:r w:rsidR="0092562D">
          <w:fldChar w:fldCharType="separate"/>
        </w:r>
        <w:r w:rsidR="0092562D">
          <w:t>2</w:t>
        </w:r>
        <w:r w:rsidR="0092562D">
          <w:fldChar w:fldCharType="end"/>
        </w:r>
      </w:hyperlink>
    </w:p>
    <w:p w:rsidR="00EB3AA1" w:rsidRDefault="00AD413F">
      <w:pPr>
        <w:pStyle w:val="20"/>
        <w:tabs>
          <w:tab w:val="right" w:leader="dot" w:pos="8312"/>
        </w:tabs>
        <w:ind w:left="640" w:firstLine="640"/>
      </w:pPr>
      <w:hyperlink w:anchor="_Toc17295" w:history="1">
        <w:r w:rsidR="0092562D">
          <w:rPr>
            <w:rFonts w:cs="楷体" w:hint="eastAsia"/>
            <w:kern w:val="0"/>
            <w:szCs w:val="32"/>
          </w:rPr>
          <w:t>（二）知识</w:t>
        </w:r>
        <w:r w:rsidR="0092562D">
          <w:tab/>
        </w:r>
        <w:r w:rsidR="0092562D">
          <w:fldChar w:fldCharType="begin"/>
        </w:r>
        <w:r w:rsidR="0092562D">
          <w:instrText xml:space="preserve"> PAGEREF _Toc17295 \h </w:instrText>
        </w:r>
        <w:r w:rsidR="0092562D">
          <w:fldChar w:fldCharType="separate"/>
        </w:r>
        <w:r w:rsidR="0092562D">
          <w:t>3</w:t>
        </w:r>
        <w:r w:rsidR="0092562D">
          <w:fldChar w:fldCharType="end"/>
        </w:r>
      </w:hyperlink>
    </w:p>
    <w:p w:rsidR="00EB3AA1" w:rsidRDefault="00AD413F">
      <w:pPr>
        <w:pStyle w:val="20"/>
        <w:tabs>
          <w:tab w:val="right" w:leader="dot" w:pos="8312"/>
        </w:tabs>
        <w:ind w:left="640" w:firstLine="640"/>
      </w:pPr>
      <w:hyperlink w:anchor="_Toc24199" w:history="1">
        <w:r w:rsidR="0092562D">
          <w:rPr>
            <w:rFonts w:cs="楷体" w:hint="eastAsia"/>
            <w:kern w:val="0"/>
            <w:szCs w:val="32"/>
          </w:rPr>
          <w:t>（三）能力</w:t>
        </w:r>
        <w:r w:rsidR="0092562D">
          <w:tab/>
        </w:r>
        <w:r w:rsidR="0092562D">
          <w:fldChar w:fldCharType="begin"/>
        </w:r>
        <w:r w:rsidR="0092562D">
          <w:instrText xml:space="preserve"> PAGEREF _Toc24199 \h </w:instrText>
        </w:r>
        <w:r w:rsidR="0092562D">
          <w:fldChar w:fldCharType="separate"/>
        </w:r>
        <w:r w:rsidR="0092562D">
          <w:t>4</w:t>
        </w:r>
        <w:r w:rsidR="0092562D">
          <w:fldChar w:fldCharType="end"/>
        </w:r>
      </w:hyperlink>
    </w:p>
    <w:p w:rsidR="00EB3AA1" w:rsidRDefault="00AD413F">
      <w:pPr>
        <w:pStyle w:val="10"/>
        <w:tabs>
          <w:tab w:val="right" w:leader="dot" w:pos="8312"/>
        </w:tabs>
        <w:ind w:firstLine="640"/>
      </w:pPr>
      <w:hyperlink w:anchor="_Toc7028" w:history="1">
        <w:r w:rsidR="0092562D">
          <w:rPr>
            <w:rFonts w:cs="黑体" w:hint="eastAsia"/>
            <w:kern w:val="0"/>
            <w:szCs w:val="32"/>
          </w:rPr>
          <w:t>七、课程设置及要求</w:t>
        </w:r>
        <w:r w:rsidR="0092562D">
          <w:tab/>
        </w:r>
        <w:r w:rsidR="0092562D">
          <w:fldChar w:fldCharType="begin"/>
        </w:r>
        <w:r w:rsidR="0092562D">
          <w:instrText xml:space="preserve"> PAGEREF _Toc7028 \h </w:instrText>
        </w:r>
        <w:r w:rsidR="0092562D">
          <w:fldChar w:fldCharType="separate"/>
        </w:r>
        <w:r w:rsidR="0092562D">
          <w:t>4</w:t>
        </w:r>
        <w:r w:rsidR="0092562D">
          <w:fldChar w:fldCharType="end"/>
        </w:r>
      </w:hyperlink>
    </w:p>
    <w:p w:rsidR="00EB3AA1" w:rsidRDefault="00AD413F">
      <w:pPr>
        <w:pStyle w:val="20"/>
        <w:tabs>
          <w:tab w:val="right" w:leader="dot" w:pos="8312"/>
        </w:tabs>
        <w:ind w:left="640" w:firstLine="640"/>
      </w:pPr>
      <w:hyperlink w:anchor="_Toc22242" w:history="1">
        <w:r w:rsidR="0092562D">
          <w:rPr>
            <w:rFonts w:cs="楷体" w:hint="eastAsia"/>
            <w:kern w:val="0"/>
            <w:szCs w:val="32"/>
          </w:rPr>
          <w:t>（一）高职思政课要求</w:t>
        </w:r>
        <w:r w:rsidR="0092562D">
          <w:tab/>
        </w:r>
        <w:r w:rsidR="0092562D">
          <w:fldChar w:fldCharType="begin"/>
        </w:r>
        <w:r w:rsidR="0092562D">
          <w:instrText xml:space="preserve"> PAGEREF _Toc22242 \h </w:instrText>
        </w:r>
        <w:r w:rsidR="0092562D">
          <w:fldChar w:fldCharType="separate"/>
        </w:r>
        <w:r w:rsidR="0092562D">
          <w:t>4</w:t>
        </w:r>
        <w:r w:rsidR="0092562D">
          <w:fldChar w:fldCharType="end"/>
        </w:r>
      </w:hyperlink>
    </w:p>
    <w:p w:rsidR="00EB3AA1" w:rsidRDefault="00AD413F">
      <w:pPr>
        <w:pStyle w:val="20"/>
        <w:tabs>
          <w:tab w:val="right" w:leader="dot" w:pos="8312"/>
        </w:tabs>
        <w:ind w:left="640" w:firstLine="640"/>
      </w:pPr>
      <w:hyperlink w:anchor="_Toc15079" w:history="1">
        <w:r w:rsidR="0092562D">
          <w:rPr>
            <w:rFonts w:cs="楷体" w:hint="eastAsia"/>
            <w:kern w:val="0"/>
            <w:szCs w:val="32"/>
          </w:rPr>
          <w:t>（二）课程思政要求</w:t>
        </w:r>
        <w:r w:rsidR="0092562D">
          <w:tab/>
        </w:r>
        <w:r w:rsidR="0092562D">
          <w:fldChar w:fldCharType="begin"/>
        </w:r>
        <w:r w:rsidR="0092562D">
          <w:instrText xml:space="preserve"> PAGEREF _Toc15079 \h </w:instrText>
        </w:r>
        <w:r w:rsidR="0092562D">
          <w:fldChar w:fldCharType="separate"/>
        </w:r>
        <w:r w:rsidR="0092562D">
          <w:t>5</w:t>
        </w:r>
        <w:r w:rsidR="0092562D">
          <w:fldChar w:fldCharType="end"/>
        </w:r>
      </w:hyperlink>
    </w:p>
    <w:p w:rsidR="00EB3AA1" w:rsidRDefault="00AD413F">
      <w:pPr>
        <w:pStyle w:val="20"/>
        <w:tabs>
          <w:tab w:val="right" w:leader="dot" w:pos="8312"/>
        </w:tabs>
        <w:ind w:left="640" w:firstLine="640"/>
      </w:pPr>
      <w:hyperlink w:anchor="_Toc17698" w:history="1">
        <w:r w:rsidR="0092562D">
          <w:rPr>
            <w:rFonts w:cs="楷体" w:hint="eastAsia"/>
            <w:kern w:val="0"/>
            <w:szCs w:val="32"/>
          </w:rPr>
          <w:t>（三）课程设置</w:t>
        </w:r>
        <w:r w:rsidR="0092562D">
          <w:tab/>
        </w:r>
        <w:r w:rsidR="0092562D">
          <w:fldChar w:fldCharType="begin"/>
        </w:r>
        <w:r w:rsidR="0092562D">
          <w:instrText xml:space="preserve"> PAGEREF _Toc17698 \h </w:instrText>
        </w:r>
        <w:r w:rsidR="0092562D">
          <w:fldChar w:fldCharType="separate"/>
        </w:r>
        <w:r w:rsidR="0092562D">
          <w:t>6</w:t>
        </w:r>
        <w:r w:rsidR="0092562D">
          <w:fldChar w:fldCharType="end"/>
        </w:r>
      </w:hyperlink>
    </w:p>
    <w:p w:rsidR="00EB3AA1" w:rsidRDefault="00AD413F">
      <w:pPr>
        <w:pStyle w:val="20"/>
        <w:tabs>
          <w:tab w:val="right" w:leader="dot" w:pos="8312"/>
        </w:tabs>
        <w:ind w:left="640" w:firstLine="640"/>
      </w:pPr>
      <w:hyperlink w:anchor="_Toc22529" w:history="1">
        <w:r w:rsidR="0092562D">
          <w:rPr>
            <w:rFonts w:cs="楷体" w:hint="eastAsia"/>
            <w:kern w:val="0"/>
            <w:szCs w:val="32"/>
          </w:rPr>
          <w:t>（四）课程体系结构</w:t>
        </w:r>
        <w:r w:rsidR="0092562D">
          <w:tab/>
        </w:r>
        <w:r w:rsidR="0092562D">
          <w:fldChar w:fldCharType="begin"/>
        </w:r>
        <w:r w:rsidR="0092562D">
          <w:instrText xml:space="preserve"> PAGEREF _Toc22529 \h </w:instrText>
        </w:r>
        <w:r w:rsidR="0092562D">
          <w:fldChar w:fldCharType="separate"/>
        </w:r>
        <w:r w:rsidR="0092562D">
          <w:t>18</w:t>
        </w:r>
        <w:r w:rsidR="0092562D">
          <w:fldChar w:fldCharType="end"/>
        </w:r>
      </w:hyperlink>
    </w:p>
    <w:p w:rsidR="00EB3AA1" w:rsidRDefault="00AD413F">
      <w:pPr>
        <w:pStyle w:val="10"/>
        <w:tabs>
          <w:tab w:val="right" w:leader="dot" w:pos="8312"/>
        </w:tabs>
        <w:ind w:firstLine="640"/>
      </w:pPr>
      <w:hyperlink w:anchor="_Toc19810" w:history="1">
        <w:r w:rsidR="0092562D">
          <w:rPr>
            <w:rFonts w:cs="黑体" w:hint="eastAsia"/>
            <w:kern w:val="0"/>
            <w:szCs w:val="32"/>
          </w:rPr>
          <w:t>八、教学进程总体安排</w:t>
        </w:r>
        <w:r w:rsidR="0092562D">
          <w:tab/>
        </w:r>
        <w:r w:rsidR="0092562D">
          <w:fldChar w:fldCharType="begin"/>
        </w:r>
        <w:r w:rsidR="0092562D">
          <w:instrText xml:space="preserve"> PAGEREF _Toc19810 \h </w:instrText>
        </w:r>
        <w:r w:rsidR="0092562D">
          <w:fldChar w:fldCharType="separate"/>
        </w:r>
        <w:r w:rsidR="0092562D">
          <w:t>19</w:t>
        </w:r>
        <w:r w:rsidR="0092562D">
          <w:fldChar w:fldCharType="end"/>
        </w:r>
      </w:hyperlink>
    </w:p>
    <w:p w:rsidR="00EB3AA1" w:rsidRDefault="00AD413F">
      <w:pPr>
        <w:pStyle w:val="20"/>
        <w:tabs>
          <w:tab w:val="right" w:leader="dot" w:pos="8312"/>
        </w:tabs>
        <w:ind w:left="640" w:firstLine="640"/>
      </w:pPr>
      <w:hyperlink w:anchor="_Toc23349" w:history="1">
        <w:r w:rsidR="0092562D">
          <w:rPr>
            <w:rFonts w:cs="黑体" w:hint="eastAsia"/>
            <w:kern w:val="0"/>
          </w:rPr>
          <w:t>（一）学时安排基本要求</w:t>
        </w:r>
        <w:r w:rsidR="0092562D">
          <w:tab/>
        </w:r>
        <w:r w:rsidR="0092562D">
          <w:fldChar w:fldCharType="begin"/>
        </w:r>
        <w:r w:rsidR="0092562D">
          <w:instrText xml:space="preserve"> PAGEREF _Toc23349 \h </w:instrText>
        </w:r>
        <w:r w:rsidR="0092562D">
          <w:fldChar w:fldCharType="separate"/>
        </w:r>
        <w:r w:rsidR="0092562D">
          <w:t>19</w:t>
        </w:r>
        <w:r w:rsidR="0092562D">
          <w:fldChar w:fldCharType="end"/>
        </w:r>
      </w:hyperlink>
    </w:p>
    <w:p w:rsidR="00EB3AA1" w:rsidRDefault="00AD413F">
      <w:pPr>
        <w:pStyle w:val="20"/>
        <w:tabs>
          <w:tab w:val="right" w:leader="dot" w:pos="8312"/>
        </w:tabs>
        <w:ind w:left="640" w:firstLine="640"/>
      </w:pPr>
      <w:hyperlink w:anchor="_Toc16387" w:history="1">
        <w:r w:rsidR="0092562D">
          <w:rPr>
            <w:rFonts w:cs="黑体" w:hint="eastAsia"/>
            <w:kern w:val="0"/>
          </w:rPr>
          <w:t>（二）</w:t>
        </w:r>
        <w:r w:rsidR="0092562D">
          <w:rPr>
            <w:rFonts w:cs="黑体"/>
            <w:kern w:val="0"/>
          </w:rPr>
          <w:t>教学进程表见课程设置与教学时间</w:t>
        </w:r>
        <w:r w:rsidR="0092562D">
          <w:rPr>
            <w:rFonts w:cs="黑体" w:hint="eastAsia"/>
            <w:kern w:val="0"/>
          </w:rPr>
          <w:t>安排</w:t>
        </w:r>
        <w:r w:rsidR="0092562D">
          <w:rPr>
            <w:rFonts w:cs="黑体"/>
            <w:kern w:val="0"/>
          </w:rPr>
          <w:t>表</w:t>
        </w:r>
        <w:r w:rsidR="0092562D">
          <w:tab/>
        </w:r>
        <w:r w:rsidR="0092562D">
          <w:fldChar w:fldCharType="begin"/>
        </w:r>
        <w:r w:rsidR="0092562D">
          <w:instrText xml:space="preserve"> PAGEREF _Toc16387 \h </w:instrText>
        </w:r>
        <w:r w:rsidR="0092562D">
          <w:fldChar w:fldCharType="separate"/>
        </w:r>
        <w:r w:rsidR="0092562D">
          <w:t>19</w:t>
        </w:r>
        <w:r w:rsidR="0092562D">
          <w:fldChar w:fldCharType="end"/>
        </w:r>
      </w:hyperlink>
    </w:p>
    <w:p w:rsidR="00EB3AA1" w:rsidRDefault="00AD413F">
      <w:pPr>
        <w:pStyle w:val="20"/>
        <w:tabs>
          <w:tab w:val="right" w:leader="dot" w:pos="8312"/>
        </w:tabs>
        <w:ind w:left="640" w:firstLine="640"/>
      </w:pPr>
      <w:hyperlink w:anchor="_Toc7734" w:history="1">
        <w:r w:rsidR="0092562D">
          <w:rPr>
            <w:rFonts w:cs="黑体" w:hint="eastAsia"/>
            <w:kern w:val="0"/>
          </w:rPr>
          <w:t>（三）教学课时结构分析表</w:t>
        </w:r>
        <w:r w:rsidR="0092562D">
          <w:tab/>
        </w:r>
        <w:r w:rsidR="0092562D">
          <w:fldChar w:fldCharType="begin"/>
        </w:r>
        <w:r w:rsidR="0092562D">
          <w:instrText xml:space="preserve"> PAGEREF _Toc7734 \h </w:instrText>
        </w:r>
        <w:r w:rsidR="0092562D">
          <w:fldChar w:fldCharType="separate"/>
        </w:r>
        <w:r w:rsidR="0092562D">
          <w:t>19</w:t>
        </w:r>
        <w:r w:rsidR="0092562D">
          <w:fldChar w:fldCharType="end"/>
        </w:r>
      </w:hyperlink>
    </w:p>
    <w:p w:rsidR="00EB3AA1" w:rsidRDefault="00AD413F">
      <w:pPr>
        <w:pStyle w:val="20"/>
        <w:tabs>
          <w:tab w:val="right" w:leader="dot" w:pos="8312"/>
        </w:tabs>
        <w:ind w:left="640" w:firstLine="640"/>
      </w:pPr>
      <w:hyperlink w:anchor="_Toc30588" w:history="1">
        <w:r w:rsidR="0092562D">
          <w:rPr>
            <w:rFonts w:cs="楷体" w:hint="eastAsia"/>
            <w:kern w:val="0"/>
            <w:szCs w:val="32"/>
          </w:rPr>
          <w:t>（四）本专业学时实际安排说明</w:t>
        </w:r>
        <w:r w:rsidR="0092562D">
          <w:tab/>
        </w:r>
        <w:r w:rsidR="0092562D">
          <w:fldChar w:fldCharType="begin"/>
        </w:r>
        <w:r w:rsidR="0092562D">
          <w:instrText xml:space="preserve"> PAGEREF _Toc30588 \h </w:instrText>
        </w:r>
        <w:r w:rsidR="0092562D">
          <w:fldChar w:fldCharType="separate"/>
        </w:r>
        <w:r w:rsidR="0092562D">
          <w:t>22</w:t>
        </w:r>
        <w:r w:rsidR="0092562D">
          <w:fldChar w:fldCharType="end"/>
        </w:r>
      </w:hyperlink>
    </w:p>
    <w:p w:rsidR="00EB3AA1" w:rsidRDefault="00AD413F">
      <w:pPr>
        <w:pStyle w:val="10"/>
        <w:tabs>
          <w:tab w:val="right" w:leader="dot" w:pos="8312"/>
        </w:tabs>
        <w:ind w:firstLine="640"/>
      </w:pPr>
      <w:hyperlink w:anchor="_Toc761" w:history="1">
        <w:r w:rsidR="0092562D">
          <w:rPr>
            <w:rFonts w:cs="黑体" w:hint="eastAsia"/>
            <w:kern w:val="0"/>
            <w:szCs w:val="28"/>
          </w:rPr>
          <w:t>九、实施保障</w:t>
        </w:r>
        <w:r w:rsidR="0092562D">
          <w:tab/>
        </w:r>
        <w:r w:rsidR="0092562D">
          <w:fldChar w:fldCharType="begin"/>
        </w:r>
        <w:r w:rsidR="0092562D">
          <w:instrText xml:space="preserve"> PAGEREF _Toc761 \h </w:instrText>
        </w:r>
        <w:r w:rsidR="0092562D">
          <w:fldChar w:fldCharType="separate"/>
        </w:r>
        <w:r w:rsidR="0092562D">
          <w:t>23</w:t>
        </w:r>
        <w:r w:rsidR="0092562D">
          <w:fldChar w:fldCharType="end"/>
        </w:r>
      </w:hyperlink>
    </w:p>
    <w:p w:rsidR="00EB3AA1" w:rsidRDefault="00AD413F">
      <w:pPr>
        <w:pStyle w:val="20"/>
        <w:tabs>
          <w:tab w:val="right" w:leader="dot" w:pos="8312"/>
        </w:tabs>
        <w:ind w:left="640" w:firstLine="640"/>
      </w:pPr>
      <w:hyperlink w:anchor="_Toc452" w:history="1">
        <w:r w:rsidR="0092562D">
          <w:rPr>
            <w:rFonts w:cs="楷体" w:hint="eastAsia"/>
            <w:kern w:val="0"/>
            <w:szCs w:val="32"/>
          </w:rPr>
          <w:t>（一）师资队伍</w:t>
        </w:r>
        <w:r w:rsidR="0092562D">
          <w:tab/>
        </w:r>
        <w:r w:rsidR="0092562D">
          <w:fldChar w:fldCharType="begin"/>
        </w:r>
        <w:r w:rsidR="0092562D">
          <w:instrText xml:space="preserve"> PAGEREF _Toc452 \h </w:instrText>
        </w:r>
        <w:r w:rsidR="0092562D">
          <w:fldChar w:fldCharType="separate"/>
        </w:r>
        <w:r w:rsidR="0092562D">
          <w:t>23</w:t>
        </w:r>
        <w:r w:rsidR="0092562D">
          <w:fldChar w:fldCharType="end"/>
        </w:r>
      </w:hyperlink>
    </w:p>
    <w:p w:rsidR="00EB3AA1" w:rsidRDefault="00AD413F">
      <w:pPr>
        <w:pStyle w:val="20"/>
        <w:tabs>
          <w:tab w:val="right" w:leader="dot" w:pos="8312"/>
        </w:tabs>
        <w:ind w:left="640" w:firstLine="640"/>
      </w:pPr>
      <w:hyperlink w:anchor="_Toc11283" w:history="1">
        <w:r w:rsidR="0092562D">
          <w:rPr>
            <w:rFonts w:cs="楷体" w:hint="eastAsia"/>
            <w:kern w:val="0"/>
            <w:szCs w:val="32"/>
          </w:rPr>
          <w:t>（二）教学设施</w:t>
        </w:r>
        <w:r w:rsidR="0092562D">
          <w:tab/>
        </w:r>
        <w:r w:rsidR="0092562D">
          <w:fldChar w:fldCharType="begin"/>
        </w:r>
        <w:r w:rsidR="0092562D">
          <w:instrText xml:space="preserve"> PAGEREF _Toc11283 \h </w:instrText>
        </w:r>
        <w:r w:rsidR="0092562D">
          <w:fldChar w:fldCharType="separate"/>
        </w:r>
        <w:r w:rsidR="0092562D">
          <w:t>26</w:t>
        </w:r>
        <w:r w:rsidR="0092562D">
          <w:fldChar w:fldCharType="end"/>
        </w:r>
      </w:hyperlink>
    </w:p>
    <w:p w:rsidR="00EB3AA1" w:rsidRDefault="00AD413F">
      <w:pPr>
        <w:pStyle w:val="20"/>
        <w:tabs>
          <w:tab w:val="right" w:leader="dot" w:pos="8312"/>
        </w:tabs>
        <w:ind w:left="640" w:firstLine="640"/>
      </w:pPr>
      <w:hyperlink w:anchor="_Toc22981" w:history="1">
        <w:r w:rsidR="0092562D">
          <w:rPr>
            <w:rFonts w:cs="楷体" w:hint="eastAsia"/>
            <w:kern w:val="0"/>
            <w:szCs w:val="32"/>
          </w:rPr>
          <w:t>（三）教学资源保障</w:t>
        </w:r>
        <w:r w:rsidR="0092562D">
          <w:tab/>
        </w:r>
        <w:r w:rsidR="0092562D">
          <w:fldChar w:fldCharType="begin"/>
        </w:r>
        <w:r w:rsidR="0092562D">
          <w:instrText xml:space="preserve"> PAGEREF _Toc22981 \h </w:instrText>
        </w:r>
        <w:r w:rsidR="0092562D">
          <w:fldChar w:fldCharType="separate"/>
        </w:r>
        <w:r w:rsidR="0092562D">
          <w:t>26</w:t>
        </w:r>
        <w:r w:rsidR="0092562D">
          <w:fldChar w:fldCharType="end"/>
        </w:r>
      </w:hyperlink>
    </w:p>
    <w:p w:rsidR="00EB3AA1" w:rsidRDefault="00AD413F">
      <w:pPr>
        <w:pStyle w:val="20"/>
        <w:tabs>
          <w:tab w:val="right" w:leader="dot" w:pos="8312"/>
        </w:tabs>
        <w:ind w:left="640" w:firstLine="640"/>
      </w:pPr>
      <w:hyperlink w:anchor="_Toc10433" w:history="1">
        <w:r w:rsidR="0092562D">
          <w:rPr>
            <w:rFonts w:cs="楷体" w:hint="eastAsia"/>
            <w:kern w:val="0"/>
            <w:szCs w:val="32"/>
          </w:rPr>
          <w:t>（四）教学方法</w:t>
        </w:r>
        <w:r w:rsidR="0092562D">
          <w:tab/>
        </w:r>
        <w:r w:rsidR="0092562D">
          <w:fldChar w:fldCharType="begin"/>
        </w:r>
        <w:r w:rsidR="0092562D">
          <w:instrText xml:space="preserve"> PAGEREF _Toc10433 \h </w:instrText>
        </w:r>
        <w:r w:rsidR="0092562D">
          <w:fldChar w:fldCharType="separate"/>
        </w:r>
        <w:r w:rsidR="0092562D">
          <w:t>27</w:t>
        </w:r>
        <w:r w:rsidR="0092562D">
          <w:fldChar w:fldCharType="end"/>
        </w:r>
      </w:hyperlink>
    </w:p>
    <w:p w:rsidR="00EB3AA1" w:rsidRDefault="00AD413F">
      <w:pPr>
        <w:pStyle w:val="20"/>
        <w:tabs>
          <w:tab w:val="right" w:leader="dot" w:pos="8312"/>
        </w:tabs>
        <w:ind w:left="640" w:firstLine="640"/>
      </w:pPr>
      <w:hyperlink w:anchor="_Toc22977" w:history="1">
        <w:r w:rsidR="0092562D">
          <w:rPr>
            <w:rFonts w:cs="楷体" w:hint="eastAsia"/>
            <w:kern w:val="0"/>
            <w:szCs w:val="32"/>
          </w:rPr>
          <w:t>（五）教学评价</w:t>
        </w:r>
        <w:r w:rsidR="0092562D">
          <w:tab/>
        </w:r>
        <w:r w:rsidR="0092562D">
          <w:fldChar w:fldCharType="begin"/>
        </w:r>
        <w:r w:rsidR="0092562D">
          <w:instrText xml:space="preserve"> PAGEREF _Toc22977 \h </w:instrText>
        </w:r>
        <w:r w:rsidR="0092562D">
          <w:fldChar w:fldCharType="separate"/>
        </w:r>
        <w:r w:rsidR="0092562D">
          <w:t>28</w:t>
        </w:r>
        <w:r w:rsidR="0092562D">
          <w:fldChar w:fldCharType="end"/>
        </w:r>
      </w:hyperlink>
    </w:p>
    <w:p w:rsidR="00EB3AA1" w:rsidRDefault="00AD413F">
      <w:pPr>
        <w:pStyle w:val="20"/>
        <w:tabs>
          <w:tab w:val="right" w:leader="dot" w:pos="8312"/>
        </w:tabs>
        <w:ind w:left="640" w:firstLine="640"/>
      </w:pPr>
      <w:hyperlink w:anchor="_Toc14933" w:history="1">
        <w:r w:rsidR="0092562D">
          <w:rPr>
            <w:rFonts w:cs="楷体" w:hint="eastAsia"/>
            <w:kern w:val="0"/>
            <w:szCs w:val="32"/>
          </w:rPr>
          <w:t>（六）质量管理</w:t>
        </w:r>
        <w:r w:rsidR="0092562D">
          <w:tab/>
        </w:r>
        <w:r w:rsidR="0092562D">
          <w:fldChar w:fldCharType="begin"/>
        </w:r>
        <w:r w:rsidR="0092562D">
          <w:instrText xml:space="preserve"> PAGEREF _Toc14933 \h </w:instrText>
        </w:r>
        <w:r w:rsidR="0092562D">
          <w:fldChar w:fldCharType="separate"/>
        </w:r>
        <w:r w:rsidR="0092562D">
          <w:t>35</w:t>
        </w:r>
        <w:r w:rsidR="0092562D">
          <w:fldChar w:fldCharType="end"/>
        </w:r>
      </w:hyperlink>
    </w:p>
    <w:p w:rsidR="00EB3AA1" w:rsidRDefault="00AD413F">
      <w:pPr>
        <w:pStyle w:val="10"/>
        <w:tabs>
          <w:tab w:val="right" w:leader="dot" w:pos="8312"/>
        </w:tabs>
        <w:ind w:firstLine="640"/>
      </w:pPr>
      <w:hyperlink w:anchor="_Toc5523" w:history="1">
        <w:r w:rsidR="0092562D">
          <w:rPr>
            <w:rFonts w:cs="黑体" w:hint="eastAsia"/>
            <w:kern w:val="0"/>
            <w:szCs w:val="32"/>
          </w:rPr>
          <w:t>十、毕业要求</w:t>
        </w:r>
        <w:r w:rsidR="0092562D">
          <w:tab/>
        </w:r>
        <w:r w:rsidR="0092562D">
          <w:fldChar w:fldCharType="begin"/>
        </w:r>
        <w:r w:rsidR="0092562D">
          <w:instrText xml:space="preserve"> PAGEREF _Toc5523 \h </w:instrText>
        </w:r>
        <w:r w:rsidR="0092562D">
          <w:fldChar w:fldCharType="separate"/>
        </w:r>
        <w:r w:rsidR="0092562D">
          <w:t>35</w:t>
        </w:r>
        <w:r w:rsidR="0092562D">
          <w:fldChar w:fldCharType="end"/>
        </w:r>
      </w:hyperlink>
    </w:p>
    <w:p w:rsidR="00EB3AA1" w:rsidRDefault="00AD413F">
      <w:pPr>
        <w:pStyle w:val="10"/>
        <w:tabs>
          <w:tab w:val="right" w:leader="dot" w:pos="8312"/>
        </w:tabs>
        <w:ind w:firstLine="640"/>
      </w:pPr>
      <w:hyperlink w:anchor="_Toc17883" w:history="1">
        <w:r w:rsidR="0092562D">
          <w:rPr>
            <w:rFonts w:cs="黑体" w:hint="eastAsia"/>
            <w:kern w:val="0"/>
            <w:szCs w:val="32"/>
          </w:rPr>
          <w:t>十一、主要接续专业</w:t>
        </w:r>
        <w:r w:rsidR="0092562D">
          <w:tab/>
        </w:r>
        <w:r w:rsidR="0092562D">
          <w:fldChar w:fldCharType="begin"/>
        </w:r>
        <w:r w:rsidR="0092562D">
          <w:instrText xml:space="preserve"> PAGEREF _Toc17883 \h </w:instrText>
        </w:r>
        <w:r w:rsidR="0092562D">
          <w:fldChar w:fldCharType="separate"/>
        </w:r>
        <w:r w:rsidR="0092562D">
          <w:t>35</w:t>
        </w:r>
        <w:r w:rsidR="0092562D">
          <w:fldChar w:fldCharType="end"/>
        </w:r>
      </w:hyperlink>
    </w:p>
    <w:p w:rsidR="00EB3AA1" w:rsidRDefault="00AD413F">
      <w:pPr>
        <w:pStyle w:val="10"/>
        <w:tabs>
          <w:tab w:val="right" w:leader="dot" w:pos="8312"/>
        </w:tabs>
        <w:ind w:firstLine="640"/>
      </w:pPr>
      <w:hyperlink w:anchor="_Toc1066" w:history="1">
        <w:r w:rsidR="0092562D">
          <w:rPr>
            <w:rFonts w:cs="黑体" w:hint="eastAsia"/>
            <w:kern w:val="0"/>
            <w:szCs w:val="32"/>
          </w:rPr>
          <w:t>十二、编制依据</w:t>
        </w:r>
        <w:r w:rsidR="0092562D">
          <w:tab/>
        </w:r>
        <w:r w:rsidR="0092562D">
          <w:fldChar w:fldCharType="begin"/>
        </w:r>
        <w:r w:rsidR="0092562D">
          <w:instrText xml:space="preserve"> PAGEREF _Toc1066 \h </w:instrText>
        </w:r>
        <w:r w:rsidR="0092562D">
          <w:fldChar w:fldCharType="separate"/>
        </w:r>
        <w:r w:rsidR="0092562D">
          <w:t>35</w:t>
        </w:r>
        <w:r w:rsidR="0092562D">
          <w:fldChar w:fldCharType="end"/>
        </w:r>
      </w:hyperlink>
    </w:p>
    <w:p w:rsidR="00EB3AA1" w:rsidRDefault="00AD413F">
      <w:pPr>
        <w:pStyle w:val="10"/>
        <w:tabs>
          <w:tab w:val="right" w:leader="dot" w:pos="8312"/>
        </w:tabs>
        <w:ind w:firstLine="640"/>
      </w:pPr>
      <w:hyperlink w:anchor="_Toc23613" w:history="1">
        <w:r w:rsidR="0092562D">
          <w:rPr>
            <w:rFonts w:cs="黑体" w:hint="eastAsia"/>
            <w:kern w:val="0"/>
            <w:szCs w:val="32"/>
          </w:rPr>
          <w:t>十三、编制单位与人员</w:t>
        </w:r>
        <w:r w:rsidR="0092562D">
          <w:tab/>
        </w:r>
        <w:r w:rsidR="0092562D">
          <w:fldChar w:fldCharType="begin"/>
        </w:r>
        <w:r w:rsidR="0092562D">
          <w:instrText xml:space="preserve"> PAGEREF _Toc23613 \h </w:instrText>
        </w:r>
        <w:r w:rsidR="0092562D">
          <w:fldChar w:fldCharType="separate"/>
        </w:r>
        <w:r w:rsidR="0092562D">
          <w:t>36</w:t>
        </w:r>
        <w:r w:rsidR="0092562D">
          <w:fldChar w:fldCharType="end"/>
        </w:r>
      </w:hyperlink>
    </w:p>
    <w:p w:rsidR="00EB3AA1" w:rsidRDefault="00AD413F">
      <w:pPr>
        <w:pStyle w:val="10"/>
        <w:tabs>
          <w:tab w:val="right" w:leader="dot" w:pos="8312"/>
        </w:tabs>
        <w:ind w:firstLine="640"/>
      </w:pPr>
      <w:hyperlink w:anchor="_Toc22964" w:history="1">
        <w:r w:rsidR="0092562D">
          <w:rPr>
            <w:rFonts w:cs="黑体" w:hint="eastAsia"/>
            <w:kern w:val="0"/>
            <w:szCs w:val="32"/>
          </w:rPr>
          <w:t>十四、附件</w:t>
        </w:r>
        <w:r w:rsidR="0092562D">
          <w:tab/>
        </w:r>
        <w:r w:rsidR="0092562D">
          <w:fldChar w:fldCharType="begin"/>
        </w:r>
        <w:r w:rsidR="0092562D">
          <w:instrText xml:space="preserve"> PAGEREF _Toc22964 \h </w:instrText>
        </w:r>
        <w:r w:rsidR="0092562D">
          <w:fldChar w:fldCharType="separate"/>
        </w:r>
        <w:r w:rsidR="0092562D">
          <w:t>37</w:t>
        </w:r>
        <w:r w:rsidR="0092562D">
          <w:fldChar w:fldCharType="end"/>
        </w:r>
      </w:hyperlink>
    </w:p>
    <w:p w:rsidR="00EB3AA1" w:rsidRDefault="0092562D">
      <w:pPr>
        <w:pStyle w:val="20"/>
        <w:tabs>
          <w:tab w:val="right" w:leader="dot" w:pos="8312"/>
        </w:tabs>
        <w:ind w:left="640" w:firstLine="640"/>
      </w:pPr>
      <w:r>
        <w:rPr>
          <w:rFonts w:hint="eastAsia"/>
        </w:rPr>
        <w:t>（一）</w:t>
      </w:r>
      <w:hyperlink w:anchor="_Toc21548" w:history="1">
        <w:r>
          <w:rPr>
            <w:rFonts w:cs="方正小标宋简体" w:hint="eastAsia"/>
            <w:kern w:val="0"/>
            <w:szCs w:val="44"/>
          </w:rPr>
          <w:t>移动互联应用技术专业人才需求调研报告</w:t>
        </w:r>
        <w:r>
          <w:tab/>
        </w:r>
        <w:r>
          <w:fldChar w:fldCharType="begin"/>
        </w:r>
        <w:r>
          <w:instrText xml:space="preserve"> PAGEREF _Toc21548 \h </w:instrText>
        </w:r>
        <w:r>
          <w:fldChar w:fldCharType="separate"/>
        </w:r>
        <w:r>
          <w:t>38</w:t>
        </w:r>
        <w:r>
          <w:fldChar w:fldCharType="end"/>
        </w:r>
      </w:hyperlink>
    </w:p>
    <w:p w:rsidR="00EB3AA1" w:rsidRDefault="0092562D">
      <w:pPr>
        <w:pStyle w:val="20"/>
        <w:tabs>
          <w:tab w:val="right" w:leader="dot" w:pos="8312"/>
        </w:tabs>
        <w:ind w:left="640" w:firstLine="640"/>
      </w:pPr>
      <w:r>
        <w:rPr>
          <w:rFonts w:hint="eastAsia"/>
        </w:rPr>
        <w:t>（二）</w:t>
      </w:r>
      <w:hyperlink w:anchor="_Toc3219" w:history="1">
        <w:r>
          <w:rPr>
            <w:rFonts w:cs="方正小标宋简体" w:hint="eastAsia"/>
            <w:szCs w:val="36"/>
          </w:rPr>
          <w:t>成立</w:t>
        </w:r>
        <w:r>
          <w:rPr>
            <w:rFonts w:cs="方正小标宋简体" w:hint="eastAsia"/>
            <w:kern w:val="0"/>
            <w:szCs w:val="44"/>
          </w:rPr>
          <w:t>移动互联应用技术</w:t>
        </w:r>
        <w:r>
          <w:rPr>
            <w:rFonts w:cs="方正小标宋简体" w:hint="eastAsia"/>
            <w:szCs w:val="36"/>
          </w:rPr>
          <w:t>专业建设指导委员会</w:t>
        </w:r>
        <w:r>
          <w:tab/>
        </w:r>
        <w:r>
          <w:fldChar w:fldCharType="begin"/>
        </w:r>
        <w:r>
          <w:instrText xml:space="preserve"> PAGEREF _Toc3219 \h </w:instrText>
        </w:r>
        <w:r>
          <w:fldChar w:fldCharType="separate"/>
        </w:r>
        <w:r>
          <w:t>39</w:t>
        </w:r>
        <w:r>
          <w:fldChar w:fldCharType="end"/>
        </w:r>
      </w:hyperlink>
    </w:p>
    <w:p w:rsidR="00EB3AA1" w:rsidRDefault="0092562D">
      <w:pPr>
        <w:pStyle w:val="20"/>
        <w:tabs>
          <w:tab w:val="right" w:leader="dot" w:pos="8312"/>
        </w:tabs>
        <w:ind w:left="640" w:firstLine="640"/>
      </w:pPr>
      <w:r>
        <w:rPr>
          <w:rFonts w:hint="eastAsia"/>
        </w:rPr>
        <w:t>（三）</w:t>
      </w:r>
      <w:hyperlink w:anchor="_Toc25440" w:history="1">
        <w:r>
          <w:rPr>
            <w:rFonts w:eastAsia="仿宋_GB2312" w:cs="黑体" w:hint="eastAsia"/>
            <w:kern w:val="0"/>
            <w:szCs w:val="32"/>
          </w:rPr>
          <w:t>移动互联应用技术专业人才培养方案修订总结报告</w:t>
        </w:r>
        <w:r>
          <w:tab/>
        </w:r>
        <w:r>
          <w:rPr>
            <w:rFonts w:hint="eastAsia"/>
          </w:rPr>
          <w:t>4</w:t>
        </w:r>
      </w:hyperlink>
      <w:r>
        <w:rPr>
          <w:rFonts w:hint="eastAsia"/>
        </w:rPr>
        <w:t>2</w:t>
      </w:r>
    </w:p>
    <w:p w:rsidR="00EB3AA1" w:rsidRDefault="0092562D">
      <w:pPr>
        <w:pStyle w:val="20"/>
        <w:tabs>
          <w:tab w:val="right" w:leader="dot" w:pos="8312"/>
        </w:tabs>
        <w:ind w:left="640" w:firstLine="640"/>
      </w:pPr>
      <w:r>
        <w:rPr>
          <w:rFonts w:hint="eastAsia"/>
        </w:rPr>
        <w:t>（四）</w:t>
      </w:r>
      <w:hyperlink w:anchor="_Toc3051" w:history="1">
        <w:r>
          <w:rPr>
            <w:rFonts w:cs="方正小标宋简体" w:hint="eastAsia"/>
            <w:bCs/>
            <w:kern w:val="0"/>
            <w:szCs w:val="44"/>
          </w:rPr>
          <w:t>学分认定和转换实施办法（试行）</w:t>
        </w:r>
        <w:r>
          <w:tab/>
        </w:r>
        <w:r>
          <w:fldChar w:fldCharType="begin"/>
        </w:r>
        <w:r>
          <w:instrText xml:space="preserve"> PAGEREF _Toc3051 \h </w:instrText>
        </w:r>
        <w:r>
          <w:fldChar w:fldCharType="separate"/>
        </w:r>
        <w:r>
          <w:t>43</w:t>
        </w:r>
        <w:r>
          <w:fldChar w:fldCharType="end"/>
        </w:r>
      </w:hyperlink>
    </w:p>
    <w:p w:rsidR="00EB3AA1" w:rsidRDefault="00AD413F">
      <w:pPr>
        <w:pStyle w:val="20"/>
        <w:tabs>
          <w:tab w:val="right" w:leader="dot" w:pos="8312"/>
        </w:tabs>
        <w:ind w:left="640" w:firstLine="640"/>
      </w:pPr>
      <w:hyperlink w:anchor="_Toc15295" w:history="1">
        <w:r w:rsidR="0092562D">
          <w:rPr>
            <w:rFonts w:hint="eastAsia"/>
          </w:rPr>
          <w:t>（五）</w:t>
        </w:r>
        <w:r w:rsidR="0092562D">
          <w:rPr>
            <w:rFonts w:cs="仿宋" w:hint="eastAsia"/>
            <w:bCs/>
            <w:kern w:val="0"/>
            <w:szCs w:val="22"/>
          </w:rPr>
          <w:t>移动互联应用技术</w:t>
        </w:r>
        <w:r w:rsidR="0092562D">
          <w:rPr>
            <w:rFonts w:cs="仿宋" w:hint="eastAsia"/>
            <w:bCs/>
            <w:szCs w:val="32"/>
          </w:rPr>
          <w:t>专业人才培养方案审核表</w:t>
        </w:r>
        <w:r w:rsidR="0092562D">
          <w:tab/>
        </w:r>
        <w:r w:rsidR="0092562D">
          <w:fldChar w:fldCharType="begin"/>
        </w:r>
        <w:r w:rsidR="0092562D">
          <w:instrText xml:space="preserve"> PAGEREF _Toc15295 \h </w:instrText>
        </w:r>
        <w:r w:rsidR="0092562D">
          <w:fldChar w:fldCharType="separate"/>
        </w:r>
        <w:r w:rsidR="0092562D">
          <w:t>51</w:t>
        </w:r>
        <w:r w:rsidR="0092562D">
          <w:fldChar w:fldCharType="end"/>
        </w:r>
      </w:hyperlink>
    </w:p>
    <w:p w:rsidR="00EB3AA1" w:rsidRDefault="00AD413F">
      <w:pPr>
        <w:pStyle w:val="20"/>
        <w:tabs>
          <w:tab w:val="right" w:leader="dot" w:pos="8312"/>
        </w:tabs>
        <w:ind w:left="640" w:firstLine="640"/>
      </w:pPr>
      <w:hyperlink w:anchor="_Toc12655" w:history="1">
        <w:r w:rsidR="0092562D">
          <w:rPr>
            <w:rFonts w:hint="eastAsia"/>
            <w:bCs/>
            <w:szCs w:val="40"/>
          </w:rPr>
          <w:t>（六）教学进程变更审批表</w:t>
        </w:r>
        <w:r w:rsidR="0092562D">
          <w:tab/>
        </w:r>
        <w:r w:rsidR="0092562D">
          <w:fldChar w:fldCharType="begin"/>
        </w:r>
        <w:r w:rsidR="0092562D">
          <w:instrText xml:space="preserve"> PAGEREF _Toc12655 \h </w:instrText>
        </w:r>
        <w:r w:rsidR="0092562D">
          <w:fldChar w:fldCharType="separate"/>
        </w:r>
        <w:r w:rsidR="0092562D">
          <w:t>52</w:t>
        </w:r>
        <w:r w:rsidR="0092562D">
          <w:fldChar w:fldCharType="end"/>
        </w:r>
      </w:hyperlink>
    </w:p>
    <w:p w:rsidR="00EB3AA1" w:rsidRDefault="0092562D">
      <w:pPr>
        <w:spacing w:line="360" w:lineRule="auto"/>
        <w:ind w:right="1200" w:firstLine="640"/>
        <w:jc w:val="center"/>
        <w:rPr>
          <w:rFonts w:eastAsia="仿宋_GB2312"/>
          <w:sz w:val="24"/>
        </w:rPr>
        <w:sectPr w:rsidR="00EB3AA1">
          <w:footerReference w:type="default" r:id="rId16"/>
          <w:pgSz w:w="11906" w:h="16838"/>
          <w:pgMar w:top="1440" w:right="1797" w:bottom="1440" w:left="1797" w:header="851" w:footer="992" w:gutter="0"/>
          <w:pgNumType w:start="1"/>
          <w:cols w:space="720"/>
          <w:docGrid w:type="lines" w:linePitch="312"/>
        </w:sectPr>
      </w:pPr>
      <w:r>
        <w:rPr>
          <w:rFonts w:eastAsia="仿宋_GB2312"/>
        </w:rPr>
        <w:fldChar w:fldCharType="end"/>
      </w:r>
    </w:p>
    <w:p w:rsidR="00EB3AA1" w:rsidRDefault="0092562D">
      <w:pPr>
        <w:pStyle w:val="1"/>
        <w:ind w:firstLine="883"/>
      </w:pPr>
      <w:r>
        <w:rPr>
          <w:rFonts w:hint="eastAsia"/>
        </w:rPr>
        <w:lastRenderedPageBreak/>
        <w:t>山西运城农业职业技术学院</w:t>
      </w:r>
    </w:p>
    <w:p w:rsidR="00EB3AA1" w:rsidRDefault="0092562D">
      <w:pPr>
        <w:pStyle w:val="1"/>
        <w:ind w:firstLine="883"/>
      </w:pPr>
      <w:r>
        <w:rPr>
          <w:rFonts w:hint="eastAsia"/>
        </w:rPr>
        <w:t>移动互联应用技术专业人才培养方案</w:t>
      </w:r>
    </w:p>
    <w:p w:rsidR="00EB3AA1" w:rsidRDefault="00EB3AA1">
      <w:pPr>
        <w:spacing w:line="360" w:lineRule="auto"/>
        <w:ind w:firstLine="560"/>
        <w:jc w:val="left"/>
        <w:outlineLvl w:val="0"/>
        <w:rPr>
          <w:rFonts w:eastAsia="仿宋_GB2312" w:cs="黑体"/>
          <w:kern w:val="0"/>
          <w:sz w:val="28"/>
          <w:szCs w:val="28"/>
        </w:rPr>
      </w:pPr>
    </w:p>
    <w:p w:rsidR="00EB3AA1" w:rsidRDefault="0092562D">
      <w:pPr>
        <w:pStyle w:val="2"/>
        <w:ind w:firstLine="643"/>
      </w:pPr>
      <w:bookmarkStart w:id="0" w:name="_Toc1546"/>
      <w:bookmarkStart w:id="1" w:name="_Toc16060"/>
      <w:r>
        <w:rPr>
          <w:rFonts w:hint="eastAsia"/>
        </w:rPr>
        <w:t>一、专业名称（专业代码）</w:t>
      </w:r>
      <w:bookmarkEnd w:id="0"/>
      <w:bookmarkEnd w:id="1"/>
    </w:p>
    <w:p w:rsidR="00EB3AA1" w:rsidRDefault="0092562D">
      <w:pPr>
        <w:ind w:firstLine="640"/>
      </w:pPr>
      <w:r>
        <w:rPr>
          <w:rFonts w:hint="eastAsia"/>
        </w:rPr>
        <w:t>专业名称：移动互联应用技术</w:t>
      </w:r>
      <w:r>
        <w:rPr>
          <w:rFonts w:hint="eastAsia"/>
        </w:rPr>
        <w:t xml:space="preserve">                </w:t>
      </w:r>
    </w:p>
    <w:p w:rsidR="00EB3AA1" w:rsidRDefault="0092562D">
      <w:pPr>
        <w:ind w:firstLine="640"/>
      </w:pPr>
      <w:r>
        <w:rPr>
          <w:rFonts w:hint="eastAsia"/>
        </w:rPr>
        <w:t>专业代码：</w:t>
      </w:r>
      <w:r>
        <w:rPr>
          <w:rFonts w:hint="eastAsia"/>
        </w:rPr>
        <w:t>510106</w:t>
      </w:r>
    </w:p>
    <w:p w:rsidR="00EB3AA1" w:rsidRDefault="0092562D">
      <w:pPr>
        <w:pStyle w:val="2"/>
        <w:ind w:firstLine="643"/>
      </w:pPr>
      <w:bookmarkStart w:id="2" w:name="_Toc19266"/>
      <w:bookmarkStart w:id="3" w:name="_Toc26463"/>
      <w:r>
        <w:rPr>
          <w:rFonts w:hint="eastAsia"/>
        </w:rPr>
        <w:t>二、入学要求</w:t>
      </w:r>
      <w:bookmarkEnd w:id="2"/>
      <w:bookmarkEnd w:id="3"/>
    </w:p>
    <w:p w:rsidR="00EB3AA1" w:rsidRDefault="0092562D">
      <w:pPr>
        <w:ind w:firstLine="640"/>
      </w:pPr>
      <w:r>
        <w:rPr>
          <w:rFonts w:hint="eastAsia"/>
        </w:rPr>
        <w:t>符合山西省普通高校招生报名条件的应、往届普通高中毕业生、中职（含中专、技工学校、职业高中）等。</w:t>
      </w:r>
    </w:p>
    <w:p w:rsidR="00EB3AA1" w:rsidRDefault="0092562D">
      <w:pPr>
        <w:pStyle w:val="2"/>
        <w:ind w:firstLine="643"/>
      </w:pPr>
      <w:bookmarkStart w:id="4" w:name="_Toc2960"/>
      <w:bookmarkStart w:id="5" w:name="_Toc18349"/>
      <w:r>
        <w:rPr>
          <w:rFonts w:hint="eastAsia"/>
        </w:rPr>
        <w:t>三、修业年限</w:t>
      </w:r>
      <w:bookmarkEnd w:id="4"/>
      <w:bookmarkEnd w:id="5"/>
    </w:p>
    <w:p w:rsidR="00EB3AA1" w:rsidRDefault="0092562D">
      <w:pPr>
        <w:ind w:firstLine="640"/>
      </w:pPr>
      <w:r>
        <w:rPr>
          <w:rFonts w:hint="eastAsia"/>
        </w:rPr>
        <w:t>学</w:t>
      </w:r>
      <w:r>
        <w:rPr>
          <w:rFonts w:hint="eastAsia"/>
        </w:rPr>
        <w:t xml:space="preserve">    </w:t>
      </w:r>
      <w:r>
        <w:rPr>
          <w:rFonts w:hint="eastAsia"/>
        </w:rPr>
        <w:t>制：</w:t>
      </w:r>
      <w:r>
        <w:rPr>
          <w:rFonts w:hint="eastAsia"/>
        </w:rPr>
        <w:t>3</w:t>
      </w:r>
      <w:r>
        <w:rPr>
          <w:rFonts w:hint="eastAsia"/>
        </w:rPr>
        <w:t>年</w:t>
      </w:r>
    </w:p>
    <w:p w:rsidR="00EB3AA1" w:rsidRDefault="0092562D">
      <w:pPr>
        <w:ind w:firstLine="640"/>
      </w:pPr>
      <w:r>
        <w:rPr>
          <w:rFonts w:hint="eastAsia"/>
        </w:rPr>
        <w:t>学</w:t>
      </w:r>
      <w:r>
        <w:rPr>
          <w:rFonts w:hint="eastAsia"/>
        </w:rPr>
        <w:t xml:space="preserve">    </w:t>
      </w:r>
      <w:r>
        <w:rPr>
          <w:rFonts w:hint="eastAsia"/>
        </w:rPr>
        <w:t>历：专科</w:t>
      </w:r>
    </w:p>
    <w:p w:rsidR="00EB3AA1" w:rsidRDefault="0092562D">
      <w:pPr>
        <w:pStyle w:val="2"/>
        <w:ind w:firstLine="643"/>
      </w:pPr>
      <w:bookmarkStart w:id="6" w:name="_Toc29727"/>
      <w:bookmarkStart w:id="7" w:name="_Toc4965"/>
      <w:r>
        <w:rPr>
          <w:rFonts w:hint="eastAsia"/>
        </w:rPr>
        <w:t>四、职业面向</w:t>
      </w:r>
      <w:bookmarkEnd w:id="6"/>
      <w:bookmarkEnd w:id="7"/>
    </w:p>
    <w:p w:rsidR="00EB3AA1" w:rsidRDefault="0092562D">
      <w:pPr>
        <w:ind w:firstLine="640"/>
        <w:jc w:val="left"/>
      </w:pPr>
      <w:r>
        <w:rPr>
          <w:rFonts w:hint="eastAsia"/>
        </w:rPr>
        <w:t>本专业毕业生主要面向全国各地机关事业单位、移动互联网企业、软件企业，</w:t>
      </w:r>
      <w:r>
        <w:rPr>
          <w:rFonts w:hint="eastAsia"/>
        </w:rPr>
        <w:t>App</w:t>
      </w:r>
      <w:r>
        <w:rPr>
          <w:rFonts w:hint="eastAsia"/>
        </w:rPr>
        <w:t>开发及运营企业等。从事基于移动互联网的</w:t>
      </w:r>
      <w:r>
        <w:rPr>
          <w:rFonts w:hint="eastAsia"/>
        </w:rPr>
        <w:t>App</w:t>
      </w:r>
      <w:r>
        <w:rPr>
          <w:rFonts w:hint="eastAsia"/>
        </w:rPr>
        <w:t>、</w:t>
      </w:r>
      <w:proofErr w:type="gramStart"/>
      <w:r>
        <w:rPr>
          <w:rFonts w:hint="eastAsia"/>
        </w:rPr>
        <w:t>微信小</w:t>
      </w:r>
      <w:proofErr w:type="gramEnd"/>
      <w:r>
        <w:rPr>
          <w:rFonts w:hint="eastAsia"/>
        </w:rPr>
        <w:t>程序、</w:t>
      </w:r>
      <w:r>
        <w:rPr>
          <w:rFonts w:hint="eastAsia"/>
        </w:rPr>
        <w:t>HTML5</w:t>
      </w:r>
      <w:r>
        <w:rPr>
          <w:rFonts w:hint="eastAsia"/>
        </w:rPr>
        <w:t>移动端</w:t>
      </w:r>
      <w:r>
        <w:rPr>
          <w:rFonts w:hint="eastAsia"/>
        </w:rPr>
        <w:t>Web</w:t>
      </w:r>
      <w:r>
        <w:rPr>
          <w:rFonts w:hint="eastAsia"/>
        </w:rPr>
        <w:t>网页等软件设计、开发、测试、文档制作、销售、安装，售前技术咨询、售后技术支</w:t>
      </w:r>
      <w:r>
        <w:rPr>
          <w:rFonts w:hint="eastAsia"/>
        </w:rPr>
        <w:lastRenderedPageBreak/>
        <w:t>持、</w:t>
      </w:r>
      <w:r>
        <w:rPr>
          <w:rFonts w:hint="eastAsia"/>
        </w:rPr>
        <w:t>UI</w:t>
      </w:r>
      <w:r>
        <w:rPr>
          <w:rFonts w:hint="eastAsia"/>
        </w:rPr>
        <w:t>设计，数据库设计与维护等方面的工作。具体的专业职业能力分析见表</w:t>
      </w:r>
      <w:r>
        <w:rPr>
          <w:rFonts w:hint="eastAsia"/>
        </w:rPr>
        <w:t>1</w:t>
      </w:r>
      <w:r>
        <w:rPr>
          <w:rFonts w:hint="eastAsia"/>
        </w:rPr>
        <w:t>。</w:t>
      </w:r>
    </w:p>
    <w:p w:rsidR="00EB3AA1" w:rsidRDefault="0092562D">
      <w:pPr>
        <w:ind w:firstLine="420"/>
        <w:jc w:val="center"/>
        <w:rPr>
          <w:rFonts w:eastAsia="仿宋_GB2312"/>
          <w:szCs w:val="21"/>
        </w:rPr>
      </w:pPr>
      <w:r>
        <w:rPr>
          <w:rStyle w:val="Char3"/>
          <w:rFonts w:hint="default"/>
        </w:rPr>
        <w:t>表</w:t>
      </w:r>
      <w:r>
        <w:rPr>
          <w:rStyle w:val="Char3"/>
          <w:rFonts w:hint="default"/>
        </w:rPr>
        <w:t xml:space="preserve">1   </w:t>
      </w:r>
      <w:r>
        <w:rPr>
          <w:rStyle w:val="Char3"/>
          <w:rFonts w:hint="default"/>
        </w:rPr>
        <w:t>本专业职业面向</w:t>
      </w:r>
    </w:p>
    <w:tbl>
      <w:tblPr>
        <w:tblW w:w="0" w:type="auto"/>
        <w:jc w:val="center"/>
        <w:tblBorders>
          <w:top w:val="single" w:sz="4" w:space="0" w:color="000000"/>
          <w:left w:val="single" w:sz="4" w:space="0" w:color="000000"/>
          <w:bottom w:val="single" w:sz="4" w:space="0" w:color="000000"/>
          <w:right w:val="single" w:sz="4" w:space="0" w:color="000000"/>
          <w:insideH w:val="none" w:sz="4" w:space="0" w:color="auto"/>
          <w:insideV w:val="none" w:sz="4" w:space="0" w:color="auto"/>
        </w:tblBorders>
        <w:tblLayout w:type="fixed"/>
        <w:tblCellMar>
          <w:left w:w="10" w:type="dxa"/>
          <w:right w:w="10" w:type="dxa"/>
        </w:tblCellMar>
        <w:tblLook w:val="04A0" w:firstRow="1" w:lastRow="0" w:firstColumn="1" w:lastColumn="0" w:noHBand="0" w:noVBand="1"/>
      </w:tblPr>
      <w:tblGrid>
        <w:gridCol w:w="1831"/>
        <w:gridCol w:w="1360"/>
        <w:gridCol w:w="1152"/>
        <w:gridCol w:w="1864"/>
        <w:gridCol w:w="2246"/>
      </w:tblGrid>
      <w:tr w:rsidR="00EB3AA1">
        <w:trPr>
          <w:trHeight w:hRule="exact" w:val="797"/>
          <w:jc w:val="center"/>
        </w:trPr>
        <w:tc>
          <w:tcPr>
            <w:tcW w:w="1831" w:type="dxa"/>
            <w:shd w:val="clear" w:color="auto" w:fill="FFFFFF"/>
            <w:vAlign w:val="center"/>
          </w:tcPr>
          <w:p w:rsidR="00EB3AA1" w:rsidRDefault="0092562D">
            <w:pPr>
              <w:pStyle w:val="ae"/>
            </w:pPr>
            <w:r>
              <w:t>所属专业大类</w:t>
            </w:r>
          </w:p>
          <w:p w:rsidR="00EB3AA1" w:rsidRDefault="0092562D">
            <w:pPr>
              <w:pStyle w:val="ae"/>
            </w:pPr>
            <w:r>
              <w:t>（代码）</w:t>
            </w:r>
          </w:p>
        </w:tc>
        <w:tc>
          <w:tcPr>
            <w:tcW w:w="1360" w:type="dxa"/>
            <w:tcBorders>
              <w:left w:val="single" w:sz="4" w:space="0" w:color="auto"/>
            </w:tcBorders>
            <w:shd w:val="clear" w:color="auto" w:fill="FFFFFF"/>
            <w:vAlign w:val="center"/>
          </w:tcPr>
          <w:p w:rsidR="00EB3AA1" w:rsidRDefault="0092562D">
            <w:pPr>
              <w:pStyle w:val="ae"/>
            </w:pPr>
            <w:r>
              <w:t>所属专业类</w:t>
            </w:r>
          </w:p>
          <w:p w:rsidR="00EB3AA1" w:rsidRDefault="0092562D">
            <w:pPr>
              <w:pStyle w:val="ae"/>
            </w:pPr>
            <w:r>
              <w:t>（代码）</w:t>
            </w:r>
          </w:p>
        </w:tc>
        <w:tc>
          <w:tcPr>
            <w:tcW w:w="1152" w:type="dxa"/>
            <w:tcBorders>
              <w:left w:val="single" w:sz="4" w:space="0" w:color="auto"/>
            </w:tcBorders>
            <w:shd w:val="clear" w:color="auto" w:fill="FFFFFF"/>
            <w:vAlign w:val="center"/>
          </w:tcPr>
          <w:p w:rsidR="00EB3AA1" w:rsidRDefault="0092562D">
            <w:pPr>
              <w:pStyle w:val="ae"/>
            </w:pPr>
            <w:r>
              <w:t>对应行业</w:t>
            </w:r>
          </w:p>
          <w:p w:rsidR="00EB3AA1" w:rsidRDefault="0092562D">
            <w:pPr>
              <w:pStyle w:val="ae"/>
            </w:pPr>
            <w:r>
              <w:t>（代码）</w:t>
            </w:r>
          </w:p>
        </w:tc>
        <w:tc>
          <w:tcPr>
            <w:tcW w:w="1864" w:type="dxa"/>
            <w:tcBorders>
              <w:left w:val="single" w:sz="4" w:space="0" w:color="auto"/>
            </w:tcBorders>
            <w:shd w:val="clear" w:color="auto" w:fill="FFFFFF"/>
            <w:vAlign w:val="center"/>
          </w:tcPr>
          <w:p w:rsidR="00EB3AA1" w:rsidRDefault="0092562D">
            <w:pPr>
              <w:pStyle w:val="ae"/>
            </w:pPr>
            <w:r>
              <w:t>主要职业类别</w:t>
            </w:r>
          </w:p>
          <w:p w:rsidR="00EB3AA1" w:rsidRDefault="0092562D">
            <w:pPr>
              <w:pStyle w:val="ae"/>
            </w:pPr>
            <w:r>
              <w:t>（代码）</w:t>
            </w:r>
          </w:p>
        </w:tc>
        <w:tc>
          <w:tcPr>
            <w:tcW w:w="2246" w:type="dxa"/>
            <w:tcBorders>
              <w:left w:val="single" w:sz="4" w:space="0" w:color="auto"/>
            </w:tcBorders>
            <w:shd w:val="clear" w:color="auto" w:fill="FFFFFF"/>
            <w:vAlign w:val="center"/>
          </w:tcPr>
          <w:p w:rsidR="00EB3AA1" w:rsidRDefault="0092562D">
            <w:pPr>
              <w:pStyle w:val="ae"/>
            </w:pPr>
            <w:r>
              <w:t>主要岗位群或</w:t>
            </w:r>
            <w:r>
              <w:t xml:space="preserve"> </w:t>
            </w:r>
            <w:r>
              <w:t>技术领域举例</w:t>
            </w:r>
          </w:p>
        </w:tc>
      </w:tr>
      <w:tr w:rsidR="00EB3AA1">
        <w:trPr>
          <w:trHeight w:hRule="exact" w:val="2349"/>
          <w:jc w:val="center"/>
        </w:trPr>
        <w:tc>
          <w:tcPr>
            <w:tcW w:w="1831" w:type="dxa"/>
            <w:tcBorders>
              <w:top w:val="single" w:sz="4" w:space="0" w:color="auto"/>
            </w:tcBorders>
            <w:shd w:val="clear" w:color="auto" w:fill="FFFFFF"/>
            <w:vAlign w:val="center"/>
          </w:tcPr>
          <w:p w:rsidR="00EB3AA1" w:rsidRDefault="0092562D">
            <w:pPr>
              <w:pStyle w:val="ae"/>
            </w:pPr>
            <w:r>
              <w:t>电子信息大类</w:t>
            </w:r>
          </w:p>
          <w:p w:rsidR="00EB3AA1" w:rsidRDefault="0092562D">
            <w:pPr>
              <w:pStyle w:val="ae"/>
            </w:pPr>
            <w:r>
              <w:t>（</w:t>
            </w:r>
            <w:r>
              <w:t>61</w:t>
            </w:r>
            <w:r>
              <w:t>）</w:t>
            </w:r>
          </w:p>
        </w:tc>
        <w:tc>
          <w:tcPr>
            <w:tcW w:w="1360" w:type="dxa"/>
            <w:tcBorders>
              <w:top w:val="single" w:sz="4" w:space="0" w:color="auto"/>
              <w:left w:val="single" w:sz="4" w:space="0" w:color="auto"/>
            </w:tcBorders>
            <w:shd w:val="clear" w:color="auto" w:fill="FFFFFF"/>
            <w:vAlign w:val="center"/>
          </w:tcPr>
          <w:p w:rsidR="00EB3AA1" w:rsidRDefault="0092562D">
            <w:pPr>
              <w:pStyle w:val="ae"/>
            </w:pPr>
            <w:r>
              <w:t>电子信息类</w:t>
            </w:r>
          </w:p>
          <w:p w:rsidR="00EB3AA1" w:rsidRDefault="0092562D">
            <w:pPr>
              <w:pStyle w:val="ae"/>
            </w:pPr>
            <w:r>
              <w:t>（</w:t>
            </w:r>
            <w:r>
              <w:t>6101</w:t>
            </w:r>
            <w:r>
              <w:t>）</w:t>
            </w:r>
          </w:p>
        </w:tc>
        <w:tc>
          <w:tcPr>
            <w:tcW w:w="1152" w:type="dxa"/>
            <w:tcBorders>
              <w:top w:val="single" w:sz="4" w:space="0" w:color="auto"/>
              <w:left w:val="single" w:sz="4" w:space="0" w:color="auto"/>
            </w:tcBorders>
            <w:shd w:val="clear" w:color="auto" w:fill="FFFFFF"/>
            <w:vAlign w:val="center"/>
          </w:tcPr>
          <w:p w:rsidR="00EB3AA1" w:rsidRDefault="0092562D">
            <w:pPr>
              <w:pStyle w:val="ae"/>
            </w:pPr>
            <w:r>
              <w:t>软件和信息</w:t>
            </w:r>
          </w:p>
          <w:p w:rsidR="00EB3AA1" w:rsidRDefault="0092562D">
            <w:pPr>
              <w:pStyle w:val="ae"/>
            </w:pPr>
            <w:r>
              <w:t>技术服务业</w:t>
            </w:r>
          </w:p>
          <w:p w:rsidR="00EB3AA1" w:rsidRDefault="0092562D">
            <w:pPr>
              <w:pStyle w:val="ae"/>
            </w:pPr>
            <w:r>
              <w:t>（</w:t>
            </w:r>
            <w:r>
              <w:t>65</w:t>
            </w:r>
            <w:r>
              <w:t>）</w:t>
            </w:r>
          </w:p>
        </w:tc>
        <w:tc>
          <w:tcPr>
            <w:tcW w:w="1864" w:type="dxa"/>
            <w:tcBorders>
              <w:top w:val="single" w:sz="4" w:space="0" w:color="auto"/>
              <w:left w:val="single" w:sz="4" w:space="0" w:color="auto"/>
            </w:tcBorders>
            <w:shd w:val="clear" w:color="auto" w:fill="FFFFFF"/>
            <w:vAlign w:val="center"/>
          </w:tcPr>
          <w:p w:rsidR="00EB3AA1" w:rsidRDefault="0092562D">
            <w:pPr>
              <w:pStyle w:val="ae"/>
            </w:pPr>
            <w:r>
              <w:t>嵌入式系统设计工程技术人员</w:t>
            </w:r>
          </w:p>
          <w:p w:rsidR="00EB3AA1" w:rsidRDefault="0092562D">
            <w:pPr>
              <w:pStyle w:val="ae"/>
            </w:pPr>
            <w:r>
              <w:t>（</w:t>
            </w:r>
            <w:r>
              <w:t>2 -02 -10 -06</w:t>
            </w:r>
            <w:r>
              <w:t>）</w:t>
            </w:r>
            <w:r>
              <w:rPr>
                <w:rFonts w:hint="eastAsia"/>
              </w:rPr>
              <w:t>；</w:t>
            </w:r>
          </w:p>
          <w:p w:rsidR="00EB3AA1" w:rsidRDefault="0092562D">
            <w:pPr>
              <w:pStyle w:val="ae"/>
            </w:pPr>
            <w:r>
              <w:t>计算机程序设计员</w:t>
            </w:r>
          </w:p>
          <w:p w:rsidR="00EB3AA1" w:rsidRDefault="0092562D">
            <w:pPr>
              <w:pStyle w:val="ae"/>
            </w:pPr>
            <w:r>
              <w:t>（</w:t>
            </w:r>
            <w:r>
              <w:t xml:space="preserve">4 </w:t>
            </w:r>
            <w:r>
              <w:rPr>
                <w:lang w:eastAsia="en-US"/>
              </w:rPr>
              <w:t>-04 -05 -01</w:t>
            </w:r>
            <w:r>
              <w:rPr>
                <w:lang w:eastAsia="en-US"/>
              </w:rPr>
              <w:t>）</w:t>
            </w:r>
          </w:p>
        </w:tc>
        <w:tc>
          <w:tcPr>
            <w:tcW w:w="2246" w:type="dxa"/>
            <w:tcBorders>
              <w:top w:val="single" w:sz="4" w:space="0" w:color="auto"/>
              <w:left w:val="single" w:sz="4" w:space="0" w:color="auto"/>
            </w:tcBorders>
            <w:shd w:val="clear" w:color="auto" w:fill="FFFFFF"/>
            <w:vAlign w:val="center"/>
          </w:tcPr>
          <w:p w:rsidR="00EB3AA1" w:rsidRDefault="0092562D">
            <w:pPr>
              <w:pStyle w:val="ae"/>
            </w:pPr>
            <w:r>
              <w:t>移动互联应用程序开发；</w:t>
            </w:r>
          </w:p>
          <w:p w:rsidR="00EB3AA1" w:rsidRDefault="0092562D">
            <w:pPr>
              <w:pStyle w:val="ae"/>
            </w:pPr>
            <w:r>
              <w:t>移动互联应用硬件开发；</w:t>
            </w:r>
          </w:p>
          <w:p w:rsidR="00EB3AA1" w:rsidRDefault="0092562D">
            <w:pPr>
              <w:pStyle w:val="ae"/>
            </w:pPr>
            <w:r>
              <w:t>移动互联应用系统集成和测试；</w:t>
            </w:r>
          </w:p>
          <w:p w:rsidR="00EB3AA1" w:rsidRDefault="0092562D">
            <w:pPr>
              <w:pStyle w:val="ae"/>
            </w:pPr>
            <w:r>
              <w:t>移动互联应用技术支持</w:t>
            </w:r>
          </w:p>
        </w:tc>
      </w:tr>
    </w:tbl>
    <w:p w:rsidR="00EB3AA1" w:rsidRDefault="0092562D">
      <w:pPr>
        <w:ind w:firstLine="640"/>
        <w:jc w:val="left"/>
        <w:outlineLvl w:val="0"/>
        <w:rPr>
          <w:rFonts w:eastAsia="仿宋_GB2312" w:cs="黑体"/>
          <w:kern w:val="0"/>
          <w:sz w:val="28"/>
          <w:szCs w:val="28"/>
        </w:rPr>
      </w:pPr>
      <w:bookmarkStart w:id="8" w:name="_Toc14466"/>
      <w:bookmarkStart w:id="9" w:name="_Toc29182"/>
      <w:r>
        <w:rPr>
          <w:rFonts w:ascii="黑体" w:eastAsia="黑体" w:hAnsi="黑体" w:cs="黑体" w:hint="eastAsia"/>
          <w:kern w:val="0"/>
          <w:szCs w:val="32"/>
        </w:rPr>
        <w:t>五、培养目标</w:t>
      </w:r>
      <w:bookmarkEnd w:id="8"/>
      <w:bookmarkEnd w:id="9"/>
    </w:p>
    <w:p w:rsidR="00EB3AA1" w:rsidRDefault="0092562D">
      <w:pPr>
        <w:ind w:firstLine="640"/>
      </w:pPr>
      <w:bookmarkStart w:id="10" w:name="_Toc3790"/>
      <w:bookmarkStart w:id="11" w:name="_Toc27883"/>
      <w:r>
        <w:rPr>
          <w:rFonts w:hint="eastAsia"/>
        </w:rPr>
        <w:t>培养思想政治坚定、</w:t>
      </w:r>
      <w:proofErr w:type="gramStart"/>
      <w:r>
        <w:rPr>
          <w:rFonts w:hint="eastAsia"/>
        </w:rPr>
        <w:t>德技并</w:t>
      </w:r>
      <w:proofErr w:type="gramEnd"/>
      <w:r>
        <w:rPr>
          <w:rFonts w:hint="eastAsia"/>
        </w:rPr>
        <w:t>修、全面发展，适应社会需要</w:t>
      </w:r>
      <w:r>
        <w:rPr>
          <w:rFonts w:hint="eastAsia"/>
        </w:rPr>
        <w:t>,</w:t>
      </w:r>
      <w:r>
        <w:rPr>
          <w:rFonts w:hint="eastAsia"/>
        </w:rPr>
        <w:t>具有一定的理论素质，具有良好的职业态度、敬业精神、创新意识和团队意识，可持续学习和适应能力的，面向生产、建设、服务和管理第一线，熟练掌握目前一种主流的移动应用开发平台下手机等移动终端应用软件开发技能，熟悉移动应用软件开发流程及规范，具有移动应用软件开发实际工作的技能和项目经验，能供从事移动终端应用开发、移动网站及数据库开发和维护、移动应用</w:t>
      </w:r>
      <w:r>
        <w:rPr>
          <w:rFonts w:hint="eastAsia"/>
        </w:rPr>
        <w:t>UI</w:t>
      </w:r>
      <w:r>
        <w:rPr>
          <w:rFonts w:hint="eastAsia"/>
        </w:rPr>
        <w:t>设计、移动互联网运维、移动互联网产品设计、策划、营销、测试、等能力的高素质技术技能型人才。</w:t>
      </w:r>
    </w:p>
    <w:p w:rsidR="00EB3AA1" w:rsidRDefault="0092562D">
      <w:pPr>
        <w:pStyle w:val="2"/>
        <w:ind w:firstLine="643"/>
      </w:pPr>
      <w:r>
        <w:rPr>
          <w:rFonts w:hint="eastAsia"/>
        </w:rPr>
        <w:lastRenderedPageBreak/>
        <w:t>六、培养规格</w:t>
      </w:r>
      <w:bookmarkEnd w:id="10"/>
      <w:bookmarkEnd w:id="11"/>
    </w:p>
    <w:p w:rsidR="00EB3AA1" w:rsidRDefault="0092562D">
      <w:pPr>
        <w:ind w:firstLine="640"/>
      </w:pPr>
      <w:r>
        <w:rPr>
          <w:rFonts w:hint="eastAsia"/>
        </w:rPr>
        <w:t>由素质、知识、能力三个方面的要求组成。</w:t>
      </w:r>
    </w:p>
    <w:p w:rsidR="00EB3AA1" w:rsidRDefault="0092562D">
      <w:pPr>
        <w:pStyle w:val="3"/>
        <w:ind w:firstLine="643"/>
      </w:pPr>
      <w:bookmarkStart w:id="12" w:name="_Toc24500"/>
      <w:bookmarkStart w:id="13" w:name="_Toc3320"/>
      <w:r>
        <w:rPr>
          <w:rFonts w:hint="eastAsia"/>
        </w:rPr>
        <w:t>（一）素质</w:t>
      </w:r>
      <w:bookmarkEnd w:id="12"/>
      <w:bookmarkEnd w:id="13"/>
    </w:p>
    <w:p w:rsidR="00EB3AA1" w:rsidRDefault="0092562D">
      <w:pPr>
        <w:ind w:firstLine="640"/>
      </w:pPr>
      <w:r>
        <w:rPr>
          <w:rFonts w:hint="eastAsia"/>
        </w:rPr>
        <w:t>1.</w:t>
      </w:r>
      <w:r>
        <w:rPr>
          <w:rFonts w:hint="eastAsia"/>
        </w:rPr>
        <w:t>坚定拥护中国共产党领导和我国社会主义制度，在习近平新时代中国特色社会主义思想指引下，</w:t>
      </w:r>
      <w:proofErr w:type="gramStart"/>
      <w:r>
        <w:rPr>
          <w:rFonts w:hint="eastAsia"/>
        </w:rPr>
        <w:t>践行</w:t>
      </w:r>
      <w:proofErr w:type="gramEnd"/>
      <w:r>
        <w:rPr>
          <w:rFonts w:hint="eastAsia"/>
        </w:rPr>
        <w:t>社会主义核心价值观，具有深厚的爱国情感和中华民族自豪感。</w:t>
      </w:r>
    </w:p>
    <w:p w:rsidR="00EB3AA1" w:rsidRDefault="0092562D">
      <w:pPr>
        <w:ind w:firstLine="640"/>
      </w:pPr>
      <w:r>
        <w:rPr>
          <w:rFonts w:hint="eastAsia"/>
        </w:rPr>
        <w:t>2.</w:t>
      </w:r>
      <w:r>
        <w:rPr>
          <w:rFonts w:hint="eastAsia"/>
        </w:rPr>
        <w:t>崇尚宪法、遵法守纪、崇德向善、诚实守信、尊重生命、热爱劳动、履行道德准则和行为规范，具有社会责任感和社会参与意识。</w:t>
      </w:r>
    </w:p>
    <w:p w:rsidR="00EB3AA1" w:rsidRDefault="0092562D">
      <w:pPr>
        <w:ind w:firstLine="640"/>
      </w:pPr>
      <w:r>
        <w:rPr>
          <w:rFonts w:hint="eastAsia"/>
        </w:rPr>
        <w:t>3.</w:t>
      </w:r>
      <w:r>
        <w:rPr>
          <w:rFonts w:hint="eastAsia"/>
        </w:rPr>
        <w:t>具有质量意识、环保意识、安全意识、信息素养、工匠精神、创新思维。</w:t>
      </w:r>
    </w:p>
    <w:p w:rsidR="00EB3AA1" w:rsidRDefault="0092562D">
      <w:pPr>
        <w:ind w:firstLine="640"/>
      </w:pPr>
      <w:r>
        <w:rPr>
          <w:rFonts w:hint="eastAsia"/>
        </w:rPr>
        <w:t>4.</w:t>
      </w:r>
      <w:r>
        <w:rPr>
          <w:rFonts w:hint="eastAsia"/>
        </w:rPr>
        <w:t>勇于奋斗、乐观向上，具有自我管理能力、职业生涯规划的意识，有较强的集体意识和团队合作精神。</w:t>
      </w:r>
    </w:p>
    <w:p w:rsidR="00EB3AA1" w:rsidRDefault="0092562D">
      <w:pPr>
        <w:ind w:firstLine="640"/>
      </w:pPr>
      <w:r>
        <w:rPr>
          <w:rFonts w:hint="eastAsia"/>
        </w:rPr>
        <w:t>5.</w:t>
      </w:r>
      <w:r>
        <w:rPr>
          <w:rFonts w:hint="eastAsia"/>
        </w:rPr>
        <w:t>具有健康的体魄、心理和健全的人格，掌握基本运动知识和</w:t>
      </w:r>
      <w:r>
        <w:rPr>
          <w:rFonts w:hint="eastAsia"/>
        </w:rPr>
        <w:t>1-2</w:t>
      </w:r>
      <w:r>
        <w:rPr>
          <w:rFonts w:hint="eastAsia"/>
        </w:rPr>
        <w:t>项运动技能，养成良好的健身与卫生习惯，以及良好的行为习惯。</w:t>
      </w:r>
    </w:p>
    <w:p w:rsidR="00EB3AA1" w:rsidRDefault="0092562D">
      <w:pPr>
        <w:ind w:firstLine="640"/>
        <w:rPr>
          <w:rFonts w:eastAsia="仿宋_GB2312"/>
          <w:kern w:val="0"/>
          <w:szCs w:val="32"/>
        </w:rPr>
      </w:pPr>
      <w:r>
        <w:rPr>
          <w:rFonts w:hint="eastAsia"/>
        </w:rPr>
        <w:t>6.</w:t>
      </w:r>
      <w:r>
        <w:rPr>
          <w:rFonts w:hint="eastAsia"/>
        </w:rPr>
        <w:t>具有一定的审美和人文素养，能够形成</w:t>
      </w:r>
      <w:r>
        <w:rPr>
          <w:rFonts w:hint="eastAsia"/>
        </w:rPr>
        <w:t>1-2</w:t>
      </w:r>
      <w:r>
        <w:rPr>
          <w:rFonts w:hint="eastAsia"/>
        </w:rPr>
        <w:t>项艺术特长或爱好。</w:t>
      </w:r>
    </w:p>
    <w:p w:rsidR="00EB3AA1" w:rsidRDefault="0092562D">
      <w:pPr>
        <w:pStyle w:val="3"/>
        <w:ind w:firstLine="643"/>
      </w:pPr>
      <w:bookmarkStart w:id="14" w:name="_Toc17295"/>
      <w:bookmarkStart w:id="15" w:name="_Toc28417"/>
      <w:r>
        <w:rPr>
          <w:rFonts w:hint="eastAsia"/>
        </w:rPr>
        <w:lastRenderedPageBreak/>
        <w:t>（二）知识</w:t>
      </w:r>
      <w:bookmarkEnd w:id="14"/>
      <w:bookmarkEnd w:id="15"/>
    </w:p>
    <w:p w:rsidR="00EB3AA1" w:rsidRDefault="0092562D">
      <w:pPr>
        <w:pStyle w:val="123"/>
        <w:spacing w:line="650" w:lineRule="exact"/>
        <w:ind w:firstLine="640"/>
        <w:rPr>
          <w:rFonts w:ascii="Times New Roman" w:eastAsia="仿宋_GB2312" w:hAnsi="Times New Roman"/>
          <w:sz w:val="32"/>
          <w:szCs w:val="32"/>
        </w:rPr>
      </w:pPr>
      <w:r>
        <w:rPr>
          <w:rStyle w:val="fontstyle01"/>
          <w:rFonts w:ascii="Times New Roman" w:eastAsia="仿宋_GB2312" w:hAnsi="Times New Roman" w:hint="default"/>
          <w:color w:val="auto"/>
          <w:sz w:val="32"/>
          <w:szCs w:val="32"/>
        </w:rPr>
        <w:t>1.</w:t>
      </w:r>
      <w:r>
        <w:rPr>
          <w:rStyle w:val="fontstyle01"/>
          <w:rFonts w:ascii="Times New Roman" w:eastAsia="仿宋_GB2312" w:hAnsi="Times New Roman" w:hint="default"/>
          <w:color w:val="auto"/>
          <w:sz w:val="32"/>
          <w:szCs w:val="32"/>
        </w:rPr>
        <w:t>掌握马克思列宁主义、毛泽东思想、邓小平理论、</w:t>
      </w:r>
      <w:r>
        <w:rPr>
          <w:rStyle w:val="fontstyle01"/>
          <w:rFonts w:ascii="Times New Roman" w:eastAsia="仿宋_GB2312" w:hAnsi="Times New Roman" w:hint="default"/>
          <w:color w:val="auto"/>
          <w:sz w:val="32"/>
          <w:szCs w:val="32"/>
        </w:rPr>
        <w:t>“</w:t>
      </w:r>
      <w:r>
        <w:rPr>
          <w:rStyle w:val="fontstyle01"/>
          <w:rFonts w:ascii="Times New Roman" w:eastAsia="仿宋_GB2312" w:hAnsi="Times New Roman" w:hint="default"/>
          <w:color w:val="auto"/>
          <w:sz w:val="32"/>
          <w:szCs w:val="32"/>
        </w:rPr>
        <w:t>三个代表</w:t>
      </w:r>
      <w:r>
        <w:rPr>
          <w:rStyle w:val="fontstyle01"/>
          <w:rFonts w:ascii="Times New Roman" w:eastAsia="仿宋_GB2312" w:hAnsi="Times New Roman" w:hint="default"/>
          <w:color w:val="auto"/>
          <w:sz w:val="32"/>
          <w:szCs w:val="32"/>
        </w:rPr>
        <w:t>”</w:t>
      </w:r>
      <w:r>
        <w:rPr>
          <w:rStyle w:val="fontstyle01"/>
          <w:rFonts w:ascii="Times New Roman" w:eastAsia="仿宋_GB2312" w:hAnsi="Times New Roman" w:hint="default"/>
          <w:color w:val="auto"/>
          <w:sz w:val="32"/>
          <w:szCs w:val="32"/>
        </w:rPr>
        <w:t>重要思想、科学发展观、习近平新时代中国特色社会主义思想、科学文化基础知识和中华优秀传统文化知识。</w:t>
      </w:r>
    </w:p>
    <w:p w:rsidR="00EB3AA1" w:rsidRDefault="0092562D">
      <w:pPr>
        <w:ind w:firstLine="640"/>
      </w:pPr>
      <w:r>
        <w:rPr>
          <w:rFonts w:hint="eastAsia"/>
        </w:rPr>
        <w:t>2.</w:t>
      </w:r>
      <w:r>
        <w:rPr>
          <w:rFonts w:hint="eastAsia"/>
        </w:rPr>
        <w:t>熟悉与本专业相关的法律法规以及环境保护、安全消防、文明生产等知识。</w:t>
      </w:r>
    </w:p>
    <w:p w:rsidR="00EB3AA1" w:rsidRDefault="0092562D">
      <w:pPr>
        <w:ind w:firstLine="640"/>
      </w:pPr>
      <w:r>
        <w:rPr>
          <w:rFonts w:hint="eastAsia"/>
        </w:rPr>
        <w:t>3.</w:t>
      </w:r>
      <w:r>
        <w:rPr>
          <w:rFonts w:hint="eastAsia"/>
        </w:rPr>
        <w:t>掌握移动通信基础知识</w:t>
      </w:r>
      <w:r>
        <w:rPr>
          <w:rFonts w:hint="eastAsia"/>
        </w:rPr>
        <w:t>,</w:t>
      </w:r>
      <w:r>
        <w:rPr>
          <w:rFonts w:hint="eastAsia"/>
        </w:rPr>
        <w:t>了解移动互联网运作机制。</w:t>
      </w:r>
    </w:p>
    <w:p w:rsidR="00EB3AA1" w:rsidRDefault="0092562D">
      <w:pPr>
        <w:ind w:firstLine="640"/>
      </w:pPr>
      <w:r>
        <w:rPr>
          <w:rFonts w:hint="eastAsia"/>
        </w:rPr>
        <w:t>4.</w:t>
      </w:r>
      <w:r>
        <w:rPr>
          <w:rFonts w:hint="eastAsia"/>
        </w:rPr>
        <w:t>掌握移动互联产品检测、调试的基本方法。</w:t>
      </w:r>
    </w:p>
    <w:p w:rsidR="00EB3AA1" w:rsidRDefault="0092562D">
      <w:pPr>
        <w:ind w:firstLine="640"/>
      </w:pPr>
      <w:r>
        <w:rPr>
          <w:rFonts w:hint="eastAsia"/>
        </w:rPr>
        <w:t>5.</w:t>
      </w:r>
      <w:r>
        <w:rPr>
          <w:rFonts w:hint="eastAsia"/>
        </w:rPr>
        <w:t>掌握移动互联产品软件的基本结构、开发、调试方法。</w:t>
      </w:r>
    </w:p>
    <w:p w:rsidR="00EB3AA1" w:rsidRDefault="0092562D">
      <w:pPr>
        <w:ind w:firstLine="640"/>
      </w:pPr>
      <w:r>
        <w:rPr>
          <w:rFonts w:hint="eastAsia"/>
        </w:rPr>
        <w:t>6.</w:t>
      </w:r>
      <w:r>
        <w:rPr>
          <w:rFonts w:hint="eastAsia"/>
        </w:rPr>
        <w:t>掌握移动应用软件开发框架、开发模式和开发过程。</w:t>
      </w:r>
    </w:p>
    <w:p w:rsidR="00EB3AA1" w:rsidRDefault="0092562D">
      <w:pPr>
        <w:ind w:leftChars="200" w:left="960" w:hangingChars="100" w:hanging="320"/>
      </w:pPr>
      <w:r>
        <w:rPr>
          <w:rFonts w:hint="eastAsia"/>
        </w:rPr>
        <w:t>7.</w:t>
      </w:r>
      <w:r>
        <w:rPr>
          <w:rFonts w:hint="eastAsia"/>
        </w:rPr>
        <w:t>掌握移动互联应用系统集成与测试、安装与调试的方法</w:t>
      </w:r>
    </w:p>
    <w:p w:rsidR="00EB3AA1" w:rsidRDefault="0092562D">
      <w:pPr>
        <w:ind w:leftChars="200" w:left="960" w:hangingChars="100" w:hanging="320"/>
      </w:pPr>
      <w:r>
        <w:rPr>
          <w:rFonts w:hint="eastAsia"/>
        </w:rPr>
        <w:t>8.</w:t>
      </w:r>
      <w:r>
        <w:rPr>
          <w:rFonts w:hint="eastAsia"/>
        </w:rPr>
        <w:t>初步掌握市场营销的知识。</w:t>
      </w:r>
      <w:r>
        <w:rPr>
          <w:rFonts w:hint="eastAsia"/>
        </w:rPr>
        <w:t> </w:t>
      </w:r>
    </w:p>
    <w:p w:rsidR="00EB3AA1" w:rsidRDefault="0092562D">
      <w:pPr>
        <w:pStyle w:val="3"/>
        <w:ind w:firstLine="640"/>
        <w:rPr>
          <w:rFonts w:eastAsia="仿宋_GB2312" w:cs="黑体"/>
          <w:b w:val="0"/>
          <w:bCs/>
          <w:kern w:val="0"/>
          <w:szCs w:val="32"/>
        </w:rPr>
      </w:pPr>
      <w:bookmarkStart w:id="16" w:name="_Toc24199"/>
      <w:bookmarkStart w:id="17" w:name="_Toc25671"/>
      <w:r>
        <w:rPr>
          <w:rFonts w:hint="eastAsia"/>
          <w:b w:val="0"/>
          <w:bCs/>
        </w:rPr>
        <w:t>（三）能力</w:t>
      </w:r>
      <w:bookmarkEnd w:id="16"/>
      <w:bookmarkEnd w:id="17"/>
    </w:p>
    <w:p w:rsidR="00EB3AA1" w:rsidRDefault="0092562D">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bCs/>
          <w:sz w:val="32"/>
          <w:szCs w:val="32"/>
        </w:rPr>
        <w:t>1.</w:t>
      </w:r>
      <w:r>
        <w:rPr>
          <w:rFonts w:ascii="Times New Roman" w:eastAsia="仿宋_GB2312" w:hAnsi="Times New Roman" w:hint="eastAsia"/>
          <w:sz w:val="32"/>
          <w:szCs w:val="32"/>
        </w:rPr>
        <w:t>具有探究学习、终身学习、分析问题和解决问题的能力。</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良好的语言、文字表达能力和沟通能力，</w:t>
      </w:r>
      <w:r>
        <w:rPr>
          <w:rFonts w:ascii="Times New Roman" w:eastAsia="仿宋_GB2312" w:hAnsi="Times New Roman" w:hint="eastAsia"/>
          <w:bCs/>
          <w:sz w:val="32"/>
          <w:szCs w:val="32"/>
        </w:rPr>
        <w:t>能够阅读移动互联设备英文技术手册。</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3.</w:t>
      </w:r>
      <w:r>
        <w:rPr>
          <w:rFonts w:ascii="Times New Roman" w:eastAsia="仿宋_GB2312" w:hAnsi="Times New Roman" w:hint="eastAsia"/>
          <w:bCs/>
          <w:sz w:val="32"/>
          <w:szCs w:val="32"/>
        </w:rPr>
        <w:t>具有团队合作能力。</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4.</w:t>
      </w:r>
      <w:r>
        <w:rPr>
          <w:rFonts w:ascii="Times New Roman" w:eastAsia="仿宋_GB2312" w:hAnsi="Times New Roman" w:hint="eastAsia"/>
          <w:bCs/>
          <w:sz w:val="32"/>
          <w:szCs w:val="32"/>
        </w:rPr>
        <w:t>具有本专业必需的信息技术应用和维护能力。</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5.</w:t>
      </w:r>
      <w:r>
        <w:rPr>
          <w:rFonts w:ascii="Times New Roman" w:eastAsia="仿宋_GB2312" w:hAnsi="Times New Roman" w:hint="eastAsia"/>
          <w:bCs/>
          <w:sz w:val="32"/>
          <w:szCs w:val="32"/>
        </w:rPr>
        <w:t>具有根据规范编写工程文档的能力</w:t>
      </w:r>
      <w:r>
        <w:rPr>
          <w:rFonts w:ascii="Times New Roman" w:eastAsia="仿宋_GB2312" w:hAnsi="Times New Roman" w:hint="eastAsia"/>
          <w:bCs/>
          <w:sz w:val="32"/>
          <w:szCs w:val="32"/>
        </w:rPr>
        <w:t>,</w:t>
      </w:r>
      <w:r>
        <w:rPr>
          <w:rFonts w:ascii="Times New Roman" w:eastAsia="仿宋_GB2312" w:hAnsi="Times New Roman" w:hint="eastAsia"/>
          <w:bCs/>
          <w:sz w:val="32"/>
          <w:szCs w:val="32"/>
        </w:rPr>
        <w:t>能编写技术方案、操作</w:t>
      </w:r>
      <w:r>
        <w:rPr>
          <w:rFonts w:ascii="Times New Roman" w:eastAsia="仿宋_GB2312" w:hAnsi="Times New Roman" w:hint="eastAsia"/>
          <w:bCs/>
          <w:sz w:val="32"/>
          <w:szCs w:val="32"/>
        </w:rPr>
        <w:lastRenderedPageBreak/>
        <w:t>手册、说明书等文档。</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6.</w:t>
      </w:r>
      <w:r>
        <w:rPr>
          <w:rFonts w:ascii="Times New Roman" w:eastAsia="仿宋_GB2312" w:hAnsi="Times New Roman" w:hint="eastAsia"/>
          <w:bCs/>
          <w:sz w:val="32"/>
          <w:szCs w:val="32"/>
        </w:rPr>
        <w:t>具有使用相关仪器对移动互联产品进行检测、维修或调试的能力。</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7.</w:t>
      </w:r>
      <w:r>
        <w:rPr>
          <w:rFonts w:ascii="Times New Roman" w:eastAsia="仿宋_GB2312" w:hAnsi="Times New Roman" w:hint="eastAsia"/>
          <w:bCs/>
          <w:sz w:val="32"/>
          <w:szCs w:val="32"/>
        </w:rPr>
        <w:t>具有使用</w:t>
      </w:r>
      <w:r>
        <w:rPr>
          <w:rFonts w:ascii="Times New Roman" w:eastAsia="仿宋_GB2312" w:hAnsi="Times New Roman" w:hint="eastAsia"/>
          <w:bCs/>
          <w:sz w:val="32"/>
          <w:szCs w:val="32"/>
        </w:rPr>
        <w:t>C</w:t>
      </w:r>
      <w:r>
        <w:rPr>
          <w:rFonts w:ascii="Times New Roman" w:eastAsia="仿宋_GB2312" w:hAnsi="Times New Roman" w:hint="eastAsia"/>
          <w:bCs/>
          <w:sz w:val="32"/>
          <w:szCs w:val="32"/>
        </w:rPr>
        <w:t>语言编写程序实现相关设备移动互联应用的能力。</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8.</w:t>
      </w:r>
      <w:r>
        <w:rPr>
          <w:rFonts w:ascii="Times New Roman" w:eastAsia="仿宋_GB2312" w:hAnsi="Times New Roman" w:hint="eastAsia"/>
          <w:bCs/>
          <w:sz w:val="32"/>
          <w:szCs w:val="32"/>
        </w:rPr>
        <w:t>具有使用</w:t>
      </w:r>
      <w:r>
        <w:rPr>
          <w:rFonts w:ascii="Times New Roman" w:eastAsia="仿宋_GB2312" w:hAnsi="Times New Roman" w:hint="eastAsia"/>
          <w:bCs/>
          <w:sz w:val="32"/>
          <w:szCs w:val="32"/>
        </w:rPr>
        <w:t>Java</w:t>
      </w:r>
      <w:r>
        <w:rPr>
          <w:rFonts w:ascii="Times New Roman" w:eastAsia="仿宋_GB2312" w:hAnsi="Times New Roman" w:hint="eastAsia"/>
          <w:bCs/>
          <w:sz w:val="32"/>
          <w:szCs w:val="32"/>
        </w:rPr>
        <w:t>语言编写</w:t>
      </w:r>
      <w:r>
        <w:rPr>
          <w:rFonts w:ascii="Times New Roman" w:eastAsia="仿宋_GB2312" w:hAnsi="Times New Roman" w:hint="eastAsia"/>
          <w:bCs/>
          <w:sz w:val="32"/>
          <w:szCs w:val="32"/>
        </w:rPr>
        <w:t>Android</w:t>
      </w:r>
      <w:r>
        <w:rPr>
          <w:rFonts w:ascii="Times New Roman" w:eastAsia="仿宋_GB2312" w:hAnsi="Times New Roman" w:hint="eastAsia"/>
          <w:bCs/>
          <w:sz w:val="32"/>
          <w:szCs w:val="32"/>
        </w:rPr>
        <w:t>程序实现移动互联应用的能力。</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9.</w:t>
      </w:r>
      <w:r>
        <w:rPr>
          <w:rFonts w:ascii="Times New Roman" w:eastAsia="仿宋_GB2312" w:hAnsi="Times New Roman" w:hint="eastAsia"/>
          <w:bCs/>
          <w:sz w:val="32"/>
          <w:szCs w:val="32"/>
        </w:rPr>
        <w:t>具有使用</w:t>
      </w:r>
      <w:r>
        <w:rPr>
          <w:rFonts w:ascii="Times New Roman" w:eastAsia="仿宋_GB2312" w:hAnsi="Times New Roman" w:hint="eastAsia"/>
          <w:bCs/>
          <w:sz w:val="32"/>
          <w:szCs w:val="32"/>
        </w:rPr>
        <w:t>h5</w:t>
      </w:r>
      <w:r>
        <w:rPr>
          <w:rFonts w:ascii="Times New Roman" w:eastAsia="仿宋_GB2312" w:hAnsi="Times New Roman" w:hint="eastAsia"/>
          <w:bCs/>
          <w:sz w:val="32"/>
          <w:szCs w:val="32"/>
        </w:rPr>
        <w:t>技术设计多端用户界面能力。</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10.</w:t>
      </w:r>
      <w:r>
        <w:rPr>
          <w:rFonts w:ascii="Times New Roman" w:eastAsia="仿宋_GB2312" w:hAnsi="Times New Roman" w:hint="eastAsia"/>
          <w:bCs/>
          <w:sz w:val="32"/>
          <w:szCs w:val="32"/>
        </w:rPr>
        <w:t>具有编写小程序能力。</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11.</w:t>
      </w:r>
      <w:r>
        <w:rPr>
          <w:rFonts w:ascii="Times New Roman" w:eastAsia="仿宋_GB2312" w:hAnsi="Times New Roman" w:hint="eastAsia"/>
          <w:bCs/>
          <w:sz w:val="32"/>
          <w:szCs w:val="32"/>
        </w:rPr>
        <w:t>具有数据库设计、操作、维护能力。</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12.</w:t>
      </w:r>
      <w:r>
        <w:rPr>
          <w:rFonts w:ascii="Times New Roman" w:eastAsia="仿宋_GB2312" w:hAnsi="Times New Roman" w:hint="eastAsia"/>
          <w:bCs/>
          <w:sz w:val="32"/>
          <w:szCs w:val="32"/>
        </w:rPr>
        <w:t>具有根据技术手册进行移动互联应用系统的安装、部署、调试或测试的能力。</w:t>
      </w:r>
    </w:p>
    <w:p w:rsidR="00EB3AA1" w:rsidRDefault="0092562D">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13.</w:t>
      </w:r>
      <w:r>
        <w:rPr>
          <w:rFonts w:ascii="Times New Roman" w:eastAsia="仿宋_GB2312" w:hAnsi="Times New Roman" w:hint="eastAsia"/>
          <w:bCs/>
          <w:sz w:val="32"/>
          <w:szCs w:val="32"/>
        </w:rPr>
        <w:t>具有一定的</w:t>
      </w:r>
      <w:r>
        <w:rPr>
          <w:rFonts w:ascii="Times New Roman" w:eastAsia="仿宋_GB2312" w:hAnsi="Times New Roman" w:hint="eastAsia"/>
          <w:bCs/>
          <w:sz w:val="32"/>
          <w:szCs w:val="32"/>
        </w:rPr>
        <w:t>IT</w:t>
      </w:r>
      <w:r>
        <w:rPr>
          <w:rFonts w:ascii="Times New Roman" w:eastAsia="仿宋_GB2312" w:hAnsi="Times New Roman" w:hint="eastAsia"/>
          <w:bCs/>
          <w:sz w:val="32"/>
          <w:szCs w:val="32"/>
        </w:rPr>
        <w:t>产品市场营销能力。</w:t>
      </w:r>
      <w:r>
        <w:rPr>
          <w:rFonts w:ascii="Times New Roman" w:eastAsia="仿宋_GB2312" w:hAnsi="Times New Roman" w:hint="eastAsia"/>
          <w:bCs/>
          <w:sz w:val="32"/>
          <w:szCs w:val="32"/>
        </w:rPr>
        <w:t> </w:t>
      </w:r>
    </w:p>
    <w:p w:rsidR="00EB3AA1" w:rsidRDefault="0092562D">
      <w:pPr>
        <w:pStyle w:val="2"/>
        <w:ind w:firstLine="640"/>
        <w:rPr>
          <w:b w:val="0"/>
          <w:bCs/>
        </w:rPr>
      </w:pPr>
      <w:bookmarkStart w:id="18" w:name="_Toc7028"/>
      <w:bookmarkStart w:id="19" w:name="_Toc19587"/>
      <w:r>
        <w:rPr>
          <w:rFonts w:hint="eastAsia"/>
          <w:b w:val="0"/>
          <w:bCs/>
        </w:rPr>
        <w:t>七、课程设置及要求</w:t>
      </w:r>
      <w:bookmarkEnd w:id="18"/>
      <w:bookmarkEnd w:id="19"/>
    </w:p>
    <w:p w:rsidR="00EB3AA1" w:rsidRDefault="0092562D">
      <w:pPr>
        <w:pStyle w:val="3"/>
        <w:ind w:firstLine="640"/>
        <w:rPr>
          <w:b w:val="0"/>
          <w:bCs/>
        </w:rPr>
      </w:pPr>
      <w:bookmarkStart w:id="20" w:name="_Toc11543"/>
      <w:bookmarkStart w:id="21" w:name="_Toc22242"/>
      <w:r>
        <w:rPr>
          <w:rFonts w:hint="eastAsia"/>
          <w:b w:val="0"/>
          <w:bCs/>
        </w:rPr>
        <w:t>（一）高职</w:t>
      </w:r>
      <w:proofErr w:type="gramStart"/>
      <w:r>
        <w:rPr>
          <w:rFonts w:hint="eastAsia"/>
          <w:b w:val="0"/>
          <w:bCs/>
        </w:rPr>
        <w:t>思政课</w:t>
      </w:r>
      <w:proofErr w:type="gramEnd"/>
      <w:r>
        <w:rPr>
          <w:rFonts w:hint="eastAsia"/>
          <w:b w:val="0"/>
          <w:bCs/>
        </w:rPr>
        <w:t>要求</w:t>
      </w:r>
      <w:bookmarkEnd w:id="20"/>
      <w:bookmarkEnd w:id="21"/>
    </w:p>
    <w:p w:rsidR="00EB3AA1" w:rsidRDefault="0092562D">
      <w:pPr>
        <w:ind w:firstLine="640"/>
      </w:pPr>
      <w:r>
        <w:rPr>
          <w:rFonts w:hint="eastAsia"/>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w:t>
      </w:r>
      <w:r>
        <w:rPr>
          <w:rFonts w:hint="eastAsia"/>
        </w:rPr>
        <w:lastRenderedPageBreak/>
        <w:t>优秀传统文化等系列选修课程。</w:t>
      </w:r>
    </w:p>
    <w:p w:rsidR="00EB3AA1" w:rsidRDefault="0092562D">
      <w:pPr>
        <w:ind w:firstLine="640"/>
      </w:pPr>
      <w:proofErr w:type="gramStart"/>
      <w:r>
        <w:rPr>
          <w:rFonts w:hint="eastAsia"/>
        </w:rPr>
        <w:t>思政课</w:t>
      </w:r>
      <w:proofErr w:type="gramEnd"/>
      <w:r>
        <w:rPr>
          <w:rFonts w:hint="eastAsia"/>
        </w:rPr>
        <w:t>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w:t>
      </w:r>
      <w:proofErr w:type="gramStart"/>
      <w:r>
        <w:rPr>
          <w:rFonts w:hint="eastAsia"/>
        </w:rPr>
        <w:t>培养奋斗</w:t>
      </w:r>
      <w:proofErr w:type="gramEnd"/>
      <w:r>
        <w:rPr>
          <w:rFonts w:hint="eastAsia"/>
        </w:rPr>
        <w:t>精神，提升学生综合素质，为中国特色社会主义事业培养更多全面发展的合格建设者和可靠接班人。</w:t>
      </w:r>
    </w:p>
    <w:p w:rsidR="00EB3AA1" w:rsidRDefault="0092562D">
      <w:pPr>
        <w:pStyle w:val="3"/>
        <w:ind w:firstLine="643"/>
      </w:pPr>
      <w:bookmarkStart w:id="22" w:name="_Toc15079"/>
      <w:r>
        <w:rPr>
          <w:rFonts w:hint="eastAsia"/>
        </w:rPr>
        <w:t>（二）课程思政要求</w:t>
      </w:r>
      <w:bookmarkEnd w:id="22"/>
    </w:p>
    <w:p w:rsidR="00EB3AA1" w:rsidRDefault="0092562D">
      <w:pPr>
        <w:ind w:firstLine="640"/>
      </w:pPr>
      <w:r>
        <w:rPr>
          <w:rFonts w:hint="eastAsia"/>
        </w:rPr>
        <w:t>1.</w:t>
      </w:r>
      <w:r>
        <w:rPr>
          <w:rFonts w:hint="eastAsia"/>
        </w:rPr>
        <w:t>高职文化课程思政要求</w:t>
      </w:r>
    </w:p>
    <w:p w:rsidR="00EB3AA1" w:rsidRDefault="0092562D">
      <w:pPr>
        <w:ind w:firstLine="640"/>
      </w:pPr>
      <w:r>
        <w:rPr>
          <w:rFonts w:hint="eastAsia"/>
        </w:rPr>
        <w:t>体育与健康课要把</w:t>
      </w:r>
      <w:proofErr w:type="gramStart"/>
      <w:r>
        <w:rPr>
          <w:rFonts w:hint="eastAsia"/>
        </w:rPr>
        <w:t>思政教育</w:t>
      </w:r>
      <w:proofErr w:type="gramEnd"/>
      <w:r>
        <w:rPr>
          <w:rFonts w:hint="eastAsia"/>
        </w:rPr>
        <w:t>工作贯穿于体育教学的各个环节和方面，弘扬社会主义核心价值观，帮助学生树立正确的世界观、人生观、价值观。通过名人、名言、经典比赛案例厚</w:t>
      </w:r>
      <w:proofErr w:type="gramStart"/>
      <w:r>
        <w:rPr>
          <w:rFonts w:hint="eastAsia"/>
        </w:rPr>
        <w:t>植学生</w:t>
      </w:r>
      <w:proofErr w:type="gramEnd"/>
      <w:r>
        <w:rPr>
          <w:rFonts w:hint="eastAsia"/>
        </w:rPr>
        <w:t>的爱国主义情怀，培养学生敢于拼搏，团结协作，吃苦耐劳，勇于担当的精神。</w:t>
      </w:r>
    </w:p>
    <w:p w:rsidR="00EB3AA1" w:rsidRDefault="0092562D">
      <w:pPr>
        <w:ind w:firstLine="640"/>
        <w:rPr>
          <w:rFonts w:eastAsia="仿宋_GB2312"/>
          <w:kern w:val="0"/>
          <w:szCs w:val="32"/>
        </w:rPr>
      </w:pPr>
      <w:r>
        <w:rPr>
          <w:rFonts w:eastAsia="仿宋_GB2312"/>
          <w:kern w:val="0"/>
          <w:szCs w:val="32"/>
        </w:rPr>
        <w:t>高等数学课程要围绕落实立德树人根本任务，坚持</w:t>
      </w:r>
      <w:r>
        <w:rPr>
          <w:rFonts w:eastAsia="仿宋_GB2312"/>
          <w:kern w:val="0"/>
          <w:szCs w:val="32"/>
        </w:rPr>
        <w:t>“</w:t>
      </w:r>
      <w:r>
        <w:rPr>
          <w:rFonts w:eastAsia="仿宋_GB2312"/>
          <w:kern w:val="0"/>
          <w:szCs w:val="32"/>
        </w:rPr>
        <w:t>教师</w:t>
      </w:r>
      <w:r>
        <w:rPr>
          <w:rFonts w:eastAsia="仿宋_GB2312"/>
          <w:kern w:val="0"/>
          <w:szCs w:val="32"/>
        </w:rPr>
        <w:t>”</w:t>
      </w:r>
      <w:r>
        <w:rPr>
          <w:rFonts w:eastAsia="仿宋_GB2312"/>
          <w:kern w:val="0"/>
          <w:szCs w:val="32"/>
        </w:rPr>
        <w:t>为育人根本，</w:t>
      </w:r>
      <w:r>
        <w:rPr>
          <w:rFonts w:eastAsia="仿宋_GB2312"/>
          <w:kern w:val="0"/>
          <w:szCs w:val="32"/>
        </w:rPr>
        <w:t>“</w:t>
      </w:r>
      <w:r>
        <w:rPr>
          <w:rFonts w:eastAsia="仿宋_GB2312"/>
          <w:kern w:val="0"/>
          <w:szCs w:val="32"/>
        </w:rPr>
        <w:t>教材</w:t>
      </w:r>
      <w:r>
        <w:rPr>
          <w:rFonts w:eastAsia="仿宋_GB2312"/>
          <w:kern w:val="0"/>
          <w:szCs w:val="32"/>
        </w:rPr>
        <w:t>”</w:t>
      </w:r>
      <w:r>
        <w:rPr>
          <w:rFonts w:eastAsia="仿宋_GB2312"/>
          <w:kern w:val="0"/>
          <w:szCs w:val="32"/>
        </w:rPr>
        <w:t>为育人纲要，</w:t>
      </w:r>
      <w:r>
        <w:rPr>
          <w:rFonts w:eastAsia="仿宋_GB2312"/>
          <w:kern w:val="0"/>
          <w:szCs w:val="32"/>
        </w:rPr>
        <w:t>“</w:t>
      </w:r>
      <w:r>
        <w:rPr>
          <w:rFonts w:eastAsia="仿宋_GB2312"/>
          <w:kern w:val="0"/>
          <w:szCs w:val="32"/>
        </w:rPr>
        <w:t>教法</w:t>
      </w:r>
      <w:r>
        <w:rPr>
          <w:rFonts w:eastAsia="仿宋_GB2312"/>
          <w:kern w:val="0"/>
          <w:szCs w:val="32"/>
        </w:rPr>
        <w:t>”</w:t>
      </w:r>
      <w:r>
        <w:rPr>
          <w:rFonts w:eastAsia="仿宋_GB2312"/>
          <w:kern w:val="0"/>
          <w:szCs w:val="32"/>
        </w:rPr>
        <w:t>为育人手段，</w:t>
      </w:r>
      <w:r>
        <w:rPr>
          <w:rFonts w:eastAsia="仿宋_GB2312" w:hint="eastAsia"/>
          <w:kern w:val="0"/>
          <w:szCs w:val="32"/>
        </w:rPr>
        <w:t>立足学院人才培养目标，</w:t>
      </w:r>
      <w:r>
        <w:rPr>
          <w:rFonts w:eastAsia="仿宋_GB2312"/>
          <w:kern w:val="0"/>
          <w:szCs w:val="32"/>
        </w:rPr>
        <w:t>根据课程特点和学生所学专业需求，利用现代信</w:t>
      </w:r>
      <w:r>
        <w:rPr>
          <w:rFonts w:eastAsia="仿宋_GB2312"/>
          <w:kern w:val="0"/>
          <w:szCs w:val="32"/>
        </w:rPr>
        <w:lastRenderedPageBreak/>
        <w:t>息技术手段，</w:t>
      </w:r>
      <w:r>
        <w:rPr>
          <w:rFonts w:eastAsia="仿宋_GB2312" w:hint="eastAsia"/>
          <w:kern w:val="0"/>
          <w:szCs w:val="32"/>
        </w:rPr>
        <w:t>将</w:t>
      </w:r>
      <w:proofErr w:type="gramStart"/>
      <w:r>
        <w:rPr>
          <w:rFonts w:eastAsia="仿宋_GB2312" w:hint="eastAsia"/>
          <w:kern w:val="0"/>
          <w:szCs w:val="32"/>
        </w:rPr>
        <w:t>课程思政融入</w:t>
      </w:r>
      <w:proofErr w:type="gramEnd"/>
      <w:r>
        <w:rPr>
          <w:rFonts w:eastAsia="仿宋_GB2312" w:hint="eastAsia"/>
          <w:kern w:val="0"/>
          <w:szCs w:val="32"/>
        </w:rPr>
        <w:t>数学课程，引导学生树立正确的世界观、人生观和价值观，增强学生的爱国主义热情，培养学生精益求精的工匠精神、求真务实的科学精神等，培养德智体美劳全面发展的社会主义建设者和接班人。</w:t>
      </w:r>
    </w:p>
    <w:p w:rsidR="00EB3AA1" w:rsidRDefault="0092562D">
      <w:pPr>
        <w:ind w:firstLine="640"/>
      </w:pPr>
      <w:r>
        <w:rPr>
          <w:rFonts w:hint="eastAsia"/>
        </w:rPr>
        <w:t>高职英语课程</w:t>
      </w:r>
      <w:proofErr w:type="gramStart"/>
      <w:r>
        <w:rPr>
          <w:rFonts w:hint="eastAsia"/>
        </w:rPr>
        <w:t>思政教育</w:t>
      </w:r>
      <w:proofErr w:type="gramEnd"/>
      <w:r>
        <w:rPr>
          <w:rFonts w:hint="eastAsia"/>
        </w:rPr>
        <w:t>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w:t>
      </w:r>
      <w:proofErr w:type="gramStart"/>
      <w:r>
        <w:rPr>
          <w:rFonts w:hint="eastAsia"/>
        </w:rPr>
        <w:t>职场中</w:t>
      </w:r>
      <w:proofErr w:type="gramEnd"/>
      <w:r>
        <w:rPr>
          <w:rFonts w:hint="eastAsia"/>
        </w:rPr>
        <w:t>能够有效进行跨文化交际，将中华优秀传统文化及优秀的职业技术用英语传递给世界。</w:t>
      </w:r>
    </w:p>
    <w:p w:rsidR="00EB3AA1" w:rsidRDefault="0092562D">
      <w:pPr>
        <w:ind w:firstLine="640"/>
      </w:pPr>
      <w:r>
        <w:rPr>
          <w:rFonts w:hint="eastAsia"/>
        </w:rPr>
        <w:t>中华优秀传统文化课程应将中国传统文化精髓融入学生心中，弘扬社会主义核心价值观，</w:t>
      </w:r>
      <w:proofErr w:type="gramStart"/>
      <w:r>
        <w:rPr>
          <w:rFonts w:hint="eastAsia"/>
        </w:rPr>
        <w:t>传播正</w:t>
      </w:r>
      <w:proofErr w:type="gramEnd"/>
      <w:r>
        <w:rPr>
          <w:rFonts w:hint="eastAsia"/>
        </w:rPr>
        <w:t>能量，培养学生“天下兴亡，匹夫有责”的家国情怀，激发学生的国家认同感、民族自豪感与历史使命感，帮助学生树立文化自信，提高人文素养，促成学生思想境界的升华和健全人格塑造。</w:t>
      </w:r>
    </w:p>
    <w:p w:rsidR="00EB3AA1" w:rsidRDefault="0092562D">
      <w:pPr>
        <w:ind w:firstLine="640"/>
      </w:pPr>
      <w:r>
        <w:t>美育教育</w:t>
      </w:r>
      <w:r>
        <w:rPr>
          <w:rFonts w:hint="eastAsia"/>
        </w:rPr>
        <w:t>课程应弘扬社会主义核心价值观，帮助学生</w:t>
      </w:r>
      <w:r>
        <w:t>树立正确的审美观</w:t>
      </w:r>
      <w:r>
        <w:rPr>
          <w:rFonts w:hint="eastAsia"/>
        </w:rPr>
        <w:t>，</w:t>
      </w:r>
      <w:r>
        <w:t>培养</w:t>
      </w:r>
      <w:r>
        <w:rPr>
          <w:rFonts w:hint="eastAsia"/>
        </w:rPr>
        <w:t>学生</w:t>
      </w:r>
      <w:r>
        <w:t>高尚、健康的审美理想和审美情趣</w:t>
      </w:r>
      <w:r>
        <w:rPr>
          <w:rFonts w:hint="eastAsia"/>
        </w:rPr>
        <w:t>，让学生</w:t>
      </w:r>
      <w:r>
        <w:t>在审美欣赏和审美创造中陶冶情操、完善人格</w:t>
      </w:r>
      <w:r>
        <w:rPr>
          <w:rFonts w:hint="eastAsia"/>
        </w:rPr>
        <w:t>。</w:t>
      </w:r>
    </w:p>
    <w:p w:rsidR="00EB3AA1" w:rsidRDefault="0092562D">
      <w:pPr>
        <w:ind w:firstLine="640"/>
      </w:pPr>
      <w:r>
        <w:rPr>
          <w:rFonts w:hint="eastAsia"/>
        </w:rPr>
        <w:lastRenderedPageBreak/>
        <w:t>心理与健康教育关注学生心理健康品质的培养，立足学生</w:t>
      </w:r>
      <w:r>
        <w:rPr>
          <w:rFonts w:hint="eastAsia"/>
        </w:rPr>
        <w:t xml:space="preserve"> </w:t>
      </w:r>
      <w:r>
        <w:rPr>
          <w:rFonts w:hint="eastAsia"/>
        </w:rPr>
        <w:t>的自我成长和人生发展，培养学生的综合素养与能力，促进学生在成长过程中学会选择，主动适应变化，厚植浓浓的爱国情怀，培育社会主义核心价值观，增强民族自豪感，自信心，为社会做出贡献，实现自我价值。</w:t>
      </w:r>
    </w:p>
    <w:p w:rsidR="00EB3AA1" w:rsidRDefault="0092562D">
      <w:pPr>
        <w:ind w:firstLine="640"/>
      </w:pPr>
      <w:r>
        <w:rPr>
          <w:rFonts w:hint="eastAsia"/>
        </w:rPr>
        <w:t>劳动教育</w:t>
      </w:r>
      <w:proofErr w:type="gramStart"/>
      <w:r>
        <w:rPr>
          <w:rFonts w:hint="eastAsia"/>
        </w:rPr>
        <w:t>课坚持</w:t>
      </w:r>
      <w:proofErr w:type="gramEnd"/>
      <w:r>
        <w:rPr>
          <w:rFonts w:hint="eastAsia"/>
        </w:rPr>
        <w:t>立德树人，强化劳动教育与乡村振兴战略、职业素质培养、创新创业能力提升的联系，引导学生</w:t>
      </w:r>
      <w:proofErr w:type="gramStart"/>
      <w:r>
        <w:rPr>
          <w:rFonts w:hint="eastAsia"/>
        </w:rPr>
        <w:t>在家国</w:t>
      </w:r>
      <w:proofErr w:type="gramEnd"/>
      <w:r>
        <w:rPr>
          <w:rFonts w:hint="eastAsia"/>
        </w:rPr>
        <w:t>情怀、使命担当和价值规范等方面的正确认知，将社会主义核心价值观融入血脉，培养学生树立正确的劳动价值观。</w:t>
      </w:r>
    </w:p>
    <w:p w:rsidR="00EB3AA1" w:rsidRDefault="0092562D">
      <w:pPr>
        <w:ind w:firstLine="640"/>
      </w:pPr>
      <w:r>
        <w:rPr>
          <w:rFonts w:hint="eastAsia"/>
        </w:rPr>
        <w:t>2.</w:t>
      </w:r>
      <w:r>
        <w:rPr>
          <w:rFonts w:hint="eastAsia"/>
        </w:rPr>
        <w:t>高职专业课思政要求</w:t>
      </w:r>
    </w:p>
    <w:p w:rsidR="00EB3AA1" w:rsidRDefault="0092562D">
      <w:pPr>
        <w:ind w:firstLine="640"/>
      </w:pPr>
      <w:r>
        <w:rPr>
          <w:rFonts w:hint="eastAsia"/>
        </w:rPr>
        <w:t>运用案例教学、项目教学等方式</w:t>
      </w:r>
      <w:r>
        <w:rPr>
          <w:rFonts w:hint="eastAsia"/>
        </w:rPr>
        <w:t>,</w:t>
      </w:r>
      <w:r>
        <w:rPr>
          <w:rFonts w:hint="eastAsia"/>
        </w:rPr>
        <w:t>在专业课程教学过程中培养学生的爱国精神、工匠精神、创新精神、团队协作精神等</w:t>
      </w:r>
      <w:r>
        <w:rPr>
          <w:rFonts w:hint="eastAsia"/>
        </w:rPr>
        <w:t>,</w:t>
      </w:r>
      <w:proofErr w:type="gramStart"/>
      <w:r>
        <w:rPr>
          <w:rFonts w:hint="eastAsia"/>
        </w:rPr>
        <w:t>提生的</w:t>
      </w:r>
      <w:proofErr w:type="gramEnd"/>
      <w:r>
        <w:rPr>
          <w:rFonts w:hint="eastAsia"/>
        </w:rPr>
        <w:t>人生观和价值观</w:t>
      </w:r>
      <w:r>
        <w:rPr>
          <w:rFonts w:hint="eastAsia"/>
        </w:rPr>
        <w:t>,</w:t>
      </w:r>
      <w:r>
        <w:rPr>
          <w:rFonts w:hint="eastAsia"/>
        </w:rPr>
        <w:t>提高学生的综合素养</w:t>
      </w:r>
      <w:r>
        <w:rPr>
          <w:rFonts w:hint="eastAsia"/>
        </w:rPr>
        <w:t>,</w:t>
      </w:r>
      <w:r>
        <w:rPr>
          <w:rFonts w:hint="eastAsia"/>
        </w:rPr>
        <w:t>满足对人才的培养目标。</w:t>
      </w:r>
    </w:p>
    <w:p w:rsidR="00EB3AA1" w:rsidRDefault="0092562D">
      <w:pPr>
        <w:pStyle w:val="123"/>
        <w:spacing w:line="650" w:lineRule="exact"/>
        <w:ind w:firstLineChars="225" w:firstLine="720"/>
        <w:outlineLvl w:val="1"/>
        <w:rPr>
          <w:rFonts w:ascii="楷体" w:eastAsia="楷体" w:hAnsi="楷体" w:cs="楷体"/>
          <w:kern w:val="0"/>
          <w:sz w:val="32"/>
          <w:szCs w:val="32"/>
        </w:rPr>
      </w:pPr>
      <w:bookmarkStart w:id="23" w:name="_Toc17698"/>
      <w:bookmarkStart w:id="24" w:name="_Toc11059"/>
      <w:r>
        <w:rPr>
          <w:rFonts w:ascii="楷体" w:eastAsia="楷体" w:hAnsi="楷体" w:cs="楷体" w:hint="eastAsia"/>
          <w:kern w:val="0"/>
          <w:sz w:val="32"/>
          <w:szCs w:val="32"/>
        </w:rPr>
        <w:t>（三）课程设置</w:t>
      </w:r>
      <w:bookmarkEnd w:id="23"/>
      <w:bookmarkEnd w:id="24"/>
    </w:p>
    <w:p w:rsidR="00EB3AA1" w:rsidRDefault="0092562D">
      <w:pPr>
        <w:pStyle w:val="123"/>
        <w:spacing w:line="650" w:lineRule="exact"/>
        <w:ind w:firstLine="640"/>
        <w:outlineLvl w:val="2"/>
        <w:rPr>
          <w:rFonts w:ascii="Times New Roman" w:eastAsia="仿宋_GB2312" w:hAnsi="Times New Roman"/>
          <w:kern w:val="0"/>
          <w:sz w:val="32"/>
          <w:szCs w:val="32"/>
        </w:rPr>
      </w:pPr>
      <w:bookmarkStart w:id="25" w:name="_Toc20032"/>
      <w:bookmarkStart w:id="26" w:name="_Toc42020147"/>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公共基础课程</w:t>
      </w:r>
      <w:bookmarkEnd w:id="25"/>
      <w:bookmarkEnd w:id="26"/>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）公共基础必修课程设置</w:t>
      </w:r>
    </w:p>
    <w:p w:rsidR="00EB3AA1" w:rsidRDefault="0092562D">
      <w:pPr>
        <w:adjustRightInd w:val="0"/>
        <w:ind w:firstLine="640"/>
        <w:rPr>
          <w:rFonts w:eastAsia="仿宋_GB2312"/>
          <w:kern w:val="0"/>
          <w:szCs w:val="32"/>
        </w:rPr>
      </w:pPr>
      <w:r>
        <w:rPr>
          <w:rFonts w:eastAsia="仿宋_GB2312" w:hint="eastAsia"/>
          <w:kern w:val="0"/>
          <w:szCs w:val="32"/>
        </w:rPr>
        <w:t>公共基础必修课程按照“必须、足够”和“应知”服务“应会”原则，开设了思想道德与法治、毛泽东思想和中国特色社会</w:t>
      </w:r>
      <w:r>
        <w:rPr>
          <w:rFonts w:eastAsia="仿宋_GB2312" w:hint="eastAsia"/>
          <w:kern w:val="0"/>
          <w:szCs w:val="32"/>
        </w:rPr>
        <w:lastRenderedPageBreak/>
        <w:t>主义理论体系概论、体育与健康、高等数学、高职英语、形势与政策、心理与健康教育、军事课、计算机应用基础。</w:t>
      </w:r>
    </w:p>
    <w:p w:rsidR="00EB3AA1" w:rsidRDefault="0092562D">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）公共基础课程教学内容和教学要求</w:t>
      </w:r>
    </w:p>
    <w:p w:rsidR="00EB3AA1" w:rsidRDefault="0092562D">
      <w:pPr>
        <w:spacing w:line="240" w:lineRule="auto"/>
        <w:ind w:firstLineChars="0" w:firstLine="0"/>
        <w:jc w:val="center"/>
        <w:rPr>
          <w:rFonts w:eastAsia="仿宋_GB2312"/>
          <w:sz w:val="18"/>
          <w:szCs w:val="18"/>
        </w:rPr>
      </w:pPr>
      <w:r>
        <w:rPr>
          <w:rFonts w:eastAsia="仿宋_GB2312" w:hint="eastAsia"/>
          <w:kern w:val="0"/>
          <w:szCs w:val="32"/>
        </w:rPr>
        <w:t>公共基础必修课程教学内容和教学要求详见表</w:t>
      </w:r>
      <w:r>
        <w:rPr>
          <w:rFonts w:eastAsia="仿宋_GB2312" w:hint="eastAsia"/>
          <w:kern w:val="0"/>
          <w:szCs w:val="32"/>
        </w:rPr>
        <w:t>2</w:t>
      </w:r>
      <w:r>
        <w:rPr>
          <w:rFonts w:eastAsia="仿宋_GB2312" w:hint="eastAsia"/>
          <w:kern w:val="0"/>
          <w:szCs w:val="32"/>
        </w:rPr>
        <w:t>。</w:t>
      </w:r>
    </w:p>
    <w:p w:rsidR="00EB3AA1" w:rsidRDefault="0092562D">
      <w:pPr>
        <w:spacing w:line="420" w:lineRule="exact"/>
        <w:ind w:firstLineChars="0" w:firstLine="0"/>
        <w:jc w:val="center"/>
        <w:rPr>
          <w:rFonts w:eastAsia="仿宋_GB2312"/>
          <w:sz w:val="21"/>
          <w:szCs w:val="21"/>
        </w:rPr>
      </w:pPr>
      <w:bookmarkStart w:id="27" w:name="OLE_LINK2"/>
      <w:bookmarkStart w:id="28" w:name="_Toc22056"/>
      <w:bookmarkStart w:id="29" w:name="_Toc42020149"/>
      <w:bookmarkStart w:id="30" w:name="_Toc42020148"/>
      <w:r>
        <w:rPr>
          <w:rFonts w:eastAsia="仿宋_GB2312" w:hint="eastAsia"/>
          <w:sz w:val="21"/>
          <w:szCs w:val="21"/>
        </w:rPr>
        <w:t>表</w:t>
      </w:r>
      <w:r>
        <w:rPr>
          <w:rFonts w:eastAsia="仿宋_GB2312" w:hint="eastAsia"/>
          <w:sz w:val="21"/>
          <w:szCs w:val="21"/>
        </w:rPr>
        <w:t xml:space="preserve">2   </w:t>
      </w:r>
      <w:r>
        <w:rPr>
          <w:rFonts w:eastAsia="仿宋_GB2312" w:hint="eastAsia"/>
          <w:sz w:val="21"/>
          <w:szCs w:val="21"/>
        </w:rPr>
        <w:t>公共基础必修课程教学内容和要求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009"/>
        <w:gridCol w:w="3144"/>
        <w:gridCol w:w="2451"/>
        <w:gridCol w:w="668"/>
      </w:tblGrid>
      <w:tr w:rsidR="00EB3AA1">
        <w:trPr>
          <w:trHeight w:val="524"/>
        </w:trPr>
        <w:tc>
          <w:tcPr>
            <w:tcW w:w="959" w:type="dxa"/>
            <w:vAlign w:val="center"/>
          </w:tcPr>
          <w:bookmarkEnd w:id="27"/>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课程代码</w:t>
            </w:r>
          </w:p>
        </w:tc>
        <w:tc>
          <w:tcPr>
            <w:tcW w:w="100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课程名称</w:t>
            </w:r>
          </w:p>
        </w:tc>
        <w:tc>
          <w:tcPr>
            <w:tcW w:w="314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主要教学内容</w:t>
            </w:r>
          </w:p>
        </w:tc>
        <w:tc>
          <w:tcPr>
            <w:tcW w:w="2451" w:type="dxa"/>
            <w:vAlign w:val="center"/>
          </w:tcPr>
          <w:p w:rsidR="00EB3AA1" w:rsidRDefault="0092562D">
            <w:pPr>
              <w:spacing w:line="240" w:lineRule="auto"/>
              <w:ind w:firstLineChars="0" w:firstLine="0"/>
              <w:jc w:val="center"/>
              <w:rPr>
                <w:rFonts w:eastAsia="仿宋_GB2312"/>
                <w:sz w:val="18"/>
                <w:szCs w:val="18"/>
              </w:rPr>
            </w:pPr>
            <w:r>
              <w:rPr>
                <w:rFonts w:eastAsia="仿宋_GB2312"/>
                <w:sz w:val="18"/>
                <w:szCs w:val="18"/>
              </w:rPr>
              <w:t>教学要求</w:t>
            </w:r>
          </w:p>
        </w:tc>
        <w:tc>
          <w:tcPr>
            <w:tcW w:w="66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参考学时</w:t>
            </w:r>
          </w:p>
        </w:tc>
      </w:tr>
      <w:tr w:rsidR="00EB3AA1">
        <w:trPr>
          <w:trHeight w:val="524"/>
        </w:trPr>
        <w:tc>
          <w:tcPr>
            <w:tcW w:w="95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100001</w:t>
            </w:r>
          </w:p>
        </w:tc>
        <w:tc>
          <w:tcPr>
            <w:tcW w:w="100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体育与健康</w:t>
            </w:r>
          </w:p>
        </w:tc>
        <w:tc>
          <w:tcPr>
            <w:tcW w:w="3144" w:type="dxa"/>
          </w:tcPr>
          <w:p w:rsidR="00EB3AA1" w:rsidRDefault="0092562D">
            <w:pPr>
              <w:spacing w:line="240" w:lineRule="auto"/>
              <w:ind w:firstLine="360"/>
              <w:rPr>
                <w:rFonts w:eastAsia="仿宋_GB2312"/>
                <w:sz w:val="18"/>
                <w:szCs w:val="18"/>
              </w:rPr>
            </w:pPr>
            <w:r>
              <w:rPr>
                <w:rFonts w:eastAsia="仿宋_GB2312" w:hint="eastAsia"/>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451" w:type="dxa"/>
          </w:tcPr>
          <w:p w:rsidR="00EB3AA1" w:rsidRDefault="0092562D">
            <w:pPr>
              <w:spacing w:line="240" w:lineRule="auto"/>
              <w:ind w:firstLine="360"/>
              <w:rPr>
                <w:rFonts w:eastAsia="仿宋_GB2312"/>
                <w:sz w:val="18"/>
                <w:szCs w:val="18"/>
              </w:rPr>
            </w:pPr>
            <w:r>
              <w:rPr>
                <w:rFonts w:eastAsia="仿宋_GB2312" w:hint="eastAsia"/>
                <w:sz w:val="18"/>
                <w:szCs w:val="18"/>
              </w:rPr>
              <w:t>授课内容理论与实践紧密结合，培养学生牢固树立</w:t>
            </w:r>
            <w:proofErr w:type="gramStart"/>
            <w:r>
              <w:rPr>
                <w:rFonts w:eastAsia="仿宋_GB2312" w:hint="eastAsia"/>
                <w:sz w:val="18"/>
                <w:szCs w:val="18"/>
              </w:rPr>
              <w:t>”</w:t>
            </w:r>
            <w:proofErr w:type="gramEnd"/>
            <w:r>
              <w:rPr>
                <w:rFonts w:eastAsia="仿宋_GB2312" w:hint="eastAsia"/>
                <w:sz w:val="18"/>
                <w:szCs w:val="18"/>
              </w:rPr>
              <w:t>健康第一</w:t>
            </w:r>
            <w:proofErr w:type="gramStart"/>
            <w:r>
              <w:rPr>
                <w:rFonts w:eastAsia="仿宋_GB2312" w:hint="eastAsia"/>
                <w:sz w:val="18"/>
                <w:szCs w:val="18"/>
              </w:rPr>
              <w:t>”</w:t>
            </w:r>
            <w:proofErr w:type="gramEnd"/>
            <w:r>
              <w:rPr>
                <w:rFonts w:eastAsia="仿宋_GB2312" w:hint="eastAsia"/>
                <w:sz w:val="18"/>
                <w:szCs w:val="18"/>
              </w:rPr>
              <w:t>、“终身体育锻炼”的健身思想理念，掌握</w:t>
            </w:r>
            <w:r>
              <w:rPr>
                <w:rFonts w:eastAsia="仿宋_GB2312" w:hint="eastAsia"/>
                <w:sz w:val="18"/>
                <w:szCs w:val="18"/>
              </w:rPr>
              <w:t>1-2</w:t>
            </w:r>
            <w:r>
              <w:rPr>
                <w:rFonts w:eastAsia="仿宋_GB2312" w:hint="eastAsia"/>
                <w:sz w:val="18"/>
                <w:szCs w:val="18"/>
              </w:rPr>
              <w:t>项有效的健身方法，掌握体育锻炼的基本知识、基本技能和基本技巧。</w:t>
            </w:r>
          </w:p>
        </w:tc>
        <w:tc>
          <w:tcPr>
            <w:tcW w:w="668" w:type="dxa"/>
            <w:vAlign w:val="center"/>
          </w:tcPr>
          <w:p w:rsidR="00EB3AA1" w:rsidRDefault="0092562D">
            <w:pPr>
              <w:widowControl/>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96</w:t>
            </w:r>
          </w:p>
        </w:tc>
      </w:tr>
      <w:tr w:rsidR="00EB3AA1">
        <w:trPr>
          <w:trHeight w:val="524"/>
        </w:trPr>
        <w:tc>
          <w:tcPr>
            <w:tcW w:w="95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100004</w:t>
            </w:r>
          </w:p>
        </w:tc>
        <w:tc>
          <w:tcPr>
            <w:tcW w:w="100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高等数学</w:t>
            </w:r>
          </w:p>
        </w:tc>
        <w:tc>
          <w:tcPr>
            <w:tcW w:w="3144"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主要以函数</w:t>
            </w:r>
            <w:r>
              <w:rPr>
                <w:rFonts w:eastAsia="仿宋_GB2312"/>
                <w:sz w:val="18"/>
                <w:szCs w:val="18"/>
              </w:rPr>
              <w:t>、极限</w:t>
            </w:r>
            <w:r>
              <w:rPr>
                <w:rFonts w:eastAsia="仿宋_GB2312" w:hint="eastAsia"/>
                <w:sz w:val="18"/>
                <w:szCs w:val="18"/>
              </w:rPr>
              <w:t>与</w:t>
            </w:r>
            <w:r>
              <w:rPr>
                <w:rFonts w:eastAsia="仿宋_GB2312"/>
                <w:sz w:val="18"/>
                <w:szCs w:val="18"/>
              </w:rPr>
              <w:t>连续</w:t>
            </w:r>
            <w:r>
              <w:rPr>
                <w:rFonts w:eastAsia="仿宋_GB2312" w:hint="eastAsia"/>
                <w:sz w:val="18"/>
                <w:szCs w:val="18"/>
              </w:rPr>
              <w:t>、一元函数的导数</w:t>
            </w:r>
            <w:r>
              <w:rPr>
                <w:rFonts w:eastAsia="仿宋_GB2312"/>
                <w:sz w:val="18"/>
                <w:szCs w:val="18"/>
              </w:rPr>
              <w:t>与微分</w:t>
            </w:r>
            <w:r>
              <w:rPr>
                <w:rFonts w:eastAsia="仿宋_GB2312" w:hint="eastAsia"/>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451"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68" w:type="dxa"/>
            <w:vAlign w:val="center"/>
          </w:tcPr>
          <w:p w:rsidR="00EB3AA1" w:rsidRDefault="0092562D">
            <w:pPr>
              <w:widowControl/>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128</w:t>
            </w:r>
          </w:p>
        </w:tc>
      </w:tr>
      <w:tr w:rsidR="00EB3AA1">
        <w:trPr>
          <w:trHeight w:val="3278"/>
        </w:trPr>
        <w:tc>
          <w:tcPr>
            <w:tcW w:w="95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100005</w:t>
            </w:r>
          </w:p>
        </w:tc>
        <w:tc>
          <w:tcPr>
            <w:tcW w:w="100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高职英语</w:t>
            </w:r>
          </w:p>
        </w:tc>
        <w:tc>
          <w:tcPr>
            <w:tcW w:w="3144" w:type="dxa"/>
          </w:tcPr>
          <w:p w:rsidR="00EB3AA1" w:rsidRDefault="0092562D">
            <w:pPr>
              <w:spacing w:line="240" w:lineRule="auto"/>
              <w:ind w:firstLine="360"/>
              <w:rPr>
                <w:rFonts w:eastAsia="仿宋_GB2312"/>
                <w:sz w:val="18"/>
                <w:szCs w:val="18"/>
              </w:rPr>
            </w:pPr>
            <w:proofErr w:type="gramStart"/>
            <w:r>
              <w:rPr>
                <w:rFonts w:eastAsia="仿宋_GB2312" w:hint="eastAsia"/>
                <w:sz w:val="18"/>
                <w:szCs w:val="18"/>
              </w:rPr>
              <w:t>通过职场涉外</w:t>
            </w:r>
            <w:proofErr w:type="gramEnd"/>
            <w:r>
              <w:rPr>
                <w:rFonts w:eastAsia="仿宋_GB2312" w:hint="eastAsia"/>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Pr>
                <w:rFonts w:eastAsia="仿宋_GB2312" w:hint="eastAsia"/>
                <w:sz w:val="18"/>
                <w:szCs w:val="18"/>
              </w:rPr>
              <w:t>在职场</w:t>
            </w:r>
            <w:proofErr w:type="gramEnd"/>
            <w:r>
              <w:rPr>
                <w:rFonts w:eastAsia="仿宋_GB2312" w:hint="eastAsia"/>
                <w:sz w:val="18"/>
                <w:szCs w:val="18"/>
              </w:rPr>
              <w:t>和生活场景中对英语语言和文化的需求，并能满足学生进入本科院校继续学习的基本要求。</w:t>
            </w:r>
          </w:p>
          <w:p w:rsidR="00EB3AA1" w:rsidRDefault="00EB3AA1">
            <w:pPr>
              <w:spacing w:line="240" w:lineRule="auto"/>
              <w:ind w:firstLine="360"/>
              <w:rPr>
                <w:rFonts w:eastAsia="仿宋_GB2312"/>
                <w:sz w:val="18"/>
                <w:szCs w:val="18"/>
              </w:rPr>
            </w:pPr>
          </w:p>
        </w:tc>
        <w:tc>
          <w:tcPr>
            <w:tcW w:w="2451" w:type="dxa"/>
          </w:tcPr>
          <w:p w:rsidR="00EB3AA1" w:rsidRDefault="0092562D">
            <w:pPr>
              <w:spacing w:line="240" w:lineRule="auto"/>
              <w:ind w:firstLine="360"/>
              <w:rPr>
                <w:rFonts w:eastAsia="仿宋_GB2312"/>
                <w:sz w:val="18"/>
                <w:szCs w:val="18"/>
              </w:rPr>
            </w:pPr>
            <w:r>
              <w:rPr>
                <w:rFonts w:eastAsia="仿宋_GB2312" w:hint="eastAsia"/>
                <w:sz w:val="18"/>
                <w:szCs w:val="18"/>
              </w:rPr>
              <w:t>授课内容突出交际和应用能力，着重培养学生通过英语获取信息、运用信息的能力；涉外交际的能力；</w:t>
            </w:r>
            <w:proofErr w:type="gramStart"/>
            <w:r>
              <w:rPr>
                <w:rFonts w:eastAsia="仿宋_GB2312" w:hint="eastAsia"/>
                <w:sz w:val="18"/>
                <w:szCs w:val="18"/>
              </w:rPr>
              <w:t>以及职场和</w:t>
            </w:r>
            <w:proofErr w:type="gramEnd"/>
            <w:r>
              <w:rPr>
                <w:rFonts w:eastAsia="仿宋_GB2312" w:hint="eastAsia"/>
                <w:sz w:val="18"/>
                <w:szCs w:val="18"/>
              </w:rPr>
              <w:t>生活中可能涉及的英语语言的写作能力。</w:t>
            </w:r>
          </w:p>
        </w:tc>
        <w:tc>
          <w:tcPr>
            <w:tcW w:w="668" w:type="dxa"/>
            <w:vAlign w:val="center"/>
          </w:tcPr>
          <w:p w:rsidR="00EB3AA1" w:rsidRDefault="0092562D">
            <w:pPr>
              <w:widowControl/>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128</w:t>
            </w:r>
          </w:p>
        </w:tc>
      </w:tr>
    </w:tbl>
    <w:p w:rsidR="00EB3AA1" w:rsidRDefault="0092562D">
      <w:pPr>
        <w:ind w:firstLineChars="0" w:firstLine="0"/>
        <w:jc w:val="center"/>
      </w:pPr>
      <w:r>
        <w:rPr>
          <w:rFonts w:eastAsia="仿宋_GB2312" w:hint="eastAsia"/>
          <w:sz w:val="21"/>
          <w:szCs w:val="21"/>
        </w:rPr>
        <w:lastRenderedPageBreak/>
        <w:t>续表</w:t>
      </w:r>
      <w:r>
        <w:rPr>
          <w:rFonts w:eastAsia="仿宋_GB2312" w:hint="eastAsia"/>
          <w:sz w:val="21"/>
          <w:szCs w:val="21"/>
        </w:rPr>
        <w:t xml:space="preserve">2   </w:t>
      </w:r>
      <w:r>
        <w:rPr>
          <w:rFonts w:eastAsia="仿宋_GB2312" w:hint="eastAsia"/>
          <w:sz w:val="21"/>
          <w:szCs w:val="21"/>
        </w:rPr>
        <w:t>公共基础必修课程教学内容和要求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009"/>
        <w:gridCol w:w="2944"/>
        <w:gridCol w:w="2651"/>
        <w:gridCol w:w="668"/>
      </w:tblGrid>
      <w:tr w:rsidR="00EB3AA1">
        <w:trPr>
          <w:trHeight w:val="280"/>
        </w:trPr>
        <w:tc>
          <w:tcPr>
            <w:tcW w:w="95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课程代码</w:t>
            </w:r>
          </w:p>
        </w:tc>
        <w:tc>
          <w:tcPr>
            <w:tcW w:w="100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课程名称</w:t>
            </w:r>
          </w:p>
        </w:tc>
        <w:tc>
          <w:tcPr>
            <w:tcW w:w="294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主要教学内容</w:t>
            </w:r>
          </w:p>
        </w:tc>
        <w:tc>
          <w:tcPr>
            <w:tcW w:w="2651" w:type="dxa"/>
            <w:vAlign w:val="center"/>
          </w:tcPr>
          <w:p w:rsidR="00EB3AA1" w:rsidRDefault="0092562D">
            <w:pPr>
              <w:spacing w:line="240" w:lineRule="auto"/>
              <w:ind w:firstLineChars="0" w:firstLine="0"/>
              <w:jc w:val="center"/>
              <w:rPr>
                <w:rFonts w:eastAsia="仿宋_GB2312"/>
                <w:sz w:val="18"/>
                <w:szCs w:val="18"/>
              </w:rPr>
            </w:pPr>
            <w:r>
              <w:rPr>
                <w:rFonts w:eastAsia="仿宋_GB2312"/>
                <w:sz w:val="18"/>
                <w:szCs w:val="18"/>
              </w:rPr>
              <w:t>教学要求</w:t>
            </w:r>
          </w:p>
        </w:tc>
        <w:tc>
          <w:tcPr>
            <w:tcW w:w="66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参考学时</w:t>
            </w:r>
          </w:p>
        </w:tc>
      </w:tr>
      <w:tr w:rsidR="00EB3AA1">
        <w:trPr>
          <w:trHeight w:val="280"/>
        </w:trPr>
        <w:tc>
          <w:tcPr>
            <w:tcW w:w="95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200001</w:t>
            </w:r>
          </w:p>
        </w:tc>
        <w:tc>
          <w:tcPr>
            <w:tcW w:w="100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思想道德与法治</w:t>
            </w:r>
          </w:p>
        </w:tc>
        <w:tc>
          <w:tcPr>
            <w:tcW w:w="2944"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主要讲授马克思主义的人生观、价值观、道德观、法治观，社会主义核心价值观与社会主义法治建设的关系，帮助学生筑牢理想信念之基，培育和</w:t>
            </w:r>
            <w:proofErr w:type="gramStart"/>
            <w:r>
              <w:rPr>
                <w:rFonts w:eastAsia="仿宋_GB2312" w:hint="eastAsia"/>
                <w:sz w:val="18"/>
                <w:szCs w:val="18"/>
              </w:rPr>
              <w:t>践行</w:t>
            </w:r>
            <w:proofErr w:type="gramEnd"/>
            <w:r>
              <w:rPr>
                <w:rFonts w:eastAsia="仿宋_GB2312" w:hint="eastAsia"/>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2651"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授课内容既要突出鲜明的政治性、思想性，也要突出理论性、知识性，还必须关照</w:t>
            </w:r>
          </w:p>
          <w:p w:rsidR="00EB3AA1" w:rsidRDefault="0092562D">
            <w:pPr>
              <w:spacing w:line="240" w:lineRule="auto"/>
              <w:ind w:firstLineChars="0" w:firstLine="0"/>
              <w:rPr>
                <w:rFonts w:eastAsia="仿宋_GB2312"/>
                <w:sz w:val="18"/>
                <w:szCs w:val="18"/>
              </w:rPr>
            </w:pPr>
            <w:r>
              <w:rPr>
                <w:rFonts w:eastAsia="仿宋_GB2312" w:hint="eastAsia"/>
                <w:sz w:val="18"/>
                <w:szCs w:val="18"/>
              </w:rPr>
              <w:t>现实，具有强烈的实用性与实践性，旨在培养和提高新时期大学生思想道德素质和法律素质。</w:t>
            </w:r>
          </w:p>
        </w:tc>
        <w:tc>
          <w:tcPr>
            <w:tcW w:w="668" w:type="dxa"/>
            <w:vAlign w:val="center"/>
          </w:tcPr>
          <w:p w:rsidR="00EB3AA1" w:rsidRDefault="0092562D">
            <w:pPr>
              <w:widowControl/>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54</w:t>
            </w:r>
          </w:p>
        </w:tc>
      </w:tr>
      <w:tr w:rsidR="00EB3AA1">
        <w:trPr>
          <w:trHeight w:val="280"/>
        </w:trPr>
        <w:tc>
          <w:tcPr>
            <w:tcW w:w="95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200002</w:t>
            </w:r>
          </w:p>
        </w:tc>
        <w:tc>
          <w:tcPr>
            <w:tcW w:w="100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毛泽东思想和中国特色社会主义理论体系概论</w:t>
            </w:r>
          </w:p>
        </w:tc>
        <w:tc>
          <w:tcPr>
            <w:tcW w:w="2944"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651"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68" w:type="dxa"/>
            <w:vAlign w:val="center"/>
          </w:tcPr>
          <w:p w:rsidR="00EB3AA1" w:rsidRDefault="0092562D">
            <w:pPr>
              <w:widowControl/>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64</w:t>
            </w:r>
          </w:p>
        </w:tc>
      </w:tr>
      <w:tr w:rsidR="00EB3AA1">
        <w:trPr>
          <w:trHeight w:val="280"/>
        </w:trPr>
        <w:tc>
          <w:tcPr>
            <w:tcW w:w="95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500001</w:t>
            </w:r>
          </w:p>
        </w:tc>
        <w:tc>
          <w:tcPr>
            <w:tcW w:w="100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应用</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基础</w:t>
            </w:r>
          </w:p>
        </w:tc>
        <w:tc>
          <w:tcPr>
            <w:tcW w:w="2944" w:type="dxa"/>
          </w:tcPr>
          <w:p w:rsidR="00EB3AA1" w:rsidRDefault="0092562D">
            <w:pPr>
              <w:spacing w:line="240" w:lineRule="auto"/>
              <w:ind w:firstLine="360"/>
              <w:rPr>
                <w:rFonts w:eastAsia="仿宋_GB2312"/>
                <w:sz w:val="18"/>
                <w:szCs w:val="18"/>
              </w:rPr>
            </w:pPr>
            <w:r>
              <w:rPr>
                <w:rFonts w:eastAsia="仿宋_GB2312" w:hint="eastAsia"/>
                <w:sz w:val="18"/>
                <w:szCs w:val="18"/>
              </w:rPr>
              <w:t>使学生了解</w:t>
            </w:r>
            <w:r>
              <w:rPr>
                <w:rFonts w:eastAsia="仿宋_GB2312" w:hint="eastAsia"/>
                <w:sz w:val="18"/>
                <w:szCs w:val="18"/>
              </w:rPr>
              <w:t>Office2007</w:t>
            </w:r>
            <w:r>
              <w:rPr>
                <w:rFonts w:eastAsia="仿宋_GB2312" w:hint="eastAsia"/>
                <w:sz w:val="18"/>
                <w:szCs w:val="18"/>
              </w:rPr>
              <w:t>办公软件的基本知识和功能，熟练掌握</w:t>
            </w:r>
            <w:r>
              <w:rPr>
                <w:rFonts w:eastAsia="仿宋_GB2312" w:hint="eastAsia"/>
                <w:sz w:val="18"/>
                <w:szCs w:val="18"/>
              </w:rPr>
              <w:t>Word</w:t>
            </w:r>
            <w:r>
              <w:rPr>
                <w:rFonts w:eastAsia="仿宋_GB2312" w:hint="eastAsia"/>
                <w:sz w:val="18"/>
                <w:szCs w:val="18"/>
              </w:rPr>
              <w:t>、</w:t>
            </w:r>
            <w:r>
              <w:rPr>
                <w:rFonts w:eastAsia="仿宋_GB2312" w:hint="eastAsia"/>
                <w:sz w:val="18"/>
                <w:szCs w:val="18"/>
              </w:rPr>
              <w:t>Excel</w:t>
            </w:r>
            <w:r>
              <w:rPr>
                <w:rFonts w:eastAsia="仿宋_GB2312" w:hint="eastAsia"/>
                <w:sz w:val="18"/>
                <w:szCs w:val="18"/>
              </w:rPr>
              <w:t>、</w:t>
            </w:r>
            <w:r>
              <w:rPr>
                <w:rFonts w:eastAsia="仿宋_GB2312" w:hint="eastAsia"/>
                <w:sz w:val="18"/>
                <w:szCs w:val="18"/>
              </w:rPr>
              <w:t>PowerPoint</w:t>
            </w:r>
            <w:r>
              <w:rPr>
                <w:rFonts w:eastAsia="仿宋_GB2312" w:hint="eastAsia"/>
                <w:sz w:val="18"/>
                <w:szCs w:val="18"/>
              </w:rPr>
              <w:t>等软件的操作。</w:t>
            </w:r>
          </w:p>
        </w:tc>
        <w:tc>
          <w:tcPr>
            <w:tcW w:w="2651" w:type="dxa"/>
          </w:tcPr>
          <w:p w:rsidR="00EB3AA1" w:rsidRDefault="0092562D">
            <w:pPr>
              <w:spacing w:line="240" w:lineRule="auto"/>
              <w:ind w:firstLine="360"/>
              <w:rPr>
                <w:rFonts w:eastAsia="仿宋_GB2312"/>
                <w:sz w:val="18"/>
                <w:szCs w:val="18"/>
              </w:rPr>
            </w:pPr>
            <w:r>
              <w:rPr>
                <w:rFonts w:eastAsia="仿宋_GB2312" w:hint="eastAsia"/>
                <w:sz w:val="18"/>
                <w:szCs w:val="18"/>
              </w:rPr>
              <w:t>通过完成项目或者任务，让学生在实践中学习办公软件的相关功能，培养学生处理办公文案的能力。</w:t>
            </w:r>
          </w:p>
        </w:tc>
        <w:tc>
          <w:tcPr>
            <w:tcW w:w="668" w:type="dxa"/>
            <w:vAlign w:val="center"/>
          </w:tcPr>
          <w:p w:rsidR="00EB3AA1" w:rsidRDefault="0092562D">
            <w:pPr>
              <w:widowControl/>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128</w:t>
            </w:r>
          </w:p>
        </w:tc>
      </w:tr>
      <w:tr w:rsidR="00EB3AA1">
        <w:trPr>
          <w:trHeight w:val="3214"/>
        </w:trPr>
        <w:tc>
          <w:tcPr>
            <w:tcW w:w="95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300001</w:t>
            </w:r>
          </w:p>
        </w:tc>
        <w:tc>
          <w:tcPr>
            <w:tcW w:w="1009" w:type="dxa"/>
            <w:vAlign w:val="center"/>
          </w:tcPr>
          <w:p w:rsidR="00EB3AA1" w:rsidRDefault="0092562D">
            <w:pPr>
              <w:spacing w:line="240" w:lineRule="auto"/>
              <w:ind w:firstLineChars="0" w:firstLine="0"/>
              <w:jc w:val="center"/>
              <w:rPr>
                <w:rFonts w:eastAsia="仿宋_GB2312"/>
                <w:sz w:val="18"/>
                <w:szCs w:val="18"/>
              </w:rPr>
            </w:pPr>
            <w:r>
              <w:rPr>
                <w:rFonts w:eastAsia="仿宋_GB2312"/>
                <w:sz w:val="18"/>
                <w:szCs w:val="18"/>
              </w:rPr>
              <w:t>心理与健康教育</w:t>
            </w:r>
          </w:p>
        </w:tc>
        <w:tc>
          <w:tcPr>
            <w:tcW w:w="2944"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本课程从大学生健康成长的需求入手，主要讲述四个模块：</w:t>
            </w:r>
            <w:r>
              <w:rPr>
                <w:rFonts w:eastAsia="仿宋_GB2312" w:hint="eastAsia"/>
                <w:sz w:val="18"/>
                <w:szCs w:val="18"/>
              </w:rPr>
              <w:t>1.</w:t>
            </w:r>
            <w:r>
              <w:rPr>
                <w:rFonts w:eastAsia="仿宋_GB2312" w:hint="eastAsia"/>
                <w:sz w:val="18"/>
                <w:szCs w:val="18"/>
              </w:rPr>
              <w:t>心理健康漫谈</w:t>
            </w:r>
            <w:r>
              <w:rPr>
                <w:rFonts w:eastAsia="仿宋_GB2312" w:hint="eastAsia"/>
                <w:sz w:val="18"/>
                <w:szCs w:val="18"/>
              </w:rPr>
              <w:t>;2.</w:t>
            </w:r>
            <w:r>
              <w:rPr>
                <w:rFonts w:eastAsia="仿宋_GB2312" w:hint="eastAsia"/>
                <w:sz w:val="18"/>
                <w:szCs w:val="18"/>
              </w:rPr>
              <w:t>做情绪的主人</w:t>
            </w:r>
            <w:r>
              <w:rPr>
                <w:rFonts w:eastAsia="仿宋_GB2312" w:hint="eastAsia"/>
                <w:sz w:val="18"/>
                <w:szCs w:val="18"/>
              </w:rPr>
              <w:t>;3.</w:t>
            </w:r>
            <w:r>
              <w:rPr>
                <w:rFonts w:eastAsia="仿宋_GB2312" w:hint="eastAsia"/>
                <w:sz w:val="18"/>
                <w:szCs w:val="18"/>
              </w:rPr>
              <w:t>和谐人际关系</w:t>
            </w:r>
            <w:r>
              <w:rPr>
                <w:rFonts w:eastAsia="仿宋_GB2312" w:hint="eastAsia"/>
                <w:sz w:val="18"/>
                <w:szCs w:val="18"/>
              </w:rPr>
              <w:t>;4.</w:t>
            </w:r>
            <w:r>
              <w:rPr>
                <w:rFonts w:eastAsia="仿宋_GB2312" w:hint="eastAsia"/>
                <w:sz w:val="18"/>
                <w:szCs w:val="18"/>
              </w:rPr>
              <w:t>回归理性爱情。</w:t>
            </w:r>
          </w:p>
        </w:tc>
        <w:tc>
          <w:tcPr>
            <w:tcW w:w="2651"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rsidR="00EB3AA1" w:rsidRDefault="0092562D">
            <w:pPr>
              <w:widowControl/>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32</w:t>
            </w:r>
          </w:p>
        </w:tc>
      </w:tr>
    </w:tbl>
    <w:p w:rsidR="00EB3AA1" w:rsidRDefault="00EB3AA1">
      <w:pPr>
        <w:spacing w:line="240" w:lineRule="auto"/>
        <w:ind w:firstLineChars="0" w:firstLine="0"/>
        <w:jc w:val="center"/>
        <w:rPr>
          <w:rFonts w:eastAsia="仿宋_GB2312"/>
          <w:sz w:val="21"/>
          <w:szCs w:val="21"/>
        </w:rPr>
      </w:pPr>
    </w:p>
    <w:p w:rsidR="00EB3AA1" w:rsidRDefault="0092562D">
      <w:pPr>
        <w:spacing w:line="240" w:lineRule="atLeast"/>
        <w:ind w:firstLineChars="0" w:firstLine="0"/>
        <w:jc w:val="center"/>
        <w:rPr>
          <w:rFonts w:eastAsia="仿宋_GB2312"/>
          <w:sz w:val="21"/>
          <w:szCs w:val="21"/>
        </w:rPr>
      </w:pPr>
      <w:r>
        <w:rPr>
          <w:rFonts w:eastAsia="仿宋_GB2312" w:hint="eastAsia"/>
          <w:sz w:val="21"/>
          <w:szCs w:val="21"/>
        </w:rPr>
        <w:t>续表</w:t>
      </w:r>
      <w:r>
        <w:rPr>
          <w:rFonts w:eastAsia="仿宋_GB2312" w:hint="eastAsia"/>
          <w:sz w:val="21"/>
          <w:szCs w:val="21"/>
        </w:rPr>
        <w:t xml:space="preserve">2   </w:t>
      </w:r>
      <w:r>
        <w:rPr>
          <w:rFonts w:eastAsia="仿宋_GB2312" w:hint="eastAsia"/>
          <w:sz w:val="21"/>
          <w:szCs w:val="21"/>
        </w:rPr>
        <w:t>公共基础必修课程教学内容和要求</w:t>
      </w:r>
    </w:p>
    <w:tbl>
      <w:tblPr>
        <w:tblpPr w:leftFromText="180" w:rightFromText="180" w:vertAnchor="text" w:horzAnchor="page" w:tblpX="1854" w:tblpY="2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65"/>
        <w:gridCol w:w="3488"/>
        <w:gridCol w:w="2747"/>
        <w:gridCol w:w="472"/>
      </w:tblGrid>
      <w:tr w:rsidR="00EB3AA1">
        <w:trPr>
          <w:trHeight w:val="970"/>
        </w:trPr>
        <w:tc>
          <w:tcPr>
            <w:tcW w:w="95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课程代码</w:t>
            </w:r>
          </w:p>
        </w:tc>
        <w:tc>
          <w:tcPr>
            <w:tcW w:w="565"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课程名称</w:t>
            </w:r>
          </w:p>
        </w:tc>
        <w:tc>
          <w:tcPr>
            <w:tcW w:w="348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主要教学内容</w:t>
            </w:r>
          </w:p>
        </w:tc>
        <w:tc>
          <w:tcPr>
            <w:tcW w:w="2747" w:type="dxa"/>
            <w:vAlign w:val="center"/>
          </w:tcPr>
          <w:p w:rsidR="00EB3AA1" w:rsidRDefault="0092562D">
            <w:pPr>
              <w:spacing w:line="240" w:lineRule="auto"/>
              <w:ind w:firstLineChars="0" w:firstLine="0"/>
              <w:jc w:val="center"/>
              <w:rPr>
                <w:rFonts w:eastAsia="仿宋_GB2312"/>
                <w:sz w:val="18"/>
                <w:szCs w:val="18"/>
              </w:rPr>
            </w:pPr>
            <w:r>
              <w:rPr>
                <w:rFonts w:eastAsia="仿宋_GB2312"/>
                <w:sz w:val="18"/>
                <w:szCs w:val="18"/>
              </w:rPr>
              <w:t>教学要求</w:t>
            </w:r>
          </w:p>
        </w:tc>
        <w:tc>
          <w:tcPr>
            <w:tcW w:w="472"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参考学时</w:t>
            </w:r>
          </w:p>
        </w:tc>
      </w:tr>
      <w:tr w:rsidR="00EB3AA1">
        <w:trPr>
          <w:trHeight w:val="280"/>
        </w:trPr>
        <w:tc>
          <w:tcPr>
            <w:tcW w:w="95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300002</w:t>
            </w:r>
          </w:p>
        </w:tc>
        <w:tc>
          <w:tcPr>
            <w:tcW w:w="565" w:type="dxa"/>
            <w:vAlign w:val="center"/>
          </w:tcPr>
          <w:p w:rsidR="00EB3AA1" w:rsidRDefault="0092562D">
            <w:pPr>
              <w:spacing w:line="240" w:lineRule="auto"/>
              <w:ind w:firstLineChars="0" w:firstLine="0"/>
              <w:jc w:val="center"/>
              <w:rPr>
                <w:rFonts w:eastAsia="仿宋_GB2312"/>
                <w:sz w:val="18"/>
                <w:szCs w:val="18"/>
              </w:rPr>
            </w:pPr>
            <w:r>
              <w:rPr>
                <w:rFonts w:eastAsia="仿宋_GB2312"/>
                <w:sz w:val="18"/>
                <w:szCs w:val="18"/>
              </w:rPr>
              <w:t>劳动教育</w:t>
            </w:r>
          </w:p>
        </w:tc>
        <w:tc>
          <w:tcPr>
            <w:tcW w:w="3488" w:type="dxa"/>
          </w:tcPr>
          <w:p w:rsidR="00EB3AA1" w:rsidRDefault="0092562D">
            <w:pPr>
              <w:spacing w:line="240" w:lineRule="auto"/>
              <w:ind w:firstLine="360"/>
              <w:rPr>
                <w:rFonts w:eastAsia="仿宋_GB2312"/>
                <w:sz w:val="18"/>
                <w:szCs w:val="18"/>
              </w:rPr>
            </w:pPr>
            <w:r>
              <w:rPr>
                <w:rFonts w:eastAsia="仿宋_GB2312" w:hint="eastAsia"/>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w:t>
            </w:r>
            <w:proofErr w:type="gramStart"/>
            <w:r>
              <w:rPr>
                <w:rFonts w:eastAsia="仿宋_GB2312" w:hint="eastAsia"/>
                <w:sz w:val="18"/>
                <w:szCs w:val="18"/>
              </w:rPr>
              <w:t>育道德</w:t>
            </w:r>
            <w:proofErr w:type="gramEnd"/>
            <w:r>
              <w:rPr>
                <w:rFonts w:eastAsia="仿宋_GB2312" w:hint="eastAsia"/>
                <w:sz w:val="18"/>
                <w:szCs w:val="18"/>
              </w:rPr>
              <w:t>品行。</w:t>
            </w:r>
          </w:p>
        </w:tc>
        <w:tc>
          <w:tcPr>
            <w:tcW w:w="2747" w:type="dxa"/>
          </w:tcPr>
          <w:p w:rsidR="00EB3AA1" w:rsidRDefault="0092562D">
            <w:pPr>
              <w:spacing w:line="240" w:lineRule="auto"/>
              <w:ind w:firstLine="360"/>
              <w:rPr>
                <w:rFonts w:eastAsia="仿宋_GB2312"/>
                <w:sz w:val="18"/>
                <w:szCs w:val="18"/>
              </w:rPr>
            </w:pPr>
            <w:r>
              <w:rPr>
                <w:rFonts w:eastAsia="仿宋_GB2312" w:hint="eastAsia"/>
                <w:sz w:val="18"/>
                <w:szCs w:val="18"/>
              </w:rPr>
              <w:t>通过课程学习与劳动实践，让学生从整体上把握新时代劳动的内涵；树立正确的劳动价值观，爱上劳动、爱上学习、掌握更多的农耕技能、学以致用。</w:t>
            </w:r>
          </w:p>
        </w:tc>
        <w:tc>
          <w:tcPr>
            <w:tcW w:w="472" w:type="dxa"/>
            <w:vAlign w:val="center"/>
          </w:tcPr>
          <w:p w:rsidR="00EB3AA1" w:rsidRDefault="0092562D">
            <w:pPr>
              <w:widowControl/>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32</w:t>
            </w:r>
          </w:p>
        </w:tc>
      </w:tr>
      <w:tr w:rsidR="00EB3AA1">
        <w:trPr>
          <w:trHeight w:val="280"/>
        </w:trPr>
        <w:tc>
          <w:tcPr>
            <w:tcW w:w="959" w:type="dxa"/>
            <w:vAlign w:val="center"/>
          </w:tcPr>
          <w:p w:rsidR="00EB3AA1" w:rsidRDefault="0092562D">
            <w:pPr>
              <w:spacing w:line="240" w:lineRule="auto"/>
              <w:ind w:firstLineChars="100" w:firstLine="180"/>
              <w:rPr>
                <w:rFonts w:eastAsia="仿宋_GB2312"/>
                <w:sz w:val="18"/>
                <w:szCs w:val="18"/>
              </w:rPr>
            </w:pPr>
            <w:r>
              <w:rPr>
                <w:rFonts w:eastAsia="仿宋_GB2312" w:hint="eastAsia"/>
                <w:sz w:val="18"/>
                <w:szCs w:val="18"/>
              </w:rPr>
              <w:t>30003</w:t>
            </w:r>
          </w:p>
        </w:tc>
        <w:tc>
          <w:tcPr>
            <w:tcW w:w="565"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军事理论</w:t>
            </w:r>
          </w:p>
        </w:tc>
        <w:tc>
          <w:tcPr>
            <w:tcW w:w="3488" w:type="dxa"/>
          </w:tcPr>
          <w:p w:rsidR="00EB3AA1" w:rsidRDefault="0092562D">
            <w:pPr>
              <w:spacing w:line="240" w:lineRule="auto"/>
              <w:ind w:firstLine="360"/>
              <w:rPr>
                <w:rFonts w:eastAsia="仿宋_GB2312"/>
                <w:sz w:val="18"/>
                <w:szCs w:val="18"/>
              </w:rPr>
            </w:pPr>
            <w:r>
              <w:rPr>
                <w:rFonts w:eastAsia="仿宋_GB2312" w:hint="eastAsia"/>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p>
        </w:tc>
        <w:tc>
          <w:tcPr>
            <w:tcW w:w="2747" w:type="dxa"/>
          </w:tcPr>
          <w:p w:rsidR="00EB3AA1" w:rsidRDefault="0092562D">
            <w:pPr>
              <w:spacing w:line="240" w:lineRule="auto"/>
              <w:ind w:firstLine="360"/>
              <w:rPr>
                <w:rFonts w:eastAsia="仿宋_GB2312"/>
                <w:sz w:val="18"/>
                <w:szCs w:val="18"/>
              </w:rPr>
            </w:pPr>
            <w:r>
              <w:rPr>
                <w:rFonts w:eastAsia="仿宋_GB2312" w:hint="eastAsia"/>
                <w:sz w:val="18"/>
                <w:szCs w:val="18"/>
              </w:rPr>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472" w:type="dxa"/>
            <w:vAlign w:val="center"/>
          </w:tcPr>
          <w:p w:rsidR="00EB3AA1" w:rsidRDefault="0092562D" w:rsidP="0092562D">
            <w:pPr>
              <w:spacing w:line="240" w:lineRule="auto"/>
              <w:ind w:firstLine="360"/>
              <w:rPr>
                <w:rFonts w:eastAsia="仿宋_GB2312"/>
                <w:sz w:val="18"/>
                <w:szCs w:val="18"/>
              </w:rPr>
            </w:pPr>
            <w:r>
              <w:rPr>
                <w:rFonts w:eastAsia="仿宋_GB2312" w:hint="eastAsia"/>
                <w:sz w:val="18"/>
                <w:szCs w:val="18"/>
              </w:rPr>
              <w:t>332</w:t>
            </w:r>
          </w:p>
        </w:tc>
      </w:tr>
      <w:tr w:rsidR="00EB3AA1">
        <w:trPr>
          <w:trHeight w:val="280"/>
        </w:trPr>
        <w:tc>
          <w:tcPr>
            <w:tcW w:w="95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200004</w:t>
            </w:r>
          </w:p>
        </w:tc>
        <w:tc>
          <w:tcPr>
            <w:tcW w:w="565"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形势与政策</w:t>
            </w:r>
          </w:p>
        </w:tc>
        <w:tc>
          <w:tcPr>
            <w:tcW w:w="3488"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主要</w:t>
            </w:r>
            <w:proofErr w:type="gramStart"/>
            <w:r>
              <w:rPr>
                <w:rFonts w:eastAsia="仿宋_GB2312" w:hint="eastAsia"/>
                <w:sz w:val="18"/>
                <w:szCs w:val="18"/>
              </w:rPr>
              <w:t>讲授党</w:t>
            </w:r>
            <w:proofErr w:type="gramEnd"/>
            <w:r>
              <w:rPr>
                <w:rFonts w:eastAsia="仿宋_GB2312" w:hint="eastAsia"/>
                <w:sz w:val="18"/>
                <w:szCs w:val="18"/>
              </w:rPr>
              <w:t>的理论创新最新成果，新时代坚持和发展中国特色社会主义的生动实践，马克思主义形势</w:t>
            </w:r>
            <w:proofErr w:type="gramStart"/>
            <w:r>
              <w:rPr>
                <w:rFonts w:eastAsia="仿宋_GB2312" w:hint="eastAsia"/>
                <w:sz w:val="18"/>
                <w:szCs w:val="18"/>
              </w:rPr>
              <w:t>观政策</w:t>
            </w:r>
            <w:proofErr w:type="gramEnd"/>
            <w:r>
              <w:rPr>
                <w:rFonts w:eastAsia="仿宋_GB2312" w:hint="eastAsia"/>
                <w:sz w:val="18"/>
                <w:szCs w:val="18"/>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Pr>
                <w:rFonts w:eastAsia="仿宋_GB2312" w:hint="eastAsia"/>
                <w:sz w:val="18"/>
                <w:szCs w:val="18"/>
              </w:rPr>
              <w:t>他思政课程</w:t>
            </w:r>
            <w:proofErr w:type="gramEnd"/>
            <w:r>
              <w:rPr>
                <w:rFonts w:eastAsia="仿宋_GB2312" w:hint="eastAsia"/>
                <w:sz w:val="18"/>
                <w:szCs w:val="18"/>
              </w:rPr>
              <w:t>协同开展实践教学。</w:t>
            </w:r>
          </w:p>
        </w:tc>
        <w:tc>
          <w:tcPr>
            <w:tcW w:w="2747"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w:t>
            </w:r>
          </w:p>
        </w:tc>
        <w:tc>
          <w:tcPr>
            <w:tcW w:w="472" w:type="dxa"/>
            <w:vAlign w:val="center"/>
          </w:tcPr>
          <w:p w:rsidR="00EB3AA1" w:rsidRDefault="0092562D">
            <w:pPr>
              <w:widowControl/>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40</w:t>
            </w:r>
          </w:p>
        </w:tc>
      </w:tr>
    </w:tbl>
    <w:p w:rsidR="00EB3AA1" w:rsidRDefault="00EB3AA1">
      <w:pPr>
        <w:ind w:firstLineChars="0" w:firstLine="0"/>
        <w:rPr>
          <w:rFonts w:eastAsia="仿宋_GB2312"/>
          <w:kern w:val="0"/>
          <w:szCs w:val="32"/>
        </w:rPr>
      </w:pPr>
    </w:p>
    <w:p w:rsidR="00EB3AA1" w:rsidRDefault="0092562D">
      <w:pPr>
        <w:ind w:firstLineChars="0" w:firstLine="0"/>
        <w:rPr>
          <w:rFonts w:eastAsia="仿宋_GB2312"/>
          <w:kern w:val="0"/>
          <w:szCs w:val="32"/>
        </w:rPr>
      </w:pPr>
      <w:r>
        <w:rPr>
          <w:rFonts w:eastAsia="仿宋_GB2312" w:hint="eastAsia"/>
          <w:kern w:val="0"/>
          <w:szCs w:val="32"/>
        </w:rPr>
        <w:lastRenderedPageBreak/>
        <w:t>2.</w:t>
      </w:r>
      <w:r>
        <w:rPr>
          <w:rFonts w:eastAsia="仿宋_GB2312" w:hint="eastAsia"/>
          <w:kern w:val="0"/>
          <w:szCs w:val="32"/>
        </w:rPr>
        <w:t>公共选修课程</w:t>
      </w:r>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）公共选修课程的设置</w:t>
      </w:r>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公共选修课程开设了中华优秀传统文化、安全教育、美育教育、劳动教育、四史教育。</w:t>
      </w:r>
    </w:p>
    <w:p w:rsidR="00EB3AA1" w:rsidRDefault="0092562D">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）公共选修课程教学内容和教学要求</w:t>
      </w:r>
    </w:p>
    <w:p w:rsidR="00EB3AA1" w:rsidRDefault="0092562D">
      <w:pPr>
        <w:spacing w:line="420" w:lineRule="exact"/>
        <w:ind w:firstLine="640"/>
        <w:jc w:val="left"/>
        <w:rPr>
          <w:rFonts w:eastAsia="仿宋_GB2312"/>
          <w:sz w:val="21"/>
          <w:szCs w:val="21"/>
        </w:rPr>
      </w:pPr>
      <w:r>
        <w:rPr>
          <w:rFonts w:eastAsia="仿宋_GB2312" w:hint="eastAsia"/>
          <w:kern w:val="0"/>
          <w:szCs w:val="32"/>
        </w:rPr>
        <w:t>公共选修课程教学内容和教学要求详见表</w:t>
      </w:r>
      <w:r>
        <w:rPr>
          <w:rFonts w:eastAsia="仿宋_GB2312" w:hint="eastAsia"/>
          <w:kern w:val="0"/>
          <w:szCs w:val="32"/>
        </w:rPr>
        <w:t>3</w:t>
      </w:r>
      <w:r>
        <w:rPr>
          <w:rFonts w:eastAsia="仿宋_GB2312" w:hint="eastAsia"/>
          <w:kern w:val="0"/>
          <w:szCs w:val="32"/>
        </w:rPr>
        <w:t>。</w:t>
      </w:r>
    </w:p>
    <w:p w:rsidR="00EB3AA1" w:rsidRDefault="0092562D">
      <w:pPr>
        <w:spacing w:line="420" w:lineRule="exact"/>
        <w:ind w:firstLineChars="0" w:firstLine="0"/>
        <w:jc w:val="center"/>
        <w:rPr>
          <w:rFonts w:eastAsia="仿宋_GB2312"/>
          <w:sz w:val="18"/>
          <w:szCs w:val="18"/>
        </w:rPr>
      </w:pPr>
      <w:r>
        <w:rPr>
          <w:rFonts w:eastAsia="仿宋_GB2312" w:hint="eastAsia"/>
          <w:sz w:val="21"/>
          <w:szCs w:val="21"/>
        </w:rPr>
        <w:t>表</w:t>
      </w:r>
      <w:r>
        <w:rPr>
          <w:rFonts w:eastAsia="仿宋_GB2312" w:hint="eastAsia"/>
          <w:sz w:val="21"/>
          <w:szCs w:val="21"/>
        </w:rPr>
        <w:t xml:space="preserve">3   </w:t>
      </w:r>
      <w:r>
        <w:rPr>
          <w:rFonts w:eastAsia="仿宋_GB2312" w:hint="eastAsia"/>
          <w:sz w:val="21"/>
          <w:szCs w:val="21"/>
        </w:rPr>
        <w:t>公共选修课程教学内容和要求</w:t>
      </w:r>
      <w:bookmarkEnd w:id="28"/>
      <w:bookmarkEnd w:id="29"/>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737"/>
        <w:gridCol w:w="3664"/>
        <w:gridCol w:w="3076"/>
        <w:gridCol w:w="632"/>
      </w:tblGrid>
      <w:tr w:rsidR="00EB3AA1">
        <w:trPr>
          <w:trHeight w:val="528"/>
        </w:trPr>
        <w:tc>
          <w:tcPr>
            <w:tcW w:w="8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课程</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代码</w:t>
            </w:r>
          </w:p>
        </w:tc>
        <w:tc>
          <w:tcPr>
            <w:tcW w:w="737"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课程名称</w:t>
            </w:r>
          </w:p>
        </w:tc>
        <w:tc>
          <w:tcPr>
            <w:tcW w:w="366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主要教学内容</w:t>
            </w:r>
          </w:p>
        </w:tc>
        <w:tc>
          <w:tcPr>
            <w:tcW w:w="3076"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教学要求</w:t>
            </w:r>
          </w:p>
        </w:tc>
        <w:tc>
          <w:tcPr>
            <w:tcW w:w="632"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参考</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学时</w:t>
            </w:r>
          </w:p>
        </w:tc>
      </w:tr>
      <w:tr w:rsidR="00EB3AA1">
        <w:trPr>
          <w:trHeight w:val="1755"/>
        </w:trPr>
        <w:tc>
          <w:tcPr>
            <w:tcW w:w="8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100006</w:t>
            </w:r>
          </w:p>
        </w:tc>
        <w:tc>
          <w:tcPr>
            <w:tcW w:w="737" w:type="dxa"/>
            <w:vAlign w:val="center"/>
          </w:tcPr>
          <w:p w:rsidR="00EB3AA1" w:rsidRDefault="0092562D">
            <w:pPr>
              <w:spacing w:line="240" w:lineRule="auto"/>
              <w:ind w:firstLineChars="0" w:firstLine="0"/>
              <w:jc w:val="center"/>
              <w:rPr>
                <w:rFonts w:eastAsia="仿宋_GB2312"/>
                <w:sz w:val="18"/>
                <w:szCs w:val="18"/>
              </w:rPr>
            </w:pPr>
            <w:r>
              <w:rPr>
                <w:rFonts w:eastAsia="仿宋_GB2312"/>
                <w:sz w:val="18"/>
                <w:szCs w:val="18"/>
              </w:rPr>
              <w:t>中华优秀传统文化</w:t>
            </w:r>
          </w:p>
        </w:tc>
        <w:tc>
          <w:tcPr>
            <w:tcW w:w="3664"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主要讲授传统文化思想、文学、建筑、音乐、书画、饮食等方面内容。通过传统文化的学习与熏陶，弘扬爱国主义思想，使学生认同民族精神，增强民族自信心、自豪感和凝聚力。</w:t>
            </w:r>
          </w:p>
        </w:tc>
        <w:tc>
          <w:tcPr>
            <w:tcW w:w="3076"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1.</w:t>
            </w:r>
            <w:r>
              <w:rPr>
                <w:rFonts w:eastAsia="仿宋_GB2312" w:hint="eastAsia"/>
                <w:sz w:val="18"/>
                <w:szCs w:val="18"/>
              </w:rPr>
              <w:t>了解中华民族优秀文化的基本内容</w:t>
            </w:r>
            <w:r>
              <w:rPr>
                <w:rFonts w:eastAsia="仿宋_GB2312" w:hint="eastAsia"/>
                <w:sz w:val="18"/>
                <w:szCs w:val="18"/>
              </w:rPr>
              <w:t>,</w:t>
            </w:r>
            <w:r>
              <w:rPr>
                <w:rFonts w:eastAsia="仿宋_GB2312" w:hint="eastAsia"/>
                <w:sz w:val="18"/>
                <w:szCs w:val="18"/>
              </w:rPr>
              <w:t>掌握传统文化的主要特征和根本精神；</w:t>
            </w:r>
            <w:r>
              <w:rPr>
                <w:rFonts w:eastAsia="仿宋_GB2312" w:hint="eastAsia"/>
                <w:sz w:val="18"/>
                <w:szCs w:val="18"/>
              </w:rPr>
              <w:t>2</w:t>
            </w:r>
            <w:r>
              <w:rPr>
                <w:rFonts w:eastAsia="仿宋_GB2312" w:hint="eastAsia"/>
                <w:sz w:val="18"/>
                <w:szCs w:val="18"/>
              </w:rPr>
              <w:t>、培养学生对民族文化的崇敬之情</w:t>
            </w:r>
            <w:r>
              <w:rPr>
                <w:rFonts w:eastAsia="仿宋_GB2312" w:hint="eastAsia"/>
                <w:sz w:val="18"/>
                <w:szCs w:val="18"/>
              </w:rPr>
              <w:t>,</w:t>
            </w:r>
            <w:r>
              <w:rPr>
                <w:rFonts w:eastAsia="仿宋_GB2312" w:hint="eastAsia"/>
                <w:sz w:val="18"/>
                <w:szCs w:val="18"/>
              </w:rPr>
              <w:t>坚定理想信念，厚植爱国主义情怀。</w:t>
            </w:r>
            <w:r>
              <w:rPr>
                <w:rFonts w:eastAsia="仿宋_GB2312" w:hint="eastAsia"/>
                <w:sz w:val="18"/>
                <w:szCs w:val="18"/>
              </w:rPr>
              <w:t>3</w:t>
            </w:r>
            <w:r>
              <w:rPr>
                <w:rFonts w:eastAsia="仿宋_GB2312" w:hint="eastAsia"/>
                <w:sz w:val="18"/>
                <w:szCs w:val="18"/>
              </w:rPr>
              <w:t>、为后续专业学习和职业需求提供支撑。</w:t>
            </w:r>
          </w:p>
        </w:tc>
        <w:tc>
          <w:tcPr>
            <w:tcW w:w="632" w:type="dxa"/>
            <w:vAlign w:val="center"/>
          </w:tcPr>
          <w:p w:rsidR="00EB3AA1" w:rsidRDefault="0092562D">
            <w:pPr>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64</w:t>
            </w:r>
          </w:p>
        </w:tc>
      </w:tr>
      <w:tr w:rsidR="00EB3AA1">
        <w:trPr>
          <w:trHeight w:val="1199"/>
        </w:trPr>
        <w:tc>
          <w:tcPr>
            <w:tcW w:w="8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100007</w:t>
            </w:r>
          </w:p>
        </w:tc>
        <w:tc>
          <w:tcPr>
            <w:tcW w:w="737"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美育教育</w:t>
            </w:r>
          </w:p>
        </w:tc>
        <w:tc>
          <w:tcPr>
            <w:tcW w:w="3664"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本课程以美学知识和人类各种审美活动为理论基础和探讨对象，让学生感受美的构成元素，形成正确的审美观。内容包括审美学科、审美门户、审美意识、自然审美等。</w:t>
            </w:r>
          </w:p>
        </w:tc>
        <w:tc>
          <w:tcPr>
            <w:tcW w:w="3076"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使学生了解基本的美学理论知识，掌握并传承美的精神；提高学生观察美、感受美、创造美的能力；培养学生对美好事物的热爱之情。</w:t>
            </w:r>
          </w:p>
        </w:tc>
        <w:tc>
          <w:tcPr>
            <w:tcW w:w="632" w:type="dxa"/>
            <w:vAlign w:val="center"/>
          </w:tcPr>
          <w:p w:rsidR="00EB3AA1" w:rsidRDefault="0092562D">
            <w:pPr>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64</w:t>
            </w:r>
          </w:p>
        </w:tc>
      </w:tr>
      <w:tr w:rsidR="00EB3AA1">
        <w:tc>
          <w:tcPr>
            <w:tcW w:w="8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200003</w:t>
            </w:r>
          </w:p>
        </w:tc>
        <w:tc>
          <w:tcPr>
            <w:tcW w:w="737"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安全教育</w:t>
            </w:r>
          </w:p>
        </w:tc>
        <w:tc>
          <w:tcPr>
            <w:tcW w:w="3664"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本课程</w:t>
            </w:r>
            <w:proofErr w:type="gramStart"/>
            <w:r>
              <w:rPr>
                <w:rFonts w:eastAsia="仿宋_GB2312" w:hint="eastAsia"/>
                <w:sz w:val="18"/>
                <w:szCs w:val="18"/>
              </w:rPr>
              <w:t>以总体</w:t>
            </w:r>
            <w:proofErr w:type="gramEnd"/>
            <w:r>
              <w:rPr>
                <w:rFonts w:eastAsia="仿宋_GB2312" w:hint="eastAsia"/>
                <w:sz w:val="18"/>
                <w:szCs w:val="18"/>
              </w:rPr>
              <w:t>国家安全观为统领</w:t>
            </w:r>
            <w:r>
              <w:rPr>
                <w:rFonts w:eastAsia="仿宋_GB2312" w:hint="eastAsia"/>
                <w:sz w:val="18"/>
                <w:szCs w:val="18"/>
              </w:rPr>
              <w:t>,</w:t>
            </w:r>
            <w:r>
              <w:rPr>
                <w:rFonts w:eastAsia="仿宋_GB2312" w:hint="eastAsia"/>
                <w:sz w:val="18"/>
                <w:szCs w:val="18"/>
              </w:rPr>
              <w:t>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生物等不断拓展的新型领域安全的面临的威胁与挑战、维护的途径与方法。</w:t>
            </w:r>
          </w:p>
        </w:tc>
        <w:tc>
          <w:tcPr>
            <w:tcW w:w="3076"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重点围绕理解中华民族命运与国家关系，</w:t>
            </w:r>
            <w:proofErr w:type="gramStart"/>
            <w:r>
              <w:rPr>
                <w:rFonts w:eastAsia="仿宋_GB2312" w:hint="eastAsia"/>
                <w:sz w:val="18"/>
                <w:szCs w:val="18"/>
              </w:rPr>
              <w:t>践行</w:t>
            </w:r>
            <w:proofErr w:type="gramEnd"/>
            <w:r>
              <w:rPr>
                <w:rFonts w:eastAsia="仿宋_GB2312" w:hint="eastAsia"/>
                <w:sz w:val="18"/>
                <w:szCs w:val="18"/>
              </w:rPr>
              <w:t>总体国家安全观。学生系统掌握总体国家安全观的内涵和精神实质，理解中国特色国家安全体系，树立国家安全底线思维，将国家安全意识转化为自觉行动，强化责任担当。</w:t>
            </w:r>
          </w:p>
        </w:tc>
        <w:tc>
          <w:tcPr>
            <w:tcW w:w="632" w:type="dxa"/>
            <w:vAlign w:val="center"/>
          </w:tcPr>
          <w:p w:rsidR="00EB3AA1" w:rsidRDefault="0092562D">
            <w:pPr>
              <w:widowControl/>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16</w:t>
            </w:r>
          </w:p>
        </w:tc>
      </w:tr>
      <w:tr w:rsidR="00EB3AA1">
        <w:trPr>
          <w:trHeight w:val="902"/>
        </w:trPr>
        <w:tc>
          <w:tcPr>
            <w:tcW w:w="8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200007</w:t>
            </w:r>
          </w:p>
        </w:tc>
        <w:tc>
          <w:tcPr>
            <w:tcW w:w="737"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四史教育</w:t>
            </w:r>
          </w:p>
        </w:tc>
        <w:tc>
          <w:tcPr>
            <w:tcW w:w="3664"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本课程以党史、新中国史、改革开放史和社会主义发展史为主要内容。</w:t>
            </w:r>
          </w:p>
        </w:tc>
        <w:tc>
          <w:tcPr>
            <w:tcW w:w="3076"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通过学习本课程，引导青少年群体增强民族自尊心、自信心和自豪感，树立正确的世界观、人生观、价值观，激发起大学生心中的红色力量，提高“四史”教育对青少年的感召力。</w:t>
            </w:r>
          </w:p>
        </w:tc>
        <w:tc>
          <w:tcPr>
            <w:tcW w:w="632" w:type="dxa"/>
            <w:vAlign w:val="center"/>
          </w:tcPr>
          <w:p w:rsidR="00EB3AA1" w:rsidRDefault="0092562D">
            <w:pPr>
              <w:autoSpaceDN w:val="0"/>
              <w:spacing w:line="240" w:lineRule="auto"/>
              <w:ind w:firstLineChars="0" w:firstLine="0"/>
              <w:jc w:val="center"/>
              <w:textAlignment w:val="center"/>
              <w:rPr>
                <w:rFonts w:eastAsia="仿宋_GB2312"/>
                <w:sz w:val="18"/>
                <w:szCs w:val="18"/>
              </w:rPr>
            </w:pPr>
            <w:r>
              <w:rPr>
                <w:rFonts w:eastAsia="仿宋_GB2312" w:hint="eastAsia"/>
                <w:sz w:val="18"/>
                <w:szCs w:val="18"/>
              </w:rPr>
              <w:t>16</w:t>
            </w:r>
          </w:p>
        </w:tc>
      </w:tr>
    </w:tbl>
    <w:p w:rsidR="00EB3AA1" w:rsidRDefault="0092562D">
      <w:pPr>
        <w:pStyle w:val="123"/>
        <w:spacing w:line="650" w:lineRule="exact"/>
        <w:rPr>
          <w:rFonts w:ascii="Times New Roman" w:eastAsia="仿宋_GB2312" w:hAnsi="Times New Roman"/>
          <w:kern w:val="0"/>
          <w:sz w:val="32"/>
          <w:szCs w:val="32"/>
        </w:rPr>
      </w:pPr>
      <w:r>
        <w:rPr>
          <w:rFonts w:ascii="Times New Roman" w:eastAsia="仿宋_GB2312" w:hAnsi="Times New Roman"/>
          <w:kern w:val="0"/>
          <w:szCs w:val="21"/>
        </w:rPr>
        <w:br w:type="page"/>
      </w:r>
      <w:r>
        <w:rPr>
          <w:rFonts w:ascii="Times New Roman" w:eastAsia="仿宋_GB2312" w:hAnsi="Times New Roman" w:hint="eastAsia"/>
          <w:kern w:val="0"/>
          <w:sz w:val="32"/>
          <w:szCs w:val="32"/>
        </w:rPr>
        <w:lastRenderedPageBreak/>
        <w:t>3.</w:t>
      </w:r>
      <w:r>
        <w:rPr>
          <w:rFonts w:ascii="Times New Roman" w:eastAsia="仿宋_GB2312" w:hAnsi="Times New Roman" w:hint="eastAsia"/>
          <w:kern w:val="0"/>
          <w:sz w:val="32"/>
          <w:szCs w:val="32"/>
        </w:rPr>
        <w:t>专业（技能）课程</w:t>
      </w:r>
      <w:bookmarkEnd w:id="30"/>
    </w:p>
    <w:p w:rsidR="00EB3AA1" w:rsidRDefault="0092562D">
      <w:pPr>
        <w:ind w:firstLine="640"/>
        <w:rPr>
          <w:rFonts w:eastAsia="仿宋_GB2312"/>
          <w:kern w:val="0"/>
          <w:szCs w:val="32"/>
        </w:rPr>
      </w:pPr>
      <w:r>
        <w:rPr>
          <w:rFonts w:eastAsia="仿宋_GB2312" w:hint="eastAsia"/>
          <w:kern w:val="0"/>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本着“面向岗位、少而精、动态更新”的原则，详细规划，周密构建本专业课程体系。</w:t>
      </w:r>
    </w:p>
    <w:p w:rsidR="00EB3AA1" w:rsidRDefault="0092562D">
      <w:pPr>
        <w:ind w:firstLine="640"/>
        <w:rPr>
          <w:rFonts w:eastAsia="仿宋_GB2312"/>
          <w:kern w:val="0"/>
          <w:szCs w:val="32"/>
        </w:rPr>
      </w:pPr>
      <w:r>
        <w:rPr>
          <w:rFonts w:eastAsia="仿宋_GB2312" w:hint="eastAsia"/>
          <w:kern w:val="0"/>
          <w:szCs w:val="32"/>
        </w:rPr>
        <w:t>本专业的课程体系以岗位职业能力为根本，将</w:t>
      </w:r>
      <w:r>
        <w:rPr>
          <w:rFonts w:eastAsia="仿宋_GB2312" w:hint="eastAsia"/>
          <w:kern w:val="0"/>
          <w:szCs w:val="32"/>
        </w:rPr>
        <w:t>PC</w:t>
      </w:r>
      <w:r>
        <w:rPr>
          <w:rFonts w:eastAsia="仿宋_GB2312" w:hint="eastAsia"/>
          <w:kern w:val="0"/>
          <w:szCs w:val="32"/>
        </w:rPr>
        <w:t>端，移动端等多端网页设计、小程序设计、</w:t>
      </w:r>
      <w:r>
        <w:rPr>
          <w:rFonts w:eastAsia="仿宋_GB2312" w:hint="eastAsia"/>
          <w:kern w:val="0"/>
          <w:szCs w:val="32"/>
        </w:rPr>
        <w:t>Android</w:t>
      </w:r>
      <w:r>
        <w:rPr>
          <w:rFonts w:eastAsia="仿宋_GB2312" w:hint="eastAsia"/>
          <w:kern w:val="0"/>
          <w:szCs w:val="32"/>
        </w:rPr>
        <w:t>程序设计和</w:t>
      </w:r>
      <w:r>
        <w:rPr>
          <w:rFonts w:eastAsia="仿宋_GB2312" w:hint="eastAsia"/>
          <w:kern w:val="0"/>
          <w:szCs w:val="32"/>
        </w:rPr>
        <w:t>Java</w:t>
      </w:r>
      <w:r>
        <w:rPr>
          <w:rFonts w:eastAsia="仿宋_GB2312" w:hint="eastAsia"/>
          <w:kern w:val="0"/>
          <w:szCs w:val="32"/>
        </w:rPr>
        <w:t>程序开发等</w:t>
      </w:r>
      <w:r>
        <w:rPr>
          <w:rFonts w:eastAsia="仿宋_GB2312" w:hint="eastAsia"/>
          <w:szCs w:val="32"/>
        </w:rPr>
        <w:t>新技术、新方法</w:t>
      </w:r>
      <w:r>
        <w:rPr>
          <w:rFonts w:eastAsia="仿宋_GB2312" w:hint="eastAsia"/>
          <w:kern w:val="0"/>
          <w:szCs w:val="32"/>
        </w:rPr>
        <w:t>融入教育教学中，突出应用性和实践性，注重学生职业能力和职业精神的培养。同时，积极参与实施</w:t>
      </w:r>
      <w:r>
        <w:rPr>
          <w:rFonts w:eastAsia="仿宋_GB2312" w:hint="eastAsia"/>
          <w:kern w:val="0"/>
          <w:szCs w:val="32"/>
        </w:rPr>
        <w:t>1+X</w:t>
      </w:r>
      <w:r>
        <w:rPr>
          <w:rFonts w:eastAsia="仿宋_GB2312" w:hint="eastAsia"/>
          <w:kern w:val="0"/>
          <w:szCs w:val="32"/>
        </w:rPr>
        <w:t>证书制度试点，将职业技能等级标准及要求有机融入专业课程教学，进一步优化专业课程设置。详见表</w:t>
      </w:r>
      <w:r>
        <w:rPr>
          <w:rFonts w:eastAsia="仿宋_GB2312" w:hint="eastAsia"/>
          <w:kern w:val="0"/>
          <w:szCs w:val="32"/>
        </w:rPr>
        <w:t>4</w:t>
      </w:r>
      <w:r>
        <w:rPr>
          <w:rFonts w:eastAsia="仿宋_GB2312" w:hint="eastAsia"/>
          <w:kern w:val="0"/>
          <w:szCs w:val="32"/>
        </w:rPr>
        <w:t>。</w:t>
      </w:r>
    </w:p>
    <w:p w:rsidR="00EB3AA1" w:rsidRDefault="0092562D">
      <w:pPr>
        <w:spacing w:line="420" w:lineRule="exact"/>
        <w:ind w:firstLine="640"/>
        <w:jc w:val="center"/>
        <w:rPr>
          <w:rFonts w:eastAsia="仿宋_GB2312"/>
          <w:szCs w:val="21"/>
        </w:rPr>
      </w:pPr>
      <w:r>
        <w:rPr>
          <w:rFonts w:eastAsia="仿宋_GB2312"/>
          <w:szCs w:val="21"/>
        </w:rPr>
        <w:br w:type="page"/>
      </w:r>
      <w:bookmarkStart w:id="31" w:name="OLE_LINK3"/>
      <w:r>
        <w:rPr>
          <w:rFonts w:eastAsia="仿宋_GB2312" w:hint="eastAsia"/>
          <w:sz w:val="21"/>
          <w:szCs w:val="21"/>
        </w:rPr>
        <w:lastRenderedPageBreak/>
        <w:t>表</w:t>
      </w:r>
      <w:r>
        <w:rPr>
          <w:rFonts w:eastAsia="仿宋_GB2312" w:hint="eastAsia"/>
          <w:sz w:val="21"/>
          <w:szCs w:val="21"/>
        </w:rPr>
        <w:t xml:space="preserve">4 </w:t>
      </w:r>
      <w:r>
        <w:rPr>
          <w:rFonts w:eastAsia="仿宋_GB2312" w:hint="eastAsia"/>
          <w:sz w:val="21"/>
          <w:szCs w:val="21"/>
        </w:rPr>
        <w:t>岗位职业能力分析与课程体系构建一览表</w:t>
      </w:r>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171"/>
        <w:gridCol w:w="1785"/>
        <w:gridCol w:w="1425"/>
        <w:gridCol w:w="1029"/>
        <w:gridCol w:w="2108"/>
        <w:gridCol w:w="488"/>
      </w:tblGrid>
      <w:tr w:rsidR="00EB3AA1">
        <w:trPr>
          <w:cantSplit/>
          <w:trHeight w:val="351"/>
          <w:tblHeader/>
          <w:jc w:val="center"/>
        </w:trPr>
        <w:tc>
          <w:tcPr>
            <w:tcW w:w="498" w:type="dxa"/>
            <w:vMerge w:val="restart"/>
            <w:shd w:val="clear" w:color="auto" w:fill="FFFFFF"/>
            <w:vAlign w:val="center"/>
          </w:tcPr>
          <w:p w:rsidR="00EB3AA1" w:rsidRDefault="0092562D">
            <w:pPr>
              <w:adjustRightInd w:val="0"/>
              <w:snapToGrid w:val="0"/>
              <w:spacing w:line="240" w:lineRule="auto"/>
              <w:ind w:firstLineChars="0" w:firstLine="0"/>
              <w:jc w:val="center"/>
              <w:rPr>
                <w:rFonts w:eastAsia="仿宋_GB2312" w:cs="黑体"/>
                <w:bCs/>
                <w:sz w:val="18"/>
                <w:szCs w:val="18"/>
              </w:rPr>
            </w:pPr>
            <w:r>
              <w:rPr>
                <w:rFonts w:eastAsia="仿宋_GB2312" w:cs="黑体" w:hint="eastAsia"/>
                <w:bCs/>
                <w:sz w:val="18"/>
                <w:szCs w:val="18"/>
              </w:rPr>
              <w:t>序号</w:t>
            </w:r>
          </w:p>
        </w:tc>
        <w:tc>
          <w:tcPr>
            <w:tcW w:w="1171" w:type="dxa"/>
            <w:vMerge w:val="restart"/>
            <w:shd w:val="clear" w:color="auto" w:fill="FFFFFF"/>
            <w:vAlign w:val="center"/>
          </w:tcPr>
          <w:p w:rsidR="00EB3AA1" w:rsidRDefault="0092562D">
            <w:pPr>
              <w:adjustRightInd w:val="0"/>
              <w:snapToGrid w:val="0"/>
              <w:spacing w:line="240" w:lineRule="auto"/>
              <w:ind w:firstLineChars="0" w:firstLine="0"/>
              <w:jc w:val="center"/>
              <w:rPr>
                <w:rFonts w:eastAsia="仿宋_GB2312" w:cs="黑体"/>
                <w:bCs/>
                <w:sz w:val="18"/>
                <w:szCs w:val="18"/>
              </w:rPr>
            </w:pPr>
            <w:r>
              <w:rPr>
                <w:rFonts w:eastAsia="仿宋_GB2312" w:cs="黑体" w:hint="eastAsia"/>
                <w:bCs/>
                <w:sz w:val="18"/>
                <w:szCs w:val="18"/>
              </w:rPr>
              <w:t>专业（技能）课程设置</w:t>
            </w:r>
          </w:p>
        </w:tc>
        <w:tc>
          <w:tcPr>
            <w:tcW w:w="6347" w:type="dxa"/>
            <w:gridSpan w:val="4"/>
            <w:shd w:val="clear" w:color="auto" w:fill="auto"/>
            <w:vAlign w:val="center"/>
          </w:tcPr>
          <w:p w:rsidR="00EB3AA1" w:rsidRDefault="0092562D">
            <w:pPr>
              <w:autoSpaceDE w:val="0"/>
              <w:autoSpaceDN w:val="0"/>
              <w:adjustRightInd w:val="0"/>
              <w:spacing w:line="240" w:lineRule="auto"/>
              <w:ind w:firstLineChars="0" w:firstLine="0"/>
              <w:jc w:val="center"/>
              <w:rPr>
                <w:rFonts w:eastAsia="仿宋_GB2312"/>
                <w:bCs/>
                <w:sz w:val="18"/>
                <w:szCs w:val="18"/>
              </w:rPr>
            </w:pPr>
            <w:r>
              <w:rPr>
                <w:rFonts w:eastAsia="仿宋_GB2312" w:hint="eastAsia"/>
                <w:bCs/>
                <w:sz w:val="18"/>
                <w:szCs w:val="18"/>
              </w:rPr>
              <w:t>职业岗位</w:t>
            </w:r>
          </w:p>
        </w:tc>
        <w:tc>
          <w:tcPr>
            <w:tcW w:w="488" w:type="dxa"/>
            <w:vMerge w:val="restart"/>
            <w:shd w:val="clear" w:color="auto" w:fill="FFFFFF"/>
            <w:vAlign w:val="center"/>
          </w:tcPr>
          <w:p w:rsidR="00EB3AA1" w:rsidRDefault="0092562D">
            <w:pPr>
              <w:adjustRightInd w:val="0"/>
              <w:snapToGrid w:val="0"/>
              <w:ind w:firstLineChars="0" w:firstLine="0"/>
              <w:rPr>
                <w:rFonts w:eastAsia="仿宋_GB2312" w:cs="黑体"/>
                <w:bCs/>
                <w:sz w:val="18"/>
                <w:szCs w:val="18"/>
                <w:highlight w:val="yellow"/>
              </w:rPr>
            </w:pPr>
            <w:r>
              <w:rPr>
                <w:rFonts w:eastAsia="仿宋_GB2312" w:cs="黑体" w:hint="eastAsia"/>
                <w:bCs/>
                <w:sz w:val="18"/>
                <w:szCs w:val="18"/>
              </w:rPr>
              <w:t>备注</w:t>
            </w:r>
          </w:p>
        </w:tc>
      </w:tr>
      <w:tr w:rsidR="00EB3AA1">
        <w:trPr>
          <w:cantSplit/>
          <w:trHeight w:val="391"/>
          <w:tblHeader/>
          <w:jc w:val="center"/>
        </w:trPr>
        <w:tc>
          <w:tcPr>
            <w:tcW w:w="498" w:type="dxa"/>
            <w:vMerge/>
            <w:shd w:val="clear" w:color="auto" w:fill="FDEADA"/>
            <w:vAlign w:val="center"/>
          </w:tcPr>
          <w:p w:rsidR="00EB3AA1" w:rsidRDefault="00EB3AA1">
            <w:pPr>
              <w:adjustRightInd w:val="0"/>
              <w:snapToGrid w:val="0"/>
              <w:ind w:firstLine="360"/>
              <w:jc w:val="center"/>
              <w:rPr>
                <w:rFonts w:eastAsia="仿宋_GB2312" w:cs="黑体"/>
                <w:bCs/>
                <w:sz w:val="18"/>
                <w:szCs w:val="18"/>
              </w:rPr>
            </w:pPr>
          </w:p>
        </w:tc>
        <w:tc>
          <w:tcPr>
            <w:tcW w:w="1171" w:type="dxa"/>
            <w:vMerge/>
            <w:shd w:val="clear" w:color="auto" w:fill="FDEADA"/>
            <w:vAlign w:val="center"/>
          </w:tcPr>
          <w:p w:rsidR="00EB3AA1" w:rsidRDefault="00EB3AA1">
            <w:pPr>
              <w:adjustRightInd w:val="0"/>
              <w:snapToGrid w:val="0"/>
              <w:ind w:firstLine="360"/>
              <w:jc w:val="center"/>
              <w:rPr>
                <w:rFonts w:eastAsia="仿宋_GB2312" w:cs="黑体"/>
                <w:bCs/>
                <w:sz w:val="18"/>
                <w:szCs w:val="18"/>
              </w:rPr>
            </w:pPr>
          </w:p>
        </w:tc>
        <w:tc>
          <w:tcPr>
            <w:tcW w:w="6347" w:type="dxa"/>
            <w:gridSpan w:val="4"/>
            <w:shd w:val="clear" w:color="auto" w:fill="auto"/>
            <w:vAlign w:val="center"/>
          </w:tcPr>
          <w:p w:rsidR="00EB3AA1" w:rsidRDefault="0092562D">
            <w:pPr>
              <w:autoSpaceDE w:val="0"/>
              <w:autoSpaceDN w:val="0"/>
              <w:adjustRightInd w:val="0"/>
              <w:spacing w:line="240" w:lineRule="auto"/>
              <w:ind w:firstLineChars="0" w:firstLine="0"/>
              <w:jc w:val="left"/>
              <w:rPr>
                <w:rFonts w:ascii="仿宋" w:hAnsi="仿宋" w:cs="仿宋"/>
                <w:bCs/>
                <w:sz w:val="18"/>
                <w:szCs w:val="18"/>
              </w:rPr>
            </w:pPr>
            <w:r>
              <w:rPr>
                <w:rFonts w:ascii="仿宋" w:hAnsi="仿宋" w:cs="仿宋" w:hint="eastAsia"/>
                <w:bCs/>
                <w:sz w:val="18"/>
                <w:szCs w:val="18"/>
              </w:rPr>
              <w:t>Web前端开发工程师，Android开发工程师，Java Web全</w:t>
            </w:r>
            <w:proofErr w:type="gramStart"/>
            <w:r>
              <w:rPr>
                <w:rFonts w:ascii="仿宋" w:hAnsi="仿宋" w:cs="仿宋" w:hint="eastAsia"/>
                <w:bCs/>
                <w:sz w:val="18"/>
                <w:szCs w:val="18"/>
              </w:rPr>
              <w:t>栈</w:t>
            </w:r>
            <w:proofErr w:type="gramEnd"/>
            <w:r>
              <w:rPr>
                <w:rFonts w:ascii="仿宋" w:hAnsi="仿宋" w:cs="仿宋" w:hint="eastAsia"/>
                <w:bCs/>
                <w:sz w:val="18"/>
                <w:szCs w:val="18"/>
              </w:rPr>
              <w:t>开发工程师，小程序开发工程师</w:t>
            </w:r>
          </w:p>
        </w:tc>
        <w:tc>
          <w:tcPr>
            <w:tcW w:w="488" w:type="dxa"/>
            <w:vMerge/>
            <w:shd w:val="clear" w:color="auto" w:fill="FDEADA"/>
            <w:vAlign w:val="center"/>
          </w:tcPr>
          <w:p w:rsidR="00EB3AA1" w:rsidRDefault="00EB3AA1">
            <w:pPr>
              <w:adjustRightInd w:val="0"/>
              <w:snapToGrid w:val="0"/>
              <w:ind w:firstLine="360"/>
              <w:jc w:val="center"/>
              <w:rPr>
                <w:rFonts w:eastAsia="仿宋_GB2312" w:cs="黑体"/>
                <w:bCs/>
                <w:sz w:val="18"/>
                <w:szCs w:val="18"/>
                <w:highlight w:val="yellow"/>
              </w:rPr>
            </w:pPr>
          </w:p>
        </w:tc>
      </w:tr>
      <w:tr w:rsidR="00EB3AA1">
        <w:trPr>
          <w:cantSplit/>
          <w:trHeight w:val="220"/>
          <w:tblHeader/>
          <w:jc w:val="center"/>
        </w:trPr>
        <w:tc>
          <w:tcPr>
            <w:tcW w:w="498" w:type="dxa"/>
            <w:vMerge/>
            <w:shd w:val="clear" w:color="auto" w:fill="FFFFFF"/>
            <w:vAlign w:val="center"/>
          </w:tcPr>
          <w:p w:rsidR="00EB3AA1" w:rsidRDefault="00EB3AA1">
            <w:pPr>
              <w:adjustRightInd w:val="0"/>
              <w:snapToGrid w:val="0"/>
              <w:ind w:firstLine="360"/>
              <w:jc w:val="center"/>
              <w:rPr>
                <w:rFonts w:eastAsia="仿宋_GB2312" w:cs="黑体"/>
                <w:bCs/>
                <w:sz w:val="18"/>
                <w:szCs w:val="18"/>
              </w:rPr>
            </w:pPr>
          </w:p>
        </w:tc>
        <w:tc>
          <w:tcPr>
            <w:tcW w:w="1171" w:type="dxa"/>
            <w:vMerge/>
            <w:shd w:val="clear" w:color="auto" w:fill="FFFFFF"/>
            <w:vAlign w:val="center"/>
          </w:tcPr>
          <w:p w:rsidR="00EB3AA1" w:rsidRDefault="00EB3AA1">
            <w:pPr>
              <w:adjustRightInd w:val="0"/>
              <w:snapToGrid w:val="0"/>
              <w:ind w:firstLine="360"/>
              <w:jc w:val="center"/>
              <w:rPr>
                <w:rFonts w:eastAsia="仿宋_GB2312" w:cs="黑体"/>
                <w:bCs/>
                <w:sz w:val="18"/>
                <w:szCs w:val="18"/>
              </w:rPr>
            </w:pPr>
          </w:p>
        </w:tc>
        <w:tc>
          <w:tcPr>
            <w:tcW w:w="6347" w:type="dxa"/>
            <w:gridSpan w:val="4"/>
            <w:shd w:val="clear" w:color="auto" w:fill="auto"/>
            <w:vAlign w:val="center"/>
          </w:tcPr>
          <w:p w:rsidR="00EB3AA1" w:rsidRDefault="0092562D">
            <w:pPr>
              <w:autoSpaceDE w:val="0"/>
              <w:autoSpaceDN w:val="0"/>
              <w:adjustRightInd w:val="0"/>
              <w:spacing w:line="240" w:lineRule="auto"/>
              <w:ind w:firstLineChars="0" w:firstLine="0"/>
              <w:jc w:val="center"/>
              <w:rPr>
                <w:rFonts w:ascii="仿宋" w:hAnsi="仿宋" w:cs="仿宋"/>
                <w:bCs/>
                <w:sz w:val="18"/>
                <w:szCs w:val="18"/>
              </w:rPr>
            </w:pPr>
            <w:r>
              <w:rPr>
                <w:rFonts w:ascii="仿宋" w:hAnsi="仿宋" w:cs="仿宋" w:hint="eastAsia"/>
                <w:bCs/>
                <w:sz w:val="18"/>
                <w:szCs w:val="18"/>
              </w:rPr>
              <w:t>典型工作任务</w:t>
            </w:r>
          </w:p>
        </w:tc>
        <w:tc>
          <w:tcPr>
            <w:tcW w:w="488" w:type="dxa"/>
            <w:vMerge/>
            <w:shd w:val="clear" w:color="auto" w:fill="FFFFFF"/>
            <w:vAlign w:val="center"/>
          </w:tcPr>
          <w:p w:rsidR="00EB3AA1" w:rsidRDefault="00EB3AA1">
            <w:pPr>
              <w:adjustRightInd w:val="0"/>
              <w:snapToGrid w:val="0"/>
              <w:ind w:firstLine="360"/>
              <w:jc w:val="center"/>
              <w:rPr>
                <w:rFonts w:eastAsia="仿宋_GB2312" w:cs="黑体"/>
                <w:bCs/>
                <w:sz w:val="18"/>
                <w:szCs w:val="18"/>
                <w:highlight w:val="yellow"/>
              </w:rPr>
            </w:pPr>
          </w:p>
        </w:tc>
      </w:tr>
      <w:tr w:rsidR="00EB3AA1">
        <w:trPr>
          <w:cantSplit/>
          <w:trHeight w:val="464"/>
          <w:tblHeader/>
          <w:jc w:val="center"/>
        </w:trPr>
        <w:tc>
          <w:tcPr>
            <w:tcW w:w="498" w:type="dxa"/>
            <w:vMerge/>
            <w:shd w:val="clear" w:color="auto" w:fill="FDEADA"/>
            <w:vAlign w:val="center"/>
          </w:tcPr>
          <w:p w:rsidR="00EB3AA1" w:rsidRDefault="00EB3AA1">
            <w:pPr>
              <w:adjustRightInd w:val="0"/>
              <w:snapToGrid w:val="0"/>
              <w:ind w:firstLine="360"/>
              <w:jc w:val="center"/>
              <w:rPr>
                <w:rFonts w:eastAsia="仿宋_GB2312" w:cs="黑体"/>
                <w:bCs/>
                <w:sz w:val="18"/>
                <w:szCs w:val="18"/>
              </w:rPr>
            </w:pPr>
          </w:p>
        </w:tc>
        <w:tc>
          <w:tcPr>
            <w:tcW w:w="1171" w:type="dxa"/>
            <w:vMerge/>
            <w:shd w:val="clear" w:color="auto" w:fill="FDEADA"/>
            <w:vAlign w:val="center"/>
          </w:tcPr>
          <w:p w:rsidR="00EB3AA1" w:rsidRDefault="00EB3AA1">
            <w:pPr>
              <w:adjustRightInd w:val="0"/>
              <w:snapToGrid w:val="0"/>
              <w:ind w:firstLine="360"/>
              <w:jc w:val="center"/>
              <w:rPr>
                <w:rFonts w:eastAsia="仿宋_GB2312" w:cs="黑体"/>
                <w:bCs/>
                <w:sz w:val="18"/>
                <w:szCs w:val="18"/>
              </w:rPr>
            </w:pPr>
          </w:p>
        </w:tc>
        <w:tc>
          <w:tcPr>
            <w:tcW w:w="1785" w:type="dxa"/>
            <w:shd w:val="clear" w:color="auto" w:fill="auto"/>
            <w:vAlign w:val="center"/>
          </w:tcPr>
          <w:p w:rsidR="00EB3AA1" w:rsidRDefault="0092562D">
            <w:pPr>
              <w:autoSpaceDE w:val="0"/>
              <w:autoSpaceDN w:val="0"/>
              <w:adjustRightInd w:val="0"/>
              <w:spacing w:line="240" w:lineRule="auto"/>
              <w:ind w:firstLineChars="0" w:firstLine="0"/>
              <w:jc w:val="left"/>
              <w:rPr>
                <w:rFonts w:ascii="仿宋" w:hAnsi="仿宋" w:cs="仿宋"/>
                <w:bCs/>
                <w:sz w:val="18"/>
                <w:szCs w:val="18"/>
              </w:rPr>
            </w:pPr>
            <w:r>
              <w:rPr>
                <w:rFonts w:ascii="仿宋" w:hAnsi="仿宋" w:cs="仿宋" w:hint="eastAsia"/>
                <w:bCs/>
                <w:sz w:val="18"/>
                <w:szCs w:val="18"/>
              </w:rPr>
              <w:t>Web前端开发</w:t>
            </w:r>
          </w:p>
        </w:tc>
        <w:tc>
          <w:tcPr>
            <w:tcW w:w="1425" w:type="dxa"/>
            <w:shd w:val="clear" w:color="auto" w:fill="auto"/>
            <w:vAlign w:val="center"/>
          </w:tcPr>
          <w:p w:rsidR="00EB3AA1" w:rsidRDefault="0092562D">
            <w:pPr>
              <w:autoSpaceDE w:val="0"/>
              <w:autoSpaceDN w:val="0"/>
              <w:adjustRightInd w:val="0"/>
              <w:spacing w:line="240" w:lineRule="auto"/>
              <w:ind w:firstLineChars="0" w:firstLine="0"/>
              <w:jc w:val="left"/>
              <w:rPr>
                <w:rFonts w:ascii="仿宋" w:hAnsi="仿宋" w:cs="仿宋"/>
                <w:bCs/>
                <w:sz w:val="18"/>
                <w:szCs w:val="18"/>
              </w:rPr>
            </w:pPr>
            <w:r>
              <w:rPr>
                <w:rFonts w:ascii="仿宋" w:hAnsi="仿宋" w:cs="仿宋" w:hint="eastAsia"/>
                <w:bCs/>
                <w:sz w:val="18"/>
                <w:szCs w:val="18"/>
              </w:rPr>
              <w:t>Java Web全</w:t>
            </w:r>
            <w:proofErr w:type="gramStart"/>
            <w:r>
              <w:rPr>
                <w:rFonts w:ascii="仿宋" w:hAnsi="仿宋" w:cs="仿宋" w:hint="eastAsia"/>
                <w:bCs/>
                <w:sz w:val="18"/>
                <w:szCs w:val="18"/>
              </w:rPr>
              <w:t>栈</w:t>
            </w:r>
            <w:proofErr w:type="gramEnd"/>
            <w:r>
              <w:rPr>
                <w:rFonts w:ascii="仿宋" w:hAnsi="仿宋" w:cs="仿宋" w:hint="eastAsia"/>
                <w:bCs/>
                <w:sz w:val="18"/>
                <w:szCs w:val="18"/>
              </w:rPr>
              <w:t>开发</w:t>
            </w:r>
          </w:p>
        </w:tc>
        <w:tc>
          <w:tcPr>
            <w:tcW w:w="1029" w:type="dxa"/>
            <w:shd w:val="clear" w:color="auto" w:fill="auto"/>
            <w:vAlign w:val="center"/>
          </w:tcPr>
          <w:p w:rsidR="00EB3AA1" w:rsidRDefault="0092562D">
            <w:pPr>
              <w:autoSpaceDE w:val="0"/>
              <w:autoSpaceDN w:val="0"/>
              <w:adjustRightInd w:val="0"/>
              <w:spacing w:line="240" w:lineRule="auto"/>
              <w:ind w:firstLineChars="0" w:firstLine="0"/>
              <w:jc w:val="left"/>
              <w:rPr>
                <w:rFonts w:ascii="仿宋" w:hAnsi="仿宋" w:cs="仿宋"/>
                <w:bCs/>
                <w:sz w:val="18"/>
                <w:szCs w:val="18"/>
              </w:rPr>
            </w:pPr>
            <w:r>
              <w:rPr>
                <w:rFonts w:ascii="仿宋" w:hAnsi="仿宋" w:cs="仿宋" w:hint="eastAsia"/>
                <w:bCs/>
                <w:sz w:val="18"/>
                <w:szCs w:val="18"/>
              </w:rPr>
              <w:t>Android程序设计</w:t>
            </w:r>
          </w:p>
        </w:tc>
        <w:tc>
          <w:tcPr>
            <w:tcW w:w="2108" w:type="dxa"/>
            <w:shd w:val="clear" w:color="auto" w:fill="auto"/>
            <w:vAlign w:val="center"/>
          </w:tcPr>
          <w:p w:rsidR="00EB3AA1" w:rsidRDefault="0092562D">
            <w:pPr>
              <w:autoSpaceDE w:val="0"/>
              <w:autoSpaceDN w:val="0"/>
              <w:adjustRightInd w:val="0"/>
              <w:spacing w:line="240" w:lineRule="auto"/>
              <w:ind w:firstLineChars="0" w:firstLine="0"/>
              <w:jc w:val="left"/>
              <w:rPr>
                <w:rFonts w:ascii="仿宋" w:hAnsi="仿宋" w:cs="仿宋"/>
                <w:bCs/>
                <w:sz w:val="18"/>
                <w:szCs w:val="18"/>
              </w:rPr>
            </w:pPr>
            <w:r>
              <w:rPr>
                <w:rFonts w:ascii="仿宋" w:hAnsi="仿宋" w:cs="仿宋" w:hint="eastAsia"/>
                <w:bCs/>
                <w:sz w:val="18"/>
                <w:szCs w:val="18"/>
              </w:rPr>
              <w:t>小程序开发工程师</w:t>
            </w:r>
          </w:p>
        </w:tc>
        <w:tc>
          <w:tcPr>
            <w:tcW w:w="488" w:type="dxa"/>
            <w:vMerge/>
            <w:shd w:val="clear" w:color="auto" w:fill="FDEADA"/>
          </w:tcPr>
          <w:p w:rsidR="00EB3AA1" w:rsidRDefault="00EB3AA1">
            <w:pPr>
              <w:adjustRightInd w:val="0"/>
              <w:snapToGrid w:val="0"/>
              <w:spacing w:line="360" w:lineRule="auto"/>
              <w:ind w:firstLine="360"/>
              <w:jc w:val="center"/>
              <w:rPr>
                <w:rFonts w:eastAsia="仿宋_GB2312"/>
                <w:bCs/>
                <w:sz w:val="18"/>
                <w:szCs w:val="18"/>
              </w:rPr>
            </w:pPr>
          </w:p>
        </w:tc>
      </w:tr>
      <w:tr w:rsidR="00EB3AA1">
        <w:trPr>
          <w:cantSplit/>
          <w:trHeight w:val="325"/>
          <w:tblHeader/>
          <w:jc w:val="center"/>
        </w:trPr>
        <w:tc>
          <w:tcPr>
            <w:tcW w:w="498" w:type="dxa"/>
            <w:vMerge/>
            <w:shd w:val="clear" w:color="auto" w:fill="FFFFFF"/>
            <w:vAlign w:val="center"/>
          </w:tcPr>
          <w:p w:rsidR="00EB3AA1" w:rsidRDefault="00EB3AA1">
            <w:pPr>
              <w:adjustRightInd w:val="0"/>
              <w:snapToGrid w:val="0"/>
              <w:ind w:firstLine="360"/>
              <w:jc w:val="center"/>
              <w:rPr>
                <w:rFonts w:eastAsia="仿宋_GB2312" w:cs="黑体"/>
                <w:bCs/>
                <w:sz w:val="18"/>
                <w:szCs w:val="18"/>
              </w:rPr>
            </w:pPr>
          </w:p>
        </w:tc>
        <w:tc>
          <w:tcPr>
            <w:tcW w:w="1171" w:type="dxa"/>
            <w:vMerge/>
            <w:shd w:val="clear" w:color="auto" w:fill="FFFFFF"/>
            <w:vAlign w:val="center"/>
          </w:tcPr>
          <w:p w:rsidR="00EB3AA1" w:rsidRDefault="00EB3AA1">
            <w:pPr>
              <w:adjustRightInd w:val="0"/>
              <w:snapToGrid w:val="0"/>
              <w:ind w:firstLine="360"/>
              <w:jc w:val="center"/>
              <w:rPr>
                <w:rFonts w:eastAsia="仿宋_GB2312" w:cs="黑体"/>
                <w:bCs/>
                <w:sz w:val="18"/>
                <w:szCs w:val="18"/>
              </w:rPr>
            </w:pPr>
          </w:p>
        </w:tc>
        <w:tc>
          <w:tcPr>
            <w:tcW w:w="6347" w:type="dxa"/>
            <w:gridSpan w:val="4"/>
            <w:shd w:val="clear" w:color="auto" w:fill="auto"/>
            <w:vAlign w:val="center"/>
          </w:tcPr>
          <w:p w:rsidR="00EB3AA1" w:rsidRDefault="0092562D">
            <w:pPr>
              <w:autoSpaceDE w:val="0"/>
              <w:autoSpaceDN w:val="0"/>
              <w:adjustRightInd w:val="0"/>
              <w:spacing w:line="240" w:lineRule="auto"/>
              <w:ind w:firstLineChars="0" w:firstLine="0"/>
              <w:jc w:val="center"/>
              <w:rPr>
                <w:rFonts w:ascii="仿宋" w:hAnsi="仿宋" w:cs="仿宋"/>
                <w:bCs/>
                <w:sz w:val="18"/>
                <w:szCs w:val="18"/>
              </w:rPr>
            </w:pPr>
            <w:r>
              <w:rPr>
                <w:rFonts w:ascii="仿宋" w:hAnsi="仿宋" w:cs="仿宋" w:hint="eastAsia"/>
                <w:bCs/>
                <w:sz w:val="18"/>
                <w:szCs w:val="18"/>
              </w:rPr>
              <w:t>对应的岗位职业能力</w:t>
            </w:r>
          </w:p>
        </w:tc>
        <w:tc>
          <w:tcPr>
            <w:tcW w:w="488" w:type="dxa"/>
            <w:vMerge/>
            <w:shd w:val="clear" w:color="auto" w:fill="FFFFFF"/>
          </w:tcPr>
          <w:p w:rsidR="00EB3AA1" w:rsidRDefault="00EB3AA1">
            <w:pPr>
              <w:adjustRightInd w:val="0"/>
              <w:snapToGrid w:val="0"/>
              <w:spacing w:line="360" w:lineRule="auto"/>
              <w:ind w:firstLine="360"/>
              <w:jc w:val="center"/>
              <w:rPr>
                <w:rFonts w:eastAsia="仿宋_GB2312"/>
                <w:bCs/>
                <w:sz w:val="18"/>
                <w:szCs w:val="18"/>
              </w:rPr>
            </w:pPr>
          </w:p>
        </w:tc>
      </w:tr>
      <w:tr w:rsidR="00EB3AA1">
        <w:trPr>
          <w:cantSplit/>
          <w:trHeight w:val="5662"/>
          <w:tblHeader/>
          <w:jc w:val="center"/>
        </w:trPr>
        <w:tc>
          <w:tcPr>
            <w:tcW w:w="498" w:type="dxa"/>
            <w:vMerge/>
            <w:shd w:val="clear" w:color="auto" w:fill="FDEADA"/>
            <w:vAlign w:val="center"/>
          </w:tcPr>
          <w:p w:rsidR="00EB3AA1" w:rsidRDefault="00EB3AA1">
            <w:pPr>
              <w:adjustRightInd w:val="0"/>
              <w:snapToGrid w:val="0"/>
              <w:ind w:firstLine="360"/>
              <w:jc w:val="center"/>
              <w:rPr>
                <w:rFonts w:eastAsia="仿宋_GB2312" w:cs="黑体"/>
                <w:bCs/>
                <w:sz w:val="18"/>
                <w:szCs w:val="18"/>
              </w:rPr>
            </w:pPr>
          </w:p>
        </w:tc>
        <w:tc>
          <w:tcPr>
            <w:tcW w:w="1171" w:type="dxa"/>
            <w:vMerge/>
            <w:shd w:val="clear" w:color="auto" w:fill="FDEADA"/>
            <w:vAlign w:val="center"/>
          </w:tcPr>
          <w:p w:rsidR="00EB3AA1" w:rsidRDefault="00EB3AA1">
            <w:pPr>
              <w:adjustRightInd w:val="0"/>
              <w:snapToGrid w:val="0"/>
              <w:ind w:firstLine="360"/>
              <w:jc w:val="center"/>
              <w:rPr>
                <w:rFonts w:eastAsia="仿宋_GB2312" w:cs="黑体"/>
                <w:bCs/>
                <w:sz w:val="18"/>
                <w:szCs w:val="18"/>
              </w:rPr>
            </w:pPr>
          </w:p>
        </w:tc>
        <w:tc>
          <w:tcPr>
            <w:tcW w:w="1785" w:type="dxa"/>
            <w:shd w:val="clear" w:color="auto" w:fill="auto"/>
          </w:tcPr>
          <w:p w:rsidR="00EB3AA1" w:rsidRDefault="0092562D">
            <w:pPr>
              <w:numPr>
                <w:ilvl w:val="0"/>
                <w:numId w:val="1"/>
              </w:numPr>
              <w:spacing w:line="240" w:lineRule="exact"/>
              <w:ind w:firstLineChars="0" w:firstLine="0"/>
              <w:rPr>
                <w:rFonts w:ascii="仿宋" w:hAnsi="仿宋" w:cs="仿宋"/>
                <w:sz w:val="18"/>
                <w:szCs w:val="18"/>
              </w:rPr>
            </w:pPr>
            <w:r>
              <w:rPr>
                <w:rFonts w:ascii="仿宋" w:hAnsi="仿宋" w:cs="仿宋" w:hint="eastAsia"/>
                <w:sz w:val="18"/>
                <w:szCs w:val="18"/>
              </w:rPr>
              <w:t>精通掌握HTML5的应用；</w:t>
            </w:r>
          </w:p>
          <w:p w:rsidR="00EB3AA1" w:rsidRDefault="0092562D">
            <w:pPr>
              <w:numPr>
                <w:ilvl w:val="0"/>
                <w:numId w:val="1"/>
              </w:numPr>
              <w:spacing w:line="240" w:lineRule="exact"/>
              <w:ind w:firstLineChars="0" w:firstLine="0"/>
              <w:rPr>
                <w:rFonts w:ascii="仿宋" w:hAnsi="仿宋" w:cs="仿宋"/>
                <w:sz w:val="18"/>
                <w:szCs w:val="18"/>
              </w:rPr>
            </w:pPr>
            <w:r>
              <w:rPr>
                <w:rFonts w:ascii="仿宋" w:hAnsi="仿宋" w:cs="仿宋" w:hint="eastAsia"/>
                <w:sz w:val="18"/>
                <w:szCs w:val="18"/>
              </w:rPr>
              <w:t>掌握CSS在开发中的使用；</w:t>
            </w:r>
          </w:p>
          <w:p w:rsidR="00EB3AA1" w:rsidRDefault="0092562D">
            <w:pPr>
              <w:numPr>
                <w:ilvl w:val="0"/>
                <w:numId w:val="1"/>
              </w:numPr>
              <w:spacing w:line="240" w:lineRule="exact"/>
              <w:ind w:firstLineChars="0" w:firstLine="0"/>
              <w:rPr>
                <w:rFonts w:ascii="仿宋" w:hAnsi="仿宋" w:cs="仿宋"/>
                <w:sz w:val="18"/>
                <w:szCs w:val="18"/>
              </w:rPr>
            </w:pPr>
            <w:r>
              <w:rPr>
                <w:rFonts w:ascii="仿宋" w:hAnsi="仿宋" w:cs="仿宋" w:hint="eastAsia"/>
                <w:sz w:val="18"/>
                <w:szCs w:val="18"/>
              </w:rPr>
              <w:t>学会页面标准化布局战术；</w:t>
            </w:r>
          </w:p>
          <w:p w:rsidR="00EB3AA1" w:rsidRDefault="0092562D">
            <w:pPr>
              <w:numPr>
                <w:ilvl w:val="0"/>
                <w:numId w:val="1"/>
              </w:numPr>
              <w:spacing w:line="240" w:lineRule="exact"/>
              <w:ind w:firstLineChars="0" w:firstLine="0"/>
              <w:rPr>
                <w:rFonts w:ascii="仿宋" w:hAnsi="仿宋" w:cs="仿宋"/>
                <w:sz w:val="18"/>
                <w:szCs w:val="18"/>
              </w:rPr>
            </w:pPr>
            <w:r>
              <w:rPr>
                <w:rFonts w:ascii="仿宋" w:hAnsi="仿宋" w:cs="仿宋" w:hint="eastAsia"/>
                <w:sz w:val="18"/>
                <w:szCs w:val="18"/>
              </w:rPr>
              <w:t>掌握 JS 基本语法与流程控制相关操作；</w:t>
            </w:r>
          </w:p>
          <w:p w:rsidR="00EB3AA1" w:rsidRDefault="0092562D">
            <w:pPr>
              <w:numPr>
                <w:ilvl w:val="0"/>
                <w:numId w:val="1"/>
              </w:numPr>
              <w:spacing w:line="240" w:lineRule="exact"/>
              <w:ind w:firstLineChars="0" w:firstLine="0"/>
              <w:rPr>
                <w:rFonts w:ascii="仿宋" w:hAnsi="仿宋" w:cs="仿宋"/>
                <w:sz w:val="18"/>
                <w:szCs w:val="18"/>
              </w:rPr>
            </w:pPr>
            <w:r>
              <w:rPr>
                <w:rFonts w:ascii="仿宋" w:hAnsi="仿宋" w:cs="仿宋" w:hint="eastAsia"/>
                <w:sz w:val="18"/>
                <w:szCs w:val="18"/>
              </w:rPr>
              <w:t>使用 JS 结合 HTML 实现代表性的 JS 特效制作；</w:t>
            </w:r>
          </w:p>
          <w:p w:rsidR="00EB3AA1" w:rsidRDefault="0092562D">
            <w:pPr>
              <w:numPr>
                <w:ilvl w:val="0"/>
                <w:numId w:val="1"/>
              </w:numPr>
              <w:spacing w:line="240" w:lineRule="exact"/>
              <w:ind w:firstLineChars="0" w:firstLine="0"/>
              <w:rPr>
                <w:rFonts w:ascii="仿宋" w:hAnsi="仿宋" w:cs="仿宋"/>
                <w:sz w:val="18"/>
                <w:szCs w:val="18"/>
              </w:rPr>
            </w:pPr>
            <w:r>
              <w:rPr>
                <w:rFonts w:ascii="仿宋" w:hAnsi="仿宋" w:cs="仿宋" w:hint="eastAsia"/>
                <w:sz w:val="18"/>
                <w:szCs w:val="18"/>
              </w:rPr>
              <w:t>可以独立完成网页中常见特效的编写以及第三方特效插件的使用；</w:t>
            </w:r>
          </w:p>
          <w:p w:rsidR="00EB3AA1" w:rsidRDefault="0092562D">
            <w:pPr>
              <w:numPr>
                <w:ilvl w:val="0"/>
                <w:numId w:val="1"/>
              </w:numPr>
              <w:spacing w:line="240" w:lineRule="exact"/>
              <w:ind w:firstLineChars="0" w:firstLine="0"/>
              <w:rPr>
                <w:rFonts w:ascii="仿宋" w:hAnsi="仿宋" w:cs="仿宋"/>
                <w:sz w:val="18"/>
                <w:szCs w:val="18"/>
              </w:rPr>
            </w:pPr>
            <w:r>
              <w:rPr>
                <w:rFonts w:ascii="仿宋" w:hAnsi="仿宋" w:cs="仿宋" w:hint="eastAsia"/>
                <w:sz w:val="18"/>
                <w:szCs w:val="18"/>
              </w:rPr>
              <w:t>掌握vue.js开发</w:t>
            </w:r>
          </w:p>
          <w:p w:rsidR="00EB3AA1" w:rsidRDefault="00EB3AA1">
            <w:pPr>
              <w:adjustRightInd w:val="0"/>
              <w:spacing w:line="240" w:lineRule="exact"/>
              <w:ind w:firstLineChars="0" w:firstLine="0"/>
              <w:jc w:val="left"/>
              <w:rPr>
                <w:rFonts w:ascii="仿宋" w:hAnsi="仿宋" w:cs="仿宋"/>
                <w:bCs/>
                <w:sz w:val="18"/>
                <w:szCs w:val="18"/>
              </w:rPr>
            </w:pPr>
          </w:p>
        </w:tc>
        <w:tc>
          <w:tcPr>
            <w:tcW w:w="1425" w:type="dxa"/>
            <w:shd w:val="clear" w:color="auto" w:fill="auto"/>
          </w:tcPr>
          <w:p w:rsidR="00EB3AA1" w:rsidRDefault="0092562D">
            <w:pPr>
              <w:numPr>
                <w:ilvl w:val="0"/>
                <w:numId w:val="2"/>
              </w:numPr>
              <w:spacing w:line="240" w:lineRule="exact"/>
              <w:ind w:firstLineChars="0" w:firstLine="0"/>
              <w:rPr>
                <w:rFonts w:ascii="仿宋" w:hAnsi="仿宋" w:cs="仿宋"/>
                <w:sz w:val="18"/>
                <w:szCs w:val="18"/>
              </w:rPr>
            </w:pPr>
            <w:r>
              <w:rPr>
                <w:rFonts w:ascii="仿宋" w:hAnsi="仿宋" w:cs="仿宋" w:hint="eastAsia"/>
                <w:sz w:val="18"/>
                <w:szCs w:val="18"/>
              </w:rPr>
              <w:t>数据库设计与实现；</w:t>
            </w:r>
          </w:p>
          <w:p w:rsidR="00EB3AA1" w:rsidRDefault="0092562D">
            <w:pPr>
              <w:numPr>
                <w:ilvl w:val="0"/>
                <w:numId w:val="2"/>
              </w:numPr>
              <w:spacing w:line="240" w:lineRule="exact"/>
              <w:ind w:firstLineChars="0" w:firstLine="0"/>
              <w:rPr>
                <w:rFonts w:ascii="仿宋" w:hAnsi="仿宋" w:cs="仿宋"/>
                <w:sz w:val="18"/>
                <w:szCs w:val="18"/>
              </w:rPr>
            </w:pPr>
            <w:r>
              <w:rPr>
                <w:rFonts w:ascii="仿宋" w:hAnsi="仿宋" w:cs="仿宋" w:hint="eastAsia"/>
                <w:sz w:val="18"/>
                <w:szCs w:val="18"/>
              </w:rPr>
              <w:t>开发Java Web 应用程序；</w:t>
            </w:r>
          </w:p>
          <w:p w:rsidR="00EB3AA1" w:rsidRDefault="0092562D">
            <w:pPr>
              <w:numPr>
                <w:ilvl w:val="0"/>
                <w:numId w:val="2"/>
              </w:numPr>
              <w:spacing w:line="240" w:lineRule="exact"/>
              <w:ind w:firstLineChars="0" w:firstLine="0"/>
              <w:rPr>
                <w:rFonts w:ascii="仿宋" w:hAnsi="仿宋" w:cs="仿宋"/>
                <w:sz w:val="18"/>
                <w:szCs w:val="18"/>
              </w:rPr>
            </w:pPr>
            <w:r>
              <w:rPr>
                <w:rFonts w:ascii="仿宋" w:hAnsi="仿宋" w:cs="仿宋" w:hint="eastAsia"/>
                <w:sz w:val="18"/>
                <w:szCs w:val="18"/>
              </w:rPr>
              <w:t>熟练使用ssm框架；</w:t>
            </w:r>
          </w:p>
          <w:p w:rsidR="00EB3AA1" w:rsidRDefault="0092562D">
            <w:pPr>
              <w:numPr>
                <w:ilvl w:val="0"/>
                <w:numId w:val="2"/>
              </w:numPr>
              <w:spacing w:line="240" w:lineRule="exact"/>
              <w:ind w:firstLineChars="0" w:firstLine="0"/>
              <w:rPr>
                <w:rFonts w:ascii="仿宋" w:hAnsi="仿宋" w:cs="仿宋"/>
                <w:bCs/>
                <w:sz w:val="18"/>
                <w:szCs w:val="18"/>
              </w:rPr>
            </w:pPr>
            <w:r>
              <w:rPr>
                <w:rFonts w:ascii="仿宋" w:hAnsi="仿宋" w:cs="仿宋" w:hint="eastAsia"/>
                <w:sz w:val="18"/>
                <w:szCs w:val="18"/>
              </w:rPr>
              <w:t>测试 Java Web 应用程序；</w:t>
            </w:r>
          </w:p>
          <w:p w:rsidR="00EB3AA1" w:rsidRDefault="0092562D">
            <w:pPr>
              <w:numPr>
                <w:ilvl w:val="0"/>
                <w:numId w:val="2"/>
              </w:numPr>
              <w:spacing w:line="240" w:lineRule="exact"/>
              <w:ind w:firstLineChars="0" w:firstLine="0"/>
              <w:rPr>
                <w:rFonts w:ascii="仿宋" w:hAnsi="仿宋" w:cs="仿宋"/>
                <w:bCs/>
                <w:sz w:val="18"/>
                <w:szCs w:val="18"/>
              </w:rPr>
            </w:pPr>
            <w:r>
              <w:rPr>
                <w:rFonts w:ascii="仿宋" w:hAnsi="仿宋" w:cs="仿宋" w:hint="eastAsia"/>
                <w:sz w:val="18"/>
                <w:szCs w:val="18"/>
              </w:rPr>
              <w:t>与客户沟通改进 Web 应用</w:t>
            </w:r>
          </w:p>
        </w:tc>
        <w:tc>
          <w:tcPr>
            <w:tcW w:w="1029" w:type="dxa"/>
            <w:shd w:val="clear" w:color="auto" w:fill="auto"/>
          </w:tcPr>
          <w:p w:rsidR="00EB3AA1" w:rsidRDefault="0092562D">
            <w:pPr>
              <w:numPr>
                <w:ilvl w:val="0"/>
                <w:numId w:val="3"/>
              </w:numPr>
              <w:spacing w:line="240" w:lineRule="exact"/>
              <w:ind w:firstLineChars="0" w:firstLine="0"/>
              <w:rPr>
                <w:rFonts w:ascii="仿宋" w:hAnsi="仿宋" w:cs="仿宋"/>
                <w:sz w:val="18"/>
                <w:szCs w:val="18"/>
              </w:rPr>
            </w:pPr>
            <w:r>
              <w:rPr>
                <w:rFonts w:ascii="仿宋" w:hAnsi="仿宋" w:cs="仿宋" w:hint="eastAsia"/>
                <w:sz w:val="18"/>
                <w:szCs w:val="18"/>
              </w:rPr>
              <w:t>熟悉Android各种控件，具备自定义控件技能；</w:t>
            </w:r>
          </w:p>
          <w:p w:rsidR="00EB3AA1" w:rsidRDefault="0092562D">
            <w:pPr>
              <w:numPr>
                <w:ilvl w:val="0"/>
                <w:numId w:val="3"/>
              </w:numPr>
              <w:spacing w:line="240" w:lineRule="exact"/>
              <w:ind w:firstLineChars="0" w:firstLine="0"/>
              <w:rPr>
                <w:rFonts w:ascii="仿宋" w:hAnsi="仿宋" w:cs="仿宋"/>
                <w:bCs/>
                <w:sz w:val="18"/>
                <w:szCs w:val="18"/>
              </w:rPr>
            </w:pPr>
            <w:r>
              <w:rPr>
                <w:rFonts w:ascii="仿宋" w:hAnsi="仿宋" w:cs="仿宋" w:hint="eastAsia"/>
                <w:sz w:val="18"/>
                <w:szCs w:val="18"/>
              </w:rPr>
              <w:t>熟悉掌握Android平台下软件开发、调试、优化和适配；</w:t>
            </w:r>
          </w:p>
        </w:tc>
        <w:tc>
          <w:tcPr>
            <w:tcW w:w="2108" w:type="dxa"/>
            <w:shd w:val="clear" w:color="auto" w:fill="auto"/>
          </w:tcPr>
          <w:p w:rsidR="00EB3AA1" w:rsidRDefault="0092562D">
            <w:pPr>
              <w:numPr>
                <w:ilvl w:val="0"/>
                <w:numId w:val="3"/>
              </w:numPr>
              <w:spacing w:line="240" w:lineRule="exact"/>
              <w:ind w:firstLineChars="0" w:firstLine="0"/>
              <w:rPr>
                <w:rFonts w:ascii="仿宋" w:hAnsi="仿宋" w:cs="仿宋"/>
                <w:sz w:val="18"/>
                <w:szCs w:val="18"/>
              </w:rPr>
            </w:pPr>
            <w:r>
              <w:rPr>
                <w:rFonts w:ascii="仿宋" w:hAnsi="仿宋" w:cs="仿宋" w:hint="eastAsia"/>
                <w:sz w:val="18"/>
                <w:szCs w:val="18"/>
              </w:rPr>
              <w:t>能够掌握小程序的开发基础；</w:t>
            </w:r>
          </w:p>
          <w:p w:rsidR="00EB3AA1" w:rsidRDefault="0092562D">
            <w:pPr>
              <w:numPr>
                <w:ilvl w:val="0"/>
                <w:numId w:val="3"/>
              </w:numPr>
              <w:spacing w:line="240" w:lineRule="exact"/>
              <w:ind w:firstLineChars="0" w:firstLine="0"/>
              <w:rPr>
                <w:rFonts w:ascii="仿宋" w:hAnsi="仿宋" w:cs="仿宋"/>
                <w:sz w:val="18"/>
                <w:szCs w:val="18"/>
              </w:rPr>
            </w:pPr>
            <w:r>
              <w:rPr>
                <w:rFonts w:ascii="仿宋" w:hAnsi="仿宋" w:cs="仿宋" w:hint="eastAsia"/>
                <w:sz w:val="18"/>
                <w:szCs w:val="18"/>
              </w:rPr>
              <w:t xml:space="preserve"> 能够使用小程序开发</w:t>
            </w:r>
            <w:proofErr w:type="gramStart"/>
            <w:r>
              <w:rPr>
                <w:rFonts w:ascii="仿宋" w:hAnsi="仿宋" w:cs="仿宋" w:hint="eastAsia"/>
                <w:sz w:val="18"/>
                <w:szCs w:val="18"/>
              </w:rPr>
              <w:t>者工具</w:t>
            </w:r>
            <w:proofErr w:type="gramEnd"/>
            <w:r>
              <w:rPr>
                <w:rFonts w:ascii="仿宋" w:hAnsi="仿宋" w:cs="仿宋" w:hint="eastAsia"/>
                <w:sz w:val="18"/>
                <w:szCs w:val="18"/>
              </w:rPr>
              <w:t>创建项目；</w:t>
            </w:r>
          </w:p>
          <w:p w:rsidR="00EB3AA1" w:rsidRDefault="0092562D">
            <w:pPr>
              <w:numPr>
                <w:ilvl w:val="0"/>
                <w:numId w:val="3"/>
              </w:numPr>
              <w:spacing w:line="240" w:lineRule="exact"/>
              <w:ind w:firstLineChars="0" w:firstLine="0"/>
              <w:rPr>
                <w:rFonts w:ascii="仿宋" w:hAnsi="仿宋" w:cs="仿宋"/>
                <w:sz w:val="18"/>
                <w:szCs w:val="18"/>
              </w:rPr>
            </w:pPr>
            <w:r>
              <w:rPr>
                <w:rFonts w:ascii="仿宋" w:hAnsi="仿宋" w:cs="仿宋" w:hint="eastAsia"/>
                <w:sz w:val="18"/>
                <w:szCs w:val="18"/>
              </w:rPr>
              <w:t>能够使用常见的UI组件；</w:t>
            </w:r>
          </w:p>
          <w:p w:rsidR="00EB3AA1" w:rsidRDefault="0092562D">
            <w:pPr>
              <w:numPr>
                <w:ilvl w:val="0"/>
                <w:numId w:val="3"/>
              </w:numPr>
              <w:spacing w:line="240" w:lineRule="exact"/>
              <w:ind w:firstLineChars="0" w:firstLine="0"/>
              <w:rPr>
                <w:rFonts w:ascii="仿宋" w:hAnsi="仿宋" w:cs="仿宋"/>
                <w:sz w:val="18"/>
                <w:szCs w:val="18"/>
              </w:rPr>
            </w:pPr>
            <w:r>
              <w:rPr>
                <w:rFonts w:ascii="仿宋" w:hAnsi="仿宋" w:cs="仿宋" w:hint="eastAsia"/>
                <w:sz w:val="18"/>
                <w:szCs w:val="18"/>
              </w:rPr>
              <w:t xml:space="preserve"> 能够知道小程序中生命周期的执行；</w:t>
            </w:r>
          </w:p>
          <w:p w:rsidR="00EB3AA1" w:rsidRDefault="0092562D">
            <w:pPr>
              <w:numPr>
                <w:ilvl w:val="0"/>
                <w:numId w:val="3"/>
              </w:numPr>
              <w:spacing w:line="240" w:lineRule="exact"/>
              <w:ind w:firstLineChars="0" w:firstLine="0"/>
              <w:rPr>
                <w:rFonts w:ascii="仿宋" w:hAnsi="仿宋" w:cs="仿宋"/>
                <w:sz w:val="18"/>
                <w:szCs w:val="18"/>
              </w:rPr>
            </w:pPr>
            <w:r>
              <w:rPr>
                <w:rFonts w:ascii="仿宋" w:hAnsi="仿宋" w:cs="仿宋" w:hint="eastAsia"/>
                <w:sz w:val="18"/>
                <w:szCs w:val="18"/>
              </w:rPr>
              <w:t xml:space="preserve"> 能够实现小程序页面中的数据绑定和事件处理；</w:t>
            </w:r>
          </w:p>
          <w:p w:rsidR="00EB3AA1" w:rsidRDefault="0092562D">
            <w:pPr>
              <w:numPr>
                <w:ilvl w:val="0"/>
                <w:numId w:val="3"/>
              </w:numPr>
              <w:spacing w:line="240" w:lineRule="exact"/>
              <w:ind w:firstLineChars="0" w:firstLine="0"/>
              <w:rPr>
                <w:rFonts w:ascii="仿宋" w:hAnsi="仿宋" w:cs="仿宋"/>
                <w:sz w:val="18"/>
                <w:szCs w:val="18"/>
              </w:rPr>
            </w:pPr>
            <w:r>
              <w:rPr>
                <w:rFonts w:ascii="仿宋" w:hAnsi="仿宋" w:cs="仿宋" w:hint="eastAsia"/>
                <w:sz w:val="18"/>
                <w:szCs w:val="18"/>
              </w:rPr>
              <w:t>能够实现页面之间的导航跳转；</w:t>
            </w:r>
          </w:p>
          <w:p w:rsidR="00EB3AA1" w:rsidRDefault="0092562D">
            <w:pPr>
              <w:numPr>
                <w:ilvl w:val="0"/>
                <w:numId w:val="3"/>
              </w:numPr>
              <w:spacing w:line="240" w:lineRule="exact"/>
              <w:ind w:firstLineChars="0" w:firstLine="0"/>
              <w:rPr>
                <w:rFonts w:ascii="仿宋" w:hAnsi="仿宋" w:cs="仿宋"/>
                <w:sz w:val="18"/>
                <w:szCs w:val="18"/>
              </w:rPr>
            </w:pPr>
            <w:r>
              <w:rPr>
                <w:rFonts w:ascii="仿宋" w:hAnsi="仿宋" w:cs="仿宋" w:hint="eastAsia"/>
                <w:sz w:val="18"/>
                <w:szCs w:val="18"/>
              </w:rPr>
              <w:t>能够独立开发小程序项目；</w:t>
            </w:r>
          </w:p>
          <w:p w:rsidR="00EB3AA1" w:rsidRDefault="0092562D">
            <w:pPr>
              <w:numPr>
                <w:ilvl w:val="0"/>
                <w:numId w:val="3"/>
              </w:numPr>
              <w:spacing w:line="240" w:lineRule="exact"/>
              <w:ind w:firstLineChars="0" w:firstLine="0"/>
              <w:rPr>
                <w:rFonts w:ascii="仿宋" w:hAnsi="仿宋" w:cs="仿宋"/>
                <w:sz w:val="18"/>
                <w:szCs w:val="18"/>
              </w:rPr>
            </w:pPr>
            <w:r>
              <w:rPr>
                <w:rFonts w:ascii="仿宋" w:hAnsi="仿宋" w:cs="仿宋" w:hint="eastAsia"/>
                <w:sz w:val="18"/>
                <w:szCs w:val="18"/>
              </w:rPr>
              <w:t>能够掌握小程序的部署与</w:t>
            </w:r>
            <w:r>
              <w:rPr>
                <w:rFonts w:ascii="仿宋" w:hAnsi="仿宋" w:cs="仿宋" w:hint="eastAsia"/>
                <w:bCs/>
                <w:kern w:val="0"/>
                <w:sz w:val="18"/>
                <w:szCs w:val="18"/>
              </w:rPr>
              <w:t>发布；</w:t>
            </w:r>
          </w:p>
          <w:p w:rsidR="00EB3AA1" w:rsidRDefault="0092562D">
            <w:pPr>
              <w:numPr>
                <w:ilvl w:val="0"/>
                <w:numId w:val="4"/>
              </w:numPr>
              <w:spacing w:line="240" w:lineRule="exact"/>
              <w:ind w:firstLine="360"/>
              <w:rPr>
                <w:rFonts w:ascii="仿宋" w:hAnsi="仿宋" w:cs="仿宋"/>
                <w:sz w:val="18"/>
                <w:szCs w:val="18"/>
              </w:rPr>
            </w:pPr>
            <w:r>
              <w:rPr>
                <w:rFonts w:ascii="仿宋" w:hAnsi="仿宋" w:cs="仿宋" w:hint="eastAsia"/>
                <w:bCs/>
                <w:kern w:val="0"/>
                <w:sz w:val="18"/>
                <w:szCs w:val="18"/>
              </w:rPr>
              <w:t>能够掌握</w:t>
            </w:r>
            <w:proofErr w:type="gramStart"/>
            <w:r>
              <w:rPr>
                <w:rFonts w:ascii="仿宋" w:hAnsi="仿宋" w:cs="仿宋" w:hint="eastAsia"/>
                <w:bCs/>
                <w:kern w:val="0"/>
                <w:sz w:val="18"/>
                <w:szCs w:val="18"/>
              </w:rPr>
              <w:t>微信支付</w:t>
            </w:r>
            <w:proofErr w:type="gramEnd"/>
            <w:r>
              <w:rPr>
                <w:rFonts w:ascii="仿宋" w:hAnsi="仿宋" w:cs="仿宋" w:hint="eastAsia"/>
                <w:bCs/>
                <w:kern w:val="0"/>
                <w:sz w:val="18"/>
                <w:szCs w:val="18"/>
              </w:rPr>
              <w:t>的使用；</w:t>
            </w:r>
          </w:p>
          <w:p w:rsidR="00EB3AA1" w:rsidRDefault="0092562D">
            <w:pPr>
              <w:numPr>
                <w:ilvl w:val="0"/>
                <w:numId w:val="4"/>
              </w:numPr>
              <w:spacing w:line="240" w:lineRule="exact"/>
              <w:ind w:firstLine="360"/>
              <w:rPr>
                <w:rFonts w:ascii="仿宋" w:hAnsi="仿宋" w:cs="仿宋"/>
                <w:sz w:val="18"/>
                <w:szCs w:val="18"/>
              </w:rPr>
            </w:pPr>
            <w:r>
              <w:rPr>
                <w:rFonts w:ascii="仿宋" w:hAnsi="仿宋" w:cs="仿宋" w:hint="eastAsia"/>
                <w:bCs/>
                <w:kern w:val="0"/>
                <w:sz w:val="18"/>
                <w:szCs w:val="18"/>
              </w:rPr>
              <w:t>能够掌握小程序开发框架的使用；</w:t>
            </w:r>
          </w:p>
          <w:p w:rsidR="00EB3AA1" w:rsidRDefault="00EB3AA1">
            <w:pPr>
              <w:adjustRightInd w:val="0"/>
              <w:spacing w:line="240" w:lineRule="exact"/>
              <w:ind w:firstLineChars="0" w:firstLine="0"/>
              <w:jc w:val="left"/>
              <w:rPr>
                <w:rFonts w:ascii="仿宋" w:hAnsi="仿宋" w:cs="仿宋"/>
                <w:bCs/>
                <w:sz w:val="18"/>
                <w:szCs w:val="18"/>
              </w:rPr>
            </w:pPr>
          </w:p>
        </w:tc>
        <w:tc>
          <w:tcPr>
            <w:tcW w:w="488" w:type="dxa"/>
            <w:vMerge/>
            <w:shd w:val="clear" w:color="auto" w:fill="FDEADA"/>
          </w:tcPr>
          <w:p w:rsidR="00EB3AA1" w:rsidRDefault="00EB3AA1">
            <w:pPr>
              <w:adjustRightInd w:val="0"/>
              <w:snapToGrid w:val="0"/>
              <w:spacing w:line="240" w:lineRule="exact"/>
              <w:ind w:firstLine="360"/>
              <w:jc w:val="center"/>
              <w:rPr>
                <w:rFonts w:eastAsia="仿宋_GB2312"/>
                <w:bCs/>
                <w:sz w:val="18"/>
                <w:szCs w:val="18"/>
              </w:rPr>
            </w:pPr>
          </w:p>
        </w:tc>
      </w:tr>
      <w:tr w:rsidR="00EB3AA1">
        <w:trPr>
          <w:cantSplit/>
          <w:trHeight w:hRule="exact" w:val="912"/>
          <w:tblHeader/>
          <w:jc w:val="center"/>
        </w:trPr>
        <w:tc>
          <w:tcPr>
            <w:tcW w:w="498" w:type="dxa"/>
            <w:shd w:val="clear" w:color="auto" w:fill="FFFFFF"/>
            <w:vAlign w:val="center"/>
          </w:tcPr>
          <w:p w:rsidR="00EB3AA1" w:rsidRDefault="0092562D">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1</w:t>
            </w:r>
          </w:p>
        </w:tc>
        <w:tc>
          <w:tcPr>
            <w:tcW w:w="1171" w:type="dxa"/>
            <w:shd w:val="clear" w:color="auto" w:fill="FFFFFF"/>
            <w:vAlign w:val="center"/>
          </w:tcPr>
          <w:p w:rsidR="00EB3AA1" w:rsidRDefault="0092562D">
            <w:pPr>
              <w:autoSpaceDE w:val="0"/>
              <w:autoSpaceDN w:val="0"/>
              <w:adjustRightInd w:val="0"/>
              <w:spacing w:line="240" w:lineRule="exact"/>
              <w:ind w:firstLineChars="0" w:firstLine="0"/>
              <w:jc w:val="left"/>
              <w:rPr>
                <w:rFonts w:ascii="仿宋" w:hAnsi="仿宋" w:cs="仿宋"/>
                <w:bCs/>
                <w:sz w:val="18"/>
                <w:szCs w:val="18"/>
              </w:rPr>
            </w:pPr>
            <w:r>
              <w:rPr>
                <w:rFonts w:ascii="仿宋" w:hAnsi="仿宋" w:cs="仿宋" w:hint="eastAsia"/>
                <w:bCs/>
                <w:sz w:val="18"/>
                <w:szCs w:val="18"/>
              </w:rPr>
              <w:t>Html5+div+css+jquery网页设计</w:t>
            </w:r>
          </w:p>
        </w:tc>
        <w:tc>
          <w:tcPr>
            <w:tcW w:w="1785"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1425"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1029"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bookmarkStart w:id="32" w:name="OLE_LINK1"/>
            <w:r>
              <w:rPr>
                <w:rFonts w:eastAsia="仿宋_GB2312" w:hint="eastAsia"/>
                <w:bCs/>
                <w:sz w:val="18"/>
                <w:szCs w:val="18"/>
              </w:rPr>
              <w:t>√</w:t>
            </w:r>
            <w:bookmarkEnd w:id="32"/>
          </w:p>
        </w:tc>
        <w:tc>
          <w:tcPr>
            <w:tcW w:w="2108"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488" w:type="dxa"/>
            <w:shd w:val="clear" w:color="auto" w:fill="FFFFFF"/>
            <w:vAlign w:val="center"/>
          </w:tcPr>
          <w:p w:rsidR="00EB3AA1" w:rsidRDefault="00EB3AA1">
            <w:pPr>
              <w:spacing w:line="240" w:lineRule="exact"/>
              <w:ind w:firstLine="360"/>
              <w:jc w:val="center"/>
              <w:rPr>
                <w:rFonts w:eastAsia="仿宋_GB2312"/>
                <w:bCs/>
                <w:sz w:val="18"/>
                <w:szCs w:val="18"/>
              </w:rPr>
            </w:pPr>
          </w:p>
        </w:tc>
      </w:tr>
      <w:tr w:rsidR="00EB3AA1">
        <w:trPr>
          <w:cantSplit/>
          <w:trHeight w:hRule="exact" w:val="657"/>
          <w:tblHeader/>
          <w:jc w:val="center"/>
        </w:trPr>
        <w:tc>
          <w:tcPr>
            <w:tcW w:w="498" w:type="dxa"/>
            <w:shd w:val="clear" w:color="auto" w:fill="FFFFFF"/>
            <w:vAlign w:val="center"/>
          </w:tcPr>
          <w:p w:rsidR="00EB3AA1" w:rsidRDefault="0092562D">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2</w:t>
            </w:r>
          </w:p>
        </w:tc>
        <w:tc>
          <w:tcPr>
            <w:tcW w:w="1171" w:type="dxa"/>
            <w:shd w:val="clear" w:color="auto" w:fill="FFFFFF"/>
            <w:vAlign w:val="center"/>
          </w:tcPr>
          <w:p w:rsidR="00EB3AA1" w:rsidRDefault="0092562D">
            <w:pPr>
              <w:autoSpaceDE w:val="0"/>
              <w:autoSpaceDN w:val="0"/>
              <w:adjustRightInd w:val="0"/>
              <w:spacing w:line="240" w:lineRule="exact"/>
              <w:ind w:firstLineChars="0" w:firstLine="0"/>
              <w:jc w:val="left"/>
              <w:rPr>
                <w:rFonts w:ascii="仿宋" w:hAnsi="仿宋" w:cs="仿宋"/>
                <w:bCs/>
                <w:sz w:val="18"/>
                <w:szCs w:val="18"/>
              </w:rPr>
            </w:pPr>
            <w:r>
              <w:rPr>
                <w:rFonts w:ascii="仿宋" w:hAnsi="仿宋" w:cs="仿宋" w:hint="eastAsia"/>
                <w:bCs/>
                <w:sz w:val="18"/>
                <w:szCs w:val="18"/>
              </w:rPr>
              <w:t>Java Web开发技术与应用</w:t>
            </w:r>
          </w:p>
        </w:tc>
        <w:tc>
          <w:tcPr>
            <w:tcW w:w="1785"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1425"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1029"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2108"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488" w:type="dxa"/>
            <w:shd w:val="clear" w:color="auto" w:fill="FFFFFF"/>
            <w:vAlign w:val="center"/>
          </w:tcPr>
          <w:p w:rsidR="00EB3AA1" w:rsidRDefault="00EB3AA1">
            <w:pPr>
              <w:spacing w:line="240" w:lineRule="exact"/>
              <w:ind w:firstLine="360"/>
              <w:jc w:val="center"/>
              <w:rPr>
                <w:rFonts w:eastAsia="仿宋_GB2312"/>
                <w:bCs/>
                <w:sz w:val="18"/>
                <w:szCs w:val="18"/>
              </w:rPr>
            </w:pPr>
          </w:p>
        </w:tc>
      </w:tr>
      <w:tr w:rsidR="00EB3AA1">
        <w:trPr>
          <w:cantSplit/>
          <w:trHeight w:hRule="exact" w:val="599"/>
          <w:tblHeader/>
          <w:jc w:val="center"/>
        </w:trPr>
        <w:tc>
          <w:tcPr>
            <w:tcW w:w="498" w:type="dxa"/>
            <w:shd w:val="clear" w:color="auto" w:fill="FFFFFF"/>
            <w:vAlign w:val="center"/>
          </w:tcPr>
          <w:p w:rsidR="00EB3AA1" w:rsidRDefault="0092562D">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3</w:t>
            </w:r>
          </w:p>
        </w:tc>
        <w:tc>
          <w:tcPr>
            <w:tcW w:w="1171" w:type="dxa"/>
            <w:shd w:val="clear" w:color="auto" w:fill="FFFFFF"/>
            <w:vAlign w:val="center"/>
          </w:tcPr>
          <w:p w:rsidR="00EB3AA1" w:rsidRDefault="0092562D">
            <w:pPr>
              <w:autoSpaceDE w:val="0"/>
              <w:autoSpaceDN w:val="0"/>
              <w:adjustRightInd w:val="0"/>
              <w:spacing w:line="240" w:lineRule="exact"/>
              <w:ind w:firstLineChars="0" w:firstLine="0"/>
              <w:jc w:val="left"/>
              <w:rPr>
                <w:rFonts w:ascii="仿宋" w:hAnsi="仿宋" w:cs="仿宋"/>
                <w:bCs/>
                <w:sz w:val="18"/>
                <w:szCs w:val="18"/>
              </w:rPr>
            </w:pPr>
            <w:r>
              <w:rPr>
                <w:rFonts w:ascii="仿宋" w:hAnsi="仿宋" w:cs="仿宋" w:hint="eastAsia"/>
                <w:bCs/>
                <w:sz w:val="18"/>
                <w:szCs w:val="18"/>
              </w:rPr>
              <w:t>Android开发工程师</w:t>
            </w:r>
          </w:p>
        </w:tc>
        <w:tc>
          <w:tcPr>
            <w:tcW w:w="1785" w:type="dxa"/>
            <w:shd w:val="clear" w:color="auto" w:fill="FFFFFF"/>
            <w:vAlign w:val="center"/>
          </w:tcPr>
          <w:p w:rsidR="00EB3AA1" w:rsidRDefault="00EB3AA1">
            <w:pPr>
              <w:autoSpaceDE w:val="0"/>
              <w:autoSpaceDN w:val="0"/>
              <w:adjustRightInd w:val="0"/>
              <w:spacing w:line="240" w:lineRule="auto"/>
              <w:ind w:firstLineChars="0" w:firstLine="0"/>
              <w:jc w:val="left"/>
              <w:rPr>
                <w:rFonts w:eastAsia="仿宋_GB2312"/>
                <w:bCs/>
                <w:sz w:val="18"/>
                <w:szCs w:val="18"/>
              </w:rPr>
            </w:pPr>
          </w:p>
        </w:tc>
        <w:tc>
          <w:tcPr>
            <w:tcW w:w="1425"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1029"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2108"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488" w:type="dxa"/>
            <w:shd w:val="clear" w:color="auto" w:fill="FFFFFF"/>
            <w:vAlign w:val="center"/>
          </w:tcPr>
          <w:p w:rsidR="00EB3AA1" w:rsidRDefault="00EB3AA1">
            <w:pPr>
              <w:spacing w:line="240" w:lineRule="exact"/>
              <w:ind w:firstLine="360"/>
              <w:jc w:val="center"/>
              <w:rPr>
                <w:rFonts w:eastAsia="仿宋_GB2312"/>
                <w:bCs/>
                <w:sz w:val="18"/>
                <w:szCs w:val="18"/>
              </w:rPr>
            </w:pPr>
          </w:p>
        </w:tc>
      </w:tr>
      <w:tr w:rsidR="00EB3AA1">
        <w:trPr>
          <w:cantSplit/>
          <w:trHeight w:hRule="exact" w:val="645"/>
          <w:tblHeader/>
          <w:jc w:val="center"/>
        </w:trPr>
        <w:tc>
          <w:tcPr>
            <w:tcW w:w="498" w:type="dxa"/>
            <w:shd w:val="clear" w:color="auto" w:fill="FFFFFF"/>
            <w:vAlign w:val="center"/>
          </w:tcPr>
          <w:p w:rsidR="00EB3AA1" w:rsidRDefault="0092562D">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4</w:t>
            </w:r>
          </w:p>
        </w:tc>
        <w:tc>
          <w:tcPr>
            <w:tcW w:w="1171" w:type="dxa"/>
            <w:shd w:val="clear" w:color="auto" w:fill="FFFFFF"/>
            <w:vAlign w:val="center"/>
          </w:tcPr>
          <w:p w:rsidR="00EB3AA1" w:rsidRDefault="0092562D">
            <w:pPr>
              <w:autoSpaceDE w:val="0"/>
              <w:autoSpaceDN w:val="0"/>
              <w:adjustRightInd w:val="0"/>
              <w:spacing w:line="240" w:lineRule="exact"/>
              <w:ind w:firstLineChars="0" w:firstLine="0"/>
              <w:jc w:val="left"/>
              <w:rPr>
                <w:rFonts w:ascii="仿宋" w:hAnsi="仿宋" w:cs="仿宋"/>
                <w:bCs/>
                <w:sz w:val="18"/>
                <w:szCs w:val="18"/>
              </w:rPr>
            </w:pPr>
            <w:proofErr w:type="gramStart"/>
            <w:r>
              <w:rPr>
                <w:rFonts w:ascii="仿宋" w:hAnsi="仿宋" w:cs="仿宋" w:hint="eastAsia"/>
                <w:bCs/>
                <w:sz w:val="18"/>
                <w:szCs w:val="18"/>
              </w:rPr>
              <w:t>微信小</w:t>
            </w:r>
            <w:proofErr w:type="gramEnd"/>
            <w:r>
              <w:rPr>
                <w:rFonts w:ascii="仿宋" w:hAnsi="仿宋" w:cs="仿宋" w:hint="eastAsia"/>
                <w:bCs/>
                <w:sz w:val="18"/>
                <w:szCs w:val="18"/>
              </w:rPr>
              <w:t>程序开发工程师</w:t>
            </w:r>
          </w:p>
        </w:tc>
        <w:tc>
          <w:tcPr>
            <w:tcW w:w="1785"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1425" w:type="dxa"/>
            <w:shd w:val="clear" w:color="auto" w:fill="FFFFFF"/>
            <w:vAlign w:val="center"/>
          </w:tcPr>
          <w:p w:rsidR="00EB3AA1" w:rsidRDefault="00EB3AA1">
            <w:pPr>
              <w:autoSpaceDE w:val="0"/>
              <w:autoSpaceDN w:val="0"/>
              <w:adjustRightInd w:val="0"/>
              <w:spacing w:line="240" w:lineRule="auto"/>
              <w:ind w:firstLineChars="0" w:firstLine="0"/>
              <w:jc w:val="left"/>
              <w:rPr>
                <w:rFonts w:eastAsia="仿宋_GB2312"/>
                <w:bCs/>
                <w:sz w:val="18"/>
                <w:szCs w:val="18"/>
              </w:rPr>
            </w:pPr>
          </w:p>
        </w:tc>
        <w:tc>
          <w:tcPr>
            <w:tcW w:w="1029" w:type="dxa"/>
            <w:shd w:val="clear" w:color="auto" w:fill="FFFFFF"/>
            <w:vAlign w:val="center"/>
          </w:tcPr>
          <w:p w:rsidR="00EB3AA1" w:rsidRDefault="00EB3AA1">
            <w:pPr>
              <w:autoSpaceDE w:val="0"/>
              <w:autoSpaceDN w:val="0"/>
              <w:adjustRightInd w:val="0"/>
              <w:spacing w:line="240" w:lineRule="auto"/>
              <w:ind w:firstLineChars="0" w:firstLine="0"/>
              <w:jc w:val="left"/>
              <w:rPr>
                <w:rFonts w:eastAsia="仿宋_GB2312"/>
                <w:bCs/>
                <w:sz w:val="18"/>
                <w:szCs w:val="18"/>
              </w:rPr>
            </w:pPr>
          </w:p>
        </w:tc>
        <w:tc>
          <w:tcPr>
            <w:tcW w:w="2108"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488" w:type="dxa"/>
            <w:shd w:val="clear" w:color="auto" w:fill="FFFFFF"/>
            <w:vAlign w:val="center"/>
          </w:tcPr>
          <w:p w:rsidR="00EB3AA1" w:rsidRDefault="00EB3AA1">
            <w:pPr>
              <w:spacing w:line="240" w:lineRule="exact"/>
              <w:ind w:firstLine="360"/>
              <w:jc w:val="center"/>
              <w:rPr>
                <w:rFonts w:eastAsia="仿宋_GB2312"/>
                <w:bCs/>
                <w:sz w:val="18"/>
                <w:szCs w:val="18"/>
              </w:rPr>
            </w:pPr>
          </w:p>
        </w:tc>
      </w:tr>
      <w:tr w:rsidR="00EB3AA1">
        <w:trPr>
          <w:cantSplit/>
          <w:trHeight w:hRule="exact" w:val="645"/>
          <w:tblHeader/>
          <w:jc w:val="center"/>
        </w:trPr>
        <w:tc>
          <w:tcPr>
            <w:tcW w:w="498" w:type="dxa"/>
            <w:shd w:val="clear" w:color="auto" w:fill="FFFFFF"/>
            <w:vAlign w:val="center"/>
          </w:tcPr>
          <w:p w:rsidR="00EB3AA1" w:rsidRDefault="0092562D">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5</w:t>
            </w:r>
          </w:p>
        </w:tc>
        <w:tc>
          <w:tcPr>
            <w:tcW w:w="1171" w:type="dxa"/>
            <w:shd w:val="clear" w:color="auto" w:fill="FFFFFF"/>
            <w:vAlign w:val="center"/>
          </w:tcPr>
          <w:p w:rsidR="00EB3AA1" w:rsidRDefault="0092562D">
            <w:pPr>
              <w:autoSpaceDE w:val="0"/>
              <w:autoSpaceDN w:val="0"/>
              <w:adjustRightInd w:val="0"/>
              <w:spacing w:line="240" w:lineRule="auto"/>
              <w:ind w:firstLineChars="0" w:firstLine="0"/>
              <w:jc w:val="left"/>
              <w:rPr>
                <w:rFonts w:ascii="仿宋" w:hAnsi="仿宋" w:cs="仿宋"/>
                <w:bCs/>
                <w:sz w:val="18"/>
                <w:szCs w:val="18"/>
              </w:rPr>
            </w:pPr>
            <w:r>
              <w:rPr>
                <w:rFonts w:ascii="仿宋" w:hAnsi="仿宋" w:cs="仿宋" w:hint="eastAsia"/>
                <w:bCs/>
                <w:sz w:val="18"/>
                <w:szCs w:val="18"/>
              </w:rPr>
              <w:t>Html5+div+css+jquery网页设计</w:t>
            </w:r>
          </w:p>
        </w:tc>
        <w:tc>
          <w:tcPr>
            <w:tcW w:w="1785" w:type="dxa"/>
            <w:shd w:val="clear" w:color="auto" w:fill="FFFFFF"/>
            <w:vAlign w:val="center"/>
          </w:tcPr>
          <w:p w:rsidR="00EB3AA1" w:rsidRDefault="00EB3AA1">
            <w:pPr>
              <w:autoSpaceDE w:val="0"/>
              <w:autoSpaceDN w:val="0"/>
              <w:adjustRightInd w:val="0"/>
              <w:spacing w:line="240" w:lineRule="auto"/>
              <w:ind w:firstLineChars="0" w:firstLine="0"/>
              <w:jc w:val="left"/>
              <w:rPr>
                <w:rFonts w:eastAsia="仿宋_GB2312"/>
                <w:bCs/>
                <w:sz w:val="18"/>
                <w:szCs w:val="18"/>
              </w:rPr>
            </w:pPr>
          </w:p>
        </w:tc>
        <w:tc>
          <w:tcPr>
            <w:tcW w:w="1425" w:type="dxa"/>
            <w:shd w:val="clear" w:color="auto" w:fill="FFFFFF"/>
            <w:vAlign w:val="center"/>
          </w:tcPr>
          <w:p w:rsidR="00EB3AA1" w:rsidRDefault="00EB3AA1">
            <w:pPr>
              <w:autoSpaceDE w:val="0"/>
              <w:autoSpaceDN w:val="0"/>
              <w:adjustRightInd w:val="0"/>
              <w:spacing w:line="240" w:lineRule="auto"/>
              <w:ind w:firstLineChars="0" w:firstLine="0"/>
              <w:jc w:val="left"/>
              <w:rPr>
                <w:rFonts w:eastAsia="仿宋_GB2312"/>
                <w:bCs/>
                <w:sz w:val="18"/>
                <w:szCs w:val="18"/>
              </w:rPr>
            </w:pPr>
          </w:p>
        </w:tc>
        <w:tc>
          <w:tcPr>
            <w:tcW w:w="1029"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2108" w:type="dxa"/>
            <w:shd w:val="clear" w:color="auto" w:fill="FFFFFF"/>
            <w:vAlign w:val="center"/>
          </w:tcPr>
          <w:p w:rsidR="00EB3AA1" w:rsidRDefault="00EB3AA1">
            <w:pPr>
              <w:autoSpaceDE w:val="0"/>
              <w:autoSpaceDN w:val="0"/>
              <w:adjustRightInd w:val="0"/>
              <w:spacing w:line="240" w:lineRule="auto"/>
              <w:ind w:firstLineChars="0" w:firstLine="0"/>
              <w:jc w:val="left"/>
              <w:rPr>
                <w:rFonts w:eastAsia="仿宋_GB2312"/>
                <w:bCs/>
                <w:sz w:val="18"/>
                <w:szCs w:val="18"/>
              </w:rPr>
            </w:pPr>
          </w:p>
        </w:tc>
        <w:tc>
          <w:tcPr>
            <w:tcW w:w="488" w:type="dxa"/>
            <w:shd w:val="clear" w:color="auto" w:fill="FFFFFF"/>
            <w:vAlign w:val="center"/>
          </w:tcPr>
          <w:p w:rsidR="00EB3AA1" w:rsidRDefault="00EB3AA1">
            <w:pPr>
              <w:spacing w:line="240" w:lineRule="exact"/>
              <w:ind w:firstLine="360"/>
              <w:jc w:val="center"/>
              <w:rPr>
                <w:rFonts w:eastAsia="仿宋_GB2312"/>
                <w:bCs/>
                <w:sz w:val="18"/>
                <w:szCs w:val="18"/>
              </w:rPr>
            </w:pPr>
          </w:p>
        </w:tc>
      </w:tr>
      <w:tr w:rsidR="00EB3AA1">
        <w:trPr>
          <w:cantSplit/>
          <w:trHeight w:hRule="exact" w:val="645"/>
          <w:tblHeader/>
          <w:jc w:val="center"/>
        </w:trPr>
        <w:tc>
          <w:tcPr>
            <w:tcW w:w="498" w:type="dxa"/>
            <w:shd w:val="clear" w:color="auto" w:fill="FFFFFF"/>
            <w:vAlign w:val="center"/>
          </w:tcPr>
          <w:p w:rsidR="00EB3AA1" w:rsidRDefault="0092562D">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6</w:t>
            </w:r>
          </w:p>
        </w:tc>
        <w:tc>
          <w:tcPr>
            <w:tcW w:w="1171" w:type="dxa"/>
            <w:shd w:val="clear" w:color="auto" w:fill="FFFFFF"/>
            <w:vAlign w:val="center"/>
          </w:tcPr>
          <w:p w:rsidR="00EB3AA1" w:rsidRDefault="0092562D">
            <w:pPr>
              <w:autoSpaceDE w:val="0"/>
              <w:autoSpaceDN w:val="0"/>
              <w:adjustRightInd w:val="0"/>
              <w:spacing w:line="240" w:lineRule="auto"/>
              <w:ind w:firstLineChars="0" w:firstLine="0"/>
              <w:jc w:val="left"/>
              <w:rPr>
                <w:rFonts w:ascii="仿宋" w:hAnsi="仿宋" w:cs="仿宋"/>
                <w:bCs/>
                <w:sz w:val="18"/>
                <w:szCs w:val="18"/>
              </w:rPr>
            </w:pPr>
            <w:r>
              <w:rPr>
                <w:rFonts w:ascii="仿宋" w:hAnsi="仿宋" w:cs="仿宋" w:hint="eastAsia"/>
                <w:bCs/>
                <w:sz w:val="18"/>
                <w:szCs w:val="18"/>
              </w:rPr>
              <w:t>数据库技术</w:t>
            </w:r>
          </w:p>
        </w:tc>
        <w:tc>
          <w:tcPr>
            <w:tcW w:w="1785" w:type="dxa"/>
            <w:shd w:val="clear" w:color="auto" w:fill="FFFFFF"/>
            <w:vAlign w:val="center"/>
          </w:tcPr>
          <w:p w:rsidR="00EB3AA1" w:rsidRDefault="00EB3AA1">
            <w:pPr>
              <w:autoSpaceDE w:val="0"/>
              <w:autoSpaceDN w:val="0"/>
              <w:adjustRightInd w:val="0"/>
              <w:spacing w:line="240" w:lineRule="auto"/>
              <w:ind w:firstLineChars="0" w:firstLine="0"/>
              <w:jc w:val="left"/>
              <w:rPr>
                <w:rFonts w:eastAsia="仿宋_GB2312"/>
                <w:bCs/>
                <w:sz w:val="18"/>
                <w:szCs w:val="18"/>
              </w:rPr>
            </w:pPr>
          </w:p>
        </w:tc>
        <w:tc>
          <w:tcPr>
            <w:tcW w:w="1425"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1029"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2108" w:type="dxa"/>
            <w:shd w:val="clear" w:color="auto" w:fill="FFFFFF"/>
            <w:vAlign w:val="center"/>
          </w:tcPr>
          <w:p w:rsidR="00EB3AA1" w:rsidRDefault="0092562D">
            <w:pPr>
              <w:autoSpaceDE w:val="0"/>
              <w:autoSpaceDN w:val="0"/>
              <w:adjustRightInd w:val="0"/>
              <w:spacing w:line="240" w:lineRule="auto"/>
              <w:ind w:firstLineChars="0" w:firstLine="0"/>
              <w:jc w:val="left"/>
              <w:rPr>
                <w:rFonts w:eastAsia="仿宋_GB2312"/>
                <w:bCs/>
                <w:sz w:val="18"/>
                <w:szCs w:val="18"/>
              </w:rPr>
            </w:pPr>
            <w:r>
              <w:rPr>
                <w:rFonts w:eastAsia="仿宋_GB2312" w:hint="eastAsia"/>
                <w:bCs/>
                <w:sz w:val="18"/>
                <w:szCs w:val="18"/>
              </w:rPr>
              <w:t>√</w:t>
            </w:r>
          </w:p>
        </w:tc>
        <w:tc>
          <w:tcPr>
            <w:tcW w:w="488" w:type="dxa"/>
            <w:shd w:val="clear" w:color="auto" w:fill="FFFFFF"/>
            <w:vAlign w:val="center"/>
          </w:tcPr>
          <w:p w:rsidR="00EB3AA1" w:rsidRDefault="00EB3AA1">
            <w:pPr>
              <w:spacing w:line="240" w:lineRule="exact"/>
              <w:ind w:firstLine="360"/>
              <w:jc w:val="center"/>
              <w:rPr>
                <w:rFonts w:eastAsia="仿宋_GB2312"/>
                <w:bCs/>
                <w:sz w:val="18"/>
                <w:szCs w:val="18"/>
              </w:rPr>
            </w:pPr>
          </w:p>
        </w:tc>
      </w:tr>
    </w:tbl>
    <w:p w:rsidR="00EB3AA1" w:rsidRDefault="0092562D" w:rsidP="0092562D">
      <w:pPr>
        <w:ind w:firstLine="420"/>
        <w:rPr>
          <w:rFonts w:eastAsia="仿宋_GB2312"/>
          <w:sz w:val="21"/>
          <w:szCs w:val="21"/>
        </w:rPr>
      </w:pPr>
      <w:r>
        <w:rPr>
          <w:rFonts w:eastAsia="仿宋_GB2312" w:hint="eastAsia"/>
          <w:sz w:val="21"/>
          <w:szCs w:val="21"/>
        </w:rPr>
        <w:lastRenderedPageBreak/>
        <w:br w:type="page"/>
      </w:r>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）专业（技能）课程设置</w:t>
      </w:r>
    </w:p>
    <w:p w:rsidR="00EB3AA1" w:rsidRDefault="0092562D">
      <w:pPr>
        <w:widowControl/>
        <w:adjustRightInd w:val="0"/>
        <w:snapToGrid w:val="0"/>
        <w:ind w:firstLine="640"/>
        <w:textAlignment w:val="center"/>
        <w:rPr>
          <w:rFonts w:eastAsia="仿宋_GB2312"/>
          <w:kern w:val="0"/>
          <w:szCs w:val="32"/>
        </w:rPr>
      </w:pPr>
      <w:r>
        <w:rPr>
          <w:rFonts w:eastAsia="仿宋_GB2312" w:hint="eastAsia"/>
          <w:kern w:val="0"/>
          <w:szCs w:val="32"/>
        </w:rPr>
        <w:t>专业基础课程：</w:t>
      </w:r>
      <w:r>
        <w:rPr>
          <w:rFonts w:eastAsia="仿宋_GB2312" w:hint="eastAsia"/>
          <w:kern w:val="0"/>
          <w:szCs w:val="32"/>
        </w:rPr>
        <w:t>Html5+css3+JavaScript+jQuery</w:t>
      </w:r>
      <w:r>
        <w:rPr>
          <w:rFonts w:eastAsia="仿宋_GB2312" w:hint="eastAsia"/>
          <w:kern w:val="0"/>
          <w:szCs w:val="32"/>
        </w:rPr>
        <w:t>、</w:t>
      </w:r>
      <w:r>
        <w:rPr>
          <w:rFonts w:eastAsia="仿宋_GB2312" w:hint="eastAsia"/>
          <w:kern w:val="0"/>
          <w:szCs w:val="32"/>
        </w:rPr>
        <w:t>vue</w:t>
      </w:r>
      <w:r>
        <w:rPr>
          <w:rFonts w:eastAsia="仿宋_GB2312" w:hint="eastAsia"/>
          <w:kern w:val="0"/>
          <w:szCs w:val="32"/>
        </w:rPr>
        <w:t>开发技术、</w:t>
      </w:r>
      <w:r>
        <w:rPr>
          <w:rFonts w:eastAsia="仿宋_GB2312" w:hint="eastAsia"/>
          <w:kern w:val="0"/>
          <w:szCs w:val="32"/>
        </w:rPr>
        <w:t>Node</w:t>
      </w:r>
      <w:r>
        <w:rPr>
          <w:rFonts w:eastAsia="仿宋_GB2312" w:hint="eastAsia"/>
          <w:kern w:val="0"/>
          <w:szCs w:val="32"/>
        </w:rPr>
        <w:t>开发技术、前端开发实战、程序基础</w:t>
      </w:r>
      <w:r>
        <w:rPr>
          <w:rFonts w:eastAsia="仿宋_GB2312" w:hint="eastAsia"/>
          <w:kern w:val="0"/>
          <w:szCs w:val="32"/>
        </w:rPr>
        <w:t>(java</w:t>
      </w:r>
      <w:r>
        <w:rPr>
          <w:rFonts w:eastAsia="仿宋_GB2312" w:hint="eastAsia"/>
          <w:kern w:val="0"/>
          <w:szCs w:val="32"/>
        </w:rPr>
        <w:t>语言</w:t>
      </w:r>
      <w:r>
        <w:rPr>
          <w:rFonts w:eastAsia="仿宋_GB2312" w:hint="eastAsia"/>
          <w:kern w:val="0"/>
          <w:szCs w:val="32"/>
        </w:rPr>
        <w:t>)</w:t>
      </w:r>
      <w:r>
        <w:rPr>
          <w:rFonts w:eastAsia="仿宋_GB2312" w:hint="eastAsia"/>
          <w:kern w:val="0"/>
          <w:szCs w:val="32"/>
        </w:rPr>
        <w:t>、</w:t>
      </w:r>
      <w:r>
        <w:rPr>
          <w:rFonts w:eastAsia="仿宋_GB2312" w:hint="eastAsia"/>
          <w:kern w:val="0"/>
          <w:szCs w:val="32"/>
        </w:rPr>
        <w:t>Photoshop</w:t>
      </w:r>
      <w:r>
        <w:rPr>
          <w:rFonts w:eastAsia="仿宋_GB2312" w:hint="eastAsia"/>
          <w:kern w:val="0"/>
          <w:szCs w:val="32"/>
        </w:rPr>
        <w:t>图像处理（</w:t>
      </w:r>
      <w:r>
        <w:rPr>
          <w:rFonts w:eastAsia="仿宋_GB2312" w:hint="eastAsia"/>
          <w:kern w:val="0"/>
          <w:szCs w:val="32"/>
        </w:rPr>
        <w:t>UI</w:t>
      </w:r>
      <w:r>
        <w:rPr>
          <w:rFonts w:eastAsia="仿宋_GB2312" w:hint="eastAsia"/>
          <w:kern w:val="0"/>
          <w:szCs w:val="32"/>
        </w:rPr>
        <w:t>方向）、</w:t>
      </w:r>
      <w:r>
        <w:rPr>
          <w:rFonts w:eastAsia="仿宋_GB2312" w:hint="eastAsia"/>
          <w:kern w:val="0"/>
          <w:szCs w:val="32"/>
        </w:rPr>
        <w:t>MYSQL</w:t>
      </w:r>
      <w:r>
        <w:rPr>
          <w:rFonts w:eastAsia="仿宋_GB2312" w:hint="eastAsia"/>
          <w:kern w:val="0"/>
          <w:szCs w:val="32"/>
        </w:rPr>
        <w:t>数据库、</w:t>
      </w:r>
      <w:r>
        <w:rPr>
          <w:rFonts w:eastAsia="仿宋_GB2312" w:hint="eastAsia"/>
          <w:kern w:val="0"/>
          <w:szCs w:val="32"/>
        </w:rPr>
        <w:t>Android</w:t>
      </w:r>
      <w:r>
        <w:rPr>
          <w:rFonts w:eastAsia="仿宋_GB2312" w:hint="eastAsia"/>
          <w:kern w:val="0"/>
          <w:szCs w:val="32"/>
        </w:rPr>
        <w:t>开发基础。</w:t>
      </w:r>
    </w:p>
    <w:p w:rsidR="00EB3AA1" w:rsidRDefault="0092562D">
      <w:pPr>
        <w:widowControl/>
        <w:adjustRightInd w:val="0"/>
        <w:snapToGrid w:val="0"/>
        <w:ind w:firstLine="640"/>
        <w:textAlignment w:val="center"/>
        <w:rPr>
          <w:rFonts w:eastAsia="仿宋_GB2312"/>
          <w:kern w:val="0"/>
          <w:szCs w:val="32"/>
        </w:rPr>
      </w:pPr>
      <w:r>
        <w:rPr>
          <w:rFonts w:eastAsia="仿宋_GB2312" w:hint="eastAsia"/>
          <w:kern w:val="0"/>
          <w:szCs w:val="32"/>
        </w:rPr>
        <w:t>专业核心课程：计算机专业英语、</w:t>
      </w:r>
      <w:proofErr w:type="gramStart"/>
      <w:r>
        <w:rPr>
          <w:rFonts w:eastAsia="仿宋_GB2312" w:hint="eastAsia"/>
          <w:kern w:val="0"/>
          <w:szCs w:val="32"/>
        </w:rPr>
        <w:t>微信小</w:t>
      </w:r>
      <w:proofErr w:type="gramEnd"/>
      <w:r>
        <w:rPr>
          <w:rFonts w:eastAsia="仿宋_GB2312" w:hint="eastAsia"/>
          <w:kern w:val="0"/>
          <w:szCs w:val="32"/>
        </w:rPr>
        <w:t>程序开发、</w:t>
      </w:r>
      <w:r>
        <w:rPr>
          <w:rFonts w:eastAsia="仿宋_GB2312" w:hint="eastAsia"/>
          <w:kern w:val="0"/>
          <w:szCs w:val="32"/>
        </w:rPr>
        <w:t>Java Web</w:t>
      </w:r>
      <w:r>
        <w:rPr>
          <w:rFonts w:eastAsia="仿宋_GB2312" w:hint="eastAsia"/>
          <w:kern w:val="0"/>
          <w:szCs w:val="32"/>
        </w:rPr>
        <w:t>开发技术与应用、</w:t>
      </w:r>
      <w:r>
        <w:rPr>
          <w:rFonts w:eastAsia="仿宋_GB2312" w:hint="eastAsia"/>
          <w:kern w:val="0"/>
          <w:szCs w:val="32"/>
        </w:rPr>
        <w:t>Android</w:t>
      </w:r>
      <w:r>
        <w:rPr>
          <w:rFonts w:eastAsia="仿宋_GB2312" w:hint="eastAsia"/>
          <w:kern w:val="0"/>
          <w:szCs w:val="32"/>
        </w:rPr>
        <w:t>高级开发技术、</w:t>
      </w:r>
      <w:r>
        <w:rPr>
          <w:rFonts w:eastAsia="仿宋_GB2312" w:hint="eastAsia"/>
          <w:kern w:val="0"/>
          <w:szCs w:val="32"/>
        </w:rPr>
        <w:t>Android</w:t>
      </w:r>
      <w:r>
        <w:rPr>
          <w:rFonts w:eastAsia="仿宋_GB2312" w:hint="eastAsia"/>
          <w:kern w:val="0"/>
          <w:szCs w:val="32"/>
        </w:rPr>
        <w:t>项目开发实战、数据结构、软件测试。</w:t>
      </w:r>
    </w:p>
    <w:p w:rsidR="00EB3AA1" w:rsidRDefault="0092562D">
      <w:pPr>
        <w:widowControl/>
        <w:adjustRightInd w:val="0"/>
        <w:snapToGrid w:val="0"/>
        <w:ind w:firstLine="640"/>
        <w:textAlignment w:val="center"/>
        <w:rPr>
          <w:rFonts w:eastAsia="仿宋_GB2312"/>
          <w:kern w:val="0"/>
          <w:szCs w:val="32"/>
        </w:rPr>
      </w:pPr>
      <w:r>
        <w:rPr>
          <w:rFonts w:eastAsia="仿宋_GB2312" w:hint="eastAsia"/>
          <w:kern w:val="0"/>
          <w:szCs w:val="32"/>
        </w:rPr>
        <w:t>专业选修课程：应用文写作、职业发展与就业指导、创新创业教育、艺术设计基础、计算机网络基础、数字影视特效。</w:t>
      </w:r>
    </w:p>
    <w:p w:rsidR="00EB3AA1" w:rsidRDefault="0092562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）专业基础课程和专业核心课程教学内容和教学要求</w:t>
      </w:r>
    </w:p>
    <w:p w:rsidR="00EB3AA1" w:rsidRDefault="0092562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w:t>
      </w:r>
    </w:p>
    <w:p w:rsidR="00EB3AA1" w:rsidRDefault="00EB3AA1">
      <w:pPr>
        <w:spacing w:line="420" w:lineRule="exact"/>
        <w:ind w:firstLineChars="0" w:firstLine="0"/>
        <w:jc w:val="center"/>
        <w:rPr>
          <w:rFonts w:eastAsia="仿宋_GB2312"/>
          <w:sz w:val="21"/>
          <w:szCs w:val="21"/>
        </w:rPr>
      </w:pPr>
    </w:p>
    <w:p w:rsidR="00EB3AA1" w:rsidRDefault="00EB3AA1">
      <w:pPr>
        <w:spacing w:line="420" w:lineRule="exact"/>
        <w:ind w:firstLineChars="0" w:firstLine="0"/>
        <w:jc w:val="center"/>
        <w:rPr>
          <w:rFonts w:eastAsia="仿宋_GB2312"/>
          <w:sz w:val="21"/>
          <w:szCs w:val="21"/>
        </w:rPr>
      </w:pPr>
    </w:p>
    <w:p w:rsidR="00EB3AA1" w:rsidRDefault="00EB3AA1">
      <w:pPr>
        <w:spacing w:line="420" w:lineRule="exact"/>
        <w:ind w:firstLineChars="0" w:firstLine="0"/>
        <w:jc w:val="center"/>
        <w:rPr>
          <w:rFonts w:eastAsia="仿宋_GB2312"/>
          <w:sz w:val="21"/>
          <w:szCs w:val="21"/>
        </w:rPr>
      </w:pPr>
    </w:p>
    <w:p w:rsidR="00EB3AA1" w:rsidRDefault="00EB3AA1">
      <w:pPr>
        <w:spacing w:line="420" w:lineRule="exact"/>
        <w:ind w:firstLineChars="0" w:firstLine="0"/>
        <w:jc w:val="center"/>
        <w:rPr>
          <w:rFonts w:eastAsia="仿宋_GB2312"/>
          <w:sz w:val="21"/>
          <w:szCs w:val="21"/>
        </w:rPr>
      </w:pPr>
    </w:p>
    <w:p w:rsidR="00EB3AA1" w:rsidRDefault="00EB3AA1">
      <w:pPr>
        <w:spacing w:line="420" w:lineRule="exact"/>
        <w:ind w:firstLineChars="0" w:firstLine="0"/>
        <w:jc w:val="center"/>
        <w:rPr>
          <w:rFonts w:eastAsia="仿宋_GB2312"/>
          <w:sz w:val="21"/>
          <w:szCs w:val="21"/>
        </w:rPr>
      </w:pPr>
    </w:p>
    <w:p w:rsidR="00EB3AA1" w:rsidRDefault="0092562D" w:rsidP="0092562D">
      <w:pPr>
        <w:ind w:firstLine="420"/>
        <w:rPr>
          <w:rFonts w:eastAsia="仿宋_GB2312"/>
          <w:sz w:val="21"/>
          <w:szCs w:val="21"/>
        </w:rPr>
      </w:pPr>
      <w:r>
        <w:rPr>
          <w:rFonts w:eastAsia="仿宋_GB2312" w:hint="eastAsia"/>
          <w:sz w:val="21"/>
          <w:szCs w:val="21"/>
        </w:rPr>
        <w:br w:type="page"/>
      </w:r>
    </w:p>
    <w:p w:rsidR="00EB3AA1" w:rsidRDefault="0092562D">
      <w:pPr>
        <w:spacing w:line="420" w:lineRule="exact"/>
        <w:ind w:firstLineChars="0" w:firstLine="0"/>
        <w:jc w:val="center"/>
        <w:rPr>
          <w:rFonts w:eastAsia="仿宋_GB2312"/>
          <w:sz w:val="21"/>
          <w:szCs w:val="21"/>
        </w:rPr>
      </w:pPr>
      <w:r>
        <w:rPr>
          <w:rFonts w:eastAsia="仿宋_GB2312" w:hint="eastAsia"/>
          <w:sz w:val="21"/>
          <w:szCs w:val="21"/>
        </w:rPr>
        <w:lastRenderedPageBreak/>
        <w:t>表</w:t>
      </w:r>
      <w:r>
        <w:rPr>
          <w:rFonts w:eastAsia="仿宋_GB2312" w:hint="eastAsia"/>
          <w:sz w:val="21"/>
          <w:szCs w:val="21"/>
        </w:rPr>
        <w:t xml:space="preserve">5  </w:t>
      </w:r>
      <w:r>
        <w:rPr>
          <w:rFonts w:eastAsia="仿宋_GB2312" w:hint="eastAsia"/>
          <w:sz w:val="21"/>
          <w:szCs w:val="21"/>
        </w:rPr>
        <w:t>专业基础课程、专业核心课程教学内容和要求一览表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149"/>
        <w:gridCol w:w="4561"/>
        <w:gridCol w:w="791"/>
      </w:tblGrid>
      <w:tr w:rsidR="00EB3AA1">
        <w:trPr>
          <w:trHeight w:val="321"/>
          <w:tblHeader/>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课程代码</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课程名称</w:t>
            </w:r>
          </w:p>
        </w:tc>
        <w:tc>
          <w:tcPr>
            <w:tcW w:w="456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主要教学内容和要求</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学时</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626101</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Html5+css+JavaScript+jQuery</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了解</w:t>
            </w:r>
            <w:r>
              <w:rPr>
                <w:rFonts w:ascii="宋体" w:hAnsi="宋体" w:cs="宋体" w:hint="eastAsia"/>
                <w:kern w:val="2"/>
                <w:szCs w:val="24"/>
              </w:rPr>
              <w:t>W3C</w:t>
            </w:r>
            <w:r>
              <w:rPr>
                <w:rFonts w:ascii="宋体" w:hAnsi="宋体" w:cs="宋体" w:hint="eastAsia"/>
                <w:kern w:val="2"/>
                <w:szCs w:val="24"/>
              </w:rPr>
              <w:t>标准，熟练设计</w:t>
            </w:r>
            <w:r>
              <w:rPr>
                <w:rFonts w:ascii="宋体" w:hAnsi="宋体" w:cs="宋体" w:hint="eastAsia"/>
                <w:kern w:val="2"/>
                <w:szCs w:val="24"/>
              </w:rPr>
              <w:t>PC</w:t>
            </w:r>
            <w:r>
              <w:rPr>
                <w:rFonts w:ascii="宋体" w:hAnsi="宋体" w:cs="宋体" w:hint="eastAsia"/>
                <w:kern w:val="2"/>
                <w:szCs w:val="24"/>
              </w:rPr>
              <w:t>端网页、手机端网页</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64</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626102</w:t>
            </w:r>
          </w:p>
        </w:tc>
        <w:tc>
          <w:tcPr>
            <w:tcW w:w="2149" w:type="dxa"/>
            <w:vAlign w:val="center"/>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程序设计（</w:t>
            </w:r>
            <w:r>
              <w:rPr>
                <w:rFonts w:ascii="宋体" w:hAnsi="宋体" w:cs="宋体" w:hint="eastAsia"/>
                <w:kern w:val="2"/>
                <w:szCs w:val="24"/>
              </w:rPr>
              <w:t>C</w:t>
            </w:r>
            <w:r>
              <w:rPr>
                <w:rFonts w:ascii="宋体" w:hAnsi="宋体" w:cs="宋体" w:hint="eastAsia"/>
                <w:kern w:val="2"/>
                <w:szCs w:val="24"/>
              </w:rPr>
              <w:t>语言）</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简单的</w:t>
            </w:r>
            <w:r>
              <w:rPr>
                <w:rFonts w:ascii="宋体" w:hAnsi="宋体" w:cs="宋体" w:hint="eastAsia"/>
                <w:kern w:val="2"/>
                <w:szCs w:val="24"/>
              </w:rPr>
              <w:t>C</w:t>
            </w:r>
            <w:r>
              <w:rPr>
                <w:rFonts w:ascii="宋体" w:hAnsi="宋体" w:cs="宋体" w:hint="eastAsia"/>
                <w:kern w:val="2"/>
                <w:szCs w:val="24"/>
              </w:rPr>
              <w:t>程序设计、选择结构程序设计、循环控制、数组、函数、预处理命令、指针、结构体与共用体、文件</w:t>
            </w:r>
            <w:r>
              <w:rPr>
                <w:rFonts w:ascii="宋体" w:hAnsi="宋体" w:cs="宋体"/>
                <w:kern w:val="2"/>
                <w:szCs w:val="24"/>
              </w:rPr>
              <w:t> </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64</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626103</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vue</w:t>
            </w:r>
            <w:r>
              <w:rPr>
                <w:rFonts w:ascii="宋体" w:hAnsi="宋体" w:cs="宋体" w:hint="eastAsia"/>
                <w:kern w:val="2"/>
                <w:szCs w:val="24"/>
              </w:rPr>
              <w:t>开发技术</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 xml:space="preserve">Vue </w:t>
            </w:r>
            <w:r>
              <w:rPr>
                <w:rFonts w:ascii="宋体" w:hAnsi="宋体" w:cs="宋体" w:hint="eastAsia"/>
                <w:kern w:val="2"/>
                <w:szCs w:val="24"/>
              </w:rPr>
              <w:t>核心功能的介绍；</w:t>
            </w:r>
            <w:r>
              <w:rPr>
                <w:rFonts w:ascii="宋体" w:hAnsi="宋体" w:cs="宋体" w:hint="eastAsia"/>
                <w:kern w:val="2"/>
                <w:szCs w:val="24"/>
              </w:rPr>
              <w:t>Vue</w:t>
            </w:r>
            <w:r>
              <w:rPr>
                <w:rFonts w:ascii="宋体" w:hAnsi="宋体" w:cs="宋体" w:hint="eastAsia"/>
                <w:kern w:val="2"/>
                <w:szCs w:val="24"/>
              </w:rPr>
              <w:t>的组件化、插件的使用；</w:t>
            </w:r>
            <w:r>
              <w:rPr>
                <w:rFonts w:ascii="宋体" w:hAnsi="宋体" w:cs="宋体" w:hint="eastAsia"/>
                <w:kern w:val="2"/>
                <w:szCs w:val="24"/>
              </w:rPr>
              <w:t>Vues</w:t>
            </w:r>
            <w:r>
              <w:rPr>
                <w:rFonts w:ascii="宋体" w:hAnsi="宋体" w:cs="宋体" w:hint="eastAsia"/>
                <w:kern w:val="2"/>
                <w:szCs w:val="24"/>
              </w:rPr>
              <w:t>绝大部分</w:t>
            </w:r>
            <w:r>
              <w:rPr>
                <w:rFonts w:ascii="宋体" w:hAnsi="宋体" w:cs="宋体" w:hint="eastAsia"/>
                <w:kern w:val="2"/>
                <w:szCs w:val="24"/>
              </w:rPr>
              <w:t>API</w:t>
            </w:r>
            <w:r>
              <w:rPr>
                <w:rFonts w:ascii="宋体" w:hAnsi="宋体" w:cs="宋体" w:hint="eastAsia"/>
                <w:kern w:val="2"/>
                <w:szCs w:val="24"/>
              </w:rPr>
              <w:t>的使用方法、自定义指令、组件开发、</w:t>
            </w:r>
            <w:proofErr w:type="gramStart"/>
            <w:r>
              <w:rPr>
                <w:rFonts w:ascii="宋体" w:hAnsi="宋体" w:cs="宋体" w:hint="eastAsia"/>
                <w:kern w:val="2"/>
                <w:szCs w:val="24"/>
              </w:rPr>
              <w:t>单文件</w:t>
            </w:r>
            <w:proofErr w:type="gramEnd"/>
            <w:r>
              <w:rPr>
                <w:rFonts w:ascii="宋体" w:hAnsi="宋体" w:cs="宋体" w:hint="eastAsia"/>
                <w:kern w:val="2"/>
                <w:szCs w:val="24"/>
              </w:rPr>
              <w:t>组件、</w:t>
            </w:r>
            <w:r>
              <w:rPr>
                <w:rFonts w:ascii="宋体" w:hAnsi="宋体" w:cs="宋体" w:hint="eastAsia"/>
                <w:kern w:val="2"/>
                <w:szCs w:val="24"/>
              </w:rPr>
              <w:t>Render</w:t>
            </w:r>
            <w:r>
              <w:rPr>
                <w:rFonts w:ascii="宋体" w:hAnsi="宋体" w:cs="宋体" w:hint="eastAsia"/>
                <w:kern w:val="2"/>
                <w:szCs w:val="24"/>
              </w:rPr>
              <w:t>函数、使用</w:t>
            </w:r>
            <w:r>
              <w:rPr>
                <w:rFonts w:ascii="宋体" w:hAnsi="宋体" w:cs="宋体" w:hint="eastAsia"/>
                <w:kern w:val="2"/>
                <w:szCs w:val="24"/>
              </w:rPr>
              <w:t>webpack</w:t>
            </w:r>
            <w:r>
              <w:rPr>
                <w:rFonts w:ascii="宋体" w:hAnsi="宋体" w:cs="宋体" w:hint="eastAsia"/>
                <w:kern w:val="2"/>
                <w:szCs w:val="24"/>
              </w:rPr>
              <w:t>开发可复用的单页面</w:t>
            </w:r>
            <w:proofErr w:type="gramStart"/>
            <w:r>
              <w:rPr>
                <w:rFonts w:ascii="宋体" w:hAnsi="宋体" w:cs="宋体" w:hint="eastAsia"/>
                <w:kern w:val="2"/>
                <w:szCs w:val="24"/>
              </w:rPr>
              <w:t>富应用</w:t>
            </w:r>
            <w:proofErr w:type="gramEnd"/>
            <w:r>
              <w:rPr>
                <w:rFonts w:ascii="宋体" w:hAnsi="宋体" w:cs="宋体" w:hint="eastAsia"/>
                <w:kern w:val="2"/>
                <w:szCs w:val="24"/>
              </w:rPr>
              <w:t>等。</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64</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626104</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前端开发实战</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HTML5</w:t>
            </w:r>
            <w:r>
              <w:rPr>
                <w:rFonts w:ascii="宋体" w:hAnsi="宋体" w:cs="宋体" w:hint="eastAsia"/>
                <w:kern w:val="2"/>
                <w:szCs w:val="24"/>
              </w:rPr>
              <w:t>文档结构、设计</w:t>
            </w:r>
            <w:r>
              <w:rPr>
                <w:rFonts w:ascii="宋体" w:hAnsi="宋体" w:cs="宋体" w:hint="eastAsia"/>
                <w:kern w:val="2"/>
                <w:szCs w:val="24"/>
              </w:rPr>
              <w:t>HTML5</w:t>
            </w:r>
            <w:r>
              <w:rPr>
                <w:rFonts w:ascii="宋体" w:hAnsi="宋体" w:cs="宋体" w:hint="eastAsia"/>
                <w:kern w:val="2"/>
                <w:szCs w:val="24"/>
              </w:rPr>
              <w:t>表单、使用</w:t>
            </w:r>
            <w:r>
              <w:rPr>
                <w:rFonts w:ascii="宋体" w:hAnsi="宋体" w:cs="宋体" w:hint="eastAsia"/>
                <w:kern w:val="2"/>
                <w:szCs w:val="24"/>
              </w:rPr>
              <w:t>HTML5</w:t>
            </w:r>
            <w:r>
              <w:rPr>
                <w:rFonts w:ascii="宋体" w:hAnsi="宋体" w:cs="宋体" w:hint="eastAsia"/>
                <w:kern w:val="2"/>
                <w:szCs w:val="24"/>
              </w:rPr>
              <w:t>绘画、使用</w:t>
            </w:r>
            <w:r>
              <w:rPr>
                <w:rFonts w:ascii="宋体" w:hAnsi="宋体" w:cs="宋体" w:hint="eastAsia"/>
                <w:kern w:val="2"/>
                <w:szCs w:val="24"/>
              </w:rPr>
              <w:t>HTML5</w:t>
            </w:r>
            <w:r>
              <w:rPr>
                <w:rFonts w:ascii="宋体" w:hAnsi="宋体" w:cs="宋体" w:hint="eastAsia"/>
                <w:kern w:val="2"/>
                <w:szCs w:val="24"/>
              </w:rPr>
              <w:t>多媒体、如何实现</w:t>
            </w:r>
            <w:r>
              <w:rPr>
                <w:rFonts w:ascii="宋体" w:hAnsi="宋体" w:cs="宋体" w:hint="eastAsia"/>
                <w:kern w:val="2"/>
                <w:szCs w:val="24"/>
              </w:rPr>
              <w:t>Web</w:t>
            </w:r>
            <w:r>
              <w:rPr>
                <w:rFonts w:ascii="宋体" w:hAnsi="宋体" w:cs="宋体" w:hint="eastAsia"/>
                <w:kern w:val="2"/>
                <w:szCs w:val="24"/>
              </w:rPr>
              <w:t>本地存储、如何实现</w:t>
            </w:r>
            <w:r>
              <w:rPr>
                <w:rFonts w:ascii="宋体" w:hAnsi="宋体" w:cs="宋体" w:hint="eastAsia"/>
                <w:kern w:val="2"/>
                <w:szCs w:val="24"/>
              </w:rPr>
              <w:t>Web</w:t>
            </w:r>
            <w:r>
              <w:rPr>
                <w:rFonts w:ascii="宋体" w:hAnsi="宋体" w:cs="宋体" w:hint="eastAsia"/>
                <w:kern w:val="2"/>
                <w:szCs w:val="24"/>
              </w:rPr>
              <w:t>离线应用、如何设计多线程应用、如何实现移动互联网中地图定位等技术、</w:t>
            </w:r>
            <w:r>
              <w:rPr>
                <w:rFonts w:ascii="宋体" w:hAnsi="宋体" w:cs="宋体" w:hint="eastAsia"/>
                <w:kern w:val="2"/>
                <w:szCs w:val="24"/>
              </w:rPr>
              <w:t>CSS3</w:t>
            </w:r>
            <w:r>
              <w:rPr>
                <w:rFonts w:ascii="宋体" w:hAnsi="宋体" w:cs="宋体" w:hint="eastAsia"/>
                <w:kern w:val="2"/>
                <w:szCs w:val="24"/>
              </w:rPr>
              <w:t>概述、</w:t>
            </w:r>
            <w:r>
              <w:rPr>
                <w:rFonts w:ascii="宋体" w:hAnsi="宋体" w:cs="宋体" w:hint="eastAsia"/>
                <w:kern w:val="2"/>
                <w:szCs w:val="24"/>
              </w:rPr>
              <w:t>CSS</w:t>
            </w:r>
            <w:r>
              <w:rPr>
                <w:rFonts w:ascii="宋体" w:hAnsi="宋体" w:cs="宋体" w:hint="eastAsia"/>
                <w:kern w:val="2"/>
                <w:szCs w:val="24"/>
              </w:rPr>
              <w:t>选择器、定义文本、字体与颜色、设计背景和边框、使用</w:t>
            </w:r>
            <w:r>
              <w:rPr>
                <w:rFonts w:ascii="宋体" w:hAnsi="宋体" w:cs="宋体" w:hint="eastAsia"/>
                <w:kern w:val="2"/>
                <w:szCs w:val="24"/>
              </w:rPr>
              <w:t>2D</w:t>
            </w:r>
            <w:r>
              <w:rPr>
                <w:rFonts w:ascii="宋体" w:hAnsi="宋体" w:cs="宋体" w:hint="eastAsia"/>
                <w:kern w:val="2"/>
                <w:szCs w:val="24"/>
              </w:rPr>
              <w:t>变形、设计动画、设计多列和流动网页布局、优化用户界面以及</w:t>
            </w:r>
            <w:r>
              <w:rPr>
                <w:rFonts w:ascii="宋体" w:hAnsi="宋体" w:cs="宋体" w:hint="eastAsia"/>
                <w:kern w:val="2"/>
                <w:szCs w:val="24"/>
              </w:rPr>
              <w:t>CSS3</w:t>
            </w:r>
            <w:r>
              <w:rPr>
                <w:rFonts w:ascii="宋体" w:hAnsi="宋体" w:cs="宋体" w:hint="eastAsia"/>
                <w:kern w:val="2"/>
                <w:szCs w:val="24"/>
              </w:rPr>
              <w:t>其他新特性等。</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64</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626105</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程序基础</w:t>
            </w:r>
            <w:r>
              <w:rPr>
                <w:rFonts w:ascii="宋体" w:hAnsi="宋体" w:cs="宋体" w:hint="eastAsia"/>
                <w:kern w:val="2"/>
                <w:szCs w:val="24"/>
              </w:rPr>
              <w:t>(java</w:t>
            </w:r>
            <w:r>
              <w:rPr>
                <w:rFonts w:ascii="宋体" w:hAnsi="宋体" w:cs="宋体" w:hint="eastAsia"/>
                <w:kern w:val="2"/>
                <w:szCs w:val="24"/>
              </w:rPr>
              <w:t>语言</w:t>
            </w:r>
            <w:r>
              <w:rPr>
                <w:rFonts w:ascii="宋体" w:hAnsi="宋体" w:cs="宋体" w:hint="eastAsia"/>
                <w:kern w:val="2"/>
                <w:szCs w:val="24"/>
              </w:rPr>
              <w:t>)</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使学生理解面向对象程序设计的编程思想，掌握</w:t>
            </w:r>
            <w:r>
              <w:rPr>
                <w:rFonts w:ascii="宋体" w:hAnsi="宋体" w:cs="宋体" w:hint="eastAsia"/>
                <w:kern w:val="2"/>
                <w:szCs w:val="24"/>
              </w:rPr>
              <w:t>Java</w:t>
            </w:r>
            <w:r>
              <w:rPr>
                <w:rFonts w:ascii="宋体" w:hAnsi="宋体" w:cs="宋体" w:hint="eastAsia"/>
                <w:kern w:val="2"/>
                <w:szCs w:val="24"/>
              </w:rPr>
              <w:t>语言的语法知识和编程技能，面向对象程序设计概念，顺序结构、选择结构、循环结构、集合、文件和图形处理等知识。</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128</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620106</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Photoshop</w:t>
            </w:r>
            <w:r>
              <w:rPr>
                <w:rFonts w:ascii="宋体" w:hAnsi="宋体" w:cs="宋体" w:hint="eastAsia"/>
                <w:kern w:val="2"/>
                <w:szCs w:val="24"/>
              </w:rPr>
              <w:t>图像处理（</w:t>
            </w:r>
            <w:r>
              <w:rPr>
                <w:rFonts w:ascii="宋体" w:hAnsi="宋体" w:cs="宋体" w:hint="eastAsia"/>
                <w:kern w:val="2"/>
                <w:szCs w:val="24"/>
              </w:rPr>
              <w:t>UI</w:t>
            </w:r>
            <w:r>
              <w:rPr>
                <w:rFonts w:ascii="宋体" w:hAnsi="宋体" w:cs="宋体" w:hint="eastAsia"/>
                <w:kern w:val="2"/>
                <w:szCs w:val="24"/>
              </w:rPr>
              <w:t>方向）</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使学生对平面设计工作的性质、任务、作用及其意义有比较全面的了解，要求学生重点掌握计算机图像处理的基本知识、基本概念和基本操作技能</w:t>
            </w:r>
            <w:r>
              <w:rPr>
                <w:rFonts w:ascii="宋体" w:hAnsi="宋体" w:cs="宋体" w:hint="eastAsia"/>
                <w:kern w:val="2"/>
                <w:szCs w:val="24"/>
              </w:rPr>
              <w:t>,</w:t>
            </w:r>
            <w:r>
              <w:rPr>
                <w:rFonts w:ascii="宋体" w:hAnsi="宋体" w:cs="宋体" w:hint="eastAsia"/>
                <w:kern w:val="2"/>
                <w:szCs w:val="24"/>
              </w:rPr>
              <w:t>能完成</w:t>
            </w:r>
            <w:r>
              <w:rPr>
                <w:rFonts w:ascii="宋体" w:hAnsi="宋体" w:cs="宋体" w:hint="eastAsia"/>
                <w:kern w:val="2"/>
                <w:szCs w:val="24"/>
              </w:rPr>
              <w:t>App</w:t>
            </w:r>
            <w:r>
              <w:rPr>
                <w:rFonts w:ascii="宋体" w:hAnsi="宋体" w:cs="宋体" w:hint="eastAsia"/>
                <w:kern w:val="2"/>
                <w:szCs w:val="24"/>
              </w:rPr>
              <w:t>、网页、小程序界面设计。</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64</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626107</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MySQL</w:t>
            </w:r>
            <w:r>
              <w:rPr>
                <w:rFonts w:ascii="宋体" w:hAnsi="宋体" w:cs="宋体" w:hint="eastAsia"/>
                <w:kern w:val="2"/>
                <w:szCs w:val="24"/>
              </w:rPr>
              <w:t>数据库</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理解关系型数据库原理与结构，掌握数据库设计原则与规范，使用</w:t>
            </w:r>
            <w:r>
              <w:rPr>
                <w:rFonts w:ascii="宋体" w:hAnsi="宋体" w:cs="宋体" w:hint="eastAsia"/>
                <w:kern w:val="2"/>
                <w:szCs w:val="24"/>
              </w:rPr>
              <w:t>MySQL</w:t>
            </w:r>
            <w:r>
              <w:rPr>
                <w:rFonts w:ascii="宋体" w:hAnsi="宋体" w:cs="宋体" w:hint="eastAsia"/>
                <w:kern w:val="2"/>
                <w:szCs w:val="24"/>
              </w:rPr>
              <w:t>创建数据库，修改数据库，使用</w:t>
            </w:r>
            <w:r>
              <w:rPr>
                <w:rFonts w:ascii="宋体" w:hAnsi="宋体" w:cs="宋体" w:hint="eastAsia"/>
                <w:kern w:val="2"/>
                <w:szCs w:val="24"/>
              </w:rPr>
              <w:t>SQL</w:t>
            </w:r>
            <w:r>
              <w:rPr>
                <w:rFonts w:ascii="宋体" w:hAnsi="宋体" w:cs="宋体" w:hint="eastAsia"/>
                <w:kern w:val="2"/>
                <w:szCs w:val="24"/>
              </w:rPr>
              <w:t>语句进行增、</w:t>
            </w:r>
            <w:proofErr w:type="gramStart"/>
            <w:r>
              <w:rPr>
                <w:rFonts w:ascii="宋体" w:hAnsi="宋体" w:cs="宋体" w:hint="eastAsia"/>
                <w:kern w:val="2"/>
                <w:szCs w:val="24"/>
              </w:rPr>
              <w:t>删</w:t>
            </w:r>
            <w:proofErr w:type="gramEnd"/>
            <w:r>
              <w:rPr>
                <w:rFonts w:ascii="宋体" w:hAnsi="宋体" w:cs="宋体" w:hint="eastAsia"/>
                <w:kern w:val="2"/>
                <w:szCs w:val="24"/>
              </w:rPr>
              <w:t>、改、查等操作，熟练对数据库进行维护。</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64</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626108</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Android</w:t>
            </w:r>
            <w:r>
              <w:rPr>
                <w:rFonts w:ascii="宋体" w:hAnsi="宋体" w:cs="宋体" w:hint="eastAsia"/>
                <w:kern w:val="2"/>
                <w:szCs w:val="24"/>
              </w:rPr>
              <w:t>开发基础</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熟练搭建开发、测试环境，熟悉</w:t>
            </w:r>
            <w:r>
              <w:rPr>
                <w:rFonts w:ascii="宋体" w:hAnsi="宋体" w:cs="宋体" w:hint="eastAsia"/>
                <w:kern w:val="2"/>
                <w:szCs w:val="24"/>
              </w:rPr>
              <w:t>android</w:t>
            </w:r>
            <w:r>
              <w:rPr>
                <w:rFonts w:ascii="宋体" w:hAnsi="宋体" w:cs="宋体" w:hint="eastAsia"/>
                <w:kern w:val="2"/>
                <w:szCs w:val="24"/>
              </w:rPr>
              <w:t>开发流程、开发方法，测试方法，熟练使用各种</w:t>
            </w:r>
            <w:r>
              <w:rPr>
                <w:rFonts w:ascii="宋体" w:hAnsi="宋体" w:cs="宋体" w:hint="eastAsia"/>
                <w:kern w:val="2"/>
                <w:szCs w:val="24"/>
              </w:rPr>
              <w:t>android</w:t>
            </w:r>
            <w:r>
              <w:rPr>
                <w:rFonts w:ascii="宋体" w:hAnsi="宋体" w:cs="宋体" w:hint="eastAsia"/>
                <w:kern w:val="2"/>
                <w:szCs w:val="24"/>
              </w:rPr>
              <w:t>组件、能根据项目需求开发自定义组件，能看懂相关文档，能自己撰写相关文档。</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96</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620201</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计算机专业英语</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计算机的发展、计算机硬件、计算机操作系统、数据库系统、软件工程、计算机网络、办公自动化系统、多媒体技术及计算机安全相关的英文介绍，掌握计算机专业词汇、术语及基本概念，能够对简单的计算机专业英文文献进行阅读和翻译。</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64</w:t>
            </w:r>
          </w:p>
        </w:tc>
      </w:tr>
      <w:tr w:rsidR="00EB3AA1">
        <w:trPr>
          <w:trHeight w:val="436"/>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620202</w:t>
            </w:r>
          </w:p>
        </w:tc>
        <w:tc>
          <w:tcPr>
            <w:tcW w:w="2149" w:type="dxa"/>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微信小</w:t>
            </w:r>
            <w:proofErr w:type="gramEnd"/>
            <w:r>
              <w:rPr>
                <w:rFonts w:ascii="宋体" w:hAnsi="宋体" w:cs="宋体" w:hint="eastAsia"/>
                <w:kern w:val="2"/>
                <w:szCs w:val="24"/>
              </w:rPr>
              <w:t>程序开发</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熟悉</w:t>
            </w:r>
            <w:proofErr w:type="gramStart"/>
            <w:r>
              <w:rPr>
                <w:rFonts w:ascii="宋体" w:hAnsi="宋体" w:cs="宋体" w:hint="eastAsia"/>
                <w:kern w:val="2"/>
                <w:szCs w:val="24"/>
              </w:rPr>
              <w:t>开发微信小</w:t>
            </w:r>
            <w:proofErr w:type="gramEnd"/>
            <w:r>
              <w:rPr>
                <w:rFonts w:ascii="宋体" w:hAnsi="宋体" w:cs="宋体" w:hint="eastAsia"/>
                <w:kern w:val="2"/>
                <w:szCs w:val="24"/>
              </w:rPr>
              <w:t>程序的基本方法、基本流程，</w:t>
            </w:r>
            <w:proofErr w:type="gramStart"/>
            <w:r>
              <w:rPr>
                <w:rFonts w:ascii="宋体" w:hAnsi="宋体" w:cs="宋体" w:hint="eastAsia"/>
                <w:kern w:val="2"/>
                <w:szCs w:val="24"/>
              </w:rPr>
              <w:t>掌握微信小</w:t>
            </w:r>
            <w:proofErr w:type="gramEnd"/>
            <w:r>
              <w:rPr>
                <w:rFonts w:ascii="宋体" w:hAnsi="宋体" w:cs="宋体" w:hint="eastAsia"/>
                <w:kern w:val="2"/>
                <w:szCs w:val="24"/>
              </w:rPr>
              <w:t>程序组件、</w:t>
            </w:r>
            <w:r>
              <w:rPr>
                <w:rFonts w:ascii="宋体" w:hAnsi="宋体" w:cs="宋体" w:hint="eastAsia"/>
                <w:kern w:val="2"/>
                <w:szCs w:val="24"/>
              </w:rPr>
              <w:t>API</w:t>
            </w:r>
            <w:r>
              <w:rPr>
                <w:rFonts w:ascii="宋体" w:hAnsi="宋体" w:cs="宋体" w:hint="eastAsia"/>
                <w:kern w:val="2"/>
                <w:szCs w:val="24"/>
              </w:rPr>
              <w:t>使用方法，</w:t>
            </w:r>
            <w:proofErr w:type="gramStart"/>
            <w:r>
              <w:rPr>
                <w:rFonts w:ascii="宋体" w:hAnsi="宋体" w:cs="宋体" w:hint="eastAsia"/>
                <w:kern w:val="2"/>
                <w:szCs w:val="24"/>
              </w:rPr>
              <w:t>完成微信小</w:t>
            </w:r>
            <w:proofErr w:type="gramEnd"/>
            <w:r>
              <w:rPr>
                <w:rFonts w:ascii="宋体" w:hAnsi="宋体" w:cs="宋体" w:hint="eastAsia"/>
                <w:kern w:val="2"/>
                <w:szCs w:val="24"/>
              </w:rPr>
              <w:t>程序相关项目。</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64</w:t>
            </w:r>
          </w:p>
        </w:tc>
      </w:tr>
    </w:tbl>
    <w:p w:rsidR="00EB3AA1" w:rsidRDefault="0092562D">
      <w:pPr>
        <w:ind w:firstLine="420"/>
        <w:jc w:val="center"/>
      </w:pPr>
      <w:r>
        <w:rPr>
          <w:rFonts w:eastAsia="仿宋_GB2312" w:hint="eastAsia"/>
          <w:sz w:val="21"/>
          <w:szCs w:val="21"/>
        </w:rPr>
        <w:lastRenderedPageBreak/>
        <w:t>续表</w:t>
      </w:r>
      <w:r>
        <w:rPr>
          <w:rFonts w:eastAsia="仿宋_GB2312" w:hint="eastAsia"/>
          <w:sz w:val="21"/>
          <w:szCs w:val="21"/>
        </w:rPr>
        <w:t xml:space="preserve">5  </w:t>
      </w:r>
      <w:r>
        <w:rPr>
          <w:rFonts w:eastAsia="仿宋_GB2312" w:hint="eastAsia"/>
          <w:sz w:val="21"/>
          <w:szCs w:val="21"/>
        </w:rPr>
        <w:t>专业基础课程、专业核心课程教学内容和要求一览表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149"/>
        <w:gridCol w:w="4561"/>
        <w:gridCol w:w="791"/>
      </w:tblGrid>
      <w:tr w:rsidR="00EB3AA1">
        <w:trPr>
          <w:trHeight w:val="436"/>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课程代码</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课程名称</w:t>
            </w:r>
          </w:p>
        </w:tc>
        <w:tc>
          <w:tcPr>
            <w:tcW w:w="456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主要教学内容和要求</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学时</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620203</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Java Web</w:t>
            </w:r>
            <w:r>
              <w:rPr>
                <w:rFonts w:ascii="宋体" w:hAnsi="宋体" w:cs="宋体" w:hint="eastAsia"/>
                <w:kern w:val="2"/>
                <w:szCs w:val="24"/>
              </w:rPr>
              <w:t>开发技术与应用</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MVC</w:t>
            </w:r>
            <w:r>
              <w:rPr>
                <w:rFonts w:ascii="宋体" w:hAnsi="宋体" w:cs="宋体" w:hint="eastAsia"/>
                <w:kern w:val="2"/>
                <w:szCs w:val="24"/>
              </w:rPr>
              <w:t>设计模式，</w:t>
            </w:r>
            <w:r>
              <w:rPr>
                <w:rFonts w:ascii="宋体" w:hAnsi="宋体" w:cs="宋体" w:hint="eastAsia"/>
                <w:kern w:val="2"/>
                <w:szCs w:val="24"/>
              </w:rPr>
              <w:t>java Web</w:t>
            </w:r>
            <w:r>
              <w:rPr>
                <w:rFonts w:ascii="宋体" w:hAnsi="宋体" w:cs="宋体" w:hint="eastAsia"/>
                <w:kern w:val="2"/>
                <w:szCs w:val="24"/>
              </w:rPr>
              <w:t>开发技术，开发流程，应用所学知识完成相关项目与应用。</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128</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620204</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Android</w:t>
            </w:r>
            <w:r>
              <w:rPr>
                <w:rFonts w:ascii="宋体" w:hAnsi="宋体" w:cs="宋体" w:hint="eastAsia"/>
                <w:kern w:val="2"/>
                <w:szCs w:val="24"/>
              </w:rPr>
              <w:t>高级开发技术</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Android</w:t>
            </w:r>
            <w:r>
              <w:rPr>
                <w:rFonts w:ascii="宋体" w:hAnsi="宋体" w:cs="宋体" w:hint="eastAsia"/>
                <w:kern w:val="2"/>
                <w:szCs w:val="24"/>
              </w:rPr>
              <w:t>中创建</w:t>
            </w:r>
            <w:r>
              <w:rPr>
                <w:rFonts w:ascii="宋体" w:hAnsi="宋体" w:cs="宋体" w:hint="eastAsia"/>
                <w:kern w:val="2"/>
                <w:szCs w:val="24"/>
              </w:rPr>
              <w:t>ContentProvider</w:t>
            </w:r>
            <w:r>
              <w:rPr>
                <w:rFonts w:ascii="宋体" w:hAnsi="宋体" w:cs="宋体" w:hint="eastAsia"/>
                <w:kern w:val="2"/>
                <w:szCs w:val="24"/>
              </w:rPr>
              <w:t>与监听</w:t>
            </w:r>
            <w:r>
              <w:rPr>
                <w:rFonts w:ascii="宋体" w:hAnsi="宋体" w:cs="宋体" w:hint="eastAsia"/>
                <w:kern w:val="2"/>
                <w:szCs w:val="24"/>
              </w:rPr>
              <w:t>,</w:t>
            </w:r>
            <w:r>
              <w:rPr>
                <w:rFonts w:ascii="宋体" w:hAnsi="宋体" w:cs="宋体" w:hint="eastAsia"/>
                <w:kern w:val="2"/>
                <w:szCs w:val="24"/>
              </w:rPr>
              <w:t>线程间通讯与异步机制</w:t>
            </w:r>
            <w:r>
              <w:rPr>
                <w:rFonts w:ascii="宋体" w:hAnsi="宋体" w:cs="宋体" w:hint="eastAsia"/>
                <w:kern w:val="2"/>
                <w:szCs w:val="24"/>
              </w:rPr>
              <w:t>,</w:t>
            </w:r>
            <w:r>
              <w:rPr>
                <w:rFonts w:ascii="宋体" w:hAnsi="宋体" w:cs="宋体" w:hint="eastAsia"/>
                <w:kern w:val="2"/>
                <w:szCs w:val="24"/>
              </w:rPr>
              <w:t>网络、窗口、壁纸等系统服务</w:t>
            </w:r>
            <w:r>
              <w:rPr>
                <w:rFonts w:ascii="宋体" w:hAnsi="宋体" w:cs="宋体" w:hint="eastAsia"/>
                <w:kern w:val="2"/>
                <w:szCs w:val="24"/>
              </w:rPr>
              <w:t>,</w:t>
            </w:r>
            <w:r>
              <w:rPr>
                <w:rFonts w:ascii="宋体" w:hAnsi="宋体" w:cs="宋体" w:hint="eastAsia"/>
                <w:kern w:val="2"/>
                <w:szCs w:val="24"/>
              </w:rPr>
              <w:t>服务的生命周期</w:t>
            </w:r>
            <w:r>
              <w:rPr>
                <w:rFonts w:ascii="宋体" w:hAnsi="宋体" w:cs="宋体" w:hint="eastAsia"/>
                <w:kern w:val="2"/>
                <w:szCs w:val="24"/>
              </w:rPr>
              <w:t>,</w:t>
            </w:r>
            <w:r>
              <w:rPr>
                <w:rFonts w:ascii="宋体" w:hAnsi="宋体" w:cs="宋体" w:hint="eastAsia"/>
                <w:kern w:val="2"/>
                <w:szCs w:val="24"/>
              </w:rPr>
              <w:t>有序广播和自定义广播收发机制、图形与动画、多媒体技术与</w:t>
            </w:r>
            <w:r>
              <w:rPr>
                <w:rFonts w:ascii="宋体" w:hAnsi="宋体" w:cs="宋体" w:hint="eastAsia"/>
                <w:kern w:val="2"/>
                <w:szCs w:val="24"/>
              </w:rPr>
              <w:t>Android</w:t>
            </w:r>
            <w:r>
              <w:rPr>
                <w:rFonts w:ascii="宋体" w:hAnsi="宋体" w:cs="宋体" w:hint="eastAsia"/>
                <w:kern w:val="2"/>
                <w:szCs w:val="24"/>
              </w:rPr>
              <w:t>的网络通信机制、</w:t>
            </w:r>
            <w:r>
              <w:rPr>
                <w:rFonts w:ascii="宋体" w:hAnsi="宋体" w:cs="宋体" w:hint="eastAsia"/>
                <w:kern w:val="2"/>
                <w:szCs w:val="24"/>
              </w:rPr>
              <w:t>Volley</w:t>
            </w:r>
            <w:r>
              <w:rPr>
                <w:rFonts w:ascii="宋体" w:hAnsi="宋体" w:cs="宋体" w:hint="eastAsia"/>
                <w:kern w:val="2"/>
                <w:szCs w:val="24"/>
              </w:rPr>
              <w:t>或</w:t>
            </w:r>
            <w:r>
              <w:rPr>
                <w:rFonts w:ascii="宋体" w:hAnsi="宋体" w:cs="宋体" w:hint="eastAsia"/>
                <w:kern w:val="2"/>
                <w:szCs w:val="24"/>
              </w:rPr>
              <w:t>OkHttp</w:t>
            </w:r>
            <w:r>
              <w:rPr>
                <w:rFonts w:ascii="宋体" w:hAnsi="宋体" w:cs="宋体" w:hint="eastAsia"/>
                <w:kern w:val="2"/>
                <w:szCs w:val="24"/>
              </w:rPr>
              <w:t>网络访问框架以及</w:t>
            </w:r>
            <w:r>
              <w:rPr>
                <w:rFonts w:ascii="宋体" w:hAnsi="宋体" w:cs="宋体" w:hint="eastAsia"/>
                <w:kern w:val="2"/>
                <w:szCs w:val="24"/>
              </w:rPr>
              <w:t>LBS</w:t>
            </w:r>
            <w:r>
              <w:rPr>
                <w:rFonts w:ascii="宋体" w:hAnsi="宋体" w:cs="宋体" w:hint="eastAsia"/>
                <w:kern w:val="2"/>
                <w:szCs w:val="24"/>
              </w:rPr>
              <w:t>定位服务</w:t>
            </w:r>
            <w:r>
              <w:rPr>
                <w:rFonts w:ascii="宋体" w:hAnsi="宋体" w:cs="宋体" w:hint="eastAsia"/>
                <w:kern w:val="2"/>
                <w:szCs w:val="24"/>
              </w:rPr>
              <w:t>; Android</w:t>
            </w:r>
            <w:r>
              <w:rPr>
                <w:rFonts w:ascii="宋体" w:hAnsi="宋体" w:cs="宋体" w:hint="eastAsia"/>
                <w:kern w:val="2"/>
                <w:szCs w:val="24"/>
              </w:rPr>
              <w:t>编程思想、性能优化原则</w:t>
            </w:r>
            <w:r>
              <w:rPr>
                <w:rFonts w:ascii="宋体" w:hAnsi="宋体" w:cs="宋体" w:hint="eastAsia"/>
                <w:kern w:val="2"/>
                <w:szCs w:val="24"/>
              </w:rPr>
              <w:t>,</w:t>
            </w:r>
            <w:r>
              <w:rPr>
                <w:rFonts w:ascii="宋体" w:hAnsi="宋体" w:cs="宋体" w:hint="eastAsia"/>
                <w:kern w:val="2"/>
                <w:szCs w:val="24"/>
              </w:rPr>
              <w:t>完成</w:t>
            </w:r>
            <w:proofErr w:type="gramStart"/>
            <w:r>
              <w:rPr>
                <w:rFonts w:ascii="宋体" w:hAnsi="宋体" w:cs="宋体" w:hint="eastAsia"/>
                <w:kern w:val="2"/>
                <w:szCs w:val="24"/>
              </w:rPr>
              <w:t>真实业务</w:t>
            </w:r>
            <w:proofErr w:type="gramEnd"/>
            <w:r>
              <w:rPr>
                <w:rFonts w:ascii="宋体" w:hAnsi="宋体" w:cs="宋体" w:hint="eastAsia"/>
                <w:kern w:val="2"/>
                <w:szCs w:val="24"/>
              </w:rPr>
              <w:t>逻辑。</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64</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620205</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Android</w:t>
            </w:r>
            <w:r>
              <w:rPr>
                <w:rFonts w:ascii="宋体" w:hAnsi="宋体" w:cs="宋体" w:hint="eastAsia"/>
                <w:kern w:val="2"/>
                <w:szCs w:val="24"/>
              </w:rPr>
              <w:t>项目开发实战</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服务器的搭建与配置、</w:t>
            </w:r>
            <w:r>
              <w:rPr>
                <w:rFonts w:ascii="宋体" w:hAnsi="宋体" w:cs="宋体" w:hint="eastAsia"/>
                <w:kern w:val="2"/>
                <w:szCs w:val="24"/>
              </w:rPr>
              <w:t>java</w:t>
            </w:r>
            <w:r>
              <w:rPr>
                <w:rFonts w:ascii="宋体" w:hAnsi="宋体" w:cs="宋体" w:hint="eastAsia"/>
                <w:kern w:val="2"/>
                <w:szCs w:val="24"/>
              </w:rPr>
              <w:t>后台程序开发、</w:t>
            </w:r>
            <w:r>
              <w:rPr>
                <w:rFonts w:ascii="宋体" w:hAnsi="宋体" w:cs="宋体" w:hint="eastAsia"/>
                <w:kern w:val="2"/>
                <w:szCs w:val="24"/>
              </w:rPr>
              <w:t>C/S</w:t>
            </w:r>
            <w:r>
              <w:rPr>
                <w:rFonts w:ascii="宋体" w:hAnsi="宋体" w:cs="宋体" w:hint="eastAsia"/>
                <w:kern w:val="2"/>
                <w:szCs w:val="24"/>
              </w:rPr>
              <w:t>与</w:t>
            </w:r>
            <w:r>
              <w:rPr>
                <w:rFonts w:ascii="宋体" w:hAnsi="宋体" w:cs="宋体" w:hint="eastAsia"/>
                <w:kern w:val="2"/>
                <w:szCs w:val="24"/>
              </w:rPr>
              <w:t>B/S</w:t>
            </w:r>
            <w:r>
              <w:rPr>
                <w:rFonts w:ascii="宋体" w:hAnsi="宋体" w:cs="宋体" w:hint="eastAsia"/>
                <w:kern w:val="2"/>
                <w:szCs w:val="24"/>
              </w:rPr>
              <w:t>网络编程模式、</w:t>
            </w:r>
            <w:r>
              <w:rPr>
                <w:rFonts w:ascii="宋体" w:hAnsi="宋体" w:cs="宋体" w:hint="eastAsia"/>
                <w:kern w:val="2"/>
                <w:szCs w:val="24"/>
              </w:rPr>
              <w:t>Android</w:t>
            </w:r>
            <w:r>
              <w:rPr>
                <w:rFonts w:ascii="宋体" w:hAnsi="宋体" w:cs="宋体" w:hint="eastAsia"/>
                <w:kern w:val="2"/>
                <w:szCs w:val="24"/>
              </w:rPr>
              <w:t>网络编程技术、基于</w:t>
            </w:r>
            <w:r>
              <w:rPr>
                <w:rFonts w:ascii="宋体" w:hAnsi="宋体" w:cs="宋体" w:hint="eastAsia"/>
                <w:kern w:val="2"/>
                <w:szCs w:val="24"/>
              </w:rPr>
              <w:t>java web</w:t>
            </w:r>
            <w:r>
              <w:rPr>
                <w:rFonts w:ascii="宋体" w:hAnsi="宋体" w:cs="宋体" w:hint="eastAsia"/>
                <w:kern w:val="2"/>
                <w:szCs w:val="24"/>
              </w:rPr>
              <w:t>的移动互联项目开发结构</w:t>
            </w:r>
            <w:r>
              <w:rPr>
                <w:rFonts w:ascii="宋体" w:hAnsi="宋体" w:cs="宋体" w:hint="eastAsia"/>
                <w:kern w:val="2"/>
                <w:szCs w:val="24"/>
              </w:rPr>
              <w:t>;</w:t>
            </w:r>
            <w:r>
              <w:rPr>
                <w:rFonts w:ascii="宋体" w:hAnsi="宋体" w:cs="宋体"/>
                <w:kern w:val="2"/>
                <w:szCs w:val="24"/>
              </w:rPr>
              <w:t>数据在前端与后端之间、后端与数据库之间、前端内部、后端内部的规范传递技术</w:t>
            </w:r>
            <w:r>
              <w:rPr>
                <w:rFonts w:ascii="宋体" w:hAnsi="宋体" w:cs="宋体"/>
                <w:kern w:val="2"/>
                <w:szCs w:val="24"/>
              </w:rPr>
              <w:t>;</w:t>
            </w:r>
            <w:r>
              <w:rPr>
                <w:rFonts w:ascii="宋体" w:hAnsi="宋体" w:cs="宋体" w:hint="eastAsia"/>
                <w:kern w:val="2"/>
                <w:szCs w:val="24"/>
              </w:rPr>
              <w:t>ssm</w:t>
            </w:r>
            <w:r>
              <w:rPr>
                <w:rFonts w:ascii="宋体" w:hAnsi="宋体" w:cs="宋体"/>
                <w:kern w:val="2"/>
                <w:szCs w:val="24"/>
              </w:rPr>
              <w:t>等框架编程技术、</w:t>
            </w:r>
            <w:r>
              <w:rPr>
                <w:rFonts w:ascii="宋体" w:hAnsi="宋体" w:cs="宋体"/>
                <w:kern w:val="2"/>
                <w:szCs w:val="24"/>
              </w:rPr>
              <w:t>MySQL,</w:t>
            </w:r>
            <w:r>
              <w:rPr>
                <w:rFonts w:ascii="宋体" w:hAnsi="宋体" w:cs="宋体"/>
                <w:kern w:val="2"/>
                <w:szCs w:val="24"/>
              </w:rPr>
              <w:t>数据库设计以及移动应用项目测试技术</w:t>
            </w:r>
            <w:r>
              <w:rPr>
                <w:rFonts w:ascii="宋体" w:hAnsi="宋体" w:cs="宋体"/>
                <w:kern w:val="2"/>
                <w:szCs w:val="24"/>
              </w:rPr>
              <w:t>;</w:t>
            </w:r>
            <w:r>
              <w:rPr>
                <w:rFonts w:ascii="宋体" w:hAnsi="宋体" w:cs="宋体"/>
                <w:kern w:val="2"/>
                <w:szCs w:val="24"/>
              </w:rPr>
              <w:t>以及产品上线后迭代</w:t>
            </w:r>
            <w:r>
              <w:rPr>
                <w:rFonts w:ascii="宋体" w:hAnsi="宋体" w:cs="宋体" w:hint="eastAsia"/>
                <w:kern w:val="2"/>
                <w:szCs w:val="24"/>
              </w:rPr>
              <w:t>开发维护。</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96</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620206</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软件测试</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hint="eastAsia"/>
                <w:kern w:val="2"/>
                <w:szCs w:val="24"/>
              </w:rPr>
              <w:t>移动应用软件测试定义、原则、过程和方法的基本概念</w:t>
            </w:r>
            <w:r>
              <w:rPr>
                <w:rFonts w:ascii="宋体" w:hAnsi="宋体" w:cs="宋体" w:hint="eastAsia"/>
                <w:kern w:val="2"/>
                <w:szCs w:val="24"/>
              </w:rPr>
              <w:t>;</w:t>
            </w:r>
            <w:proofErr w:type="gramStart"/>
            <w:r>
              <w:rPr>
                <w:rFonts w:ascii="宋体" w:hAnsi="宋体" w:cs="宋体"/>
                <w:kern w:val="2"/>
                <w:szCs w:val="24"/>
              </w:rPr>
              <w:t>白盒测试</w:t>
            </w:r>
            <w:proofErr w:type="gramEnd"/>
            <w:r>
              <w:rPr>
                <w:rFonts w:ascii="宋体" w:hAnsi="宋体" w:cs="宋体"/>
                <w:kern w:val="2"/>
                <w:szCs w:val="24"/>
              </w:rPr>
              <w:t>技术的逻辑覆盖测试技术的使用</w:t>
            </w:r>
            <w:r>
              <w:rPr>
                <w:rFonts w:ascii="宋体" w:hAnsi="宋体" w:cs="宋体"/>
                <w:kern w:val="2"/>
                <w:szCs w:val="24"/>
              </w:rPr>
              <w:t>;</w:t>
            </w:r>
            <w:r>
              <w:rPr>
                <w:rFonts w:ascii="宋体" w:hAnsi="宋体" w:cs="宋体"/>
                <w:kern w:val="2"/>
                <w:szCs w:val="24"/>
              </w:rPr>
              <w:t>黑盒测试技术的边界值分析法、因果图法、决策表法等的使用</w:t>
            </w:r>
            <w:r>
              <w:rPr>
                <w:rFonts w:ascii="宋体" w:hAnsi="宋体" w:cs="宋体"/>
                <w:kern w:val="2"/>
                <w:szCs w:val="24"/>
              </w:rPr>
              <w:t>;</w:t>
            </w:r>
            <w:r>
              <w:rPr>
                <w:rFonts w:ascii="宋体" w:hAnsi="宋体" w:cs="宋体"/>
                <w:kern w:val="2"/>
                <w:szCs w:val="24"/>
              </w:rPr>
              <w:t>移动应用软件测试计划、文档的撰写</w:t>
            </w:r>
            <w:r>
              <w:rPr>
                <w:rFonts w:ascii="宋体" w:hAnsi="宋体" w:cs="宋体"/>
                <w:kern w:val="2"/>
                <w:szCs w:val="24"/>
              </w:rPr>
              <w:t>;</w:t>
            </w:r>
            <w:r>
              <w:rPr>
                <w:rFonts w:ascii="宋体" w:hAnsi="宋体" w:cs="宋体"/>
                <w:kern w:val="2"/>
                <w:szCs w:val="24"/>
              </w:rPr>
              <w:t>移动应用软件测试自动化相关</w:t>
            </w:r>
            <w:r>
              <w:rPr>
                <w:rFonts w:ascii="宋体" w:hAnsi="宋体" w:cs="宋体"/>
                <w:kern w:val="2"/>
                <w:szCs w:val="24"/>
              </w:rPr>
              <w:t>Junit LoadRunner, QTP</w:t>
            </w:r>
            <w:r>
              <w:rPr>
                <w:rFonts w:ascii="宋体" w:hAnsi="宋体" w:cs="宋体"/>
                <w:kern w:val="2"/>
                <w:szCs w:val="24"/>
              </w:rPr>
              <w:t>等工具</w:t>
            </w:r>
            <w:r>
              <w:rPr>
                <w:rFonts w:ascii="宋体" w:hAnsi="宋体" w:cs="宋体" w:hint="eastAsia"/>
                <w:kern w:val="2"/>
                <w:szCs w:val="24"/>
              </w:rPr>
              <w:t>的使用</w:t>
            </w:r>
            <w:r>
              <w:rPr>
                <w:rFonts w:ascii="宋体" w:hAnsi="宋体" w:cs="宋体"/>
                <w:kern w:val="2"/>
                <w:szCs w:val="24"/>
              </w:rPr>
              <w:t>。完成测试用例设计并执行测试</w:t>
            </w:r>
            <w:r>
              <w:rPr>
                <w:rFonts w:ascii="宋体" w:hAnsi="宋体" w:cs="宋体" w:hint="eastAsia"/>
                <w:kern w:val="2"/>
                <w:szCs w:val="24"/>
              </w:rPr>
              <w:t>。</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64</w:t>
            </w:r>
          </w:p>
        </w:tc>
      </w:tr>
      <w:tr w:rsidR="00EB3AA1">
        <w:trPr>
          <w:trHeight w:val="565"/>
          <w:jc w:val="center"/>
        </w:trPr>
        <w:tc>
          <w:tcPr>
            <w:tcW w:w="102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620207</w:t>
            </w:r>
          </w:p>
        </w:tc>
        <w:tc>
          <w:tcPr>
            <w:tcW w:w="2149"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数据结构</w:t>
            </w:r>
          </w:p>
        </w:tc>
        <w:tc>
          <w:tcPr>
            <w:tcW w:w="4561" w:type="dxa"/>
          </w:tcPr>
          <w:p w:rsidR="00EB3AA1" w:rsidRDefault="0092562D">
            <w:pPr>
              <w:pStyle w:val="af0"/>
              <w:spacing w:line="280" w:lineRule="exact"/>
              <w:ind w:firstLineChars="200" w:firstLine="360"/>
              <w:rPr>
                <w:rFonts w:ascii="宋体" w:hAnsi="宋体" w:cs="宋体"/>
                <w:kern w:val="2"/>
                <w:szCs w:val="24"/>
              </w:rPr>
            </w:pPr>
            <w:r>
              <w:rPr>
                <w:rFonts w:ascii="宋体" w:hAnsi="宋体" w:cs="宋体"/>
                <w:kern w:val="2"/>
                <w:szCs w:val="24"/>
              </w:rPr>
              <w:t>线性表、队列、数组的抽象数据类型定义</w:t>
            </w:r>
            <w:r>
              <w:rPr>
                <w:rFonts w:ascii="宋体" w:hAnsi="宋体" w:cs="宋体"/>
                <w:kern w:val="2"/>
                <w:szCs w:val="24"/>
              </w:rPr>
              <w:t>,</w:t>
            </w:r>
            <w:r>
              <w:rPr>
                <w:rFonts w:ascii="宋体" w:hAnsi="宋体" w:cs="宋体"/>
                <w:kern w:val="2"/>
                <w:szCs w:val="24"/>
              </w:rPr>
              <w:t>逻辑和存储结构与实现</w:t>
            </w:r>
            <w:r>
              <w:rPr>
                <w:rFonts w:ascii="宋体" w:hAnsi="宋体" w:cs="宋体"/>
                <w:kern w:val="2"/>
                <w:szCs w:val="24"/>
              </w:rPr>
              <w:t>,</w:t>
            </w:r>
            <w:r>
              <w:rPr>
                <w:rFonts w:ascii="宋体" w:hAnsi="宋体" w:cs="宋体"/>
                <w:kern w:val="2"/>
                <w:szCs w:val="24"/>
              </w:rPr>
              <w:t>移动应用缓存处理技巧</w:t>
            </w:r>
            <w:r>
              <w:rPr>
                <w:rFonts w:ascii="宋体" w:hAnsi="宋体" w:cs="宋体"/>
                <w:kern w:val="2"/>
                <w:szCs w:val="24"/>
              </w:rPr>
              <w:t>;</w:t>
            </w:r>
            <w:r>
              <w:rPr>
                <w:rFonts w:ascii="宋体" w:hAnsi="宋体" w:cs="宋体"/>
                <w:kern w:val="2"/>
                <w:szCs w:val="24"/>
              </w:rPr>
              <w:t>广义表、树、图的概念及存储的实现</w:t>
            </w:r>
            <w:r>
              <w:rPr>
                <w:rFonts w:ascii="宋体" w:hAnsi="宋体" w:cs="宋体"/>
                <w:kern w:val="2"/>
                <w:szCs w:val="24"/>
              </w:rPr>
              <w:t>,</w:t>
            </w:r>
            <w:r>
              <w:rPr>
                <w:rFonts w:ascii="宋体" w:hAnsi="宋体" w:cs="宋体"/>
                <w:kern w:val="2"/>
                <w:szCs w:val="24"/>
              </w:rPr>
              <w:t>遍历算法、生成树」的求法、动态查找表及哈希表的概念、存储结构及实现方法</w:t>
            </w:r>
            <w:r>
              <w:rPr>
                <w:rFonts w:ascii="宋体" w:hAnsi="宋体" w:cs="宋体"/>
                <w:kern w:val="2"/>
                <w:szCs w:val="24"/>
              </w:rPr>
              <w:t>;</w:t>
            </w:r>
            <w:r>
              <w:rPr>
                <w:rFonts w:ascii="宋体" w:hAnsi="宋体" w:cs="宋体"/>
                <w:kern w:val="2"/>
                <w:szCs w:val="24"/>
              </w:rPr>
              <w:t>各类排序方法</w:t>
            </w:r>
            <w:r>
              <w:rPr>
                <w:rFonts w:ascii="宋体" w:hAnsi="宋体" w:cs="宋体"/>
                <w:kern w:val="2"/>
                <w:szCs w:val="24"/>
              </w:rPr>
              <w:t>,</w:t>
            </w:r>
            <w:r>
              <w:rPr>
                <w:rFonts w:ascii="宋体" w:hAnsi="宋体" w:cs="宋体"/>
                <w:kern w:val="2"/>
                <w:szCs w:val="24"/>
              </w:rPr>
              <w:t>算法的性能分析方法在处理大规模移动应用请求时性能的可扩展性</w:t>
            </w:r>
            <w:r>
              <w:rPr>
                <w:rFonts w:ascii="宋体" w:hAnsi="宋体" w:cs="宋体" w:hint="eastAsia"/>
                <w:kern w:val="2"/>
                <w:szCs w:val="24"/>
              </w:rPr>
              <w:t>。</w:t>
            </w:r>
          </w:p>
        </w:tc>
        <w:tc>
          <w:tcPr>
            <w:tcW w:w="79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64</w:t>
            </w:r>
          </w:p>
        </w:tc>
      </w:tr>
    </w:tbl>
    <w:p w:rsidR="00EB3AA1" w:rsidRDefault="0092562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）专业选修课程学习内容和学习要求</w:t>
      </w:r>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w:t>
      </w:r>
    </w:p>
    <w:p w:rsidR="00EB3AA1" w:rsidRDefault="0092562D">
      <w:pPr>
        <w:spacing w:line="420" w:lineRule="exact"/>
        <w:ind w:firstLine="640"/>
        <w:jc w:val="center"/>
        <w:rPr>
          <w:rFonts w:eastAsia="仿宋_GB2312"/>
          <w:szCs w:val="21"/>
        </w:rPr>
      </w:pPr>
      <w:r>
        <w:rPr>
          <w:rFonts w:eastAsia="仿宋_GB2312"/>
          <w:kern w:val="0"/>
          <w:szCs w:val="21"/>
        </w:rPr>
        <w:br w:type="page"/>
      </w:r>
      <w:r>
        <w:rPr>
          <w:rFonts w:eastAsia="仿宋_GB2312" w:hint="eastAsia"/>
          <w:sz w:val="21"/>
          <w:szCs w:val="21"/>
        </w:rPr>
        <w:lastRenderedPageBreak/>
        <w:t>表</w:t>
      </w:r>
      <w:r>
        <w:rPr>
          <w:rFonts w:eastAsia="仿宋_GB2312" w:hint="eastAsia"/>
          <w:sz w:val="21"/>
          <w:szCs w:val="21"/>
        </w:rPr>
        <w:t xml:space="preserve">6  </w:t>
      </w:r>
      <w:r>
        <w:rPr>
          <w:rFonts w:eastAsia="仿宋_GB2312" w:hint="eastAsia"/>
          <w:sz w:val="21"/>
          <w:szCs w:val="21"/>
        </w:rPr>
        <w:t>专业选修课程一览表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089"/>
        <w:gridCol w:w="2935"/>
        <w:gridCol w:w="2953"/>
        <w:gridCol w:w="807"/>
      </w:tblGrid>
      <w:tr w:rsidR="00EB3AA1">
        <w:trPr>
          <w:trHeight w:val="747"/>
          <w:tblHeader/>
          <w:jc w:val="center"/>
        </w:trPr>
        <w:tc>
          <w:tcPr>
            <w:tcW w:w="918"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课程代码</w:t>
            </w:r>
          </w:p>
        </w:tc>
        <w:tc>
          <w:tcPr>
            <w:tcW w:w="1089"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课程名称</w:t>
            </w:r>
          </w:p>
        </w:tc>
        <w:tc>
          <w:tcPr>
            <w:tcW w:w="2935"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主要教学内容</w:t>
            </w:r>
          </w:p>
        </w:tc>
        <w:tc>
          <w:tcPr>
            <w:tcW w:w="2953"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教学要求</w:t>
            </w:r>
          </w:p>
        </w:tc>
        <w:tc>
          <w:tcPr>
            <w:tcW w:w="807"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学时</w:t>
            </w:r>
          </w:p>
        </w:tc>
      </w:tr>
      <w:tr w:rsidR="00EB3AA1">
        <w:trPr>
          <w:trHeight w:val="1315"/>
          <w:jc w:val="center"/>
        </w:trPr>
        <w:tc>
          <w:tcPr>
            <w:tcW w:w="918"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100009</w:t>
            </w:r>
          </w:p>
        </w:tc>
        <w:tc>
          <w:tcPr>
            <w:tcW w:w="1089"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应用文写作</w:t>
            </w:r>
          </w:p>
        </w:tc>
        <w:tc>
          <w:tcPr>
            <w:tcW w:w="2935"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主要讲授各类常用应用文书的写作理论知识及写作技巧，包括大学生通用文书、党政公文、常用工作文书等十余种应用文。</w:t>
            </w:r>
          </w:p>
        </w:tc>
        <w:tc>
          <w:tcPr>
            <w:tcW w:w="2953"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807"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32</w:t>
            </w:r>
          </w:p>
        </w:tc>
      </w:tr>
      <w:tr w:rsidR="00EB3AA1">
        <w:trPr>
          <w:trHeight w:val="1315"/>
          <w:jc w:val="center"/>
        </w:trPr>
        <w:tc>
          <w:tcPr>
            <w:tcW w:w="918"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200005</w:t>
            </w:r>
          </w:p>
        </w:tc>
        <w:tc>
          <w:tcPr>
            <w:tcW w:w="1089"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创新创业</w:t>
            </w:r>
          </w:p>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教育</w:t>
            </w:r>
          </w:p>
        </w:tc>
        <w:tc>
          <w:tcPr>
            <w:tcW w:w="2935"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主要内容：旨在引导学生通过本课程的教学，认识创新思维的价值、创业的特性，了解创业的基本知识、环境趋势与政策法规，掌握创新创业基理论与技法，探索创业初期的管理。激发学生创新创业意识，提高学生创新创业实践能力，培养学生的企业家精神，促进学生创业、就业的双向发展。</w:t>
            </w:r>
          </w:p>
        </w:tc>
        <w:tc>
          <w:tcPr>
            <w:tcW w:w="2953"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要求：使学生掌握创新创业的基本能力，获得创新技法的能力、运用创新精神和实践能力、认识创新创业的基本内涵和创业活动的特殊性，辩证地认识、分析创业者、创业机会、创业资源和创业项目，掌握能够开展创新创业活动所需要的基本知识、创新技法，能自主进行创新创业实践，产生终身学习的愿望和能力。强调创新创业的学科价值与高职院校学生的价值追求的和谐统一。在学生内心树立科学的创新创业观念。主动适应国家经济社会发展和人的全面发展需求，正确理解创业与职业生涯发展的关系，明确现代企业对员工职业道德方面创新精神的诉求，学生能根据创新创业课程学习流程，培养并提升个人创新创业意识，运用创新创业方法，改善思维方式，适应新形势下企业对员工创新创业素质的要求，提升学生就业的质量和岗位适应与竞争能力。</w:t>
            </w:r>
          </w:p>
        </w:tc>
        <w:tc>
          <w:tcPr>
            <w:tcW w:w="807"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32</w:t>
            </w:r>
          </w:p>
          <w:p w:rsidR="00EB3AA1" w:rsidRDefault="00EB3AA1">
            <w:pPr>
              <w:spacing w:line="240" w:lineRule="auto"/>
              <w:ind w:firstLineChars="0" w:firstLine="0"/>
              <w:jc w:val="center"/>
              <w:rPr>
                <w:rFonts w:eastAsia="仿宋_GB2312"/>
                <w:sz w:val="21"/>
                <w:szCs w:val="21"/>
              </w:rPr>
            </w:pPr>
          </w:p>
        </w:tc>
      </w:tr>
    </w:tbl>
    <w:p w:rsidR="00EB3AA1" w:rsidRDefault="00EB3AA1">
      <w:pPr>
        <w:ind w:firstLine="640"/>
      </w:pPr>
    </w:p>
    <w:p w:rsidR="00EB3AA1" w:rsidRDefault="0092562D">
      <w:pPr>
        <w:spacing w:line="420" w:lineRule="exact"/>
        <w:ind w:firstLine="420"/>
        <w:jc w:val="center"/>
      </w:pPr>
      <w:r>
        <w:rPr>
          <w:rFonts w:eastAsia="仿宋_GB2312" w:hint="eastAsia"/>
          <w:sz w:val="21"/>
          <w:szCs w:val="21"/>
        </w:rPr>
        <w:lastRenderedPageBreak/>
        <w:t>续表</w:t>
      </w:r>
      <w:r>
        <w:rPr>
          <w:rFonts w:eastAsia="仿宋_GB2312" w:hint="eastAsia"/>
          <w:sz w:val="21"/>
          <w:szCs w:val="21"/>
        </w:rPr>
        <w:t xml:space="preserve">6  </w:t>
      </w:r>
      <w:r>
        <w:rPr>
          <w:rFonts w:eastAsia="仿宋_GB2312" w:hint="eastAsia"/>
          <w:sz w:val="21"/>
          <w:szCs w:val="21"/>
        </w:rPr>
        <w:t>专业选修课程一览表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123"/>
        <w:gridCol w:w="2623"/>
        <w:gridCol w:w="3004"/>
        <w:gridCol w:w="807"/>
      </w:tblGrid>
      <w:tr w:rsidR="00EB3AA1">
        <w:trPr>
          <w:trHeight w:val="911"/>
          <w:jc w:val="center"/>
        </w:trPr>
        <w:tc>
          <w:tcPr>
            <w:tcW w:w="1145"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课程代码</w:t>
            </w:r>
          </w:p>
        </w:tc>
        <w:tc>
          <w:tcPr>
            <w:tcW w:w="1123"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课程名称</w:t>
            </w:r>
          </w:p>
        </w:tc>
        <w:tc>
          <w:tcPr>
            <w:tcW w:w="2623"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主要教学内容</w:t>
            </w:r>
          </w:p>
        </w:tc>
        <w:tc>
          <w:tcPr>
            <w:tcW w:w="3004"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教学要求</w:t>
            </w:r>
          </w:p>
        </w:tc>
        <w:tc>
          <w:tcPr>
            <w:tcW w:w="807"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学时</w:t>
            </w:r>
          </w:p>
        </w:tc>
      </w:tr>
      <w:tr w:rsidR="00EB3AA1">
        <w:trPr>
          <w:trHeight w:val="1315"/>
          <w:jc w:val="center"/>
        </w:trPr>
        <w:tc>
          <w:tcPr>
            <w:tcW w:w="1145"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200006</w:t>
            </w:r>
          </w:p>
        </w:tc>
        <w:tc>
          <w:tcPr>
            <w:tcW w:w="1123"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职业发展与就业指导</w:t>
            </w:r>
          </w:p>
        </w:tc>
        <w:tc>
          <w:tcPr>
            <w:tcW w:w="2623"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3004"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通过该课程的学习，激发大学生自主择业与创业意识，树立正确的创业就业观，了解市场经济条件</w:t>
            </w:r>
            <w:proofErr w:type="gramStart"/>
            <w:r>
              <w:rPr>
                <w:rFonts w:eastAsia="仿宋_GB2312" w:hint="eastAsia"/>
                <w:sz w:val="21"/>
                <w:szCs w:val="21"/>
              </w:rPr>
              <w:t>下商业</w:t>
            </w:r>
            <w:proofErr w:type="gramEnd"/>
            <w:r>
              <w:rPr>
                <w:rFonts w:eastAsia="仿宋_GB2312" w:hint="eastAsia"/>
                <w:sz w:val="21"/>
                <w:szCs w:val="21"/>
              </w:rPr>
              <w:t>社会运行的基本原理和规则。促使大学生理性地规划未来，并在正确的生涯规划指导下自觉提高创业就业能力，为后续专业课程和创业就业课程学习打下坚实的基础。</w:t>
            </w:r>
          </w:p>
        </w:tc>
        <w:tc>
          <w:tcPr>
            <w:tcW w:w="807"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32</w:t>
            </w:r>
          </w:p>
        </w:tc>
      </w:tr>
      <w:tr w:rsidR="00EB3AA1">
        <w:trPr>
          <w:trHeight w:val="1315"/>
          <w:jc w:val="center"/>
        </w:trPr>
        <w:tc>
          <w:tcPr>
            <w:tcW w:w="1145"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621302</w:t>
            </w:r>
          </w:p>
        </w:tc>
        <w:tc>
          <w:tcPr>
            <w:tcW w:w="1123"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计算机网络基础</w:t>
            </w:r>
          </w:p>
        </w:tc>
        <w:tc>
          <w:tcPr>
            <w:tcW w:w="2623" w:type="dxa"/>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计算机网络的基本概念，网络新技术的新发展，从网络层次结构模型的应用层到物理层来对计算机网络体系结构进行描述，计算机网络各层协议的基本工作原理及其所采用的技术。</w:t>
            </w:r>
          </w:p>
        </w:tc>
        <w:tc>
          <w:tcPr>
            <w:tcW w:w="3004" w:type="dxa"/>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理解计算机网络的体系结构和基本原理，尤其是</w:t>
            </w:r>
            <w:r>
              <w:rPr>
                <w:rFonts w:eastAsia="仿宋_GB2312" w:hint="eastAsia"/>
                <w:sz w:val="21"/>
                <w:szCs w:val="21"/>
              </w:rPr>
              <w:t>TCP/IP</w:t>
            </w:r>
            <w:r>
              <w:rPr>
                <w:rFonts w:eastAsia="仿宋_GB2312" w:hint="eastAsia"/>
                <w:sz w:val="21"/>
                <w:szCs w:val="21"/>
              </w:rPr>
              <w:t>协议簇和</w:t>
            </w:r>
            <w:r>
              <w:rPr>
                <w:rFonts w:eastAsia="仿宋_GB2312" w:hint="eastAsia"/>
                <w:sz w:val="21"/>
                <w:szCs w:val="21"/>
              </w:rPr>
              <w:t>IEEE 802</w:t>
            </w:r>
            <w:r>
              <w:rPr>
                <w:rFonts w:eastAsia="仿宋_GB2312" w:hint="eastAsia"/>
                <w:sz w:val="21"/>
                <w:szCs w:val="21"/>
              </w:rPr>
              <w:t>系列，培养实际动手能力。</w:t>
            </w:r>
          </w:p>
        </w:tc>
        <w:tc>
          <w:tcPr>
            <w:tcW w:w="807"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64</w:t>
            </w:r>
          </w:p>
        </w:tc>
      </w:tr>
      <w:tr w:rsidR="00EB3AA1">
        <w:trPr>
          <w:trHeight w:val="1315"/>
          <w:jc w:val="center"/>
        </w:trPr>
        <w:tc>
          <w:tcPr>
            <w:tcW w:w="1145"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621303</w:t>
            </w:r>
          </w:p>
        </w:tc>
        <w:tc>
          <w:tcPr>
            <w:tcW w:w="1123"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数字影视特效</w:t>
            </w:r>
          </w:p>
        </w:tc>
        <w:tc>
          <w:tcPr>
            <w:tcW w:w="2623" w:type="dxa"/>
          </w:tcPr>
          <w:p w:rsidR="00EB3AA1" w:rsidRDefault="0092562D">
            <w:pPr>
              <w:spacing w:line="240" w:lineRule="auto"/>
              <w:ind w:firstLineChars="0" w:firstLine="0"/>
              <w:jc w:val="left"/>
              <w:rPr>
                <w:rFonts w:eastAsia="仿宋_GB2312"/>
                <w:sz w:val="21"/>
                <w:szCs w:val="21"/>
              </w:rPr>
            </w:pPr>
            <w:r>
              <w:rPr>
                <w:rFonts w:eastAsia="仿宋_GB2312" w:hint="eastAsia"/>
                <w:sz w:val="21"/>
                <w:szCs w:val="21"/>
              </w:rPr>
              <w:t>了解特效的一般特征，掌握电视片头的学习和制作过程。全面了解后期编辑软件</w:t>
            </w:r>
            <w:r>
              <w:rPr>
                <w:rFonts w:eastAsia="仿宋_GB2312" w:hint="eastAsia"/>
                <w:sz w:val="21"/>
                <w:szCs w:val="21"/>
              </w:rPr>
              <w:t>Adobe After Effects</w:t>
            </w:r>
            <w:r>
              <w:rPr>
                <w:rFonts w:eastAsia="仿宋_GB2312" w:hint="eastAsia"/>
                <w:sz w:val="21"/>
                <w:szCs w:val="21"/>
              </w:rPr>
              <w:t>各项功能和使用方法。</w:t>
            </w:r>
          </w:p>
        </w:tc>
        <w:tc>
          <w:tcPr>
            <w:tcW w:w="3004" w:type="dxa"/>
          </w:tcPr>
          <w:p w:rsidR="00EB3AA1" w:rsidRDefault="0092562D">
            <w:pPr>
              <w:spacing w:line="240" w:lineRule="auto"/>
              <w:ind w:firstLineChars="0" w:firstLine="0"/>
              <w:jc w:val="left"/>
              <w:rPr>
                <w:rFonts w:eastAsia="仿宋_GB2312"/>
                <w:sz w:val="21"/>
                <w:szCs w:val="21"/>
              </w:rPr>
            </w:pPr>
            <w:r>
              <w:rPr>
                <w:rFonts w:eastAsia="仿宋_GB2312" w:hint="eastAsia"/>
                <w:sz w:val="21"/>
                <w:szCs w:val="21"/>
              </w:rPr>
              <w:t>使学生掌握影视制作中数字合成的基本概念、基本原理，掌握利用数字合成技术进行影视后期特效制作的基本技能，掌握利用数字合成及其他相关技术进行影视片头、影视特效、影视动画等创作的综合能力。</w:t>
            </w:r>
          </w:p>
        </w:tc>
        <w:tc>
          <w:tcPr>
            <w:tcW w:w="807"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64</w:t>
            </w:r>
          </w:p>
        </w:tc>
      </w:tr>
      <w:tr w:rsidR="00EB3AA1">
        <w:trPr>
          <w:trHeight w:val="1315"/>
          <w:jc w:val="center"/>
        </w:trPr>
        <w:tc>
          <w:tcPr>
            <w:tcW w:w="1145"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621306</w:t>
            </w:r>
          </w:p>
        </w:tc>
        <w:tc>
          <w:tcPr>
            <w:tcW w:w="1123"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艺术设计基础</w:t>
            </w:r>
          </w:p>
        </w:tc>
        <w:tc>
          <w:tcPr>
            <w:tcW w:w="2623" w:type="dxa"/>
          </w:tcPr>
          <w:p w:rsidR="00EB3AA1" w:rsidRDefault="0092562D">
            <w:pPr>
              <w:spacing w:line="240" w:lineRule="auto"/>
              <w:ind w:firstLineChars="0" w:firstLine="0"/>
              <w:jc w:val="left"/>
              <w:rPr>
                <w:rFonts w:eastAsia="仿宋_GB2312"/>
                <w:sz w:val="21"/>
                <w:szCs w:val="21"/>
              </w:rPr>
            </w:pPr>
            <w:r>
              <w:rPr>
                <w:rFonts w:eastAsia="仿宋_GB2312" w:hint="eastAsia"/>
                <w:sz w:val="21"/>
                <w:szCs w:val="21"/>
              </w:rPr>
              <w:t>培养学生专业基础知识和实践技能，提高艺术和审美的素养及艺术表现和创造能力。</w:t>
            </w:r>
          </w:p>
        </w:tc>
        <w:tc>
          <w:tcPr>
            <w:tcW w:w="3004" w:type="dxa"/>
          </w:tcPr>
          <w:p w:rsidR="00EB3AA1" w:rsidRDefault="0092562D">
            <w:pPr>
              <w:spacing w:line="240" w:lineRule="auto"/>
              <w:ind w:firstLineChars="0" w:firstLine="0"/>
              <w:jc w:val="left"/>
              <w:rPr>
                <w:rFonts w:eastAsia="仿宋_GB2312"/>
                <w:sz w:val="21"/>
                <w:szCs w:val="21"/>
              </w:rPr>
            </w:pPr>
            <w:r>
              <w:rPr>
                <w:rFonts w:eastAsia="仿宋_GB2312" w:hint="eastAsia"/>
                <w:sz w:val="21"/>
                <w:szCs w:val="21"/>
              </w:rPr>
              <w:t>使学生能够掌握平面构成中各种元素的组合形式；各种情况下色彩的配置和构成形式；空间构成的表现形式等方面的知识和时间技能。</w:t>
            </w:r>
          </w:p>
        </w:tc>
        <w:tc>
          <w:tcPr>
            <w:tcW w:w="807" w:type="dxa"/>
            <w:vAlign w:val="center"/>
          </w:tcPr>
          <w:p w:rsidR="00EB3AA1" w:rsidRDefault="0092562D">
            <w:pPr>
              <w:spacing w:line="240" w:lineRule="auto"/>
              <w:ind w:firstLineChars="0" w:firstLine="0"/>
              <w:jc w:val="center"/>
              <w:rPr>
                <w:rFonts w:eastAsia="仿宋_GB2312"/>
                <w:sz w:val="21"/>
                <w:szCs w:val="21"/>
              </w:rPr>
            </w:pPr>
            <w:r>
              <w:rPr>
                <w:rFonts w:eastAsia="仿宋_GB2312" w:hint="eastAsia"/>
                <w:sz w:val="21"/>
                <w:szCs w:val="21"/>
              </w:rPr>
              <w:t>64</w:t>
            </w:r>
          </w:p>
        </w:tc>
      </w:tr>
    </w:tbl>
    <w:p w:rsidR="00EB3AA1" w:rsidRDefault="0092562D">
      <w:pPr>
        <w:pStyle w:val="123"/>
        <w:spacing w:line="360" w:lineRule="auto"/>
        <w:rPr>
          <w:rFonts w:ascii="Times New Roman" w:eastAsia="仿宋_GB2312" w:hAnsi="Times New Roman"/>
          <w:kern w:val="0"/>
          <w:sz w:val="32"/>
          <w:szCs w:val="32"/>
        </w:rPr>
      </w:pPr>
      <w:r>
        <w:rPr>
          <w:rFonts w:ascii="Times New Roman" w:eastAsia="仿宋_GB2312" w:hAnsi="Times New Roman"/>
          <w:kern w:val="0"/>
          <w:szCs w:val="21"/>
        </w:rPr>
        <w:br w:type="page"/>
      </w:r>
      <w:bookmarkStart w:id="33" w:name="_Toc42020151"/>
      <w:r>
        <w:rPr>
          <w:rFonts w:ascii="Times New Roman" w:eastAsia="仿宋_GB2312" w:hAnsi="Times New Roman" w:hint="eastAsia"/>
          <w:kern w:val="0"/>
          <w:sz w:val="32"/>
          <w:szCs w:val="32"/>
        </w:rPr>
        <w:lastRenderedPageBreak/>
        <w:t xml:space="preserve"> 4.</w:t>
      </w:r>
      <w:r>
        <w:rPr>
          <w:rFonts w:ascii="Times New Roman" w:eastAsia="仿宋_GB2312" w:hAnsi="Times New Roman" w:hint="eastAsia"/>
          <w:kern w:val="0"/>
          <w:sz w:val="32"/>
          <w:szCs w:val="32"/>
        </w:rPr>
        <w:t>实习实训</w:t>
      </w:r>
      <w:bookmarkEnd w:id="33"/>
    </w:p>
    <w:p w:rsidR="00EB3AA1" w:rsidRDefault="0092562D">
      <w:pPr>
        <w:adjustRightInd w:val="0"/>
        <w:ind w:firstLine="640"/>
        <w:rPr>
          <w:rFonts w:eastAsia="仿宋_GB2312"/>
          <w:kern w:val="0"/>
          <w:szCs w:val="32"/>
        </w:rPr>
      </w:pPr>
      <w:r>
        <w:rPr>
          <w:rFonts w:eastAsia="仿宋_GB2312" w:hint="eastAsia"/>
          <w:kern w:val="0"/>
          <w:szCs w:val="32"/>
        </w:rPr>
        <w:t>实习实</w:t>
      </w:r>
      <w:proofErr w:type="gramStart"/>
      <w:r>
        <w:rPr>
          <w:rFonts w:eastAsia="仿宋_GB2312" w:hint="eastAsia"/>
          <w:kern w:val="0"/>
          <w:szCs w:val="32"/>
        </w:rPr>
        <w:t>训包括</w:t>
      </w:r>
      <w:proofErr w:type="gramEnd"/>
      <w:r>
        <w:rPr>
          <w:rFonts w:eastAsia="仿宋_GB2312" w:hint="eastAsia"/>
          <w:kern w:val="0"/>
          <w:szCs w:val="32"/>
        </w:rPr>
        <w:t>认知实习和顶岗实习二部分。具体内容和</w:t>
      </w:r>
      <w:proofErr w:type="gramStart"/>
      <w:r>
        <w:rPr>
          <w:rFonts w:eastAsia="仿宋_GB2312" w:hint="eastAsia"/>
          <w:kern w:val="0"/>
          <w:szCs w:val="32"/>
        </w:rPr>
        <w:t>要</w:t>
      </w:r>
      <w:proofErr w:type="gramEnd"/>
      <w:r>
        <w:rPr>
          <w:rFonts w:eastAsia="仿宋_GB2312" w:hint="eastAsia"/>
          <w:kern w:val="0"/>
          <w:szCs w:val="32"/>
        </w:rPr>
        <w:t>求见表</w:t>
      </w:r>
      <w:r>
        <w:rPr>
          <w:rFonts w:eastAsia="仿宋_GB2312" w:hint="eastAsia"/>
          <w:kern w:val="0"/>
          <w:szCs w:val="32"/>
        </w:rPr>
        <w:t>7</w:t>
      </w:r>
      <w:r>
        <w:rPr>
          <w:rFonts w:eastAsia="仿宋_GB2312" w:hint="eastAsia"/>
          <w:kern w:val="0"/>
          <w:szCs w:val="32"/>
        </w:rPr>
        <w:t>、</w:t>
      </w:r>
      <w:r>
        <w:rPr>
          <w:rFonts w:eastAsia="仿宋_GB2312" w:hint="eastAsia"/>
          <w:kern w:val="0"/>
          <w:szCs w:val="32"/>
        </w:rPr>
        <w:t>8</w:t>
      </w:r>
      <w:r>
        <w:rPr>
          <w:rFonts w:eastAsia="仿宋_GB2312" w:hint="eastAsia"/>
          <w:kern w:val="0"/>
          <w:szCs w:val="32"/>
        </w:rPr>
        <w:t>所示。</w:t>
      </w:r>
    </w:p>
    <w:p w:rsidR="00EB3AA1" w:rsidRDefault="0092562D">
      <w:pPr>
        <w:spacing w:line="420" w:lineRule="exact"/>
        <w:ind w:firstLineChars="0" w:firstLine="0"/>
        <w:jc w:val="center"/>
        <w:rPr>
          <w:rFonts w:eastAsia="仿宋_GB2312"/>
          <w:sz w:val="21"/>
          <w:szCs w:val="21"/>
        </w:rPr>
      </w:pPr>
      <w:r>
        <w:rPr>
          <w:rFonts w:eastAsia="仿宋_GB2312" w:hint="eastAsia"/>
          <w:sz w:val="21"/>
          <w:szCs w:val="21"/>
        </w:rPr>
        <w:t>表</w:t>
      </w:r>
      <w:r>
        <w:rPr>
          <w:rFonts w:eastAsia="仿宋_GB2312" w:hint="eastAsia"/>
          <w:sz w:val="21"/>
          <w:szCs w:val="21"/>
        </w:rPr>
        <w:t xml:space="preserve">7  </w:t>
      </w:r>
      <w:r>
        <w:rPr>
          <w:rFonts w:eastAsia="仿宋_GB2312" w:hint="eastAsia"/>
          <w:sz w:val="21"/>
          <w:szCs w:val="21"/>
        </w:rPr>
        <w:t>认知实习内容与要求一览表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075"/>
      </w:tblGrid>
      <w:tr w:rsidR="00EB3AA1">
        <w:trPr>
          <w:trHeight w:val="377"/>
        </w:trPr>
        <w:tc>
          <w:tcPr>
            <w:tcW w:w="3939"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内容</w:t>
            </w:r>
          </w:p>
        </w:tc>
        <w:tc>
          <w:tcPr>
            <w:tcW w:w="3581"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要求</w:t>
            </w:r>
          </w:p>
        </w:tc>
        <w:tc>
          <w:tcPr>
            <w:tcW w:w="1075"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课时</w:t>
            </w:r>
          </w:p>
        </w:tc>
      </w:tr>
      <w:tr w:rsidR="00EB3AA1">
        <w:trPr>
          <w:trHeight w:val="1930"/>
        </w:trPr>
        <w:tc>
          <w:tcPr>
            <w:tcW w:w="3939" w:type="dxa"/>
          </w:tcPr>
          <w:p w:rsidR="00EB3AA1" w:rsidRDefault="0092562D">
            <w:pPr>
              <w:spacing w:line="240" w:lineRule="auto"/>
              <w:ind w:firstLine="360"/>
              <w:rPr>
                <w:rFonts w:eastAsia="仿宋_GB2312"/>
                <w:sz w:val="18"/>
                <w:szCs w:val="18"/>
              </w:rPr>
            </w:pPr>
            <w:r>
              <w:rPr>
                <w:rFonts w:eastAsia="仿宋_GB2312" w:hint="eastAsia"/>
                <w:sz w:val="18"/>
                <w:szCs w:val="18"/>
              </w:rPr>
              <w:t>认识实习是教学计划的重要部分，它是培养学生的实践等解决实际问题的第二课堂</w:t>
            </w:r>
            <w:r>
              <w:rPr>
                <w:rFonts w:eastAsia="仿宋_GB2312" w:hint="eastAsia"/>
                <w:sz w:val="18"/>
                <w:szCs w:val="18"/>
              </w:rPr>
              <w:t>,</w:t>
            </w:r>
            <w:r>
              <w:rPr>
                <w:rFonts w:eastAsia="仿宋_GB2312" w:hint="eastAsia"/>
                <w:sz w:val="18"/>
                <w:szCs w:val="18"/>
              </w:rPr>
              <w:t>它是专业知识培养的摇篮，实习中应该深入实际，认真观察，获取直接经验知识，巩固所学基本理论，保质保量的完成指导老师所布置任务。</w:t>
            </w:r>
          </w:p>
        </w:tc>
        <w:tc>
          <w:tcPr>
            <w:tcW w:w="3581" w:type="dxa"/>
          </w:tcPr>
          <w:p w:rsidR="00EB3AA1" w:rsidRDefault="0092562D">
            <w:pPr>
              <w:spacing w:line="240" w:lineRule="auto"/>
              <w:ind w:firstLine="360"/>
              <w:rPr>
                <w:rFonts w:eastAsia="仿宋_GB2312"/>
                <w:sz w:val="18"/>
                <w:szCs w:val="18"/>
              </w:rPr>
            </w:pPr>
            <w:r>
              <w:rPr>
                <w:rFonts w:eastAsia="仿宋_GB2312" w:hint="eastAsia"/>
                <w:sz w:val="18"/>
                <w:szCs w:val="18"/>
              </w:rPr>
              <w:t>了解移动互联应用技术专业相关行业的发展现状及趋势；通过接触实际生产过程，达到对所学专业的性质、内容及其在技术领域中的地位有一定的认识；巩固和加深理解在课堂所学的理论知识。</w:t>
            </w:r>
          </w:p>
        </w:tc>
        <w:tc>
          <w:tcPr>
            <w:tcW w:w="1075"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26</w:t>
            </w:r>
          </w:p>
        </w:tc>
      </w:tr>
    </w:tbl>
    <w:p w:rsidR="00EB3AA1" w:rsidRDefault="0092562D">
      <w:pPr>
        <w:pStyle w:val="123"/>
        <w:spacing w:line="360" w:lineRule="auto"/>
        <w:ind w:firstLine="420"/>
        <w:jc w:val="center"/>
        <w:rPr>
          <w:rFonts w:ascii="Times New Roman" w:eastAsia="仿宋_GB2312" w:hAnsi="Times New Roman"/>
          <w:sz w:val="21"/>
          <w:szCs w:val="21"/>
        </w:rPr>
      </w:pPr>
      <w:bookmarkStart w:id="34" w:name="_Toc26022"/>
      <w:bookmarkStart w:id="35" w:name="_Toc25809"/>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8  </w:t>
      </w:r>
      <w:r>
        <w:rPr>
          <w:rFonts w:ascii="Times New Roman" w:eastAsia="仿宋_GB2312" w:hAnsi="Times New Roman" w:hint="eastAsia"/>
          <w:sz w:val="21"/>
          <w:szCs w:val="21"/>
        </w:rPr>
        <w:t>顶岗实习内容与要求一览表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074"/>
      </w:tblGrid>
      <w:tr w:rsidR="00EB3AA1">
        <w:trPr>
          <w:trHeight w:val="377"/>
        </w:trPr>
        <w:tc>
          <w:tcPr>
            <w:tcW w:w="3932"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内容</w:t>
            </w:r>
          </w:p>
        </w:tc>
        <w:tc>
          <w:tcPr>
            <w:tcW w:w="3576"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要求</w:t>
            </w:r>
          </w:p>
        </w:tc>
        <w:tc>
          <w:tcPr>
            <w:tcW w:w="1074"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课时</w:t>
            </w:r>
          </w:p>
        </w:tc>
      </w:tr>
      <w:tr w:rsidR="00EB3AA1">
        <w:trPr>
          <w:trHeight w:val="2112"/>
        </w:trPr>
        <w:tc>
          <w:tcPr>
            <w:tcW w:w="3932" w:type="dxa"/>
          </w:tcPr>
          <w:p w:rsidR="00EB3AA1" w:rsidRDefault="0092562D">
            <w:pPr>
              <w:spacing w:line="240" w:lineRule="auto"/>
              <w:ind w:firstLine="360"/>
              <w:rPr>
                <w:rFonts w:eastAsia="仿宋_GB2312"/>
                <w:sz w:val="18"/>
                <w:szCs w:val="18"/>
              </w:rPr>
            </w:pPr>
            <w:r>
              <w:rPr>
                <w:rFonts w:eastAsia="仿宋_GB2312" w:hint="eastAsia"/>
                <w:sz w:val="18"/>
                <w:szCs w:val="18"/>
              </w:rPr>
              <w:t>培养学生移动互联应用技术专业知识的综合应用能力和上岗能力。</w:t>
            </w:r>
          </w:p>
        </w:tc>
        <w:tc>
          <w:tcPr>
            <w:tcW w:w="3576" w:type="dxa"/>
          </w:tcPr>
          <w:p w:rsidR="00EB3AA1" w:rsidRDefault="0092562D">
            <w:pPr>
              <w:spacing w:line="240" w:lineRule="auto"/>
              <w:ind w:firstLine="360"/>
              <w:rPr>
                <w:rFonts w:eastAsia="仿宋_GB2312"/>
                <w:sz w:val="18"/>
                <w:szCs w:val="18"/>
              </w:rPr>
            </w:pPr>
            <w:r>
              <w:rPr>
                <w:rFonts w:eastAsia="仿宋_GB2312" w:hint="eastAsia"/>
                <w:sz w:val="18"/>
                <w:szCs w:val="18"/>
              </w:rPr>
              <w:t>了解移动互联应用技术专业相关行业的发展现状及趋势、了解网站建设，了解公司的营运方式、项目的来源、项目的分工、如何进行项目管理等；了解企事业单位的工作模式及市场人才需求岗位，促进以后自身的学习和发展；培养与人的沟通能力和合作交流能力。</w:t>
            </w:r>
          </w:p>
        </w:tc>
        <w:tc>
          <w:tcPr>
            <w:tcW w:w="1074"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480</w:t>
            </w:r>
          </w:p>
        </w:tc>
      </w:tr>
    </w:tbl>
    <w:p w:rsidR="00EB3AA1" w:rsidRDefault="0092562D">
      <w:pPr>
        <w:ind w:firstLine="640"/>
        <w:rPr>
          <w:rFonts w:eastAsia="仿宋_GB2312"/>
          <w:kern w:val="0"/>
          <w:szCs w:val="32"/>
        </w:rPr>
      </w:pPr>
      <w:bookmarkStart w:id="36" w:name="_Toc20405"/>
      <w:r>
        <w:rPr>
          <w:rFonts w:eastAsia="仿宋_GB2312" w:hint="eastAsia"/>
          <w:kern w:val="0"/>
          <w:szCs w:val="32"/>
        </w:rPr>
        <w:br w:type="page"/>
      </w:r>
    </w:p>
    <w:p w:rsidR="00EB3AA1" w:rsidRDefault="0092562D">
      <w:pPr>
        <w:pStyle w:val="123"/>
        <w:spacing w:line="650" w:lineRule="exact"/>
        <w:ind w:firstLine="640"/>
        <w:outlineLvl w:val="2"/>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5.</w:t>
      </w:r>
      <w:r>
        <w:rPr>
          <w:rFonts w:ascii="Times New Roman" w:eastAsia="仿宋_GB2312" w:hAnsi="Times New Roman" w:hint="eastAsia"/>
          <w:kern w:val="0"/>
          <w:sz w:val="32"/>
          <w:szCs w:val="32"/>
        </w:rPr>
        <w:t>其它课程</w:t>
      </w:r>
      <w:bookmarkEnd w:id="34"/>
      <w:bookmarkEnd w:id="35"/>
      <w:bookmarkEnd w:id="36"/>
    </w:p>
    <w:p w:rsidR="00EB3AA1" w:rsidRDefault="0092562D">
      <w:pPr>
        <w:pStyle w:val="123"/>
        <w:spacing w:line="650" w:lineRule="exact"/>
        <w:ind w:firstLine="640"/>
        <w:outlineLvl w:val="2"/>
        <w:rPr>
          <w:rFonts w:ascii="Times New Roman" w:eastAsia="仿宋_GB2312" w:hAnsi="Times New Roman"/>
          <w:kern w:val="0"/>
          <w:sz w:val="32"/>
          <w:szCs w:val="32"/>
        </w:rPr>
      </w:pPr>
      <w:bookmarkStart w:id="37" w:name="_Toc16878"/>
      <w:r>
        <w:rPr>
          <w:rFonts w:ascii="Times New Roman" w:eastAsia="仿宋_GB2312" w:hAnsi="Times New Roman" w:hint="eastAsia"/>
          <w:kern w:val="0"/>
          <w:sz w:val="32"/>
          <w:szCs w:val="32"/>
        </w:rPr>
        <w:t>其他课程包括入学教育、军事理论与军训、</w:t>
      </w:r>
      <w:proofErr w:type="gramStart"/>
      <w:r>
        <w:rPr>
          <w:rFonts w:ascii="Times New Roman" w:eastAsia="仿宋_GB2312" w:hAnsi="Times New Roman" w:hint="eastAsia"/>
          <w:kern w:val="0"/>
          <w:sz w:val="32"/>
          <w:szCs w:val="32"/>
        </w:rPr>
        <w:t>思政课实践</w:t>
      </w:r>
      <w:proofErr w:type="gramEnd"/>
      <w:r>
        <w:rPr>
          <w:rFonts w:ascii="Times New Roman" w:eastAsia="仿宋_GB2312" w:hAnsi="Times New Roman" w:hint="eastAsia"/>
          <w:kern w:val="0"/>
          <w:sz w:val="32"/>
          <w:szCs w:val="32"/>
        </w:rPr>
        <w:t>教学、毕业教育等内容。具体学习要求见表</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w:t>
      </w:r>
      <w:bookmarkEnd w:id="37"/>
    </w:p>
    <w:p w:rsidR="00EB3AA1" w:rsidRDefault="0092562D">
      <w:pPr>
        <w:spacing w:line="420" w:lineRule="exact"/>
        <w:ind w:firstLine="420"/>
        <w:jc w:val="center"/>
        <w:rPr>
          <w:rFonts w:eastAsia="仿宋_GB2312"/>
          <w:sz w:val="21"/>
          <w:szCs w:val="21"/>
        </w:rPr>
      </w:pPr>
      <w:bookmarkStart w:id="38" w:name="_Toc2285"/>
      <w:bookmarkStart w:id="39" w:name="_Toc24131"/>
      <w:r>
        <w:rPr>
          <w:rFonts w:eastAsia="仿宋_GB2312" w:hint="eastAsia"/>
          <w:sz w:val="21"/>
          <w:szCs w:val="21"/>
        </w:rPr>
        <w:t>表</w:t>
      </w:r>
      <w:r>
        <w:rPr>
          <w:rFonts w:eastAsia="仿宋_GB2312" w:hint="eastAsia"/>
          <w:sz w:val="21"/>
          <w:szCs w:val="21"/>
        </w:rPr>
        <w:t xml:space="preserve">9   </w:t>
      </w:r>
      <w:r>
        <w:rPr>
          <w:rFonts w:eastAsia="仿宋_GB2312" w:hint="eastAsia"/>
          <w:sz w:val="21"/>
          <w:szCs w:val="21"/>
        </w:rPr>
        <w:t>其它课程说明表</w:t>
      </w:r>
      <w:bookmarkEnd w:id="38"/>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04"/>
        <w:gridCol w:w="5533"/>
        <w:gridCol w:w="810"/>
      </w:tblGrid>
      <w:tr w:rsidR="00EB3AA1">
        <w:tc>
          <w:tcPr>
            <w:tcW w:w="8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序号</w:t>
            </w:r>
          </w:p>
        </w:tc>
        <w:tc>
          <w:tcPr>
            <w:tcW w:w="1704" w:type="dxa"/>
            <w:vAlign w:val="center"/>
          </w:tcPr>
          <w:p w:rsidR="00EB3AA1" w:rsidRDefault="0092562D">
            <w:pPr>
              <w:spacing w:line="240" w:lineRule="auto"/>
              <w:ind w:firstLineChars="0" w:firstLine="0"/>
              <w:jc w:val="center"/>
              <w:rPr>
                <w:rFonts w:eastAsia="仿宋_GB2312"/>
                <w:sz w:val="18"/>
                <w:szCs w:val="18"/>
              </w:rPr>
            </w:pPr>
            <w:bookmarkStart w:id="40" w:name="_Toc12049"/>
            <w:bookmarkStart w:id="41" w:name="_Toc31138"/>
            <w:r>
              <w:rPr>
                <w:rFonts w:eastAsia="仿宋_GB2312" w:hint="eastAsia"/>
                <w:sz w:val="18"/>
                <w:szCs w:val="18"/>
              </w:rPr>
              <w:t>课程内容</w:t>
            </w:r>
            <w:bookmarkEnd w:id="40"/>
            <w:bookmarkEnd w:id="41"/>
          </w:p>
        </w:tc>
        <w:tc>
          <w:tcPr>
            <w:tcW w:w="5533" w:type="dxa"/>
            <w:vAlign w:val="center"/>
          </w:tcPr>
          <w:p w:rsidR="00EB3AA1" w:rsidRDefault="0092562D">
            <w:pPr>
              <w:spacing w:line="240" w:lineRule="auto"/>
              <w:ind w:firstLineChars="0" w:firstLine="0"/>
              <w:jc w:val="center"/>
              <w:rPr>
                <w:rFonts w:eastAsia="仿宋_GB2312"/>
                <w:sz w:val="18"/>
                <w:szCs w:val="18"/>
              </w:rPr>
            </w:pPr>
            <w:bookmarkStart w:id="42" w:name="_Toc8538"/>
            <w:bookmarkStart w:id="43" w:name="_Toc9486"/>
            <w:r>
              <w:rPr>
                <w:rFonts w:eastAsia="仿宋_GB2312" w:hint="eastAsia"/>
                <w:sz w:val="18"/>
                <w:szCs w:val="18"/>
              </w:rPr>
              <w:t>学习要求</w:t>
            </w:r>
            <w:bookmarkEnd w:id="42"/>
            <w:bookmarkEnd w:id="43"/>
          </w:p>
        </w:tc>
        <w:tc>
          <w:tcPr>
            <w:tcW w:w="810" w:type="dxa"/>
            <w:vAlign w:val="center"/>
          </w:tcPr>
          <w:p w:rsidR="00EB3AA1" w:rsidRDefault="0092562D">
            <w:pPr>
              <w:spacing w:line="240" w:lineRule="auto"/>
              <w:ind w:firstLineChars="0" w:firstLine="0"/>
              <w:jc w:val="center"/>
              <w:rPr>
                <w:rFonts w:eastAsia="仿宋_GB2312"/>
                <w:sz w:val="18"/>
                <w:szCs w:val="18"/>
              </w:rPr>
            </w:pPr>
            <w:bookmarkStart w:id="44" w:name="_Toc31539"/>
            <w:bookmarkStart w:id="45" w:name="_Toc22295"/>
            <w:r>
              <w:rPr>
                <w:rFonts w:eastAsia="仿宋_GB2312" w:hint="eastAsia"/>
                <w:sz w:val="18"/>
                <w:szCs w:val="18"/>
              </w:rPr>
              <w:t>学分</w:t>
            </w:r>
            <w:bookmarkEnd w:id="44"/>
            <w:bookmarkEnd w:id="45"/>
          </w:p>
        </w:tc>
      </w:tr>
      <w:tr w:rsidR="00EB3AA1">
        <w:tc>
          <w:tcPr>
            <w:tcW w:w="828" w:type="dxa"/>
            <w:vAlign w:val="center"/>
          </w:tcPr>
          <w:p w:rsidR="00EB3AA1" w:rsidRDefault="0092562D">
            <w:pPr>
              <w:spacing w:line="240" w:lineRule="auto"/>
              <w:ind w:firstLine="360"/>
              <w:rPr>
                <w:rFonts w:eastAsia="仿宋_GB2312"/>
                <w:sz w:val="18"/>
                <w:szCs w:val="18"/>
              </w:rPr>
            </w:pPr>
            <w:bookmarkStart w:id="46" w:name="_Toc5364"/>
            <w:bookmarkStart w:id="47" w:name="_Toc23365"/>
            <w:r>
              <w:rPr>
                <w:rFonts w:eastAsia="仿宋_GB2312" w:hint="eastAsia"/>
                <w:sz w:val="18"/>
                <w:szCs w:val="18"/>
              </w:rPr>
              <w:t>1</w:t>
            </w:r>
          </w:p>
        </w:tc>
        <w:tc>
          <w:tcPr>
            <w:tcW w:w="1704"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入学教育</w:t>
            </w:r>
          </w:p>
        </w:tc>
        <w:tc>
          <w:tcPr>
            <w:tcW w:w="5533"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810"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1</w:t>
            </w:r>
          </w:p>
        </w:tc>
      </w:tr>
      <w:tr w:rsidR="00EB3AA1">
        <w:tc>
          <w:tcPr>
            <w:tcW w:w="828"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2</w:t>
            </w:r>
          </w:p>
        </w:tc>
        <w:tc>
          <w:tcPr>
            <w:tcW w:w="1704"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军事训练</w:t>
            </w:r>
          </w:p>
        </w:tc>
        <w:tc>
          <w:tcPr>
            <w:tcW w:w="5533" w:type="dxa"/>
            <w:vAlign w:val="center"/>
          </w:tcPr>
          <w:p w:rsidR="00EB3AA1" w:rsidRDefault="0092562D">
            <w:pPr>
              <w:spacing w:line="240" w:lineRule="auto"/>
              <w:ind w:firstLine="360"/>
              <w:rPr>
                <w:rFonts w:eastAsia="仿宋_GB2312"/>
                <w:sz w:val="18"/>
                <w:szCs w:val="18"/>
              </w:rPr>
            </w:pPr>
            <w:bookmarkStart w:id="48" w:name="_Toc26617"/>
            <w:bookmarkStart w:id="49" w:name="_Toc1609"/>
            <w:r>
              <w:rPr>
                <w:rFonts w:eastAsia="仿宋_GB2312" w:hint="eastAsia"/>
                <w:sz w:val="18"/>
                <w:szCs w:val="18"/>
              </w:rPr>
              <w:t>采取多种军事训练方式，让学生了解掌握军事基础知识和基本军事技能，训练时间</w:t>
            </w:r>
            <w:r>
              <w:rPr>
                <w:rFonts w:eastAsia="仿宋_GB2312" w:hint="eastAsia"/>
                <w:sz w:val="18"/>
                <w:szCs w:val="18"/>
              </w:rPr>
              <w:t>2</w:t>
            </w:r>
            <w:r>
              <w:rPr>
                <w:rFonts w:eastAsia="仿宋_GB2312" w:hint="eastAsia"/>
                <w:sz w:val="18"/>
                <w:szCs w:val="18"/>
              </w:rPr>
              <w:t>—</w:t>
            </w:r>
            <w:r>
              <w:rPr>
                <w:rFonts w:eastAsia="仿宋_GB2312" w:hint="eastAsia"/>
                <w:sz w:val="18"/>
                <w:szCs w:val="18"/>
              </w:rPr>
              <w:t>3</w:t>
            </w:r>
            <w:r>
              <w:rPr>
                <w:rFonts w:eastAsia="仿宋_GB2312" w:hint="eastAsia"/>
                <w:sz w:val="18"/>
                <w:szCs w:val="18"/>
              </w:rPr>
              <w:t>周，实际训练时间不得少于</w:t>
            </w:r>
            <w:r>
              <w:rPr>
                <w:rFonts w:eastAsia="仿宋_GB2312" w:hint="eastAsia"/>
                <w:sz w:val="18"/>
                <w:szCs w:val="18"/>
              </w:rPr>
              <w:t>14</w:t>
            </w:r>
            <w:r>
              <w:rPr>
                <w:rFonts w:eastAsia="仿宋_GB2312" w:hint="eastAsia"/>
                <w:sz w:val="18"/>
                <w:szCs w:val="18"/>
              </w:rPr>
              <w:t>天</w:t>
            </w:r>
            <w:r>
              <w:rPr>
                <w:rFonts w:eastAsia="仿宋_GB2312" w:hint="eastAsia"/>
                <w:sz w:val="18"/>
                <w:szCs w:val="18"/>
              </w:rPr>
              <w:t>112</w:t>
            </w:r>
            <w:r>
              <w:rPr>
                <w:rFonts w:eastAsia="仿宋_GB2312" w:hint="eastAsia"/>
                <w:sz w:val="18"/>
                <w:szCs w:val="18"/>
              </w:rPr>
              <w:t>学时，内容可包括共同条令教育于训练、涉及与战术训练、防卫技能与战时防护训练等</w:t>
            </w:r>
            <w:bookmarkEnd w:id="48"/>
            <w:bookmarkEnd w:id="49"/>
            <w:r>
              <w:rPr>
                <w:rFonts w:eastAsia="仿宋_GB2312" w:hint="eastAsia"/>
                <w:sz w:val="18"/>
                <w:szCs w:val="18"/>
              </w:rPr>
              <w:t>。</w:t>
            </w:r>
          </w:p>
        </w:tc>
        <w:tc>
          <w:tcPr>
            <w:tcW w:w="810"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2</w:t>
            </w:r>
          </w:p>
        </w:tc>
      </w:tr>
      <w:tr w:rsidR="00EB3AA1">
        <w:tc>
          <w:tcPr>
            <w:tcW w:w="828"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3</w:t>
            </w:r>
          </w:p>
        </w:tc>
        <w:tc>
          <w:tcPr>
            <w:tcW w:w="1704" w:type="dxa"/>
            <w:vAlign w:val="center"/>
          </w:tcPr>
          <w:p w:rsidR="00EB3AA1" w:rsidRDefault="0092562D">
            <w:pPr>
              <w:spacing w:line="240" w:lineRule="auto"/>
              <w:ind w:firstLineChars="0" w:firstLine="0"/>
              <w:rPr>
                <w:rFonts w:eastAsia="仿宋_GB2312"/>
                <w:sz w:val="18"/>
                <w:szCs w:val="18"/>
              </w:rPr>
            </w:pPr>
            <w:proofErr w:type="gramStart"/>
            <w:r>
              <w:rPr>
                <w:rFonts w:eastAsia="仿宋_GB2312" w:hint="eastAsia"/>
                <w:sz w:val="18"/>
                <w:szCs w:val="18"/>
              </w:rPr>
              <w:t>思政课实践</w:t>
            </w:r>
            <w:proofErr w:type="gramEnd"/>
            <w:r>
              <w:rPr>
                <w:rFonts w:eastAsia="仿宋_GB2312" w:hint="eastAsia"/>
                <w:sz w:val="18"/>
                <w:szCs w:val="18"/>
              </w:rPr>
              <w:t>教学</w:t>
            </w:r>
          </w:p>
        </w:tc>
        <w:tc>
          <w:tcPr>
            <w:tcW w:w="5533" w:type="dxa"/>
            <w:vAlign w:val="center"/>
          </w:tcPr>
          <w:p w:rsidR="00EB3AA1" w:rsidRDefault="0092562D">
            <w:pPr>
              <w:spacing w:line="240" w:lineRule="auto"/>
              <w:ind w:firstLine="360"/>
              <w:rPr>
                <w:rFonts w:eastAsia="仿宋_GB2312"/>
                <w:sz w:val="18"/>
                <w:szCs w:val="18"/>
              </w:rPr>
            </w:pPr>
            <w:proofErr w:type="gramStart"/>
            <w:r>
              <w:rPr>
                <w:rFonts w:eastAsia="仿宋_GB2312" w:hint="eastAsia"/>
                <w:sz w:val="18"/>
                <w:szCs w:val="18"/>
              </w:rPr>
              <w:t>思政课时</w:t>
            </w:r>
            <w:proofErr w:type="gramEnd"/>
            <w:r>
              <w:rPr>
                <w:rFonts w:eastAsia="仿宋_GB2312" w:hint="eastAsia"/>
                <w:sz w:val="18"/>
                <w:szCs w:val="18"/>
              </w:rPr>
              <w:t>间教学分期进行。通过李家大院、舜帝陵、博物馆、</w:t>
            </w:r>
            <w:proofErr w:type="gramStart"/>
            <w:r>
              <w:rPr>
                <w:rFonts w:eastAsia="仿宋_GB2312" w:hint="eastAsia"/>
                <w:sz w:val="18"/>
                <w:szCs w:val="18"/>
              </w:rPr>
              <w:t>堆云洞等</w:t>
            </w:r>
            <w:proofErr w:type="gramEnd"/>
            <w:r>
              <w:rPr>
                <w:rFonts w:eastAsia="仿宋_GB2312" w:hint="eastAsia"/>
                <w:sz w:val="18"/>
                <w:szCs w:val="18"/>
              </w:rPr>
              <w:t>校外实践教学基地，围绕德孝文化、“善”文化、农耕文化、红色文化、分学期开展思想政治课程实践教学。</w:t>
            </w:r>
          </w:p>
        </w:tc>
        <w:tc>
          <w:tcPr>
            <w:tcW w:w="810"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1</w:t>
            </w:r>
          </w:p>
        </w:tc>
      </w:tr>
      <w:tr w:rsidR="00EB3AA1">
        <w:tc>
          <w:tcPr>
            <w:tcW w:w="828"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4</w:t>
            </w:r>
          </w:p>
        </w:tc>
        <w:tc>
          <w:tcPr>
            <w:tcW w:w="1704"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毕业教育</w:t>
            </w:r>
          </w:p>
        </w:tc>
        <w:tc>
          <w:tcPr>
            <w:tcW w:w="5533" w:type="dxa"/>
            <w:vAlign w:val="center"/>
          </w:tcPr>
          <w:p w:rsidR="00EB3AA1" w:rsidRDefault="0092562D">
            <w:pPr>
              <w:spacing w:line="240" w:lineRule="auto"/>
              <w:ind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rsidR="00EB3AA1" w:rsidRDefault="0092562D">
            <w:pPr>
              <w:spacing w:line="240" w:lineRule="auto"/>
              <w:ind w:firstLine="360"/>
              <w:rPr>
                <w:rFonts w:eastAsia="仿宋_GB2312"/>
                <w:sz w:val="18"/>
                <w:szCs w:val="18"/>
              </w:rPr>
            </w:pPr>
            <w:r>
              <w:rPr>
                <w:rFonts w:eastAsia="仿宋_GB2312" w:hint="eastAsia"/>
                <w:sz w:val="18"/>
                <w:szCs w:val="18"/>
              </w:rPr>
              <w:t>1</w:t>
            </w:r>
            <w:r>
              <w:rPr>
                <w:rFonts w:eastAsia="仿宋_GB2312" w:hint="eastAsia"/>
                <w:sz w:val="18"/>
                <w:szCs w:val="18"/>
              </w:rPr>
              <w:t>．请</w:t>
            </w:r>
            <w:hyperlink r:id="rId17" w:tgtFrame="https://baike.sogou.com/_blank" w:history="1">
              <w:r>
                <w:rPr>
                  <w:rFonts w:eastAsia="仿宋_GB2312" w:hint="eastAsia"/>
                  <w:sz w:val="18"/>
                  <w:szCs w:val="18"/>
                </w:rPr>
                <w:t>优秀毕业生</w:t>
              </w:r>
            </w:hyperlink>
            <w:r>
              <w:rPr>
                <w:rFonts w:eastAsia="仿宋_GB2312" w:hint="eastAsia"/>
                <w:sz w:val="18"/>
                <w:szCs w:val="18"/>
              </w:rPr>
              <w:t>做报告、讲座，介绍他们的成才之路，对毕业生思想进行有益的启迪；</w:t>
            </w:r>
          </w:p>
          <w:p w:rsidR="00EB3AA1" w:rsidRDefault="0092562D">
            <w:pPr>
              <w:spacing w:line="240" w:lineRule="auto"/>
              <w:ind w:firstLine="360"/>
              <w:rPr>
                <w:rFonts w:eastAsia="仿宋_GB2312"/>
                <w:sz w:val="18"/>
                <w:szCs w:val="18"/>
              </w:rPr>
            </w:pPr>
            <w:r>
              <w:rPr>
                <w:rFonts w:eastAsia="仿宋_GB2312" w:hint="eastAsia"/>
                <w:sz w:val="18"/>
                <w:szCs w:val="18"/>
              </w:rPr>
              <w:t>2</w:t>
            </w:r>
            <w:r>
              <w:rPr>
                <w:rFonts w:eastAsia="仿宋_GB2312" w:hint="eastAsia"/>
                <w:sz w:val="18"/>
                <w:szCs w:val="18"/>
              </w:rPr>
              <w:t>．请企业领导作报告，介绍企业对毕业生的基本要求；</w:t>
            </w:r>
          </w:p>
          <w:p w:rsidR="00EB3AA1" w:rsidRDefault="0092562D">
            <w:pPr>
              <w:spacing w:line="240" w:lineRule="auto"/>
              <w:ind w:firstLine="360"/>
              <w:rPr>
                <w:rFonts w:eastAsia="仿宋_GB2312"/>
                <w:sz w:val="18"/>
                <w:szCs w:val="18"/>
              </w:rPr>
            </w:pPr>
            <w:r>
              <w:rPr>
                <w:rFonts w:eastAsia="仿宋_GB2312" w:hint="eastAsia"/>
                <w:sz w:val="18"/>
                <w:szCs w:val="18"/>
              </w:rPr>
              <w:t>3</w:t>
            </w:r>
            <w:r>
              <w:rPr>
                <w:rFonts w:eastAsia="仿宋_GB2312" w:hint="eastAsia"/>
                <w:sz w:val="18"/>
                <w:szCs w:val="18"/>
              </w:rPr>
              <w:t>．请政府有关人员或专家介绍国内外就业情况，分析有关专业知识特点，讲解相关行业概况、发展潜力和对从业人员的要求等；</w:t>
            </w:r>
          </w:p>
          <w:p w:rsidR="00EB3AA1" w:rsidRDefault="0092562D">
            <w:pPr>
              <w:spacing w:line="240" w:lineRule="auto"/>
              <w:ind w:firstLine="360"/>
              <w:rPr>
                <w:rFonts w:eastAsia="仿宋_GB2312"/>
                <w:sz w:val="18"/>
                <w:szCs w:val="18"/>
              </w:rPr>
            </w:pPr>
            <w:r>
              <w:rPr>
                <w:rFonts w:eastAsia="仿宋_GB2312" w:hint="eastAsia"/>
                <w:sz w:val="18"/>
                <w:szCs w:val="18"/>
              </w:rPr>
              <w:t>4</w:t>
            </w:r>
            <w:r>
              <w:rPr>
                <w:rFonts w:eastAsia="仿宋_GB2312" w:hint="eastAsia"/>
                <w:sz w:val="18"/>
                <w:szCs w:val="18"/>
              </w:rPr>
              <w:t>．举行就业模拟试验、择业面试技巧、修饰仪表仪容以及填写有关表格的讲座等；</w:t>
            </w:r>
          </w:p>
          <w:p w:rsidR="00EB3AA1" w:rsidRDefault="0092562D">
            <w:pPr>
              <w:spacing w:line="240" w:lineRule="auto"/>
              <w:ind w:firstLine="360"/>
              <w:rPr>
                <w:rFonts w:eastAsia="仿宋_GB2312"/>
                <w:sz w:val="18"/>
                <w:szCs w:val="18"/>
              </w:rPr>
            </w:pPr>
            <w:r>
              <w:rPr>
                <w:rFonts w:eastAsia="仿宋_GB2312" w:hint="eastAsia"/>
                <w:sz w:val="18"/>
                <w:szCs w:val="18"/>
              </w:rPr>
              <w:t>5</w:t>
            </w:r>
            <w:r>
              <w:rPr>
                <w:rFonts w:eastAsia="仿宋_GB2312" w:hint="eastAsia"/>
                <w:sz w:val="18"/>
                <w:szCs w:val="18"/>
              </w:rPr>
              <w:t>．对毕业生就业进行指导和咨询服务。</w:t>
            </w:r>
          </w:p>
        </w:tc>
        <w:tc>
          <w:tcPr>
            <w:tcW w:w="810" w:type="dxa"/>
            <w:vAlign w:val="center"/>
          </w:tcPr>
          <w:p w:rsidR="00EB3AA1" w:rsidRDefault="0092562D">
            <w:pPr>
              <w:spacing w:line="240" w:lineRule="auto"/>
              <w:ind w:firstLine="360"/>
              <w:rPr>
                <w:rFonts w:eastAsia="仿宋_GB2312"/>
                <w:sz w:val="18"/>
                <w:szCs w:val="18"/>
              </w:rPr>
            </w:pPr>
            <w:r>
              <w:rPr>
                <w:rFonts w:eastAsia="仿宋_GB2312" w:hint="eastAsia"/>
                <w:sz w:val="18"/>
                <w:szCs w:val="18"/>
              </w:rPr>
              <w:t>1</w:t>
            </w:r>
          </w:p>
        </w:tc>
      </w:tr>
    </w:tbl>
    <w:p w:rsidR="00EB3AA1" w:rsidRDefault="00EB3AA1">
      <w:pPr>
        <w:ind w:firstLine="640"/>
      </w:pPr>
    </w:p>
    <w:bookmarkEnd w:id="46"/>
    <w:bookmarkEnd w:id="47"/>
    <w:p w:rsidR="00EB3AA1" w:rsidRDefault="00EB3AA1">
      <w:pPr>
        <w:spacing w:line="240" w:lineRule="auto"/>
        <w:ind w:firstLine="360"/>
        <w:rPr>
          <w:rFonts w:eastAsia="仿宋_GB2312"/>
          <w:sz w:val="18"/>
          <w:szCs w:val="18"/>
        </w:rPr>
      </w:pPr>
    </w:p>
    <w:p w:rsidR="00EB3AA1" w:rsidRDefault="0092562D">
      <w:pPr>
        <w:pStyle w:val="123"/>
        <w:spacing w:line="360" w:lineRule="auto"/>
        <w:ind w:firstLineChars="225" w:firstLine="542"/>
        <w:outlineLvl w:val="1"/>
        <w:rPr>
          <w:rFonts w:ascii="Times New Roman" w:eastAsia="仿宋_GB2312" w:hAnsi="Times New Roman" w:cs="黑体"/>
          <w:kern w:val="0"/>
        </w:rPr>
      </w:pPr>
      <w:r>
        <w:rPr>
          <w:rFonts w:ascii="Times New Roman" w:eastAsia="仿宋_GB2312" w:hAnsi="Times New Roman"/>
          <w:b/>
          <w:kern w:val="0"/>
        </w:rPr>
        <w:br w:type="page"/>
      </w:r>
      <w:bookmarkStart w:id="50" w:name="_Toc22529"/>
      <w:bookmarkStart w:id="51" w:name="_Toc22160"/>
      <w:r>
        <w:rPr>
          <w:rFonts w:ascii="楷体" w:eastAsia="楷体" w:hAnsi="楷体" w:cs="楷体" w:hint="eastAsia"/>
          <w:kern w:val="0"/>
          <w:sz w:val="32"/>
          <w:szCs w:val="32"/>
        </w:rPr>
        <w:lastRenderedPageBreak/>
        <w:t>（四）课程体系结构</w:t>
      </w:r>
      <w:bookmarkEnd w:id="50"/>
      <w:bookmarkEnd w:id="51"/>
    </w:p>
    <w:tbl>
      <w:tblPr>
        <w:tblW w:w="0" w:type="auto"/>
        <w:tblInd w:w="-318" w:type="dxa"/>
        <w:tblLayout w:type="fixed"/>
        <w:tblLook w:val="04A0" w:firstRow="1" w:lastRow="0" w:firstColumn="1" w:lastColumn="0" w:noHBand="0" w:noVBand="1"/>
      </w:tblPr>
      <w:tblGrid>
        <w:gridCol w:w="9091"/>
      </w:tblGrid>
      <w:tr w:rsidR="00EB3AA1">
        <w:trPr>
          <w:trHeight w:val="11417"/>
        </w:trPr>
        <w:tc>
          <w:tcPr>
            <w:tcW w:w="9091" w:type="dxa"/>
            <w:vAlign w:val="center"/>
          </w:tcPr>
          <w:p w:rsidR="00EB3AA1" w:rsidRDefault="00EB3AA1">
            <w:pPr>
              <w:spacing w:line="360" w:lineRule="auto"/>
              <w:ind w:firstLineChars="0" w:firstLine="480"/>
              <w:jc w:val="center"/>
              <w:rPr>
                <w:rFonts w:ascii="仿宋" w:hAnsi="仿宋" w:cs="仿宋"/>
                <w:sz w:val="24"/>
              </w:rPr>
            </w:pPr>
          </w:p>
          <w:p w:rsidR="00EB3AA1" w:rsidRDefault="0092562D">
            <w:pPr>
              <w:spacing w:line="360" w:lineRule="auto"/>
              <w:ind w:rightChars="-39" w:right="-125" w:firstLineChars="0" w:firstLine="480"/>
              <w:jc w:val="center"/>
              <w:rPr>
                <w:rFonts w:ascii="仿宋" w:hAnsi="仿宋" w:cs="仿宋"/>
                <w:sz w:val="24"/>
              </w:rPr>
            </w:pPr>
            <w:r>
              <w:rPr>
                <w:rFonts w:ascii="仿宋" w:hAnsi="仿宋" w:cs="仿宋"/>
                <w:noProof/>
                <w:sz w:val="24"/>
              </w:rPr>
              <mc:AlternateContent>
                <mc:Choice Requires="wps">
                  <w:drawing>
                    <wp:anchor distT="0" distB="0" distL="0" distR="0" simplePos="0" relativeHeight="251659264" behindDoc="0" locked="0" layoutInCell="1" allowOverlap="1">
                      <wp:simplePos x="0" y="0"/>
                      <wp:positionH relativeFrom="column">
                        <wp:posOffset>-93980</wp:posOffset>
                      </wp:positionH>
                      <wp:positionV relativeFrom="paragraph">
                        <wp:posOffset>2540</wp:posOffset>
                      </wp:positionV>
                      <wp:extent cx="5496560" cy="320040"/>
                      <wp:effectExtent l="4445" t="4445" r="15875" b="10795"/>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rsidR="00EB3AA1" w:rsidRDefault="0092562D">
                                  <w:pPr>
                                    <w:spacing w:line="240" w:lineRule="auto"/>
                                    <w:ind w:firstLineChars="0" w:firstLine="480"/>
                                    <w:jc w:val="center"/>
                                    <w:rPr>
                                      <w:rFonts w:eastAsia="宋体"/>
                                      <w:sz w:val="21"/>
                                    </w:rPr>
                                  </w:pPr>
                                  <w:r>
                                    <w:rPr>
                                      <w:rFonts w:ascii="仿宋" w:hAnsi="仿宋" w:cs="仿宋" w:hint="eastAsia"/>
                                      <w:sz w:val="21"/>
                                    </w:rPr>
                                    <w:t>顶岗实习</w:t>
                                  </w: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5" o:spid="_x0000_s1026" o:spt="1" style="position:absolute;left:0pt;margin-left:-7.4pt;margin-top:0.2pt;height:25.2pt;width:432.8pt;z-index:251659264;mso-width-relative:page;mso-height-relative:page;" fillcolor="#FFFFFF" filled="t" stroked="t" coordsize="21600,21600"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40isa&#10;1AAAAAcBAAAPAAAAAAAAAAEAIAAAACIAAABkcnMvZG93bnJldi54bWxQSwECFAAUAAAACACHTuJA&#10;S7MivCUCAABPBAAADgAAAAAAAAABACAAAAAjAQAAZHJzL2Uyb0RvYy54bWxQSwUGAAAAAAYABgBZ&#10;AQAAugUAAAAA&#10;">
                      <v:fill on="t" focussize="0,0"/>
                      <v:stroke weight="0.5pt" color="#000000" joinstyle="round"/>
                      <v:imagedata o:title=""/>
                      <o:lock v:ext="edit" aspectratio="f"/>
                      <v:textbox>
                        <w:txbxContent>
                          <w:p>
                            <w:pPr>
                              <w:spacing w:line="240" w:lineRule="auto"/>
                              <w:ind w:firstLine="480" w:firstLineChars="0"/>
                              <w:jc w:val="center"/>
                              <w:rPr>
                                <w:rFonts w:eastAsia="宋体"/>
                                <w:sz w:val="21"/>
                              </w:rPr>
                            </w:pPr>
                            <w:r>
                              <w:rPr>
                                <w:rFonts w:hint="eastAsia" w:ascii="仿宋" w:hAnsi="仿宋" w:cs="仿宋"/>
                                <w:sz w:val="21"/>
                              </w:rPr>
                              <w:t>顶岗实习</w:t>
                            </w:r>
                          </w:p>
                        </w:txbxContent>
                      </v:textbox>
                    </v:rect>
                  </w:pict>
                </mc:Fallback>
              </mc:AlternateContent>
            </w:r>
          </w:p>
          <w:p w:rsidR="00EB3AA1" w:rsidRDefault="0092562D">
            <w:pPr>
              <w:spacing w:line="360" w:lineRule="auto"/>
              <w:ind w:rightChars="-39" w:right="-125" w:firstLineChars="0" w:firstLine="480"/>
              <w:jc w:val="center"/>
              <w:rPr>
                <w:rFonts w:ascii="仿宋" w:hAnsi="仿宋" w:cs="仿宋"/>
                <w:sz w:val="24"/>
              </w:rPr>
            </w:pPr>
            <w:r>
              <w:rPr>
                <w:rFonts w:ascii="仿宋" w:hAnsi="仿宋" w:cs="仿宋"/>
                <w:noProof/>
                <w:sz w:val="24"/>
              </w:rPr>
              <mc:AlternateContent>
                <mc:Choice Requires="wps">
                  <w:drawing>
                    <wp:anchor distT="0" distB="0" distL="0" distR="0" simplePos="0" relativeHeight="251660288" behindDoc="0" locked="0" layoutInCell="1" allowOverlap="1">
                      <wp:simplePos x="0" y="0"/>
                      <wp:positionH relativeFrom="column">
                        <wp:posOffset>-31750</wp:posOffset>
                      </wp:positionH>
                      <wp:positionV relativeFrom="paragraph">
                        <wp:posOffset>266065</wp:posOffset>
                      </wp:positionV>
                      <wp:extent cx="403860" cy="2983230"/>
                      <wp:effectExtent l="5080" t="5080" r="17780" b="13970"/>
                      <wp:wrapNone/>
                      <wp:docPr id="1027" name="文本框 14"/>
                      <wp:cNvGraphicFramePr/>
                      <a:graphic xmlns:a="http://schemas.openxmlformats.org/drawingml/2006/main">
                        <a:graphicData uri="http://schemas.microsoft.com/office/word/2010/wordprocessingShape">
                          <wps:wsp>
                            <wps:cNvSpPr/>
                            <wps:spPr>
                              <a:xfrm>
                                <a:off x="0" y="0"/>
                                <a:ext cx="403860" cy="2983230"/>
                              </a:xfrm>
                              <a:prstGeom prst="rect">
                                <a:avLst/>
                              </a:prstGeom>
                              <a:solidFill>
                                <a:srgbClr val="FFFFFF"/>
                              </a:solidFill>
                              <a:ln w="6350" cap="flat" cmpd="sng">
                                <a:solidFill>
                                  <a:srgbClr val="000000"/>
                                </a:solidFill>
                                <a:prstDash val="solid"/>
                                <a:round/>
                              </a:ln>
                            </wps:spPr>
                            <wps:txbx>
                              <w:txbxContent>
                                <w:p w:rsidR="00EB3AA1" w:rsidRDefault="0092562D">
                                  <w:pPr>
                                    <w:spacing w:line="400" w:lineRule="exact"/>
                                    <w:ind w:firstLineChars="0" w:firstLine="0"/>
                                    <w:jc w:val="center"/>
                                    <w:rPr>
                                      <w:rFonts w:ascii="仿宋" w:hAnsi="仿宋" w:cs="仿宋"/>
                                      <w:sz w:val="21"/>
                                    </w:rPr>
                                  </w:pPr>
                                  <w:r>
                                    <w:rPr>
                                      <w:rFonts w:ascii="仿宋" w:hAnsi="仿宋" w:cs="仿宋" w:hint="eastAsia"/>
                                      <w:sz w:val="21"/>
                                    </w:rPr>
                                    <w:t>专 业 （技能）课</w:t>
                                  </w:r>
                                </w:p>
                              </w:txbxContent>
                            </wps:txbx>
                            <wps:bodyPr vert="eaVert"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4" o:spid="_x0000_s1026" o:spt="1" style="position:absolute;left:0pt;margin-left:-2.5pt;margin-top:20.95pt;height:234.9pt;width:31.8pt;z-index:251660288;mso-width-relative:page;mso-height-relative:page;" fillcolor="#FFFFFF" filled="t" stroked="t" coordsize="21600,21600" o:gfxdata="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ctpDd2AAAAAgBAAAPAAAAAAAAAAEAIAAAACIAAABkcnMvZG93bnJldi54bWxQSwECFAAUAAAA&#10;CACHTuJA2bsqlicCAABRBAAADgAAAAAAAAABACAAAAAnAQAAZHJzL2Uyb0RvYy54bWxQSwUGAAAA&#10;AAYABgBZAQAAwAUAAAAA&#10;">
                      <v:fill on="t" focussize="0,0"/>
                      <v:stroke weight="0.5pt" color="#000000" joinstyle="round"/>
                      <v:imagedata o:title=""/>
                      <o:lock v:ext="edit" aspectratio="f"/>
                      <v:textbox style="layout-flow:vertical-ideographic;">
                        <w:txbxContent>
                          <w:p>
                            <w:pPr>
                              <w:spacing w:line="400" w:lineRule="exact"/>
                              <w:ind w:firstLine="0" w:firstLineChars="0"/>
                              <w:jc w:val="center"/>
                              <w:rPr>
                                <w:rFonts w:ascii="仿宋" w:hAnsi="仿宋" w:cs="仿宋"/>
                                <w:sz w:val="21"/>
                              </w:rPr>
                            </w:pPr>
                            <w:r>
                              <w:rPr>
                                <w:rFonts w:hint="eastAsia" w:ascii="仿宋" w:hAnsi="仿宋" w:cs="仿宋"/>
                                <w:sz w:val="21"/>
                              </w:rPr>
                              <w:t>专 业 （技能）课</w:t>
                            </w:r>
                          </w:p>
                        </w:txbxContent>
                      </v:textbox>
                    </v:rect>
                  </w:pict>
                </mc:Fallback>
              </mc:AlternateContent>
            </w:r>
            <w:r>
              <w:rPr>
                <w:rFonts w:ascii="仿宋" w:hAnsi="仿宋" w:cs="仿宋"/>
                <w:noProof/>
                <w:sz w:val="24"/>
              </w:rPr>
              <mc:AlternateContent>
                <mc:Choice Requires="wps">
                  <w:drawing>
                    <wp:anchor distT="0" distB="0" distL="0" distR="0" simplePos="0" relativeHeight="251661312" behindDoc="0" locked="0" layoutInCell="1" allowOverlap="1">
                      <wp:simplePos x="0" y="0"/>
                      <wp:positionH relativeFrom="column">
                        <wp:posOffset>1275080</wp:posOffset>
                      </wp:positionH>
                      <wp:positionV relativeFrom="paragraph">
                        <wp:posOffset>285115</wp:posOffset>
                      </wp:positionV>
                      <wp:extent cx="2941320" cy="1488440"/>
                      <wp:effectExtent l="4445" t="4445" r="10795" b="15875"/>
                      <wp:wrapNone/>
                      <wp:docPr id="1028" name="文本框 13"/>
                      <wp:cNvGraphicFramePr/>
                      <a:graphic xmlns:a="http://schemas.openxmlformats.org/drawingml/2006/main">
                        <a:graphicData uri="http://schemas.microsoft.com/office/word/2010/wordprocessingShape">
                          <wps:wsp>
                            <wps:cNvSpPr/>
                            <wps:spPr>
                              <a:xfrm>
                                <a:off x="0" y="0"/>
                                <a:ext cx="2941320" cy="1488440"/>
                              </a:xfrm>
                              <a:prstGeom prst="rect">
                                <a:avLst/>
                              </a:prstGeom>
                              <a:solidFill>
                                <a:srgbClr val="FFFFFF"/>
                              </a:solidFill>
                              <a:ln w="6350" cap="flat" cmpd="sng">
                                <a:solidFill>
                                  <a:srgbClr val="000000"/>
                                </a:solidFill>
                                <a:prstDash val="solid"/>
                                <a:round/>
                              </a:ln>
                            </wps:spPr>
                            <wps:txbx>
                              <w:txbxContent>
                                <w:p w:rsidR="00EB3AA1" w:rsidRDefault="0092562D">
                                  <w:pPr>
                                    <w:pStyle w:val="af0"/>
                                    <w:numPr>
                                      <w:ilvl w:val="0"/>
                                      <w:numId w:val="5"/>
                                    </w:numPr>
                                  </w:pPr>
                                  <w:r>
                                    <w:rPr>
                                      <w:rFonts w:hint="eastAsia"/>
                                    </w:rPr>
                                    <w:t>计算机专业英语</w:t>
                                  </w:r>
                                </w:p>
                                <w:p w:rsidR="00EB3AA1" w:rsidRDefault="0092562D">
                                  <w:pPr>
                                    <w:pStyle w:val="af0"/>
                                    <w:numPr>
                                      <w:ilvl w:val="0"/>
                                      <w:numId w:val="5"/>
                                    </w:numPr>
                                  </w:pPr>
                                  <w:proofErr w:type="gramStart"/>
                                  <w:r>
                                    <w:rPr>
                                      <w:rFonts w:hint="eastAsia"/>
                                    </w:rPr>
                                    <w:t>微信小</w:t>
                                  </w:r>
                                  <w:proofErr w:type="gramEnd"/>
                                  <w:r>
                                    <w:rPr>
                                      <w:rFonts w:hint="eastAsia"/>
                                    </w:rPr>
                                    <w:t>程序开发</w:t>
                                  </w:r>
                                </w:p>
                                <w:p w:rsidR="00EB3AA1" w:rsidRDefault="0092562D">
                                  <w:pPr>
                                    <w:pStyle w:val="af0"/>
                                    <w:numPr>
                                      <w:ilvl w:val="0"/>
                                      <w:numId w:val="5"/>
                                    </w:numPr>
                                  </w:pPr>
                                  <w:r>
                                    <w:rPr>
                                      <w:rFonts w:hint="eastAsia"/>
                                    </w:rPr>
                                    <w:t>Java Web</w:t>
                                  </w:r>
                                  <w:r>
                                    <w:rPr>
                                      <w:rFonts w:hint="eastAsia"/>
                                    </w:rPr>
                                    <w:t>开发技术与应用</w:t>
                                  </w:r>
                                </w:p>
                                <w:p w:rsidR="00EB3AA1" w:rsidRDefault="0092562D">
                                  <w:pPr>
                                    <w:pStyle w:val="af0"/>
                                    <w:numPr>
                                      <w:ilvl w:val="0"/>
                                      <w:numId w:val="5"/>
                                    </w:numPr>
                                  </w:pPr>
                                  <w:r>
                                    <w:rPr>
                                      <w:rFonts w:hint="eastAsia"/>
                                    </w:rPr>
                                    <w:t>Android</w:t>
                                  </w:r>
                                  <w:r>
                                    <w:rPr>
                                      <w:rFonts w:hint="eastAsia"/>
                                    </w:rPr>
                                    <w:t>高级开发技术</w:t>
                                  </w:r>
                                </w:p>
                                <w:p w:rsidR="00EB3AA1" w:rsidRDefault="0092562D">
                                  <w:pPr>
                                    <w:pStyle w:val="af0"/>
                                    <w:numPr>
                                      <w:ilvl w:val="0"/>
                                      <w:numId w:val="5"/>
                                    </w:numPr>
                                  </w:pPr>
                                  <w:r>
                                    <w:rPr>
                                      <w:rFonts w:hint="eastAsia"/>
                                    </w:rPr>
                                    <w:t>Android</w:t>
                                  </w:r>
                                  <w:r>
                                    <w:rPr>
                                      <w:rFonts w:hint="eastAsia"/>
                                    </w:rPr>
                                    <w:t>项目开发实战</w:t>
                                  </w:r>
                                </w:p>
                                <w:p w:rsidR="00EB3AA1" w:rsidRDefault="0092562D">
                                  <w:pPr>
                                    <w:pStyle w:val="af0"/>
                                    <w:numPr>
                                      <w:ilvl w:val="0"/>
                                      <w:numId w:val="5"/>
                                    </w:numPr>
                                  </w:pPr>
                                  <w:r>
                                    <w:rPr>
                                      <w:rFonts w:hint="eastAsia"/>
                                    </w:rPr>
                                    <w:t>数据结构</w:t>
                                  </w:r>
                                </w:p>
                                <w:p w:rsidR="00EB3AA1" w:rsidRDefault="0092562D">
                                  <w:pPr>
                                    <w:pStyle w:val="af0"/>
                                    <w:numPr>
                                      <w:ilvl w:val="0"/>
                                      <w:numId w:val="5"/>
                                    </w:numPr>
                                  </w:pPr>
                                  <w:r>
                                    <w:rPr>
                                      <w:rFonts w:hint="eastAsia"/>
                                    </w:rPr>
                                    <w:t>软件测试</w:t>
                                  </w:r>
                                </w:p>
                                <w:p w:rsidR="00EB3AA1" w:rsidRDefault="00EB3AA1">
                                  <w:pPr>
                                    <w:ind w:firstLine="640"/>
                                  </w:pP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3" o:spid="_x0000_s1026" o:spt="1" style="position:absolute;left:0pt;margin-left:100.4pt;margin-top:22.45pt;height:117.2pt;width:231.6pt;z-index:251661312;mso-width-relative:page;mso-height-relative:page;" fillcolor="#FFFFFF" filled="t" stroked="t" coordsize="21600,21600" o:gfxdata="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X&#10;Mj2T1wAAAAoBAAAPAAAAAAAAAAEAIAAAACIAAABkcnMvZG93bnJldi54bWxQSwECFAAUAAAACACH&#10;TuJA8RKIJyUCAABQBAAADgAAAAAAAAABACAAAAAmAQAAZHJzL2Uyb0RvYy54bWxQSwUGAAAAAAYA&#10;BgBZAQAAvQUAAAAA&#10;">
                      <v:fill on="t" focussize="0,0"/>
                      <v:stroke weight="0.5pt" color="#000000" joinstyle="round"/>
                      <v:imagedata o:title=""/>
                      <o:lock v:ext="edit" aspectratio="f"/>
                      <v:textbox>
                        <w:txbxContent>
                          <w:p>
                            <w:pPr>
                              <w:pStyle w:val="37"/>
                              <w:numPr>
                                <w:ilvl w:val="0"/>
                                <w:numId w:val="5"/>
                              </w:numPr>
                            </w:pPr>
                            <w:r>
                              <w:rPr>
                                <w:rFonts w:hint="eastAsia"/>
                              </w:rPr>
                              <w:t>计算机专业英语</w:t>
                            </w:r>
                          </w:p>
                          <w:p>
                            <w:pPr>
                              <w:pStyle w:val="37"/>
                              <w:numPr>
                                <w:ilvl w:val="0"/>
                                <w:numId w:val="5"/>
                              </w:numPr>
                            </w:pPr>
                            <w:r>
                              <w:rPr>
                                <w:rFonts w:hint="eastAsia"/>
                              </w:rPr>
                              <w:t>微信小程序开发</w:t>
                            </w:r>
                          </w:p>
                          <w:p>
                            <w:pPr>
                              <w:pStyle w:val="37"/>
                              <w:numPr>
                                <w:ilvl w:val="0"/>
                                <w:numId w:val="5"/>
                              </w:numPr>
                            </w:pPr>
                            <w:r>
                              <w:rPr>
                                <w:rFonts w:hint="eastAsia"/>
                              </w:rPr>
                              <w:t>Java Web开发技术与应用</w:t>
                            </w:r>
                          </w:p>
                          <w:p>
                            <w:pPr>
                              <w:pStyle w:val="37"/>
                              <w:numPr>
                                <w:ilvl w:val="0"/>
                                <w:numId w:val="5"/>
                              </w:numPr>
                            </w:pPr>
                            <w:r>
                              <w:rPr>
                                <w:rFonts w:hint="eastAsia"/>
                              </w:rPr>
                              <w:t>Android高级开发技术</w:t>
                            </w:r>
                          </w:p>
                          <w:p>
                            <w:pPr>
                              <w:pStyle w:val="37"/>
                              <w:numPr>
                                <w:ilvl w:val="0"/>
                                <w:numId w:val="5"/>
                              </w:numPr>
                            </w:pPr>
                            <w:r>
                              <w:rPr>
                                <w:rFonts w:hint="eastAsia"/>
                              </w:rPr>
                              <w:t>Android项目开发实战</w:t>
                            </w:r>
                          </w:p>
                          <w:p>
                            <w:pPr>
                              <w:pStyle w:val="37"/>
                              <w:numPr>
                                <w:ilvl w:val="0"/>
                                <w:numId w:val="5"/>
                              </w:numPr>
                            </w:pPr>
                            <w:r>
                              <w:rPr>
                                <w:rFonts w:hint="eastAsia"/>
                              </w:rPr>
                              <w:t>数据结构</w:t>
                            </w:r>
                          </w:p>
                          <w:p>
                            <w:pPr>
                              <w:pStyle w:val="37"/>
                              <w:numPr>
                                <w:ilvl w:val="0"/>
                                <w:numId w:val="5"/>
                              </w:numPr>
                            </w:pPr>
                            <w:r>
                              <w:rPr>
                                <w:rFonts w:hint="eastAsia"/>
                              </w:rPr>
                              <w:t>软件测试</w:t>
                            </w:r>
                          </w:p>
                          <w:p>
                            <w:pPr>
                              <w:ind w:firstLine="640"/>
                            </w:pPr>
                          </w:p>
                        </w:txbxContent>
                      </v:textbox>
                    </v:rect>
                  </w:pict>
                </mc:Fallback>
              </mc:AlternateContent>
            </w:r>
            <w:r>
              <w:rPr>
                <w:rFonts w:ascii="仿宋" w:hAnsi="仿宋" w:cs="仿宋"/>
                <w:noProof/>
                <w:sz w:val="24"/>
              </w:rPr>
              <mc:AlternateContent>
                <mc:Choice Requires="wps">
                  <w:drawing>
                    <wp:anchor distT="0" distB="0" distL="0" distR="0" simplePos="0" relativeHeight="251662336" behindDoc="0" locked="0" layoutInCell="1" allowOverlap="1">
                      <wp:simplePos x="0" y="0"/>
                      <wp:positionH relativeFrom="column">
                        <wp:posOffset>2944495</wp:posOffset>
                      </wp:positionH>
                      <wp:positionV relativeFrom="paragraph">
                        <wp:posOffset>99060</wp:posOffset>
                      </wp:positionV>
                      <wp:extent cx="0" cy="167640"/>
                      <wp:effectExtent l="48895" t="0" r="57785" b="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11" o:spid="_x0000_s1026" o:spt="32" type="#_x0000_t32" style="position:absolute;left:0pt;flip:y;margin-left:231.85pt;margin-top:7.8pt;height:13.2pt;width:0pt;z-index:251662336;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rsidR="00EB3AA1" w:rsidRDefault="0092562D">
            <w:pPr>
              <w:spacing w:line="360" w:lineRule="auto"/>
              <w:ind w:rightChars="-39" w:right="-125" w:firstLineChars="0" w:firstLine="480"/>
              <w:jc w:val="center"/>
              <w:rPr>
                <w:rFonts w:ascii="仿宋" w:hAnsi="仿宋" w:cs="仿宋"/>
                <w:sz w:val="24"/>
              </w:rPr>
            </w:pPr>
            <w:r>
              <w:rPr>
                <w:rFonts w:ascii="仿宋" w:hAnsi="仿宋" w:cs="仿宋"/>
                <w:noProof/>
                <w:sz w:val="24"/>
              </w:rPr>
              <mc:AlternateContent>
                <mc:Choice Requires="wps">
                  <w:drawing>
                    <wp:anchor distT="0" distB="0" distL="0" distR="0" simplePos="0" relativeHeight="251663360" behindDoc="0" locked="0" layoutInCell="1" allowOverlap="1">
                      <wp:simplePos x="0" y="0"/>
                      <wp:positionH relativeFrom="column">
                        <wp:posOffset>4353560</wp:posOffset>
                      </wp:positionH>
                      <wp:positionV relativeFrom="paragraph">
                        <wp:posOffset>-635</wp:posOffset>
                      </wp:positionV>
                      <wp:extent cx="1063625" cy="2948305"/>
                      <wp:effectExtent l="4445" t="4445" r="13970" b="19050"/>
                      <wp:wrapNone/>
                      <wp:docPr id="1030" name="文本框 12"/>
                      <wp:cNvGraphicFramePr/>
                      <a:graphic xmlns:a="http://schemas.openxmlformats.org/drawingml/2006/main">
                        <a:graphicData uri="http://schemas.microsoft.com/office/word/2010/wordprocessingShape">
                          <wps:wsp>
                            <wps:cNvSpPr/>
                            <wps:spPr>
                              <a:xfrm>
                                <a:off x="0" y="0"/>
                                <a:ext cx="1063625" cy="2948305"/>
                              </a:xfrm>
                              <a:prstGeom prst="rect">
                                <a:avLst/>
                              </a:prstGeom>
                              <a:solidFill>
                                <a:srgbClr val="FFFFFF"/>
                              </a:solidFill>
                              <a:ln w="6350" cap="flat" cmpd="sng">
                                <a:solidFill>
                                  <a:srgbClr val="000000"/>
                                </a:solidFill>
                                <a:prstDash val="solid"/>
                                <a:round/>
                              </a:ln>
                            </wps:spPr>
                            <wps:txbx>
                              <w:txbxContent>
                                <w:p w:rsidR="00EB3AA1" w:rsidRDefault="0092562D">
                                  <w:pPr>
                                    <w:spacing w:line="240" w:lineRule="auto"/>
                                    <w:ind w:firstLineChars="0" w:firstLine="0"/>
                                    <w:rPr>
                                      <w:rFonts w:ascii="仿宋" w:hAnsi="仿宋" w:cs="仿宋"/>
                                      <w:sz w:val="21"/>
                                    </w:rPr>
                                  </w:pPr>
                                  <w:r>
                                    <w:rPr>
                                      <w:rFonts w:ascii="仿宋" w:hAnsi="仿宋" w:cs="仿宋" w:hint="eastAsia"/>
                                      <w:sz w:val="21"/>
                                    </w:rPr>
                                    <w:t>专业选修课：</w:t>
                                  </w:r>
                                </w:p>
                                <w:p w:rsidR="00EB3AA1" w:rsidRDefault="0092562D">
                                  <w:pPr>
                                    <w:pStyle w:val="af0"/>
                                  </w:pPr>
                                  <w:r>
                                    <w:rPr>
                                      <w:rFonts w:hint="eastAsia"/>
                                    </w:rPr>
                                    <w:t>1.</w:t>
                                  </w:r>
                                  <w:r>
                                    <w:rPr>
                                      <w:rFonts w:hint="eastAsia"/>
                                    </w:rPr>
                                    <w:t>应用文写作</w:t>
                                  </w:r>
                                </w:p>
                                <w:p w:rsidR="00EB3AA1" w:rsidRDefault="0092562D">
                                  <w:pPr>
                                    <w:pStyle w:val="af0"/>
                                  </w:pPr>
                                  <w:r>
                                    <w:rPr>
                                      <w:rFonts w:hint="eastAsia"/>
                                    </w:rPr>
                                    <w:t>2.</w:t>
                                  </w:r>
                                  <w:r>
                                    <w:rPr>
                                      <w:rFonts w:hint="eastAsia"/>
                                    </w:rPr>
                                    <w:t>艺术设计基础</w:t>
                                  </w:r>
                                </w:p>
                                <w:p w:rsidR="00EB3AA1" w:rsidRDefault="0092562D">
                                  <w:pPr>
                                    <w:pStyle w:val="af0"/>
                                  </w:pPr>
                                  <w:r>
                                    <w:rPr>
                                      <w:rFonts w:hint="eastAsia"/>
                                    </w:rPr>
                                    <w:t>3.</w:t>
                                  </w:r>
                                  <w:r>
                                    <w:rPr>
                                      <w:rFonts w:hint="eastAsia"/>
                                    </w:rPr>
                                    <w:t>计算机网络基础</w:t>
                                  </w:r>
                                </w:p>
                                <w:p w:rsidR="00EB3AA1" w:rsidRDefault="0092562D">
                                  <w:pPr>
                                    <w:pStyle w:val="af0"/>
                                  </w:pPr>
                                  <w:r>
                                    <w:rPr>
                                      <w:rFonts w:hint="eastAsia"/>
                                    </w:rPr>
                                    <w:t>4.</w:t>
                                  </w:r>
                                  <w:r>
                                    <w:rPr>
                                      <w:rFonts w:hint="eastAsia"/>
                                    </w:rPr>
                                    <w:t>职业发展与就业指导</w:t>
                                  </w:r>
                                </w:p>
                                <w:p w:rsidR="00EB3AA1" w:rsidRDefault="0092562D">
                                  <w:pPr>
                                    <w:pStyle w:val="af0"/>
                                  </w:pPr>
                                  <w:r>
                                    <w:rPr>
                                      <w:rFonts w:hint="eastAsia"/>
                                    </w:rPr>
                                    <w:t>5.</w:t>
                                  </w:r>
                                  <w:r>
                                    <w:rPr>
                                      <w:rFonts w:hint="eastAsia"/>
                                    </w:rPr>
                                    <w:t>创新创业教育</w:t>
                                  </w:r>
                                </w:p>
                                <w:p w:rsidR="00EB3AA1" w:rsidRDefault="0092562D">
                                  <w:pPr>
                                    <w:pStyle w:val="af0"/>
                                  </w:pPr>
                                  <w:r>
                                    <w:rPr>
                                      <w:rFonts w:hint="eastAsia"/>
                                    </w:rPr>
                                    <w:t>6.</w:t>
                                  </w:r>
                                  <w:r>
                                    <w:rPr>
                                      <w:rFonts w:hint="eastAsia"/>
                                    </w:rPr>
                                    <w:t>数字影视特效</w:t>
                                  </w:r>
                                </w:p>
                                <w:p w:rsidR="00EB3AA1" w:rsidRDefault="00EB3AA1">
                                  <w:pPr>
                                    <w:spacing w:line="280" w:lineRule="exact"/>
                                    <w:ind w:firstLineChars="0" w:firstLine="0"/>
                                    <w:rPr>
                                      <w:rFonts w:ascii="仿宋" w:hAnsi="仿宋" w:cs="仿宋"/>
                                      <w:color w:val="FF0000"/>
                                      <w:sz w:val="21"/>
                                    </w:rPr>
                                  </w:pPr>
                                </w:p>
                              </w:txbxContent>
                            </wps:txbx>
                            <wps:bodyPr vert="horz" wrap="square" lIns="91440" tIns="45720" rIns="91440" bIns="45720" anchor="t">
                              <a:noAutofit/>
                            </wps:bodyPr>
                          </wps:wsp>
                        </a:graphicData>
                      </a:graphic>
                    </wp:anchor>
                  </w:drawing>
                </mc:Choice>
                <mc:Fallback xmlns:w15="http://schemas.microsoft.com/office/word/2012/wordml" xmlns:wpsCustomData="http://www.wps.cn/officeDocument/2013/wpsCustomData">
                  <w:pict>
                    <v:rect id="文本框 12" o:spid="_x0000_s1026" o:spt="1" style="position:absolute;left:0pt;margin-left:342.8pt;margin-top:-0.05pt;height:232.15pt;width:83.75pt;z-index:251663360;mso-width-relative:page;mso-height-relative:page;" fillcolor="#FFFFFF" filled="t" stroked="t" coordsize="21600,21600" o:gfxdata="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rqZAo2AAAAAkB&#10;AAAPAAAAAAAAAAEAIAAAACIAAABkcnMvZG93bnJldi54bWxQSwECFAAUAAAACACHTuJAfJ98LRsC&#10;AABEBAAADgAAAAAAAAABACAAAAAnAQAAZHJzL2Uyb0RvYy54bWxQSwUGAAAAAAYABgBZAQAAtAUA&#10;AAAA&#10;">
                      <v:fill on="t" focussize="0,0"/>
                      <v:stroke weight="0.5pt" color="#000000" joinstyle="round"/>
                      <v:imagedata o:title=""/>
                      <o:lock v:ext="edit" aspectratio="f"/>
                      <v:textbox>
                        <w:txbxContent>
                          <w:p>
                            <w:pPr>
                              <w:spacing w:line="240" w:lineRule="auto"/>
                              <w:ind w:firstLine="0" w:firstLineChars="0"/>
                              <w:rPr>
                                <w:rFonts w:ascii="仿宋" w:hAnsi="仿宋" w:cs="仿宋"/>
                                <w:color w:val="auto"/>
                                <w:sz w:val="21"/>
                              </w:rPr>
                            </w:pPr>
                            <w:r>
                              <w:rPr>
                                <w:rFonts w:hint="eastAsia" w:ascii="仿宋" w:hAnsi="仿宋" w:cs="仿宋"/>
                                <w:color w:val="auto"/>
                                <w:sz w:val="21"/>
                              </w:rPr>
                              <w:t>专业选修课：</w:t>
                            </w:r>
                          </w:p>
                          <w:p>
                            <w:pPr>
                              <w:pStyle w:val="37"/>
                            </w:pPr>
                            <w:r>
                              <w:rPr>
                                <w:rFonts w:hint="eastAsia"/>
                              </w:rPr>
                              <w:t>1.应用文写作</w:t>
                            </w:r>
                          </w:p>
                          <w:p>
                            <w:pPr>
                              <w:pStyle w:val="37"/>
                            </w:pPr>
                            <w:r>
                              <w:rPr>
                                <w:rFonts w:hint="eastAsia"/>
                              </w:rPr>
                              <w:t>2.艺术设计基础</w:t>
                            </w:r>
                          </w:p>
                          <w:p>
                            <w:pPr>
                              <w:pStyle w:val="37"/>
                            </w:pPr>
                            <w:r>
                              <w:rPr>
                                <w:rFonts w:hint="eastAsia"/>
                              </w:rPr>
                              <w:t>3.计算机网络基础</w:t>
                            </w:r>
                          </w:p>
                          <w:p>
                            <w:pPr>
                              <w:pStyle w:val="37"/>
                            </w:pPr>
                            <w:r>
                              <w:rPr>
                                <w:rFonts w:hint="eastAsia"/>
                              </w:rPr>
                              <w:t>4.职业发展与就业指导</w:t>
                            </w:r>
                          </w:p>
                          <w:p>
                            <w:pPr>
                              <w:pStyle w:val="37"/>
                            </w:pPr>
                            <w:r>
                              <w:rPr>
                                <w:rFonts w:hint="eastAsia"/>
                              </w:rPr>
                              <w:t>5.创新创业教育</w:t>
                            </w:r>
                          </w:p>
                          <w:p>
                            <w:pPr>
                              <w:pStyle w:val="37"/>
                            </w:pPr>
                            <w:r>
                              <w:rPr>
                                <w:rFonts w:hint="eastAsia"/>
                              </w:rPr>
                              <w:t>6.数字影视特效</w:t>
                            </w:r>
                          </w:p>
                          <w:p>
                            <w:pPr>
                              <w:spacing w:line="280" w:lineRule="exact"/>
                              <w:ind w:firstLine="0" w:firstLineChars="0"/>
                              <w:rPr>
                                <w:rFonts w:ascii="仿宋" w:hAnsi="仿宋" w:cs="仿宋"/>
                                <w:color w:val="FF0000"/>
                                <w:sz w:val="21"/>
                              </w:rPr>
                            </w:pPr>
                          </w:p>
                        </w:txbxContent>
                      </v:textbox>
                    </v:rect>
                  </w:pict>
                </mc:Fallback>
              </mc:AlternateContent>
            </w:r>
            <w:r>
              <w:rPr>
                <w:rFonts w:ascii="仿宋" w:hAnsi="仿宋" w:cs="仿宋"/>
                <w:noProof/>
                <w:sz w:val="24"/>
              </w:rPr>
              <mc:AlternateContent>
                <mc:Choice Requires="wps">
                  <w:drawing>
                    <wp:anchor distT="0" distB="0" distL="0" distR="0" simplePos="0" relativeHeight="251664384" behindDoc="0" locked="0" layoutInCell="1" allowOverlap="1">
                      <wp:simplePos x="0" y="0"/>
                      <wp:positionH relativeFrom="column">
                        <wp:posOffset>581660</wp:posOffset>
                      </wp:positionH>
                      <wp:positionV relativeFrom="paragraph">
                        <wp:posOffset>-635</wp:posOffset>
                      </wp:positionV>
                      <wp:extent cx="396240" cy="1442085"/>
                      <wp:effectExtent l="4445" t="4445" r="10795" b="16510"/>
                      <wp:wrapNone/>
                      <wp:docPr id="1031" name="文本框 10"/>
                      <wp:cNvGraphicFramePr/>
                      <a:graphic xmlns:a="http://schemas.openxmlformats.org/drawingml/2006/main">
                        <a:graphicData uri="http://schemas.microsoft.com/office/word/2010/wordprocessingShape">
                          <wps:wsp>
                            <wps:cNvSpPr/>
                            <wps:spPr>
                              <a:xfrm>
                                <a:off x="0" y="0"/>
                                <a:ext cx="396239" cy="1442085"/>
                              </a:xfrm>
                              <a:prstGeom prst="rect">
                                <a:avLst/>
                              </a:prstGeom>
                              <a:solidFill>
                                <a:srgbClr val="FFFFFF"/>
                              </a:solidFill>
                              <a:ln w="6350" cap="flat" cmpd="sng">
                                <a:solidFill>
                                  <a:srgbClr val="000000"/>
                                </a:solidFill>
                                <a:prstDash val="solid"/>
                                <a:round/>
                              </a:ln>
                            </wps:spPr>
                            <wps:txbx>
                              <w:txbxContent>
                                <w:p w:rsidR="00EB3AA1" w:rsidRDefault="0092562D">
                                  <w:pPr>
                                    <w:spacing w:line="400" w:lineRule="exact"/>
                                    <w:ind w:firstLineChars="0" w:firstLine="0"/>
                                    <w:jc w:val="center"/>
                                    <w:rPr>
                                      <w:rFonts w:ascii="仿宋" w:hAnsi="仿宋" w:cs="仿宋"/>
                                      <w:sz w:val="21"/>
                                    </w:rPr>
                                  </w:pPr>
                                  <w:r>
                                    <w:rPr>
                                      <w:rFonts w:ascii="仿宋" w:hAnsi="仿宋" w:cs="仿宋" w:hint="eastAsia"/>
                                      <w:sz w:val="21"/>
                                    </w:rPr>
                                    <w:t>专业核心课</w:t>
                                  </w:r>
                                </w:p>
                              </w:txbxContent>
                            </wps:txbx>
                            <wps:bodyPr vert="eaVert"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0" o:spid="_x0000_s1026" o:spt="1" style="position:absolute;left:0pt;margin-left:45.8pt;margin-top:-0.05pt;height:113.55pt;width:31.2pt;z-index:251664384;mso-width-relative:page;mso-height-relative:page;" fillcolor="#FFFFFF" filled="t" stroked="t" coordsize="21600,21600" o:gfxdata="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HGJw&#10;GdcAAAAIAQAADwAAAAAAAAABACAAAAAiAAAAZHJzL2Rvd25yZXYueG1sUEsBAhQAFAAAAAgAh07i&#10;QPNN6EQjAgAAUQQAAA4AAAAAAAAAAQAgAAAAJgEAAGRycy9lMm9Eb2MueG1sUEsFBgAAAAAGAAYA&#10;WQEAALsFAAAAAA==&#10;">
                      <v:fill on="t" focussize="0,0"/>
                      <v:stroke weight="0.5pt" color="#000000" joinstyle="round"/>
                      <v:imagedata o:title=""/>
                      <o:lock v:ext="edit" aspectratio="f"/>
                      <v:textbox style="layout-flow:vertical-ideographic;">
                        <w:txbxContent>
                          <w:p>
                            <w:pPr>
                              <w:spacing w:line="400" w:lineRule="exact"/>
                              <w:ind w:firstLine="0" w:firstLineChars="0"/>
                              <w:jc w:val="center"/>
                              <w:rPr>
                                <w:rFonts w:ascii="仿宋" w:hAnsi="仿宋" w:cs="仿宋"/>
                                <w:sz w:val="21"/>
                              </w:rPr>
                            </w:pPr>
                            <w:r>
                              <w:rPr>
                                <w:rFonts w:hint="eastAsia" w:ascii="仿宋" w:hAnsi="仿宋" w:cs="仿宋"/>
                                <w:sz w:val="21"/>
                              </w:rPr>
                              <w:t>专业核心课</w:t>
                            </w:r>
                          </w:p>
                        </w:txbxContent>
                      </v:textbox>
                    </v:rect>
                  </w:pict>
                </mc:Fallback>
              </mc:AlternateContent>
            </w:r>
          </w:p>
          <w:p w:rsidR="00EB3AA1" w:rsidRDefault="00EB3AA1">
            <w:pPr>
              <w:spacing w:line="360" w:lineRule="auto"/>
              <w:ind w:rightChars="-39" w:right="-125" w:firstLineChars="0" w:firstLine="480"/>
              <w:jc w:val="center"/>
              <w:rPr>
                <w:rFonts w:ascii="仿宋" w:hAnsi="仿宋" w:cs="仿宋"/>
                <w:sz w:val="24"/>
              </w:rPr>
            </w:pPr>
          </w:p>
          <w:p w:rsidR="00EB3AA1" w:rsidRDefault="00EB3AA1">
            <w:pPr>
              <w:spacing w:line="360" w:lineRule="auto"/>
              <w:ind w:rightChars="-39" w:right="-125" w:firstLineChars="0" w:firstLine="480"/>
              <w:jc w:val="center"/>
              <w:rPr>
                <w:rFonts w:ascii="仿宋" w:hAnsi="仿宋" w:cs="仿宋"/>
                <w:sz w:val="24"/>
              </w:rPr>
            </w:pPr>
          </w:p>
          <w:p w:rsidR="00EB3AA1" w:rsidRDefault="00EB3AA1">
            <w:pPr>
              <w:spacing w:line="360" w:lineRule="auto"/>
              <w:ind w:rightChars="-39" w:right="-125" w:firstLineChars="0" w:firstLine="480"/>
              <w:jc w:val="center"/>
              <w:rPr>
                <w:rFonts w:ascii="仿宋" w:hAnsi="仿宋" w:cs="仿宋"/>
                <w:sz w:val="24"/>
              </w:rPr>
            </w:pPr>
          </w:p>
          <w:p w:rsidR="00EB3AA1" w:rsidRDefault="00EB3AA1">
            <w:pPr>
              <w:spacing w:line="360" w:lineRule="auto"/>
              <w:ind w:rightChars="-39" w:right="-125" w:firstLineChars="0" w:firstLine="480"/>
              <w:jc w:val="center"/>
              <w:rPr>
                <w:rFonts w:ascii="仿宋" w:hAnsi="仿宋" w:cs="仿宋"/>
                <w:sz w:val="24"/>
              </w:rPr>
            </w:pPr>
          </w:p>
          <w:p w:rsidR="00EB3AA1" w:rsidRDefault="0092562D">
            <w:pPr>
              <w:spacing w:line="360" w:lineRule="auto"/>
              <w:ind w:rightChars="-39" w:right="-125" w:firstLineChars="0" w:firstLine="0"/>
              <w:jc w:val="center"/>
              <w:rPr>
                <w:rFonts w:ascii="仿宋" w:hAnsi="仿宋" w:cs="仿宋"/>
                <w:sz w:val="24"/>
              </w:rPr>
            </w:pPr>
            <w:r>
              <w:rPr>
                <w:rFonts w:ascii="仿宋" w:hAnsi="仿宋" w:cs="仿宋"/>
                <w:noProof/>
                <w:sz w:val="24"/>
              </w:rPr>
              <mc:AlternateContent>
                <mc:Choice Requires="wps">
                  <w:drawing>
                    <wp:anchor distT="0" distB="0" distL="0" distR="0" simplePos="0" relativeHeight="251666432" behindDoc="0" locked="0" layoutInCell="1" allowOverlap="1">
                      <wp:simplePos x="0" y="0"/>
                      <wp:positionH relativeFrom="column">
                        <wp:posOffset>581025</wp:posOffset>
                      </wp:positionH>
                      <wp:positionV relativeFrom="paragraph">
                        <wp:posOffset>60325</wp:posOffset>
                      </wp:positionV>
                      <wp:extent cx="403860" cy="1405890"/>
                      <wp:effectExtent l="5080" t="5080" r="17780" b="6350"/>
                      <wp:wrapNone/>
                      <wp:docPr id="1033" name="文本框 8"/>
                      <wp:cNvGraphicFramePr/>
                      <a:graphic xmlns:a="http://schemas.openxmlformats.org/drawingml/2006/main">
                        <a:graphicData uri="http://schemas.microsoft.com/office/word/2010/wordprocessingShape">
                          <wps:wsp>
                            <wps:cNvSpPr/>
                            <wps:spPr>
                              <a:xfrm>
                                <a:off x="0" y="0"/>
                                <a:ext cx="403860" cy="1405890"/>
                              </a:xfrm>
                              <a:prstGeom prst="rect">
                                <a:avLst/>
                              </a:prstGeom>
                              <a:solidFill>
                                <a:srgbClr val="FFFFFF"/>
                              </a:solidFill>
                              <a:ln w="6350" cap="flat" cmpd="sng">
                                <a:solidFill>
                                  <a:srgbClr val="000000"/>
                                </a:solidFill>
                                <a:prstDash val="solid"/>
                                <a:round/>
                              </a:ln>
                            </wps:spPr>
                            <wps:txbx>
                              <w:txbxContent>
                                <w:p w:rsidR="00EB3AA1" w:rsidRDefault="0092562D">
                                  <w:pPr>
                                    <w:spacing w:line="400" w:lineRule="exact"/>
                                    <w:ind w:firstLineChars="0" w:firstLine="0"/>
                                    <w:jc w:val="center"/>
                                    <w:rPr>
                                      <w:rFonts w:ascii="仿宋" w:hAnsi="仿宋" w:cs="仿宋"/>
                                      <w:sz w:val="21"/>
                                    </w:rPr>
                                  </w:pPr>
                                  <w:r>
                                    <w:rPr>
                                      <w:rFonts w:ascii="仿宋" w:hAnsi="仿宋" w:cs="仿宋" w:hint="eastAsia"/>
                                      <w:sz w:val="21"/>
                                    </w:rPr>
                                    <w:t>专业基础课</w:t>
                                  </w:r>
                                </w:p>
                              </w:txbxContent>
                            </wps:txbx>
                            <wps:bodyPr vert="eaVert"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8" o:spid="_x0000_s1026" o:spt="1" style="position:absolute;left:0pt;margin-left:45.75pt;margin-top:4.75pt;height:110.7pt;width:31.8pt;z-index:251666432;mso-width-relative:page;mso-height-relative:page;" fillcolor="#FFFFFF" filled="t" stroked="t" coordsize="21600,21600" o:gfxdata="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yu42&#10;JdYAAAAIAQAADwAAAAAAAAABACAAAAAiAAAAZHJzL2Rvd25yZXYueG1sUEsBAhQAFAAAAAgAh07i&#10;QDg3TQAkAgAAUAQAAA4AAAAAAAAAAQAgAAAAJQEAAGRycy9lMm9Eb2MueG1sUEsFBgAAAAAGAAYA&#10;WQEAALsFAAAAAA==&#10;">
                      <v:fill on="t" focussize="0,0"/>
                      <v:stroke weight="0.5pt" color="#000000" joinstyle="round"/>
                      <v:imagedata o:title=""/>
                      <o:lock v:ext="edit" aspectratio="f"/>
                      <v:textbox style="layout-flow:vertical-ideographic;">
                        <w:txbxContent>
                          <w:p>
                            <w:pPr>
                              <w:spacing w:line="400" w:lineRule="exact"/>
                              <w:ind w:firstLine="0" w:firstLineChars="0"/>
                              <w:jc w:val="center"/>
                              <w:rPr>
                                <w:rFonts w:ascii="仿宋" w:hAnsi="仿宋" w:cs="仿宋"/>
                                <w:sz w:val="21"/>
                              </w:rPr>
                            </w:pPr>
                            <w:r>
                              <w:rPr>
                                <w:rFonts w:hint="eastAsia" w:ascii="仿宋" w:hAnsi="仿宋" w:cs="仿宋"/>
                                <w:sz w:val="21"/>
                              </w:rPr>
                              <w:t>专业基础课</w:t>
                            </w:r>
                          </w:p>
                        </w:txbxContent>
                      </v:textbox>
                    </v:rect>
                  </w:pict>
                </mc:Fallback>
              </mc:AlternateContent>
            </w:r>
            <w:r>
              <w:rPr>
                <w:rFonts w:ascii="仿宋" w:hAnsi="仿宋" w:cs="仿宋"/>
                <w:noProof/>
                <w:sz w:val="24"/>
              </w:rPr>
              <mc:AlternateContent>
                <mc:Choice Requires="wps">
                  <w:drawing>
                    <wp:anchor distT="0" distB="0" distL="0" distR="0" simplePos="0" relativeHeight="251668480" behindDoc="0" locked="0" layoutInCell="1" allowOverlap="1">
                      <wp:simplePos x="0" y="0"/>
                      <wp:positionH relativeFrom="column">
                        <wp:posOffset>1261110</wp:posOffset>
                      </wp:positionH>
                      <wp:positionV relativeFrom="paragraph">
                        <wp:posOffset>92710</wp:posOffset>
                      </wp:positionV>
                      <wp:extent cx="2941320" cy="1372870"/>
                      <wp:effectExtent l="4445" t="4445" r="10795" b="9525"/>
                      <wp:wrapNone/>
                      <wp:docPr id="1034" name="文本框 7"/>
                      <wp:cNvGraphicFramePr/>
                      <a:graphic xmlns:a="http://schemas.openxmlformats.org/drawingml/2006/main">
                        <a:graphicData uri="http://schemas.microsoft.com/office/word/2010/wordprocessingShape">
                          <wps:wsp>
                            <wps:cNvSpPr/>
                            <wps:spPr>
                              <a:xfrm>
                                <a:off x="0" y="0"/>
                                <a:ext cx="2941320" cy="1372870"/>
                              </a:xfrm>
                              <a:prstGeom prst="rect">
                                <a:avLst/>
                              </a:prstGeom>
                              <a:solidFill>
                                <a:srgbClr val="FFFFFF"/>
                              </a:solidFill>
                              <a:ln w="6350" cap="flat" cmpd="sng">
                                <a:solidFill>
                                  <a:srgbClr val="000000"/>
                                </a:solidFill>
                                <a:prstDash val="solid"/>
                                <a:miter/>
                              </a:ln>
                            </wps:spPr>
                            <wps:txbx>
                              <w:txbxContent>
                                <w:p w:rsidR="00EB3AA1" w:rsidRDefault="0092562D">
                                  <w:pPr>
                                    <w:pStyle w:val="af0"/>
                                    <w:numPr>
                                      <w:ilvl w:val="0"/>
                                      <w:numId w:val="6"/>
                                    </w:numPr>
                                    <w:spacing w:line="240" w:lineRule="exact"/>
                                  </w:pPr>
                                  <w:r>
                                    <w:rPr>
                                      <w:rFonts w:hint="eastAsia"/>
                                    </w:rPr>
                                    <w:t>Html5+css3+JavaScript+jQuery</w:t>
                                  </w:r>
                                </w:p>
                                <w:p w:rsidR="00EB3AA1" w:rsidRDefault="0092562D">
                                  <w:pPr>
                                    <w:pStyle w:val="af0"/>
                                    <w:numPr>
                                      <w:ilvl w:val="0"/>
                                      <w:numId w:val="6"/>
                                    </w:numPr>
                                    <w:spacing w:line="240" w:lineRule="exact"/>
                                  </w:pPr>
                                  <w:r>
                                    <w:rPr>
                                      <w:rFonts w:hint="eastAsia"/>
                                    </w:rPr>
                                    <w:t>vue</w:t>
                                  </w:r>
                                  <w:r>
                                    <w:rPr>
                                      <w:rFonts w:hint="eastAsia"/>
                                    </w:rPr>
                                    <w:t>开发技术</w:t>
                                  </w:r>
                                </w:p>
                                <w:p w:rsidR="00EB3AA1" w:rsidRDefault="0092562D">
                                  <w:pPr>
                                    <w:pStyle w:val="af0"/>
                                    <w:numPr>
                                      <w:ilvl w:val="0"/>
                                      <w:numId w:val="6"/>
                                    </w:numPr>
                                    <w:spacing w:line="240" w:lineRule="exact"/>
                                  </w:pPr>
                                  <w:r>
                                    <w:rPr>
                                      <w:rFonts w:ascii="宋体" w:hAnsi="宋体" w:cs="宋体" w:hint="eastAsia"/>
                                      <w:kern w:val="2"/>
                                      <w:sz w:val="15"/>
                                      <w:szCs w:val="15"/>
                                    </w:rPr>
                                    <w:t>程序设计（</w:t>
                                  </w:r>
                                  <w:r>
                                    <w:rPr>
                                      <w:rFonts w:ascii="宋体" w:hAnsi="宋体" w:cs="宋体" w:hint="eastAsia"/>
                                      <w:kern w:val="2"/>
                                      <w:sz w:val="15"/>
                                      <w:szCs w:val="15"/>
                                    </w:rPr>
                                    <w:t>C</w:t>
                                  </w:r>
                                  <w:r>
                                    <w:rPr>
                                      <w:rFonts w:ascii="宋体" w:hAnsi="宋体" w:cs="宋体" w:hint="eastAsia"/>
                                      <w:kern w:val="2"/>
                                      <w:sz w:val="15"/>
                                      <w:szCs w:val="15"/>
                                    </w:rPr>
                                    <w:t>语言）</w:t>
                                  </w:r>
                                </w:p>
                                <w:p w:rsidR="00EB3AA1" w:rsidRDefault="0092562D">
                                  <w:pPr>
                                    <w:pStyle w:val="af0"/>
                                    <w:numPr>
                                      <w:ilvl w:val="0"/>
                                      <w:numId w:val="6"/>
                                    </w:numPr>
                                    <w:spacing w:line="240" w:lineRule="exact"/>
                                  </w:pPr>
                                  <w:r>
                                    <w:rPr>
                                      <w:rFonts w:hint="eastAsia"/>
                                    </w:rPr>
                                    <w:t>前端开发实战</w:t>
                                  </w:r>
                                </w:p>
                                <w:p w:rsidR="00EB3AA1" w:rsidRDefault="0092562D">
                                  <w:pPr>
                                    <w:pStyle w:val="af0"/>
                                    <w:numPr>
                                      <w:ilvl w:val="0"/>
                                      <w:numId w:val="6"/>
                                    </w:numPr>
                                    <w:spacing w:line="240" w:lineRule="exact"/>
                                  </w:pPr>
                                  <w:r>
                                    <w:rPr>
                                      <w:rFonts w:hint="eastAsia"/>
                                    </w:rPr>
                                    <w:t>程序基础</w:t>
                                  </w:r>
                                  <w:r>
                                    <w:rPr>
                                      <w:rFonts w:hint="eastAsia"/>
                                    </w:rPr>
                                    <w:t>(java</w:t>
                                  </w:r>
                                  <w:r>
                                    <w:rPr>
                                      <w:rFonts w:hint="eastAsia"/>
                                    </w:rPr>
                                    <w:t>语言</w:t>
                                  </w:r>
                                  <w:r>
                                    <w:rPr>
                                      <w:rFonts w:hint="eastAsia"/>
                                    </w:rPr>
                                    <w:t>)</w:t>
                                  </w:r>
                                </w:p>
                                <w:p w:rsidR="00EB3AA1" w:rsidRDefault="0092562D">
                                  <w:pPr>
                                    <w:pStyle w:val="af0"/>
                                    <w:numPr>
                                      <w:ilvl w:val="0"/>
                                      <w:numId w:val="6"/>
                                    </w:numPr>
                                    <w:spacing w:line="240" w:lineRule="exact"/>
                                  </w:pPr>
                                  <w:r>
                                    <w:t>P</w:t>
                                  </w:r>
                                  <w:r>
                                    <w:rPr>
                                      <w:rFonts w:hint="eastAsia"/>
                                    </w:rPr>
                                    <w:t>hotoshop</w:t>
                                  </w:r>
                                  <w:r>
                                    <w:rPr>
                                      <w:rFonts w:hint="eastAsia"/>
                                    </w:rPr>
                                    <w:t>图像处理（</w:t>
                                  </w:r>
                                  <w:r>
                                    <w:rPr>
                                      <w:rFonts w:hint="eastAsia"/>
                                    </w:rPr>
                                    <w:t>UI</w:t>
                                  </w:r>
                                  <w:r>
                                    <w:rPr>
                                      <w:rFonts w:hint="eastAsia"/>
                                    </w:rPr>
                                    <w:t>方向）</w:t>
                                  </w:r>
                                </w:p>
                                <w:p w:rsidR="00EB3AA1" w:rsidRDefault="0092562D">
                                  <w:pPr>
                                    <w:pStyle w:val="af0"/>
                                    <w:numPr>
                                      <w:ilvl w:val="0"/>
                                      <w:numId w:val="6"/>
                                    </w:numPr>
                                    <w:spacing w:line="240" w:lineRule="exact"/>
                                  </w:pPr>
                                  <w:r>
                                    <w:rPr>
                                      <w:rFonts w:hint="eastAsia"/>
                                    </w:rPr>
                                    <w:t>MYSQL</w:t>
                                  </w:r>
                                  <w:r>
                                    <w:rPr>
                                      <w:rFonts w:hint="eastAsia"/>
                                    </w:rPr>
                                    <w:t>数据库</w:t>
                                  </w:r>
                                </w:p>
                                <w:p w:rsidR="00EB3AA1" w:rsidRDefault="0092562D">
                                  <w:pPr>
                                    <w:pStyle w:val="af0"/>
                                    <w:numPr>
                                      <w:ilvl w:val="0"/>
                                      <w:numId w:val="6"/>
                                    </w:numPr>
                                  </w:pPr>
                                  <w:r>
                                    <w:rPr>
                                      <w:rFonts w:hint="eastAsia"/>
                                    </w:rPr>
                                    <w:t>Android</w:t>
                                  </w:r>
                                  <w:r>
                                    <w:rPr>
                                      <w:rFonts w:hint="eastAsia"/>
                                    </w:rPr>
                                    <w:t>开发基础</w:t>
                                  </w:r>
                                </w:p>
                                <w:p w:rsidR="00EB3AA1" w:rsidRDefault="00EB3AA1">
                                  <w:pPr>
                                    <w:spacing w:line="280" w:lineRule="exact"/>
                                    <w:ind w:firstLineChars="0" w:firstLine="0"/>
                                    <w:rPr>
                                      <w:rFonts w:ascii="仿宋" w:hAnsi="仿宋" w:cs="仿宋"/>
                                      <w:color w:val="FF0000"/>
                                      <w:sz w:val="21"/>
                                    </w:rPr>
                                  </w:pP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7" o:spid="_x0000_s1026" o:spt="1" style="position:absolute;left:0pt;margin-left:99.3pt;margin-top:7.3pt;height:108.1pt;width:231.6pt;z-index:251668480;mso-width-relative:page;mso-height-relative:page;" fillcolor="#FFFFFF" filled="t" stroked="t" coordsize="21600,21600" o:gfxdata="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jhXlTXAAAACgEAAA8AAAAAAAAAAQAgAAAAIgAAAGRycy9kb3ducmV2LnhtbFBLAQIUABQAAAAI&#10;AIdO4kAxqmBgJwIAAE8EAAAOAAAAAAAAAAEAIAAAACYBAABkcnMvZTJvRG9jLnhtbFBLBQYAAAAA&#10;BgAGAFkBAAC/BQAAAAA=&#10;">
                      <v:fill on="t" focussize="0,0"/>
                      <v:stroke weight="0.5pt" color="#000000" joinstyle="miter"/>
                      <v:imagedata o:title=""/>
                      <o:lock v:ext="edit" aspectratio="f"/>
                      <v:textbox>
                        <w:txbxContent>
                          <w:p>
                            <w:pPr>
                              <w:pStyle w:val="37"/>
                              <w:numPr>
                                <w:ilvl w:val="0"/>
                                <w:numId w:val="6"/>
                              </w:numPr>
                              <w:spacing w:line="240" w:lineRule="exact"/>
                            </w:pPr>
                            <w:r>
                              <w:rPr>
                                <w:rFonts w:hint="eastAsia"/>
                              </w:rPr>
                              <w:t>Html5+css3+JavaScript+jQuery</w:t>
                            </w:r>
                          </w:p>
                          <w:p>
                            <w:pPr>
                              <w:pStyle w:val="37"/>
                              <w:numPr>
                                <w:ilvl w:val="0"/>
                                <w:numId w:val="6"/>
                              </w:numPr>
                              <w:spacing w:line="240" w:lineRule="exact"/>
                            </w:pPr>
                            <w:r>
                              <w:rPr>
                                <w:rFonts w:hint="eastAsia"/>
                              </w:rPr>
                              <w:t>vue开发技术</w:t>
                            </w:r>
                          </w:p>
                          <w:p>
                            <w:pPr>
                              <w:pStyle w:val="37"/>
                              <w:numPr>
                                <w:ilvl w:val="0"/>
                                <w:numId w:val="6"/>
                              </w:numPr>
                              <w:spacing w:line="240" w:lineRule="exact"/>
                            </w:pPr>
                            <w:r>
                              <w:rPr>
                                <w:rFonts w:hint="eastAsia" w:ascii="宋体" w:hAnsi="宋体" w:cs="宋体"/>
                                <w:kern w:val="2"/>
                                <w:sz w:val="15"/>
                                <w:szCs w:val="15"/>
                              </w:rPr>
                              <w:t>程序设计（C语言）</w:t>
                            </w:r>
                          </w:p>
                          <w:p>
                            <w:pPr>
                              <w:pStyle w:val="37"/>
                              <w:numPr>
                                <w:ilvl w:val="0"/>
                                <w:numId w:val="6"/>
                              </w:numPr>
                              <w:spacing w:line="240" w:lineRule="exact"/>
                            </w:pPr>
                            <w:r>
                              <w:rPr>
                                <w:rFonts w:hint="eastAsia"/>
                              </w:rPr>
                              <w:t>前端开发实战</w:t>
                            </w:r>
                          </w:p>
                          <w:p>
                            <w:pPr>
                              <w:pStyle w:val="37"/>
                              <w:numPr>
                                <w:ilvl w:val="0"/>
                                <w:numId w:val="6"/>
                              </w:numPr>
                              <w:spacing w:line="240" w:lineRule="exact"/>
                            </w:pPr>
                            <w:r>
                              <w:rPr>
                                <w:rFonts w:hint="eastAsia"/>
                              </w:rPr>
                              <w:t>程序基础(java语言)</w:t>
                            </w:r>
                          </w:p>
                          <w:p>
                            <w:pPr>
                              <w:pStyle w:val="37"/>
                              <w:numPr>
                                <w:ilvl w:val="0"/>
                                <w:numId w:val="6"/>
                              </w:numPr>
                              <w:spacing w:line="240" w:lineRule="exact"/>
                            </w:pPr>
                            <w:r>
                              <w:t>P</w:t>
                            </w:r>
                            <w:r>
                              <w:rPr>
                                <w:rFonts w:hint="eastAsia"/>
                              </w:rPr>
                              <w:t>hotoshop图像处理（UI方向）</w:t>
                            </w:r>
                          </w:p>
                          <w:p>
                            <w:pPr>
                              <w:pStyle w:val="37"/>
                              <w:numPr>
                                <w:ilvl w:val="0"/>
                                <w:numId w:val="6"/>
                              </w:numPr>
                              <w:spacing w:line="240" w:lineRule="exact"/>
                            </w:pPr>
                            <w:r>
                              <w:rPr>
                                <w:rFonts w:hint="eastAsia"/>
                              </w:rPr>
                              <w:t>MYSQL数据库</w:t>
                            </w:r>
                          </w:p>
                          <w:p>
                            <w:pPr>
                              <w:pStyle w:val="37"/>
                              <w:numPr>
                                <w:ilvl w:val="0"/>
                                <w:numId w:val="6"/>
                              </w:numPr>
                            </w:pPr>
                            <w:r>
                              <w:rPr>
                                <w:rFonts w:hint="eastAsia"/>
                              </w:rPr>
                              <w:t>Android开发基础</w:t>
                            </w:r>
                          </w:p>
                          <w:p>
                            <w:pPr>
                              <w:spacing w:line="280" w:lineRule="exact"/>
                              <w:ind w:firstLine="0" w:firstLineChars="0"/>
                              <w:rPr>
                                <w:rFonts w:ascii="仿宋" w:hAnsi="仿宋" w:cs="仿宋"/>
                                <w:color w:val="FF0000"/>
                                <w:sz w:val="21"/>
                              </w:rPr>
                            </w:pPr>
                          </w:p>
                        </w:txbxContent>
                      </v:textbox>
                    </v:rect>
                  </w:pict>
                </mc:Fallback>
              </mc:AlternateContent>
            </w:r>
            <w:r>
              <w:rPr>
                <w:rFonts w:ascii="仿宋" w:hAnsi="仿宋" w:cs="仿宋"/>
                <w:noProof/>
                <w:sz w:val="24"/>
              </w:rPr>
              <mc:AlternateContent>
                <mc:Choice Requires="wps">
                  <w:drawing>
                    <wp:anchor distT="0" distB="0" distL="0" distR="0" simplePos="0" relativeHeight="251665408" behindDoc="0" locked="0" layoutInCell="1" allowOverlap="1">
                      <wp:simplePos x="0" y="0"/>
                      <wp:positionH relativeFrom="column">
                        <wp:posOffset>2811145</wp:posOffset>
                      </wp:positionH>
                      <wp:positionV relativeFrom="paragraph">
                        <wp:posOffset>281940</wp:posOffset>
                      </wp:positionV>
                      <wp:extent cx="0" cy="167640"/>
                      <wp:effectExtent l="48895" t="0" r="57785" b="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9" o:spid="_x0000_s1026" o:spt="32" type="#_x0000_t32" style="position:absolute;left:0pt;flip:y;margin-left:221.35pt;margin-top:22.2pt;height:13.2pt;width:0pt;z-index:251665408;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p>
          <w:p w:rsidR="00EB3AA1" w:rsidRDefault="00EB3AA1">
            <w:pPr>
              <w:spacing w:line="360" w:lineRule="auto"/>
              <w:ind w:rightChars="-39" w:right="-125" w:firstLineChars="0" w:firstLine="480"/>
              <w:jc w:val="center"/>
              <w:rPr>
                <w:rFonts w:ascii="仿宋" w:hAnsi="仿宋" w:cs="仿宋"/>
                <w:sz w:val="24"/>
              </w:rPr>
            </w:pPr>
          </w:p>
          <w:p w:rsidR="00EB3AA1" w:rsidRDefault="00EB3AA1">
            <w:pPr>
              <w:tabs>
                <w:tab w:val="left" w:pos="3773"/>
              </w:tabs>
              <w:spacing w:line="360" w:lineRule="auto"/>
              <w:ind w:rightChars="-39" w:right="-125" w:firstLineChars="0" w:firstLine="480"/>
              <w:jc w:val="center"/>
              <w:rPr>
                <w:rFonts w:ascii="仿宋" w:hAnsi="仿宋" w:cs="仿宋"/>
                <w:sz w:val="24"/>
              </w:rPr>
            </w:pPr>
          </w:p>
          <w:p w:rsidR="00EB3AA1" w:rsidRDefault="00EB3AA1">
            <w:pPr>
              <w:tabs>
                <w:tab w:val="left" w:pos="6605"/>
              </w:tabs>
              <w:spacing w:line="360" w:lineRule="auto"/>
              <w:ind w:rightChars="-39" w:right="-125" w:firstLineChars="0" w:firstLine="0"/>
              <w:jc w:val="center"/>
              <w:rPr>
                <w:rFonts w:ascii="仿宋" w:hAnsi="仿宋" w:cs="仿宋"/>
                <w:sz w:val="24"/>
              </w:rPr>
            </w:pPr>
          </w:p>
          <w:p w:rsidR="00EB3AA1" w:rsidRDefault="00EB3AA1">
            <w:pPr>
              <w:spacing w:line="360" w:lineRule="auto"/>
              <w:ind w:firstLine="480"/>
              <w:jc w:val="center"/>
              <w:rPr>
                <w:rFonts w:ascii="仿宋" w:hAnsi="仿宋" w:cs="仿宋"/>
                <w:kern w:val="0"/>
                <w:sz w:val="24"/>
              </w:rPr>
            </w:pPr>
          </w:p>
          <w:p w:rsidR="00EB3AA1" w:rsidRDefault="0092562D">
            <w:pPr>
              <w:spacing w:line="360" w:lineRule="auto"/>
              <w:ind w:firstLine="480"/>
              <w:jc w:val="center"/>
              <w:rPr>
                <w:rFonts w:ascii="仿宋" w:hAnsi="仿宋" w:cs="仿宋"/>
                <w:kern w:val="0"/>
                <w:sz w:val="24"/>
              </w:rPr>
            </w:pPr>
            <w:r>
              <w:rPr>
                <w:rFonts w:ascii="仿宋" w:hAnsi="仿宋" w:cs="仿宋"/>
                <w:noProof/>
                <w:sz w:val="24"/>
              </w:rPr>
              <mc:AlternateContent>
                <mc:Choice Requires="wps">
                  <w:drawing>
                    <wp:anchor distT="0" distB="0" distL="0" distR="0" simplePos="0" relativeHeight="251669504" behindDoc="0" locked="0" layoutInCell="1" allowOverlap="1">
                      <wp:simplePos x="0" y="0"/>
                      <wp:positionH relativeFrom="column">
                        <wp:posOffset>3902710</wp:posOffset>
                      </wp:positionH>
                      <wp:positionV relativeFrom="paragraph">
                        <wp:posOffset>659765</wp:posOffset>
                      </wp:positionV>
                      <wp:extent cx="1605915" cy="1894840"/>
                      <wp:effectExtent l="4445" t="5080" r="5080" b="5080"/>
                      <wp:wrapNone/>
                      <wp:docPr id="1035" name="文本框 6"/>
                      <wp:cNvGraphicFramePr/>
                      <a:graphic xmlns:a="http://schemas.openxmlformats.org/drawingml/2006/main">
                        <a:graphicData uri="http://schemas.microsoft.com/office/word/2010/wordprocessingShape">
                          <wps:wsp>
                            <wps:cNvSpPr/>
                            <wps:spPr>
                              <a:xfrm>
                                <a:off x="0" y="0"/>
                                <a:ext cx="1605915" cy="1894840"/>
                              </a:xfrm>
                              <a:prstGeom prst="rect">
                                <a:avLst/>
                              </a:prstGeom>
                              <a:solidFill>
                                <a:srgbClr val="FFFFFF"/>
                              </a:solidFill>
                              <a:ln w="6350" cap="flat" cmpd="sng">
                                <a:solidFill>
                                  <a:srgbClr val="000000"/>
                                </a:solidFill>
                                <a:prstDash val="solid"/>
                                <a:miter/>
                              </a:ln>
                            </wps:spPr>
                            <wps:txbx>
                              <w:txbxContent>
                                <w:p w:rsidR="00EB3AA1" w:rsidRDefault="0092562D">
                                  <w:pPr>
                                    <w:adjustRightInd w:val="0"/>
                                    <w:snapToGrid w:val="0"/>
                                    <w:spacing w:line="240" w:lineRule="auto"/>
                                    <w:ind w:firstLineChars="0" w:firstLine="0"/>
                                    <w:rPr>
                                      <w:rFonts w:ascii="仿宋" w:hAnsi="仿宋" w:cs="仿宋"/>
                                      <w:sz w:val="21"/>
                                    </w:rPr>
                                  </w:pPr>
                                  <w:r>
                                    <w:rPr>
                                      <w:rFonts w:ascii="仿宋" w:hAnsi="仿宋" w:cs="仿宋" w:hint="eastAsia"/>
                                      <w:sz w:val="21"/>
                                    </w:rPr>
                                    <w:t>公共选修课程：</w:t>
                                  </w:r>
                                </w:p>
                                <w:p w:rsidR="00EB3AA1" w:rsidRDefault="0092562D">
                                  <w:pPr>
                                    <w:spacing w:line="280" w:lineRule="exact"/>
                                    <w:ind w:firstLineChars="0" w:firstLine="0"/>
                                    <w:rPr>
                                      <w:rFonts w:ascii="仿宋" w:hAnsi="仿宋" w:cs="仿宋"/>
                                      <w:sz w:val="21"/>
                                    </w:rPr>
                                  </w:pPr>
                                  <w:r>
                                    <w:rPr>
                                      <w:rFonts w:ascii="仿宋" w:hAnsi="仿宋" w:cs="仿宋" w:hint="eastAsia"/>
                                      <w:sz w:val="21"/>
                                    </w:rPr>
                                    <w:t>1.中华优秀传统文化</w:t>
                                  </w:r>
                                </w:p>
                                <w:p w:rsidR="00EB3AA1" w:rsidRDefault="0092562D">
                                  <w:pPr>
                                    <w:spacing w:line="280" w:lineRule="exact"/>
                                    <w:ind w:firstLineChars="0" w:firstLine="0"/>
                                    <w:rPr>
                                      <w:rFonts w:ascii="仿宋" w:hAnsi="仿宋" w:cs="仿宋"/>
                                      <w:sz w:val="21"/>
                                    </w:rPr>
                                  </w:pPr>
                                  <w:r>
                                    <w:rPr>
                                      <w:rFonts w:ascii="仿宋" w:hAnsi="仿宋" w:cs="仿宋" w:hint="eastAsia"/>
                                      <w:sz w:val="21"/>
                                    </w:rPr>
                                    <w:t>2.美育教育</w:t>
                                  </w:r>
                                </w:p>
                                <w:p w:rsidR="00EB3AA1" w:rsidRDefault="0092562D">
                                  <w:pPr>
                                    <w:spacing w:line="280" w:lineRule="exact"/>
                                    <w:ind w:firstLineChars="0" w:firstLine="0"/>
                                    <w:rPr>
                                      <w:rFonts w:ascii="仿宋" w:hAnsi="仿宋" w:cs="仿宋"/>
                                      <w:sz w:val="21"/>
                                    </w:rPr>
                                  </w:pPr>
                                  <w:r>
                                    <w:rPr>
                                      <w:rFonts w:ascii="仿宋" w:hAnsi="仿宋" w:cs="仿宋" w:hint="eastAsia"/>
                                      <w:sz w:val="21"/>
                                    </w:rPr>
                                    <w:t>3.安全教育</w:t>
                                  </w:r>
                                </w:p>
                                <w:p w:rsidR="00EB3AA1" w:rsidRDefault="0092562D">
                                  <w:pPr>
                                    <w:spacing w:line="280" w:lineRule="exact"/>
                                    <w:ind w:firstLineChars="0" w:firstLine="0"/>
                                    <w:rPr>
                                      <w:rFonts w:ascii="仿宋" w:hAnsi="仿宋" w:cs="仿宋"/>
                                      <w:sz w:val="21"/>
                                    </w:rPr>
                                  </w:pPr>
                                  <w:r>
                                    <w:rPr>
                                      <w:rFonts w:ascii="仿宋" w:hAnsi="仿宋" w:cs="仿宋" w:hint="eastAsia"/>
                                      <w:sz w:val="21"/>
                                    </w:rPr>
                                    <w:t>4.四史教育</w:t>
                                  </w: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6" o:spid="_x0000_s1026" o:spt="1" style="position:absolute;left:0pt;margin-left:307.3pt;margin-top:51.95pt;height:149.2pt;width:126.45pt;z-index:251669504;mso-width-relative:page;mso-height-relative:page;" fillcolor="#FFFFFF" filled="t" stroked="t" coordsize="21600,21600" o:gfxdata="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mc3nW2QAAAAsBAAAPAAAAAAAAAAEAIAAAACIAAABkcnMvZG93bnJldi54bWxQSwECFAAUAAAA&#10;CACHTuJAuYwS9CYCAABPBAAADgAAAAAAAAABACAAAAAoAQAAZHJzL2Uyb0RvYy54bWxQSwUGAAAA&#10;AAYABgBZAQAAwAUAAAAA&#10;">
                      <v:fill on="t" focussize="0,0"/>
                      <v:stroke weight="0.5pt" color="#000000" joinstyle="miter"/>
                      <v:imagedata o:title=""/>
                      <o:lock v:ext="edit" aspectratio="f"/>
                      <v:textbox>
                        <w:txbxContent>
                          <w:p>
                            <w:pPr>
                              <w:adjustRightInd w:val="0"/>
                              <w:snapToGrid w:val="0"/>
                              <w:spacing w:line="240" w:lineRule="auto"/>
                              <w:ind w:firstLine="0" w:firstLineChars="0"/>
                              <w:rPr>
                                <w:rFonts w:ascii="仿宋" w:hAnsi="仿宋" w:cs="仿宋"/>
                                <w:color w:val="auto"/>
                                <w:sz w:val="21"/>
                              </w:rPr>
                            </w:pPr>
                            <w:r>
                              <w:rPr>
                                <w:rFonts w:hint="eastAsia" w:ascii="仿宋" w:hAnsi="仿宋" w:cs="仿宋"/>
                                <w:color w:val="auto"/>
                                <w:sz w:val="21"/>
                              </w:rPr>
                              <w:t>公共选修课程：</w:t>
                            </w:r>
                          </w:p>
                          <w:p>
                            <w:pPr>
                              <w:spacing w:line="280" w:lineRule="exact"/>
                              <w:ind w:firstLine="0" w:firstLineChars="0"/>
                              <w:rPr>
                                <w:rFonts w:ascii="仿宋" w:hAnsi="仿宋" w:cs="仿宋"/>
                                <w:color w:val="auto"/>
                                <w:sz w:val="21"/>
                              </w:rPr>
                            </w:pPr>
                            <w:r>
                              <w:rPr>
                                <w:rFonts w:hint="eastAsia" w:ascii="仿宋" w:hAnsi="仿宋" w:cs="仿宋"/>
                                <w:color w:val="auto"/>
                                <w:sz w:val="21"/>
                              </w:rPr>
                              <w:t>1.中华优秀传统文化</w:t>
                            </w:r>
                          </w:p>
                          <w:p>
                            <w:pPr>
                              <w:spacing w:line="280" w:lineRule="exact"/>
                              <w:ind w:firstLine="0" w:firstLineChars="0"/>
                              <w:rPr>
                                <w:rFonts w:ascii="仿宋" w:hAnsi="仿宋" w:cs="仿宋"/>
                                <w:color w:val="auto"/>
                                <w:sz w:val="21"/>
                              </w:rPr>
                            </w:pPr>
                            <w:r>
                              <w:rPr>
                                <w:rFonts w:hint="eastAsia" w:ascii="仿宋" w:hAnsi="仿宋" w:cs="仿宋"/>
                                <w:color w:val="auto"/>
                                <w:sz w:val="21"/>
                              </w:rPr>
                              <w:t>2.美育教育</w:t>
                            </w:r>
                          </w:p>
                          <w:p>
                            <w:pPr>
                              <w:spacing w:line="280" w:lineRule="exact"/>
                              <w:ind w:firstLine="0" w:firstLineChars="0"/>
                              <w:rPr>
                                <w:rFonts w:ascii="仿宋" w:hAnsi="仿宋" w:cs="仿宋"/>
                                <w:color w:val="auto"/>
                                <w:sz w:val="21"/>
                              </w:rPr>
                            </w:pPr>
                            <w:r>
                              <w:rPr>
                                <w:rFonts w:hint="eastAsia" w:ascii="仿宋" w:hAnsi="仿宋" w:cs="仿宋"/>
                                <w:color w:val="auto"/>
                                <w:sz w:val="21"/>
                              </w:rPr>
                              <w:t>3.安全教育</w:t>
                            </w:r>
                          </w:p>
                          <w:p>
                            <w:pPr>
                              <w:spacing w:line="280" w:lineRule="exact"/>
                              <w:ind w:firstLine="0" w:firstLineChars="0"/>
                              <w:rPr>
                                <w:rFonts w:ascii="仿宋" w:hAnsi="仿宋" w:cs="仿宋"/>
                                <w:color w:val="auto"/>
                                <w:sz w:val="21"/>
                              </w:rPr>
                            </w:pPr>
                            <w:r>
                              <w:rPr>
                                <w:rFonts w:hint="eastAsia" w:ascii="仿宋" w:hAnsi="仿宋" w:cs="仿宋"/>
                                <w:color w:val="auto"/>
                                <w:sz w:val="21"/>
                              </w:rPr>
                              <w:t>4.四史教育</w:t>
                            </w:r>
                          </w:p>
                        </w:txbxContent>
                      </v:textbox>
                    </v:rect>
                  </w:pict>
                </mc:Fallback>
              </mc:AlternateContent>
            </w:r>
            <w:r>
              <w:rPr>
                <w:rFonts w:ascii="仿宋" w:hAnsi="仿宋" w:cs="仿宋"/>
                <w:noProof/>
                <w:sz w:val="24"/>
              </w:rPr>
              <mc:AlternateContent>
                <mc:Choice Requires="wps">
                  <w:drawing>
                    <wp:anchor distT="0" distB="0" distL="0" distR="0" simplePos="0" relativeHeight="251670528" behindDoc="0" locked="0" layoutInCell="1" allowOverlap="1">
                      <wp:simplePos x="0" y="0"/>
                      <wp:positionH relativeFrom="column">
                        <wp:posOffset>1250950</wp:posOffset>
                      </wp:positionH>
                      <wp:positionV relativeFrom="paragraph">
                        <wp:posOffset>669290</wp:posOffset>
                      </wp:positionV>
                      <wp:extent cx="2426970" cy="1885315"/>
                      <wp:effectExtent l="4445" t="4445" r="6985" b="15240"/>
                      <wp:wrapNone/>
                      <wp:docPr id="1036" name="文本框 5"/>
                      <wp:cNvGraphicFramePr/>
                      <a:graphic xmlns:a="http://schemas.openxmlformats.org/drawingml/2006/main">
                        <a:graphicData uri="http://schemas.microsoft.com/office/word/2010/wordprocessingShape">
                          <wps:wsp>
                            <wps:cNvSpPr/>
                            <wps:spPr>
                              <a:xfrm>
                                <a:off x="0" y="0"/>
                                <a:ext cx="2426970" cy="1885314"/>
                              </a:xfrm>
                              <a:prstGeom prst="rect">
                                <a:avLst/>
                              </a:prstGeom>
                              <a:solidFill>
                                <a:srgbClr val="FFFFFF"/>
                              </a:solidFill>
                              <a:ln w="6350" cap="flat" cmpd="sng">
                                <a:solidFill>
                                  <a:srgbClr val="000000"/>
                                </a:solidFill>
                                <a:prstDash val="solid"/>
                                <a:miter/>
                              </a:ln>
                            </wps:spPr>
                            <wps:txbx>
                              <w:txbxContent>
                                <w:p w:rsidR="00EB3AA1" w:rsidRDefault="0092562D">
                                  <w:pPr>
                                    <w:spacing w:line="280" w:lineRule="exact"/>
                                    <w:ind w:firstLineChars="0" w:firstLine="0"/>
                                    <w:rPr>
                                      <w:rFonts w:ascii="仿宋" w:hAnsi="仿宋" w:cs="仿宋"/>
                                      <w:sz w:val="21"/>
                                    </w:rPr>
                                  </w:pPr>
                                  <w:r>
                                    <w:rPr>
                                      <w:rFonts w:ascii="仿宋" w:hAnsi="仿宋" w:cs="仿宋" w:hint="eastAsia"/>
                                      <w:sz w:val="21"/>
                                    </w:rPr>
                                    <w:t>公共必修课程：</w:t>
                                  </w:r>
                                </w:p>
                                <w:p w:rsidR="00EB3AA1" w:rsidRDefault="0092562D">
                                  <w:pPr>
                                    <w:spacing w:line="280" w:lineRule="exact"/>
                                    <w:ind w:firstLineChars="0" w:firstLine="0"/>
                                    <w:rPr>
                                      <w:rFonts w:ascii="仿宋" w:hAnsi="仿宋" w:cs="仿宋"/>
                                      <w:sz w:val="21"/>
                                    </w:rPr>
                                  </w:pPr>
                                  <w:r>
                                    <w:rPr>
                                      <w:rFonts w:ascii="仿宋" w:hAnsi="仿宋" w:cs="仿宋" w:hint="eastAsia"/>
                                      <w:sz w:val="21"/>
                                    </w:rPr>
                                    <w:t>1.体育与健康   2.高等数学</w:t>
                                  </w:r>
                                </w:p>
                                <w:p w:rsidR="00EB3AA1" w:rsidRDefault="0092562D">
                                  <w:pPr>
                                    <w:spacing w:line="280" w:lineRule="exact"/>
                                    <w:ind w:firstLineChars="0" w:firstLine="0"/>
                                    <w:rPr>
                                      <w:rFonts w:ascii="仿宋" w:hAnsi="仿宋" w:cs="仿宋"/>
                                      <w:sz w:val="21"/>
                                    </w:rPr>
                                  </w:pPr>
                                  <w:r>
                                    <w:rPr>
                                      <w:rFonts w:ascii="仿宋" w:hAnsi="仿宋" w:cs="仿宋" w:hint="eastAsia"/>
                                      <w:sz w:val="21"/>
                                    </w:rPr>
                                    <w:t>3.高职英语     4.思想道德与法治</w:t>
                                  </w:r>
                                </w:p>
                                <w:p w:rsidR="00EB3AA1" w:rsidRDefault="0092562D">
                                  <w:pPr>
                                    <w:spacing w:line="280" w:lineRule="exact"/>
                                    <w:ind w:firstLineChars="0" w:firstLine="0"/>
                                    <w:rPr>
                                      <w:rFonts w:ascii="仿宋" w:hAnsi="仿宋" w:cs="仿宋"/>
                                      <w:sz w:val="21"/>
                                    </w:rPr>
                                  </w:pPr>
                                  <w:r>
                                    <w:rPr>
                                      <w:rFonts w:ascii="仿宋" w:hAnsi="仿宋" w:cs="仿宋" w:hint="eastAsia"/>
                                      <w:sz w:val="21"/>
                                    </w:rPr>
                                    <w:t>5.毛泽东思想和中国特色社会主义理论体系概论</w:t>
                                  </w:r>
                                </w:p>
                                <w:p w:rsidR="00EB3AA1" w:rsidRDefault="0092562D">
                                  <w:pPr>
                                    <w:spacing w:line="280" w:lineRule="exact"/>
                                    <w:ind w:firstLineChars="0" w:firstLine="0"/>
                                    <w:rPr>
                                      <w:rFonts w:ascii="仿宋" w:hAnsi="仿宋" w:cs="仿宋"/>
                                      <w:sz w:val="21"/>
                                    </w:rPr>
                                  </w:pPr>
                                  <w:r>
                                    <w:rPr>
                                      <w:rFonts w:ascii="仿宋" w:hAnsi="仿宋" w:cs="仿宋" w:hint="eastAsia"/>
                                      <w:sz w:val="21"/>
                                    </w:rPr>
                                    <w:t xml:space="preserve">6.计算机应用基础  </w:t>
                                  </w:r>
                                </w:p>
                                <w:p w:rsidR="00EB3AA1" w:rsidRDefault="0092562D">
                                  <w:pPr>
                                    <w:spacing w:line="280" w:lineRule="exact"/>
                                    <w:ind w:firstLineChars="0" w:firstLine="0"/>
                                    <w:rPr>
                                      <w:rFonts w:ascii="仿宋" w:hAnsi="仿宋" w:cs="仿宋"/>
                                      <w:sz w:val="21"/>
                                    </w:rPr>
                                  </w:pPr>
                                  <w:r>
                                    <w:rPr>
                                      <w:rFonts w:ascii="仿宋" w:hAnsi="仿宋" w:cs="仿宋" w:hint="eastAsia"/>
                                      <w:sz w:val="21"/>
                                    </w:rPr>
                                    <w:t>7.形势与政策</w:t>
                                  </w:r>
                                </w:p>
                                <w:p w:rsidR="00EB3AA1" w:rsidRDefault="0092562D">
                                  <w:pPr>
                                    <w:spacing w:line="280" w:lineRule="exact"/>
                                    <w:ind w:firstLineChars="0" w:firstLine="0"/>
                                    <w:rPr>
                                      <w:rFonts w:ascii="仿宋" w:hAnsi="仿宋" w:cs="仿宋"/>
                                      <w:sz w:val="21"/>
                                    </w:rPr>
                                  </w:pPr>
                                  <w:r>
                                    <w:rPr>
                                      <w:rFonts w:ascii="仿宋" w:hAnsi="仿宋" w:cs="仿宋" w:hint="eastAsia"/>
                                      <w:sz w:val="21"/>
                                    </w:rPr>
                                    <w:t xml:space="preserve">8.劳动教育       </w:t>
                                  </w:r>
                                </w:p>
                                <w:p w:rsidR="00EB3AA1" w:rsidRDefault="0092562D">
                                  <w:pPr>
                                    <w:spacing w:line="280" w:lineRule="exact"/>
                                    <w:ind w:firstLineChars="0" w:firstLine="0"/>
                                    <w:rPr>
                                      <w:rFonts w:ascii="仿宋" w:hAnsi="仿宋" w:cs="仿宋"/>
                                      <w:sz w:val="21"/>
                                    </w:rPr>
                                  </w:pPr>
                                  <w:r>
                                    <w:rPr>
                                      <w:rFonts w:ascii="仿宋" w:hAnsi="仿宋" w:cs="仿宋" w:hint="eastAsia"/>
                                      <w:sz w:val="21"/>
                                    </w:rPr>
                                    <w:t>9.心理与健康教育</w:t>
                                  </w:r>
                                </w:p>
                                <w:p w:rsidR="00EB3AA1" w:rsidRDefault="0092562D">
                                  <w:pPr>
                                    <w:spacing w:line="280" w:lineRule="exact"/>
                                    <w:ind w:firstLineChars="0" w:firstLine="0"/>
                                    <w:rPr>
                                      <w:rFonts w:ascii="仿宋" w:hAnsi="仿宋" w:cs="仿宋"/>
                                      <w:sz w:val="21"/>
                                    </w:rPr>
                                  </w:pPr>
                                  <w:r>
                                    <w:rPr>
                                      <w:rFonts w:ascii="仿宋" w:hAnsi="仿宋" w:cs="仿宋" w:hint="eastAsia"/>
                                      <w:sz w:val="21"/>
                                    </w:rPr>
                                    <w:t>10.军事理论</w:t>
                                  </w:r>
                                </w:p>
                                <w:p w:rsidR="00EB3AA1" w:rsidRDefault="00EB3AA1">
                                  <w:pPr>
                                    <w:spacing w:line="280" w:lineRule="exact"/>
                                    <w:ind w:firstLineChars="0" w:firstLine="0"/>
                                    <w:rPr>
                                      <w:rFonts w:ascii="仿宋" w:hAnsi="仿宋" w:cs="仿宋"/>
                                      <w:color w:val="FF0000"/>
                                      <w:sz w:val="21"/>
                                    </w:rPr>
                                  </w:pP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5" o:spid="_x0000_s1026" o:spt="1" style="position:absolute;left:0pt;margin-left:98.5pt;margin-top:52.7pt;height:148.45pt;width:191.1pt;z-index:251670528;mso-width-relative:page;mso-height-relative:page;" fillcolor="#FFFFFF" filled="t" stroked="t" coordsize="21600,21600" o:gfxdata="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XTkdtkAAAALAQAADwAAAAAAAAABACAAAAAiAAAAZHJzL2Rvd25yZXYueG1sUEsBAhQAFAAAAAgA&#10;h07iQOqE9CokAgAATwQAAA4AAAAAAAAAAQAgAAAAKAEAAGRycy9lMm9Eb2MueG1sUEsFBgAAAAAG&#10;AAYAWQEAAL4FAAAAAA==&#10;">
                      <v:fill on="t" focussize="0,0"/>
                      <v:stroke weight="0.5pt" color="#000000" joinstyle="miter"/>
                      <v:imagedata o:title=""/>
                      <o:lock v:ext="edit" aspectratio="f"/>
                      <v:textbox>
                        <w:txbxContent>
                          <w:p>
                            <w:pPr>
                              <w:spacing w:line="280" w:lineRule="exact"/>
                              <w:ind w:firstLine="0" w:firstLineChars="0"/>
                              <w:rPr>
                                <w:rFonts w:ascii="仿宋" w:hAnsi="仿宋" w:cs="仿宋"/>
                                <w:color w:val="auto"/>
                                <w:sz w:val="21"/>
                              </w:rPr>
                            </w:pPr>
                            <w:r>
                              <w:rPr>
                                <w:rFonts w:hint="eastAsia" w:ascii="仿宋" w:hAnsi="仿宋" w:cs="仿宋"/>
                                <w:color w:val="auto"/>
                                <w:sz w:val="21"/>
                              </w:rPr>
                              <w:t>公共必修课程：</w:t>
                            </w:r>
                          </w:p>
                          <w:p>
                            <w:pPr>
                              <w:spacing w:line="280" w:lineRule="exact"/>
                              <w:ind w:firstLine="0" w:firstLineChars="0"/>
                              <w:rPr>
                                <w:rFonts w:ascii="仿宋" w:hAnsi="仿宋" w:cs="仿宋"/>
                                <w:color w:val="auto"/>
                                <w:sz w:val="21"/>
                              </w:rPr>
                            </w:pPr>
                            <w:r>
                              <w:rPr>
                                <w:rFonts w:hint="eastAsia" w:ascii="仿宋" w:hAnsi="仿宋" w:cs="仿宋"/>
                                <w:color w:val="auto"/>
                                <w:sz w:val="21"/>
                              </w:rPr>
                              <w:t>1.体育与健康   2.高等数学</w:t>
                            </w:r>
                          </w:p>
                          <w:p>
                            <w:pPr>
                              <w:spacing w:line="280" w:lineRule="exact"/>
                              <w:ind w:firstLine="0" w:firstLineChars="0"/>
                              <w:rPr>
                                <w:rFonts w:ascii="仿宋" w:hAnsi="仿宋" w:cs="仿宋"/>
                                <w:color w:val="auto"/>
                                <w:sz w:val="21"/>
                              </w:rPr>
                            </w:pPr>
                            <w:r>
                              <w:rPr>
                                <w:rFonts w:hint="eastAsia" w:ascii="仿宋" w:hAnsi="仿宋" w:cs="仿宋"/>
                                <w:color w:val="auto"/>
                                <w:sz w:val="21"/>
                              </w:rPr>
                              <w:t>3.高职英语     4.思想道德与法治</w:t>
                            </w:r>
                          </w:p>
                          <w:p>
                            <w:pPr>
                              <w:spacing w:line="280" w:lineRule="exact"/>
                              <w:ind w:firstLine="0" w:firstLineChars="0"/>
                              <w:rPr>
                                <w:rFonts w:ascii="仿宋" w:hAnsi="仿宋" w:cs="仿宋"/>
                                <w:color w:val="auto"/>
                                <w:sz w:val="21"/>
                              </w:rPr>
                            </w:pPr>
                            <w:r>
                              <w:rPr>
                                <w:rFonts w:hint="eastAsia" w:ascii="仿宋" w:hAnsi="仿宋" w:cs="仿宋"/>
                                <w:color w:val="auto"/>
                                <w:sz w:val="21"/>
                              </w:rPr>
                              <w:t>5.毛泽东思想和中国特色社会主义理论体系概论</w:t>
                            </w:r>
                          </w:p>
                          <w:p>
                            <w:pPr>
                              <w:spacing w:line="280" w:lineRule="exact"/>
                              <w:ind w:firstLine="0" w:firstLineChars="0"/>
                              <w:rPr>
                                <w:rFonts w:ascii="仿宋" w:hAnsi="仿宋" w:cs="仿宋"/>
                                <w:color w:val="auto"/>
                                <w:sz w:val="21"/>
                              </w:rPr>
                            </w:pPr>
                            <w:r>
                              <w:rPr>
                                <w:rFonts w:hint="eastAsia" w:ascii="仿宋" w:hAnsi="仿宋" w:cs="仿宋"/>
                                <w:color w:val="auto"/>
                                <w:sz w:val="21"/>
                              </w:rPr>
                              <w:t xml:space="preserve">6.计算机应用基础  </w:t>
                            </w:r>
                          </w:p>
                          <w:p>
                            <w:pPr>
                              <w:spacing w:line="280" w:lineRule="exact"/>
                              <w:ind w:firstLine="0" w:firstLineChars="0"/>
                              <w:rPr>
                                <w:rFonts w:ascii="仿宋" w:hAnsi="仿宋" w:cs="仿宋"/>
                                <w:color w:val="auto"/>
                                <w:sz w:val="21"/>
                              </w:rPr>
                            </w:pPr>
                            <w:r>
                              <w:rPr>
                                <w:rFonts w:hint="eastAsia" w:ascii="仿宋" w:hAnsi="仿宋" w:cs="仿宋"/>
                                <w:color w:val="auto"/>
                                <w:sz w:val="21"/>
                              </w:rPr>
                              <w:t>7.形势与政策</w:t>
                            </w:r>
                          </w:p>
                          <w:p>
                            <w:pPr>
                              <w:spacing w:line="280" w:lineRule="exact"/>
                              <w:ind w:firstLine="0" w:firstLineChars="0"/>
                              <w:rPr>
                                <w:rFonts w:ascii="仿宋" w:hAnsi="仿宋" w:cs="仿宋"/>
                                <w:color w:val="auto"/>
                                <w:sz w:val="21"/>
                              </w:rPr>
                            </w:pPr>
                            <w:r>
                              <w:rPr>
                                <w:rFonts w:hint="eastAsia" w:ascii="仿宋" w:hAnsi="仿宋" w:cs="仿宋"/>
                                <w:color w:val="auto"/>
                                <w:sz w:val="21"/>
                              </w:rPr>
                              <w:t xml:space="preserve">8.劳动教育       </w:t>
                            </w:r>
                          </w:p>
                          <w:p>
                            <w:pPr>
                              <w:spacing w:line="280" w:lineRule="exact"/>
                              <w:ind w:firstLine="0" w:firstLineChars="0"/>
                              <w:rPr>
                                <w:rFonts w:ascii="仿宋" w:hAnsi="仿宋" w:cs="仿宋"/>
                                <w:color w:val="auto"/>
                                <w:sz w:val="21"/>
                              </w:rPr>
                            </w:pPr>
                            <w:r>
                              <w:rPr>
                                <w:rFonts w:hint="eastAsia" w:ascii="仿宋" w:hAnsi="仿宋" w:cs="仿宋"/>
                                <w:color w:val="auto"/>
                                <w:sz w:val="21"/>
                              </w:rPr>
                              <w:t>9.心理与健康教育</w:t>
                            </w:r>
                          </w:p>
                          <w:p>
                            <w:pPr>
                              <w:spacing w:line="280" w:lineRule="exact"/>
                              <w:ind w:firstLine="0" w:firstLineChars="0"/>
                              <w:rPr>
                                <w:rFonts w:hint="eastAsia" w:ascii="仿宋" w:hAnsi="仿宋" w:eastAsia="仿宋" w:cs="仿宋"/>
                                <w:color w:val="auto"/>
                                <w:sz w:val="21"/>
                                <w:lang w:val="en-US" w:eastAsia="zh-CN"/>
                              </w:rPr>
                            </w:pPr>
                            <w:r>
                              <w:rPr>
                                <w:rFonts w:hint="eastAsia" w:ascii="仿宋" w:hAnsi="仿宋" w:cs="仿宋"/>
                                <w:color w:val="auto"/>
                                <w:sz w:val="21"/>
                              </w:rPr>
                              <w:t>10.军事</w:t>
                            </w:r>
                            <w:r>
                              <w:rPr>
                                <w:rFonts w:hint="eastAsia" w:ascii="仿宋" w:hAnsi="仿宋" w:cs="仿宋"/>
                                <w:color w:val="auto"/>
                                <w:sz w:val="21"/>
                                <w:lang w:val="en-US" w:eastAsia="zh-CN"/>
                              </w:rPr>
                              <w:t>理论</w:t>
                            </w:r>
                          </w:p>
                          <w:p>
                            <w:pPr>
                              <w:spacing w:line="280" w:lineRule="exact"/>
                              <w:ind w:firstLine="0" w:firstLineChars="0"/>
                              <w:rPr>
                                <w:rFonts w:ascii="仿宋" w:hAnsi="仿宋" w:cs="仿宋"/>
                                <w:color w:val="FF0000"/>
                                <w:sz w:val="21"/>
                              </w:rPr>
                            </w:pPr>
                          </w:p>
                        </w:txbxContent>
                      </v:textbox>
                    </v:rect>
                  </w:pict>
                </mc:Fallback>
              </mc:AlternateContent>
            </w:r>
            <w:r>
              <w:rPr>
                <w:rFonts w:ascii="仿宋" w:hAnsi="仿宋" w:cs="仿宋"/>
                <w:noProof/>
                <w:sz w:val="24"/>
              </w:rPr>
              <mc:AlternateContent>
                <mc:Choice Requires="wps">
                  <w:drawing>
                    <wp:anchor distT="0" distB="0" distL="0" distR="0" simplePos="0" relativeHeight="251671552" behindDoc="0" locked="0" layoutInCell="1" allowOverlap="1">
                      <wp:simplePos x="0" y="0"/>
                      <wp:positionH relativeFrom="column">
                        <wp:posOffset>6350</wp:posOffset>
                      </wp:positionH>
                      <wp:positionV relativeFrom="paragraph">
                        <wp:posOffset>171450</wp:posOffset>
                      </wp:positionV>
                      <wp:extent cx="5448935" cy="320040"/>
                      <wp:effectExtent l="4445" t="4445" r="17780" b="10795"/>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rsidR="00EB3AA1" w:rsidRDefault="0092562D">
                                  <w:pPr>
                                    <w:spacing w:line="240" w:lineRule="auto"/>
                                    <w:ind w:firstLineChars="0" w:firstLine="480"/>
                                    <w:jc w:val="center"/>
                                    <w:rPr>
                                      <w:rFonts w:eastAsia="宋体"/>
                                      <w:sz w:val="21"/>
                                    </w:rPr>
                                  </w:pPr>
                                  <w:r>
                                    <w:rPr>
                                      <w:rFonts w:eastAsia="宋体" w:hint="eastAsia"/>
                                      <w:sz w:val="21"/>
                                    </w:rPr>
                                    <w:t>认知实习</w:t>
                                  </w: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4" o:spid="_x0000_s1026" o:spt="1" style="position:absolute;left:0pt;margin-left:0.5pt;margin-top:13.5pt;height:25.2pt;width:429.05pt;z-index:251671552;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v:fill on="t" focussize="0,0"/>
                      <v:stroke weight="0.5pt" color="#000000" joinstyle="round"/>
                      <v:imagedata o:title=""/>
                      <o:lock v:ext="edit" aspectratio="f"/>
                      <v:textbox>
                        <w:txbxContent>
                          <w:p>
                            <w:pPr>
                              <w:spacing w:line="240" w:lineRule="auto"/>
                              <w:ind w:firstLine="480" w:firstLineChars="0"/>
                              <w:jc w:val="center"/>
                              <w:rPr>
                                <w:rFonts w:eastAsia="宋体"/>
                                <w:sz w:val="21"/>
                              </w:rPr>
                            </w:pPr>
                            <w:r>
                              <w:rPr>
                                <w:rFonts w:hint="eastAsia" w:eastAsia="宋体"/>
                                <w:sz w:val="21"/>
                              </w:rPr>
                              <w:t>认知实习</w:t>
                            </w:r>
                          </w:p>
                        </w:txbxContent>
                      </v:textbox>
                    </v:rect>
                  </w:pict>
                </mc:Fallback>
              </mc:AlternateContent>
            </w:r>
            <w:r>
              <w:rPr>
                <w:rFonts w:ascii="仿宋" w:hAnsi="仿宋" w:cs="仿宋"/>
                <w:noProof/>
                <w:sz w:val="24"/>
              </w:rPr>
              <mc:AlternateContent>
                <mc:Choice Requires="wps">
                  <w:drawing>
                    <wp:anchor distT="0" distB="0" distL="0" distR="0" simplePos="0" relativeHeight="251672576" behindDoc="0" locked="0" layoutInCell="1" allowOverlap="1">
                      <wp:simplePos x="0" y="0"/>
                      <wp:positionH relativeFrom="column">
                        <wp:posOffset>2870835</wp:posOffset>
                      </wp:positionH>
                      <wp:positionV relativeFrom="paragraph">
                        <wp:posOffset>23495</wp:posOffset>
                      </wp:positionV>
                      <wp:extent cx="0" cy="167640"/>
                      <wp:effectExtent l="48895" t="0" r="57785" b="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3" o:spid="_x0000_s1026" o:spt="32" type="#_x0000_t32" style="position:absolute;left:0pt;flip:y;margin-left:226.05pt;margin-top:1.85pt;height:13.2pt;width:0pt;z-index:251672576;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v:fill on="f" focussize="0,0"/>
                      <v:stroke color="#457BBA" joinstyle="round" endarrow="open"/>
                      <v:imagedata o:title=""/>
                      <o:lock v:ext="edit" aspectratio="f"/>
                    </v:shape>
                  </w:pict>
                </mc:Fallback>
              </mc:AlternateContent>
            </w:r>
            <w:r>
              <w:rPr>
                <w:rFonts w:ascii="仿宋" w:hAnsi="仿宋" w:cs="仿宋"/>
                <w:noProof/>
                <w:sz w:val="24"/>
              </w:rPr>
              <mc:AlternateContent>
                <mc:Choice Requires="wps">
                  <w:drawing>
                    <wp:anchor distT="0" distB="0" distL="0" distR="0" simplePos="0" relativeHeight="251673600" behindDoc="0" locked="0" layoutInCell="1" allowOverlap="1">
                      <wp:simplePos x="0" y="0"/>
                      <wp:positionH relativeFrom="column">
                        <wp:posOffset>2867025</wp:posOffset>
                      </wp:positionH>
                      <wp:positionV relativeFrom="paragraph">
                        <wp:posOffset>487680</wp:posOffset>
                      </wp:positionV>
                      <wp:extent cx="0" cy="167640"/>
                      <wp:effectExtent l="48895" t="0" r="57785" b="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2" o:spid="_x0000_s1026" o:spt="32" type="#_x0000_t32" style="position:absolute;left:0pt;flip:y;margin-left:225.75pt;margin-top:38.4pt;height:13.2pt;width:0pt;z-index:251673600;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rsidR="00EB3AA1" w:rsidRDefault="00EB3AA1">
            <w:pPr>
              <w:spacing w:line="360" w:lineRule="auto"/>
              <w:ind w:firstLine="480"/>
              <w:jc w:val="center"/>
              <w:rPr>
                <w:rFonts w:ascii="仿宋" w:hAnsi="仿宋" w:cs="仿宋"/>
                <w:kern w:val="0"/>
                <w:sz w:val="24"/>
              </w:rPr>
            </w:pPr>
          </w:p>
          <w:p w:rsidR="00EB3AA1" w:rsidRDefault="0092562D">
            <w:pPr>
              <w:spacing w:line="360" w:lineRule="auto"/>
              <w:ind w:firstLine="480"/>
              <w:jc w:val="center"/>
              <w:rPr>
                <w:rFonts w:ascii="仿宋" w:hAnsi="仿宋" w:cs="仿宋"/>
                <w:kern w:val="0"/>
                <w:sz w:val="24"/>
              </w:rPr>
            </w:pPr>
            <w:r>
              <w:rPr>
                <w:rFonts w:ascii="仿宋" w:hAnsi="仿宋" w:cs="仿宋"/>
                <w:noProof/>
                <w:sz w:val="24"/>
              </w:rPr>
              <mc:AlternateContent>
                <mc:Choice Requires="wps">
                  <w:drawing>
                    <wp:anchor distT="0" distB="0" distL="0" distR="0" simplePos="0" relativeHeight="251674624" behindDoc="0" locked="0" layoutInCell="1" allowOverlap="1">
                      <wp:simplePos x="0" y="0"/>
                      <wp:positionH relativeFrom="column">
                        <wp:posOffset>-43180</wp:posOffset>
                      </wp:positionH>
                      <wp:positionV relativeFrom="paragraph">
                        <wp:posOffset>75565</wp:posOffset>
                      </wp:positionV>
                      <wp:extent cx="1065530" cy="1845310"/>
                      <wp:effectExtent l="4445" t="4445" r="12065" b="9525"/>
                      <wp:wrapNone/>
                      <wp:docPr id="1040" name="文本框 41"/>
                      <wp:cNvGraphicFramePr/>
                      <a:graphic xmlns:a="http://schemas.openxmlformats.org/drawingml/2006/main">
                        <a:graphicData uri="http://schemas.microsoft.com/office/word/2010/wordprocessingShape">
                          <wps:wsp>
                            <wps:cNvSpPr/>
                            <wps:spPr>
                              <a:xfrm>
                                <a:off x="0" y="0"/>
                                <a:ext cx="1065530" cy="1845309"/>
                              </a:xfrm>
                              <a:prstGeom prst="rect">
                                <a:avLst/>
                              </a:prstGeom>
                              <a:solidFill>
                                <a:srgbClr val="FFFFFF"/>
                              </a:solidFill>
                              <a:ln w="6350" cap="flat" cmpd="sng">
                                <a:solidFill>
                                  <a:srgbClr val="000000"/>
                                </a:solidFill>
                                <a:prstDash val="solid"/>
                                <a:round/>
                              </a:ln>
                            </wps:spPr>
                            <wps:txbx>
                              <w:txbxContent>
                                <w:p w:rsidR="00EB3AA1" w:rsidRDefault="00EB3AA1">
                                  <w:pPr>
                                    <w:spacing w:line="400" w:lineRule="exact"/>
                                    <w:ind w:firstLineChars="0" w:firstLine="0"/>
                                    <w:rPr>
                                      <w:rFonts w:ascii="仿宋" w:hAnsi="仿宋" w:cs="仿宋"/>
                                      <w:sz w:val="21"/>
                                    </w:rPr>
                                  </w:pPr>
                                </w:p>
                                <w:p w:rsidR="00EB3AA1" w:rsidRDefault="0092562D">
                                  <w:pPr>
                                    <w:spacing w:line="400" w:lineRule="exact"/>
                                    <w:ind w:firstLineChars="0" w:firstLine="0"/>
                                    <w:jc w:val="center"/>
                                    <w:rPr>
                                      <w:rFonts w:ascii="仿宋" w:hAnsi="仿宋" w:cs="仿宋"/>
                                      <w:sz w:val="21"/>
                                    </w:rPr>
                                  </w:pPr>
                                  <w:r>
                                    <w:rPr>
                                      <w:rFonts w:ascii="仿宋" w:hAnsi="仿宋" w:cs="仿宋" w:hint="eastAsia"/>
                                      <w:sz w:val="21"/>
                                    </w:rPr>
                                    <w:t>公共基础课</w:t>
                                  </w:r>
                                </w:p>
                              </w:txbxContent>
                            </wps:txbx>
                            <wps:bodyPr vert="eaVert" wrap="square" lIns="91440" tIns="45720" rIns="91440" bIns="45720" anchor="t">
                              <a:noAutofit/>
                            </wps:bodyPr>
                          </wps:wsp>
                        </a:graphicData>
                      </a:graphic>
                    </wp:anchor>
                  </w:drawing>
                </mc:Choice>
                <mc:Fallback xmlns:w15="http://schemas.microsoft.com/office/word/2012/wordml" xmlns:wpsCustomData="http://www.wps.cn/officeDocument/2013/wpsCustomData">
                  <w:pict>
                    <v:rect id="文本框 41" o:spid="_x0000_s1026" o:spt="1" style="position:absolute;left:0pt;margin-left:-3.4pt;margin-top:5.95pt;height:145.3pt;width:83.9pt;z-index:251674624;mso-width-relative:page;mso-height-relative:page;" fillcolor="#FFFFFF" filled="t" stroked="t" coordsize="21600,21600" o:gfxdata="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AJ08NcAAAAJAQAA&#10;DwAAAAAAAAABACAAAAAiAAAAZHJzL2Rvd25yZXYueG1sUEsBAhQAFAAAAAgAh07iQGEttgsaAgAA&#10;RgQAAA4AAAAAAAAAAQAgAAAAJgEAAGRycy9lMm9Eb2MueG1sUEsFBgAAAAAGAAYAWQEAALIFAAAA&#10;AA==&#10;">
                      <v:fill on="t" focussize="0,0"/>
                      <v:stroke weight="0.5pt" color="#000000" joinstyle="round"/>
                      <v:imagedata o:title=""/>
                      <o:lock v:ext="edit" aspectratio="f"/>
                      <v:textbox style="layout-flow:vertical-ideographic;">
                        <w:txbxContent>
                          <w:p>
                            <w:pPr>
                              <w:spacing w:line="400" w:lineRule="exact"/>
                              <w:ind w:firstLine="0" w:firstLineChars="0"/>
                              <w:rPr>
                                <w:rFonts w:ascii="仿宋" w:hAnsi="仿宋" w:cs="仿宋"/>
                                <w:sz w:val="21"/>
                              </w:rPr>
                            </w:pPr>
                          </w:p>
                          <w:p>
                            <w:pPr>
                              <w:spacing w:line="400" w:lineRule="exact"/>
                              <w:ind w:firstLine="0" w:firstLineChars="0"/>
                              <w:jc w:val="center"/>
                              <w:rPr>
                                <w:rFonts w:ascii="仿宋" w:hAnsi="仿宋" w:cs="仿宋"/>
                                <w:sz w:val="21"/>
                              </w:rPr>
                            </w:pPr>
                            <w:r>
                              <w:rPr>
                                <w:rFonts w:hint="eastAsia" w:ascii="仿宋" w:hAnsi="仿宋" w:cs="仿宋"/>
                                <w:sz w:val="21"/>
                              </w:rPr>
                              <w:t>公共基础课</w:t>
                            </w:r>
                          </w:p>
                        </w:txbxContent>
                      </v:textbox>
                    </v:rect>
                  </w:pict>
                </mc:Fallback>
              </mc:AlternateContent>
            </w:r>
          </w:p>
          <w:p w:rsidR="00EB3AA1" w:rsidRDefault="00EB3AA1">
            <w:pPr>
              <w:spacing w:line="360" w:lineRule="auto"/>
              <w:ind w:firstLine="480"/>
              <w:jc w:val="center"/>
              <w:rPr>
                <w:rFonts w:ascii="仿宋" w:hAnsi="仿宋" w:cs="仿宋"/>
                <w:kern w:val="0"/>
                <w:sz w:val="24"/>
              </w:rPr>
            </w:pPr>
          </w:p>
          <w:p w:rsidR="00EB3AA1" w:rsidRDefault="00EB3AA1">
            <w:pPr>
              <w:spacing w:line="360" w:lineRule="auto"/>
              <w:ind w:firstLine="480"/>
              <w:jc w:val="center"/>
              <w:rPr>
                <w:rFonts w:ascii="仿宋" w:hAnsi="仿宋" w:cs="仿宋"/>
                <w:kern w:val="0"/>
                <w:sz w:val="24"/>
              </w:rPr>
            </w:pPr>
          </w:p>
          <w:p w:rsidR="00EB3AA1" w:rsidRDefault="00EB3AA1">
            <w:pPr>
              <w:spacing w:line="360" w:lineRule="auto"/>
              <w:ind w:firstLine="480"/>
              <w:jc w:val="center"/>
              <w:rPr>
                <w:rFonts w:ascii="仿宋" w:hAnsi="仿宋" w:cs="仿宋"/>
                <w:kern w:val="0"/>
                <w:sz w:val="24"/>
              </w:rPr>
            </w:pPr>
          </w:p>
          <w:p w:rsidR="00EB3AA1" w:rsidRDefault="00EB3AA1">
            <w:pPr>
              <w:spacing w:line="360" w:lineRule="auto"/>
              <w:ind w:firstLine="480"/>
              <w:jc w:val="center"/>
              <w:rPr>
                <w:rFonts w:ascii="仿宋" w:hAnsi="仿宋" w:cs="仿宋"/>
                <w:kern w:val="0"/>
                <w:sz w:val="24"/>
              </w:rPr>
            </w:pPr>
          </w:p>
          <w:p w:rsidR="00EB3AA1" w:rsidRDefault="00EB3AA1">
            <w:pPr>
              <w:spacing w:line="360" w:lineRule="auto"/>
              <w:ind w:firstLine="480"/>
              <w:jc w:val="center"/>
              <w:rPr>
                <w:rFonts w:ascii="仿宋" w:hAnsi="仿宋" w:cs="仿宋"/>
                <w:kern w:val="0"/>
                <w:sz w:val="24"/>
              </w:rPr>
            </w:pPr>
          </w:p>
          <w:p w:rsidR="00EB3AA1" w:rsidRDefault="00EB3AA1">
            <w:pPr>
              <w:spacing w:line="360" w:lineRule="auto"/>
              <w:ind w:firstLine="480"/>
              <w:jc w:val="center"/>
              <w:rPr>
                <w:rFonts w:ascii="仿宋" w:hAnsi="仿宋" w:cs="仿宋"/>
                <w:kern w:val="0"/>
                <w:sz w:val="24"/>
              </w:rPr>
            </w:pPr>
          </w:p>
          <w:p w:rsidR="00EB3AA1" w:rsidRDefault="0092562D">
            <w:pPr>
              <w:spacing w:line="360" w:lineRule="auto"/>
              <w:ind w:firstLineChars="0" w:firstLine="0"/>
              <w:jc w:val="center"/>
              <w:rPr>
                <w:rFonts w:ascii="仿宋" w:hAnsi="仿宋" w:cs="仿宋"/>
                <w:kern w:val="0"/>
                <w:sz w:val="24"/>
              </w:rPr>
            </w:pPr>
            <w:r>
              <w:rPr>
                <w:rFonts w:ascii="仿宋" w:hAnsi="仿宋" w:cs="仿宋" w:hint="eastAsia"/>
                <w:kern w:val="0"/>
                <w:sz w:val="24"/>
              </w:rPr>
              <w:t>图1    专业课程体系结构图</w:t>
            </w:r>
          </w:p>
        </w:tc>
      </w:tr>
    </w:tbl>
    <w:p w:rsidR="00EB3AA1" w:rsidRDefault="00EB3AA1">
      <w:pPr>
        <w:ind w:firstLine="640"/>
        <w:jc w:val="left"/>
        <w:outlineLvl w:val="0"/>
        <w:rPr>
          <w:rFonts w:ascii="黑体" w:eastAsia="黑体" w:hAnsi="黑体" w:cs="黑体"/>
          <w:kern w:val="0"/>
          <w:szCs w:val="32"/>
        </w:rPr>
      </w:pPr>
    </w:p>
    <w:p w:rsidR="00EB3AA1" w:rsidRDefault="0092562D">
      <w:pPr>
        <w:ind w:firstLine="640"/>
        <w:jc w:val="left"/>
        <w:outlineLvl w:val="0"/>
        <w:rPr>
          <w:rFonts w:eastAsia="仿宋_GB2312" w:cs="黑体"/>
          <w:kern w:val="0"/>
          <w:sz w:val="28"/>
          <w:szCs w:val="28"/>
        </w:rPr>
      </w:pPr>
      <w:bookmarkStart w:id="52" w:name="_Toc19810"/>
      <w:bookmarkStart w:id="53" w:name="_Toc32502"/>
      <w:r>
        <w:rPr>
          <w:rFonts w:ascii="黑体" w:eastAsia="黑体" w:hAnsi="黑体" w:cs="黑体" w:hint="eastAsia"/>
          <w:kern w:val="0"/>
          <w:szCs w:val="32"/>
        </w:rPr>
        <w:t>八、教学进程总体安排</w:t>
      </w:r>
      <w:bookmarkEnd w:id="52"/>
      <w:bookmarkEnd w:id="53"/>
    </w:p>
    <w:p w:rsidR="00EB3AA1" w:rsidRDefault="0092562D">
      <w:pPr>
        <w:pStyle w:val="123"/>
        <w:spacing w:line="650" w:lineRule="exact"/>
        <w:ind w:firstLineChars="225" w:firstLine="720"/>
        <w:outlineLvl w:val="1"/>
        <w:rPr>
          <w:rFonts w:ascii="Times New Roman" w:eastAsia="楷体" w:hAnsi="Times New Roman" w:cs="黑体"/>
          <w:kern w:val="0"/>
          <w:sz w:val="32"/>
        </w:rPr>
      </w:pPr>
      <w:bookmarkStart w:id="54" w:name="_Toc25067"/>
      <w:bookmarkStart w:id="55" w:name="_Toc9098"/>
      <w:bookmarkStart w:id="56" w:name="_Toc6737"/>
      <w:bookmarkStart w:id="57" w:name="_Toc23349"/>
      <w:r>
        <w:rPr>
          <w:rFonts w:ascii="Times New Roman" w:eastAsia="楷体" w:hAnsi="Times New Roman" w:cs="黑体" w:hint="eastAsia"/>
          <w:kern w:val="0"/>
          <w:sz w:val="32"/>
        </w:rPr>
        <w:t>（一）学时安排基本要求</w:t>
      </w:r>
      <w:bookmarkEnd w:id="54"/>
      <w:bookmarkEnd w:id="55"/>
      <w:r>
        <w:rPr>
          <w:rFonts w:ascii="Times New Roman" w:eastAsia="楷体" w:hAnsi="Times New Roman" w:cs="黑体" w:hint="eastAsia"/>
          <w:kern w:val="0"/>
          <w:sz w:val="32"/>
        </w:rPr>
        <w:t>（表</w:t>
      </w:r>
      <w:r>
        <w:rPr>
          <w:rFonts w:ascii="Times New Roman" w:eastAsia="楷体" w:hAnsi="Times New Roman" w:cs="黑体" w:hint="eastAsia"/>
          <w:kern w:val="0"/>
          <w:sz w:val="32"/>
        </w:rPr>
        <w:t>10</w:t>
      </w:r>
      <w:r>
        <w:rPr>
          <w:rFonts w:ascii="Times New Roman" w:eastAsia="楷体" w:hAnsi="Times New Roman" w:cs="黑体" w:hint="eastAsia"/>
          <w:kern w:val="0"/>
          <w:sz w:val="32"/>
        </w:rPr>
        <w:t>）。</w:t>
      </w:r>
      <w:bookmarkEnd w:id="56"/>
      <w:bookmarkEnd w:id="57"/>
    </w:p>
    <w:p w:rsidR="00EB3AA1" w:rsidRDefault="0092562D">
      <w:pPr>
        <w:pStyle w:val="123"/>
        <w:spacing w:line="650" w:lineRule="exact"/>
        <w:ind w:firstLineChars="225" w:firstLine="720"/>
        <w:outlineLvl w:val="1"/>
        <w:rPr>
          <w:rFonts w:ascii="Times New Roman" w:eastAsia="楷体" w:hAnsi="Times New Roman" w:cs="黑体"/>
          <w:kern w:val="0"/>
          <w:sz w:val="32"/>
        </w:rPr>
      </w:pPr>
      <w:bookmarkStart w:id="58" w:name="_Toc16387"/>
      <w:bookmarkStart w:id="59" w:name="_Toc29765"/>
      <w:r>
        <w:rPr>
          <w:rFonts w:ascii="Times New Roman" w:eastAsia="楷体" w:hAnsi="Times New Roman" w:cs="黑体" w:hint="eastAsia"/>
          <w:kern w:val="0"/>
          <w:sz w:val="32"/>
        </w:rPr>
        <w:t>（二）</w:t>
      </w:r>
      <w:r>
        <w:rPr>
          <w:rFonts w:ascii="Times New Roman" w:eastAsia="楷体" w:hAnsi="Times New Roman" w:cs="黑体"/>
          <w:kern w:val="0"/>
          <w:sz w:val="32"/>
        </w:rPr>
        <w:t>教学进程表见课程设置与教学时间</w:t>
      </w:r>
      <w:r>
        <w:rPr>
          <w:rFonts w:ascii="Times New Roman" w:eastAsia="楷体" w:hAnsi="Times New Roman" w:cs="黑体" w:hint="eastAsia"/>
          <w:kern w:val="0"/>
          <w:sz w:val="32"/>
        </w:rPr>
        <w:t>安排</w:t>
      </w:r>
      <w:r>
        <w:rPr>
          <w:rFonts w:ascii="Times New Roman" w:eastAsia="楷体" w:hAnsi="Times New Roman" w:cs="黑体"/>
          <w:kern w:val="0"/>
          <w:sz w:val="32"/>
        </w:rPr>
        <w:t>表（表</w:t>
      </w:r>
      <w:r>
        <w:rPr>
          <w:rFonts w:ascii="Times New Roman" w:eastAsia="楷体" w:hAnsi="Times New Roman" w:cs="黑体" w:hint="eastAsia"/>
          <w:kern w:val="0"/>
          <w:sz w:val="32"/>
        </w:rPr>
        <w:t>11</w:t>
      </w:r>
      <w:r>
        <w:rPr>
          <w:rFonts w:ascii="Times New Roman" w:eastAsia="楷体" w:hAnsi="Times New Roman" w:cs="黑体"/>
          <w:kern w:val="0"/>
          <w:sz w:val="32"/>
        </w:rPr>
        <w:t>）</w:t>
      </w:r>
      <w:r>
        <w:rPr>
          <w:rFonts w:ascii="Times New Roman" w:eastAsia="楷体" w:hAnsi="Times New Roman" w:cs="黑体" w:hint="eastAsia"/>
          <w:kern w:val="0"/>
          <w:sz w:val="32"/>
        </w:rPr>
        <w:t>。</w:t>
      </w:r>
      <w:bookmarkEnd w:id="58"/>
      <w:bookmarkEnd w:id="59"/>
    </w:p>
    <w:p w:rsidR="00EB3AA1" w:rsidRDefault="0092562D">
      <w:pPr>
        <w:pStyle w:val="123"/>
        <w:spacing w:line="650" w:lineRule="exact"/>
        <w:ind w:firstLineChars="225" w:firstLine="720"/>
        <w:outlineLvl w:val="1"/>
        <w:rPr>
          <w:rFonts w:ascii="Times New Roman" w:eastAsia="楷体" w:hAnsi="Times New Roman" w:cs="黑体"/>
          <w:kern w:val="0"/>
          <w:sz w:val="32"/>
        </w:rPr>
      </w:pPr>
      <w:bookmarkStart w:id="60" w:name="_Toc2624"/>
      <w:bookmarkStart w:id="61" w:name="_Toc18191"/>
      <w:bookmarkStart w:id="62" w:name="_Toc7734"/>
      <w:bookmarkStart w:id="63" w:name="_Toc25935"/>
      <w:r>
        <w:rPr>
          <w:rFonts w:ascii="Times New Roman" w:eastAsia="楷体" w:hAnsi="Times New Roman" w:cs="黑体" w:hint="eastAsia"/>
          <w:kern w:val="0"/>
          <w:sz w:val="32"/>
        </w:rPr>
        <w:t>（三）教学课时结构分析表</w:t>
      </w:r>
      <w:bookmarkEnd w:id="60"/>
      <w:bookmarkEnd w:id="61"/>
      <w:r>
        <w:rPr>
          <w:rFonts w:ascii="Times New Roman" w:eastAsia="楷体" w:hAnsi="Times New Roman" w:cs="黑体" w:hint="eastAsia"/>
          <w:kern w:val="0"/>
          <w:sz w:val="32"/>
        </w:rPr>
        <w:t>（表</w:t>
      </w:r>
      <w:r>
        <w:rPr>
          <w:rFonts w:ascii="Times New Roman" w:eastAsia="楷体" w:hAnsi="Times New Roman" w:cs="黑体" w:hint="eastAsia"/>
          <w:kern w:val="0"/>
          <w:sz w:val="32"/>
        </w:rPr>
        <w:t>12</w:t>
      </w:r>
      <w:r>
        <w:rPr>
          <w:rFonts w:ascii="Times New Roman" w:eastAsia="楷体" w:hAnsi="Times New Roman" w:cs="黑体" w:hint="eastAsia"/>
          <w:kern w:val="0"/>
          <w:sz w:val="32"/>
        </w:rPr>
        <w:t>）。</w:t>
      </w:r>
      <w:bookmarkEnd w:id="62"/>
      <w:bookmarkEnd w:id="63"/>
    </w:p>
    <w:p w:rsidR="00EB3AA1" w:rsidRDefault="0092562D">
      <w:pPr>
        <w:spacing w:line="360" w:lineRule="auto"/>
        <w:ind w:rightChars="-39" w:right="-125" w:firstLineChars="0" w:firstLine="0"/>
        <w:jc w:val="center"/>
        <w:rPr>
          <w:rFonts w:eastAsia="仿宋_GB2312"/>
          <w:sz w:val="21"/>
          <w:szCs w:val="21"/>
        </w:rPr>
      </w:pPr>
      <w:r>
        <w:rPr>
          <w:rFonts w:eastAsia="仿宋_GB2312" w:hint="eastAsia"/>
          <w:sz w:val="21"/>
          <w:szCs w:val="21"/>
        </w:rPr>
        <w:t>表</w:t>
      </w:r>
      <w:r>
        <w:rPr>
          <w:rFonts w:eastAsia="仿宋_GB2312" w:hint="eastAsia"/>
          <w:sz w:val="21"/>
          <w:szCs w:val="21"/>
        </w:rPr>
        <w:t xml:space="preserve">10  </w:t>
      </w:r>
      <w:r>
        <w:rPr>
          <w:rFonts w:eastAsia="仿宋_GB2312" w:hint="eastAsia"/>
          <w:sz w:val="21"/>
          <w:szCs w:val="21"/>
        </w:rPr>
        <w:t>教学活动时间分配总表</w:t>
      </w:r>
    </w:p>
    <w:p w:rsidR="00EB3AA1" w:rsidRDefault="0092562D">
      <w:pPr>
        <w:spacing w:line="360" w:lineRule="auto"/>
        <w:ind w:rightChars="-39" w:right="-125" w:firstLineChars="0" w:firstLine="0"/>
        <w:jc w:val="center"/>
        <w:rPr>
          <w:rFonts w:eastAsia="仿宋_GB2312"/>
          <w:sz w:val="21"/>
          <w:szCs w:val="21"/>
        </w:rPr>
      </w:pPr>
      <w:r>
        <w:rPr>
          <w:rFonts w:eastAsia="仿宋_GB2312" w:hint="eastAsia"/>
          <w:sz w:val="21"/>
          <w:szCs w:val="21"/>
        </w:rPr>
        <w:t xml:space="preserve">                                                                              </w:t>
      </w:r>
      <w:r>
        <w:rPr>
          <w:rFonts w:eastAsia="仿宋_GB2312" w:hint="eastAsia"/>
          <w:sz w:val="21"/>
          <w:szCs w:val="21"/>
        </w:rPr>
        <w:t>单位：周</w:t>
      </w:r>
    </w:p>
    <w:tbl>
      <w:tblPr>
        <w:tblW w:w="917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88"/>
        <w:gridCol w:w="884"/>
        <w:gridCol w:w="894"/>
        <w:gridCol w:w="886"/>
        <w:gridCol w:w="890"/>
        <w:gridCol w:w="890"/>
        <w:gridCol w:w="899"/>
        <w:gridCol w:w="1646"/>
      </w:tblGrid>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textAlignment w:val="baseline"/>
              <w:rPr>
                <w:rFonts w:eastAsia="仿宋_GB2312"/>
                <w:kern w:val="0"/>
                <w:sz w:val="21"/>
                <w:szCs w:val="21"/>
              </w:rPr>
            </w:pPr>
            <w:r>
              <w:rPr>
                <w:rFonts w:eastAsia="仿宋_GB2312" w:hint="eastAsia"/>
                <w:kern w:val="0"/>
                <w:sz w:val="21"/>
                <w:szCs w:val="21"/>
              </w:rPr>
              <w:t>学</w:t>
            </w:r>
            <w:r>
              <w:rPr>
                <w:rFonts w:eastAsia="仿宋_GB2312" w:hint="eastAsia"/>
                <w:kern w:val="0"/>
                <w:sz w:val="21"/>
                <w:szCs w:val="21"/>
              </w:rPr>
              <w:t xml:space="preserve">    </w:t>
            </w:r>
            <w:r>
              <w:rPr>
                <w:rFonts w:eastAsia="仿宋_GB2312" w:hint="eastAsia"/>
                <w:kern w:val="0"/>
                <w:sz w:val="21"/>
                <w:szCs w:val="21"/>
              </w:rPr>
              <w:t>年</w:t>
            </w:r>
          </w:p>
        </w:tc>
        <w:tc>
          <w:tcPr>
            <w:tcW w:w="1778" w:type="dxa"/>
            <w:gridSpan w:val="2"/>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proofErr w:type="gramStart"/>
            <w:r>
              <w:rPr>
                <w:rFonts w:eastAsia="仿宋_GB2312"/>
                <w:kern w:val="0"/>
                <w:sz w:val="21"/>
                <w:szCs w:val="21"/>
              </w:rPr>
              <w:t>一</w:t>
            </w:r>
            <w:proofErr w:type="gramEnd"/>
          </w:p>
        </w:tc>
        <w:tc>
          <w:tcPr>
            <w:tcW w:w="1776" w:type="dxa"/>
            <w:gridSpan w:val="2"/>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二</w:t>
            </w:r>
          </w:p>
        </w:tc>
        <w:tc>
          <w:tcPr>
            <w:tcW w:w="1789" w:type="dxa"/>
            <w:gridSpan w:val="2"/>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三</w:t>
            </w:r>
          </w:p>
        </w:tc>
        <w:tc>
          <w:tcPr>
            <w:tcW w:w="1646" w:type="dxa"/>
            <w:vMerge w:val="restart"/>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合</w:t>
            </w:r>
            <w:r>
              <w:rPr>
                <w:rFonts w:eastAsia="仿宋_GB2312" w:hint="eastAsia"/>
                <w:kern w:val="0"/>
                <w:sz w:val="21"/>
                <w:szCs w:val="21"/>
              </w:rPr>
              <w:t xml:space="preserve">  </w:t>
            </w:r>
            <w:r>
              <w:rPr>
                <w:rFonts w:eastAsia="仿宋_GB2312" w:hint="eastAsia"/>
                <w:kern w:val="0"/>
                <w:sz w:val="21"/>
                <w:szCs w:val="21"/>
              </w:rPr>
              <w:t>计</w:t>
            </w:r>
          </w:p>
        </w:tc>
      </w:tr>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rPr>
                <w:rFonts w:eastAsia="仿宋_GB2312"/>
                <w:kern w:val="0"/>
                <w:sz w:val="21"/>
                <w:szCs w:val="21"/>
              </w:rPr>
            </w:pPr>
            <w:r>
              <w:rPr>
                <w:rFonts w:eastAsia="仿宋_GB2312" w:hint="eastAsia"/>
                <w:kern w:val="0"/>
                <w:sz w:val="21"/>
                <w:szCs w:val="21"/>
              </w:rPr>
              <w:t>学</w:t>
            </w:r>
            <w:r>
              <w:rPr>
                <w:rFonts w:eastAsia="仿宋_GB2312" w:hint="eastAsia"/>
                <w:kern w:val="0"/>
                <w:sz w:val="21"/>
                <w:szCs w:val="21"/>
              </w:rPr>
              <w:t xml:space="preserve">    </w:t>
            </w:r>
            <w:r>
              <w:rPr>
                <w:rFonts w:eastAsia="仿宋_GB2312" w:hint="eastAsia"/>
                <w:kern w:val="0"/>
                <w:sz w:val="21"/>
                <w:szCs w:val="21"/>
              </w:rPr>
              <w:t>期</w:t>
            </w:r>
          </w:p>
        </w:tc>
        <w:tc>
          <w:tcPr>
            <w:tcW w:w="88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1</w:t>
            </w:r>
          </w:p>
        </w:tc>
        <w:tc>
          <w:tcPr>
            <w:tcW w:w="89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2</w:t>
            </w:r>
          </w:p>
        </w:tc>
        <w:tc>
          <w:tcPr>
            <w:tcW w:w="88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3</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4</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5</w:t>
            </w:r>
          </w:p>
        </w:tc>
        <w:tc>
          <w:tcPr>
            <w:tcW w:w="899"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6</w:t>
            </w:r>
          </w:p>
        </w:tc>
        <w:tc>
          <w:tcPr>
            <w:tcW w:w="1646" w:type="dxa"/>
            <w:vMerge/>
            <w:vAlign w:val="center"/>
          </w:tcPr>
          <w:p w:rsidR="00EB3AA1" w:rsidRDefault="00EB3AA1">
            <w:pPr>
              <w:widowControl/>
              <w:spacing w:line="240" w:lineRule="auto"/>
              <w:ind w:firstLineChars="0" w:firstLine="0"/>
              <w:jc w:val="center"/>
              <w:rPr>
                <w:rFonts w:eastAsia="仿宋_GB2312"/>
                <w:kern w:val="0"/>
                <w:sz w:val="21"/>
                <w:szCs w:val="21"/>
              </w:rPr>
            </w:pPr>
          </w:p>
        </w:tc>
      </w:tr>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入学教育</w:t>
            </w:r>
          </w:p>
        </w:tc>
        <w:tc>
          <w:tcPr>
            <w:tcW w:w="88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0.5</w:t>
            </w:r>
          </w:p>
        </w:tc>
        <w:tc>
          <w:tcPr>
            <w:tcW w:w="894"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86"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0"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0"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9"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164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0.5</w:t>
            </w:r>
          </w:p>
        </w:tc>
      </w:tr>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军</w:t>
            </w:r>
            <w:r>
              <w:rPr>
                <w:rFonts w:eastAsia="仿宋_GB2312"/>
                <w:kern w:val="0"/>
                <w:sz w:val="21"/>
                <w:szCs w:val="21"/>
              </w:rPr>
              <w:t xml:space="preserve">  </w:t>
            </w:r>
            <w:r>
              <w:rPr>
                <w:rFonts w:eastAsia="仿宋_GB2312" w:hint="eastAsia"/>
                <w:kern w:val="0"/>
                <w:sz w:val="21"/>
                <w:szCs w:val="21"/>
              </w:rPr>
              <w:t xml:space="preserve"> </w:t>
            </w:r>
            <w:r>
              <w:rPr>
                <w:rFonts w:eastAsia="仿宋_GB2312"/>
                <w:kern w:val="0"/>
                <w:sz w:val="21"/>
                <w:szCs w:val="21"/>
              </w:rPr>
              <w:t xml:space="preserve"> </w:t>
            </w:r>
            <w:r>
              <w:rPr>
                <w:rFonts w:eastAsia="仿宋_GB2312"/>
                <w:kern w:val="0"/>
                <w:sz w:val="21"/>
                <w:szCs w:val="21"/>
              </w:rPr>
              <w:t>训</w:t>
            </w:r>
          </w:p>
        </w:tc>
        <w:tc>
          <w:tcPr>
            <w:tcW w:w="88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2</w:t>
            </w:r>
          </w:p>
        </w:tc>
        <w:tc>
          <w:tcPr>
            <w:tcW w:w="894"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86"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0"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0"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9"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164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2</w:t>
            </w:r>
          </w:p>
        </w:tc>
      </w:tr>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理论</w:t>
            </w:r>
            <w:r>
              <w:rPr>
                <w:rFonts w:eastAsia="仿宋_GB2312"/>
                <w:kern w:val="0"/>
                <w:sz w:val="21"/>
                <w:szCs w:val="21"/>
              </w:rPr>
              <w:t>教学</w:t>
            </w:r>
          </w:p>
        </w:tc>
        <w:tc>
          <w:tcPr>
            <w:tcW w:w="88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16</w:t>
            </w:r>
          </w:p>
        </w:tc>
        <w:tc>
          <w:tcPr>
            <w:tcW w:w="89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16</w:t>
            </w:r>
          </w:p>
        </w:tc>
        <w:tc>
          <w:tcPr>
            <w:tcW w:w="88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16</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16</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16</w:t>
            </w:r>
          </w:p>
        </w:tc>
        <w:tc>
          <w:tcPr>
            <w:tcW w:w="899"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164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80</w:t>
            </w:r>
          </w:p>
        </w:tc>
      </w:tr>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考</w:t>
            </w:r>
            <w:r>
              <w:rPr>
                <w:rFonts w:eastAsia="仿宋_GB2312"/>
                <w:kern w:val="0"/>
                <w:sz w:val="21"/>
                <w:szCs w:val="21"/>
              </w:rPr>
              <w:t xml:space="preserve">  </w:t>
            </w:r>
            <w:r>
              <w:rPr>
                <w:rFonts w:eastAsia="仿宋_GB2312" w:hint="eastAsia"/>
                <w:kern w:val="0"/>
                <w:sz w:val="21"/>
                <w:szCs w:val="21"/>
              </w:rPr>
              <w:t xml:space="preserve"> </w:t>
            </w:r>
            <w:r>
              <w:rPr>
                <w:rFonts w:eastAsia="仿宋_GB2312"/>
                <w:kern w:val="0"/>
                <w:sz w:val="21"/>
                <w:szCs w:val="21"/>
              </w:rPr>
              <w:t xml:space="preserve"> </w:t>
            </w:r>
            <w:r>
              <w:rPr>
                <w:rFonts w:eastAsia="仿宋_GB2312"/>
                <w:kern w:val="0"/>
                <w:sz w:val="21"/>
                <w:szCs w:val="21"/>
              </w:rPr>
              <w:t>试</w:t>
            </w:r>
          </w:p>
        </w:tc>
        <w:tc>
          <w:tcPr>
            <w:tcW w:w="88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c>
          <w:tcPr>
            <w:tcW w:w="89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c>
          <w:tcPr>
            <w:tcW w:w="88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c>
          <w:tcPr>
            <w:tcW w:w="899"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164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5</w:t>
            </w:r>
          </w:p>
        </w:tc>
      </w:tr>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实习实训</w:t>
            </w:r>
          </w:p>
        </w:tc>
        <w:tc>
          <w:tcPr>
            <w:tcW w:w="88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0.5</w:t>
            </w:r>
          </w:p>
        </w:tc>
        <w:tc>
          <w:tcPr>
            <w:tcW w:w="89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2</w:t>
            </w:r>
          </w:p>
        </w:tc>
        <w:tc>
          <w:tcPr>
            <w:tcW w:w="88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3</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2</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3</w:t>
            </w:r>
          </w:p>
        </w:tc>
        <w:tc>
          <w:tcPr>
            <w:tcW w:w="899"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17</w:t>
            </w:r>
          </w:p>
        </w:tc>
        <w:tc>
          <w:tcPr>
            <w:tcW w:w="164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27.5</w:t>
            </w:r>
          </w:p>
        </w:tc>
      </w:tr>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公益劳动</w:t>
            </w:r>
          </w:p>
        </w:tc>
        <w:tc>
          <w:tcPr>
            <w:tcW w:w="88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0</w:t>
            </w:r>
          </w:p>
        </w:tc>
        <w:tc>
          <w:tcPr>
            <w:tcW w:w="89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c>
          <w:tcPr>
            <w:tcW w:w="88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0</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0</w:t>
            </w:r>
          </w:p>
        </w:tc>
        <w:tc>
          <w:tcPr>
            <w:tcW w:w="899"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c>
          <w:tcPr>
            <w:tcW w:w="164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3</w:t>
            </w:r>
          </w:p>
        </w:tc>
      </w:tr>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毕业教育</w:t>
            </w:r>
          </w:p>
        </w:tc>
        <w:tc>
          <w:tcPr>
            <w:tcW w:w="884"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4"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86"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0"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0"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9"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c>
          <w:tcPr>
            <w:tcW w:w="164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r>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毕业考试</w:t>
            </w:r>
          </w:p>
        </w:tc>
        <w:tc>
          <w:tcPr>
            <w:tcW w:w="884"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4"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86"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0"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0" w:type="dxa"/>
            <w:vAlign w:val="center"/>
          </w:tcPr>
          <w:p w:rsidR="00EB3AA1" w:rsidRDefault="00EB3AA1">
            <w:pPr>
              <w:widowControl/>
              <w:autoSpaceDN w:val="0"/>
              <w:spacing w:line="240" w:lineRule="atLeast"/>
              <w:ind w:firstLineChars="0" w:firstLine="0"/>
              <w:jc w:val="center"/>
              <w:textAlignment w:val="center"/>
              <w:rPr>
                <w:rFonts w:eastAsia="仿宋_GB2312"/>
                <w:kern w:val="0"/>
                <w:sz w:val="21"/>
                <w:szCs w:val="21"/>
              </w:rPr>
            </w:pPr>
          </w:p>
        </w:tc>
        <w:tc>
          <w:tcPr>
            <w:tcW w:w="899"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c>
          <w:tcPr>
            <w:tcW w:w="164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w:t>
            </w:r>
          </w:p>
        </w:tc>
      </w:tr>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学期周数</w:t>
            </w:r>
          </w:p>
        </w:tc>
        <w:tc>
          <w:tcPr>
            <w:tcW w:w="88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20</w:t>
            </w:r>
          </w:p>
        </w:tc>
        <w:tc>
          <w:tcPr>
            <w:tcW w:w="894"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20</w:t>
            </w:r>
          </w:p>
        </w:tc>
        <w:tc>
          <w:tcPr>
            <w:tcW w:w="88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20</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20</w:t>
            </w:r>
          </w:p>
        </w:tc>
        <w:tc>
          <w:tcPr>
            <w:tcW w:w="890"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20</w:t>
            </w:r>
          </w:p>
        </w:tc>
        <w:tc>
          <w:tcPr>
            <w:tcW w:w="899"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20</w:t>
            </w:r>
          </w:p>
        </w:tc>
        <w:tc>
          <w:tcPr>
            <w:tcW w:w="164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120</w:t>
            </w:r>
          </w:p>
        </w:tc>
      </w:tr>
      <w:tr w:rsidR="00EB3AA1">
        <w:trPr>
          <w:trHeight w:val="583"/>
          <w:jc w:val="center"/>
        </w:trPr>
        <w:tc>
          <w:tcPr>
            <w:tcW w:w="2188"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假</w:t>
            </w:r>
            <w:r>
              <w:rPr>
                <w:rFonts w:eastAsia="仿宋_GB2312"/>
                <w:kern w:val="0"/>
                <w:sz w:val="21"/>
                <w:szCs w:val="21"/>
              </w:rPr>
              <w:t xml:space="preserve">   </w:t>
            </w:r>
            <w:r>
              <w:rPr>
                <w:rFonts w:eastAsia="仿宋_GB2312" w:hint="eastAsia"/>
                <w:kern w:val="0"/>
                <w:sz w:val="21"/>
                <w:szCs w:val="21"/>
              </w:rPr>
              <w:t xml:space="preserve"> </w:t>
            </w:r>
            <w:r>
              <w:rPr>
                <w:rFonts w:eastAsia="仿宋_GB2312"/>
                <w:kern w:val="0"/>
                <w:sz w:val="21"/>
                <w:szCs w:val="21"/>
              </w:rPr>
              <w:t>期</w:t>
            </w:r>
          </w:p>
        </w:tc>
        <w:tc>
          <w:tcPr>
            <w:tcW w:w="1778" w:type="dxa"/>
            <w:gridSpan w:val="2"/>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12</w:t>
            </w:r>
          </w:p>
        </w:tc>
        <w:tc>
          <w:tcPr>
            <w:tcW w:w="1776" w:type="dxa"/>
            <w:gridSpan w:val="2"/>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12</w:t>
            </w:r>
          </w:p>
        </w:tc>
        <w:tc>
          <w:tcPr>
            <w:tcW w:w="1789" w:type="dxa"/>
            <w:gridSpan w:val="2"/>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12</w:t>
            </w:r>
          </w:p>
        </w:tc>
        <w:tc>
          <w:tcPr>
            <w:tcW w:w="164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36</w:t>
            </w:r>
          </w:p>
        </w:tc>
      </w:tr>
      <w:tr w:rsidR="00EB3AA1">
        <w:trPr>
          <w:trHeight w:val="590"/>
          <w:jc w:val="center"/>
        </w:trPr>
        <w:tc>
          <w:tcPr>
            <w:tcW w:w="2188"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kern w:val="0"/>
                <w:sz w:val="21"/>
                <w:szCs w:val="21"/>
              </w:rPr>
              <w:t>学年周数</w:t>
            </w:r>
          </w:p>
        </w:tc>
        <w:tc>
          <w:tcPr>
            <w:tcW w:w="1778" w:type="dxa"/>
            <w:gridSpan w:val="2"/>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52</w:t>
            </w:r>
          </w:p>
        </w:tc>
        <w:tc>
          <w:tcPr>
            <w:tcW w:w="1776" w:type="dxa"/>
            <w:gridSpan w:val="2"/>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52</w:t>
            </w:r>
          </w:p>
        </w:tc>
        <w:tc>
          <w:tcPr>
            <w:tcW w:w="1789" w:type="dxa"/>
            <w:gridSpan w:val="2"/>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52</w:t>
            </w:r>
          </w:p>
        </w:tc>
        <w:tc>
          <w:tcPr>
            <w:tcW w:w="1646" w:type="dxa"/>
            <w:vAlign w:val="center"/>
          </w:tcPr>
          <w:p w:rsidR="00EB3AA1" w:rsidRDefault="0092562D">
            <w:pPr>
              <w:widowControl/>
              <w:autoSpaceDN w:val="0"/>
              <w:spacing w:line="240" w:lineRule="atLeast"/>
              <w:ind w:firstLineChars="0" w:firstLine="0"/>
              <w:jc w:val="center"/>
              <w:textAlignment w:val="center"/>
              <w:rPr>
                <w:rFonts w:eastAsia="仿宋_GB2312"/>
                <w:kern w:val="0"/>
                <w:sz w:val="21"/>
                <w:szCs w:val="21"/>
              </w:rPr>
            </w:pPr>
            <w:r>
              <w:rPr>
                <w:rFonts w:eastAsia="仿宋_GB2312" w:hint="eastAsia"/>
                <w:kern w:val="0"/>
                <w:sz w:val="21"/>
                <w:szCs w:val="21"/>
              </w:rPr>
              <w:t>156</w:t>
            </w:r>
          </w:p>
        </w:tc>
      </w:tr>
    </w:tbl>
    <w:p w:rsidR="00EB3AA1" w:rsidRDefault="00EB3AA1">
      <w:pPr>
        <w:widowControl/>
        <w:autoSpaceDN w:val="0"/>
        <w:spacing w:line="240" w:lineRule="atLeast"/>
        <w:ind w:firstLine="640"/>
        <w:jc w:val="center"/>
        <w:textAlignment w:val="baseline"/>
        <w:rPr>
          <w:rFonts w:eastAsia="仿宋_GB2312"/>
          <w:kern w:val="0"/>
          <w:szCs w:val="21"/>
        </w:rPr>
        <w:sectPr w:rsidR="00EB3AA1">
          <w:footerReference w:type="default" r:id="rId18"/>
          <w:pgSz w:w="11906" w:h="16838"/>
          <w:pgMar w:top="1871" w:right="1474" w:bottom="1871" w:left="1587" w:header="851" w:footer="992" w:gutter="0"/>
          <w:pgNumType w:start="1"/>
          <w:cols w:space="720"/>
          <w:docGrid w:type="lines" w:linePitch="312"/>
        </w:sectPr>
      </w:pPr>
    </w:p>
    <w:p w:rsidR="00EB3AA1" w:rsidRDefault="0092562D">
      <w:pPr>
        <w:spacing w:line="420" w:lineRule="exact"/>
        <w:ind w:firstLineChars="0" w:firstLine="0"/>
        <w:jc w:val="center"/>
        <w:rPr>
          <w:rFonts w:eastAsia="仿宋_GB2312"/>
          <w:sz w:val="21"/>
          <w:szCs w:val="21"/>
        </w:rPr>
      </w:pPr>
      <w:r>
        <w:rPr>
          <w:rFonts w:eastAsia="仿宋_GB2312" w:hint="eastAsia"/>
          <w:sz w:val="21"/>
          <w:szCs w:val="21"/>
        </w:rPr>
        <w:lastRenderedPageBreak/>
        <w:t>表</w:t>
      </w:r>
      <w:r>
        <w:rPr>
          <w:rFonts w:eastAsia="仿宋_GB2312" w:hint="eastAsia"/>
          <w:sz w:val="21"/>
          <w:szCs w:val="21"/>
        </w:rPr>
        <w:t>11</w:t>
      </w:r>
      <w:r>
        <w:rPr>
          <w:rFonts w:eastAsia="仿宋_GB2312" w:hint="eastAsia"/>
          <w:sz w:val="21"/>
          <w:szCs w:val="21"/>
        </w:rPr>
        <w:t xml:space="preserve">　　移动互联应用技术专业课程设置与教学时间安排表</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321"/>
        <w:gridCol w:w="740"/>
        <w:gridCol w:w="2377"/>
        <w:gridCol w:w="743"/>
        <w:gridCol w:w="743"/>
        <w:gridCol w:w="605"/>
        <w:gridCol w:w="409"/>
        <w:gridCol w:w="409"/>
        <w:gridCol w:w="409"/>
        <w:gridCol w:w="410"/>
        <w:gridCol w:w="411"/>
        <w:gridCol w:w="410"/>
        <w:gridCol w:w="619"/>
      </w:tblGrid>
      <w:tr w:rsidR="00EB3AA1">
        <w:trPr>
          <w:trHeight w:val="251"/>
          <w:jc w:val="center"/>
        </w:trPr>
        <w:tc>
          <w:tcPr>
            <w:tcW w:w="784" w:type="dxa"/>
            <w:gridSpan w:val="2"/>
            <w:vMerge w:val="restart"/>
            <w:vAlign w:val="center"/>
          </w:tcPr>
          <w:p w:rsidR="00EB3AA1" w:rsidRDefault="0092562D">
            <w:pPr>
              <w:spacing w:line="240" w:lineRule="auto"/>
              <w:ind w:firstLineChars="0" w:firstLine="0"/>
              <w:jc w:val="center"/>
              <w:rPr>
                <w:rFonts w:eastAsia="仿宋_GB2312" w:cs="仿宋"/>
                <w:snapToGrid w:val="0"/>
                <w:kern w:val="0"/>
                <w:sz w:val="15"/>
                <w:szCs w:val="15"/>
              </w:rPr>
            </w:pPr>
            <w:r>
              <w:rPr>
                <w:rFonts w:eastAsia="仿宋_GB2312" w:cs="仿宋" w:hint="eastAsia"/>
                <w:snapToGrid w:val="0"/>
                <w:kern w:val="0"/>
                <w:sz w:val="15"/>
                <w:szCs w:val="15"/>
              </w:rPr>
              <w:t>课程</w:t>
            </w:r>
          </w:p>
          <w:p w:rsidR="00EB3AA1" w:rsidRDefault="0092562D">
            <w:pPr>
              <w:spacing w:line="240" w:lineRule="auto"/>
              <w:ind w:firstLineChars="0" w:firstLine="0"/>
              <w:jc w:val="center"/>
              <w:rPr>
                <w:rFonts w:eastAsia="仿宋_GB2312" w:cs="仿宋"/>
                <w:sz w:val="15"/>
                <w:szCs w:val="15"/>
              </w:rPr>
            </w:pPr>
            <w:r>
              <w:rPr>
                <w:rFonts w:eastAsia="仿宋_GB2312" w:cs="仿宋" w:hint="eastAsia"/>
                <w:sz w:val="15"/>
                <w:szCs w:val="15"/>
              </w:rPr>
              <w:t>类别</w:t>
            </w:r>
          </w:p>
        </w:tc>
        <w:tc>
          <w:tcPr>
            <w:tcW w:w="740" w:type="dxa"/>
            <w:vMerge w:val="restart"/>
            <w:vAlign w:val="center"/>
          </w:tcPr>
          <w:p w:rsidR="00EB3AA1" w:rsidRDefault="0092562D">
            <w:pPr>
              <w:spacing w:line="240" w:lineRule="auto"/>
              <w:ind w:firstLineChars="0" w:firstLine="0"/>
              <w:jc w:val="center"/>
              <w:rPr>
                <w:rFonts w:eastAsia="仿宋_GB2312" w:cs="仿宋"/>
                <w:sz w:val="15"/>
                <w:szCs w:val="15"/>
              </w:rPr>
            </w:pPr>
            <w:r>
              <w:rPr>
                <w:rFonts w:eastAsia="仿宋_GB2312" w:cs="仿宋" w:hint="eastAsia"/>
                <w:sz w:val="15"/>
                <w:szCs w:val="15"/>
              </w:rPr>
              <w:t>课程</w:t>
            </w:r>
          </w:p>
          <w:p w:rsidR="00EB3AA1" w:rsidRDefault="0092562D">
            <w:pPr>
              <w:spacing w:line="240" w:lineRule="auto"/>
              <w:ind w:firstLineChars="0" w:firstLine="0"/>
              <w:jc w:val="center"/>
              <w:rPr>
                <w:rFonts w:eastAsia="仿宋_GB2312" w:cs="仿宋"/>
                <w:sz w:val="15"/>
                <w:szCs w:val="15"/>
              </w:rPr>
            </w:pPr>
            <w:r>
              <w:rPr>
                <w:rFonts w:eastAsia="仿宋_GB2312" w:cs="仿宋" w:hint="eastAsia"/>
                <w:sz w:val="15"/>
                <w:szCs w:val="15"/>
              </w:rPr>
              <w:t>代码</w:t>
            </w:r>
          </w:p>
        </w:tc>
        <w:tc>
          <w:tcPr>
            <w:tcW w:w="2377" w:type="dxa"/>
            <w:vMerge w:val="restart"/>
            <w:vAlign w:val="center"/>
          </w:tcPr>
          <w:p w:rsidR="00EB3AA1" w:rsidRDefault="0092562D">
            <w:pPr>
              <w:spacing w:line="240" w:lineRule="auto"/>
              <w:ind w:firstLineChars="0" w:firstLine="0"/>
              <w:jc w:val="center"/>
              <w:rPr>
                <w:rFonts w:eastAsia="仿宋_GB2312" w:cs="仿宋"/>
                <w:sz w:val="15"/>
                <w:szCs w:val="15"/>
              </w:rPr>
            </w:pPr>
            <w:r>
              <w:rPr>
                <w:rFonts w:eastAsia="仿宋_GB2312" w:cs="仿宋" w:hint="eastAsia"/>
                <w:sz w:val="15"/>
                <w:szCs w:val="15"/>
              </w:rPr>
              <w:t>课程名称</w:t>
            </w:r>
          </w:p>
        </w:tc>
        <w:tc>
          <w:tcPr>
            <w:tcW w:w="743" w:type="dxa"/>
            <w:vMerge w:val="restart"/>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总</w:t>
            </w:r>
          </w:p>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学</w:t>
            </w:r>
          </w:p>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时</w:t>
            </w:r>
          </w:p>
        </w:tc>
        <w:tc>
          <w:tcPr>
            <w:tcW w:w="743" w:type="dxa"/>
            <w:vMerge w:val="restart"/>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sz w:val="15"/>
                <w:szCs w:val="15"/>
              </w:rPr>
              <w:t>理论</w:t>
            </w:r>
          </w:p>
          <w:p w:rsidR="00EB3AA1" w:rsidRDefault="0092562D">
            <w:pPr>
              <w:spacing w:line="240" w:lineRule="exact"/>
              <w:ind w:firstLineChars="0" w:firstLine="0"/>
              <w:jc w:val="center"/>
              <w:rPr>
                <w:rFonts w:eastAsia="仿宋_GB2312" w:cs="仿宋"/>
                <w:sz w:val="15"/>
                <w:szCs w:val="15"/>
              </w:rPr>
            </w:pPr>
            <w:r>
              <w:rPr>
                <w:rFonts w:eastAsia="仿宋_GB2312" w:cs="仿宋"/>
                <w:sz w:val="15"/>
                <w:szCs w:val="15"/>
              </w:rPr>
              <w:t>学时</w:t>
            </w:r>
          </w:p>
        </w:tc>
        <w:tc>
          <w:tcPr>
            <w:tcW w:w="605" w:type="dxa"/>
            <w:vMerge w:val="restart"/>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实践学时</w:t>
            </w:r>
          </w:p>
        </w:tc>
        <w:tc>
          <w:tcPr>
            <w:tcW w:w="2458" w:type="dxa"/>
            <w:gridSpan w:val="6"/>
            <w:vAlign w:val="center"/>
          </w:tcPr>
          <w:p w:rsidR="00EB3AA1" w:rsidRDefault="0092562D">
            <w:pPr>
              <w:spacing w:line="240" w:lineRule="exact"/>
              <w:ind w:firstLineChars="0" w:firstLine="0"/>
              <w:jc w:val="center"/>
              <w:rPr>
                <w:rFonts w:eastAsia="仿宋_GB2312"/>
                <w:sz w:val="15"/>
                <w:szCs w:val="15"/>
              </w:rPr>
            </w:pPr>
            <w:r>
              <w:rPr>
                <w:rFonts w:eastAsia="仿宋_GB2312" w:cs="仿宋" w:hint="eastAsia"/>
                <w:sz w:val="15"/>
                <w:szCs w:val="15"/>
              </w:rPr>
              <w:t>开课学期和学期周数</w:t>
            </w:r>
          </w:p>
        </w:tc>
        <w:tc>
          <w:tcPr>
            <w:tcW w:w="619" w:type="dxa"/>
            <w:vMerge w:val="restart"/>
            <w:vAlign w:val="center"/>
          </w:tcPr>
          <w:p w:rsidR="00EB3AA1" w:rsidRDefault="0092562D">
            <w:pPr>
              <w:spacing w:line="240" w:lineRule="auto"/>
              <w:ind w:firstLineChars="0" w:firstLine="0"/>
              <w:jc w:val="center"/>
              <w:rPr>
                <w:rFonts w:eastAsia="仿宋_GB2312"/>
                <w:sz w:val="15"/>
                <w:szCs w:val="15"/>
              </w:rPr>
            </w:pPr>
            <w:r>
              <w:rPr>
                <w:rFonts w:eastAsia="仿宋_GB2312" w:cs="仿宋" w:hint="eastAsia"/>
                <w:sz w:val="15"/>
                <w:szCs w:val="15"/>
              </w:rPr>
              <w:t>学分</w:t>
            </w:r>
          </w:p>
        </w:tc>
      </w:tr>
      <w:tr w:rsidR="00EB3AA1">
        <w:trPr>
          <w:trHeight w:val="252"/>
          <w:jc w:val="center"/>
        </w:trPr>
        <w:tc>
          <w:tcPr>
            <w:tcW w:w="784" w:type="dxa"/>
            <w:gridSpan w:val="2"/>
            <w:vMerge/>
          </w:tcPr>
          <w:p w:rsidR="00EB3AA1" w:rsidRDefault="00EB3AA1">
            <w:pPr>
              <w:spacing w:line="240" w:lineRule="auto"/>
              <w:ind w:firstLineChars="0" w:firstLine="420"/>
              <w:jc w:val="center"/>
              <w:rPr>
                <w:rFonts w:eastAsia="仿宋_GB2312" w:cs="仿宋"/>
                <w:sz w:val="21"/>
                <w:szCs w:val="21"/>
              </w:rPr>
            </w:pPr>
          </w:p>
        </w:tc>
        <w:tc>
          <w:tcPr>
            <w:tcW w:w="740" w:type="dxa"/>
            <w:vMerge/>
          </w:tcPr>
          <w:p w:rsidR="00EB3AA1" w:rsidRDefault="00EB3AA1">
            <w:pPr>
              <w:spacing w:line="240" w:lineRule="auto"/>
              <w:ind w:firstLineChars="0" w:firstLine="420"/>
              <w:rPr>
                <w:rFonts w:eastAsia="仿宋_GB2312" w:cs="仿宋"/>
                <w:sz w:val="21"/>
                <w:szCs w:val="21"/>
              </w:rPr>
            </w:pPr>
          </w:p>
        </w:tc>
        <w:tc>
          <w:tcPr>
            <w:tcW w:w="2377" w:type="dxa"/>
            <w:vMerge/>
            <w:vAlign w:val="center"/>
          </w:tcPr>
          <w:p w:rsidR="00EB3AA1" w:rsidRDefault="00EB3AA1">
            <w:pPr>
              <w:spacing w:line="240" w:lineRule="auto"/>
              <w:ind w:firstLineChars="0" w:firstLine="420"/>
              <w:rPr>
                <w:rFonts w:eastAsia="仿宋_GB2312" w:cs="仿宋"/>
                <w:sz w:val="21"/>
                <w:szCs w:val="21"/>
              </w:rPr>
            </w:pPr>
          </w:p>
        </w:tc>
        <w:tc>
          <w:tcPr>
            <w:tcW w:w="743" w:type="dxa"/>
            <w:vMerge/>
            <w:vAlign w:val="center"/>
          </w:tcPr>
          <w:p w:rsidR="00EB3AA1" w:rsidRDefault="00EB3AA1">
            <w:pPr>
              <w:spacing w:line="240" w:lineRule="auto"/>
              <w:ind w:firstLineChars="0" w:firstLine="0"/>
              <w:jc w:val="center"/>
              <w:rPr>
                <w:rFonts w:eastAsia="仿宋_GB2312" w:cs="仿宋"/>
                <w:sz w:val="21"/>
                <w:szCs w:val="21"/>
              </w:rPr>
            </w:pPr>
          </w:p>
        </w:tc>
        <w:tc>
          <w:tcPr>
            <w:tcW w:w="743" w:type="dxa"/>
            <w:vMerge/>
            <w:vAlign w:val="center"/>
          </w:tcPr>
          <w:p w:rsidR="00EB3AA1" w:rsidRDefault="00EB3AA1">
            <w:pPr>
              <w:spacing w:line="240" w:lineRule="auto"/>
              <w:ind w:firstLineChars="0" w:firstLine="0"/>
              <w:jc w:val="center"/>
              <w:rPr>
                <w:rFonts w:eastAsia="仿宋_GB2312" w:cs="仿宋"/>
                <w:sz w:val="21"/>
                <w:szCs w:val="21"/>
              </w:rPr>
            </w:pPr>
          </w:p>
        </w:tc>
        <w:tc>
          <w:tcPr>
            <w:tcW w:w="605" w:type="dxa"/>
            <w:vMerge/>
            <w:vAlign w:val="center"/>
          </w:tcPr>
          <w:p w:rsidR="00EB3AA1" w:rsidRDefault="00EB3AA1">
            <w:pPr>
              <w:spacing w:line="240" w:lineRule="auto"/>
              <w:ind w:firstLineChars="0" w:firstLine="0"/>
              <w:jc w:val="center"/>
              <w:rPr>
                <w:rFonts w:eastAsia="仿宋_GB2312" w:cs="仿宋"/>
                <w:sz w:val="21"/>
                <w:szCs w:val="21"/>
              </w:rPr>
            </w:pPr>
          </w:p>
        </w:tc>
        <w:tc>
          <w:tcPr>
            <w:tcW w:w="409" w:type="dxa"/>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1</w:t>
            </w:r>
          </w:p>
        </w:tc>
        <w:tc>
          <w:tcPr>
            <w:tcW w:w="409" w:type="dxa"/>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2</w:t>
            </w:r>
          </w:p>
        </w:tc>
        <w:tc>
          <w:tcPr>
            <w:tcW w:w="409" w:type="dxa"/>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3</w:t>
            </w:r>
          </w:p>
        </w:tc>
        <w:tc>
          <w:tcPr>
            <w:tcW w:w="410" w:type="dxa"/>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4</w:t>
            </w:r>
          </w:p>
        </w:tc>
        <w:tc>
          <w:tcPr>
            <w:tcW w:w="411" w:type="dxa"/>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5</w:t>
            </w:r>
          </w:p>
        </w:tc>
        <w:tc>
          <w:tcPr>
            <w:tcW w:w="410" w:type="dxa"/>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6</w:t>
            </w:r>
          </w:p>
        </w:tc>
        <w:tc>
          <w:tcPr>
            <w:tcW w:w="619" w:type="dxa"/>
            <w:vMerge/>
            <w:vAlign w:val="center"/>
          </w:tcPr>
          <w:p w:rsidR="00EB3AA1" w:rsidRDefault="00EB3AA1">
            <w:pPr>
              <w:spacing w:line="240" w:lineRule="exact"/>
              <w:ind w:firstLineChars="0" w:firstLine="0"/>
              <w:jc w:val="center"/>
              <w:rPr>
                <w:rFonts w:eastAsia="仿宋_GB2312" w:cs="仿宋"/>
                <w:sz w:val="15"/>
                <w:szCs w:val="15"/>
              </w:rPr>
            </w:pPr>
          </w:p>
        </w:tc>
      </w:tr>
      <w:tr w:rsidR="00EB3AA1">
        <w:trPr>
          <w:trHeight w:val="261"/>
          <w:jc w:val="center"/>
        </w:trPr>
        <w:tc>
          <w:tcPr>
            <w:tcW w:w="784" w:type="dxa"/>
            <w:gridSpan w:val="2"/>
            <w:vMerge/>
          </w:tcPr>
          <w:p w:rsidR="00EB3AA1" w:rsidRDefault="00EB3AA1">
            <w:pPr>
              <w:spacing w:line="240" w:lineRule="auto"/>
              <w:ind w:firstLineChars="0" w:firstLine="420"/>
              <w:rPr>
                <w:rFonts w:eastAsia="仿宋_GB2312" w:cs="仿宋"/>
                <w:sz w:val="21"/>
                <w:szCs w:val="21"/>
              </w:rPr>
            </w:pPr>
          </w:p>
        </w:tc>
        <w:tc>
          <w:tcPr>
            <w:tcW w:w="740" w:type="dxa"/>
            <w:vMerge/>
          </w:tcPr>
          <w:p w:rsidR="00EB3AA1" w:rsidRDefault="00EB3AA1">
            <w:pPr>
              <w:spacing w:line="240" w:lineRule="auto"/>
              <w:ind w:firstLineChars="0" w:firstLine="420"/>
              <w:rPr>
                <w:rFonts w:eastAsia="仿宋_GB2312" w:cs="仿宋"/>
                <w:sz w:val="21"/>
                <w:szCs w:val="21"/>
              </w:rPr>
            </w:pPr>
          </w:p>
        </w:tc>
        <w:tc>
          <w:tcPr>
            <w:tcW w:w="2377" w:type="dxa"/>
            <w:vMerge/>
            <w:vAlign w:val="center"/>
          </w:tcPr>
          <w:p w:rsidR="00EB3AA1" w:rsidRDefault="00EB3AA1">
            <w:pPr>
              <w:spacing w:line="240" w:lineRule="auto"/>
              <w:ind w:firstLineChars="0" w:firstLine="420"/>
              <w:rPr>
                <w:rFonts w:eastAsia="仿宋_GB2312" w:cs="仿宋"/>
                <w:sz w:val="21"/>
                <w:szCs w:val="21"/>
              </w:rPr>
            </w:pPr>
          </w:p>
        </w:tc>
        <w:tc>
          <w:tcPr>
            <w:tcW w:w="743" w:type="dxa"/>
            <w:vMerge/>
          </w:tcPr>
          <w:p w:rsidR="00EB3AA1" w:rsidRDefault="00EB3AA1">
            <w:pPr>
              <w:spacing w:line="240" w:lineRule="auto"/>
              <w:ind w:firstLineChars="0" w:firstLine="420"/>
              <w:rPr>
                <w:rFonts w:eastAsia="仿宋_GB2312" w:cs="仿宋"/>
                <w:sz w:val="21"/>
                <w:szCs w:val="21"/>
              </w:rPr>
            </w:pPr>
          </w:p>
        </w:tc>
        <w:tc>
          <w:tcPr>
            <w:tcW w:w="743" w:type="dxa"/>
            <w:vMerge/>
          </w:tcPr>
          <w:p w:rsidR="00EB3AA1" w:rsidRDefault="00EB3AA1">
            <w:pPr>
              <w:spacing w:line="240" w:lineRule="auto"/>
              <w:ind w:firstLineChars="0" w:firstLine="420"/>
              <w:rPr>
                <w:rFonts w:eastAsia="仿宋_GB2312" w:cs="仿宋"/>
                <w:sz w:val="21"/>
                <w:szCs w:val="21"/>
              </w:rPr>
            </w:pPr>
          </w:p>
        </w:tc>
        <w:tc>
          <w:tcPr>
            <w:tcW w:w="605" w:type="dxa"/>
            <w:vMerge/>
          </w:tcPr>
          <w:p w:rsidR="00EB3AA1" w:rsidRDefault="00EB3AA1">
            <w:pPr>
              <w:spacing w:line="240" w:lineRule="auto"/>
              <w:ind w:firstLineChars="0" w:firstLine="420"/>
              <w:rPr>
                <w:rFonts w:eastAsia="仿宋_GB2312" w:cs="仿宋"/>
                <w:sz w:val="21"/>
                <w:szCs w:val="21"/>
              </w:rPr>
            </w:pPr>
          </w:p>
        </w:tc>
        <w:tc>
          <w:tcPr>
            <w:tcW w:w="409" w:type="dxa"/>
            <w:vAlign w:val="center"/>
          </w:tcPr>
          <w:p w:rsidR="00EB3AA1" w:rsidRDefault="0092562D">
            <w:pPr>
              <w:spacing w:line="240" w:lineRule="exact"/>
              <w:ind w:firstLineChars="0" w:firstLine="0"/>
              <w:rPr>
                <w:rFonts w:eastAsia="仿宋_GB2312" w:cs="仿宋"/>
                <w:sz w:val="15"/>
                <w:szCs w:val="15"/>
              </w:rPr>
            </w:pPr>
            <w:r>
              <w:rPr>
                <w:rFonts w:eastAsia="仿宋_GB2312" w:cs="仿宋" w:hint="eastAsia"/>
                <w:sz w:val="15"/>
                <w:szCs w:val="15"/>
              </w:rPr>
              <w:t>16</w:t>
            </w:r>
          </w:p>
        </w:tc>
        <w:tc>
          <w:tcPr>
            <w:tcW w:w="409" w:type="dxa"/>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16</w:t>
            </w:r>
          </w:p>
        </w:tc>
        <w:tc>
          <w:tcPr>
            <w:tcW w:w="409" w:type="dxa"/>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16</w:t>
            </w:r>
          </w:p>
        </w:tc>
        <w:tc>
          <w:tcPr>
            <w:tcW w:w="410" w:type="dxa"/>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16</w:t>
            </w:r>
          </w:p>
        </w:tc>
        <w:tc>
          <w:tcPr>
            <w:tcW w:w="411" w:type="dxa"/>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16</w:t>
            </w:r>
          </w:p>
        </w:tc>
        <w:tc>
          <w:tcPr>
            <w:tcW w:w="410" w:type="dxa"/>
            <w:vAlign w:val="center"/>
          </w:tcPr>
          <w:p w:rsidR="00EB3AA1" w:rsidRDefault="0092562D">
            <w:pPr>
              <w:spacing w:line="240" w:lineRule="exact"/>
              <w:ind w:firstLineChars="0" w:firstLine="0"/>
              <w:jc w:val="center"/>
              <w:rPr>
                <w:rFonts w:eastAsia="仿宋_GB2312" w:cs="仿宋"/>
                <w:sz w:val="15"/>
                <w:szCs w:val="15"/>
              </w:rPr>
            </w:pPr>
            <w:r>
              <w:rPr>
                <w:rFonts w:eastAsia="仿宋_GB2312" w:cs="仿宋" w:hint="eastAsia"/>
                <w:sz w:val="15"/>
                <w:szCs w:val="15"/>
              </w:rPr>
              <w:t>16</w:t>
            </w:r>
          </w:p>
        </w:tc>
        <w:tc>
          <w:tcPr>
            <w:tcW w:w="619" w:type="dxa"/>
            <w:vMerge/>
            <w:vAlign w:val="center"/>
          </w:tcPr>
          <w:p w:rsidR="00EB3AA1" w:rsidRDefault="00EB3AA1">
            <w:pPr>
              <w:spacing w:line="360" w:lineRule="auto"/>
              <w:ind w:firstLineChars="0" w:firstLine="420"/>
              <w:jc w:val="center"/>
              <w:rPr>
                <w:rFonts w:eastAsia="仿宋_GB2312" w:cs="仿宋"/>
                <w:sz w:val="15"/>
                <w:szCs w:val="15"/>
              </w:rPr>
            </w:pPr>
          </w:p>
        </w:tc>
      </w:tr>
      <w:tr w:rsidR="00EB3AA1">
        <w:trPr>
          <w:trHeight w:hRule="exact" w:val="255"/>
          <w:jc w:val="center"/>
        </w:trPr>
        <w:tc>
          <w:tcPr>
            <w:tcW w:w="463" w:type="dxa"/>
            <w:vMerge w:val="restart"/>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bookmarkStart w:id="64" w:name="OLE_LINK7" w:colFirst="13" w:colLast="13"/>
            <w:r>
              <w:rPr>
                <w:rFonts w:eastAsia="仿宋_GB2312"/>
                <w:kern w:val="0"/>
                <w:sz w:val="15"/>
                <w:szCs w:val="15"/>
              </w:rPr>
              <w:t>公共基础课程</w:t>
            </w:r>
          </w:p>
        </w:tc>
        <w:tc>
          <w:tcPr>
            <w:tcW w:w="321" w:type="dxa"/>
            <w:vMerge w:val="restart"/>
            <w:vAlign w:val="center"/>
          </w:tcPr>
          <w:p w:rsidR="00EB3AA1" w:rsidRDefault="0092562D">
            <w:pPr>
              <w:adjustRightInd w:val="0"/>
              <w:snapToGrid w:val="0"/>
              <w:spacing w:line="240" w:lineRule="auto"/>
              <w:ind w:firstLineChars="0" w:firstLine="0"/>
              <w:jc w:val="center"/>
              <w:rPr>
                <w:rFonts w:eastAsia="仿宋_GB2312" w:cs="仿宋"/>
                <w:sz w:val="24"/>
              </w:rPr>
            </w:pPr>
            <w:r>
              <w:rPr>
                <w:rFonts w:eastAsia="仿宋_GB2312" w:hint="eastAsia"/>
                <w:kern w:val="0"/>
                <w:sz w:val="15"/>
                <w:szCs w:val="15"/>
              </w:rPr>
              <w:t>公共必修课</w:t>
            </w: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100001</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体育与健康</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84</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restart"/>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6</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100004</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sz w:val="15"/>
                <w:szCs w:val="15"/>
              </w:rPr>
              <w:t>高等数学</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128</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EB3AA1" w:rsidRDefault="0092562D">
            <w:pPr>
              <w:adjustRightInd w:val="0"/>
              <w:snapToGrid w:val="0"/>
              <w:spacing w:line="240" w:lineRule="auto"/>
              <w:ind w:firstLineChars="0" w:firstLine="0"/>
              <w:jc w:val="center"/>
              <w:rPr>
                <w:rFonts w:eastAsia="仿宋_GB2312"/>
                <w:color w:val="C00000"/>
                <w:sz w:val="15"/>
                <w:szCs w:val="15"/>
              </w:rPr>
            </w:pPr>
            <w:r>
              <w:rPr>
                <w:rFonts w:eastAsia="仿宋_GB2312" w:hint="eastAsia"/>
                <w:color w:val="C00000"/>
                <w:sz w:val="15"/>
                <w:szCs w:val="15"/>
              </w:rPr>
              <w:t>4</w:t>
            </w:r>
          </w:p>
        </w:tc>
        <w:tc>
          <w:tcPr>
            <w:tcW w:w="409" w:type="dxa"/>
            <w:vAlign w:val="center"/>
          </w:tcPr>
          <w:p w:rsidR="00EB3AA1" w:rsidRDefault="0092562D">
            <w:pPr>
              <w:adjustRightInd w:val="0"/>
              <w:snapToGrid w:val="0"/>
              <w:spacing w:line="240" w:lineRule="auto"/>
              <w:ind w:firstLineChars="0" w:firstLine="0"/>
              <w:jc w:val="center"/>
              <w:rPr>
                <w:rFonts w:eastAsia="仿宋_GB2312"/>
                <w:color w:val="C00000"/>
                <w:sz w:val="15"/>
                <w:szCs w:val="15"/>
              </w:rPr>
            </w:pPr>
            <w:r>
              <w:rPr>
                <w:rFonts w:eastAsia="仿宋_GB2312" w:hint="eastAsia"/>
                <w:color w:val="C00000"/>
                <w:sz w:val="15"/>
                <w:szCs w:val="15"/>
              </w:rPr>
              <w:t>4</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8</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100005</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高职英语</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128</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EB3AA1" w:rsidRDefault="0092562D">
            <w:pPr>
              <w:adjustRightInd w:val="0"/>
              <w:snapToGrid w:val="0"/>
              <w:spacing w:line="240" w:lineRule="auto"/>
              <w:ind w:firstLineChars="0" w:firstLine="0"/>
              <w:jc w:val="center"/>
              <w:rPr>
                <w:rFonts w:eastAsia="仿宋_GB2312"/>
                <w:color w:val="C00000"/>
                <w:sz w:val="15"/>
                <w:szCs w:val="15"/>
              </w:rPr>
            </w:pPr>
            <w:r>
              <w:rPr>
                <w:rFonts w:eastAsia="仿宋_GB2312" w:hint="eastAsia"/>
                <w:color w:val="C00000"/>
                <w:sz w:val="15"/>
                <w:szCs w:val="15"/>
              </w:rPr>
              <w:t>4</w:t>
            </w:r>
          </w:p>
        </w:tc>
        <w:tc>
          <w:tcPr>
            <w:tcW w:w="409" w:type="dxa"/>
            <w:vAlign w:val="center"/>
          </w:tcPr>
          <w:p w:rsidR="00EB3AA1" w:rsidRDefault="0092562D">
            <w:pPr>
              <w:adjustRightInd w:val="0"/>
              <w:snapToGrid w:val="0"/>
              <w:spacing w:line="240" w:lineRule="auto"/>
              <w:ind w:firstLineChars="0" w:firstLine="0"/>
              <w:jc w:val="center"/>
              <w:rPr>
                <w:rFonts w:eastAsia="仿宋_GB2312"/>
                <w:color w:val="C00000"/>
                <w:sz w:val="15"/>
                <w:szCs w:val="15"/>
              </w:rPr>
            </w:pPr>
            <w:r>
              <w:rPr>
                <w:rFonts w:eastAsia="仿宋_GB2312" w:hint="eastAsia"/>
                <w:color w:val="C00000"/>
                <w:sz w:val="15"/>
                <w:szCs w:val="15"/>
              </w:rPr>
              <w:t>4</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8</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200001</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思想道德与法治</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54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45</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9</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3</w:t>
            </w:r>
          </w:p>
        </w:tc>
      </w:tr>
      <w:tr w:rsidR="00EB3AA1">
        <w:trPr>
          <w:trHeight w:hRule="exact" w:val="372"/>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200002</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46</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18</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c>
          <w:tcPr>
            <w:tcW w:w="410"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200004</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形势与政策</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40</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30</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10</w:t>
            </w:r>
          </w:p>
        </w:tc>
        <w:tc>
          <w:tcPr>
            <w:tcW w:w="2048" w:type="dxa"/>
            <w:gridSpan w:val="5"/>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1</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300001</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心理与健康教育</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20</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w:t>
            </w:r>
          </w:p>
        </w:tc>
        <w:tc>
          <w:tcPr>
            <w:tcW w:w="1637" w:type="dxa"/>
            <w:gridSpan w:val="4"/>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r>
      <w:tr w:rsidR="00EB3AA1">
        <w:trPr>
          <w:trHeight w:hRule="exact" w:val="412"/>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300002</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劳动教育课</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w:t>
            </w:r>
          </w:p>
        </w:tc>
        <w:tc>
          <w:tcPr>
            <w:tcW w:w="1637" w:type="dxa"/>
            <w:gridSpan w:val="4"/>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一个劳动实践教学</w:t>
            </w: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300003</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军事理论</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36</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36</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0</w:t>
            </w:r>
          </w:p>
        </w:tc>
        <w:tc>
          <w:tcPr>
            <w:tcW w:w="1637" w:type="dxa"/>
            <w:gridSpan w:val="4"/>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以专题讲座形式进行</w:t>
            </w: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500001</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计算机应用基础</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3117" w:type="dxa"/>
            <w:gridSpan w:val="2"/>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674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493</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181</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restart"/>
            <w:vAlign w:val="center"/>
          </w:tcPr>
          <w:p w:rsidR="00EB3AA1" w:rsidRDefault="0092562D">
            <w:pPr>
              <w:adjustRightInd w:val="0"/>
              <w:snapToGrid w:val="0"/>
              <w:spacing w:line="240" w:lineRule="auto"/>
              <w:ind w:firstLineChars="0" w:firstLine="0"/>
              <w:jc w:val="center"/>
              <w:rPr>
                <w:rFonts w:eastAsia="仿宋_GB2312" w:cs="仿宋"/>
                <w:sz w:val="24"/>
              </w:rPr>
            </w:pPr>
            <w:r>
              <w:rPr>
                <w:rFonts w:eastAsia="仿宋_GB2312" w:hint="eastAsia"/>
                <w:kern w:val="0"/>
                <w:sz w:val="15"/>
                <w:szCs w:val="15"/>
              </w:rPr>
              <w:t>公共选修课</w:t>
            </w:r>
          </w:p>
        </w:tc>
        <w:tc>
          <w:tcPr>
            <w:tcW w:w="740"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100006</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中华优秀传统文化</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kern w:val="0"/>
                <w:sz w:val="15"/>
                <w:szCs w:val="15"/>
              </w:rPr>
            </w:pPr>
          </w:p>
        </w:tc>
        <w:tc>
          <w:tcPr>
            <w:tcW w:w="740"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100007</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美育教育</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200003</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安全教育</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8</w:t>
            </w:r>
          </w:p>
        </w:tc>
        <w:tc>
          <w:tcPr>
            <w:tcW w:w="1637" w:type="dxa"/>
            <w:gridSpan w:val="4"/>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1</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200007</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四史教育</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w:t>
            </w:r>
          </w:p>
        </w:tc>
        <w:tc>
          <w:tcPr>
            <w:tcW w:w="1637" w:type="dxa"/>
            <w:gridSpan w:val="4"/>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1</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3117" w:type="dxa"/>
            <w:gridSpan w:val="2"/>
            <w:vAlign w:val="center"/>
          </w:tcPr>
          <w:p w:rsidR="00EB3AA1" w:rsidRDefault="0092562D">
            <w:pPr>
              <w:widowControl/>
              <w:adjustRightInd w:val="0"/>
              <w:snapToGrid w:val="0"/>
              <w:spacing w:line="240" w:lineRule="auto"/>
              <w:ind w:firstLineChars="50" w:firstLine="75"/>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84</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r>
      <w:tr w:rsidR="00EB3AA1">
        <w:trPr>
          <w:trHeight w:hRule="exact" w:val="255"/>
          <w:jc w:val="center"/>
        </w:trPr>
        <w:tc>
          <w:tcPr>
            <w:tcW w:w="463" w:type="dxa"/>
            <w:vMerge w:val="restart"/>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专业技能课程</w:t>
            </w:r>
          </w:p>
        </w:tc>
        <w:tc>
          <w:tcPr>
            <w:tcW w:w="321" w:type="dxa"/>
            <w:vMerge w:val="restart"/>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专</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业</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基</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proofErr w:type="gramStart"/>
            <w:r>
              <w:rPr>
                <w:rFonts w:eastAsia="仿宋_GB2312" w:hint="eastAsia"/>
                <w:kern w:val="0"/>
                <w:sz w:val="15"/>
                <w:szCs w:val="15"/>
              </w:rPr>
              <w:t>础</w:t>
            </w:r>
            <w:proofErr w:type="gramEnd"/>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626101</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Html5+css+js+jQuery</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626102</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程序设计（</w:t>
            </w:r>
            <w:r>
              <w:rPr>
                <w:rFonts w:ascii="宋体" w:hAnsi="宋体" w:cs="宋体" w:hint="eastAsia"/>
                <w:kern w:val="2"/>
                <w:sz w:val="15"/>
                <w:szCs w:val="15"/>
              </w:rPr>
              <w:t>C</w:t>
            </w:r>
            <w:r>
              <w:rPr>
                <w:rFonts w:ascii="宋体" w:hAnsi="宋体" w:cs="宋体" w:hint="eastAsia"/>
                <w:kern w:val="2"/>
                <w:sz w:val="15"/>
                <w:szCs w:val="15"/>
              </w:rPr>
              <w:t>语言）</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626103</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vue</w:t>
            </w:r>
            <w:r>
              <w:rPr>
                <w:rFonts w:ascii="宋体" w:hAnsi="宋体" w:cs="宋体" w:hint="eastAsia"/>
                <w:kern w:val="2"/>
                <w:sz w:val="15"/>
                <w:szCs w:val="15"/>
              </w:rPr>
              <w:t>开发技术</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626104</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前端开发实战</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626105</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程序基础</w:t>
            </w:r>
            <w:r>
              <w:rPr>
                <w:rFonts w:ascii="宋体" w:hAnsi="宋体" w:cs="宋体" w:hint="eastAsia"/>
                <w:kern w:val="2"/>
                <w:sz w:val="15"/>
                <w:szCs w:val="15"/>
              </w:rPr>
              <w:t>(java</w:t>
            </w:r>
            <w:r>
              <w:rPr>
                <w:rFonts w:ascii="宋体" w:hAnsi="宋体" w:cs="宋体" w:hint="eastAsia"/>
                <w:kern w:val="2"/>
                <w:sz w:val="15"/>
                <w:szCs w:val="15"/>
              </w:rPr>
              <w:t>语言</w:t>
            </w:r>
            <w:r>
              <w:rPr>
                <w:rFonts w:ascii="宋体" w:hAnsi="宋体" w:cs="宋体" w:hint="eastAsia"/>
                <w:kern w:val="2"/>
                <w:sz w:val="15"/>
                <w:szCs w:val="15"/>
              </w:rPr>
              <w:t>)</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8</w:t>
            </w: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8</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626106</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Photoshop</w:t>
            </w:r>
            <w:r>
              <w:rPr>
                <w:rFonts w:ascii="宋体" w:hAnsi="宋体" w:cs="宋体" w:hint="eastAsia"/>
                <w:kern w:val="2"/>
                <w:sz w:val="15"/>
                <w:szCs w:val="15"/>
              </w:rPr>
              <w:t>图像处理（</w:t>
            </w:r>
            <w:r>
              <w:rPr>
                <w:rFonts w:ascii="宋体" w:hAnsi="宋体" w:cs="宋体" w:hint="eastAsia"/>
                <w:kern w:val="2"/>
                <w:sz w:val="15"/>
                <w:szCs w:val="15"/>
              </w:rPr>
              <w:t>UI</w:t>
            </w:r>
            <w:r>
              <w:rPr>
                <w:rFonts w:ascii="宋体" w:hAnsi="宋体" w:cs="宋体" w:hint="eastAsia"/>
                <w:kern w:val="2"/>
                <w:sz w:val="15"/>
                <w:szCs w:val="15"/>
              </w:rPr>
              <w:t>方向）</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color w:val="C00000"/>
                <w:sz w:val="15"/>
                <w:szCs w:val="15"/>
              </w:rPr>
              <w:t>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626107</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MYSQL</w:t>
            </w:r>
            <w:r>
              <w:rPr>
                <w:rFonts w:ascii="宋体" w:hAnsi="宋体" w:cs="宋体" w:hint="eastAsia"/>
                <w:kern w:val="2"/>
                <w:sz w:val="15"/>
                <w:szCs w:val="15"/>
              </w:rPr>
              <w:t>数据库</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626108</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Android</w:t>
            </w:r>
            <w:r>
              <w:rPr>
                <w:rFonts w:ascii="宋体" w:hAnsi="宋体" w:cs="宋体" w:hint="eastAsia"/>
                <w:kern w:val="2"/>
                <w:sz w:val="15"/>
                <w:szCs w:val="15"/>
              </w:rPr>
              <w:t>开发基础</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48</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48</w:t>
            </w:r>
          </w:p>
        </w:tc>
        <w:tc>
          <w:tcPr>
            <w:tcW w:w="409" w:type="dxa"/>
            <w:vAlign w:val="center"/>
          </w:tcPr>
          <w:p w:rsidR="00EB3AA1" w:rsidRDefault="00EB3AA1">
            <w:pPr>
              <w:adjustRightInd w:val="0"/>
              <w:snapToGrid w:val="0"/>
              <w:spacing w:line="240" w:lineRule="auto"/>
              <w:ind w:firstLineChars="0" w:firstLine="420"/>
              <w:jc w:val="center"/>
              <w:rPr>
                <w:rFonts w:eastAsia="仿宋_GB2312" w:cs="仿宋"/>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6</w:t>
            </w: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6</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tcBorders>
              <w:bottom w:val="single" w:sz="4" w:space="0" w:color="auto"/>
            </w:tcBorders>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3117" w:type="dxa"/>
            <w:gridSpan w:val="2"/>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576</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288</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288</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restart"/>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专业</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核心</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620201</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计算机专业英语</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color w:val="C00000"/>
                <w:sz w:val="15"/>
                <w:szCs w:val="15"/>
              </w:rPr>
              <w:t>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620202</w:t>
            </w:r>
          </w:p>
        </w:tc>
        <w:tc>
          <w:tcPr>
            <w:tcW w:w="2377" w:type="dxa"/>
            <w:vAlign w:val="center"/>
          </w:tcPr>
          <w:p w:rsidR="00EB3AA1" w:rsidRDefault="0092562D">
            <w:pPr>
              <w:pStyle w:val="af0"/>
              <w:rPr>
                <w:rFonts w:ascii="宋体" w:hAnsi="宋体" w:cs="宋体"/>
                <w:kern w:val="2"/>
                <w:sz w:val="15"/>
                <w:szCs w:val="15"/>
              </w:rPr>
            </w:pPr>
            <w:proofErr w:type="gramStart"/>
            <w:r>
              <w:rPr>
                <w:rFonts w:ascii="宋体" w:hAnsi="宋体" w:cs="宋体" w:hint="eastAsia"/>
                <w:kern w:val="2"/>
                <w:sz w:val="15"/>
                <w:szCs w:val="15"/>
              </w:rPr>
              <w:t>微信小</w:t>
            </w:r>
            <w:proofErr w:type="gramEnd"/>
            <w:r>
              <w:rPr>
                <w:rFonts w:ascii="宋体" w:hAnsi="宋体" w:cs="宋体" w:hint="eastAsia"/>
                <w:kern w:val="2"/>
                <w:sz w:val="15"/>
                <w:szCs w:val="15"/>
              </w:rPr>
              <w:t>程序开发</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620203</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Java Web</w:t>
            </w:r>
            <w:r>
              <w:rPr>
                <w:rFonts w:ascii="宋体" w:hAnsi="宋体" w:cs="宋体" w:hint="eastAsia"/>
                <w:kern w:val="2"/>
                <w:sz w:val="15"/>
                <w:szCs w:val="15"/>
              </w:rPr>
              <w:t>开发技术与应用</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128</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92562D">
            <w:pPr>
              <w:adjustRightInd w:val="0"/>
              <w:snapToGrid w:val="0"/>
              <w:spacing w:line="240" w:lineRule="auto"/>
              <w:ind w:firstLineChars="0" w:firstLine="0"/>
              <w:jc w:val="center"/>
              <w:rPr>
                <w:rFonts w:eastAsia="仿宋_GB2312"/>
                <w:sz w:val="15"/>
                <w:szCs w:val="15"/>
              </w:rPr>
            </w:pPr>
            <w:bookmarkStart w:id="65" w:name="_GoBack"/>
            <w:bookmarkEnd w:id="65"/>
            <w:r>
              <w:rPr>
                <w:rFonts w:eastAsia="仿宋_GB2312" w:hint="eastAsia"/>
                <w:sz w:val="15"/>
                <w:szCs w:val="15"/>
              </w:rPr>
              <w:t>8</w:t>
            </w: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8</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620204</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Android</w:t>
            </w:r>
            <w:r>
              <w:rPr>
                <w:rFonts w:ascii="宋体" w:hAnsi="宋体" w:cs="宋体" w:hint="eastAsia"/>
                <w:kern w:val="2"/>
                <w:sz w:val="15"/>
                <w:szCs w:val="15"/>
              </w:rPr>
              <w:t>高级开发技术</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620205</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Android</w:t>
            </w:r>
            <w:r>
              <w:rPr>
                <w:rFonts w:ascii="宋体" w:hAnsi="宋体" w:cs="宋体" w:hint="eastAsia"/>
                <w:kern w:val="2"/>
                <w:sz w:val="15"/>
                <w:szCs w:val="15"/>
              </w:rPr>
              <w:t>项目开发实战</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48</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48</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6</w:t>
            </w: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6</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620206</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软件测试</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740" w:type="dxa"/>
            <w:vAlign w:val="center"/>
          </w:tcPr>
          <w:p w:rsidR="00EB3AA1" w:rsidRDefault="0092562D">
            <w:pPr>
              <w:pStyle w:val="af0"/>
              <w:jc w:val="center"/>
              <w:rPr>
                <w:rFonts w:ascii="宋体" w:hAnsi="宋体" w:cs="宋体"/>
                <w:kern w:val="2"/>
                <w:sz w:val="15"/>
                <w:szCs w:val="15"/>
              </w:rPr>
            </w:pPr>
            <w:r>
              <w:rPr>
                <w:rFonts w:ascii="宋体" w:hAnsi="宋体" w:cs="宋体" w:hint="eastAsia"/>
                <w:kern w:val="2"/>
                <w:sz w:val="15"/>
                <w:szCs w:val="15"/>
              </w:rPr>
              <w:t>620207</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数据结构</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cs="仿宋"/>
                <w:sz w:val="24"/>
              </w:rPr>
            </w:pPr>
          </w:p>
        </w:tc>
        <w:tc>
          <w:tcPr>
            <w:tcW w:w="3117" w:type="dxa"/>
            <w:gridSpan w:val="2"/>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512</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272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240</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r>
      <w:tr w:rsidR="00EB3AA1">
        <w:trPr>
          <w:trHeight w:hRule="exact" w:val="255"/>
          <w:jc w:val="center"/>
        </w:trPr>
        <w:tc>
          <w:tcPr>
            <w:tcW w:w="463" w:type="dxa"/>
            <w:vMerge/>
          </w:tcPr>
          <w:p w:rsidR="00EB3AA1" w:rsidRDefault="00EB3AA1">
            <w:pPr>
              <w:spacing w:line="240" w:lineRule="auto"/>
              <w:ind w:firstLineChars="0" w:firstLine="0"/>
              <w:jc w:val="center"/>
              <w:rPr>
                <w:rFonts w:eastAsia="仿宋_GB2312" w:cs="仿宋"/>
                <w:sz w:val="24"/>
              </w:rPr>
            </w:pPr>
          </w:p>
        </w:tc>
        <w:tc>
          <w:tcPr>
            <w:tcW w:w="321" w:type="dxa"/>
            <w:vMerge w:val="restart"/>
            <w:vAlign w:val="center"/>
          </w:tcPr>
          <w:p w:rsidR="00EB3AA1" w:rsidRDefault="0092562D">
            <w:pPr>
              <w:adjustRightInd w:val="0"/>
              <w:snapToGrid w:val="0"/>
              <w:spacing w:line="240" w:lineRule="auto"/>
              <w:ind w:firstLineChars="0" w:firstLine="0"/>
              <w:jc w:val="center"/>
              <w:rPr>
                <w:rFonts w:eastAsia="仿宋_GB2312"/>
                <w:kern w:val="0"/>
                <w:sz w:val="15"/>
                <w:szCs w:val="15"/>
              </w:rPr>
            </w:pPr>
            <w:r>
              <w:rPr>
                <w:rFonts w:eastAsia="仿宋_GB2312" w:hint="eastAsia"/>
                <w:kern w:val="0"/>
                <w:sz w:val="15"/>
                <w:szCs w:val="15"/>
              </w:rPr>
              <w:t>专业选修课</w:t>
            </w: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100009</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应用文写作</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26</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w:t>
            </w: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kern w:val="0"/>
                <w:sz w:val="15"/>
                <w:szCs w:val="15"/>
              </w:rPr>
            </w:pP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200005</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创新创业教育</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w:t>
            </w: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kern w:val="0"/>
                <w:sz w:val="15"/>
                <w:szCs w:val="15"/>
              </w:rPr>
            </w:pP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200006</w:t>
            </w:r>
          </w:p>
        </w:tc>
        <w:tc>
          <w:tcPr>
            <w:tcW w:w="237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职业发展与就业指导</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w:t>
            </w: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kern w:val="0"/>
                <w:sz w:val="15"/>
                <w:szCs w:val="15"/>
              </w:rPr>
            </w:pP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621211</w:t>
            </w:r>
          </w:p>
        </w:tc>
        <w:tc>
          <w:tcPr>
            <w:tcW w:w="2377" w:type="dxa"/>
            <w:vAlign w:val="center"/>
          </w:tcPr>
          <w:p w:rsidR="00EB3AA1" w:rsidRDefault="0092562D">
            <w:pPr>
              <w:widowControl/>
              <w:autoSpaceDN w:val="0"/>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艺术设计基础</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vAlign w:val="center"/>
          </w:tcPr>
          <w:p w:rsidR="00EB3AA1" w:rsidRDefault="00EB3AA1">
            <w:pPr>
              <w:adjustRightInd w:val="0"/>
              <w:snapToGrid w:val="0"/>
              <w:spacing w:line="240" w:lineRule="auto"/>
              <w:ind w:firstLineChars="0" w:firstLine="0"/>
              <w:jc w:val="center"/>
              <w:rPr>
                <w:rFonts w:eastAsia="仿宋_GB2312"/>
                <w:kern w:val="0"/>
                <w:sz w:val="15"/>
                <w:szCs w:val="15"/>
              </w:rPr>
            </w:pP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621212</w:t>
            </w:r>
          </w:p>
        </w:tc>
        <w:tc>
          <w:tcPr>
            <w:tcW w:w="2377"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计算机网络基础</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4</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cs="仿宋"/>
                <w:sz w:val="24"/>
              </w:rPr>
            </w:pPr>
          </w:p>
        </w:tc>
        <w:tc>
          <w:tcPr>
            <w:tcW w:w="321" w:type="dxa"/>
            <w:vMerge/>
          </w:tcPr>
          <w:p w:rsidR="00EB3AA1" w:rsidRDefault="00EB3AA1">
            <w:pPr>
              <w:adjustRightInd w:val="0"/>
              <w:snapToGrid w:val="0"/>
              <w:spacing w:line="240" w:lineRule="auto"/>
              <w:ind w:firstLineChars="0" w:firstLine="0"/>
              <w:jc w:val="center"/>
              <w:rPr>
                <w:rFonts w:eastAsia="仿宋_GB2312"/>
                <w:kern w:val="0"/>
                <w:sz w:val="15"/>
                <w:szCs w:val="15"/>
              </w:rPr>
            </w:pPr>
          </w:p>
        </w:tc>
        <w:tc>
          <w:tcPr>
            <w:tcW w:w="740"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621303</w:t>
            </w:r>
          </w:p>
        </w:tc>
        <w:tc>
          <w:tcPr>
            <w:tcW w:w="2377" w:type="dxa"/>
            <w:vAlign w:val="center"/>
          </w:tcPr>
          <w:p w:rsidR="00EB3AA1" w:rsidRDefault="0092562D">
            <w:pPr>
              <w:pStyle w:val="af0"/>
              <w:rPr>
                <w:rFonts w:ascii="Times New Roman" w:eastAsia="仿宋_GB2312" w:hAnsi="Times New Roman"/>
                <w:sz w:val="15"/>
                <w:szCs w:val="15"/>
              </w:rPr>
            </w:pPr>
            <w:r>
              <w:rPr>
                <w:rFonts w:ascii="宋体" w:hAnsi="宋体" w:cs="宋体" w:hint="eastAsia"/>
                <w:kern w:val="2"/>
                <w:sz w:val="15"/>
                <w:szCs w:val="15"/>
              </w:rPr>
              <w:t>数字影视特效</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kern w:val="0"/>
                <w:sz w:val="15"/>
                <w:szCs w:val="15"/>
              </w:rPr>
              <w:t>2</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w:t>
            </w:r>
          </w:p>
        </w:tc>
      </w:tr>
      <w:tr w:rsidR="00EB3AA1">
        <w:trPr>
          <w:trHeight w:hRule="exact" w:val="255"/>
          <w:jc w:val="center"/>
        </w:trPr>
        <w:tc>
          <w:tcPr>
            <w:tcW w:w="463" w:type="dxa"/>
            <w:vMerge/>
          </w:tcPr>
          <w:p w:rsidR="00EB3AA1" w:rsidRDefault="00EB3AA1">
            <w:pPr>
              <w:spacing w:line="360" w:lineRule="auto"/>
              <w:ind w:firstLineChars="0" w:firstLine="0"/>
              <w:jc w:val="center"/>
              <w:rPr>
                <w:rFonts w:eastAsia="仿宋_GB2312"/>
                <w:kern w:val="0"/>
                <w:sz w:val="15"/>
                <w:szCs w:val="15"/>
              </w:rPr>
            </w:pPr>
          </w:p>
        </w:tc>
        <w:tc>
          <w:tcPr>
            <w:tcW w:w="321" w:type="dxa"/>
            <w:vMerge/>
          </w:tcPr>
          <w:p w:rsidR="00EB3AA1" w:rsidRDefault="00EB3AA1">
            <w:pPr>
              <w:adjustRightInd w:val="0"/>
              <w:snapToGrid w:val="0"/>
              <w:spacing w:line="240" w:lineRule="auto"/>
              <w:ind w:firstLineChars="0" w:firstLine="0"/>
              <w:jc w:val="center"/>
              <w:rPr>
                <w:rFonts w:eastAsia="仿宋_GB2312"/>
                <w:kern w:val="0"/>
                <w:sz w:val="15"/>
                <w:szCs w:val="15"/>
              </w:rPr>
            </w:pPr>
          </w:p>
        </w:tc>
        <w:tc>
          <w:tcPr>
            <w:tcW w:w="3117" w:type="dxa"/>
            <w:gridSpan w:val="2"/>
          </w:tcPr>
          <w:p w:rsidR="00EB3AA1" w:rsidRDefault="0092562D">
            <w:pPr>
              <w:adjustRightInd w:val="0"/>
              <w:snapToGrid w:val="0"/>
              <w:spacing w:line="240" w:lineRule="auto"/>
              <w:ind w:firstLineChars="0" w:firstLine="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256</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122</w:t>
            </w: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134</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Merge/>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r>
      <w:tr w:rsidR="00EB3AA1">
        <w:trPr>
          <w:trHeight w:hRule="exact" w:val="255"/>
          <w:jc w:val="center"/>
        </w:trPr>
        <w:tc>
          <w:tcPr>
            <w:tcW w:w="3901" w:type="dxa"/>
            <w:gridSpan w:val="4"/>
          </w:tcPr>
          <w:p w:rsidR="00EB3AA1" w:rsidRDefault="0092562D">
            <w:pPr>
              <w:adjustRightInd w:val="0"/>
              <w:snapToGrid w:val="0"/>
              <w:spacing w:line="240" w:lineRule="auto"/>
              <w:ind w:firstLineChars="0" w:firstLine="0"/>
              <w:jc w:val="center"/>
              <w:rPr>
                <w:rFonts w:eastAsia="仿宋_GB2312"/>
                <w:kern w:val="0"/>
                <w:sz w:val="15"/>
                <w:szCs w:val="15"/>
              </w:rPr>
            </w:pPr>
            <w:r>
              <w:rPr>
                <w:rFonts w:eastAsia="仿宋_GB2312" w:hint="eastAsia"/>
                <w:kern w:val="0"/>
                <w:sz w:val="15"/>
                <w:szCs w:val="15"/>
              </w:rPr>
              <w:t>周学时数</w:t>
            </w:r>
          </w:p>
        </w:tc>
        <w:tc>
          <w:tcPr>
            <w:tcW w:w="743" w:type="dxa"/>
            <w:vAlign w:val="center"/>
          </w:tcPr>
          <w:p w:rsidR="00EB3AA1" w:rsidRDefault="0092562D">
            <w:pPr>
              <w:adjustRightInd w:val="0"/>
              <w:snapToGrid w:val="0"/>
              <w:spacing w:line="240" w:lineRule="auto"/>
              <w:ind w:firstLineChars="0" w:firstLine="0"/>
              <w:jc w:val="center"/>
              <w:rPr>
                <w:rFonts w:eastAsia="仿宋_GB2312" w:cs="宋体"/>
                <w:sz w:val="15"/>
                <w:szCs w:val="15"/>
              </w:rPr>
            </w:pPr>
            <w:r>
              <w:rPr>
                <w:rFonts w:eastAsia="仿宋_GB2312" w:cs="宋体" w:hint="eastAsia"/>
                <w:sz w:val="15"/>
                <w:szCs w:val="15"/>
              </w:rPr>
              <w:t>—</w:t>
            </w:r>
          </w:p>
        </w:tc>
        <w:tc>
          <w:tcPr>
            <w:tcW w:w="743" w:type="dxa"/>
            <w:vAlign w:val="center"/>
          </w:tcPr>
          <w:p w:rsidR="00EB3AA1" w:rsidRDefault="0092562D">
            <w:pPr>
              <w:adjustRightInd w:val="0"/>
              <w:snapToGrid w:val="0"/>
              <w:spacing w:line="240" w:lineRule="auto"/>
              <w:ind w:firstLineChars="0" w:firstLine="0"/>
              <w:jc w:val="center"/>
              <w:rPr>
                <w:rFonts w:eastAsia="仿宋_GB2312" w:cs="宋体"/>
                <w:sz w:val="15"/>
                <w:szCs w:val="15"/>
              </w:rPr>
            </w:pPr>
            <w:r>
              <w:rPr>
                <w:rFonts w:eastAsia="仿宋_GB2312" w:cs="宋体" w:hint="eastAsia"/>
                <w:sz w:val="15"/>
                <w:szCs w:val="15"/>
              </w:rPr>
              <w:t>—</w:t>
            </w:r>
          </w:p>
        </w:tc>
        <w:tc>
          <w:tcPr>
            <w:tcW w:w="605" w:type="dxa"/>
            <w:vAlign w:val="center"/>
          </w:tcPr>
          <w:p w:rsidR="00EB3AA1" w:rsidRDefault="0092562D">
            <w:pPr>
              <w:adjustRightInd w:val="0"/>
              <w:snapToGrid w:val="0"/>
              <w:spacing w:line="240" w:lineRule="auto"/>
              <w:ind w:firstLineChars="0" w:firstLine="0"/>
              <w:jc w:val="center"/>
              <w:rPr>
                <w:rFonts w:eastAsia="仿宋_GB2312" w:cs="宋体"/>
                <w:sz w:val="15"/>
                <w:szCs w:val="15"/>
              </w:rPr>
            </w:pPr>
            <w:r>
              <w:rPr>
                <w:rFonts w:eastAsia="仿宋_GB2312" w:cs="宋体" w:hint="eastAsia"/>
                <w:sz w:val="15"/>
                <w:szCs w:val="15"/>
              </w:rPr>
              <w:t>—</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color w:val="C00000"/>
                <w:sz w:val="15"/>
                <w:szCs w:val="15"/>
              </w:rPr>
              <w:t>26</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24</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24</w:t>
            </w:r>
          </w:p>
        </w:tc>
        <w:tc>
          <w:tcPr>
            <w:tcW w:w="410"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24</w:t>
            </w:r>
          </w:p>
        </w:tc>
        <w:tc>
          <w:tcPr>
            <w:tcW w:w="411"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24</w:t>
            </w:r>
          </w:p>
        </w:tc>
        <w:tc>
          <w:tcPr>
            <w:tcW w:w="410"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30</w:t>
            </w:r>
          </w:p>
        </w:tc>
        <w:tc>
          <w:tcPr>
            <w:tcW w:w="61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r>
      <w:tr w:rsidR="00EB3AA1">
        <w:trPr>
          <w:trHeight w:hRule="exact" w:val="255"/>
          <w:jc w:val="center"/>
        </w:trPr>
        <w:tc>
          <w:tcPr>
            <w:tcW w:w="784" w:type="dxa"/>
            <w:gridSpan w:val="2"/>
            <w:vMerge w:val="restart"/>
            <w:vAlign w:val="center"/>
          </w:tcPr>
          <w:p w:rsidR="00EB3AA1" w:rsidRDefault="0092562D">
            <w:pPr>
              <w:adjustRightInd w:val="0"/>
              <w:snapToGrid w:val="0"/>
              <w:spacing w:line="240" w:lineRule="auto"/>
              <w:ind w:firstLineChars="0" w:firstLine="0"/>
              <w:jc w:val="center"/>
              <w:rPr>
                <w:rFonts w:eastAsia="仿宋_GB2312"/>
                <w:kern w:val="0"/>
                <w:sz w:val="15"/>
                <w:szCs w:val="15"/>
              </w:rPr>
            </w:pPr>
            <w:bookmarkStart w:id="66" w:name="OLE_LINK5" w:colFirst="2" w:colLast="4"/>
            <w:r>
              <w:rPr>
                <w:rFonts w:eastAsia="仿宋_GB2312" w:hint="eastAsia"/>
                <w:kern w:val="0"/>
                <w:sz w:val="15"/>
                <w:szCs w:val="15"/>
              </w:rPr>
              <w:t>实习</w:t>
            </w:r>
          </w:p>
          <w:p w:rsidR="00EB3AA1" w:rsidRDefault="0092562D">
            <w:pPr>
              <w:adjustRightInd w:val="0"/>
              <w:snapToGrid w:val="0"/>
              <w:spacing w:line="240" w:lineRule="auto"/>
              <w:ind w:firstLineChars="0" w:firstLine="0"/>
              <w:jc w:val="center"/>
              <w:rPr>
                <w:rFonts w:eastAsia="仿宋_GB2312"/>
                <w:kern w:val="0"/>
                <w:sz w:val="15"/>
                <w:szCs w:val="15"/>
              </w:rPr>
            </w:pPr>
            <w:r>
              <w:rPr>
                <w:rFonts w:eastAsia="仿宋_GB2312" w:hint="eastAsia"/>
                <w:kern w:val="0"/>
                <w:sz w:val="15"/>
                <w:szCs w:val="15"/>
              </w:rPr>
              <w:t>实训</w:t>
            </w:r>
          </w:p>
        </w:tc>
        <w:tc>
          <w:tcPr>
            <w:tcW w:w="3117" w:type="dxa"/>
            <w:gridSpan w:val="2"/>
          </w:tcPr>
          <w:p w:rsidR="00EB3AA1" w:rsidRDefault="0092562D">
            <w:pPr>
              <w:adjustRightInd w:val="0"/>
              <w:snapToGrid w:val="0"/>
              <w:spacing w:line="240" w:lineRule="auto"/>
              <w:ind w:firstLineChars="0" w:firstLine="0"/>
              <w:jc w:val="center"/>
              <w:rPr>
                <w:rFonts w:eastAsia="仿宋_GB2312"/>
                <w:kern w:val="0"/>
                <w:sz w:val="15"/>
                <w:szCs w:val="15"/>
              </w:rPr>
            </w:pPr>
            <w:r>
              <w:rPr>
                <w:rFonts w:eastAsia="仿宋_GB2312"/>
                <w:sz w:val="15"/>
                <w:szCs w:val="15"/>
              </w:rPr>
              <w:t>认知实习</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26</w:t>
            </w:r>
          </w:p>
        </w:tc>
        <w:tc>
          <w:tcPr>
            <w:tcW w:w="743" w:type="dxa"/>
            <w:vAlign w:val="center"/>
          </w:tcPr>
          <w:p w:rsidR="00EB3AA1" w:rsidRDefault="00EB3AA1">
            <w:pPr>
              <w:widowControl/>
              <w:autoSpaceDN w:val="0"/>
              <w:adjustRightInd w:val="0"/>
              <w:snapToGrid w:val="0"/>
              <w:spacing w:line="240" w:lineRule="auto"/>
              <w:ind w:firstLineChars="0" w:firstLine="0"/>
              <w:jc w:val="center"/>
              <w:textAlignment w:val="center"/>
              <w:rPr>
                <w:rFonts w:eastAsia="仿宋_GB2312"/>
                <w:kern w:val="0"/>
                <w:sz w:val="15"/>
                <w:szCs w:val="15"/>
              </w:rPr>
            </w:pP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26</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1</w:t>
            </w:r>
          </w:p>
        </w:tc>
      </w:tr>
      <w:tr w:rsidR="00EB3AA1">
        <w:trPr>
          <w:trHeight w:hRule="exact" w:val="255"/>
          <w:jc w:val="center"/>
        </w:trPr>
        <w:tc>
          <w:tcPr>
            <w:tcW w:w="784" w:type="dxa"/>
            <w:gridSpan w:val="2"/>
            <w:vMerge/>
          </w:tcPr>
          <w:p w:rsidR="00EB3AA1" w:rsidRDefault="00EB3AA1">
            <w:pPr>
              <w:adjustRightInd w:val="0"/>
              <w:snapToGrid w:val="0"/>
              <w:spacing w:line="240" w:lineRule="auto"/>
              <w:ind w:firstLineChars="0" w:firstLine="0"/>
              <w:jc w:val="center"/>
              <w:rPr>
                <w:rFonts w:eastAsia="仿宋_GB2312"/>
                <w:kern w:val="0"/>
                <w:sz w:val="15"/>
                <w:szCs w:val="15"/>
              </w:rPr>
            </w:pPr>
          </w:p>
        </w:tc>
        <w:tc>
          <w:tcPr>
            <w:tcW w:w="3117" w:type="dxa"/>
            <w:gridSpan w:val="2"/>
          </w:tcPr>
          <w:p w:rsidR="00EB3AA1" w:rsidRDefault="0092562D">
            <w:pPr>
              <w:adjustRightInd w:val="0"/>
              <w:snapToGrid w:val="0"/>
              <w:spacing w:line="240" w:lineRule="auto"/>
              <w:ind w:firstLineChars="0" w:firstLine="0"/>
              <w:jc w:val="center"/>
              <w:rPr>
                <w:rFonts w:eastAsia="仿宋_GB2312"/>
                <w:kern w:val="0"/>
                <w:sz w:val="15"/>
                <w:szCs w:val="15"/>
              </w:rPr>
            </w:pPr>
            <w:r>
              <w:rPr>
                <w:rFonts w:eastAsia="仿宋_GB2312" w:hint="eastAsia"/>
                <w:sz w:val="15"/>
                <w:szCs w:val="15"/>
              </w:rPr>
              <w:t>顶岗实习</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480</w:t>
            </w:r>
          </w:p>
        </w:tc>
        <w:tc>
          <w:tcPr>
            <w:tcW w:w="743" w:type="dxa"/>
            <w:vAlign w:val="center"/>
          </w:tcPr>
          <w:p w:rsidR="00EB3AA1" w:rsidRDefault="00EB3AA1">
            <w:pPr>
              <w:widowControl/>
              <w:autoSpaceDN w:val="0"/>
              <w:adjustRightInd w:val="0"/>
              <w:snapToGrid w:val="0"/>
              <w:spacing w:line="240" w:lineRule="auto"/>
              <w:ind w:firstLineChars="0" w:firstLine="0"/>
              <w:jc w:val="center"/>
              <w:textAlignment w:val="center"/>
              <w:rPr>
                <w:rFonts w:eastAsia="仿宋_GB2312"/>
                <w:kern w:val="0"/>
                <w:sz w:val="15"/>
                <w:szCs w:val="15"/>
              </w:rPr>
            </w:pP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480</w:t>
            </w: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09"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1" w:type="dxa"/>
            <w:vAlign w:val="center"/>
          </w:tcPr>
          <w:p w:rsidR="00EB3AA1" w:rsidRDefault="00EB3AA1">
            <w:pPr>
              <w:adjustRightInd w:val="0"/>
              <w:snapToGrid w:val="0"/>
              <w:spacing w:line="240" w:lineRule="auto"/>
              <w:ind w:firstLineChars="0" w:firstLine="0"/>
              <w:jc w:val="center"/>
              <w:rPr>
                <w:rFonts w:eastAsia="仿宋_GB2312"/>
                <w:sz w:val="15"/>
                <w:szCs w:val="15"/>
              </w:rPr>
            </w:pPr>
          </w:p>
        </w:tc>
        <w:tc>
          <w:tcPr>
            <w:tcW w:w="410"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w:t>
            </w: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16</w:t>
            </w:r>
          </w:p>
        </w:tc>
      </w:tr>
      <w:bookmarkEnd w:id="64"/>
      <w:bookmarkEnd w:id="66"/>
      <w:tr w:rsidR="00EB3AA1">
        <w:trPr>
          <w:trHeight w:hRule="exact" w:val="255"/>
          <w:jc w:val="center"/>
        </w:trPr>
        <w:tc>
          <w:tcPr>
            <w:tcW w:w="784" w:type="dxa"/>
            <w:gridSpan w:val="2"/>
            <w:vMerge/>
          </w:tcPr>
          <w:p w:rsidR="00EB3AA1" w:rsidRDefault="00EB3AA1">
            <w:pPr>
              <w:adjustRightInd w:val="0"/>
              <w:snapToGrid w:val="0"/>
              <w:spacing w:line="240" w:lineRule="auto"/>
              <w:ind w:firstLineChars="0" w:firstLine="0"/>
              <w:jc w:val="center"/>
              <w:rPr>
                <w:rFonts w:eastAsia="仿宋_GB2312"/>
                <w:kern w:val="0"/>
                <w:sz w:val="15"/>
                <w:szCs w:val="15"/>
              </w:rPr>
            </w:pPr>
          </w:p>
        </w:tc>
        <w:tc>
          <w:tcPr>
            <w:tcW w:w="3117" w:type="dxa"/>
            <w:gridSpan w:val="2"/>
          </w:tcPr>
          <w:p w:rsidR="00EB3AA1" w:rsidRDefault="0092562D">
            <w:pPr>
              <w:adjustRightInd w:val="0"/>
              <w:snapToGrid w:val="0"/>
              <w:spacing w:line="240" w:lineRule="auto"/>
              <w:ind w:firstLineChars="0" w:firstLine="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506</w:t>
            </w:r>
          </w:p>
        </w:tc>
        <w:tc>
          <w:tcPr>
            <w:tcW w:w="743" w:type="dxa"/>
            <w:vAlign w:val="center"/>
          </w:tcPr>
          <w:p w:rsidR="00EB3AA1" w:rsidRDefault="00EB3AA1">
            <w:pPr>
              <w:widowControl/>
              <w:autoSpaceDN w:val="0"/>
              <w:adjustRightInd w:val="0"/>
              <w:snapToGrid w:val="0"/>
              <w:spacing w:line="240" w:lineRule="auto"/>
              <w:ind w:firstLineChars="0" w:firstLine="0"/>
              <w:jc w:val="center"/>
              <w:textAlignment w:val="center"/>
              <w:rPr>
                <w:rFonts w:eastAsia="仿宋_GB2312"/>
                <w:kern w:val="0"/>
                <w:sz w:val="15"/>
                <w:szCs w:val="15"/>
              </w:rPr>
            </w:pPr>
          </w:p>
        </w:tc>
        <w:tc>
          <w:tcPr>
            <w:tcW w:w="605" w:type="dxa"/>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506</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cs="宋体" w:hint="eastAsia"/>
                <w:sz w:val="15"/>
                <w:szCs w:val="15"/>
              </w:rPr>
              <w:t>—</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cs="宋体" w:hint="eastAsia"/>
                <w:sz w:val="15"/>
                <w:szCs w:val="15"/>
              </w:rPr>
              <w:t>—</w:t>
            </w:r>
          </w:p>
        </w:tc>
        <w:tc>
          <w:tcPr>
            <w:tcW w:w="40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cs="宋体" w:hint="eastAsia"/>
                <w:sz w:val="15"/>
                <w:szCs w:val="15"/>
              </w:rPr>
              <w:t>—</w:t>
            </w:r>
          </w:p>
        </w:tc>
        <w:tc>
          <w:tcPr>
            <w:tcW w:w="410"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cs="宋体" w:hint="eastAsia"/>
                <w:sz w:val="15"/>
                <w:szCs w:val="15"/>
              </w:rPr>
              <w:t>—</w:t>
            </w:r>
          </w:p>
        </w:tc>
        <w:tc>
          <w:tcPr>
            <w:tcW w:w="411"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cs="宋体" w:hint="eastAsia"/>
                <w:sz w:val="15"/>
                <w:szCs w:val="15"/>
              </w:rPr>
              <w:t>—</w:t>
            </w:r>
          </w:p>
        </w:tc>
        <w:tc>
          <w:tcPr>
            <w:tcW w:w="410"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cs="宋体" w:hint="eastAsia"/>
                <w:sz w:val="15"/>
                <w:szCs w:val="15"/>
              </w:rPr>
              <w:t>—</w:t>
            </w:r>
          </w:p>
        </w:tc>
        <w:tc>
          <w:tcPr>
            <w:tcW w:w="619" w:type="dxa"/>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17</w:t>
            </w:r>
          </w:p>
        </w:tc>
      </w:tr>
      <w:tr w:rsidR="00EB3AA1">
        <w:trPr>
          <w:trHeight w:hRule="exact" w:val="255"/>
          <w:jc w:val="center"/>
        </w:trPr>
        <w:tc>
          <w:tcPr>
            <w:tcW w:w="3901" w:type="dxa"/>
            <w:gridSpan w:val="4"/>
            <w:tcBorders>
              <w:bottom w:val="single" w:sz="4" w:space="0" w:color="auto"/>
            </w:tcBorders>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合</w:t>
            </w:r>
            <w:r>
              <w:rPr>
                <w:rFonts w:eastAsia="仿宋_GB2312" w:hint="eastAsia"/>
                <w:kern w:val="0"/>
                <w:sz w:val="15"/>
                <w:szCs w:val="15"/>
              </w:rPr>
              <w:t xml:space="preserve">           </w:t>
            </w:r>
            <w:r>
              <w:rPr>
                <w:rFonts w:eastAsia="仿宋_GB2312" w:hint="eastAsia"/>
                <w:kern w:val="0"/>
                <w:sz w:val="15"/>
                <w:szCs w:val="15"/>
              </w:rPr>
              <w:t>计</w:t>
            </w:r>
          </w:p>
        </w:tc>
        <w:tc>
          <w:tcPr>
            <w:tcW w:w="743" w:type="dxa"/>
            <w:tcBorders>
              <w:bottom w:val="single" w:sz="4" w:space="0" w:color="auto"/>
            </w:tcBorders>
            <w:vAlign w:val="center"/>
          </w:tcPr>
          <w:p w:rsidR="00EB3AA1" w:rsidRDefault="0092562D">
            <w:pPr>
              <w:adjustRightInd w:val="0"/>
              <w:snapToGrid w:val="0"/>
              <w:spacing w:line="240" w:lineRule="auto"/>
              <w:ind w:firstLineChars="0" w:firstLine="0"/>
              <w:jc w:val="center"/>
              <w:rPr>
                <w:rFonts w:eastAsia="仿宋_GB2312" w:cs="宋体"/>
                <w:sz w:val="15"/>
                <w:szCs w:val="15"/>
              </w:rPr>
            </w:pPr>
            <w:r>
              <w:rPr>
                <w:rFonts w:eastAsia="仿宋_GB2312" w:cs="宋体" w:hint="eastAsia"/>
                <w:sz w:val="15"/>
                <w:szCs w:val="15"/>
              </w:rPr>
              <w:t>2620</w:t>
            </w:r>
          </w:p>
        </w:tc>
        <w:tc>
          <w:tcPr>
            <w:tcW w:w="743" w:type="dxa"/>
            <w:tcBorders>
              <w:bottom w:val="single" w:sz="4" w:space="0" w:color="auto"/>
            </w:tcBorders>
            <w:vAlign w:val="center"/>
          </w:tcPr>
          <w:p w:rsidR="00EB3AA1" w:rsidRDefault="0092562D">
            <w:pPr>
              <w:adjustRightInd w:val="0"/>
              <w:snapToGrid w:val="0"/>
              <w:spacing w:line="240" w:lineRule="auto"/>
              <w:ind w:firstLineChars="0" w:firstLine="0"/>
              <w:jc w:val="center"/>
              <w:rPr>
                <w:rFonts w:eastAsia="仿宋_GB2312" w:cs="宋体"/>
                <w:sz w:val="15"/>
                <w:szCs w:val="15"/>
              </w:rPr>
            </w:pPr>
            <w:r>
              <w:rPr>
                <w:rFonts w:eastAsia="仿宋_GB2312" w:cs="宋体" w:hint="eastAsia"/>
                <w:sz w:val="15"/>
                <w:szCs w:val="15"/>
              </w:rPr>
              <w:t>1259</w:t>
            </w:r>
          </w:p>
        </w:tc>
        <w:tc>
          <w:tcPr>
            <w:tcW w:w="605" w:type="dxa"/>
            <w:tcBorders>
              <w:bottom w:val="single" w:sz="4" w:space="0" w:color="auto"/>
            </w:tcBorders>
            <w:vAlign w:val="center"/>
          </w:tcPr>
          <w:p w:rsidR="00EB3AA1" w:rsidRDefault="0092562D">
            <w:pPr>
              <w:adjustRightInd w:val="0"/>
              <w:snapToGrid w:val="0"/>
              <w:spacing w:line="240" w:lineRule="auto"/>
              <w:ind w:firstLineChars="0" w:firstLine="0"/>
              <w:jc w:val="center"/>
              <w:rPr>
                <w:rFonts w:eastAsia="仿宋_GB2312" w:cs="宋体"/>
                <w:sz w:val="13"/>
                <w:szCs w:val="13"/>
              </w:rPr>
            </w:pPr>
            <w:r>
              <w:rPr>
                <w:rFonts w:eastAsia="仿宋_GB2312" w:cs="宋体" w:hint="eastAsia"/>
                <w:sz w:val="13"/>
                <w:szCs w:val="13"/>
              </w:rPr>
              <w:t>1361</w:t>
            </w:r>
          </w:p>
        </w:tc>
        <w:tc>
          <w:tcPr>
            <w:tcW w:w="409" w:type="dxa"/>
            <w:tcBorders>
              <w:bottom w:val="single" w:sz="4" w:space="0" w:color="auto"/>
            </w:tcBorders>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cs="宋体" w:hint="eastAsia"/>
                <w:sz w:val="15"/>
                <w:szCs w:val="15"/>
              </w:rPr>
              <w:t>—</w:t>
            </w:r>
          </w:p>
        </w:tc>
        <w:tc>
          <w:tcPr>
            <w:tcW w:w="411" w:type="dxa"/>
            <w:tcBorders>
              <w:bottom w:val="single" w:sz="4" w:space="0" w:color="auto"/>
            </w:tcBorders>
            <w:vAlign w:val="center"/>
          </w:tcPr>
          <w:p w:rsidR="00EB3AA1" w:rsidRDefault="0092562D">
            <w:pPr>
              <w:widowControl/>
              <w:autoSpaceDN w:val="0"/>
              <w:adjustRightInd w:val="0"/>
              <w:snapToGrid w:val="0"/>
              <w:spacing w:line="240" w:lineRule="auto"/>
              <w:ind w:firstLineChars="0" w:firstLine="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cs="宋体" w:hint="eastAsia"/>
                <w:sz w:val="15"/>
                <w:szCs w:val="15"/>
              </w:rPr>
              <w:t>—</w:t>
            </w:r>
          </w:p>
        </w:tc>
        <w:tc>
          <w:tcPr>
            <w:tcW w:w="619" w:type="dxa"/>
            <w:tcBorders>
              <w:bottom w:val="single" w:sz="4" w:space="0" w:color="auto"/>
            </w:tcBorders>
            <w:vAlign w:val="center"/>
          </w:tcPr>
          <w:p w:rsidR="00EB3AA1" w:rsidRDefault="0092562D">
            <w:pPr>
              <w:adjustRightInd w:val="0"/>
              <w:snapToGrid w:val="0"/>
              <w:spacing w:line="240" w:lineRule="auto"/>
              <w:ind w:firstLineChars="0" w:firstLine="0"/>
              <w:jc w:val="center"/>
              <w:rPr>
                <w:rFonts w:eastAsia="仿宋_GB2312"/>
                <w:sz w:val="15"/>
                <w:szCs w:val="15"/>
              </w:rPr>
            </w:pPr>
            <w:r>
              <w:rPr>
                <w:rFonts w:eastAsia="仿宋_GB2312" w:hint="eastAsia"/>
                <w:sz w:val="15"/>
                <w:szCs w:val="15"/>
              </w:rPr>
              <w:t>147</w:t>
            </w:r>
          </w:p>
        </w:tc>
      </w:tr>
    </w:tbl>
    <w:p w:rsidR="00EB3AA1" w:rsidRDefault="0092562D">
      <w:pPr>
        <w:widowControl/>
        <w:autoSpaceDN w:val="0"/>
        <w:spacing w:before="240" w:line="240" w:lineRule="atLeast"/>
        <w:ind w:firstLine="640"/>
        <w:jc w:val="center"/>
        <w:textAlignment w:val="baseline"/>
        <w:rPr>
          <w:rFonts w:eastAsia="仿宋_GB2312"/>
          <w:szCs w:val="21"/>
        </w:rPr>
      </w:pPr>
      <w:r>
        <w:rPr>
          <w:rFonts w:eastAsia="仿宋_GB2312"/>
          <w:kern w:val="0"/>
          <w:szCs w:val="21"/>
        </w:rPr>
        <w:br w:type="page"/>
      </w:r>
      <w:r>
        <w:rPr>
          <w:rFonts w:eastAsia="仿宋_GB2312" w:hint="eastAsia"/>
          <w:sz w:val="21"/>
          <w:szCs w:val="21"/>
        </w:rPr>
        <w:lastRenderedPageBreak/>
        <w:t>表</w:t>
      </w:r>
      <w:r>
        <w:rPr>
          <w:rFonts w:eastAsia="仿宋_GB2312" w:hint="eastAsia"/>
          <w:sz w:val="21"/>
          <w:szCs w:val="21"/>
        </w:rPr>
        <w:t xml:space="preserve">12  </w:t>
      </w:r>
      <w:r>
        <w:rPr>
          <w:rFonts w:eastAsia="仿宋_GB2312" w:hint="eastAsia"/>
          <w:sz w:val="21"/>
          <w:szCs w:val="21"/>
        </w:rPr>
        <w:t>教学课时结构一览表</w:t>
      </w:r>
    </w:p>
    <w:tbl>
      <w:tblPr>
        <w:tblW w:w="8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891"/>
        <w:gridCol w:w="956"/>
        <w:gridCol w:w="738"/>
        <w:gridCol w:w="8"/>
        <w:gridCol w:w="2284"/>
        <w:gridCol w:w="875"/>
        <w:gridCol w:w="893"/>
        <w:gridCol w:w="972"/>
      </w:tblGrid>
      <w:tr w:rsidR="00EB3AA1">
        <w:trPr>
          <w:trHeight w:val="604"/>
        </w:trPr>
        <w:tc>
          <w:tcPr>
            <w:tcW w:w="1039"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类别</w:t>
            </w:r>
          </w:p>
        </w:tc>
        <w:tc>
          <w:tcPr>
            <w:tcW w:w="891"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总学时</w:t>
            </w:r>
          </w:p>
        </w:tc>
        <w:tc>
          <w:tcPr>
            <w:tcW w:w="956"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占</w:t>
            </w:r>
            <w:r>
              <w:rPr>
                <w:rFonts w:eastAsia="仿宋_GB2312" w:hint="eastAsia"/>
                <w:kern w:val="0"/>
                <w:sz w:val="15"/>
                <w:szCs w:val="15"/>
              </w:rPr>
              <w:t xml:space="preserve">   %</w:t>
            </w:r>
          </w:p>
        </w:tc>
        <w:tc>
          <w:tcPr>
            <w:tcW w:w="3030" w:type="dxa"/>
            <w:gridSpan w:val="3"/>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课程类别</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学时数</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占</w:t>
            </w:r>
            <w:r>
              <w:rPr>
                <w:rFonts w:eastAsia="仿宋_GB2312" w:hint="eastAsia"/>
                <w:kern w:val="0"/>
                <w:sz w:val="15"/>
                <w:szCs w:val="15"/>
              </w:rPr>
              <w:t xml:space="preserve">   %</w:t>
            </w:r>
          </w:p>
        </w:tc>
        <w:tc>
          <w:tcPr>
            <w:tcW w:w="972"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备注</w:t>
            </w:r>
          </w:p>
        </w:tc>
      </w:tr>
      <w:tr w:rsidR="00EB3AA1">
        <w:trPr>
          <w:trHeight w:val="607"/>
        </w:trPr>
        <w:tc>
          <w:tcPr>
            <w:tcW w:w="1039" w:type="dxa"/>
            <w:vMerge w:val="restart"/>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理</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论</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学</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时</w:t>
            </w:r>
          </w:p>
        </w:tc>
        <w:tc>
          <w:tcPr>
            <w:tcW w:w="891" w:type="dxa"/>
            <w:vMerge w:val="restart"/>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1259</w:t>
            </w:r>
          </w:p>
        </w:tc>
        <w:tc>
          <w:tcPr>
            <w:tcW w:w="956" w:type="dxa"/>
            <w:vMerge w:val="restart"/>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43.67%</w:t>
            </w:r>
          </w:p>
        </w:tc>
        <w:tc>
          <w:tcPr>
            <w:tcW w:w="738" w:type="dxa"/>
            <w:vMerge w:val="restart"/>
            <w:textDirection w:val="tbRlV"/>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公共基础课程</w:t>
            </w:r>
          </w:p>
        </w:tc>
        <w:tc>
          <w:tcPr>
            <w:tcW w:w="2292" w:type="dxa"/>
            <w:gridSpan w:val="2"/>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公共基础必修课</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493</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39.16%</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513"/>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738" w:type="dxa"/>
            <w:vMerge/>
            <w:textDirection w:val="tbRlV"/>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2292" w:type="dxa"/>
            <w:gridSpan w:val="2"/>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公共基础选修课</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84</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6.67%</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377"/>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738" w:type="dxa"/>
            <w:vMerge w:val="restart"/>
            <w:textDirection w:val="tbRlV"/>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专业（技能）课</w:t>
            </w:r>
          </w:p>
        </w:tc>
        <w:tc>
          <w:tcPr>
            <w:tcW w:w="2292" w:type="dxa"/>
            <w:gridSpan w:val="2"/>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专业基础课</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288</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22.88%</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429"/>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738"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2292" w:type="dxa"/>
            <w:gridSpan w:val="2"/>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专业核心课</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272</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21.60%</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301"/>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738"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2292" w:type="dxa"/>
            <w:gridSpan w:val="2"/>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专业选修课</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122</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9.69%</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313"/>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738"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2292" w:type="dxa"/>
            <w:gridSpan w:val="2"/>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小计</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1259</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100.00%</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cantSplit/>
          <w:trHeight w:val="537"/>
        </w:trPr>
        <w:tc>
          <w:tcPr>
            <w:tcW w:w="1039" w:type="dxa"/>
            <w:vMerge w:val="restart"/>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实</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proofErr w:type="gramStart"/>
            <w:r>
              <w:rPr>
                <w:rFonts w:eastAsia="仿宋_GB2312" w:hint="eastAsia"/>
                <w:kern w:val="0"/>
                <w:sz w:val="15"/>
                <w:szCs w:val="15"/>
              </w:rPr>
              <w:t>训</w:t>
            </w:r>
            <w:proofErr w:type="gramEnd"/>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实</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习</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学</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时</w:t>
            </w:r>
          </w:p>
        </w:tc>
        <w:tc>
          <w:tcPr>
            <w:tcW w:w="891" w:type="dxa"/>
            <w:vMerge w:val="restart"/>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1624</w:t>
            </w:r>
          </w:p>
        </w:tc>
        <w:tc>
          <w:tcPr>
            <w:tcW w:w="956" w:type="dxa"/>
            <w:vMerge w:val="restart"/>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56.33%</w:t>
            </w:r>
          </w:p>
        </w:tc>
        <w:tc>
          <w:tcPr>
            <w:tcW w:w="738" w:type="dxa"/>
            <w:vMerge w:val="restart"/>
            <w:textDirection w:val="tbRlV"/>
            <w:vAlign w:val="center"/>
          </w:tcPr>
          <w:p w:rsidR="00EB3AA1" w:rsidRDefault="0092562D">
            <w:pPr>
              <w:widowControl/>
              <w:adjustRightInd w:val="0"/>
              <w:snapToGrid w:val="0"/>
              <w:spacing w:line="240" w:lineRule="auto"/>
              <w:ind w:firstLineChars="100" w:firstLine="150"/>
              <w:jc w:val="center"/>
              <w:textAlignment w:val="center"/>
              <w:rPr>
                <w:rFonts w:eastAsia="仿宋_GB2312"/>
                <w:kern w:val="0"/>
                <w:sz w:val="15"/>
                <w:szCs w:val="15"/>
              </w:rPr>
            </w:pPr>
            <w:r>
              <w:rPr>
                <w:rFonts w:eastAsia="仿宋_GB2312" w:hint="eastAsia"/>
                <w:kern w:val="0"/>
                <w:sz w:val="15"/>
                <w:szCs w:val="15"/>
              </w:rPr>
              <w:t>公共基础课程</w:t>
            </w:r>
          </w:p>
        </w:tc>
        <w:tc>
          <w:tcPr>
            <w:tcW w:w="2292" w:type="dxa"/>
            <w:gridSpan w:val="2"/>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公共基础必修课</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181</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11.15%</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cantSplit/>
          <w:trHeight w:val="727"/>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738" w:type="dxa"/>
            <w:vMerge/>
            <w:textDirection w:val="tbRlV"/>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2292" w:type="dxa"/>
            <w:gridSpan w:val="2"/>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公共基础选修课</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12</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0.74%</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544"/>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746" w:type="dxa"/>
            <w:gridSpan w:val="2"/>
            <w:vMerge w:val="restart"/>
            <w:textDirection w:val="tbRlV"/>
            <w:vAlign w:val="center"/>
          </w:tcPr>
          <w:p w:rsidR="00EB3AA1" w:rsidRDefault="0092562D">
            <w:pPr>
              <w:widowControl/>
              <w:adjustRightInd w:val="0"/>
              <w:snapToGrid w:val="0"/>
              <w:spacing w:line="240" w:lineRule="auto"/>
              <w:ind w:firstLine="300"/>
              <w:jc w:val="center"/>
              <w:textAlignment w:val="center"/>
              <w:rPr>
                <w:rFonts w:eastAsia="仿宋_GB2312"/>
                <w:kern w:val="0"/>
                <w:sz w:val="15"/>
                <w:szCs w:val="15"/>
              </w:rPr>
            </w:pPr>
            <w:r>
              <w:rPr>
                <w:rFonts w:eastAsia="仿宋_GB2312" w:hint="eastAsia"/>
                <w:kern w:val="0"/>
                <w:sz w:val="15"/>
                <w:szCs w:val="15"/>
              </w:rPr>
              <w:t>专业（技能）课</w:t>
            </w:r>
          </w:p>
        </w:tc>
        <w:tc>
          <w:tcPr>
            <w:tcW w:w="2284"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专业基础课</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288</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17.73%</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518"/>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746" w:type="dxa"/>
            <w:gridSpan w:val="2"/>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2284"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专业核心课</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240</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14.78%</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613"/>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746" w:type="dxa"/>
            <w:gridSpan w:val="2"/>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2284"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专业选修课</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134</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8.25%</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301"/>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3030" w:type="dxa"/>
            <w:gridSpan w:val="3"/>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认知实习</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26</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1.60%</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301"/>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3030" w:type="dxa"/>
            <w:gridSpan w:val="3"/>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顶岗实习</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480</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29.56%</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409"/>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3030" w:type="dxa"/>
            <w:gridSpan w:val="3"/>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军训、入学教育、毕业教育、</w:t>
            </w:r>
          </w:p>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proofErr w:type="gramStart"/>
            <w:r>
              <w:rPr>
                <w:rFonts w:eastAsia="仿宋_GB2312" w:hint="eastAsia"/>
                <w:kern w:val="0"/>
                <w:sz w:val="15"/>
                <w:szCs w:val="15"/>
              </w:rPr>
              <w:t>思政课实践</w:t>
            </w:r>
            <w:proofErr w:type="gramEnd"/>
            <w:r>
              <w:rPr>
                <w:rFonts w:eastAsia="仿宋_GB2312" w:hint="eastAsia"/>
                <w:kern w:val="0"/>
                <w:sz w:val="15"/>
                <w:szCs w:val="15"/>
              </w:rPr>
              <w:t>教学、公益劳动</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kern w:val="0"/>
                <w:sz w:val="15"/>
                <w:szCs w:val="15"/>
              </w:rPr>
              <w:t>263</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16.19%</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301"/>
        </w:trPr>
        <w:tc>
          <w:tcPr>
            <w:tcW w:w="1039"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91"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56" w:type="dxa"/>
            <w:vMerge/>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3030" w:type="dxa"/>
            <w:gridSpan w:val="3"/>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小计</w:t>
            </w: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1624</w:t>
            </w:r>
          </w:p>
        </w:tc>
        <w:tc>
          <w:tcPr>
            <w:tcW w:w="893"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100.00%</w:t>
            </w: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301"/>
        </w:trPr>
        <w:tc>
          <w:tcPr>
            <w:tcW w:w="1039"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合计</w:t>
            </w:r>
          </w:p>
        </w:tc>
        <w:tc>
          <w:tcPr>
            <w:tcW w:w="891"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2883</w:t>
            </w:r>
          </w:p>
        </w:tc>
        <w:tc>
          <w:tcPr>
            <w:tcW w:w="956"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100</w:t>
            </w:r>
          </w:p>
        </w:tc>
        <w:tc>
          <w:tcPr>
            <w:tcW w:w="3030" w:type="dxa"/>
            <w:gridSpan w:val="3"/>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875" w:type="dxa"/>
            <w:vAlign w:val="center"/>
          </w:tcPr>
          <w:p w:rsidR="00EB3AA1" w:rsidRDefault="0092562D">
            <w:pPr>
              <w:widowControl/>
              <w:adjustRightInd w:val="0"/>
              <w:snapToGrid w:val="0"/>
              <w:spacing w:line="240" w:lineRule="auto"/>
              <w:ind w:firstLineChars="0" w:firstLine="0"/>
              <w:jc w:val="center"/>
              <w:textAlignment w:val="center"/>
              <w:rPr>
                <w:rFonts w:eastAsia="仿宋_GB2312"/>
                <w:kern w:val="0"/>
                <w:sz w:val="15"/>
                <w:szCs w:val="15"/>
              </w:rPr>
            </w:pPr>
            <w:r>
              <w:rPr>
                <w:rFonts w:eastAsia="仿宋_GB2312" w:hint="eastAsia"/>
                <w:kern w:val="0"/>
                <w:sz w:val="15"/>
                <w:szCs w:val="15"/>
              </w:rPr>
              <w:t>2883</w:t>
            </w:r>
          </w:p>
        </w:tc>
        <w:tc>
          <w:tcPr>
            <w:tcW w:w="893"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c>
          <w:tcPr>
            <w:tcW w:w="972" w:type="dxa"/>
            <w:vAlign w:val="center"/>
          </w:tcPr>
          <w:p w:rsidR="00EB3AA1" w:rsidRDefault="00EB3AA1">
            <w:pPr>
              <w:widowControl/>
              <w:adjustRightInd w:val="0"/>
              <w:snapToGrid w:val="0"/>
              <w:spacing w:line="240" w:lineRule="auto"/>
              <w:ind w:firstLineChars="0" w:firstLine="0"/>
              <w:jc w:val="center"/>
              <w:textAlignment w:val="center"/>
              <w:rPr>
                <w:rFonts w:eastAsia="仿宋_GB2312"/>
                <w:kern w:val="0"/>
                <w:sz w:val="15"/>
                <w:szCs w:val="15"/>
              </w:rPr>
            </w:pPr>
          </w:p>
        </w:tc>
      </w:tr>
      <w:tr w:rsidR="00EB3AA1">
        <w:trPr>
          <w:trHeight w:val="379"/>
        </w:trPr>
        <w:tc>
          <w:tcPr>
            <w:tcW w:w="8656" w:type="dxa"/>
            <w:gridSpan w:val="9"/>
            <w:vAlign w:val="center"/>
          </w:tcPr>
          <w:p w:rsidR="00EB3AA1" w:rsidRDefault="0092562D">
            <w:pPr>
              <w:spacing w:line="360" w:lineRule="auto"/>
              <w:ind w:rightChars="-39" w:right="-125" w:firstLineChars="0" w:firstLine="0"/>
              <w:jc w:val="center"/>
              <w:rPr>
                <w:rFonts w:eastAsia="仿宋_GB2312" w:cs="仿宋"/>
                <w:sz w:val="24"/>
              </w:rPr>
            </w:pPr>
            <w:r>
              <w:rPr>
                <w:rFonts w:eastAsia="仿宋_GB2312" w:hint="eastAsia"/>
                <w:kern w:val="0"/>
                <w:sz w:val="18"/>
                <w:szCs w:val="18"/>
              </w:rPr>
              <w:t>说明：表中总学时数为表</w:t>
            </w:r>
            <w:r>
              <w:rPr>
                <w:rFonts w:eastAsia="仿宋_GB2312" w:hint="eastAsia"/>
                <w:kern w:val="0"/>
                <w:sz w:val="18"/>
                <w:szCs w:val="18"/>
              </w:rPr>
              <w:t>11</w:t>
            </w:r>
            <w:r>
              <w:rPr>
                <w:rFonts w:eastAsia="仿宋_GB2312" w:hint="eastAsia"/>
                <w:kern w:val="0"/>
                <w:sz w:val="18"/>
                <w:szCs w:val="18"/>
              </w:rPr>
              <w:t>中的总学时数与军训、社会实践、入学教育、毕业教育、公益劳动学时数之</w:t>
            </w:r>
            <w:proofErr w:type="gramStart"/>
            <w:r>
              <w:rPr>
                <w:rFonts w:eastAsia="仿宋_GB2312" w:hint="eastAsia"/>
                <w:kern w:val="0"/>
                <w:sz w:val="18"/>
                <w:szCs w:val="18"/>
              </w:rPr>
              <w:t>和</w:t>
            </w:r>
            <w:proofErr w:type="gramEnd"/>
            <w:r>
              <w:rPr>
                <w:rFonts w:eastAsia="仿宋_GB2312" w:hint="eastAsia"/>
                <w:kern w:val="0"/>
                <w:sz w:val="18"/>
                <w:szCs w:val="18"/>
              </w:rPr>
              <w:t>。</w:t>
            </w:r>
          </w:p>
        </w:tc>
      </w:tr>
    </w:tbl>
    <w:p w:rsidR="00EB3AA1" w:rsidRDefault="0092562D">
      <w:pPr>
        <w:pStyle w:val="123"/>
        <w:spacing w:line="650" w:lineRule="exact"/>
        <w:ind w:firstLineChars="225" w:firstLine="720"/>
        <w:outlineLvl w:val="1"/>
        <w:rPr>
          <w:rFonts w:ascii="Times New Roman" w:eastAsia="仿宋_GB2312" w:hAnsi="Times New Roman" w:cs="黑体"/>
          <w:kern w:val="0"/>
        </w:rPr>
      </w:pPr>
      <w:bookmarkStart w:id="67" w:name="_Toc14217"/>
      <w:bookmarkStart w:id="68" w:name="_Toc8417"/>
      <w:bookmarkStart w:id="69" w:name="_Toc19637"/>
      <w:bookmarkStart w:id="70" w:name="_Toc30588"/>
      <w:r>
        <w:rPr>
          <w:rFonts w:ascii="楷体" w:eastAsia="楷体" w:hAnsi="楷体" w:cs="楷体" w:hint="eastAsia"/>
          <w:kern w:val="0"/>
          <w:sz w:val="32"/>
          <w:szCs w:val="32"/>
        </w:rPr>
        <w:t>（四）本专业学时实际安排说明</w:t>
      </w:r>
      <w:bookmarkEnd w:id="67"/>
      <w:bookmarkEnd w:id="68"/>
      <w:bookmarkEnd w:id="69"/>
      <w:bookmarkEnd w:id="70"/>
    </w:p>
    <w:p w:rsidR="00EB3AA1" w:rsidRDefault="0092562D">
      <w:pPr>
        <w:pStyle w:val="a8"/>
        <w:shd w:val="clear" w:color="auto" w:fill="FFFFFF"/>
        <w:spacing w:before="0" w:beforeAutospacing="0" w:after="0" w:afterAutospacing="0"/>
        <w:ind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学年教学时间实际安排，第一学期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26</w:t>
      </w:r>
      <w:r>
        <w:rPr>
          <w:rFonts w:ascii="Times New Roman" w:eastAsia="仿宋_GB2312" w:hAnsi="Times New Roman" w:hint="eastAsia"/>
          <w:sz w:val="32"/>
          <w:szCs w:val="32"/>
        </w:rPr>
        <w:t>学时共</w:t>
      </w:r>
      <w:r>
        <w:rPr>
          <w:rFonts w:ascii="Times New Roman" w:eastAsia="仿宋_GB2312" w:hAnsi="Times New Roman" w:hint="eastAsia"/>
          <w:sz w:val="32"/>
          <w:szCs w:val="32"/>
        </w:rPr>
        <w:t>416</w:t>
      </w:r>
      <w:r>
        <w:rPr>
          <w:rFonts w:ascii="Times New Roman" w:eastAsia="仿宋_GB2312" w:hAnsi="Times New Roman" w:hint="eastAsia"/>
          <w:sz w:val="32"/>
          <w:szCs w:val="32"/>
        </w:rPr>
        <w:t>学时；第二学期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学时，认知实习</w:t>
      </w:r>
      <w:r>
        <w:rPr>
          <w:rFonts w:ascii="Times New Roman" w:eastAsia="仿宋_GB2312" w:hAnsi="Times New Roman" w:hint="eastAsia"/>
          <w:sz w:val="32"/>
          <w:szCs w:val="32"/>
        </w:rPr>
        <w:t>26</w:t>
      </w:r>
      <w:r>
        <w:rPr>
          <w:rFonts w:ascii="Times New Roman" w:eastAsia="仿宋_GB2312" w:hAnsi="Times New Roman" w:hint="eastAsia"/>
          <w:sz w:val="32"/>
          <w:szCs w:val="32"/>
        </w:rPr>
        <w:t>学时；第三学期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学时；第四学期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学时；第五学期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学时；第六学期顶岗实习</w:t>
      </w:r>
      <w:r>
        <w:rPr>
          <w:rFonts w:ascii="Times New Roman" w:eastAsia="仿宋_GB2312" w:hAnsi="Times New Roman" w:hint="eastAsia"/>
          <w:sz w:val="32"/>
          <w:szCs w:val="32"/>
        </w:rPr>
        <w:t>16</w:t>
      </w:r>
      <w:r>
        <w:rPr>
          <w:rFonts w:ascii="Times New Roman" w:eastAsia="仿宋_GB2312" w:hAnsi="Times New Roman" w:hint="eastAsia"/>
          <w:sz w:val="32"/>
          <w:szCs w:val="32"/>
        </w:rPr>
        <w:t>周</w:t>
      </w:r>
      <w:r>
        <w:rPr>
          <w:rFonts w:ascii="Times New Roman" w:eastAsia="仿宋_GB2312" w:hAnsi="Times New Roman" w:hint="eastAsia"/>
          <w:sz w:val="32"/>
          <w:szCs w:val="32"/>
        </w:rPr>
        <w:t>480</w:t>
      </w:r>
      <w:r>
        <w:rPr>
          <w:rFonts w:ascii="Times New Roman" w:eastAsia="仿宋_GB2312" w:hAnsi="Times New Roman" w:hint="eastAsia"/>
          <w:sz w:val="32"/>
          <w:szCs w:val="32"/>
        </w:rPr>
        <w:t>学时。军训、社会实践、入</w:t>
      </w:r>
      <w:r>
        <w:rPr>
          <w:rFonts w:ascii="Times New Roman" w:eastAsia="仿宋_GB2312" w:hAnsi="Times New Roman" w:hint="eastAsia"/>
          <w:sz w:val="32"/>
          <w:szCs w:val="32"/>
        </w:rPr>
        <w:lastRenderedPageBreak/>
        <w:t>学教育、毕业教育、公益劳动学时数</w:t>
      </w:r>
      <w:r>
        <w:rPr>
          <w:rFonts w:ascii="Times New Roman" w:eastAsia="仿宋_GB2312" w:hAnsi="Times New Roman" w:hint="eastAsia"/>
          <w:sz w:val="32"/>
          <w:szCs w:val="32"/>
        </w:rPr>
        <w:t>263</w:t>
      </w:r>
      <w:r>
        <w:rPr>
          <w:rFonts w:ascii="Times New Roman" w:eastAsia="仿宋_GB2312" w:hAnsi="Times New Roman" w:hint="eastAsia"/>
          <w:sz w:val="32"/>
          <w:szCs w:val="32"/>
        </w:rPr>
        <w:t>学时。三年总共为</w:t>
      </w:r>
      <w:r>
        <w:rPr>
          <w:rFonts w:ascii="Times New Roman" w:eastAsia="仿宋_GB2312" w:hAnsi="Times New Roman" w:hint="eastAsia"/>
          <w:sz w:val="32"/>
          <w:szCs w:val="32"/>
        </w:rPr>
        <w:t>2883</w:t>
      </w:r>
      <w:r>
        <w:rPr>
          <w:rFonts w:ascii="Times New Roman" w:eastAsia="仿宋_GB2312" w:hAnsi="Times New Roman" w:hint="eastAsia"/>
          <w:sz w:val="32"/>
          <w:szCs w:val="32"/>
        </w:rPr>
        <w:t>学时。</w:t>
      </w:r>
    </w:p>
    <w:p w:rsidR="00EB3AA1" w:rsidRDefault="0092562D">
      <w:pPr>
        <w:pStyle w:val="a8"/>
        <w:shd w:val="clear" w:color="auto" w:fill="FFFFFF"/>
        <w:spacing w:before="0" w:beforeAutospacing="0" w:after="0" w:afterAutospacing="0"/>
        <w:ind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学分与学时的换算。</w:t>
      </w:r>
      <w:r>
        <w:rPr>
          <w:rFonts w:ascii="Times New Roman" w:eastAsia="仿宋_GB2312" w:hAnsi="Times New Roman" w:hint="eastAsia"/>
          <w:sz w:val="32"/>
          <w:szCs w:val="32"/>
        </w:rPr>
        <w:t>16</w:t>
      </w:r>
      <w:r>
        <w:rPr>
          <w:rFonts w:ascii="Times New Roman" w:eastAsia="仿宋_GB2312" w:hAnsi="Times New Roman" w:hint="eastAsia"/>
          <w:sz w:val="32"/>
          <w:szCs w:val="32"/>
        </w:rPr>
        <w:t>学时计为</w:t>
      </w:r>
      <w:r>
        <w:rPr>
          <w:rFonts w:ascii="Times New Roman" w:eastAsia="仿宋_GB2312" w:hAnsi="Times New Roman" w:hint="eastAsia"/>
          <w:sz w:val="32"/>
          <w:szCs w:val="32"/>
        </w:rPr>
        <w:t>1</w:t>
      </w:r>
      <w:r>
        <w:rPr>
          <w:rFonts w:ascii="Times New Roman" w:eastAsia="仿宋_GB2312" w:hAnsi="Times New Roman" w:hint="eastAsia"/>
          <w:sz w:val="32"/>
          <w:szCs w:val="32"/>
        </w:rPr>
        <w:t>个学分，总学分</w:t>
      </w:r>
      <w:r>
        <w:rPr>
          <w:rFonts w:ascii="Times New Roman" w:eastAsia="仿宋_GB2312" w:hAnsi="Times New Roman" w:hint="eastAsia"/>
          <w:sz w:val="32"/>
          <w:szCs w:val="32"/>
        </w:rPr>
        <w:t>147</w:t>
      </w:r>
      <w:r>
        <w:rPr>
          <w:rFonts w:ascii="Times New Roman" w:eastAsia="仿宋_GB2312" w:hAnsi="Times New Roman" w:hint="eastAsia"/>
          <w:sz w:val="32"/>
          <w:szCs w:val="32"/>
        </w:rPr>
        <w:t>学分。军训、入学教育、社会实践、毕业设计（或毕业论文、毕业教育）等，以</w:t>
      </w:r>
      <w:r>
        <w:rPr>
          <w:rFonts w:ascii="Times New Roman" w:eastAsia="仿宋_GB2312" w:hAnsi="Times New Roman" w:hint="eastAsia"/>
          <w:sz w:val="32"/>
          <w:szCs w:val="32"/>
        </w:rPr>
        <w:t>1</w:t>
      </w:r>
      <w:r>
        <w:rPr>
          <w:rFonts w:ascii="Times New Roman" w:eastAsia="仿宋_GB2312" w:hAnsi="Times New Roman" w:hint="eastAsia"/>
          <w:sz w:val="32"/>
          <w:szCs w:val="32"/>
        </w:rPr>
        <w:t>周为</w:t>
      </w:r>
      <w:r>
        <w:rPr>
          <w:rFonts w:ascii="Times New Roman" w:eastAsia="仿宋_GB2312" w:hAnsi="Times New Roman" w:hint="eastAsia"/>
          <w:sz w:val="32"/>
          <w:szCs w:val="32"/>
        </w:rPr>
        <w:t>1</w:t>
      </w:r>
      <w:r>
        <w:rPr>
          <w:rFonts w:ascii="Times New Roman" w:eastAsia="仿宋_GB2312" w:hAnsi="Times New Roman" w:hint="eastAsia"/>
          <w:sz w:val="32"/>
          <w:szCs w:val="32"/>
        </w:rPr>
        <w:t>学分。</w:t>
      </w:r>
    </w:p>
    <w:p w:rsidR="00EB3AA1" w:rsidRDefault="0092562D">
      <w:pPr>
        <w:pStyle w:val="a8"/>
        <w:shd w:val="clear" w:color="auto" w:fill="FFFFFF"/>
        <w:spacing w:before="0" w:beforeAutospacing="0" w:after="0" w:afterAutospacing="0"/>
        <w:ind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公共必修课程</w:t>
      </w:r>
      <w:r>
        <w:rPr>
          <w:rFonts w:ascii="Times New Roman" w:eastAsia="仿宋_GB2312" w:hAnsi="Times New Roman" w:hint="eastAsia"/>
          <w:sz w:val="32"/>
          <w:szCs w:val="32"/>
        </w:rPr>
        <w:t>674</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23.4%</w:t>
      </w:r>
      <w:r>
        <w:rPr>
          <w:rFonts w:ascii="Times New Roman" w:eastAsia="仿宋_GB2312" w:hAnsi="Times New Roman" w:hint="eastAsia"/>
          <w:sz w:val="32"/>
          <w:szCs w:val="32"/>
        </w:rPr>
        <w:t>；公共选修课</w:t>
      </w:r>
      <w:r>
        <w:rPr>
          <w:rFonts w:ascii="Times New Roman" w:eastAsia="仿宋_GB2312" w:hAnsi="Times New Roman" w:hint="eastAsia"/>
          <w:sz w:val="32"/>
          <w:szCs w:val="32"/>
        </w:rPr>
        <w:t>96</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3.3%</w:t>
      </w:r>
      <w:r>
        <w:rPr>
          <w:rFonts w:ascii="Times New Roman" w:eastAsia="仿宋_GB2312" w:hAnsi="Times New Roman" w:hint="eastAsia"/>
          <w:sz w:val="32"/>
          <w:szCs w:val="32"/>
        </w:rPr>
        <w:t>。专业选修课共计</w:t>
      </w:r>
      <w:r>
        <w:rPr>
          <w:rFonts w:ascii="Times New Roman" w:eastAsia="仿宋_GB2312" w:hAnsi="Times New Roman" w:hint="eastAsia"/>
          <w:sz w:val="32"/>
          <w:szCs w:val="32"/>
        </w:rPr>
        <w:t>256</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8.9%</w:t>
      </w:r>
      <w:r>
        <w:rPr>
          <w:rFonts w:ascii="Times New Roman" w:eastAsia="仿宋_GB2312" w:hAnsi="Times New Roman" w:hint="eastAsia"/>
          <w:sz w:val="32"/>
          <w:szCs w:val="32"/>
        </w:rPr>
        <w:t>。</w:t>
      </w:r>
    </w:p>
    <w:p w:rsidR="00EB3AA1" w:rsidRDefault="0092562D">
      <w:pPr>
        <w:pStyle w:val="123"/>
        <w:spacing w:line="650" w:lineRule="exact"/>
        <w:ind w:firstLineChars="236" w:firstLine="755"/>
        <w:rPr>
          <w:rFonts w:ascii="Times New Roman" w:eastAsia="仿宋_GB2312" w:hAnsi="Times New Roman"/>
          <w:kern w:val="0"/>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顶岗实习时间为半年。</w:t>
      </w:r>
    </w:p>
    <w:p w:rsidR="00EB3AA1" w:rsidRDefault="0092562D">
      <w:pPr>
        <w:ind w:firstLine="560"/>
        <w:jc w:val="left"/>
        <w:outlineLvl w:val="0"/>
        <w:rPr>
          <w:rFonts w:eastAsia="仿宋_GB2312" w:cs="黑体"/>
          <w:kern w:val="0"/>
          <w:sz w:val="28"/>
          <w:szCs w:val="28"/>
        </w:rPr>
      </w:pPr>
      <w:bookmarkStart w:id="71" w:name="_Toc357"/>
      <w:bookmarkStart w:id="72" w:name="_Toc761"/>
      <w:r>
        <w:rPr>
          <w:rFonts w:ascii="黑体" w:eastAsia="黑体" w:hAnsi="黑体" w:cs="黑体" w:hint="eastAsia"/>
          <w:kern w:val="0"/>
          <w:sz w:val="28"/>
          <w:szCs w:val="28"/>
        </w:rPr>
        <w:t>九、实施保障</w:t>
      </w:r>
      <w:bookmarkEnd w:id="71"/>
      <w:bookmarkEnd w:id="72"/>
    </w:p>
    <w:p w:rsidR="00EB3AA1" w:rsidRDefault="0092562D">
      <w:pPr>
        <w:pStyle w:val="123"/>
        <w:spacing w:line="650" w:lineRule="exact"/>
        <w:ind w:firstLineChars="225" w:firstLine="720"/>
        <w:outlineLvl w:val="1"/>
        <w:rPr>
          <w:rFonts w:ascii="Times New Roman" w:eastAsia="仿宋_GB2312" w:hAnsi="Times New Roman" w:cs="黑体"/>
          <w:kern w:val="0"/>
        </w:rPr>
      </w:pPr>
      <w:bookmarkStart w:id="73" w:name="_Toc4951"/>
      <w:bookmarkStart w:id="74" w:name="_Toc452"/>
      <w:r>
        <w:rPr>
          <w:rFonts w:ascii="楷体" w:eastAsia="楷体" w:hAnsi="楷体" w:cs="楷体" w:hint="eastAsia"/>
          <w:kern w:val="0"/>
          <w:sz w:val="32"/>
          <w:szCs w:val="32"/>
        </w:rPr>
        <w:t>（一）师资队伍</w:t>
      </w:r>
      <w:bookmarkEnd w:id="73"/>
      <w:bookmarkEnd w:id="74"/>
    </w:p>
    <w:p w:rsidR="00EB3AA1" w:rsidRDefault="0092562D">
      <w:pPr>
        <w:pStyle w:val="123"/>
        <w:spacing w:line="650" w:lineRule="exact"/>
        <w:ind w:firstLine="640"/>
        <w:outlineLvl w:val="2"/>
        <w:rPr>
          <w:rFonts w:ascii="Times New Roman" w:eastAsia="仿宋_GB2312" w:hAnsi="Times New Roman"/>
          <w:kern w:val="0"/>
          <w:sz w:val="32"/>
          <w:szCs w:val="32"/>
        </w:rPr>
      </w:pPr>
      <w:bookmarkStart w:id="75" w:name="_Toc15210"/>
      <w:bookmarkStart w:id="76" w:name="_Toc42020160"/>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校内专任教师</w:t>
      </w:r>
      <w:bookmarkEnd w:id="75"/>
      <w:bookmarkEnd w:id="76"/>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本专业现有专业教师</w:t>
      </w:r>
      <w:r>
        <w:rPr>
          <w:rFonts w:ascii="Times New Roman" w:eastAsia="仿宋_GB2312" w:hAnsi="Times New Roman" w:hint="eastAsia"/>
          <w:kern w:val="0"/>
          <w:sz w:val="32"/>
          <w:szCs w:val="32"/>
        </w:rPr>
        <w:t>13</w:t>
      </w:r>
      <w:r>
        <w:rPr>
          <w:rFonts w:ascii="Times New Roman" w:eastAsia="仿宋_GB2312" w:hAnsi="Times New Roman" w:hint="eastAsia"/>
          <w:kern w:val="0"/>
          <w:sz w:val="32"/>
          <w:szCs w:val="32"/>
        </w:rPr>
        <w:t>名</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生师比为</w:t>
      </w:r>
      <w:r>
        <w:rPr>
          <w:rFonts w:ascii="Times New Roman" w:eastAsia="仿宋_GB2312" w:hAnsi="Times New Roman" w:hint="eastAsia"/>
          <w:kern w:val="0"/>
          <w:sz w:val="32"/>
          <w:szCs w:val="32"/>
        </w:rPr>
        <w:t>23</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，其中副教授</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人，高级讲师</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人，讲师</w:t>
      </w:r>
      <w:r>
        <w:rPr>
          <w:rFonts w:ascii="Times New Roman" w:eastAsia="仿宋_GB2312" w:hAnsi="Times New Roman" w:hint="eastAsia"/>
          <w:kern w:val="0"/>
          <w:sz w:val="32"/>
          <w:szCs w:val="32"/>
        </w:rPr>
        <w:t>10</w:t>
      </w:r>
      <w:r>
        <w:rPr>
          <w:rFonts w:ascii="Times New Roman" w:eastAsia="仿宋_GB2312" w:hAnsi="Times New Roman" w:hint="eastAsia"/>
          <w:kern w:val="0"/>
          <w:sz w:val="32"/>
          <w:szCs w:val="32"/>
        </w:rPr>
        <w:t>人，助教</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人。学历结构为硕士生</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人</w:t>
      </w:r>
      <w:bookmarkStart w:id="77" w:name="OLE_LINK10"/>
      <w:r>
        <w:rPr>
          <w:rFonts w:ascii="Times New Roman" w:eastAsia="仿宋_GB2312" w:hAnsi="Times New Roman" w:hint="eastAsia"/>
          <w:kern w:val="0"/>
          <w:sz w:val="32"/>
          <w:szCs w:val="32"/>
        </w:rPr>
        <w:t>，</w:t>
      </w:r>
      <w:bookmarkEnd w:id="77"/>
      <w:r>
        <w:rPr>
          <w:rFonts w:ascii="Times New Roman" w:eastAsia="仿宋_GB2312" w:hAnsi="Times New Roman" w:hint="eastAsia"/>
          <w:kern w:val="0"/>
          <w:sz w:val="32"/>
          <w:szCs w:val="32"/>
        </w:rPr>
        <w:t>占</w:t>
      </w:r>
      <w:r>
        <w:rPr>
          <w:rFonts w:ascii="Times New Roman" w:eastAsia="仿宋_GB2312" w:hAnsi="Times New Roman" w:hint="eastAsia"/>
          <w:kern w:val="0"/>
          <w:sz w:val="32"/>
          <w:szCs w:val="32"/>
        </w:rPr>
        <w:t>70%</w:t>
      </w:r>
      <w:r>
        <w:rPr>
          <w:rFonts w:ascii="Times New Roman" w:eastAsia="仿宋_GB2312" w:hAnsi="Times New Roman" w:hint="eastAsia"/>
          <w:kern w:val="0"/>
          <w:sz w:val="32"/>
          <w:szCs w:val="32"/>
        </w:rPr>
        <w:t>，大学本科</w:t>
      </w: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名，占</w:t>
      </w:r>
      <w:r>
        <w:rPr>
          <w:rFonts w:ascii="Times New Roman" w:eastAsia="仿宋_GB2312" w:hAnsi="Times New Roman" w:hint="eastAsia"/>
          <w:kern w:val="0"/>
          <w:sz w:val="32"/>
          <w:szCs w:val="32"/>
        </w:rPr>
        <w:t>30%</w:t>
      </w:r>
      <w:r>
        <w:rPr>
          <w:rFonts w:ascii="Times New Roman" w:eastAsia="仿宋_GB2312" w:hAnsi="Times New Roman" w:hint="eastAsia"/>
          <w:kern w:val="0"/>
          <w:sz w:val="32"/>
          <w:szCs w:val="32"/>
        </w:rPr>
        <w:t>，是一支团结进取，年龄、职称和学历结构合理、师德高尚、教学水平高、实践能力强、勇于创新、善于改革的教师队伍。专任教师基本情况见表</w:t>
      </w:r>
      <w:r>
        <w:rPr>
          <w:rFonts w:ascii="Times New Roman" w:eastAsia="仿宋_GB2312" w:hAnsi="Times New Roman" w:hint="eastAsia"/>
          <w:kern w:val="0"/>
          <w:sz w:val="32"/>
          <w:szCs w:val="32"/>
        </w:rPr>
        <w:t>13</w:t>
      </w:r>
      <w:r>
        <w:rPr>
          <w:rFonts w:ascii="Times New Roman" w:eastAsia="仿宋_GB2312" w:hAnsi="Times New Roman" w:hint="eastAsia"/>
          <w:kern w:val="0"/>
          <w:sz w:val="32"/>
          <w:szCs w:val="32"/>
        </w:rPr>
        <w:t>。</w:t>
      </w:r>
    </w:p>
    <w:p w:rsidR="00EB3AA1" w:rsidRDefault="0092562D">
      <w:pPr>
        <w:ind w:firstLine="420"/>
        <w:rPr>
          <w:rFonts w:ascii="仿宋" w:hAnsi="仿宋" w:cs="宋体"/>
          <w:sz w:val="21"/>
          <w:szCs w:val="21"/>
        </w:rPr>
      </w:pPr>
      <w:r>
        <w:rPr>
          <w:rFonts w:ascii="仿宋" w:hAnsi="仿宋" w:cs="宋体" w:hint="eastAsia"/>
          <w:sz w:val="21"/>
          <w:szCs w:val="21"/>
        </w:rPr>
        <w:br w:type="page"/>
      </w:r>
    </w:p>
    <w:p w:rsidR="00EB3AA1" w:rsidRDefault="0092562D">
      <w:pPr>
        <w:spacing w:line="240" w:lineRule="auto"/>
        <w:ind w:firstLineChars="0" w:firstLine="0"/>
        <w:jc w:val="center"/>
        <w:rPr>
          <w:rFonts w:ascii="仿宋" w:hAnsi="仿宋" w:cs="宋体"/>
          <w:sz w:val="21"/>
          <w:szCs w:val="21"/>
        </w:rPr>
      </w:pPr>
      <w:r>
        <w:rPr>
          <w:rFonts w:ascii="仿宋" w:hAnsi="仿宋" w:cs="宋体" w:hint="eastAsia"/>
          <w:sz w:val="21"/>
          <w:szCs w:val="21"/>
        </w:rPr>
        <w:lastRenderedPageBreak/>
        <w:t>表13 专业校内主要专任教师基本情况</w:t>
      </w:r>
    </w:p>
    <w:tbl>
      <w:tblPr>
        <w:tblW w:w="8617" w:type="dxa"/>
        <w:jc w:val="center"/>
        <w:tblLayout w:type="fixed"/>
        <w:tblLook w:val="04A0" w:firstRow="1" w:lastRow="0" w:firstColumn="1" w:lastColumn="0" w:noHBand="0" w:noVBand="1"/>
      </w:tblPr>
      <w:tblGrid>
        <w:gridCol w:w="696"/>
        <w:gridCol w:w="826"/>
        <w:gridCol w:w="967"/>
        <w:gridCol w:w="901"/>
        <w:gridCol w:w="1205"/>
        <w:gridCol w:w="2945"/>
        <w:gridCol w:w="1077"/>
      </w:tblGrid>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序号</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姓名</w:t>
            </w:r>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学历</w:t>
            </w:r>
            <w:r>
              <w:rPr>
                <w:rFonts w:ascii="宋体" w:hAnsi="宋体" w:cs="宋体" w:hint="eastAsia"/>
                <w:kern w:val="2"/>
                <w:sz w:val="21"/>
                <w:szCs w:val="21"/>
              </w:rPr>
              <w:t>/</w:t>
            </w:r>
          </w:p>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学位</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职称</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专业</w:t>
            </w:r>
          </w:p>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方向</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承担教学任务</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备注</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王迪华</w:t>
            </w:r>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w:t>
            </w:r>
            <w:r>
              <w:rPr>
                <w:rFonts w:ascii="宋体" w:hAnsi="宋体" w:cs="宋体" w:hint="eastAsia"/>
                <w:kern w:val="2"/>
                <w:szCs w:val="24"/>
              </w:rPr>
              <w:t xml:space="preserve"> </w:t>
            </w:r>
            <w:r>
              <w:rPr>
                <w:rFonts w:ascii="宋体" w:hAnsi="宋体" w:cs="宋体" w:hint="eastAsia"/>
                <w:kern w:val="2"/>
                <w:szCs w:val="24"/>
              </w:rPr>
              <w:t>师</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摄影摄像</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系主任</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2</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邵天增</w:t>
            </w:r>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w:t>
            </w:r>
            <w:r>
              <w:rPr>
                <w:rFonts w:ascii="宋体" w:hAnsi="宋体" w:cs="宋体" w:hint="eastAsia"/>
                <w:kern w:val="2"/>
                <w:szCs w:val="24"/>
              </w:rPr>
              <w:t xml:space="preserve">  </w:t>
            </w:r>
            <w:r>
              <w:rPr>
                <w:rFonts w:ascii="宋体" w:hAnsi="宋体" w:cs="宋体" w:hint="eastAsia"/>
                <w:kern w:val="2"/>
                <w:szCs w:val="24"/>
              </w:rPr>
              <w:t>师</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网络基础、</w:t>
            </w:r>
            <w:r>
              <w:rPr>
                <w:rFonts w:ascii="宋体" w:hAnsi="宋体" w:cs="宋体" w:hint="eastAsia"/>
                <w:kern w:val="2"/>
                <w:szCs w:val="24"/>
              </w:rPr>
              <w:t>CAD</w:t>
            </w:r>
            <w:r>
              <w:rPr>
                <w:rFonts w:ascii="宋体" w:hAnsi="宋体" w:cs="宋体" w:hint="eastAsia"/>
                <w:kern w:val="2"/>
                <w:szCs w:val="24"/>
              </w:rPr>
              <w:t>制图</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3</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王英师</w:t>
            </w:r>
            <w:proofErr w:type="gramEnd"/>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本科</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副教授</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职场文化</w:t>
            </w:r>
            <w:proofErr w:type="gramEnd"/>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4</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乔琴艳</w:t>
            </w:r>
            <w:proofErr w:type="gramEnd"/>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w:t>
            </w:r>
            <w:r>
              <w:rPr>
                <w:rFonts w:ascii="宋体" w:hAnsi="宋体" w:cs="宋体" w:hint="eastAsia"/>
                <w:kern w:val="2"/>
                <w:szCs w:val="24"/>
              </w:rPr>
              <w:t xml:space="preserve"> </w:t>
            </w:r>
            <w:r>
              <w:rPr>
                <w:rFonts w:ascii="宋体" w:hAnsi="宋体" w:cs="宋体" w:hint="eastAsia"/>
                <w:kern w:val="2"/>
                <w:szCs w:val="24"/>
              </w:rPr>
              <w:t>师</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视频剪辑、特效设计</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5</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杨金</w:t>
            </w:r>
            <w:proofErr w:type="gramStart"/>
            <w:r>
              <w:rPr>
                <w:rFonts w:ascii="宋体" w:hAnsi="宋体" w:cs="宋体" w:hint="eastAsia"/>
                <w:kern w:val="2"/>
                <w:szCs w:val="24"/>
              </w:rPr>
              <w:t>劳</w:t>
            </w:r>
            <w:proofErr w:type="gramEnd"/>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w:t>
            </w:r>
            <w:r>
              <w:rPr>
                <w:rFonts w:ascii="宋体" w:hAnsi="宋体" w:cs="宋体" w:hint="eastAsia"/>
                <w:kern w:val="2"/>
                <w:szCs w:val="24"/>
              </w:rPr>
              <w:t xml:space="preserve"> </w:t>
            </w:r>
            <w:r>
              <w:rPr>
                <w:rFonts w:ascii="宋体" w:hAnsi="宋体" w:cs="宋体" w:hint="eastAsia"/>
                <w:kern w:val="2"/>
                <w:szCs w:val="24"/>
              </w:rPr>
              <w:t>师</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平面设计、影楼后期</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郝学娟</w:t>
            </w:r>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w:t>
            </w:r>
            <w:r>
              <w:rPr>
                <w:rFonts w:ascii="宋体" w:hAnsi="宋体" w:cs="宋体" w:hint="eastAsia"/>
                <w:kern w:val="2"/>
                <w:szCs w:val="24"/>
              </w:rPr>
              <w:t xml:space="preserve"> </w:t>
            </w:r>
            <w:r>
              <w:rPr>
                <w:rFonts w:ascii="宋体" w:hAnsi="宋体" w:cs="宋体" w:hint="eastAsia"/>
                <w:kern w:val="2"/>
                <w:szCs w:val="24"/>
              </w:rPr>
              <w:t>师</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平面设计、</w:t>
            </w:r>
            <w:r>
              <w:rPr>
                <w:rFonts w:ascii="宋体" w:hAnsi="宋体" w:cs="宋体" w:hint="eastAsia"/>
                <w:kern w:val="2"/>
                <w:szCs w:val="24"/>
              </w:rPr>
              <w:t>AI</w:t>
            </w:r>
            <w:r>
              <w:rPr>
                <w:rFonts w:ascii="宋体" w:hAnsi="宋体" w:cs="宋体" w:hint="eastAsia"/>
                <w:kern w:val="2"/>
                <w:szCs w:val="24"/>
              </w:rPr>
              <w:t>设计</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教研组长</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7</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冯田炜</w:t>
            </w:r>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本科</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高</w:t>
            </w:r>
            <w:r>
              <w:rPr>
                <w:rFonts w:ascii="宋体" w:hAnsi="宋体" w:cs="宋体" w:hint="eastAsia"/>
                <w:kern w:val="2"/>
                <w:szCs w:val="24"/>
              </w:rPr>
              <w:t xml:space="preserve"> </w:t>
            </w:r>
            <w:r>
              <w:rPr>
                <w:rFonts w:ascii="宋体" w:hAnsi="宋体" w:cs="宋体" w:hint="eastAsia"/>
                <w:kern w:val="2"/>
                <w:szCs w:val="24"/>
              </w:rPr>
              <w:t>讲</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电工电子</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8</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冯</w:t>
            </w:r>
            <w:proofErr w:type="gramEnd"/>
            <w:r>
              <w:rPr>
                <w:rFonts w:ascii="宋体" w:hAnsi="宋体" w:cs="宋体" w:hint="eastAsia"/>
                <w:kern w:val="2"/>
                <w:szCs w:val="24"/>
              </w:rPr>
              <w:t xml:space="preserve">  </w:t>
            </w:r>
            <w:r>
              <w:rPr>
                <w:rFonts w:ascii="宋体" w:hAnsi="宋体" w:cs="宋体" w:hint="eastAsia"/>
                <w:kern w:val="2"/>
                <w:szCs w:val="24"/>
              </w:rPr>
              <w:t>慧</w:t>
            </w:r>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本科</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w:t>
            </w:r>
            <w:r>
              <w:rPr>
                <w:rFonts w:ascii="宋体" w:hAnsi="宋体" w:cs="宋体" w:hint="eastAsia"/>
                <w:kern w:val="2"/>
                <w:szCs w:val="24"/>
              </w:rPr>
              <w:t xml:space="preserve">  </w:t>
            </w:r>
            <w:r>
              <w:rPr>
                <w:rFonts w:ascii="宋体" w:hAnsi="宋体" w:cs="宋体" w:hint="eastAsia"/>
                <w:kern w:val="2"/>
                <w:szCs w:val="24"/>
              </w:rPr>
              <w:t>师</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计算机公共基础</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9</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付利军</w:t>
            </w:r>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副教授</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移动互联网、</w:t>
            </w:r>
            <w:r>
              <w:rPr>
                <w:rFonts w:ascii="宋体" w:hAnsi="宋体" w:cs="宋体" w:hint="eastAsia"/>
                <w:kern w:val="2"/>
                <w:szCs w:val="24"/>
              </w:rPr>
              <w:t>APP</w:t>
            </w:r>
            <w:r>
              <w:rPr>
                <w:rFonts w:ascii="宋体" w:hAnsi="宋体" w:cs="宋体" w:hint="eastAsia"/>
                <w:kern w:val="2"/>
                <w:szCs w:val="24"/>
              </w:rPr>
              <w:t>开发</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10</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陈春燕</w:t>
            </w:r>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w:t>
            </w:r>
            <w:r>
              <w:rPr>
                <w:rFonts w:ascii="宋体" w:hAnsi="宋体" w:cs="宋体" w:hint="eastAsia"/>
                <w:kern w:val="2"/>
                <w:szCs w:val="24"/>
              </w:rPr>
              <w:t xml:space="preserve">  </w:t>
            </w:r>
            <w:r>
              <w:rPr>
                <w:rFonts w:ascii="宋体" w:hAnsi="宋体" w:cs="宋体" w:hint="eastAsia"/>
                <w:kern w:val="2"/>
                <w:szCs w:val="24"/>
              </w:rPr>
              <w:t>师</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Java</w:t>
            </w:r>
            <w:r>
              <w:rPr>
                <w:rFonts w:ascii="宋体" w:hAnsi="宋体" w:cs="宋体" w:hint="eastAsia"/>
                <w:kern w:val="2"/>
                <w:szCs w:val="24"/>
              </w:rPr>
              <w:t>语言程序设计</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spacing w:line="240" w:lineRule="auto"/>
              <w:ind w:firstLineChars="0" w:firstLine="0"/>
              <w:jc w:val="center"/>
              <w:rPr>
                <w:rFonts w:ascii="仿宋" w:hAnsi="仿宋" w:cs="宋体"/>
                <w:sz w:val="21"/>
                <w:szCs w:val="21"/>
              </w:rPr>
            </w:pPr>
            <w:r>
              <w:rPr>
                <w:rFonts w:ascii="仿宋" w:hAnsi="仿宋" w:cs="宋体" w:hint="eastAsia"/>
                <w:sz w:val="21"/>
                <w:szCs w:val="21"/>
              </w:rPr>
              <w:t>11</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杜</w:t>
            </w:r>
            <w:r>
              <w:rPr>
                <w:rFonts w:ascii="宋体" w:hAnsi="宋体" w:cs="宋体" w:hint="eastAsia"/>
                <w:kern w:val="2"/>
                <w:szCs w:val="24"/>
              </w:rPr>
              <w:t xml:space="preserve">  </w:t>
            </w:r>
            <w:r>
              <w:rPr>
                <w:rFonts w:ascii="宋体" w:hAnsi="宋体" w:cs="宋体" w:hint="eastAsia"/>
                <w:kern w:val="2"/>
                <w:szCs w:val="24"/>
              </w:rPr>
              <w:t>朝</w:t>
            </w:r>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w:t>
            </w:r>
            <w:r>
              <w:rPr>
                <w:rFonts w:ascii="宋体" w:hAnsi="宋体" w:cs="宋体" w:hint="eastAsia"/>
                <w:kern w:val="2"/>
                <w:szCs w:val="24"/>
              </w:rPr>
              <w:t xml:space="preserve">  </w:t>
            </w:r>
            <w:r>
              <w:rPr>
                <w:rFonts w:ascii="宋体" w:hAnsi="宋体" w:cs="宋体" w:hint="eastAsia"/>
                <w:kern w:val="2"/>
                <w:szCs w:val="24"/>
              </w:rPr>
              <w:t>师</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计算机检测与维修</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spacing w:line="240" w:lineRule="auto"/>
              <w:ind w:firstLineChars="0" w:firstLine="0"/>
              <w:jc w:val="center"/>
              <w:rPr>
                <w:rFonts w:ascii="仿宋" w:hAnsi="仿宋" w:cs="宋体"/>
                <w:sz w:val="21"/>
                <w:szCs w:val="21"/>
              </w:rPr>
            </w:pPr>
            <w:r>
              <w:rPr>
                <w:rFonts w:ascii="仿宋" w:hAnsi="仿宋" w:cs="宋体" w:hint="eastAsia"/>
                <w:sz w:val="21"/>
                <w:szCs w:val="21"/>
              </w:rPr>
              <w:t>12</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姚蕊</w:t>
            </w:r>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本科</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助教</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网页设计</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13</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景帆</w:t>
            </w:r>
            <w:proofErr w:type="gramEnd"/>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本科</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助教</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网页设计</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r w:rsidR="00EB3AA1">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14</w:t>
            </w:r>
          </w:p>
        </w:tc>
        <w:tc>
          <w:tcPr>
            <w:tcW w:w="82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董晓勇</w:t>
            </w:r>
          </w:p>
        </w:tc>
        <w:tc>
          <w:tcPr>
            <w:tcW w:w="96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90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助</w:t>
            </w:r>
            <w:r>
              <w:rPr>
                <w:rFonts w:ascii="宋体" w:hAnsi="宋体" w:cs="宋体" w:hint="eastAsia"/>
                <w:kern w:val="2"/>
                <w:szCs w:val="24"/>
              </w:rPr>
              <w:t xml:space="preserve">  </w:t>
            </w:r>
            <w:r>
              <w:rPr>
                <w:rFonts w:ascii="宋体" w:hAnsi="宋体" w:cs="宋体" w:hint="eastAsia"/>
                <w:kern w:val="2"/>
                <w:szCs w:val="24"/>
              </w:rPr>
              <w:t>教</w:t>
            </w:r>
          </w:p>
        </w:tc>
        <w:tc>
          <w:tcPr>
            <w:tcW w:w="120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94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网页设计</w:t>
            </w:r>
          </w:p>
        </w:tc>
        <w:tc>
          <w:tcPr>
            <w:tcW w:w="107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骨干教师</w:t>
            </w:r>
          </w:p>
        </w:tc>
      </w:tr>
    </w:tbl>
    <w:p w:rsidR="00EB3AA1" w:rsidRDefault="0092562D">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移动互联应用技术教研组教师与行业企业积极对接，不仅教师进企业得到了业务提升，而且带领学生参与企业具体岗位工作，专业组教师积极参加了</w:t>
      </w:r>
      <w:r>
        <w:rPr>
          <w:rFonts w:ascii="Times New Roman" w:eastAsia="仿宋_GB2312" w:hAnsi="Times New Roman" w:hint="eastAsia"/>
          <w:kern w:val="0"/>
          <w:sz w:val="32"/>
          <w:szCs w:val="32"/>
        </w:rPr>
        <w:t>1+x web</w:t>
      </w:r>
      <w:r>
        <w:rPr>
          <w:rFonts w:ascii="Times New Roman" w:eastAsia="仿宋_GB2312" w:hAnsi="Times New Roman" w:hint="eastAsia"/>
          <w:kern w:val="0"/>
          <w:sz w:val="32"/>
          <w:szCs w:val="32"/>
        </w:rPr>
        <w:t>前端工程师培训，以及人力资源指导师、信息技术指导师、</w:t>
      </w:r>
      <w:r>
        <w:rPr>
          <w:rFonts w:ascii="Times New Roman" w:eastAsia="仿宋_GB2312" w:hAnsi="Times New Roman" w:hint="eastAsia"/>
          <w:kern w:val="0"/>
          <w:sz w:val="32"/>
          <w:szCs w:val="32"/>
        </w:rPr>
        <w:t>IT</w:t>
      </w:r>
      <w:r>
        <w:rPr>
          <w:rFonts w:ascii="Times New Roman" w:eastAsia="仿宋_GB2312" w:hAnsi="Times New Roman" w:hint="eastAsia"/>
          <w:kern w:val="0"/>
          <w:sz w:val="32"/>
          <w:szCs w:val="32"/>
        </w:rPr>
        <w:t>技术顾问等锻炼，大大提升自身业务能力，目前本专业的专任教师部分已经达到的“双师型”教师的要求，具体情况见表</w:t>
      </w:r>
      <w:r>
        <w:rPr>
          <w:rFonts w:ascii="Times New Roman" w:eastAsia="仿宋_GB2312" w:hAnsi="Times New Roman" w:hint="eastAsia"/>
          <w:kern w:val="0"/>
          <w:sz w:val="32"/>
          <w:szCs w:val="32"/>
        </w:rPr>
        <w:t>14</w:t>
      </w:r>
      <w:r>
        <w:rPr>
          <w:rFonts w:ascii="Times New Roman" w:eastAsia="仿宋_GB2312" w:hAnsi="Times New Roman" w:hint="eastAsia"/>
          <w:kern w:val="0"/>
          <w:sz w:val="32"/>
          <w:szCs w:val="32"/>
        </w:rPr>
        <w:t>。</w:t>
      </w:r>
    </w:p>
    <w:p w:rsidR="00EB3AA1" w:rsidRDefault="0092562D">
      <w:pPr>
        <w:pStyle w:val="11"/>
        <w:ind w:firstLineChars="0" w:firstLine="0"/>
        <w:jc w:val="center"/>
        <w:rPr>
          <w:rFonts w:eastAsia="仿宋_GB2312" w:cs="Times New Roman"/>
          <w:sz w:val="21"/>
        </w:rPr>
      </w:pPr>
      <w:r>
        <w:rPr>
          <w:rFonts w:eastAsia="仿宋_GB2312" w:cs="Times New Roman" w:hint="eastAsia"/>
          <w:sz w:val="21"/>
        </w:rPr>
        <w:t>表</w:t>
      </w:r>
      <w:r>
        <w:rPr>
          <w:rFonts w:eastAsia="仿宋_GB2312" w:cs="Times New Roman" w:hint="eastAsia"/>
          <w:sz w:val="21"/>
        </w:rPr>
        <w:t xml:space="preserve">14  </w:t>
      </w:r>
      <w:r>
        <w:rPr>
          <w:rFonts w:eastAsia="仿宋_GB2312" w:cs="Times New Roman" w:hint="eastAsia"/>
          <w:sz w:val="21"/>
        </w:rPr>
        <w:t>校内双师</w:t>
      </w:r>
      <w:proofErr w:type="gramStart"/>
      <w:r>
        <w:rPr>
          <w:rFonts w:eastAsia="仿宋_GB2312" w:cs="Times New Roman" w:hint="eastAsia"/>
          <w:sz w:val="21"/>
        </w:rPr>
        <w:t>型教师</w:t>
      </w:r>
      <w:proofErr w:type="gramEnd"/>
      <w:r>
        <w:rPr>
          <w:rFonts w:eastAsia="仿宋_GB2312" w:cs="Times New Roman" w:hint="eastAsia"/>
          <w:sz w:val="21"/>
        </w:rPr>
        <w:t>情况</w:t>
      </w:r>
    </w:p>
    <w:tbl>
      <w:tblPr>
        <w:tblW w:w="8647" w:type="dxa"/>
        <w:jc w:val="center"/>
        <w:tblLayout w:type="fixed"/>
        <w:tblLook w:val="04A0" w:firstRow="1" w:lastRow="0" w:firstColumn="1" w:lastColumn="0" w:noHBand="0" w:noVBand="1"/>
      </w:tblPr>
      <w:tblGrid>
        <w:gridCol w:w="685"/>
        <w:gridCol w:w="1087"/>
        <w:gridCol w:w="1269"/>
        <w:gridCol w:w="1088"/>
        <w:gridCol w:w="1633"/>
        <w:gridCol w:w="2885"/>
      </w:tblGrid>
      <w:tr w:rsidR="00EB3AA1">
        <w:trPr>
          <w:trHeight w:val="513"/>
          <w:jc w:val="center"/>
        </w:trPr>
        <w:tc>
          <w:tcPr>
            <w:tcW w:w="685"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序号</w:t>
            </w:r>
          </w:p>
        </w:tc>
        <w:tc>
          <w:tcPr>
            <w:tcW w:w="108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姓名</w:t>
            </w:r>
          </w:p>
        </w:tc>
        <w:tc>
          <w:tcPr>
            <w:tcW w:w="1269"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学历</w:t>
            </w:r>
            <w:r>
              <w:rPr>
                <w:rFonts w:ascii="宋体" w:hAnsi="宋体" w:cs="宋体" w:hint="eastAsia"/>
                <w:kern w:val="2"/>
                <w:sz w:val="21"/>
                <w:szCs w:val="21"/>
              </w:rPr>
              <w:t>/</w:t>
            </w:r>
            <w:r>
              <w:rPr>
                <w:rFonts w:ascii="宋体" w:hAnsi="宋体" w:cs="宋体" w:hint="eastAsia"/>
                <w:kern w:val="2"/>
                <w:sz w:val="21"/>
                <w:szCs w:val="21"/>
              </w:rPr>
              <w:t>学位</w:t>
            </w:r>
          </w:p>
        </w:tc>
        <w:tc>
          <w:tcPr>
            <w:tcW w:w="1088"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职称</w:t>
            </w:r>
          </w:p>
        </w:tc>
        <w:tc>
          <w:tcPr>
            <w:tcW w:w="1633"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专业方向</w:t>
            </w:r>
          </w:p>
        </w:tc>
        <w:tc>
          <w:tcPr>
            <w:tcW w:w="288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职业资格证</w:t>
            </w:r>
          </w:p>
        </w:tc>
      </w:tr>
      <w:tr w:rsidR="00EB3AA1">
        <w:trPr>
          <w:trHeight w:val="425"/>
          <w:jc w:val="center"/>
        </w:trPr>
        <w:tc>
          <w:tcPr>
            <w:tcW w:w="685"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w:t>
            </w:r>
          </w:p>
        </w:tc>
        <w:tc>
          <w:tcPr>
            <w:tcW w:w="108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王迪华</w:t>
            </w:r>
          </w:p>
        </w:tc>
        <w:tc>
          <w:tcPr>
            <w:tcW w:w="1269"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1088"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w:t>
            </w:r>
            <w:r>
              <w:rPr>
                <w:rFonts w:ascii="宋体" w:hAnsi="宋体" w:cs="宋体" w:hint="eastAsia"/>
                <w:kern w:val="2"/>
                <w:szCs w:val="24"/>
              </w:rPr>
              <w:t xml:space="preserve">  </w:t>
            </w:r>
            <w:r>
              <w:rPr>
                <w:rFonts w:ascii="宋体" w:hAnsi="宋体" w:cs="宋体" w:hint="eastAsia"/>
                <w:kern w:val="2"/>
                <w:szCs w:val="24"/>
              </w:rPr>
              <w:t>师</w:t>
            </w:r>
          </w:p>
        </w:tc>
        <w:tc>
          <w:tcPr>
            <w:tcW w:w="1633"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88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硬件维修工程师</w:t>
            </w:r>
          </w:p>
        </w:tc>
      </w:tr>
      <w:tr w:rsidR="00EB3AA1">
        <w:trPr>
          <w:trHeight w:val="425"/>
          <w:jc w:val="center"/>
        </w:trPr>
        <w:tc>
          <w:tcPr>
            <w:tcW w:w="685"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2</w:t>
            </w:r>
          </w:p>
        </w:tc>
        <w:tc>
          <w:tcPr>
            <w:tcW w:w="108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邵天增</w:t>
            </w:r>
          </w:p>
        </w:tc>
        <w:tc>
          <w:tcPr>
            <w:tcW w:w="1269"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1088"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w:t>
            </w:r>
            <w:r>
              <w:rPr>
                <w:rFonts w:ascii="宋体" w:hAnsi="宋体" w:cs="宋体" w:hint="eastAsia"/>
                <w:kern w:val="2"/>
                <w:szCs w:val="24"/>
              </w:rPr>
              <w:t xml:space="preserve">  </w:t>
            </w:r>
            <w:r>
              <w:rPr>
                <w:rFonts w:ascii="宋体" w:hAnsi="宋体" w:cs="宋体" w:hint="eastAsia"/>
                <w:kern w:val="2"/>
                <w:szCs w:val="24"/>
              </w:rPr>
              <w:t>师</w:t>
            </w:r>
          </w:p>
        </w:tc>
        <w:tc>
          <w:tcPr>
            <w:tcW w:w="1633"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88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网络技术顾问</w:t>
            </w:r>
          </w:p>
        </w:tc>
      </w:tr>
      <w:tr w:rsidR="00EB3AA1">
        <w:trPr>
          <w:trHeight w:val="425"/>
          <w:jc w:val="center"/>
        </w:trPr>
        <w:tc>
          <w:tcPr>
            <w:tcW w:w="685"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3</w:t>
            </w:r>
          </w:p>
        </w:tc>
        <w:tc>
          <w:tcPr>
            <w:tcW w:w="108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王英师</w:t>
            </w:r>
            <w:proofErr w:type="gramEnd"/>
          </w:p>
        </w:tc>
        <w:tc>
          <w:tcPr>
            <w:tcW w:w="1269"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本科</w:t>
            </w:r>
          </w:p>
        </w:tc>
        <w:tc>
          <w:tcPr>
            <w:tcW w:w="1088"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副教授</w:t>
            </w:r>
          </w:p>
        </w:tc>
        <w:tc>
          <w:tcPr>
            <w:tcW w:w="1633"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88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人力资源指导师</w:t>
            </w:r>
          </w:p>
        </w:tc>
      </w:tr>
      <w:tr w:rsidR="00EB3AA1">
        <w:trPr>
          <w:trHeight w:val="425"/>
          <w:jc w:val="center"/>
        </w:trPr>
        <w:tc>
          <w:tcPr>
            <w:tcW w:w="685"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4</w:t>
            </w:r>
          </w:p>
        </w:tc>
        <w:tc>
          <w:tcPr>
            <w:tcW w:w="108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王英师</w:t>
            </w:r>
            <w:proofErr w:type="gramEnd"/>
          </w:p>
        </w:tc>
        <w:tc>
          <w:tcPr>
            <w:tcW w:w="1269"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本科</w:t>
            </w:r>
          </w:p>
        </w:tc>
        <w:tc>
          <w:tcPr>
            <w:tcW w:w="1088"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副教授</w:t>
            </w:r>
          </w:p>
        </w:tc>
        <w:tc>
          <w:tcPr>
            <w:tcW w:w="1633"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88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运城市气象局高级预报员</w:t>
            </w:r>
          </w:p>
        </w:tc>
      </w:tr>
      <w:tr w:rsidR="00EB3AA1">
        <w:trPr>
          <w:trHeight w:val="425"/>
          <w:jc w:val="center"/>
        </w:trPr>
        <w:tc>
          <w:tcPr>
            <w:tcW w:w="685"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5</w:t>
            </w:r>
          </w:p>
        </w:tc>
        <w:tc>
          <w:tcPr>
            <w:tcW w:w="108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董晓勇</w:t>
            </w:r>
          </w:p>
        </w:tc>
        <w:tc>
          <w:tcPr>
            <w:tcW w:w="1269"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1088"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助</w:t>
            </w:r>
            <w:r>
              <w:rPr>
                <w:rFonts w:ascii="宋体" w:hAnsi="宋体" w:cs="宋体" w:hint="eastAsia"/>
                <w:kern w:val="2"/>
                <w:szCs w:val="24"/>
              </w:rPr>
              <w:t xml:space="preserve">  </w:t>
            </w:r>
            <w:r>
              <w:rPr>
                <w:rFonts w:ascii="宋体" w:hAnsi="宋体" w:cs="宋体" w:hint="eastAsia"/>
                <w:kern w:val="2"/>
                <w:szCs w:val="24"/>
              </w:rPr>
              <w:t>教</w:t>
            </w:r>
          </w:p>
        </w:tc>
        <w:tc>
          <w:tcPr>
            <w:tcW w:w="1633"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88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信息技术指导师</w:t>
            </w:r>
          </w:p>
        </w:tc>
      </w:tr>
      <w:tr w:rsidR="00EB3AA1">
        <w:trPr>
          <w:trHeight w:val="425"/>
          <w:jc w:val="center"/>
        </w:trPr>
        <w:tc>
          <w:tcPr>
            <w:tcW w:w="685"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w:t>
            </w:r>
          </w:p>
        </w:tc>
        <w:tc>
          <w:tcPr>
            <w:tcW w:w="1087"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王迪华</w:t>
            </w:r>
          </w:p>
        </w:tc>
        <w:tc>
          <w:tcPr>
            <w:tcW w:w="1269"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硕士</w:t>
            </w:r>
          </w:p>
        </w:tc>
        <w:tc>
          <w:tcPr>
            <w:tcW w:w="1088"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w:t>
            </w:r>
            <w:r>
              <w:rPr>
                <w:rFonts w:ascii="宋体" w:hAnsi="宋体" w:cs="宋体" w:hint="eastAsia"/>
                <w:kern w:val="2"/>
                <w:szCs w:val="24"/>
              </w:rPr>
              <w:t xml:space="preserve">  </w:t>
            </w:r>
            <w:r>
              <w:rPr>
                <w:rFonts w:ascii="宋体" w:hAnsi="宋体" w:cs="宋体" w:hint="eastAsia"/>
                <w:kern w:val="2"/>
                <w:szCs w:val="24"/>
              </w:rPr>
              <w:t>师</w:t>
            </w:r>
          </w:p>
        </w:tc>
        <w:tc>
          <w:tcPr>
            <w:tcW w:w="1633"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885"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IT</w:t>
            </w:r>
            <w:r>
              <w:rPr>
                <w:rFonts w:ascii="宋体" w:hAnsi="宋体" w:cs="宋体" w:hint="eastAsia"/>
                <w:kern w:val="2"/>
                <w:szCs w:val="24"/>
              </w:rPr>
              <w:t>技术顾问</w:t>
            </w:r>
          </w:p>
        </w:tc>
      </w:tr>
    </w:tbl>
    <w:p w:rsidR="00EB3AA1" w:rsidRDefault="0092562D">
      <w:pPr>
        <w:ind w:firstLine="640"/>
        <w:rPr>
          <w:rFonts w:eastAsia="仿宋_GB2312"/>
          <w:kern w:val="0"/>
          <w:szCs w:val="32"/>
        </w:rPr>
      </w:pPr>
      <w:bookmarkStart w:id="78" w:name="_Toc8108"/>
      <w:bookmarkStart w:id="79" w:name="_Toc42020161"/>
      <w:r>
        <w:rPr>
          <w:rFonts w:eastAsia="仿宋_GB2312" w:hint="eastAsia"/>
          <w:kern w:val="0"/>
          <w:szCs w:val="32"/>
        </w:rPr>
        <w:br w:type="page"/>
      </w:r>
    </w:p>
    <w:p w:rsidR="00EB3AA1" w:rsidRDefault="0092562D">
      <w:pPr>
        <w:pStyle w:val="123"/>
        <w:spacing w:line="650" w:lineRule="exact"/>
        <w:ind w:firstLine="640"/>
        <w:outlineLvl w:val="2"/>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兼职教师</w:t>
      </w:r>
      <w:bookmarkEnd w:id="78"/>
      <w:bookmarkEnd w:id="79"/>
    </w:p>
    <w:p w:rsidR="00EB3AA1" w:rsidRDefault="0092562D">
      <w:pPr>
        <w:pStyle w:val="123"/>
        <w:spacing w:line="650" w:lineRule="exact"/>
        <w:ind w:firstLine="640"/>
        <w:rPr>
          <w:rFonts w:ascii="Times New Roman" w:eastAsia="仿宋_GB2312" w:hAnsi="Times New Roman"/>
          <w:sz w:val="21"/>
          <w:szCs w:val="21"/>
        </w:rPr>
      </w:pPr>
      <w:r>
        <w:rPr>
          <w:rFonts w:ascii="Times New Roman" w:eastAsia="仿宋_GB2312" w:hAnsi="Times New Roman" w:hint="eastAsia"/>
          <w:kern w:val="0"/>
          <w:sz w:val="32"/>
          <w:szCs w:val="32"/>
        </w:rPr>
        <w:t>本专业从行业企业聘请有</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名既有一定理论水平又有丰富实践经验的技术人员、能工巧匠担任兼职教师，参与人才培养方案、课程体系、课程标准及教学项目的开发及实践教学（见表</w:t>
      </w:r>
      <w:r>
        <w:rPr>
          <w:rFonts w:ascii="Times New Roman" w:eastAsia="仿宋_GB2312" w:hAnsi="Times New Roman" w:hint="eastAsia"/>
          <w:kern w:val="0"/>
          <w:sz w:val="32"/>
          <w:szCs w:val="32"/>
        </w:rPr>
        <w:t>15</w:t>
      </w:r>
      <w:r>
        <w:rPr>
          <w:rFonts w:ascii="Times New Roman" w:eastAsia="仿宋_GB2312" w:hAnsi="Times New Roman" w:hint="eastAsia"/>
          <w:kern w:val="0"/>
          <w:sz w:val="32"/>
          <w:szCs w:val="32"/>
        </w:rPr>
        <w:t>）。</w:t>
      </w:r>
    </w:p>
    <w:p w:rsidR="00EB3AA1" w:rsidRDefault="0092562D">
      <w:pPr>
        <w:pStyle w:val="123"/>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15   </w:t>
      </w:r>
      <w:r>
        <w:rPr>
          <w:rFonts w:ascii="Times New Roman" w:eastAsia="仿宋_GB2312" w:hAnsi="Times New Roman" w:hint="eastAsia"/>
          <w:sz w:val="21"/>
          <w:szCs w:val="21"/>
        </w:rPr>
        <w:t>校外兼职及兼课教师配置情况</w:t>
      </w:r>
    </w:p>
    <w:tbl>
      <w:tblPr>
        <w:tblW w:w="8716" w:type="dxa"/>
        <w:jc w:val="center"/>
        <w:tblLayout w:type="fixed"/>
        <w:tblLook w:val="04A0" w:firstRow="1" w:lastRow="0" w:firstColumn="1" w:lastColumn="0" w:noHBand="0" w:noVBand="1"/>
      </w:tblPr>
      <w:tblGrid>
        <w:gridCol w:w="666"/>
        <w:gridCol w:w="981"/>
        <w:gridCol w:w="2423"/>
        <w:gridCol w:w="1266"/>
        <w:gridCol w:w="1264"/>
        <w:gridCol w:w="2116"/>
      </w:tblGrid>
      <w:tr w:rsidR="00EB3AA1">
        <w:trPr>
          <w:trHeight w:val="463"/>
          <w:jc w:val="center"/>
        </w:trPr>
        <w:tc>
          <w:tcPr>
            <w:tcW w:w="66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序号</w:t>
            </w:r>
          </w:p>
        </w:tc>
        <w:tc>
          <w:tcPr>
            <w:tcW w:w="98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姓名</w:t>
            </w:r>
          </w:p>
        </w:tc>
        <w:tc>
          <w:tcPr>
            <w:tcW w:w="2423"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单位</w:t>
            </w:r>
            <w:r>
              <w:rPr>
                <w:rFonts w:ascii="宋体" w:hAnsi="宋体" w:cs="宋体" w:hint="eastAsia"/>
                <w:kern w:val="2"/>
                <w:sz w:val="21"/>
                <w:szCs w:val="21"/>
              </w:rPr>
              <w:t>/</w:t>
            </w:r>
            <w:r>
              <w:rPr>
                <w:rFonts w:ascii="宋体" w:hAnsi="宋体" w:cs="宋体" w:hint="eastAsia"/>
                <w:kern w:val="2"/>
                <w:sz w:val="21"/>
                <w:szCs w:val="21"/>
              </w:rPr>
              <w:t>企业</w:t>
            </w:r>
          </w:p>
        </w:tc>
        <w:tc>
          <w:tcPr>
            <w:tcW w:w="126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职称</w:t>
            </w:r>
          </w:p>
        </w:tc>
        <w:tc>
          <w:tcPr>
            <w:tcW w:w="1264"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专业方向</w:t>
            </w:r>
          </w:p>
        </w:tc>
        <w:tc>
          <w:tcPr>
            <w:tcW w:w="211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 w:val="21"/>
                <w:szCs w:val="21"/>
              </w:rPr>
            </w:pPr>
            <w:r>
              <w:rPr>
                <w:rFonts w:ascii="宋体" w:hAnsi="宋体" w:cs="宋体" w:hint="eastAsia"/>
                <w:kern w:val="2"/>
                <w:sz w:val="21"/>
                <w:szCs w:val="21"/>
              </w:rPr>
              <w:t>承担教学任务</w:t>
            </w:r>
          </w:p>
        </w:tc>
      </w:tr>
      <w:tr w:rsidR="00EB3AA1">
        <w:trPr>
          <w:trHeight w:val="463"/>
          <w:jc w:val="center"/>
        </w:trPr>
        <w:tc>
          <w:tcPr>
            <w:tcW w:w="666" w:type="dxa"/>
            <w:tcBorders>
              <w:top w:val="single" w:sz="4" w:space="0" w:color="000000"/>
              <w:left w:val="single" w:sz="4" w:space="0" w:color="000000"/>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w:t>
            </w:r>
          </w:p>
        </w:tc>
        <w:tc>
          <w:tcPr>
            <w:tcW w:w="981"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谷登奇</w:t>
            </w:r>
            <w:proofErr w:type="gramEnd"/>
          </w:p>
        </w:tc>
        <w:tc>
          <w:tcPr>
            <w:tcW w:w="2423"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运城学</w:t>
            </w:r>
            <w:proofErr w:type="gramStart"/>
            <w:r>
              <w:rPr>
                <w:rFonts w:ascii="宋体" w:hAnsi="宋体" w:cs="宋体" w:hint="eastAsia"/>
                <w:kern w:val="2"/>
                <w:szCs w:val="24"/>
              </w:rPr>
              <w:t>苑电脑</w:t>
            </w:r>
            <w:proofErr w:type="gramEnd"/>
            <w:r>
              <w:rPr>
                <w:rFonts w:ascii="宋体" w:hAnsi="宋体" w:cs="宋体" w:hint="eastAsia"/>
                <w:kern w:val="2"/>
                <w:szCs w:val="24"/>
              </w:rPr>
              <w:t>公司</w:t>
            </w:r>
          </w:p>
        </w:tc>
        <w:tc>
          <w:tcPr>
            <w:tcW w:w="126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高级</w:t>
            </w:r>
            <w:proofErr w:type="gramStart"/>
            <w:r>
              <w:rPr>
                <w:rFonts w:ascii="宋体" w:hAnsi="宋体" w:cs="宋体" w:hint="eastAsia"/>
                <w:kern w:val="2"/>
                <w:szCs w:val="24"/>
              </w:rPr>
              <w:t>广告师</w:t>
            </w:r>
            <w:proofErr w:type="gramEnd"/>
          </w:p>
        </w:tc>
        <w:tc>
          <w:tcPr>
            <w:tcW w:w="1264"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116" w:type="dxa"/>
            <w:tcBorders>
              <w:top w:val="single" w:sz="4" w:space="0" w:color="000000"/>
              <w:left w:val="nil"/>
              <w:bottom w:val="single" w:sz="4" w:space="0" w:color="000000"/>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视频编辑、平面设计</w:t>
            </w:r>
          </w:p>
        </w:tc>
      </w:tr>
      <w:tr w:rsidR="00EB3AA1">
        <w:trPr>
          <w:trHeight w:val="463"/>
          <w:jc w:val="center"/>
        </w:trPr>
        <w:tc>
          <w:tcPr>
            <w:tcW w:w="666" w:type="dxa"/>
            <w:tcBorders>
              <w:top w:val="single" w:sz="4" w:space="0" w:color="000000"/>
              <w:left w:val="single" w:sz="4" w:space="0" w:color="000000"/>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2</w:t>
            </w:r>
          </w:p>
        </w:tc>
        <w:tc>
          <w:tcPr>
            <w:tcW w:w="981" w:type="dxa"/>
            <w:tcBorders>
              <w:top w:val="single" w:sz="4" w:space="0" w:color="000000"/>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郭</w:t>
            </w:r>
            <w:proofErr w:type="gramEnd"/>
            <w:r>
              <w:rPr>
                <w:rFonts w:ascii="宋体" w:hAnsi="宋体" w:cs="宋体" w:hint="eastAsia"/>
                <w:kern w:val="2"/>
                <w:szCs w:val="24"/>
              </w:rPr>
              <w:t xml:space="preserve">  </w:t>
            </w:r>
            <w:r>
              <w:rPr>
                <w:rFonts w:ascii="宋体" w:hAnsi="宋体" w:cs="宋体" w:hint="eastAsia"/>
                <w:kern w:val="2"/>
                <w:szCs w:val="24"/>
              </w:rPr>
              <w:t>蒙</w:t>
            </w:r>
          </w:p>
        </w:tc>
        <w:tc>
          <w:tcPr>
            <w:tcW w:w="2423" w:type="dxa"/>
            <w:tcBorders>
              <w:top w:val="single" w:sz="4" w:space="0" w:color="000000"/>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艺源美术教育</w:t>
            </w:r>
          </w:p>
        </w:tc>
        <w:tc>
          <w:tcPr>
            <w:tcW w:w="1266" w:type="dxa"/>
            <w:tcBorders>
              <w:top w:val="single" w:sz="4" w:space="0" w:color="000000"/>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讲师</w:t>
            </w:r>
          </w:p>
        </w:tc>
        <w:tc>
          <w:tcPr>
            <w:tcW w:w="1264" w:type="dxa"/>
            <w:tcBorders>
              <w:top w:val="single" w:sz="4" w:space="0" w:color="000000"/>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视觉传达</w:t>
            </w:r>
          </w:p>
        </w:tc>
        <w:tc>
          <w:tcPr>
            <w:tcW w:w="2116" w:type="dxa"/>
            <w:tcBorders>
              <w:top w:val="single" w:sz="4" w:space="0" w:color="000000"/>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绘画、平面设计</w:t>
            </w:r>
          </w:p>
        </w:tc>
      </w:tr>
      <w:tr w:rsidR="00EB3AA1">
        <w:trPr>
          <w:trHeight w:val="463"/>
          <w:jc w:val="center"/>
        </w:trPr>
        <w:tc>
          <w:tcPr>
            <w:tcW w:w="666" w:type="dxa"/>
            <w:tcBorders>
              <w:top w:val="single" w:sz="4" w:space="0" w:color="000000"/>
              <w:left w:val="single" w:sz="4" w:space="0" w:color="000000"/>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3</w:t>
            </w:r>
          </w:p>
        </w:tc>
        <w:tc>
          <w:tcPr>
            <w:tcW w:w="981" w:type="dxa"/>
            <w:tcBorders>
              <w:top w:val="single" w:sz="4" w:space="0" w:color="000000"/>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张</w:t>
            </w:r>
            <w:r>
              <w:rPr>
                <w:rFonts w:ascii="宋体" w:hAnsi="宋体" w:cs="宋体" w:hint="eastAsia"/>
                <w:kern w:val="2"/>
                <w:szCs w:val="24"/>
              </w:rPr>
              <w:t xml:space="preserve">  </w:t>
            </w:r>
            <w:proofErr w:type="gramStart"/>
            <w:r>
              <w:rPr>
                <w:rFonts w:ascii="宋体" w:hAnsi="宋体" w:cs="宋体" w:hint="eastAsia"/>
                <w:kern w:val="2"/>
                <w:szCs w:val="24"/>
              </w:rPr>
              <w:t>璐</w:t>
            </w:r>
            <w:proofErr w:type="gramEnd"/>
          </w:p>
        </w:tc>
        <w:tc>
          <w:tcPr>
            <w:tcW w:w="2423" w:type="dxa"/>
            <w:tcBorders>
              <w:top w:val="single" w:sz="4" w:space="0" w:color="000000"/>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运城职业技术学院</w:t>
            </w:r>
          </w:p>
        </w:tc>
        <w:tc>
          <w:tcPr>
            <w:tcW w:w="1266" w:type="dxa"/>
            <w:tcBorders>
              <w:top w:val="single" w:sz="4" w:space="0" w:color="000000"/>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讲师</w:t>
            </w:r>
          </w:p>
        </w:tc>
        <w:tc>
          <w:tcPr>
            <w:tcW w:w="1264" w:type="dxa"/>
            <w:tcBorders>
              <w:top w:val="single" w:sz="4" w:space="0" w:color="000000"/>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tc>
        <w:tc>
          <w:tcPr>
            <w:tcW w:w="2116" w:type="dxa"/>
            <w:tcBorders>
              <w:top w:val="single" w:sz="4" w:space="0" w:color="000000"/>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网页设计</w:t>
            </w:r>
          </w:p>
        </w:tc>
      </w:tr>
      <w:tr w:rsidR="00EB3AA1">
        <w:trPr>
          <w:trHeight w:val="463"/>
          <w:jc w:val="center"/>
        </w:trPr>
        <w:tc>
          <w:tcPr>
            <w:tcW w:w="666" w:type="dxa"/>
            <w:tcBorders>
              <w:top w:val="single" w:sz="4" w:space="0" w:color="auto"/>
              <w:left w:val="single" w:sz="4" w:space="0" w:color="000000"/>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4</w:t>
            </w:r>
          </w:p>
        </w:tc>
        <w:tc>
          <w:tcPr>
            <w:tcW w:w="981" w:type="dxa"/>
            <w:tcBorders>
              <w:top w:val="single" w:sz="4" w:space="0" w:color="auto"/>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卫旭刚</w:t>
            </w:r>
            <w:proofErr w:type="gramEnd"/>
          </w:p>
        </w:tc>
        <w:tc>
          <w:tcPr>
            <w:tcW w:w="2423" w:type="dxa"/>
            <w:tcBorders>
              <w:top w:val="single" w:sz="4" w:space="0" w:color="auto"/>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运城市气象局</w:t>
            </w:r>
          </w:p>
        </w:tc>
        <w:tc>
          <w:tcPr>
            <w:tcW w:w="1266" w:type="dxa"/>
            <w:tcBorders>
              <w:top w:val="single" w:sz="4" w:space="0" w:color="auto"/>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高级工程师</w:t>
            </w:r>
          </w:p>
        </w:tc>
        <w:tc>
          <w:tcPr>
            <w:tcW w:w="1264" w:type="dxa"/>
            <w:tcBorders>
              <w:top w:val="single" w:sz="4" w:space="0" w:color="auto"/>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计算机网络</w:t>
            </w:r>
          </w:p>
        </w:tc>
        <w:tc>
          <w:tcPr>
            <w:tcW w:w="2116" w:type="dxa"/>
            <w:tcBorders>
              <w:top w:val="single" w:sz="4" w:space="0" w:color="auto"/>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网络安全</w:t>
            </w:r>
          </w:p>
        </w:tc>
      </w:tr>
      <w:tr w:rsidR="00EB3AA1">
        <w:trPr>
          <w:trHeight w:val="463"/>
          <w:jc w:val="center"/>
        </w:trPr>
        <w:tc>
          <w:tcPr>
            <w:tcW w:w="666" w:type="dxa"/>
            <w:tcBorders>
              <w:top w:val="single" w:sz="4" w:space="0" w:color="auto"/>
              <w:left w:val="single" w:sz="4" w:space="0" w:color="000000"/>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5</w:t>
            </w:r>
          </w:p>
        </w:tc>
        <w:tc>
          <w:tcPr>
            <w:tcW w:w="981" w:type="dxa"/>
            <w:tcBorders>
              <w:top w:val="single" w:sz="4" w:space="0" w:color="auto"/>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黄长力</w:t>
            </w:r>
          </w:p>
        </w:tc>
        <w:tc>
          <w:tcPr>
            <w:tcW w:w="2423" w:type="dxa"/>
            <w:tcBorders>
              <w:top w:val="single" w:sz="4" w:space="0" w:color="auto"/>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洛阳邮电设备厂</w:t>
            </w:r>
          </w:p>
        </w:tc>
        <w:tc>
          <w:tcPr>
            <w:tcW w:w="1266" w:type="dxa"/>
            <w:tcBorders>
              <w:top w:val="single" w:sz="4" w:space="0" w:color="auto"/>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高级工程师</w:t>
            </w:r>
          </w:p>
        </w:tc>
        <w:tc>
          <w:tcPr>
            <w:tcW w:w="1264" w:type="dxa"/>
            <w:tcBorders>
              <w:top w:val="single" w:sz="4" w:space="0" w:color="auto"/>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计算机设备</w:t>
            </w:r>
          </w:p>
        </w:tc>
        <w:tc>
          <w:tcPr>
            <w:tcW w:w="2116" w:type="dxa"/>
            <w:tcBorders>
              <w:top w:val="single" w:sz="4" w:space="0" w:color="auto"/>
              <w:left w:val="nil"/>
              <w:bottom w:val="single" w:sz="4" w:space="0" w:color="auto"/>
              <w:right w:val="single" w:sz="4" w:space="0" w:color="000000"/>
            </w:tcBorders>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计算机设备维护</w:t>
            </w:r>
          </w:p>
        </w:tc>
      </w:tr>
    </w:tbl>
    <w:p w:rsidR="00EB3AA1" w:rsidRDefault="00EB3AA1">
      <w:pPr>
        <w:pStyle w:val="123"/>
        <w:spacing w:line="360" w:lineRule="auto"/>
        <w:ind w:firstLineChars="0" w:firstLine="0"/>
        <w:jc w:val="center"/>
        <w:rPr>
          <w:rFonts w:ascii="Times New Roman" w:eastAsia="仿宋_GB2312" w:hAnsi="Times New Roman"/>
          <w:sz w:val="21"/>
          <w:szCs w:val="21"/>
        </w:rPr>
      </w:pPr>
    </w:p>
    <w:p w:rsidR="00EB3AA1" w:rsidRDefault="00EB3AA1">
      <w:pPr>
        <w:pStyle w:val="123"/>
        <w:spacing w:line="360" w:lineRule="auto"/>
        <w:ind w:firstLine="482"/>
        <w:rPr>
          <w:rFonts w:ascii="Times New Roman" w:eastAsia="仿宋_GB2312" w:hAnsi="Times New Roman"/>
          <w:b/>
          <w:bCs/>
          <w:kern w:val="0"/>
        </w:rPr>
      </w:pPr>
    </w:p>
    <w:p w:rsidR="00EB3AA1" w:rsidRDefault="0092562D">
      <w:pPr>
        <w:pStyle w:val="123"/>
        <w:spacing w:line="650" w:lineRule="exact"/>
        <w:ind w:firstLineChars="225" w:firstLine="542"/>
        <w:outlineLvl w:val="1"/>
        <w:rPr>
          <w:rFonts w:ascii="Times New Roman" w:eastAsia="仿宋_GB2312" w:hAnsi="Times New Roman" w:cs="黑体"/>
          <w:kern w:val="0"/>
        </w:rPr>
      </w:pPr>
      <w:r>
        <w:rPr>
          <w:rFonts w:ascii="Times New Roman" w:eastAsia="仿宋_GB2312" w:hAnsi="Times New Roman"/>
          <w:b/>
          <w:bCs/>
          <w:kern w:val="0"/>
        </w:rPr>
        <w:br w:type="page"/>
      </w:r>
      <w:bookmarkStart w:id="80" w:name="_Toc15084"/>
      <w:bookmarkStart w:id="81" w:name="_Toc11283"/>
      <w:r>
        <w:rPr>
          <w:rFonts w:ascii="楷体" w:eastAsia="楷体" w:hAnsi="楷体" w:cs="楷体" w:hint="eastAsia"/>
          <w:kern w:val="0"/>
          <w:sz w:val="32"/>
          <w:szCs w:val="32"/>
        </w:rPr>
        <w:lastRenderedPageBreak/>
        <w:t>（二）教学设施</w:t>
      </w:r>
      <w:bookmarkEnd w:id="80"/>
      <w:bookmarkEnd w:id="81"/>
    </w:p>
    <w:p w:rsidR="00EB3AA1" w:rsidRDefault="0092562D">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16   </w:t>
      </w:r>
      <w:r>
        <w:rPr>
          <w:rFonts w:ascii="Times New Roman" w:eastAsia="仿宋_GB2312" w:hAnsi="Times New Roman" w:hint="eastAsia"/>
          <w:sz w:val="21"/>
          <w:szCs w:val="21"/>
        </w:rPr>
        <w:t>校内实训室一览表</w:t>
      </w:r>
    </w:p>
    <w:tbl>
      <w:tblPr>
        <w:tblpPr w:leftFromText="180" w:rightFromText="180" w:vertAnchor="text" w:horzAnchor="margin" w:tblpY="2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236"/>
        <w:gridCol w:w="1260"/>
        <w:gridCol w:w="1081"/>
        <w:gridCol w:w="3601"/>
        <w:gridCol w:w="987"/>
      </w:tblGrid>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序号</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实训室</w:t>
            </w:r>
          </w:p>
          <w:p w:rsidR="00EB3AA1" w:rsidRDefault="0092562D">
            <w:pPr>
              <w:pStyle w:val="af0"/>
              <w:jc w:val="center"/>
              <w:rPr>
                <w:rFonts w:ascii="宋体" w:hAnsi="宋体" w:cs="宋体"/>
                <w:kern w:val="2"/>
                <w:szCs w:val="24"/>
              </w:rPr>
            </w:pPr>
            <w:r>
              <w:rPr>
                <w:rFonts w:ascii="宋体" w:hAnsi="宋体" w:cs="宋体" w:hint="eastAsia"/>
                <w:kern w:val="2"/>
                <w:szCs w:val="24"/>
              </w:rPr>
              <w:t>名称</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主要设施设备名称</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数量（台</w:t>
            </w:r>
            <w:r>
              <w:rPr>
                <w:rFonts w:ascii="宋体" w:hAnsi="宋体" w:cs="宋体" w:hint="eastAsia"/>
                <w:kern w:val="2"/>
                <w:szCs w:val="24"/>
              </w:rPr>
              <w:t>/</w:t>
            </w:r>
            <w:r>
              <w:rPr>
                <w:rFonts w:ascii="宋体" w:hAnsi="宋体" w:cs="宋体" w:hint="eastAsia"/>
                <w:kern w:val="2"/>
                <w:szCs w:val="24"/>
              </w:rPr>
              <w:t>套）</w:t>
            </w:r>
          </w:p>
        </w:tc>
        <w:tc>
          <w:tcPr>
            <w:tcW w:w="36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实</w:t>
            </w:r>
            <w:proofErr w:type="gramStart"/>
            <w:r>
              <w:rPr>
                <w:rFonts w:ascii="宋体" w:hAnsi="宋体" w:cs="宋体" w:hint="eastAsia"/>
                <w:kern w:val="2"/>
                <w:szCs w:val="24"/>
              </w:rPr>
              <w:t>训项目</w:t>
            </w:r>
            <w:proofErr w:type="gramEnd"/>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运行状况</w:t>
            </w:r>
          </w:p>
        </w:tc>
      </w:tr>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多媒体实训室（</w:t>
            </w:r>
            <w:r>
              <w:rPr>
                <w:rFonts w:ascii="宋体" w:hAnsi="宋体" w:cs="宋体" w:hint="eastAsia"/>
                <w:kern w:val="2"/>
                <w:szCs w:val="24"/>
              </w:rPr>
              <w:t>1</w:t>
            </w:r>
            <w:r>
              <w:rPr>
                <w:rFonts w:ascii="宋体" w:hAnsi="宋体" w:cs="宋体" w:hint="eastAsia"/>
                <w:kern w:val="2"/>
                <w:szCs w:val="24"/>
              </w:rPr>
              <w:t>）</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台式电脑</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9</w:t>
            </w:r>
          </w:p>
        </w:tc>
        <w:tc>
          <w:tcPr>
            <w:tcW w:w="36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PPT</w:t>
            </w:r>
            <w:r>
              <w:rPr>
                <w:rFonts w:ascii="宋体" w:hAnsi="宋体" w:cs="宋体" w:hint="eastAsia"/>
                <w:kern w:val="2"/>
                <w:szCs w:val="24"/>
              </w:rPr>
              <w:t>制作</w:t>
            </w:r>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良好</w:t>
            </w:r>
          </w:p>
        </w:tc>
      </w:tr>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2</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多媒体实训室（</w:t>
            </w:r>
            <w:r>
              <w:rPr>
                <w:rFonts w:ascii="宋体" w:hAnsi="宋体" w:cs="宋体" w:hint="eastAsia"/>
                <w:kern w:val="2"/>
                <w:szCs w:val="24"/>
              </w:rPr>
              <w:t>3</w:t>
            </w:r>
            <w:r>
              <w:rPr>
                <w:rFonts w:ascii="宋体" w:hAnsi="宋体" w:cs="宋体" w:hint="eastAsia"/>
                <w:kern w:val="2"/>
                <w:szCs w:val="24"/>
              </w:rPr>
              <w:t>）</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台式电脑</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54</w:t>
            </w:r>
          </w:p>
        </w:tc>
        <w:tc>
          <w:tcPr>
            <w:tcW w:w="36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形势与政策</w:t>
            </w:r>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良好</w:t>
            </w:r>
          </w:p>
        </w:tc>
      </w:tr>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3</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公共计算机应用实训室（</w:t>
            </w:r>
            <w:r>
              <w:rPr>
                <w:rFonts w:ascii="宋体" w:hAnsi="宋体" w:cs="宋体" w:hint="eastAsia"/>
                <w:kern w:val="2"/>
                <w:szCs w:val="24"/>
              </w:rPr>
              <w:t>1</w:t>
            </w:r>
            <w:r>
              <w:rPr>
                <w:rFonts w:ascii="宋体" w:hAnsi="宋体" w:cs="宋体" w:hint="eastAsia"/>
                <w:kern w:val="2"/>
                <w:szCs w:val="24"/>
              </w:rPr>
              <w:t>）</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台式电脑</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56</w:t>
            </w:r>
          </w:p>
        </w:tc>
        <w:tc>
          <w:tcPr>
            <w:tcW w:w="36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包裹设计；</w:t>
            </w:r>
            <w:proofErr w:type="gramStart"/>
            <w:r>
              <w:rPr>
                <w:rFonts w:ascii="宋体" w:hAnsi="宋体" w:cs="宋体" w:hint="eastAsia"/>
                <w:kern w:val="2"/>
                <w:szCs w:val="24"/>
              </w:rPr>
              <w:t>微电影</w:t>
            </w:r>
            <w:proofErr w:type="gramEnd"/>
            <w:r>
              <w:rPr>
                <w:rFonts w:ascii="宋体" w:hAnsi="宋体" w:cs="宋体" w:hint="eastAsia"/>
                <w:kern w:val="2"/>
                <w:szCs w:val="24"/>
              </w:rPr>
              <w:t>的后期制作；美术构成的分类</w:t>
            </w:r>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良好</w:t>
            </w:r>
          </w:p>
        </w:tc>
      </w:tr>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4</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公共计算机应用实训室（</w:t>
            </w:r>
            <w:r>
              <w:rPr>
                <w:rFonts w:ascii="宋体" w:hAnsi="宋体" w:cs="宋体" w:hint="eastAsia"/>
                <w:kern w:val="2"/>
                <w:szCs w:val="24"/>
              </w:rPr>
              <w:t>2</w:t>
            </w:r>
            <w:r>
              <w:rPr>
                <w:rFonts w:ascii="宋体" w:hAnsi="宋体" w:cs="宋体" w:hint="eastAsia"/>
                <w:kern w:val="2"/>
                <w:szCs w:val="24"/>
              </w:rPr>
              <w:t>）</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台式电脑</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68</w:t>
            </w:r>
          </w:p>
        </w:tc>
        <w:tc>
          <w:tcPr>
            <w:tcW w:w="36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制作音乐短片；视频编辑；</w:t>
            </w:r>
            <w:r>
              <w:rPr>
                <w:rFonts w:ascii="宋体" w:hAnsi="宋体" w:cs="宋体" w:hint="eastAsia"/>
                <w:kern w:val="2"/>
                <w:szCs w:val="24"/>
              </w:rPr>
              <w:t>Word</w:t>
            </w:r>
            <w:r>
              <w:rPr>
                <w:rFonts w:ascii="宋体" w:hAnsi="宋体" w:cs="宋体" w:hint="eastAsia"/>
                <w:kern w:val="2"/>
                <w:szCs w:val="24"/>
              </w:rPr>
              <w:t>、</w:t>
            </w:r>
            <w:r>
              <w:rPr>
                <w:rFonts w:ascii="宋体" w:hAnsi="宋体" w:cs="宋体" w:hint="eastAsia"/>
                <w:kern w:val="2"/>
                <w:szCs w:val="24"/>
              </w:rPr>
              <w:t>Excel</w:t>
            </w:r>
            <w:r>
              <w:rPr>
                <w:rFonts w:ascii="宋体" w:hAnsi="宋体" w:cs="宋体" w:hint="eastAsia"/>
                <w:kern w:val="2"/>
                <w:szCs w:val="24"/>
              </w:rPr>
              <w:t>、</w:t>
            </w:r>
            <w:r>
              <w:rPr>
                <w:rFonts w:ascii="宋体" w:hAnsi="宋体" w:cs="宋体" w:hint="eastAsia"/>
                <w:kern w:val="2"/>
                <w:szCs w:val="24"/>
              </w:rPr>
              <w:t>PPT</w:t>
            </w:r>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良好</w:t>
            </w:r>
          </w:p>
        </w:tc>
      </w:tr>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5</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云教室（</w:t>
            </w:r>
            <w:r>
              <w:rPr>
                <w:rFonts w:ascii="宋体" w:hAnsi="宋体" w:cs="宋体" w:hint="eastAsia"/>
                <w:kern w:val="2"/>
                <w:szCs w:val="24"/>
              </w:rPr>
              <w:t>1</w:t>
            </w:r>
            <w:r>
              <w:rPr>
                <w:rFonts w:ascii="宋体" w:hAnsi="宋体" w:cs="宋体" w:hint="eastAsia"/>
                <w:kern w:val="2"/>
                <w:szCs w:val="24"/>
              </w:rPr>
              <w:t>）</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台式电脑</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73</w:t>
            </w:r>
          </w:p>
        </w:tc>
        <w:tc>
          <w:tcPr>
            <w:tcW w:w="36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微电影、宣传片、平面设计、</w:t>
            </w:r>
            <w:proofErr w:type="gramStart"/>
            <w:r>
              <w:rPr>
                <w:rFonts w:ascii="宋体" w:hAnsi="宋体" w:cs="宋体" w:hint="eastAsia"/>
                <w:kern w:val="2"/>
                <w:szCs w:val="24"/>
              </w:rPr>
              <w:t>淘宝美工</w:t>
            </w:r>
            <w:proofErr w:type="gramEnd"/>
            <w:r>
              <w:rPr>
                <w:rFonts w:ascii="宋体" w:hAnsi="宋体" w:cs="宋体" w:hint="eastAsia"/>
                <w:kern w:val="2"/>
                <w:szCs w:val="24"/>
              </w:rPr>
              <w:t>等</w:t>
            </w:r>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良好</w:t>
            </w:r>
          </w:p>
        </w:tc>
      </w:tr>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云教室（</w:t>
            </w:r>
            <w:r>
              <w:rPr>
                <w:rFonts w:ascii="宋体" w:hAnsi="宋体" w:cs="宋体" w:hint="eastAsia"/>
                <w:kern w:val="2"/>
                <w:szCs w:val="24"/>
              </w:rPr>
              <w:t>3</w:t>
            </w:r>
            <w:r>
              <w:rPr>
                <w:rFonts w:ascii="宋体" w:hAnsi="宋体" w:cs="宋体" w:hint="eastAsia"/>
                <w:kern w:val="2"/>
                <w:szCs w:val="24"/>
              </w:rPr>
              <w:t>）</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台式电脑</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34</w:t>
            </w:r>
          </w:p>
        </w:tc>
        <w:tc>
          <w:tcPr>
            <w:tcW w:w="36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C</w:t>
            </w:r>
            <w:r>
              <w:rPr>
                <w:rFonts w:ascii="宋体" w:hAnsi="宋体" w:cs="宋体" w:hint="eastAsia"/>
                <w:kern w:val="2"/>
                <w:szCs w:val="24"/>
              </w:rPr>
              <w:t>语言；网页制作；</w:t>
            </w:r>
            <w:r>
              <w:rPr>
                <w:rFonts w:ascii="宋体" w:hAnsi="宋体" w:cs="宋体" w:hint="eastAsia"/>
                <w:kern w:val="2"/>
                <w:szCs w:val="24"/>
              </w:rPr>
              <w:t>Word</w:t>
            </w:r>
            <w:r>
              <w:rPr>
                <w:rFonts w:ascii="宋体" w:hAnsi="宋体" w:cs="宋体" w:hint="eastAsia"/>
                <w:kern w:val="2"/>
                <w:szCs w:val="24"/>
              </w:rPr>
              <w:t>、</w:t>
            </w:r>
            <w:r>
              <w:rPr>
                <w:rFonts w:ascii="宋体" w:hAnsi="宋体" w:cs="宋体" w:hint="eastAsia"/>
                <w:kern w:val="2"/>
                <w:szCs w:val="24"/>
              </w:rPr>
              <w:t>Excel</w:t>
            </w:r>
            <w:r>
              <w:rPr>
                <w:rFonts w:ascii="宋体" w:hAnsi="宋体" w:cs="宋体" w:hint="eastAsia"/>
                <w:kern w:val="2"/>
                <w:szCs w:val="24"/>
              </w:rPr>
              <w:t>、</w:t>
            </w:r>
            <w:r>
              <w:rPr>
                <w:rFonts w:ascii="宋体" w:hAnsi="宋体" w:cs="宋体" w:hint="eastAsia"/>
                <w:kern w:val="2"/>
                <w:szCs w:val="24"/>
              </w:rPr>
              <w:t>PPT</w:t>
            </w:r>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良好</w:t>
            </w:r>
          </w:p>
        </w:tc>
      </w:tr>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7</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云教室（</w:t>
            </w:r>
            <w:r>
              <w:rPr>
                <w:rFonts w:ascii="宋体" w:hAnsi="宋体" w:cs="宋体" w:hint="eastAsia"/>
                <w:kern w:val="2"/>
                <w:szCs w:val="24"/>
              </w:rPr>
              <w:t>2</w:t>
            </w:r>
            <w:r>
              <w:rPr>
                <w:rFonts w:ascii="宋体" w:hAnsi="宋体" w:cs="宋体" w:hint="eastAsia"/>
                <w:kern w:val="2"/>
                <w:szCs w:val="24"/>
              </w:rPr>
              <w:t>）</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台式电脑</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114</w:t>
            </w:r>
          </w:p>
        </w:tc>
        <w:tc>
          <w:tcPr>
            <w:tcW w:w="36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网页制作、</w:t>
            </w:r>
            <w:r>
              <w:rPr>
                <w:rFonts w:ascii="宋体" w:hAnsi="宋体" w:cs="宋体" w:hint="eastAsia"/>
                <w:kern w:val="2"/>
                <w:szCs w:val="24"/>
              </w:rPr>
              <w:t>PhotoShop</w:t>
            </w:r>
            <w:r>
              <w:rPr>
                <w:rFonts w:ascii="宋体" w:hAnsi="宋体" w:cs="宋体" w:hint="eastAsia"/>
                <w:kern w:val="2"/>
                <w:szCs w:val="24"/>
              </w:rPr>
              <w:t>、常用工具软件</w:t>
            </w:r>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良好</w:t>
            </w:r>
          </w:p>
        </w:tc>
      </w:tr>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8</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w:t>
            </w:r>
          </w:p>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检修室</w:t>
            </w:r>
            <w:proofErr w:type="gramEnd"/>
          </w:p>
        </w:tc>
        <w:tc>
          <w:tcPr>
            <w:tcW w:w="1260" w:type="dxa"/>
            <w:vAlign w:val="center"/>
          </w:tcPr>
          <w:p w:rsidR="00EB3AA1" w:rsidRDefault="0092562D">
            <w:pPr>
              <w:pStyle w:val="af0"/>
              <w:jc w:val="center"/>
              <w:rPr>
                <w:rFonts w:ascii="宋体" w:hAnsi="宋体" w:cs="宋体"/>
                <w:kern w:val="2"/>
                <w:szCs w:val="24"/>
              </w:rPr>
            </w:pPr>
            <w:r>
              <w:rPr>
                <w:rFonts w:ascii="宋体" w:hAnsi="宋体" w:cs="宋体"/>
                <w:kern w:val="2"/>
                <w:szCs w:val="24"/>
              </w:rPr>
              <w:t>台式电脑</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25</w:t>
            </w:r>
          </w:p>
        </w:tc>
        <w:tc>
          <w:tcPr>
            <w:tcW w:w="36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包裹设计；</w:t>
            </w:r>
            <w:proofErr w:type="gramStart"/>
            <w:r>
              <w:rPr>
                <w:rFonts w:ascii="宋体" w:hAnsi="宋体" w:cs="宋体" w:hint="eastAsia"/>
                <w:kern w:val="2"/>
                <w:szCs w:val="24"/>
              </w:rPr>
              <w:t>微电影</w:t>
            </w:r>
            <w:proofErr w:type="gramEnd"/>
            <w:r>
              <w:rPr>
                <w:rFonts w:ascii="宋体" w:hAnsi="宋体" w:cs="宋体" w:hint="eastAsia"/>
                <w:kern w:val="2"/>
                <w:szCs w:val="24"/>
              </w:rPr>
              <w:t>的后期制作；</w:t>
            </w:r>
          </w:p>
          <w:p w:rsidR="00EB3AA1" w:rsidRDefault="0092562D">
            <w:pPr>
              <w:pStyle w:val="af0"/>
              <w:jc w:val="center"/>
              <w:rPr>
                <w:rFonts w:ascii="宋体" w:hAnsi="宋体" w:cs="宋体"/>
                <w:kern w:val="2"/>
                <w:szCs w:val="24"/>
              </w:rPr>
            </w:pPr>
            <w:r>
              <w:rPr>
                <w:rFonts w:ascii="宋体" w:hAnsi="宋体" w:cs="宋体" w:hint="eastAsia"/>
                <w:kern w:val="2"/>
                <w:szCs w:val="24"/>
              </w:rPr>
              <w:t>美术构成的分类</w:t>
            </w:r>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良好</w:t>
            </w:r>
          </w:p>
        </w:tc>
      </w:tr>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9</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计算机专业机房</w:t>
            </w:r>
            <w:r>
              <w:rPr>
                <w:rFonts w:ascii="宋体" w:hAnsi="宋体" w:cs="宋体" w:hint="eastAsia"/>
                <w:kern w:val="2"/>
                <w:szCs w:val="24"/>
              </w:rPr>
              <w:t>2</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kern w:val="2"/>
                <w:szCs w:val="24"/>
              </w:rPr>
              <w:t>台式电脑</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36</w:t>
            </w:r>
          </w:p>
        </w:tc>
        <w:tc>
          <w:tcPr>
            <w:tcW w:w="3601" w:type="dxa"/>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微信小</w:t>
            </w:r>
            <w:proofErr w:type="gramEnd"/>
            <w:r>
              <w:rPr>
                <w:rFonts w:ascii="宋体" w:hAnsi="宋体" w:cs="宋体" w:hint="eastAsia"/>
                <w:kern w:val="2"/>
                <w:szCs w:val="24"/>
              </w:rPr>
              <w:t>程序、移动应用开发、</w:t>
            </w:r>
            <w:r>
              <w:rPr>
                <w:rFonts w:ascii="宋体" w:hAnsi="宋体" w:cs="宋体" w:hint="eastAsia"/>
                <w:kern w:val="2"/>
                <w:szCs w:val="24"/>
              </w:rPr>
              <w:t>UI</w:t>
            </w:r>
            <w:r>
              <w:rPr>
                <w:rFonts w:ascii="宋体" w:hAnsi="宋体" w:cs="宋体" w:hint="eastAsia"/>
                <w:kern w:val="2"/>
                <w:szCs w:val="24"/>
              </w:rPr>
              <w:t>设计</w:t>
            </w:r>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良好</w:t>
            </w:r>
          </w:p>
        </w:tc>
      </w:tr>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10</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职业技能大赛实训室</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服务器</w:t>
            </w:r>
            <w:r>
              <w:rPr>
                <w:rFonts w:ascii="宋体" w:hAnsi="宋体" w:cs="宋体" w:hint="eastAsia"/>
                <w:kern w:val="2"/>
                <w:szCs w:val="24"/>
              </w:rPr>
              <w:t>+</w:t>
            </w:r>
            <w:r>
              <w:rPr>
                <w:rFonts w:ascii="宋体" w:hAnsi="宋体" w:cs="宋体" w:hint="eastAsia"/>
                <w:kern w:val="2"/>
                <w:szCs w:val="24"/>
              </w:rPr>
              <w:t>软件</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w:t>
            </w:r>
          </w:p>
        </w:tc>
        <w:tc>
          <w:tcPr>
            <w:tcW w:w="36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移动应用开发</w:t>
            </w:r>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良好</w:t>
            </w:r>
          </w:p>
        </w:tc>
      </w:tr>
      <w:tr w:rsidR="00EB3AA1">
        <w:tc>
          <w:tcPr>
            <w:tcW w:w="6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11</w:t>
            </w:r>
          </w:p>
        </w:tc>
        <w:tc>
          <w:tcPr>
            <w:tcW w:w="123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1+Xweb</w:t>
            </w:r>
            <w:r>
              <w:rPr>
                <w:rFonts w:ascii="宋体" w:hAnsi="宋体" w:cs="宋体" w:hint="eastAsia"/>
                <w:kern w:val="2"/>
                <w:szCs w:val="24"/>
              </w:rPr>
              <w:t>前端题库系统</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软件</w:t>
            </w:r>
          </w:p>
        </w:tc>
        <w:tc>
          <w:tcPr>
            <w:tcW w:w="10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w:t>
            </w:r>
          </w:p>
        </w:tc>
        <w:tc>
          <w:tcPr>
            <w:tcW w:w="36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Web</w:t>
            </w:r>
            <w:proofErr w:type="gramStart"/>
            <w:r>
              <w:rPr>
                <w:rFonts w:ascii="宋体" w:hAnsi="宋体" w:cs="宋体" w:hint="eastAsia"/>
                <w:kern w:val="2"/>
                <w:szCs w:val="24"/>
              </w:rPr>
              <w:t>前端学</w:t>
            </w:r>
            <w:proofErr w:type="gramEnd"/>
            <w:r>
              <w:rPr>
                <w:rFonts w:ascii="宋体" w:hAnsi="宋体" w:cs="宋体" w:hint="eastAsia"/>
                <w:kern w:val="2"/>
                <w:szCs w:val="24"/>
              </w:rPr>
              <w:t>些</w:t>
            </w:r>
          </w:p>
        </w:tc>
        <w:tc>
          <w:tcPr>
            <w:tcW w:w="987"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良好</w:t>
            </w:r>
          </w:p>
        </w:tc>
      </w:tr>
    </w:tbl>
    <w:p w:rsidR="00EB3AA1" w:rsidRDefault="00EB3AA1">
      <w:pPr>
        <w:pStyle w:val="123"/>
        <w:spacing w:line="360" w:lineRule="auto"/>
        <w:ind w:firstLine="420"/>
        <w:jc w:val="center"/>
        <w:rPr>
          <w:rFonts w:ascii="Times New Roman" w:eastAsia="仿宋_GB2312" w:hAnsi="Times New Roman"/>
          <w:sz w:val="21"/>
          <w:szCs w:val="21"/>
        </w:rPr>
      </w:pPr>
    </w:p>
    <w:p w:rsidR="00EB3AA1" w:rsidRDefault="0092562D">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17 </w:t>
      </w:r>
      <w:r>
        <w:rPr>
          <w:rFonts w:ascii="Times New Roman" w:eastAsia="仿宋_GB2312" w:hAnsi="Times New Roman" w:hint="eastAsia"/>
          <w:sz w:val="21"/>
          <w:szCs w:val="21"/>
        </w:rPr>
        <w:t>校外实训基地一览表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771"/>
        <w:gridCol w:w="1732"/>
        <w:gridCol w:w="901"/>
        <w:gridCol w:w="1260"/>
        <w:gridCol w:w="2046"/>
      </w:tblGrid>
      <w:tr w:rsidR="00EB3AA1">
        <w:trPr>
          <w:trHeight w:val="449"/>
          <w:jc w:val="center"/>
        </w:trPr>
        <w:tc>
          <w:tcPr>
            <w:tcW w:w="9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序号</w:t>
            </w:r>
          </w:p>
        </w:tc>
        <w:tc>
          <w:tcPr>
            <w:tcW w:w="17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实训基地</w:t>
            </w:r>
          </w:p>
          <w:p w:rsidR="00EB3AA1" w:rsidRDefault="0092562D">
            <w:pPr>
              <w:pStyle w:val="af0"/>
              <w:jc w:val="center"/>
              <w:rPr>
                <w:rFonts w:ascii="宋体" w:hAnsi="宋体" w:cs="宋体"/>
                <w:kern w:val="2"/>
                <w:szCs w:val="24"/>
              </w:rPr>
            </w:pPr>
            <w:r>
              <w:rPr>
                <w:rFonts w:ascii="宋体" w:hAnsi="宋体" w:cs="宋体" w:hint="eastAsia"/>
                <w:kern w:val="2"/>
                <w:szCs w:val="24"/>
              </w:rPr>
              <w:t>名称</w:t>
            </w:r>
          </w:p>
        </w:tc>
        <w:tc>
          <w:tcPr>
            <w:tcW w:w="1732"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合作单位（企业）名称</w:t>
            </w:r>
          </w:p>
        </w:tc>
        <w:tc>
          <w:tcPr>
            <w:tcW w:w="9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单位所在地</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顶岗实习的</w:t>
            </w:r>
            <w:proofErr w:type="gramStart"/>
            <w:r>
              <w:rPr>
                <w:rFonts w:ascii="宋体" w:hAnsi="宋体" w:cs="宋体" w:hint="eastAsia"/>
                <w:kern w:val="2"/>
                <w:szCs w:val="24"/>
              </w:rPr>
              <w:t>工位数</w:t>
            </w:r>
            <w:proofErr w:type="gramEnd"/>
          </w:p>
        </w:tc>
        <w:tc>
          <w:tcPr>
            <w:tcW w:w="204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主要</w:t>
            </w:r>
          </w:p>
          <w:p w:rsidR="00EB3AA1" w:rsidRDefault="0092562D">
            <w:pPr>
              <w:pStyle w:val="af0"/>
              <w:jc w:val="center"/>
              <w:rPr>
                <w:rFonts w:ascii="宋体" w:hAnsi="宋体" w:cs="宋体"/>
                <w:kern w:val="2"/>
                <w:szCs w:val="24"/>
              </w:rPr>
            </w:pPr>
            <w:r>
              <w:rPr>
                <w:rFonts w:ascii="宋体" w:hAnsi="宋体" w:cs="宋体" w:hint="eastAsia"/>
                <w:kern w:val="2"/>
                <w:szCs w:val="24"/>
              </w:rPr>
              <w:t>实习内容</w:t>
            </w:r>
          </w:p>
        </w:tc>
      </w:tr>
      <w:tr w:rsidR="00EB3AA1">
        <w:trPr>
          <w:trHeight w:val="461"/>
          <w:jc w:val="center"/>
        </w:trPr>
        <w:tc>
          <w:tcPr>
            <w:tcW w:w="9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w:t>
            </w:r>
          </w:p>
        </w:tc>
        <w:tc>
          <w:tcPr>
            <w:tcW w:w="17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西安</w:t>
            </w:r>
            <w:proofErr w:type="gramStart"/>
            <w:r>
              <w:rPr>
                <w:rFonts w:ascii="宋体" w:hAnsi="宋体" w:cs="宋体" w:hint="eastAsia"/>
                <w:kern w:val="2"/>
                <w:szCs w:val="24"/>
              </w:rPr>
              <w:t>行知汇元</w:t>
            </w:r>
            <w:proofErr w:type="gramEnd"/>
            <w:r>
              <w:rPr>
                <w:rFonts w:ascii="宋体" w:hAnsi="宋体" w:cs="宋体" w:hint="eastAsia"/>
                <w:kern w:val="2"/>
                <w:szCs w:val="24"/>
              </w:rPr>
              <w:t>软件开发公司</w:t>
            </w:r>
          </w:p>
        </w:tc>
        <w:tc>
          <w:tcPr>
            <w:tcW w:w="1732"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西安</w:t>
            </w:r>
            <w:proofErr w:type="gramStart"/>
            <w:r>
              <w:rPr>
                <w:rFonts w:ascii="宋体" w:hAnsi="宋体" w:cs="宋体" w:hint="eastAsia"/>
                <w:kern w:val="2"/>
                <w:szCs w:val="24"/>
              </w:rPr>
              <w:t>行知汇元</w:t>
            </w:r>
            <w:proofErr w:type="gramEnd"/>
            <w:r>
              <w:rPr>
                <w:rFonts w:ascii="宋体" w:hAnsi="宋体" w:cs="宋体" w:hint="eastAsia"/>
                <w:kern w:val="2"/>
                <w:szCs w:val="24"/>
              </w:rPr>
              <w:t>软件开发公司</w:t>
            </w:r>
          </w:p>
        </w:tc>
        <w:tc>
          <w:tcPr>
            <w:tcW w:w="9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西安</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100</w:t>
            </w:r>
          </w:p>
        </w:tc>
        <w:tc>
          <w:tcPr>
            <w:tcW w:w="204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软件开发</w:t>
            </w:r>
          </w:p>
        </w:tc>
      </w:tr>
      <w:tr w:rsidR="00EB3AA1">
        <w:trPr>
          <w:trHeight w:val="461"/>
          <w:jc w:val="center"/>
        </w:trPr>
        <w:tc>
          <w:tcPr>
            <w:tcW w:w="9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2</w:t>
            </w:r>
          </w:p>
        </w:tc>
        <w:tc>
          <w:tcPr>
            <w:tcW w:w="17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绿地果品公司</w:t>
            </w:r>
          </w:p>
        </w:tc>
        <w:tc>
          <w:tcPr>
            <w:tcW w:w="1732"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绿地果品公司</w:t>
            </w:r>
          </w:p>
        </w:tc>
        <w:tc>
          <w:tcPr>
            <w:tcW w:w="9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运城</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150</w:t>
            </w:r>
          </w:p>
        </w:tc>
        <w:tc>
          <w:tcPr>
            <w:tcW w:w="204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企业网站、电子商务</w:t>
            </w:r>
          </w:p>
        </w:tc>
      </w:tr>
      <w:tr w:rsidR="00EB3AA1">
        <w:trPr>
          <w:trHeight w:val="449"/>
          <w:jc w:val="center"/>
        </w:trPr>
        <w:tc>
          <w:tcPr>
            <w:tcW w:w="9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3</w:t>
            </w:r>
          </w:p>
        </w:tc>
        <w:tc>
          <w:tcPr>
            <w:tcW w:w="17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北京祥云网络公司</w:t>
            </w:r>
          </w:p>
        </w:tc>
        <w:tc>
          <w:tcPr>
            <w:tcW w:w="1732"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北京祥云网络公司</w:t>
            </w:r>
          </w:p>
        </w:tc>
        <w:tc>
          <w:tcPr>
            <w:tcW w:w="9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北京</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30</w:t>
            </w:r>
          </w:p>
        </w:tc>
        <w:tc>
          <w:tcPr>
            <w:tcW w:w="204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网络管理、电子商务</w:t>
            </w:r>
          </w:p>
        </w:tc>
      </w:tr>
      <w:tr w:rsidR="00EB3AA1">
        <w:trPr>
          <w:trHeight w:val="461"/>
          <w:jc w:val="center"/>
        </w:trPr>
        <w:tc>
          <w:tcPr>
            <w:tcW w:w="9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4</w:t>
            </w:r>
          </w:p>
        </w:tc>
        <w:tc>
          <w:tcPr>
            <w:tcW w:w="1771" w:type="dxa"/>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华泛科技</w:t>
            </w:r>
            <w:proofErr w:type="gramEnd"/>
            <w:r>
              <w:rPr>
                <w:rFonts w:ascii="宋体" w:hAnsi="宋体" w:cs="宋体" w:hint="eastAsia"/>
                <w:kern w:val="2"/>
                <w:szCs w:val="24"/>
              </w:rPr>
              <w:t>昆山</w:t>
            </w:r>
          </w:p>
          <w:p w:rsidR="00EB3AA1" w:rsidRDefault="0092562D">
            <w:pPr>
              <w:pStyle w:val="af0"/>
              <w:jc w:val="center"/>
              <w:rPr>
                <w:rFonts w:ascii="宋体" w:hAnsi="宋体" w:cs="宋体"/>
                <w:kern w:val="2"/>
                <w:szCs w:val="24"/>
              </w:rPr>
            </w:pPr>
            <w:r>
              <w:rPr>
                <w:rFonts w:ascii="宋体" w:hAnsi="宋体" w:cs="宋体" w:hint="eastAsia"/>
                <w:kern w:val="2"/>
                <w:szCs w:val="24"/>
              </w:rPr>
              <w:t>分公司</w:t>
            </w:r>
          </w:p>
        </w:tc>
        <w:tc>
          <w:tcPr>
            <w:tcW w:w="1732" w:type="dxa"/>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华泛科技</w:t>
            </w:r>
            <w:proofErr w:type="gramEnd"/>
            <w:r>
              <w:rPr>
                <w:rFonts w:ascii="宋体" w:hAnsi="宋体" w:cs="宋体" w:hint="eastAsia"/>
                <w:kern w:val="2"/>
                <w:szCs w:val="24"/>
              </w:rPr>
              <w:t>有限公司</w:t>
            </w:r>
          </w:p>
        </w:tc>
        <w:tc>
          <w:tcPr>
            <w:tcW w:w="9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苏州</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20</w:t>
            </w:r>
          </w:p>
        </w:tc>
        <w:tc>
          <w:tcPr>
            <w:tcW w:w="204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企业认知实习</w:t>
            </w:r>
          </w:p>
          <w:p w:rsidR="00EB3AA1" w:rsidRDefault="0092562D">
            <w:pPr>
              <w:pStyle w:val="af0"/>
              <w:jc w:val="center"/>
              <w:rPr>
                <w:rFonts w:ascii="宋体" w:hAnsi="宋体" w:cs="宋体"/>
                <w:kern w:val="2"/>
                <w:szCs w:val="24"/>
              </w:rPr>
            </w:pPr>
            <w:r>
              <w:rPr>
                <w:rFonts w:ascii="宋体" w:hAnsi="宋体" w:cs="宋体" w:hint="eastAsia"/>
                <w:kern w:val="2"/>
                <w:szCs w:val="24"/>
              </w:rPr>
              <w:t>顶岗实习</w:t>
            </w:r>
          </w:p>
        </w:tc>
      </w:tr>
      <w:tr w:rsidR="00EB3AA1">
        <w:trPr>
          <w:trHeight w:val="449"/>
          <w:jc w:val="center"/>
        </w:trPr>
        <w:tc>
          <w:tcPr>
            <w:tcW w:w="9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5</w:t>
            </w:r>
          </w:p>
        </w:tc>
        <w:tc>
          <w:tcPr>
            <w:tcW w:w="17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北京祥云科技有限公司</w:t>
            </w:r>
          </w:p>
        </w:tc>
        <w:tc>
          <w:tcPr>
            <w:tcW w:w="1732"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北京医药集团</w:t>
            </w:r>
          </w:p>
        </w:tc>
        <w:tc>
          <w:tcPr>
            <w:tcW w:w="9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北京</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30</w:t>
            </w:r>
          </w:p>
        </w:tc>
        <w:tc>
          <w:tcPr>
            <w:tcW w:w="204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企业认知实习</w:t>
            </w:r>
          </w:p>
          <w:p w:rsidR="00EB3AA1" w:rsidRDefault="0092562D">
            <w:pPr>
              <w:pStyle w:val="af0"/>
              <w:jc w:val="center"/>
              <w:rPr>
                <w:rFonts w:ascii="宋体" w:hAnsi="宋体" w:cs="宋体"/>
                <w:kern w:val="2"/>
                <w:szCs w:val="24"/>
              </w:rPr>
            </w:pPr>
            <w:r>
              <w:rPr>
                <w:rFonts w:ascii="宋体" w:hAnsi="宋体" w:cs="宋体" w:hint="eastAsia"/>
                <w:kern w:val="2"/>
                <w:szCs w:val="24"/>
              </w:rPr>
              <w:t>顶岗实习</w:t>
            </w:r>
          </w:p>
        </w:tc>
      </w:tr>
      <w:tr w:rsidR="00EB3AA1">
        <w:trPr>
          <w:trHeight w:val="449"/>
          <w:jc w:val="center"/>
        </w:trPr>
        <w:tc>
          <w:tcPr>
            <w:tcW w:w="9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6</w:t>
            </w:r>
          </w:p>
        </w:tc>
        <w:tc>
          <w:tcPr>
            <w:tcW w:w="17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山西绿地果品科技有限公司</w:t>
            </w:r>
          </w:p>
        </w:tc>
        <w:tc>
          <w:tcPr>
            <w:tcW w:w="1732"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山西绿地果品科技有限公司</w:t>
            </w:r>
          </w:p>
        </w:tc>
        <w:tc>
          <w:tcPr>
            <w:tcW w:w="9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运城</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80</w:t>
            </w:r>
          </w:p>
        </w:tc>
        <w:tc>
          <w:tcPr>
            <w:tcW w:w="204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电商美工、网络安全</w:t>
            </w:r>
          </w:p>
        </w:tc>
      </w:tr>
      <w:tr w:rsidR="00EB3AA1">
        <w:trPr>
          <w:trHeight w:val="449"/>
          <w:jc w:val="center"/>
        </w:trPr>
        <w:tc>
          <w:tcPr>
            <w:tcW w:w="9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7</w:t>
            </w:r>
          </w:p>
        </w:tc>
        <w:tc>
          <w:tcPr>
            <w:tcW w:w="1771" w:type="dxa"/>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华泛科技</w:t>
            </w:r>
            <w:proofErr w:type="gramEnd"/>
            <w:r>
              <w:rPr>
                <w:rFonts w:ascii="宋体" w:hAnsi="宋体" w:cs="宋体" w:hint="eastAsia"/>
                <w:kern w:val="2"/>
                <w:szCs w:val="24"/>
              </w:rPr>
              <w:t>有限公司</w:t>
            </w:r>
          </w:p>
        </w:tc>
        <w:tc>
          <w:tcPr>
            <w:tcW w:w="1732" w:type="dxa"/>
            <w:vAlign w:val="center"/>
          </w:tcPr>
          <w:p w:rsidR="00EB3AA1" w:rsidRDefault="0092562D">
            <w:pPr>
              <w:pStyle w:val="af0"/>
              <w:jc w:val="center"/>
              <w:rPr>
                <w:rFonts w:ascii="宋体" w:hAnsi="宋体" w:cs="宋体"/>
                <w:kern w:val="2"/>
                <w:szCs w:val="24"/>
              </w:rPr>
            </w:pPr>
            <w:proofErr w:type="gramStart"/>
            <w:r>
              <w:rPr>
                <w:rFonts w:ascii="宋体" w:hAnsi="宋体" w:cs="宋体" w:hint="eastAsia"/>
                <w:kern w:val="2"/>
                <w:szCs w:val="24"/>
              </w:rPr>
              <w:t>华泛科技</w:t>
            </w:r>
            <w:proofErr w:type="gramEnd"/>
            <w:r>
              <w:rPr>
                <w:rFonts w:ascii="宋体" w:hAnsi="宋体" w:cs="宋体" w:hint="eastAsia"/>
                <w:kern w:val="2"/>
                <w:szCs w:val="24"/>
              </w:rPr>
              <w:t>有限公司</w:t>
            </w:r>
          </w:p>
        </w:tc>
        <w:tc>
          <w:tcPr>
            <w:tcW w:w="9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苏州</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30</w:t>
            </w:r>
          </w:p>
        </w:tc>
        <w:tc>
          <w:tcPr>
            <w:tcW w:w="204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电商美工、客服</w:t>
            </w:r>
          </w:p>
        </w:tc>
      </w:tr>
      <w:tr w:rsidR="00EB3AA1">
        <w:trPr>
          <w:trHeight w:val="449"/>
          <w:jc w:val="center"/>
        </w:trPr>
        <w:tc>
          <w:tcPr>
            <w:tcW w:w="98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8</w:t>
            </w:r>
          </w:p>
        </w:tc>
        <w:tc>
          <w:tcPr>
            <w:tcW w:w="177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京北方数据科技有限公司</w:t>
            </w:r>
          </w:p>
        </w:tc>
        <w:tc>
          <w:tcPr>
            <w:tcW w:w="1732"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京北方数据科技有限公司</w:t>
            </w:r>
          </w:p>
        </w:tc>
        <w:tc>
          <w:tcPr>
            <w:tcW w:w="901"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北京</w:t>
            </w:r>
          </w:p>
        </w:tc>
        <w:tc>
          <w:tcPr>
            <w:tcW w:w="1260"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28</w:t>
            </w:r>
          </w:p>
        </w:tc>
        <w:tc>
          <w:tcPr>
            <w:tcW w:w="2046" w:type="dxa"/>
            <w:vAlign w:val="center"/>
          </w:tcPr>
          <w:p w:rsidR="00EB3AA1" w:rsidRDefault="0092562D">
            <w:pPr>
              <w:pStyle w:val="af0"/>
              <w:jc w:val="center"/>
              <w:rPr>
                <w:rFonts w:ascii="宋体" w:hAnsi="宋体" w:cs="宋体"/>
                <w:kern w:val="2"/>
                <w:szCs w:val="24"/>
              </w:rPr>
            </w:pPr>
            <w:r>
              <w:rPr>
                <w:rFonts w:ascii="宋体" w:hAnsi="宋体" w:cs="宋体" w:hint="eastAsia"/>
                <w:kern w:val="2"/>
                <w:szCs w:val="24"/>
              </w:rPr>
              <w:t>数据处理、客服</w:t>
            </w:r>
          </w:p>
        </w:tc>
      </w:tr>
    </w:tbl>
    <w:p w:rsidR="00EB3AA1" w:rsidRDefault="0092562D">
      <w:pPr>
        <w:ind w:firstLine="640"/>
        <w:rPr>
          <w:rFonts w:ascii="楷体" w:eastAsia="楷体" w:hAnsi="楷体" w:cs="楷体"/>
          <w:kern w:val="0"/>
          <w:szCs w:val="32"/>
        </w:rPr>
      </w:pPr>
      <w:bookmarkStart w:id="82" w:name="_Toc14537"/>
      <w:bookmarkStart w:id="83" w:name="_Toc22981"/>
      <w:r>
        <w:rPr>
          <w:rFonts w:ascii="楷体" w:eastAsia="楷体" w:hAnsi="楷体" w:cs="楷体" w:hint="eastAsia"/>
          <w:kern w:val="0"/>
          <w:szCs w:val="32"/>
        </w:rPr>
        <w:br w:type="page"/>
      </w:r>
    </w:p>
    <w:p w:rsidR="00EB3AA1" w:rsidRDefault="0092562D">
      <w:pPr>
        <w:pStyle w:val="123"/>
        <w:spacing w:line="650" w:lineRule="exact"/>
        <w:ind w:firstLineChars="225" w:firstLine="720"/>
        <w:outlineLvl w:val="1"/>
        <w:rPr>
          <w:rFonts w:ascii="楷体" w:eastAsia="楷体" w:hAnsi="楷体" w:cs="楷体"/>
          <w:kern w:val="0"/>
          <w:sz w:val="32"/>
          <w:szCs w:val="32"/>
        </w:rPr>
      </w:pPr>
      <w:r>
        <w:rPr>
          <w:rFonts w:ascii="楷体" w:eastAsia="楷体" w:hAnsi="楷体" w:cs="楷体" w:hint="eastAsia"/>
          <w:kern w:val="0"/>
          <w:sz w:val="32"/>
          <w:szCs w:val="32"/>
        </w:rPr>
        <w:lastRenderedPageBreak/>
        <w:t>（三）教学资源保障</w:t>
      </w:r>
      <w:bookmarkEnd w:id="82"/>
      <w:bookmarkEnd w:id="83"/>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本专业教学资源应能够满足学生专业学习、教师专业教学研究、教学实施和社会服务需要。</w:t>
      </w:r>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教材选用要求：优选国家规划教材，近三年校企合作编写的校本教材，其中</w:t>
      </w:r>
      <w:proofErr w:type="gramStart"/>
      <w:r>
        <w:rPr>
          <w:rFonts w:ascii="Times New Roman" w:eastAsia="仿宋_GB2312" w:hAnsi="Times New Roman" w:hint="eastAsia"/>
          <w:kern w:val="0"/>
          <w:sz w:val="32"/>
          <w:szCs w:val="32"/>
        </w:rPr>
        <w:t>思政课</w:t>
      </w:r>
      <w:proofErr w:type="gramEnd"/>
      <w:r>
        <w:rPr>
          <w:rFonts w:ascii="Times New Roman" w:eastAsia="仿宋_GB2312" w:hAnsi="Times New Roman" w:hint="eastAsia"/>
          <w:kern w:val="0"/>
          <w:sz w:val="32"/>
          <w:szCs w:val="32"/>
        </w:rPr>
        <w:t>教材选用中宣部、教育部联合成立的高等学校思想政治理论课教材编写领导小组编写的统一教材，属于马克思主义理论研究和建设工程重大项目。</w:t>
      </w:r>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学习资料资源：</w:t>
      </w:r>
      <w:r>
        <w:rPr>
          <w:rFonts w:ascii="Times New Roman" w:eastAsia="仿宋_GB2312" w:hAnsi="Times New Roman" w:hint="eastAsia"/>
          <w:kern w:val="0"/>
          <w:sz w:val="32"/>
          <w:szCs w:val="32"/>
        </w:rPr>
        <w:t>CD</w:t>
      </w:r>
      <w:r>
        <w:rPr>
          <w:rFonts w:ascii="Times New Roman" w:eastAsia="仿宋_GB2312" w:hAnsi="Times New Roman" w:hint="eastAsia"/>
          <w:kern w:val="0"/>
          <w:sz w:val="32"/>
          <w:szCs w:val="32"/>
        </w:rPr>
        <w:t>光盘、视频资料。</w:t>
      </w:r>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信息化教学资源：</w:t>
      </w:r>
      <w:proofErr w:type="gramStart"/>
      <w:r>
        <w:rPr>
          <w:rFonts w:ascii="Times New Roman" w:eastAsia="仿宋_GB2312" w:hAnsi="Times New Roman" w:hint="eastAsia"/>
          <w:kern w:val="0"/>
          <w:sz w:val="32"/>
          <w:szCs w:val="32"/>
        </w:rPr>
        <w:t>包括微课平台</w:t>
      </w:r>
      <w:proofErr w:type="gramEnd"/>
      <w:r>
        <w:rPr>
          <w:rFonts w:ascii="Times New Roman" w:eastAsia="仿宋_GB2312" w:hAnsi="Times New Roman" w:hint="eastAsia"/>
          <w:kern w:val="0"/>
          <w:sz w:val="32"/>
          <w:szCs w:val="32"/>
        </w:rPr>
        <w:t>、精品课程、</w:t>
      </w:r>
      <w:proofErr w:type="gramStart"/>
      <w:r>
        <w:rPr>
          <w:rFonts w:ascii="Times New Roman" w:eastAsia="仿宋_GB2312" w:hAnsi="Times New Roman" w:hint="eastAsia"/>
          <w:kern w:val="0"/>
          <w:sz w:val="32"/>
          <w:szCs w:val="32"/>
        </w:rPr>
        <w:t>微讯精品</w:t>
      </w:r>
      <w:proofErr w:type="gramEnd"/>
      <w:r>
        <w:rPr>
          <w:rFonts w:ascii="Times New Roman" w:eastAsia="仿宋_GB2312" w:hAnsi="Times New Roman" w:hint="eastAsia"/>
          <w:kern w:val="0"/>
          <w:sz w:val="32"/>
          <w:szCs w:val="32"/>
        </w:rPr>
        <w:t>课、其它学习网站等。</w:t>
      </w:r>
    </w:p>
    <w:p w:rsidR="00EB3AA1" w:rsidRDefault="0092562D">
      <w:pPr>
        <w:pStyle w:val="123"/>
        <w:spacing w:line="650" w:lineRule="exact"/>
        <w:ind w:firstLineChars="225" w:firstLine="720"/>
        <w:outlineLvl w:val="1"/>
        <w:rPr>
          <w:rFonts w:ascii="楷体" w:eastAsia="楷体" w:hAnsi="楷体" w:cs="楷体"/>
          <w:kern w:val="0"/>
          <w:sz w:val="32"/>
          <w:szCs w:val="32"/>
        </w:rPr>
      </w:pPr>
      <w:bookmarkStart w:id="84" w:name="_Toc6472"/>
      <w:bookmarkStart w:id="85" w:name="_Toc10433"/>
      <w:r>
        <w:rPr>
          <w:rFonts w:ascii="楷体" w:eastAsia="楷体" w:hAnsi="楷体" w:cs="楷体" w:hint="eastAsia"/>
          <w:kern w:val="0"/>
          <w:sz w:val="32"/>
          <w:szCs w:val="32"/>
        </w:rPr>
        <w:t>（四）教学方法</w:t>
      </w:r>
      <w:bookmarkEnd w:id="84"/>
      <w:bookmarkEnd w:id="85"/>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根据本专业特点，专业核心课程采用“双线式”项目教学、案例教学、情境教学、模块化教学等教学方式，课程单元针对技能点、教学子项目广泛运用“看、学、练、评、升”五环节教学、启发式、探究式、讨论式、参与式等教学方法，具体情况见表</w:t>
      </w:r>
      <w:r>
        <w:rPr>
          <w:rFonts w:ascii="Times New Roman" w:eastAsia="仿宋_GB2312" w:hAnsi="Times New Roman" w:hint="eastAsia"/>
          <w:kern w:val="0"/>
          <w:sz w:val="32"/>
          <w:szCs w:val="32"/>
        </w:rPr>
        <w:t>17</w:t>
      </w:r>
      <w:r>
        <w:rPr>
          <w:rFonts w:ascii="Times New Roman" w:eastAsia="仿宋_GB2312" w:hAnsi="Times New Roman" w:hint="eastAsia"/>
          <w:kern w:val="0"/>
          <w:sz w:val="32"/>
          <w:szCs w:val="32"/>
        </w:rPr>
        <w:t>。</w:t>
      </w:r>
    </w:p>
    <w:p w:rsidR="00EB3AA1" w:rsidRDefault="0092562D">
      <w:pPr>
        <w:pStyle w:val="123"/>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18  </w:t>
      </w:r>
      <w:r>
        <w:rPr>
          <w:rFonts w:ascii="Times New Roman" w:eastAsia="仿宋_GB2312" w:hAnsi="Times New Roman" w:hint="eastAsia"/>
          <w:sz w:val="21"/>
          <w:szCs w:val="21"/>
        </w:rPr>
        <w:t>教学方式和方法一览表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EB3AA1">
        <w:trPr>
          <w:trHeight w:val="567"/>
          <w:jc w:val="center"/>
        </w:trPr>
        <w:tc>
          <w:tcPr>
            <w:tcW w:w="2238" w:type="dxa"/>
            <w:vAlign w:val="center"/>
          </w:tcPr>
          <w:p w:rsidR="00EB3AA1" w:rsidRDefault="0092562D">
            <w:pPr>
              <w:spacing w:line="360" w:lineRule="auto"/>
              <w:ind w:firstLine="360"/>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rsidR="00EB3AA1" w:rsidRDefault="0092562D">
            <w:pPr>
              <w:spacing w:line="360" w:lineRule="auto"/>
              <w:ind w:firstLine="360"/>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rsidR="00EB3AA1" w:rsidRDefault="0092562D">
            <w:pPr>
              <w:spacing w:line="360" w:lineRule="auto"/>
              <w:ind w:firstLine="360"/>
              <w:jc w:val="center"/>
              <w:rPr>
                <w:rFonts w:eastAsia="仿宋_GB2312"/>
                <w:sz w:val="18"/>
                <w:szCs w:val="18"/>
              </w:rPr>
            </w:pPr>
            <w:r>
              <w:rPr>
                <w:rFonts w:eastAsia="仿宋_GB2312" w:hint="eastAsia"/>
                <w:sz w:val="18"/>
                <w:szCs w:val="18"/>
              </w:rPr>
              <w:t>教学方法</w:t>
            </w:r>
          </w:p>
        </w:tc>
      </w:tr>
      <w:tr w:rsidR="00EB3AA1">
        <w:trPr>
          <w:trHeight w:val="567"/>
          <w:jc w:val="center"/>
        </w:trPr>
        <w:tc>
          <w:tcPr>
            <w:tcW w:w="2238" w:type="dxa"/>
            <w:vAlign w:val="center"/>
          </w:tcPr>
          <w:p w:rsidR="00EB3AA1" w:rsidRDefault="0092562D">
            <w:pPr>
              <w:spacing w:line="360" w:lineRule="auto"/>
              <w:ind w:firstLineChars="0" w:firstLine="0"/>
              <w:jc w:val="center"/>
              <w:rPr>
                <w:rFonts w:eastAsia="仿宋_GB2312"/>
                <w:sz w:val="18"/>
                <w:szCs w:val="18"/>
              </w:rPr>
            </w:pPr>
            <w:r>
              <w:rPr>
                <w:rFonts w:eastAsia="仿宋_GB2312" w:hint="eastAsia"/>
                <w:sz w:val="18"/>
                <w:szCs w:val="18"/>
              </w:rPr>
              <w:t>实践和活动模块</w:t>
            </w:r>
          </w:p>
        </w:tc>
        <w:tc>
          <w:tcPr>
            <w:tcW w:w="2928" w:type="dxa"/>
            <w:tcBorders>
              <w:right w:val="single" w:sz="4" w:space="0" w:color="auto"/>
            </w:tcBorders>
            <w:vAlign w:val="center"/>
          </w:tcPr>
          <w:p w:rsidR="00EB3AA1" w:rsidRDefault="0092562D">
            <w:pPr>
              <w:spacing w:line="360" w:lineRule="auto"/>
              <w:ind w:firstLineChars="0" w:firstLine="0"/>
              <w:jc w:val="center"/>
              <w:rPr>
                <w:rFonts w:eastAsia="仿宋_GB2312"/>
                <w:sz w:val="18"/>
                <w:szCs w:val="18"/>
              </w:rPr>
            </w:pPr>
            <w:r>
              <w:rPr>
                <w:rFonts w:eastAsia="仿宋_GB2312" w:hint="eastAsia"/>
                <w:sz w:val="18"/>
                <w:szCs w:val="18"/>
              </w:rPr>
              <w:t>项目教学、案例教学、情境教学</w:t>
            </w:r>
          </w:p>
        </w:tc>
        <w:tc>
          <w:tcPr>
            <w:tcW w:w="3605" w:type="dxa"/>
            <w:tcBorders>
              <w:left w:val="single" w:sz="4" w:space="0" w:color="auto"/>
            </w:tcBorders>
            <w:vAlign w:val="center"/>
          </w:tcPr>
          <w:p w:rsidR="00EB3AA1" w:rsidRDefault="0092562D">
            <w:pPr>
              <w:spacing w:line="360" w:lineRule="auto"/>
              <w:ind w:firstLineChars="0" w:firstLine="0"/>
              <w:jc w:val="center"/>
              <w:rPr>
                <w:rFonts w:eastAsia="仿宋_GB2312"/>
                <w:sz w:val="18"/>
                <w:szCs w:val="18"/>
              </w:rPr>
            </w:pPr>
            <w:r>
              <w:rPr>
                <w:rFonts w:eastAsia="仿宋_GB2312" w:hint="eastAsia"/>
                <w:sz w:val="18"/>
                <w:szCs w:val="18"/>
              </w:rPr>
              <w:t>启发式、探究式、讨论式、参与式</w:t>
            </w:r>
          </w:p>
        </w:tc>
      </w:tr>
      <w:tr w:rsidR="00EB3AA1">
        <w:trPr>
          <w:trHeight w:val="567"/>
          <w:jc w:val="center"/>
        </w:trPr>
        <w:tc>
          <w:tcPr>
            <w:tcW w:w="2238" w:type="dxa"/>
            <w:vAlign w:val="center"/>
          </w:tcPr>
          <w:p w:rsidR="00EB3AA1" w:rsidRDefault="0092562D">
            <w:pPr>
              <w:spacing w:line="360" w:lineRule="auto"/>
              <w:ind w:firstLineChars="0" w:firstLine="0"/>
              <w:jc w:val="center"/>
              <w:rPr>
                <w:rFonts w:eastAsia="仿宋_GB2312"/>
                <w:sz w:val="18"/>
                <w:szCs w:val="18"/>
              </w:rPr>
            </w:pPr>
            <w:r>
              <w:rPr>
                <w:rFonts w:eastAsia="仿宋_GB2312" w:hint="eastAsia"/>
                <w:sz w:val="18"/>
                <w:szCs w:val="18"/>
              </w:rPr>
              <w:t>专业技能课程</w:t>
            </w:r>
          </w:p>
        </w:tc>
        <w:tc>
          <w:tcPr>
            <w:tcW w:w="2928" w:type="dxa"/>
            <w:tcBorders>
              <w:right w:val="single" w:sz="4" w:space="0" w:color="auto"/>
            </w:tcBorders>
            <w:vAlign w:val="center"/>
          </w:tcPr>
          <w:p w:rsidR="00EB3AA1" w:rsidRDefault="0092562D">
            <w:pPr>
              <w:spacing w:line="360" w:lineRule="auto"/>
              <w:ind w:firstLineChars="0" w:firstLine="0"/>
              <w:jc w:val="center"/>
              <w:rPr>
                <w:rFonts w:eastAsia="仿宋_GB2312"/>
                <w:sz w:val="18"/>
                <w:szCs w:val="18"/>
              </w:rPr>
            </w:pPr>
            <w:r>
              <w:rPr>
                <w:rFonts w:eastAsia="仿宋_GB2312" w:hint="eastAsia"/>
                <w:sz w:val="18"/>
                <w:szCs w:val="18"/>
              </w:rPr>
              <w:t>项目教学、案例教学、情境教学、模块化教学</w:t>
            </w:r>
          </w:p>
        </w:tc>
        <w:tc>
          <w:tcPr>
            <w:tcW w:w="3605" w:type="dxa"/>
            <w:tcBorders>
              <w:left w:val="single" w:sz="4" w:space="0" w:color="auto"/>
            </w:tcBorders>
            <w:vAlign w:val="center"/>
          </w:tcPr>
          <w:p w:rsidR="00EB3AA1" w:rsidRDefault="0092562D">
            <w:pPr>
              <w:spacing w:line="360" w:lineRule="auto"/>
              <w:ind w:firstLineChars="0" w:firstLine="0"/>
              <w:jc w:val="center"/>
              <w:rPr>
                <w:rFonts w:eastAsia="仿宋_GB2312"/>
                <w:sz w:val="18"/>
                <w:szCs w:val="18"/>
              </w:rPr>
            </w:pPr>
            <w:r>
              <w:rPr>
                <w:rFonts w:eastAsia="仿宋_GB2312" w:hint="eastAsia"/>
                <w:sz w:val="18"/>
                <w:szCs w:val="18"/>
              </w:rPr>
              <w:t>启发式、探究式、讨论式、参与式</w:t>
            </w:r>
          </w:p>
        </w:tc>
      </w:tr>
      <w:tr w:rsidR="00EB3AA1">
        <w:trPr>
          <w:trHeight w:val="567"/>
          <w:jc w:val="center"/>
        </w:trPr>
        <w:tc>
          <w:tcPr>
            <w:tcW w:w="2238" w:type="dxa"/>
            <w:vAlign w:val="center"/>
          </w:tcPr>
          <w:p w:rsidR="00EB3AA1" w:rsidRDefault="0092562D">
            <w:pPr>
              <w:spacing w:line="360" w:lineRule="auto"/>
              <w:ind w:firstLineChars="0" w:firstLine="0"/>
              <w:jc w:val="center"/>
              <w:rPr>
                <w:rFonts w:eastAsia="仿宋_GB2312"/>
                <w:sz w:val="18"/>
                <w:szCs w:val="18"/>
              </w:rPr>
            </w:pPr>
            <w:r>
              <w:rPr>
                <w:rFonts w:eastAsia="仿宋_GB2312" w:hint="eastAsia"/>
                <w:sz w:val="18"/>
                <w:szCs w:val="18"/>
              </w:rPr>
              <w:t>文化基础课程</w:t>
            </w:r>
          </w:p>
        </w:tc>
        <w:tc>
          <w:tcPr>
            <w:tcW w:w="2928" w:type="dxa"/>
            <w:tcBorders>
              <w:right w:val="single" w:sz="4" w:space="0" w:color="auto"/>
            </w:tcBorders>
            <w:vAlign w:val="center"/>
          </w:tcPr>
          <w:p w:rsidR="00EB3AA1" w:rsidRDefault="0092562D">
            <w:pPr>
              <w:spacing w:line="360" w:lineRule="auto"/>
              <w:ind w:firstLineChars="0" w:firstLine="0"/>
              <w:jc w:val="center"/>
              <w:rPr>
                <w:rFonts w:eastAsia="仿宋_GB2312"/>
                <w:sz w:val="18"/>
                <w:szCs w:val="18"/>
              </w:rPr>
            </w:pPr>
            <w:r>
              <w:rPr>
                <w:rFonts w:eastAsia="仿宋_GB2312" w:hint="eastAsia"/>
                <w:sz w:val="18"/>
                <w:szCs w:val="18"/>
              </w:rPr>
              <w:t>案例教学、情境教学</w:t>
            </w:r>
          </w:p>
        </w:tc>
        <w:tc>
          <w:tcPr>
            <w:tcW w:w="3605" w:type="dxa"/>
            <w:tcBorders>
              <w:left w:val="single" w:sz="4" w:space="0" w:color="auto"/>
            </w:tcBorders>
            <w:vAlign w:val="center"/>
          </w:tcPr>
          <w:p w:rsidR="00EB3AA1" w:rsidRDefault="0092562D">
            <w:pPr>
              <w:spacing w:line="360" w:lineRule="auto"/>
              <w:ind w:firstLineChars="0" w:firstLine="0"/>
              <w:jc w:val="center"/>
              <w:rPr>
                <w:rFonts w:eastAsia="仿宋_GB2312"/>
                <w:sz w:val="18"/>
                <w:szCs w:val="18"/>
              </w:rPr>
            </w:pPr>
            <w:r>
              <w:rPr>
                <w:rFonts w:eastAsia="仿宋_GB2312" w:hint="eastAsia"/>
                <w:sz w:val="18"/>
                <w:szCs w:val="18"/>
              </w:rPr>
              <w:t>启发式、探究式、讨论式、参与式</w:t>
            </w:r>
          </w:p>
        </w:tc>
      </w:tr>
    </w:tbl>
    <w:p w:rsidR="00EB3AA1" w:rsidRDefault="0092562D">
      <w:pPr>
        <w:pStyle w:val="123"/>
        <w:spacing w:line="650" w:lineRule="exact"/>
        <w:outlineLvl w:val="1"/>
        <w:rPr>
          <w:rFonts w:ascii="Times New Roman" w:eastAsia="仿宋_GB2312" w:hAnsi="Times New Roman" w:cs="黑体"/>
          <w:kern w:val="0"/>
        </w:rPr>
      </w:pPr>
      <w:r>
        <w:rPr>
          <w:rFonts w:ascii="Times New Roman" w:eastAsia="仿宋_GB2312" w:hAnsi="Times New Roman" w:cs="黑体" w:hint="eastAsia"/>
          <w:kern w:val="0"/>
        </w:rPr>
        <w:br w:type="page"/>
      </w:r>
      <w:bookmarkStart w:id="86" w:name="_Toc20149"/>
      <w:bookmarkStart w:id="87" w:name="_Toc22977"/>
      <w:r>
        <w:rPr>
          <w:rFonts w:ascii="楷体" w:eastAsia="楷体" w:hAnsi="楷体" w:cs="楷体" w:hint="eastAsia"/>
          <w:kern w:val="0"/>
          <w:sz w:val="32"/>
          <w:szCs w:val="32"/>
        </w:rPr>
        <w:lastRenderedPageBreak/>
        <w:t>（五）教学评价</w:t>
      </w:r>
      <w:bookmarkEnd w:id="86"/>
      <w:bookmarkEnd w:id="87"/>
      <w:r>
        <w:rPr>
          <w:rFonts w:ascii="Times New Roman" w:eastAsia="仿宋_GB2312" w:hAnsi="Times New Roman" w:cs="黑体" w:hint="eastAsia"/>
          <w:kern w:val="0"/>
        </w:rPr>
        <w:t xml:space="preserve"> </w:t>
      </w:r>
    </w:p>
    <w:p w:rsidR="00EB3AA1" w:rsidRDefault="0092562D">
      <w:pPr>
        <w:pStyle w:val="123"/>
        <w:spacing w:line="650" w:lineRule="exact"/>
        <w:ind w:firstLine="420"/>
        <w:jc w:val="center"/>
        <w:outlineLvl w:val="1"/>
        <w:rPr>
          <w:rFonts w:eastAsia="仿宋_GB2312"/>
          <w:szCs w:val="21"/>
        </w:rPr>
      </w:pPr>
      <w:r>
        <w:rPr>
          <w:rFonts w:eastAsia="仿宋_GB2312" w:hint="eastAsia"/>
          <w:sz w:val="21"/>
          <w:szCs w:val="21"/>
        </w:rPr>
        <w:t>表</w:t>
      </w:r>
      <w:r>
        <w:rPr>
          <w:rFonts w:eastAsia="仿宋_GB2312" w:hint="eastAsia"/>
          <w:sz w:val="21"/>
          <w:szCs w:val="21"/>
        </w:rPr>
        <w:t xml:space="preserve">19   </w:t>
      </w:r>
      <w:r>
        <w:rPr>
          <w:rFonts w:eastAsia="仿宋_GB2312" w:hint="eastAsia"/>
          <w:kern w:val="0"/>
          <w:sz w:val="21"/>
          <w:szCs w:val="21"/>
        </w:rPr>
        <w:t>移动互联应用技术</w:t>
      </w:r>
      <w:r>
        <w:rPr>
          <w:rFonts w:eastAsia="仿宋_GB2312" w:hint="eastAsia"/>
          <w:sz w:val="21"/>
          <w:szCs w:val="21"/>
        </w:rPr>
        <w:t>专业分类课程多元化考核评价表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rsidR="00EB3AA1">
        <w:trPr>
          <w:trHeight w:val="325"/>
        </w:trPr>
        <w:tc>
          <w:tcPr>
            <w:tcW w:w="2518" w:type="dxa"/>
            <w:gridSpan w:val="2"/>
            <w:vMerge w:val="restart"/>
            <w:vAlign w:val="center"/>
          </w:tcPr>
          <w:p w:rsidR="00EB3AA1" w:rsidRDefault="0092562D">
            <w:pPr>
              <w:pStyle w:val="21"/>
              <w:widowControl w:val="0"/>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课程名称</w:t>
            </w:r>
          </w:p>
        </w:tc>
        <w:tc>
          <w:tcPr>
            <w:tcW w:w="2270" w:type="dxa"/>
            <w:gridSpan w:val="6"/>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课堂教学</w:t>
            </w:r>
          </w:p>
        </w:tc>
        <w:tc>
          <w:tcPr>
            <w:tcW w:w="2029" w:type="dxa"/>
            <w:gridSpan w:val="5"/>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期中、期末考试</w:t>
            </w:r>
          </w:p>
        </w:tc>
        <w:tc>
          <w:tcPr>
            <w:tcW w:w="1931" w:type="dxa"/>
            <w:gridSpan w:val="5"/>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其它学习</w:t>
            </w:r>
          </w:p>
        </w:tc>
      </w:tr>
      <w:tr w:rsidR="00EB3AA1">
        <w:trPr>
          <w:trHeight w:val="145"/>
        </w:trPr>
        <w:tc>
          <w:tcPr>
            <w:tcW w:w="2518" w:type="dxa"/>
            <w:gridSpan w:val="2"/>
            <w:vMerge/>
            <w:vAlign w:val="center"/>
          </w:tcPr>
          <w:p w:rsidR="00EB3AA1" w:rsidRDefault="00EB3AA1">
            <w:pPr>
              <w:pStyle w:val="21"/>
              <w:widowControl w:val="0"/>
              <w:ind w:rightChars="-39" w:right="-125" w:firstLineChars="0" w:firstLine="0"/>
              <w:jc w:val="center"/>
              <w:rPr>
                <w:rFonts w:ascii="Times New Roman" w:eastAsia="仿宋_GB2312" w:hAnsi="Times New Roman" w:cs="仿宋"/>
                <w:color w:val="auto"/>
                <w:sz w:val="15"/>
                <w:szCs w:val="15"/>
              </w:rPr>
            </w:pPr>
          </w:p>
        </w:tc>
        <w:tc>
          <w:tcPr>
            <w:tcW w:w="567" w:type="dxa"/>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7" w:type="dxa"/>
            <w:gridSpan w:val="2"/>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考勤</w:t>
            </w:r>
          </w:p>
        </w:tc>
        <w:tc>
          <w:tcPr>
            <w:tcW w:w="690" w:type="dxa"/>
            <w:gridSpan w:val="2"/>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提问</w:t>
            </w:r>
          </w:p>
        </w:tc>
        <w:tc>
          <w:tcPr>
            <w:tcW w:w="446" w:type="dxa"/>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作业</w:t>
            </w:r>
          </w:p>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检查</w:t>
            </w:r>
          </w:p>
        </w:tc>
        <w:tc>
          <w:tcPr>
            <w:tcW w:w="546" w:type="dxa"/>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2" w:type="dxa"/>
            <w:gridSpan w:val="2"/>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阅卷考试</w:t>
            </w:r>
          </w:p>
        </w:tc>
        <w:tc>
          <w:tcPr>
            <w:tcW w:w="462" w:type="dxa"/>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作品汇报</w:t>
            </w:r>
          </w:p>
        </w:tc>
        <w:tc>
          <w:tcPr>
            <w:tcW w:w="459" w:type="dxa"/>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仿宋" w:eastAsia="仿宋" w:hAnsi="仿宋" w:hint="eastAsia"/>
                <w:b w:val="0"/>
                <w:color w:val="auto"/>
                <w:sz w:val="15"/>
                <w:szCs w:val="15"/>
              </w:rPr>
              <w:t>╳╳╳╳</w:t>
            </w:r>
          </w:p>
        </w:tc>
        <w:tc>
          <w:tcPr>
            <w:tcW w:w="541" w:type="dxa"/>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438" w:type="dxa"/>
            <w:gridSpan w:val="2"/>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课外学习</w:t>
            </w:r>
          </w:p>
        </w:tc>
        <w:tc>
          <w:tcPr>
            <w:tcW w:w="485" w:type="dxa"/>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调查报告</w:t>
            </w:r>
          </w:p>
        </w:tc>
        <w:tc>
          <w:tcPr>
            <w:tcW w:w="467" w:type="dxa"/>
            <w:vAlign w:val="center"/>
          </w:tcPr>
          <w:p w:rsidR="00EB3AA1" w:rsidRDefault="0092562D">
            <w:pPr>
              <w:pStyle w:val="21"/>
              <w:widowControl w:val="0"/>
              <w:spacing w:line="240" w:lineRule="exact"/>
              <w:ind w:rightChars="-39" w:right="-125" w:firstLineChars="0" w:firstLine="0"/>
              <w:jc w:val="center"/>
              <w:rPr>
                <w:rFonts w:ascii="Times New Roman" w:eastAsia="仿宋_GB2312" w:hAnsi="Times New Roman"/>
                <w:b w:val="0"/>
                <w:color w:val="auto"/>
                <w:sz w:val="15"/>
                <w:szCs w:val="15"/>
              </w:rPr>
            </w:pPr>
            <w:r>
              <w:rPr>
                <w:rFonts w:ascii="仿宋" w:eastAsia="仿宋" w:hAnsi="仿宋" w:hint="eastAsia"/>
                <w:b w:val="0"/>
                <w:color w:val="auto"/>
                <w:sz w:val="15"/>
                <w:szCs w:val="15"/>
              </w:rPr>
              <w:t>╳╳╳╳</w:t>
            </w:r>
          </w:p>
        </w:tc>
      </w:tr>
      <w:tr w:rsidR="00EB3AA1">
        <w:trPr>
          <w:trHeight w:val="284"/>
        </w:trPr>
        <w:tc>
          <w:tcPr>
            <w:tcW w:w="534" w:type="dxa"/>
            <w:vMerge w:val="restart"/>
            <w:vAlign w:val="center"/>
          </w:tcPr>
          <w:p w:rsidR="00EB3AA1" w:rsidRDefault="0092562D">
            <w:pPr>
              <w:widowControl/>
              <w:autoSpaceDN w:val="0"/>
              <w:spacing w:line="240" w:lineRule="atLeast"/>
              <w:ind w:firstLineChars="0" w:firstLine="0"/>
              <w:textAlignment w:val="center"/>
              <w:rPr>
                <w:rFonts w:eastAsia="仿宋_GB2312"/>
                <w:kern w:val="0"/>
                <w:sz w:val="15"/>
                <w:szCs w:val="15"/>
              </w:rPr>
            </w:pPr>
            <w:r>
              <w:rPr>
                <w:rFonts w:eastAsia="仿宋_GB2312" w:hint="eastAsia"/>
                <w:kern w:val="0"/>
                <w:sz w:val="15"/>
                <w:szCs w:val="15"/>
              </w:rPr>
              <w:t>公共基础课程</w:t>
            </w: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体育与健康</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28</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高等数学</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高职英语</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思想道德与法治</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形势与政策</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心理与健康教育</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劳动教育课</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军事课</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计算机应用基础</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中华优秀传统文化</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美育教育</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安全教育</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center"/>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四史教育</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restart"/>
            <w:vAlign w:val="center"/>
          </w:tcPr>
          <w:p w:rsidR="00EB3AA1" w:rsidRDefault="0092562D">
            <w:pPr>
              <w:widowControl/>
              <w:autoSpaceDN w:val="0"/>
              <w:spacing w:line="240" w:lineRule="atLeast"/>
              <w:ind w:firstLineChars="0" w:firstLine="0"/>
              <w:textAlignment w:val="center"/>
              <w:rPr>
                <w:rFonts w:eastAsia="仿宋_GB2312"/>
                <w:kern w:val="0"/>
                <w:sz w:val="15"/>
                <w:szCs w:val="15"/>
              </w:rPr>
            </w:pPr>
            <w:r>
              <w:rPr>
                <w:rFonts w:eastAsia="仿宋_GB2312" w:hint="eastAsia"/>
                <w:kern w:val="0"/>
                <w:sz w:val="15"/>
                <w:szCs w:val="15"/>
              </w:rPr>
              <w:t>专业（技能）课程</w:t>
            </w: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应用文写作</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创新创业教育</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职业发展与就业指导</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widowControl/>
              <w:autoSpaceDN w:val="0"/>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艺术设计基础</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计算机网络基础</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Times New Roman" w:eastAsia="仿宋_GB2312" w:hAnsi="Times New Roman"/>
                <w:sz w:val="15"/>
                <w:szCs w:val="15"/>
              </w:rPr>
            </w:pPr>
            <w:r>
              <w:rPr>
                <w:rFonts w:ascii="宋体" w:hAnsi="宋体" w:cs="宋体" w:hint="eastAsia"/>
                <w:kern w:val="2"/>
                <w:sz w:val="15"/>
                <w:szCs w:val="15"/>
              </w:rPr>
              <w:t>数字影视特效</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Html5+css+js+jQuery</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程序设计（</w:t>
            </w:r>
            <w:r>
              <w:rPr>
                <w:rFonts w:ascii="宋体" w:hAnsi="宋体" w:cs="宋体" w:hint="eastAsia"/>
                <w:kern w:val="2"/>
                <w:sz w:val="15"/>
                <w:szCs w:val="15"/>
              </w:rPr>
              <w:t>C</w:t>
            </w:r>
            <w:r>
              <w:rPr>
                <w:rFonts w:ascii="宋体" w:hAnsi="宋体" w:cs="宋体" w:hint="eastAsia"/>
                <w:kern w:val="2"/>
                <w:sz w:val="15"/>
                <w:szCs w:val="15"/>
              </w:rPr>
              <w:t>语言）</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vue</w:t>
            </w:r>
            <w:r>
              <w:rPr>
                <w:rFonts w:ascii="宋体" w:hAnsi="宋体" w:cs="宋体" w:hint="eastAsia"/>
                <w:kern w:val="2"/>
                <w:sz w:val="15"/>
                <w:szCs w:val="15"/>
              </w:rPr>
              <w:t>开发技术</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前端开发实战</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程序基础</w:t>
            </w:r>
            <w:r>
              <w:rPr>
                <w:rFonts w:ascii="宋体" w:hAnsi="宋体" w:cs="宋体" w:hint="eastAsia"/>
                <w:kern w:val="2"/>
                <w:sz w:val="15"/>
                <w:szCs w:val="15"/>
              </w:rPr>
              <w:t>(java</w:t>
            </w:r>
            <w:r>
              <w:rPr>
                <w:rFonts w:ascii="宋体" w:hAnsi="宋体" w:cs="宋体" w:hint="eastAsia"/>
                <w:kern w:val="2"/>
                <w:sz w:val="15"/>
                <w:szCs w:val="15"/>
              </w:rPr>
              <w:t>语言</w:t>
            </w:r>
            <w:r>
              <w:rPr>
                <w:rFonts w:ascii="宋体" w:hAnsi="宋体" w:cs="宋体" w:hint="eastAsia"/>
                <w:kern w:val="2"/>
                <w:sz w:val="15"/>
                <w:szCs w:val="15"/>
              </w:rPr>
              <w:t>)</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Photoshop</w:t>
            </w:r>
            <w:r>
              <w:rPr>
                <w:rFonts w:ascii="宋体" w:hAnsi="宋体" w:cs="宋体" w:hint="eastAsia"/>
                <w:kern w:val="2"/>
                <w:sz w:val="15"/>
                <w:szCs w:val="15"/>
              </w:rPr>
              <w:t>图像处理（</w:t>
            </w:r>
            <w:r>
              <w:rPr>
                <w:rFonts w:ascii="宋体" w:hAnsi="宋体" w:cs="宋体" w:hint="eastAsia"/>
                <w:kern w:val="2"/>
                <w:sz w:val="15"/>
                <w:szCs w:val="15"/>
              </w:rPr>
              <w:t>UI</w:t>
            </w:r>
            <w:r>
              <w:rPr>
                <w:rFonts w:ascii="宋体" w:hAnsi="宋体" w:cs="宋体" w:hint="eastAsia"/>
                <w:kern w:val="2"/>
                <w:sz w:val="15"/>
                <w:szCs w:val="15"/>
              </w:rPr>
              <w:t>方向）</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MYSQL</w:t>
            </w:r>
            <w:r>
              <w:rPr>
                <w:rFonts w:ascii="宋体" w:hAnsi="宋体" w:cs="宋体" w:hint="eastAsia"/>
                <w:kern w:val="2"/>
                <w:sz w:val="15"/>
                <w:szCs w:val="15"/>
              </w:rPr>
              <w:t>数据库</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宋体" w:hAnsi="宋体" w:cs="宋体"/>
                <w:kern w:val="2"/>
                <w:sz w:val="15"/>
                <w:szCs w:val="15"/>
              </w:rPr>
            </w:pPr>
            <w:r>
              <w:rPr>
                <w:rFonts w:ascii="宋体" w:hAnsi="宋体" w:cs="宋体" w:hint="eastAsia"/>
                <w:kern w:val="2"/>
                <w:sz w:val="15"/>
                <w:szCs w:val="15"/>
              </w:rPr>
              <w:t>Android</w:t>
            </w:r>
            <w:r>
              <w:rPr>
                <w:rFonts w:ascii="宋体" w:hAnsi="宋体" w:cs="宋体" w:hint="eastAsia"/>
                <w:kern w:val="2"/>
                <w:sz w:val="15"/>
                <w:szCs w:val="15"/>
              </w:rPr>
              <w:t>开发基础</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Times New Roman" w:eastAsia="仿宋_GB2312" w:hAnsi="Times New Roman"/>
                <w:sz w:val="15"/>
                <w:szCs w:val="15"/>
              </w:rPr>
            </w:pPr>
            <w:r>
              <w:rPr>
                <w:rFonts w:ascii="宋体" w:hAnsi="宋体" w:cs="宋体" w:hint="eastAsia"/>
                <w:kern w:val="2"/>
                <w:sz w:val="15"/>
                <w:szCs w:val="15"/>
              </w:rPr>
              <w:t>计算机专业英语</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Times New Roman" w:eastAsia="仿宋_GB2312" w:hAnsi="Times New Roman"/>
                <w:sz w:val="15"/>
                <w:szCs w:val="15"/>
              </w:rPr>
            </w:pPr>
            <w:proofErr w:type="gramStart"/>
            <w:r>
              <w:rPr>
                <w:rFonts w:ascii="宋体" w:hAnsi="宋体" w:cs="宋体" w:hint="eastAsia"/>
                <w:kern w:val="2"/>
                <w:sz w:val="15"/>
                <w:szCs w:val="15"/>
              </w:rPr>
              <w:t>微信小</w:t>
            </w:r>
            <w:proofErr w:type="gramEnd"/>
            <w:r>
              <w:rPr>
                <w:rFonts w:ascii="宋体" w:hAnsi="宋体" w:cs="宋体" w:hint="eastAsia"/>
                <w:kern w:val="2"/>
                <w:sz w:val="15"/>
                <w:szCs w:val="15"/>
              </w:rPr>
              <w:t>程序开发</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Times New Roman" w:eastAsia="仿宋_GB2312" w:hAnsi="Times New Roman"/>
                <w:sz w:val="15"/>
                <w:szCs w:val="15"/>
              </w:rPr>
            </w:pPr>
            <w:r>
              <w:rPr>
                <w:rFonts w:ascii="宋体" w:hAnsi="宋体" w:cs="宋体" w:hint="eastAsia"/>
                <w:kern w:val="2"/>
                <w:sz w:val="15"/>
                <w:szCs w:val="15"/>
              </w:rPr>
              <w:t>Java Web</w:t>
            </w:r>
            <w:r>
              <w:rPr>
                <w:rFonts w:ascii="宋体" w:hAnsi="宋体" w:cs="宋体" w:hint="eastAsia"/>
                <w:kern w:val="2"/>
                <w:sz w:val="15"/>
                <w:szCs w:val="15"/>
              </w:rPr>
              <w:t>开发技术与应用</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Times New Roman" w:eastAsia="仿宋_GB2312" w:hAnsi="Times New Roman"/>
                <w:sz w:val="15"/>
                <w:szCs w:val="15"/>
              </w:rPr>
            </w:pPr>
            <w:r>
              <w:rPr>
                <w:rFonts w:ascii="宋体" w:hAnsi="宋体" w:cs="宋体" w:hint="eastAsia"/>
                <w:kern w:val="2"/>
                <w:sz w:val="15"/>
                <w:szCs w:val="15"/>
              </w:rPr>
              <w:t>Android</w:t>
            </w:r>
            <w:r>
              <w:rPr>
                <w:rFonts w:ascii="宋体" w:hAnsi="宋体" w:cs="宋体" w:hint="eastAsia"/>
                <w:kern w:val="2"/>
                <w:sz w:val="15"/>
                <w:szCs w:val="15"/>
              </w:rPr>
              <w:t>高级开发技术</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Times New Roman" w:eastAsia="仿宋_GB2312" w:hAnsi="Times New Roman"/>
                <w:sz w:val="15"/>
                <w:szCs w:val="15"/>
              </w:rPr>
            </w:pPr>
            <w:r>
              <w:rPr>
                <w:rFonts w:ascii="宋体" w:hAnsi="宋体" w:cs="宋体" w:hint="eastAsia"/>
                <w:kern w:val="2"/>
                <w:sz w:val="15"/>
                <w:szCs w:val="15"/>
              </w:rPr>
              <w:t>Android</w:t>
            </w:r>
            <w:r>
              <w:rPr>
                <w:rFonts w:ascii="宋体" w:hAnsi="宋体" w:cs="宋体" w:hint="eastAsia"/>
                <w:kern w:val="2"/>
                <w:sz w:val="15"/>
                <w:szCs w:val="15"/>
              </w:rPr>
              <w:t>项目开发实战</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284"/>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Times New Roman" w:eastAsia="仿宋_GB2312" w:hAnsi="Times New Roman"/>
                <w:sz w:val="15"/>
                <w:szCs w:val="15"/>
              </w:rPr>
            </w:pPr>
            <w:r>
              <w:rPr>
                <w:rFonts w:ascii="宋体" w:hAnsi="宋体" w:cs="宋体" w:hint="eastAsia"/>
                <w:kern w:val="2"/>
                <w:sz w:val="15"/>
                <w:szCs w:val="15"/>
              </w:rPr>
              <w:t>软件测试</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2"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90"/>
        </w:trPr>
        <w:tc>
          <w:tcPr>
            <w:tcW w:w="534" w:type="dxa"/>
            <w:vMerge/>
            <w:vAlign w:val="center"/>
          </w:tcPr>
          <w:p w:rsidR="00EB3AA1" w:rsidRDefault="00EB3AA1">
            <w:pPr>
              <w:widowControl/>
              <w:autoSpaceDN w:val="0"/>
              <w:spacing w:line="240" w:lineRule="atLeast"/>
              <w:ind w:firstLine="300"/>
              <w:jc w:val="left"/>
              <w:textAlignment w:val="center"/>
              <w:rPr>
                <w:rFonts w:eastAsia="仿宋_GB2312"/>
                <w:kern w:val="0"/>
                <w:sz w:val="15"/>
                <w:szCs w:val="15"/>
              </w:rPr>
            </w:pPr>
          </w:p>
        </w:tc>
        <w:tc>
          <w:tcPr>
            <w:tcW w:w="1984" w:type="dxa"/>
            <w:vAlign w:val="center"/>
          </w:tcPr>
          <w:p w:rsidR="00EB3AA1" w:rsidRDefault="0092562D">
            <w:pPr>
              <w:pStyle w:val="af0"/>
              <w:rPr>
                <w:rFonts w:ascii="Times New Roman" w:eastAsia="仿宋_GB2312" w:hAnsi="Times New Roman"/>
                <w:sz w:val="15"/>
                <w:szCs w:val="15"/>
              </w:rPr>
            </w:pPr>
            <w:r>
              <w:rPr>
                <w:rFonts w:ascii="宋体" w:hAnsi="宋体" w:cs="宋体" w:hint="eastAsia"/>
                <w:kern w:val="2"/>
                <w:sz w:val="15"/>
                <w:szCs w:val="15"/>
              </w:rPr>
              <w:t>数据结构</w:t>
            </w:r>
          </w:p>
        </w:tc>
        <w:tc>
          <w:tcPr>
            <w:tcW w:w="5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59"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541"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38" w:type="dxa"/>
            <w:gridSpan w:val="2"/>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85"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467" w:type="dxa"/>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r>
      <w:tr w:rsidR="00EB3AA1">
        <w:trPr>
          <w:trHeight w:val="337"/>
        </w:trPr>
        <w:tc>
          <w:tcPr>
            <w:tcW w:w="2518" w:type="dxa"/>
            <w:gridSpan w:val="2"/>
            <w:vMerge w:val="restart"/>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顶岗实习</w:t>
            </w:r>
          </w:p>
        </w:tc>
        <w:tc>
          <w:tcPr>
            <w:tcW w:w="2270" w:type="dxa"/>
            <w:gridSpan w:val="6"/>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学生自评</w:t>
            </w:r>
            <w:r>
              <w:rPr>
                <w:rFonts w:eastAsia="仿宋_GB2312" w:hint="eastAsia"/>
                <w:kern w:val="0"/>
                <w:sz w:val="15"/>
                <w:szCs w:val="15"/>
              </w:rPr>
              <w:t>20%</w:t>
            </w:r>
          </w:p>
        </w:tc>
        <w:tc>
          <w:tcPr>
            <w:tcW w:w="2029" w:type="dxa"/>
            <w:gridSpan w:val="5"/>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小组评价</w:t>
            </w:r>
            <w:r>
              <w:rPr>
                <w:rFonts w:eastAsia="仿宋_GB2312" w:hint="eastAsia"/>
                <w:kern w:val="0"/>
                <w:sz w:val="15"/>
                <w:szCs w:val="15"/>
              </w:rPr>
              <w:t>30%</w:t>
            </w:r>
          </w:p>
        </w:tc>
        <w:tc>
          <w:tcPr>
            <w:tcW w:w="1931" w:type="dxa"/>
            <w:gridSpan w:val="5"/>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指导老师评价</w:t>
            </w:r>
            <w:r>
              <w:rPr>
                <w:rFonts w:eastAsia="仿宋_GB2312" w:hint="eastAsia"/>
                <w:kern w:val="0"/>
                <w:sz w:val="15"/>
                <w:szCs w:val="15"/>
              </w:rPr>
              <w:t>50%</w:t>
            </w:r>
          </w:p>
        </w:tc>
      </w:tr>
      <w:tr w:rsidR="00EB3AA1">
        <w:trPr>
          <w:trHeight w:val="307"/>
        </w:trPr>
        <w:tc>
          <w:tcPr>
            <w:tcW w:w="2518" w:type="dxa"/>
            <w:gridSpan w:val="2"/>
            <w:vMerge/>
            <w:vAlign w:val="center"/>
          </w:tcPr>
          <w:p w:rsidR="00EB3AA1" w:rsidRDefault="00EB3AA1">
            <w:pPr>
              <w:widowControl/>
              <w:adjustRightInd w:val="0"/>
              <w:snapToGrid w:val="0"/>
              <w:spacing w:line="240" w:lineRule="auto"/>
              <w:ind w:firstLineChars="0" w:firstLine="0"/>
              <w:textAlignment w:val="center"/>
              <w:rPr>
                <w:rFonts w:eastAsia="仿宋_GB2312"/>
                <w:kern w:val="0"/>
                <w:sz w:val="15"/>
                <w:szCs w:val="15"/>
              </w:rPr>
            </w:pPr>
          </w:p>
        </w:tc>
        <w:tc>
          <w:tcPr>
            <w:tcW w:w="747"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出勤</w:t>
            </w:r>
          </w:p>
        </w:tc>
        <w:tc>
          <w:tcPr>
            <w:tcW w:w="529"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548"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设计成果</w:t>
            </w:r>
          </w:p>
        </w:tc>
        <w:tc>
          <w:tcPr>
            <w:tcW w:w="4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表现</w:t>
            </w:r>
          </w:p>
        </w:tc>
        <w:tc>
          <w:tcPr>
            <w:tcW w:w="444"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580"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实习报告</w:t>
            </w:r>
          </w:p>
        </w:tc>
        <w:tc>
          <w:tcPr>
            <w:tcW w:w="459"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20</w:t>
            </w:r>
          </w:p>
        </w:tc>
        <w:tc>
          <w:tcPr>
            <w:tcW w:w="541"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适应环境</w:t>
            </w:r>
          </w:p>
        </w:tc>
        <w:tc>
          <w:tcPr>
            <w:tcW w:w="405"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10</w:t>
            </w:r>
          </w:p>
        </w:tc>
        <w:tc>
          <w:tcPr>
            <w:tcW w:w="518" w:type="dxa"/>
            <w:gridSpan w:val="2"/>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毕业报告</w:t>
            </w:r>
          </w:p>
        </w:tc>
        <w:tc>
          <w:tcPr>
            <w:tcW w:w="467" w:type="dxa"/>
            <w:vAlign w:val="center"/>
          </w:tcPr>
          <w:p w:rsidR="00EB3AA1" w:rsidRDefault="0092562D">
            <w:pPr>
              <w:widowControl/>
              <w:adjustRightInd w:val="0"/>
              <w:snapToGrid w:val="0"/>
              <w:spacing w:line="240" w:lineRule="auto"/>
              <w:ind w:firstLineChars="0" w:firstLine="0"/>
              <w:textAlignment w:val="center"/>
              <w:rPr>
                <w:rFonts w:eastAsia="仿宋_GB2312"/>
                <w:kern w:val="0"/>
                <w:sz w:val="15"/>
                <w:szCs w:val="15"/>
              </w:rPr>
            </w:pPr>
            <w:r>
              <w:rPr>
                <w:rFonts w:eastAsia="仿宋_GB2312" w:hint="eastAsia"/>
                <w:kern w:val="0"/>
                <w:sz w:val="15"/>
                <w:szCs w:val="15"/>
              </w:rPr>
              <w:t>40</w:t>
            </w:r>
          </w:p>
        </w:tc>
      </w:tr>
    </w:tbl>
    <w:p w:rsidR="00EB3AA1" w:rsidRDefault="0092562D">
      <w:pPr>
        <w:pStyle w:val="21"/>
        <w:ind w:rightChars="-39" w:right="-125" w:firstLine="640"/>
        <w:rPr>
          <w:rFonts w:ascii="Times New Roman" w:eastAsia="仿宋_GB2312" w:hAnsi="Times New Roman" w:cs="Helvetica"/>
          <w:b w:val="0"/>
          <w:color w:val="auto"/>
          <w:sz w:val="32"/>
          <w:szCs w:val="32"/>
        </w:rPr>
      </w:pPr>
      <w:r>
        <w:rPr>
          <w:rFonts w:ascii="Times New Roman" w:eastAsia="仿宋_GB2312" w:hAnsi="Times New Roman" w:cs="Helvetica" w:hint="eastAsia"/>
          <w:b w:val="0"/>
          <w:color w:val="auto"/>
          <w:sz w:val="32"/>
          <w:szCs w:val="32"/>
        </w:rPr>
        <w:lastRenderedPageBreak/>
        <w:t>评价标准说明：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w:t>
      </w:r>
      <w:r>
        <w:rPr>
          <w:rFonts w:eastAsia="仿宋_GB2312" w:cs="Helvetica" w:hint="eastAsia"/>
          <w:kern w:val="2"/>
          <w:szCs w:val="32"/>
        </w:rPr>
        <w:t>体育与健康</w:t>
      </w:r>
      <w:proofErr w:type="gramStart"/>
      <w:r>
        <w:rPr>
          <w:rFonts w:eastAsia="仿宋_GB2312" w:cs="Helvetica" w:hint="eastAsia"/>
          <w:kern w:val="2"/>
          <w:szCs w:val="32"/>
        </w:rPr>
        <w:t>课评价</w:t>
      </w:r>
      <w:proofErr w:type="gramEnd"/>
      <w:r>
        <w:rPr>
          <w:rFonts w:eastAsia="仿宋_GB2312" w:cs="Helvetica" w:hint="eastAsia"/>
          <w:kern w:val="2"/>
          <w:szCs w:val="32"/>
        </w:rPr>
        <w:t>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70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考试方式：随堂考核</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2.</w:t>
      </w:r>
      <w:r>
        <w:rPr>
          <w:rFonts w:eastAsia="仿宋_GB2312" w:cs="Helvetica" w:hint="eastAsia"/>
          <w:kern w:val="2"/>
          <w:szCs w:val="32"/>
        </w:rPr>
        <w:t>高等数学课评价说明</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考试方式：闭卷</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成绩评定：百分制</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3.</w:t>
      </w:r>
      <w:r>
        <w:rPr>
          <w:rFonts w:eastAsia="仿宋_GB2312" w:cs="Helvetica" w:hint="eastAsia"/>
          <w:kern w:val="2"/>
          <w:szCs w:val="32"/>
        </w:rPr>
        <w:t>高职英语</w:t>
      </w:r>
      <w:proofErr w:type="gramStart"/>
      <w:r>
        <w:rPr>
          <w:rFonts w:eastAsia="仿宋_GB2312" w:cs="Helvetica" w:hint="eastAsia"/>
          <w:kern w:val="2"/>
          <w:szCs w:val="32"/>
        </w:rPr>
        <w:t>课评价</w:t>
      </w:r>
      <w:proofErr w:type="gramEnd"/>
      <w:r>
        <w:rPr>
          <w:rFonts w:eastAsia="仿宋_GB2312" w:cs="Helvetica" w:hint="eastAsia"/>
          <w:kern w:val="2"/>
          <w:szCs w:val="32"/>
        </w:rPr>
        <w:t>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总成绩：</w:t>
      </w: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平时成绩</w:t>
      </w:r>
      <w:r>
        <w:rPr>
          <w:rFonts w:eastAsia="仿宋_GB2312" w:cs="Helvetica" w:hint="eastAsia"/>
          <w:kern w:val="2"/>
          <w:szCs w:val="32"/>
        </w:rPr>
        <w:t>*30%+</w:t>
      </w:r>
      <w:r>
        <w:rPr>
          <w:rFonts w:eastAsia="仿宋_GB2312" w:cs="Helvetica" w:hint="eastAsia"/>
          <w:kern w:val="2"/>
          <w:szCs w:val="32"/>
        </w:rPr>
        <w:t>期末成绩</w:t>
      </w:r>
      <w:r>
        <w:rPr>
          <w:rFonts w:eastAsia="仿宋_GB2312" w:cs="Helvetica" w:hint="eastAsia"/>
          <w:kern w:val="2"/>
          <w:szCs w:val="32"/>
        </w:rPr>
        <w:t>*70%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30%</w:t>
      </w:r>
      <w:r>
        <w:rPr>
          <w:rFonts w:eastAsia="仿宋_GB2312" w:cs="Helvetica" w:hint="eastAsia"/>
          <w:kern w:val="2"/>
          <w:szCs w:val="32"/>
        </w:rPr>
        <w:t>，主要包括考勤和课堂表现。其中：考勤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70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70%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lastRenderedPageBreak/>
        <w:t>*</w:t>
      </w:r>
      <w:r>
        <w:rPr>
          <w:rFonts w:eastAsia="仿宋_GB2312" w:cs="Helvetica" w:hint="eastAsia"/>
          <w:kern w:val="2"/>
          <w:szCs w:val="32"/>
        </w:rPr>
        <w:t>考试方式：闭卷</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widowControl w:val="0"/>
        <w:autoSpaceDN w:val="0"/>
        <w:spacing w:line="360" w:lineRule="auto"/>
        <w:ind w:firstLine="640"/>
        <w:jc w:val="left"/>
        <w:textAlignment w:val="baseline"/>
        <w:rPr>
          <w:rFonts w:eastAsia="仿宋_GB2312" w:cs="Helvetica"/>
          <w:szCs w:val="32"/>
        </w:rPr>
      </w:pPr>
      <w:r>
        <w:rPr>
          <w:rFonts w:eastAsia="仿宋_GB2312" w:cs="Helvetica" w:hint="eastAsia"/>
          <w:kern w:val="2"/>
          <w:szCs w:val="32"/>
        </w:rPr>
        <w:t>4.</w:t>
      </w:r>
      <w:r>
        <w:rPr>
          <w:rFonts w:eastAsia="仿宋_GB2312" w:cs="Helvetica" w:hint="eastAsia"/>
          <w:kern w:val="2"/>
          <w:szCs w:val="32"/>
        </w:rPr>
        <w:t>思想道德与法治</w:t>
      </w:r>
      <w:proofErr w:type="gramStart"/>
      <w:r>
        <w:rPr>
          <w:rFonts w:eastAsia="仿宋_GB2312" w:cs="Helvetica" w:hint="eastAsia"/>
          <w:kern w:val="2"/>
          <w:szCs w:val="32"/>
        </w:rPr>
        <w:t>课评价</w:t>
      </w:r>
      <w:proofErr w:type="gramEnd"/>
      <w:r>
        <w:rPr>
          <w:rFonts w:eastAsia="仿宋_GB2312" w:cs="Helvetica" w:hint="eastAsia"/>
          <w:kern w:val="2"/>
          <w:szCs w:val="32"/>
        </w:rPr>
        <w:t>说明</w:t>
      </w:r>
    </w:p>
    <w:p w:rsidR="00EB3AA1" w:rsidRDefault="0092562D">
      <w:pPr>
        <w:pStyle w:val="p0"/>
        <w:widowControl w:val="0"/>
        <w:autoSpaceDN w:val="0"/>
        <w:spacing w:line="360" w:lineRule="auto"/>
        <w:ind w:firstLineChars="300" w:firstLine="96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；社会实践占平时成绩</w:t>
      </w:r>
      <w:r>
        <w:rPr>
          <w:rFonts w:eastAsia="仿宋_GB2312" w:cs="Helvetica" w:hint="eastAsia"/>
          <w:kern w:val="2"/>
          <w:szCs w:val="32"/>
        </w:rPr>
        <w:t>50%</w:t>
      </w:r>
      <w:r>
        <w:rPr>
          <w:rFonts w:eastAsia="仿宋_GB2312" w:cs="Helvetica" w:hint="eastAsia"/>
          <w:kern w:val="2"/>
          <w:szCs w:val="32"/>
        </w:rPr>
        <w:t>。</w:t>
      </w:r>
    </w:p>
    <w:p w:rsidR="00EB3AA1" w:rsidRDefault="0092562D">
      <w:pPr>
        <w:pStyle w:val="p0"/>
        <w:widowControl w:val="0"/>
        <w:autoSpaceDN w:val="0"/>
        <w:spacing w:line="360" w:lineRule="auto"/>
        <w:ind w:firstLineChars="300" w:firstLine="96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r>
        <w:rPr>
          <w:rFonts w:eastAsia="仿宋_GB2312" w:cs="Helvetica" w:hint="eastAsia"/>
          <w:kern w:val="2"/>
          <w:szCs w:val="32"/>
        </w:rPr>
        <w:t>+</w:t>
      </w:r>
      <w:r>
        <w:rPr>
          <w:rFonts w:eastAsia="仿宋_GB2312" w:cs="Helvetica" w:hint="eastAsia"/>
          <w:kern w:val="2"/>
          <w:szCs w:val="32"/>
        </w:rPr>
        <w:t>社会实践</w:t>
      </w:r>
    </w:p>
    <w:p w:rsidR="00EB3AA1" w:rsidRDefault="0092562D">
      <w:pPr>
        <w:pStyle w:val="p0"/>
        <w:widowControl w:val="0"/>
        <w:autoSpaceDN w:val="0"/>
        <w:spacing w:line="360" w:lineRule="auto"/>
        <w:ind w:firstLineChars="300" w:firstLine="96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20</w:t>
      </w:r>
      <w:r>
        <w:rPr>
          <w:rFonts w:eastAsia="仿宋_GB2312" w:cs="Helvetica" w:hint="eastAsia"/>
          <w:kern w:val="2"/>
          <w:szCs w:val="32"/>
        </w:rPr>
        <w:t>分，社会实践</w:t>
      </w:r>
      <w:r>
        <w:rPr>
          <w:rFonts w:eastAsia="仿宋_GB2312" w:cs="Helvetica" w:hint="eastAsia"/>
          <w:kern w:val="2"/>
          <w:szCs w:val="32"/>
        </w:rPr>
        <w:t>50</w:t>
      </w:r>
      <w:r>
        <w:rPr>
          <w:rFonts w:eastAsia="仿宋_GB2312" w:cs="Helvetica" w:hint="eastAsia"/>
          <w:kern w:val="2"/>
          <w:szCs w:val="32"/>
        </w:rPr>
        <w:t>分</w:t>
      </w:r>
    </w:p>
    <w:p w:rsidR="00EB3AA1" w:rsidRDefault="0092562D">
      <w:pPr>
        <w:pStyle w:val="p0"/>
        <w:widowControl w:val="0"/>
        <w:autoSpaceDN w:val="0"/>
        <w:spacing w:line="360" w:lineRule="auto"/>
        <w:ind w:firstLineChars="300" w:firstLine="96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Chars="300" w:firstLine="96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考试方式：开卷</w:t>
      </w:r>
    </w:p>
    <w:p w:rsidR="00EB3AA1" w:rsidRDefault="0092562D">
      <w:pPr>
        <w:pStyle w:val="p0"/>
        <w:widowControl w:val="0"/>
        <w:autoSpaceDN w:val="0"/>
        <w:spacing w:line="360" w:lineRule="auto"/>
        <w:ind w:firstLineChars="300" w:firstLine="96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123"/>
        <w:spacing w:line="360" w:lineRule="auto"/>
        <w:ind w:firstLine="640"/>
        <w:rPr>
          <w:rFonts w:ascii="Times New Roman" w:eastAsia="仿宋_GB2312" w:hAnsi="Times New Roman" w:cs="Helvetica"/>
          <w:sz w:val="32"/>
          <w:szCs w:val="32"/>
        </w:rPr>
      </w:pPr>
      <w:r>
        <w:rPr>
          <w:rFonts w:ascii="Times New Roman" w:eastAsia="仿宋_GB2312" w:hAnsi="Times New Roman" w:cs="Helvetica" w:hint="eastAsia"/>
          <w:sz w:val="32"/>
          <w:szCs w:val="32"/>
        </w:rPr>
        <w:t xml:space="preserve"> 5.</w:t>
      </w:r>
      <w:r>
        <w:rPr>
          <w:rFonts w:ascii="Times New Roman" w:eastAsia="仿宋_GB2312" w:hAnsi="Times New Roman" w:cs="Helvetica" w:hint="eastAsia"/>
          <w:sz w:val="32"/>
          <w:szCs w:val="32"/>
        </w:rPr>
        <w:t>毛泽东思想和中国特色社会主义理论体系概论</w:t>
      </w:r>
      <w:proofErr w:type="gramStart"/>
      <w:r>
        <w:rPr>
          <w:rFonts w:ascii="Times New Roman" w:eastAsia="仿宋_GB2312" w:hAnsi="Times New Roman" w:cs="Helvetica" w:hint="eastAsia"/>
          <w:sz w:val="32"/>
          <w:szCs w:val="32"/>
        </w:rPr>
        <w:t>课评价</w:t>
      </w:r>
      <w:proofErr w:type="gramEnd"/>
      <w:r>
        <w:rPr>
          <w:rFonts w:ascii="Times New Roman" w:eastAsia="仿宋_GB2312" w:hAnsi="Times New Roman" w:cs="Helvetica" w:hint="eastAsia"/>
          <w:sz w:val="32"/>
          <w:szCs w:val="32"/>
        </w:rPr>
        <w:t>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；社会实践占平时成绩</w:t>
      </w:r>
      <w:r>
        <w:rPr>
          <w:rFonts w:eastAsia="仿宋_GB2312" w:cs="Helvetica" w:hint="eastAsia"/>
          <w:kern w:val="2"/>
          <w:szCs w:val="32"/>
        </w:rPr>
        <w:t>50%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r>
        <w:rPr>
          <w:rFonts w:eastAsia="仿宋_GB2312" w:cs="Helvetica" w:hint="eastAsia"/>
          <w:kern w:val="2"/>
          <w:szCs w:val="32"/>
        </w:rPr>
        <w:t>+</w:t>
      </w:r>
      <w:r>
        <w:rPr>
          <w:rFonts w:eastAsia="仿宋_GB2312" w:cs="Helvetica" w:hint="eastAsia"/>
          <w:kern w:val="2"/>
          <w:szCs w:val="32"/>
        </w:rPr>
        <w:t>社会实践</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20</w:t>
      </w:r>
      <w:r>
        <w:rPr>
          <w:rFonts w:eastAsia="仿宋_GB2312" w:cs="Helvetica" w:hint="eastAsia"/>
          <w:kern w:val="2"/>
          <w:szCs w:val="32"/>
        </w:rPr>
        <w:t>分，社会实践</w:t>
      </w:r>
      <w:r>
        <w:rPr>
          <w:rFonts w:eastAsia="仿宋_GB2312" w:cs="Helvetica" w:hint="eastAsia"/>
          <w:kern w:val="2"/>
          <w:szCs w:val="32"/>
        </w:rPr>
        <w:t>50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考试方式：开卷</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6.</w:t>
      </w:r>
      <w:r>
        <w:rPr>
          <w:rFonts w:eastAsia="仿宋_GB2312" w:cs="Helvetica" w:hint="eastAsia"/>
          <w:kern w:val="2"/>
          <w:szCs w:val="32"/>
        </w:rPr>
        <w:t>形势与政策课程评价说明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；社会实践占平时成</w:t>
      </w:r>
      <w:r>
        <w:rPr>
          <w:rFonts w:eastAsia="仿宋_GB2312" w:cs="Helvetica" w:hint="eastAsia"/>
          <w:kern w:val="2"/>
          <w:szCs w:val="32"/>
        </w:rPr>
        <w:lastRenderedPageBreak/>
        <w:t>绩</w:t>
      </w:r>
      <w:r>
        <w:rPr>
          <w:rFonts w:eastAsia="仿宋_GB2312" w:cs="Helvetica" w:hint="eastAsia"/>
          <w:kern w:val="2"/>
          <w:szCs w:val="32"/>
        </w:rPr>
        <w:t>50%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r>
        <w:rPr>
          <w:rFonts w:eastAsia="仿宋_GB2312" w:cs="Helvetica" w:hint="eastAsia"/>
          <w:kern w:val="2"/>
          <w:szCs w:val="32"/>
        </w:rPr>
        <w:t>+</w:t>
      </w:r>
      <w:r>
        <w:rPr>
          <w:rFonts w:eastAsia="仿宋_GB2312" w:cs="Helvetica" w:hint="eastAsia"/>
          <w:kern w:val="2"/>
          <w:szCs w:val="32"/>
        </w:rPr>
        <w:t>社会实践</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20</w:t>
      </w:r>
      <w:r>
        <w:rPr>
          <w:rFonts w:eastAsia="仿宋_GB2312" w:cs="Helvetica" w:hint="eastAsia"/>
          <w:kern w:val="2"/>
          <w:szCs w:val="32"/>
        </w:rPr>
        <w:t>分，社会实践</w:t>
      </w:r>
      <w:r>
        <w:rPr>
          <w:rFonts w:eastAsia="仿宋_GB2312" w:cs="Helvetica" w:hint="eastAsia"/>
          <w:kern w:val="2"/>
          <w:szCs w:val="32"/>
        </w:rPr>
        <w:t>50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考试方式：开卷</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7.</w:t>
      </w:r>
      <w:r>
        <w:rPr>
          <w:rFonts w:eastAsia="仿宋_GB2312" w:cs="Helvetica" w:hint="eastAsia"/>
          <w:kern w:val="2"/>
          <w:szCs w:val="32"/>
        </w:rPr>
        <w:t>心理与健康教育课程评价说明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平时成绩（理论）：</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r>
        <w:rPr>
          <w:rFonts w:eastAsia="仿宋_GB2312" w:cs="Helvetica" w:hint="eastAsia"/>
          <w:kern w:val="2"/>
          <w:szCs w:val="32"/>
        </w:rPr>
        <w:t>+</w:t>
      </w:r>
      <w:r>
        <w:rPr>
          <w:rFonts w:eastAsia="仿宋_GB2312" w:cs="Helvetica" w:hint="eastAsia"/>
          <w:kern w:val="2"/>
          <w:szCs w:val="32"/>
        </w:rPr>
        <w:t>作业</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30</w:t>
      </w:r>
      <w:r>
        <w:rPr>
          <w:rFonts w:eastAsia="仿宋_GB2312" w:cs="Helvetica" w:hint="eastAsia"/>
          <w:kern w:val="2"/>
          <w:szCs w:val="32"/>
        </w:rPr>
        <w:t>分，作业</w:t>
      </w:r>
      <w:r>
        <w:rPr>
          <w:rFonts w:eastAsia="仿宋_GB2312" w:cs="Helvetica" w:hint="eastAsia"/>
          <w:kern w:val="2"/>
          <w:szCs w:val="32"/>
        </w:rPr>
        <w:t>40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考试方式：开卷</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8.</w:t>
      </w:r>
      <w:r>
        <w:rPr>
          <w:rFonts w:eastAsia="仿宋_GB2312" w:cs="Helvetica" w:hint="eastAsia"/>
          <w:kern w:val="2"/>
          <w:szCs w:val="32"/>
        </w:rPr>
        <w:t>劳动教育课程评价说明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平时成绩（理论）：</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r>
        <w:rPr>
          <w:rFonts w:eastAsia="仿宋_GB2312" w:cs="Helvetica" w:hint="eastAsia"/>
          <w:kern w:val="2"/>
          <w:szCs w:val="32"/>
        </w:rPr>
        <w:t>+</w:t>
      </w:r>
      <w:r>
        <w:rPr>
          <w:rFonts w:eastAsia="仿宋_GB2312" w:cs="Helvetica" w:hint="eastAsia"/>
          <w:kern w:val="2"/>
          <w:szCs w:val="32"/>
        </w:rPr>
        <w:t>作业</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25</w:t>
      </w:r>
      <w:r>
        <w:rPr>
          <w:rFonts w:eastAsia="仿宋_GB2312" w:cs="Helvetica" w:hint="eastAsia"/>
          <w:kern w:val="2"/>
          <w:szCs w:val="32"/>
        </w:rPr>
        <w:t>分，课堂表现</w:t>
      </w:r>
      <w:r>
        <w:rPr>
          <w:rFonts w:eastAsia="仿宋_GB2312" w:cs="Helvetica" w:hint="eastAsia"/>
          <w:kern w:val="2"/>
          <w:szCs w:val="32"/>
        </w:rPr>
        <w:t>25</w:t>
      </w:r>
      <w:r>
        <w:rPr>
          <w:rFonts w:eastAsia="仿宋_GB2312" w:cs="Helvetica" w:hint="eastAsia"/>
          <w:kern w:val="2"/>
          <w:szCs w:val="32"/>
        </w:rPr>
        <w:t>分，作业</w:t>
      </w:r>
      <w:r>
        <w:rPr>
          <w:rFonts w:eastAsia="仿宋_GB2312" w:cs="Helvetica" w:hint="eastAsia"/>
          <w:kern w:val="2"/>
          <w:szCs w:val="32"/>
        </w:rPr>
        <w:t>50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期末成绩（实践）：</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劳动态度</w:t>
      </w:r>
      <w:r>
        <w:rPr>
          <w:rFonts w:eastAsia="仿宋_GB2312" w:cs="Helvetica" w:hint="eastAsia"/>
          <w:kern w:val="2"/>
          <w:szCs w:val="32"/>
        </w:rPr>
        <w:t>+</w:t>
      </w:r>
      <w:r>
        <w:rPr>
          <w:rFonts w:eastAsia="仿宋_GB2312" w:cs="Helvetica" w:hint="eastAsia"/>
          <w:kern w:val="2"/>
          <w:szCs w:val="32"/>
        </w:rPr>
        <w:t>劳动作品、成果评价</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25</w:t>
      </w:r>
      <w:r>
        <w:rPr>
          <w:rFonts w:eastAsia="仿宋_GB2312" w:cs="Helvetica" w:hint="eastAsia"/>
          <w:kern w:val="2"/>
          <w:szCs w:val="32"/>
        </w:rPr>
        <w:t>分，劳动态度</w:t>
      </w:r>
      <w:r>
        <w:rPr>
          <w:rFonts w:eastAsia="仿宋_GB2312" w:cs="Helvetica" w:hint="eastAsia"/>
          <w:kern w:val="2"/>
          <w:szCs w:val="32"/>
        </w:rPr>
        <w:t>25</w:t>
      </w:r>
      <w:r>
        <w:rPr>
          <w:rFonts w:eastAsia="仿宋_GB2312" w:cs="Helvetica" w:hint="eastAsia"/>
          <w:kern w:val="2"/>
          <w:szCs w:val="32"/>
        </w:rPr>
        <w:t>分，劳动作品、成果</w:t>
      </w:r>
      <w:r>
        <w:rPr>
          <w:rFonts w:eastAsia="仿宋_GB2312" w:cs="Helvetica" w:hint="eastAsia"/>
          <w:kern w:val="2"/>
          <w:szCs w:val="32"/>
        </w:rPr>
        <w:t>50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考试方式：劳动成果展示</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lastRenderedPageBreak/>
        <w:t>*</w:t>
      </w:r>
      <w:r>
        <w:rPr>
          <w:rFonts w:eastAsia="仿宋_GB2312" w:cs="Helvetica" w:hint="eastAsia"/>
          <w:kern w:val="2"/>
          <w:szCs w:val="32"/>
        </w:rPr>
        <w:t>成绩评定：百分制</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9.</w:t>
      </w:r>
      <w:r>
        <w:rPr>
          <w:rFonts w:eastAsia="仿宋_GB2312" w:cs="Helvetica" w:hint="eastAsia"/>
          <w:kern w:val="2"/>
          <w:szCs w:val="32"/>
        </w:rPr>
        <w:t>军事理论课程评价说明</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总成绩：</w:t>
      </w: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平时成绩</w:t>
      </w:r>
      <w:r>
        <w:rPr>
          <w:rFonts w:eastAsia="仿宋_GB2312" w:cs="Helvetica" w:hint="eastAsia"/>
          <w:kern w:val="2"/>
          <w:szCs w:val="32"/>
        </w:rPr>
        <w:t>*40%+</w:t>
      </w:r>
      <w:r>
        <w:rPr>
          <w:rFonts w:eastAsia="仿宋_GB2312" w:cs="Helvetica" w:hint="eastAsia"/>
          <w:kern w:val="2"/>
          <w:szCs w:val="32"/>
        </w:rPr>
        <w:t>期末成绩</w:t>
      </w:r>
      <w:r>
        <w:rPr>
          <w:rFonts w:eastAsia="仿宋_GB2312" w:cs="Helvetica" w:hint="eastAsia"/>
          <w:kern w:val="2"/>
          <w:szCs w:val="32"/>
        </w:rPr>
        <w:t>*60%</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平时成绩（理论）：</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r>
        <w:rPr>
          <w:rFonts w:eastAsia="仿宋_GB2312" w:cs="Helvetica" w:hint="eastAsia"/>
          <w:kern w:val="2"/>
          <w:szCs w:val="32"/>
        </w:rPr>
        <w:t>+</w:t>
      </w:r>
      <w:r>
        <w:rPr>
          <w:rFonts w:eastAsia="仿宋_GB2312" w:cs="Helvetica" w:hint="eastAsia"/>
          <w:kern w:val="2"/>
          <w:szCs w:val="32"/>
        </w:rPr>
        <w:t>作业</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30</w:t>
      </w:r>
      <w:r>
        <w:rPr>
          <w:rFonts w:eastAsia="仿宋_GB2312" w:cs="Helvetica" w:hint="eastAsia"/>
          <w:kern w:val="2"/>
          <w:szCs w:val="32"/>
        </w:rPr>
        <w:t>分，作业</w:t>
      </w:r>
      <w:r>
        <w:rPr>
          <w:rFonts w:eastAsia="仿宋_GB2312" w:cs="Helvetica" w:hint="eastAsia"/>
          <w:kern w:val="2"/>
          <w:szCs w:val="32"/>
        </w:rPr>
        <w:t>40</w:t>
      </w:r>
      <w:r>
        <w:rPr>
          <w:rFonts w:eastAsia="仿宋_GB2312" w:cs="Helvetica" w:hint="eastAsia"/>
          <w:kern w:val="2"/>
          <w:szCs w:val="32"/>
        </w:rPr>
        <w:t>分</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考试方式：开卷</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成绩评定：百分制</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hint="eastAsia"/>
          <w:szCs w:val="32"/>
        </w:rPr>
        <w:t>10</w:t>
      </w:r>
      <w:r>
        <w:rPr>
          <w:rFonts w:eastAsia="仿宋_GB2312" w:cs="Helvetica" w:hint="eastAsia"/>
          <w:kern w:val="2"/>
          <w:szCs w:val="32"/>
        </w:rPr>
        <w:t>计算机应用基础课程评价说明</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考试方式：闭卷</w:t>
      </w:r>
      <w:r>
        <w:rPr>
          <w:rFonts w:eastAsia="仿宋_GB2312" w:cs="Helvetica" w:hint="eastAsia"/>
          <w:szCs w:val="32"/>
        </w:rPr>
        <w:t>/</w:t>
      </w:r>
      <w:r>
        <w:rPr>
          <w:rFonts w:eastAsia="仿宋_GB2312" w:cs="Helvetica" w:hint="eastAsia"/>
          <w:szCs w:val="32"/>
        </w:rPr>
        <w:t>作品汇报</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成绩评定：百分制</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11.</w:t>
      </w:r>
      <w:r>
        <w:rPr>
          <w:rFonts w:eastAsia="仿宋_GB2312" w:cs="Helvetica" w:hint="eastAsia"/>
          <w:kern w:val="2"/>
          <w:szCs w:val="32"/>
        </w:rPr>
        <w:t>中华优秀传统文化课程评价说明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r>
        <w:rPr>
          <w:rFonts w:eastAsia="仿宋_GB2312" w:cs="Helvetica" w:hint="eastAsia"/>
          <w:kern w:val="2"/>
          <w:szCs w:val="32"/>
        </w:rPr>
        <w:t>+</w:t>
      </w:r>
      <w:r>
        <w:rPr>
          <w:rFonts w:eastAsia="仿宋_GB2312" w:cs="Helvetica" w:hint="eastAsia"/>
          <w:kern w:val="2"/>
          <w:szCs w:val="32"/>
        </w:rPr>
        <w:t>作业</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20</w:t>
      </w:r>
      <w:r>
        <w:rPr>
          <w:rFonts w:eastAsia="仿宋_GB2312" w:cs="Helvetica" w:hint="eastAsia"/>
          <w:kern w:val="2"/>
          <w:szCs w:val="32"/>
        </w:rPr>
        <w:t>分，作业</w:t>
      </w:r>
      <w:r>
        <w:rPr>
          <w:rFonts w:eastAsia="仿宋_GB2312" w:cs="Helvetica" w:hint="eastAsia"/>
          <w:kern w:val="2"/>
          <w:szCs w:val="32"/>
        </w:rPr>
        <w:t>50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lastRenderedPageBreak/>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考试方式：开卷</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12.</w:t>
      </w:r>
      <w:r>
        <w:rPr>
          <w:rFonts w:eastAsia="仿宋_GB2312" w:cs="Helvetica" w:hint="eastAsia"/>
          <w:kern w:val="2"/>
          <w:szCs w:val="32"/>
        </w:rPr>
        <w:t>美育教育课程评价说明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r>
        <w:rPr>
          <w:rFonts w:eastAsia="仿宋_GB2312" w:cs="Helvetica" w:hint="eastAsia"/>
          <w:kern w:val="2"/>
          <w:szCs w:val="32"/>
        </w:rPr>
        <w:t>+</w:t>
      </w:r>
      <w:r>
        <w:rPr>
          <w:rFonts w:eastAsia="仿宋_GB2312" w:cs="Helvetica" w:hint="eastAsia"/>
          <w:kern w:val="2"/>
          <w:szCs w:val="32"/>
        </w:rPr>
        <w:t>作业</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20</w:t>
      </w:r>
      <w:r>
        <w:rPr>
          <w:rFonts w:eastAsia="仿宋_GB2312" w:cs="Helvetica" w:hint="eastAsia"/>
          <w:kern w:val="2"/>
          <w:szCs w:val="32"/>
        </w:rPr>
        <w:t>分，作业</w:t>
      </w:r>
      <w:r>
        <w:rPr>
          <w:rFonts w:eastAsia="仿宋_GB2312" w:cs="Helvetica" w:hint="eastAsia"/>
          <w:kern w:val="2"/>
          <w:szCs w:val="32"/>
        </w:rPr>
        <w:t>50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考试方式：开卷</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13.</w:t>
      </w:r>
      <w:r>
        <w:rPr>
          <w:rFonts w:eastAsia="仿宋_GB2312" w:cs="Helvetica" w:hint="eastAsia"/>
          <w:kern w:val="2"/>
          <w:szCs w:val="32"/>
        </w:rPr>
        <w:t>安全教育课程评价说明</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总成绩：</w:t>
      </w: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平时成绩</w:t>
      </w:r>
      <w:r>
        <w:rPr>
          <w:rFonts w:eastAsia="仿宋_GB2312" w:cs="Helvetica" w:hint="eastAsia"/>
          <w:kern w:val="2"/>
          <w:szCs w:val="32"/>
        </w:rPr>
        <w:t>*40%+</w:t>
      </w:r>
      <w:r>
        <w:rPr>
          <w:rFonts w:eastAsia="仿宋_GB2312" w:cs="Helvetica" w:hint="eastAsia"/>
          <w:kern w:val="2"/>
          <w:szCs w:val="32"/>
        </w:rPr>
        <w:t>期末成绩</w:t>
      </w:r>
      <w:r>
        <w:rPr>
          <w:rFonts w:eastAsia="仿宋_GB2312" w:cs="Helvetica" w:hint="eastAsia"/>
          <w:kern w:val="2"/>
          <w:szCs w:val="32"/>
        </w:rPr>
        <w:t>*60%</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平时成绩（理论）：</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r>
        <w:rPr>
          <w:rFonts w:eastAsia="仿宋_GB2312" w:cs="Helvetica" w:hint="eastAsia"/>
          <w:kern w:val="2"/>
          <w:szCs w:val="32"/>
        </w:rPr>
        <w:t>+</w:t>
      </w:r>
      <w:r>
        <w:rPr>
          <w:rFonts w:eastAsia="仿宋_GB2312" w:cs="Helvetica" w:hint="eastAsia"/>
          <w:kern w:val="2"/>
          <w:szCs w:val="32"/>
        </w:rPr>
        <w:t>作业</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30</w:t>
      </w:r>
      <w:r>
        <w:rPr>
          <w:rFonts w:eastAsia="仿宋_GB2312" w:cs="Helvetica" w:hint="eastAsia"/>
          <w:kern w:val="2"/>
          <w:szCs w:val="32"/>
        </w:rPr>
        <w:t>分，作业</w:t>
      </w:r>
      <w:r>
        <w:rPr>
          <w:rFonts w:eastAsia="仿宋_GB2312" w:cs="Helvetica" w:hint="eastAsia"/>
          <w:kern w:val="2"/>
          <w:szCs w:val="32"/>
        </w:rPr>
        <w:t>40</w:t>
      </w:r>
      <w:r>
        <w:rPr>
          <w:rFonts w:eastAsia="仿宋_GB2312" w:cs="Helvetica" w:hint="eastAsia"/>
          <w:kern w:val="2"/>
          <w:szCs w:val="32"/>
        </w:rPr>
        <w:t>分</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考试方式：开卷</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w:t>
      </w:r>
      <w:r>
        <w:rPr>
          <w:rFonts w:eastAsia="仿宋_GB2312" w:cs="Helvetica" w:hint="eastAsia"/>
          <w:kern w:val="2"/>
          <w:szCs w:val="32"/>
        </w:rPr>
        <w:t>成绩评定：百分制</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14.</w:t>
      </w:r>
      <w:r>
        <w:rPr>
          <w:rFonts w:eastAsia="仿宋_GB2312" w:cs="Helvetica" w:hint="eastAsia"/>
          <w:kern w:val="2"/>
          <w:szCs w:val="32"/>
        </w:rPr>
        <w:t>四史教育课程评价说明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；社会实践占平时成绩</w:t>
      </w:r>
      <w:r>
        <w:rPr>
          <w:rFonts w:eastAsia="仿宋_GB2312" w:cs="Helvetica" w:hint="eastAsia"/>
          <w:kern w:val="2"/>
          <w:szCs w:val="32"/>
        </w:rPr>
        <w:t>50%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lastRenderedPageBreak/>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r>
        <w:rPr>
          <w:rFonts w:eastAsia="仿宋_GB2312" w:cs="Helvetica" w:hint="eastAsia"/>
          <w:kern w:val="2"/>
          <w:szCs w:val="32"/>
        </w:rPr>
        <w:t>+</w:t>
      </w:r>
      <w:r>
        <w:rPr>
          <w:rFonts w:eastAsia="仿宋_GB2312" w:cs="Helvetica" w:hint="eastAsia"/>
          <w:kern w:val="2"/>
          <w:szCs w:val="32"/>
        </w:rPr>
        <w:t>社会实践</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20</w:t>
      </w:r>
      <w:r>
        <w:rPr>
          <w:rFonts w:eastAsia="仿宋_GB2312" w:cs="Helvetica" w:hint="eastAsia"/>
          <w:kern w:val="2"/>
          <w:szCs w:val="32"/>
        </w:rPr>
        <w:t>分，社会实践</w:t>
      </w:r>
      <w:r>
        <w:rPr>
          <w:rFonts w:eastAsia="仿宋_GB2312" w:cs="Helvetica" w:hint="eastAsia"/>
          <w:kern w:val="2"/>
          <w:szCs w:val="32"/>
        </w:rPr>
        <w:t>50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期末考核：</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Html5+css+js+jQuery</w:t>
      </w:r>
      <w:r>
        <w:rPr>
          <w:rFonts w:eastAsia="仿宋_GB2312" w:cs="Helvetica" w:hint="eastAsia"/>
          <w:kern w:val="2"/>
          <w:szCs w:val="32"/>
        </w:rPr>
        <w:t>课程评价说明</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程序设计（</w:t>
      </w:r>
      <w:r>
        <w:rPr>
          <w:rFonts w:eastAsia="仿宋_GB2312" w:cs="Helvetica" w:hint="eastAsia"/>
          <w:kern w:val="2"/>
          <w:szCs w:val="32"/>
        </w:rPr>
        <w:t>C</w:t>
      </w:r>
      <w:r>
        <w:rPr>
          <w:rFonts w:eastAsia="仿宋_GB2312" w:cs="Helvetica" w:hint="eastAsia"/>
          <w:kern w:val="2"/>
          <w:szCs w:val="32"/>
        </w:rPr>
        <w:t>语言）课程评价说明</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考试方式：闭卷</w:t>
      </w: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vue</w:t>
      </w:r>
      <w:r>
        <w:rPr>
          <w:rFonts w:eastAsia="仿宋_GB2312" w:cs="Helvetica" w:hint="eastAsia"/>
          <w:kern w:val="2"/>
          <w:szCs w:val="32"/>
        </w:rPr>
        <w:t>开发技术课程评价说明</w:t>
      </w:r>
    </w:p>
    <w:p w:rsidR="00EB3AA1" w:rsidRDefault="0092562D">
      <w:pPr>
        <w:pStyle w:val="p0"/>
        <w:ind w:firstLine="640"/>
        <w:rPr>
          <w:rFonts w:eastAsia="仿宋_GB2312" w:cs="Helvetica"/>
          <w:szCs w:val="32"/>
        </w:rPr>
      </w:pPr>
      <w:r>
        <w:rPr>
          <w:rFonts w:eastAsia="仿宋_GB2312" w:cs="Helvetica"/>
          <w:szCs w:val="32"/>
        </w:rPr>
        <w:lastRenderedPageBreak/>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前端开发实战课程评价说明</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程序基础</w:t>
      </w:r>
      <w:r>
        <w:rPr>
          <w:rFonts w:eastAsia="仿宋_GB2312" w:cs="Helvetica" w:hint="eastAsia"/>
          <w:kern w:val="2"/>
          <w:szCs w:val="32"/>
        </w:rPr>
        <w:t>(java</w:t>
      </w:r>
      <w:r>
        <w:rPr>
          <w:rFonts w:eastAsia="仿宋_GB2312" w:cs="Helvetica" w:hint="eastAsia"/>
          <w:kern w:val="2"/>
          <w:szCs w:val="32"/>
        </w:rPr>
        <w:t>语言</w:t>
      </w:r>
      <w:r>
        <w:rPr>
          <w:rFonts w:eastAsia="仿宋_GB2312" w:cs="Helvetica" w:hint="eastAsia"/>
          <w:kern w:val="2"/>
          <w:szCs w:val="32"/>
        </w:rPr>
        <w:t>)</w:t>
      </w:r>
      <w:r>
        <w:rPr>
          <w:rFonts w:eastAsia="仿宋_GB2312" w:cs="Helvetica" w:hint="eastAsia"/>
          <w:kern w:val="2"/>
          <w:szCs w:val="32"/>
        </w:rPr>
        <w:t>课程评价说明</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lastRenderedPageBreak/>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Photoshop</w:t>
      </w:r>
      <w:r>
        <w:rPr>
          <w:rFonts w:eastAsia="仿宋_GB2312" w:cs="Helvetica" w:hint="eastAsia"/>
          <w:kern w:val="2"/>
          <w:szCs w:val="32"/>
        </w:rPr>
        <w:t>图像处理（</w:t>
      </w:r>
      <w:r>
        <w:rPr>
          <w:rFonts w:eastAsia="仿宋_GB2312" w:cs="Helvetica" w:hint="eastAsia"/>
          <w:kern w:val="2"/>
          <w:szCs w:val="32"/>
        </w:rPr>
        <w:t>UI</w:t>
      </w:r>
      <w:r>
        <w:rPr>
          <w:rFonts w:eastAsia="仿宋_GB2312" w:cs="Helvetica" w:hint="eastAsia"/>
          <w:kern w:val="2"/>
          <w:szCs w:val="32"/>
        </w:rPr>
        <w:t>方向）课程评价说明</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MYSQL</w:t>
      </w:r>
      <w:r>
        <w:rPr>
          <w:rFonts w:eastAsia="仿宋_GB2312" w:cs="Helvetica" w:hint="eastAsia"/>
          <w:kern w:val="2"/>
          <w:szCs w:val="32"/>
        </w:rPr>
        <w:t>数据库课程评价说明</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Android</w:t>
      </w:r>
      <w:r>
        <w:rPr>
          <w:rFonts w:eastAsia="仿宋_GB2312" w:cs="Helvetica" w:hint="eastAsia"/>
          <w:kern w:val="2"/>
          <w:szCs w:val="32"/>
        </w:rPr>
        <w:t>开发基础课程评价说明</w:t>
      </w:r>
    </w:p>
    <w:p w:rsidR="00EB3AA1" w:rsidRDefault="0092562D">
      <w:pPr>
        <w:pStyle w:val="p0"/>
        <w:ind w:firstLine="640"/>
        <w:rPr>
          <w:rFonts w:eastAsia="仿宋_GB2312" w:cs="Helvetica"/>
          <w:szCs w:val="32"/>
        </w:rPr>
      </w:pPr>
      <w:r>
        <w:rPr>
          <w:rFonts w:eastAsia="仿宋_GB2312" w:cs="Helvetica"/>
          <w:szCs w:val="32"/>
        </w:rPr>
        <w:lastRenderedPageBreak/>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计算机专业英语</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考试方式：闭卷</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proofErr w:type="gramStart"/>
      <w:r>
        <w:rPr>
          <w:rFonts w:eastAsia="仿宋_GB2312" w:cs="Helvetica" w:hint="eastAsia"/>
          <w:kern w:val="2"/>
          <w:szCs w:val="32"/>
        </w:rPr>
        <w:t>微信小</w:t>
      </w:r>
      <w:proofErr w:type="gramEnd"/>
      <w:r>
        <w:rPr>
          <w:rFonts w:eastAsia="仿宋_GB2312" w:cs="Helvetica" w:hint="eastAsia"/>
          <w:kern w:val="2"/>
          <w:szCs w:val="32"/>
        </w:rPr>
        <w:t>程序开发</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lastRenderedPageBreak/>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Java Web</w:t>
      </w:r>
      <w:r>
        <w:rPr>
          <w:rFonts w:eastAsia="仿宋_GB2312" w:cs="Helvetica" w:hint="eastAsia"/>
          <w:kern w:val="2"/>
          <w:szCs w:val="32"/>
        </w:rPr>
        <w:t>开发技术与应用</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Android</w:t>
      </w:r>
      <w:r>
        <w:rPr>
          <w:rFonts w:eastAsia="仿宋_GB2312" w:cs="Helvetica" w:hint="eastAsia"/>
          <w:kern w:val="2"/>
          <w:szCs w:val="32"/>
        </w:rPr>
        <w:t>高级开发技术</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Android</w:t>
      </w:r>
      <w:r>
        <w:rPr>
          <w:rFonts w:eastAsia="仿宋_GB2312" w:cs="Helvetica" w:hint="eastAsia"/>
          <w:kern w:val="2"/>
          <w:szCs w:val="32"/>
        </w:rPr>
        <w:t>项目开发实战</w:t>
      </w:r>
    </w:p>
    <w:p w:rsidR="00EB3AA1" w:rsidRDefault="0092562D">
      <w:pPr>
        <w:pStyle w:val="p0"/>
        <w:ind w:firstLine="640"/>
        <w:rPr>
          <w:rFonts w:eastAsia="仿宋_GB2312" w:cs="Helvetica"/>
          <w:szCs w:val="32"/>
        </w:rPr>
      </w:pPr>
      <w:r>
        <w:rPr>
          <w:rFonts w:eastAsia="仿宋_GB2312" w:cs="Helvetica"/>
          <w:szCs w:val="32"/>
        </w:rPr>
        <w:lastRenderedPageBreak/>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软件测试</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考试方式：作品演示</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数据结构</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总成绩：</w:t>
      </w:r>
      <w:r>
        <w:rPr>
          <w:rFonts w:eastAsia="仿宋_GB2312" w:cs="Helvetica" w:hint="eastAsia"/>
          <w:szCs w:val="32"/>
        </w:rPr>
        <w:t>100</w:t>
      </w:r>
      <w:r>
        <w:rPr>
          <w:rFonts w:eastAsia="仿宋_GB2312" w:cs="Helvetica" w:hint="eastAsia"/>
          <w:szCs w:val="32"/>
        </w:rPr>
        <w:t>分</w:t>
      </w:r>
      <w:r>
        <w:rPr>
          <w:rFonts w:eastAsia="仿宋_GB2312" w:cs="Helvetica" w:hint="eastAsia"/>
          <w:szCs w:val="32"/>
        </w:rPr>
        <w:t>=</w:t>
      </w:r>
      <w:r>
        <w:rPr>
          <w:rFonts w:eastAsia="仿宋_GB2312" w:cs="Helvetica" w:hint="eastAsia"/>
          <w:szCs w:val="32"/>
        </w:rPr>
        <w:t>平时成绩</w:t>
      </w:r>
      <w:r>
        <w:rPr>
          <w:rFonts w:eastAsia="仿宋_GB2312" w:cs="Helvetica" w:hint="eastAsia"/>
          <w:szCs w:val="32"/>
        </w:rPr>
        <w:t>*30%+</w:t>
      </w:r>
      <w:r>
        <w:rPr>
          <w:rFonts w:eastAsia="仿宋_GB2312" w:cs="Helvetica" w:hint="eastAsia"/>
          <w:szCs w:val="32"/>
        </w:rPr>
        <w:t>期末成绩</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平时成绩：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30%</w:t>
      </w:r>
      <w:r>
        <w:rPr>
          <w:rFonts w:eastAsia="仿宋_GB2312" w:cs="Helvetica" w:hint="eastAsia"/>
          <w:szCs w:val="32"/>
        </w:rPr>
        <w:t>，主要包括课堂考勤、课堂提问、作业检查。其中：课堂考勤</w:t>
      </w:r>
      <w:r>
        <w:rPr>
          <w:rFonts w:eastAsia="仿宋_GB2312" w:cs="Helvetica" w:hint="eastAsia"/>
          <w:szCs w:val="32"/>
        </w:rPr>
        <w:t>40</w:t>
      </w:r>
      <w:r>
        <w:rPr>
          <w:rFonts w:eastAsia="仿宋_GB2312" w:cs="Helvetica" w:hint="eastAsia"/>
          <w:szCs w:val="32"/>
        </w:rPr>
        <w:t>分，课堂提问</w:t>
      </w:r>
      <w:r>
        <w:rPr>
          <w:rFonts w:eastAsia="仿宋_GB2312" w:cs="Helvetica" w:hint="eastAsia"/>
          <w:szCs w:val="32"/>
        </w:rPr>
        <w:t>20</w:t>
      </w:r>
      <w:r>
        <w:rPr>
          <w:rFonts w:eastAsia="仿宋_GB2312" w:cs="Helvetica" w:hint="eastAsia"/>
          <w:szCs w:val="32"/>
        </w:rPr>
        <w:t>分，作业检查</w:t>
      </w:r>
      <w:r>
        <w:rPr>
          <w:rFonts w:eastAsia="仿宋_GB2312" w:cs="Helvetica" w:hint="eastAsia"/>
          <w:szCs w:val="32"/>
        </w:rPr>
        <w:t>40</w:t>
      </w:r>
      <w:r>
        <w:rPr>
          <w:rFonts w:eastAsia="仿宋_GB2312" w:cs="Helvetica" w:hint="eastAsia"/>
          <w:szCs w:val="32"/>
        </w:rPr>
        <w:t>分。</w:t>
      </w:r>
    </w:p>
    <w:p w:rsidR="00EB3AA1" w:rsidRDefault="0092562D">
      <w:pPr>
        <w:pStyle w:val="p0"/>
        <w:ind w:firstLine="640"/>
        <w:rPr>
          <w:rFonts w:eastAsia="仿宋_GB2312" w:cs="Helvetica"/>
          <w:szCs w:val="32"/>
        </w:rPr>
      </w:pPr>
      <w:r>
        <w:rPr>
          <w:rFonts w:eastAsia="仿宋_GB2312" w:cs="Helvetica"/>
          <w:szCs w:val="32"/>
        </w:rPr>
        <w:lastRenderedPageBreak/>
        <w:t>*</w:t>
      </w:r>
      <w:r>
        <w:rPr>
          <w:rFonts w:eastAsia="仿宋_GB2312" w:cs="Helvetica" w:hint="eastAsia"/>
          <w:szCs w:val="32"/>
        </w:rPr>
        <w:t>期末成绩：</w:t>
      </w:r>
      <w:r>
        <w:rPr>
          <w:rFonts w:eastAsia="仿宋_GB2312" w:cs="Helvetica" w:hint="eastAsia"/>
          <w:szCs w:val="32"/>
        </w:rPr>
        <w:t>100</w:t>
      </w:r>
      <w:r>
        <w:rPr>
          <w:rFonts w:eastAsia="仿宋_GB2312" w:cs="Helvetica" w:hint="eastAsia"/>
          <w:szCs w:val="32"/>
        </w:rPr>
        <w:t>分，折合为总成绩的</w:t>
      </w:r>
      <w:r>
        <w:rPr>
          <w:rFonts w:eastAsia="仿宋_GB2312" w:cs="Helvetica" w:hint="eastAsia"/>
          <w:szCs w:val="32"/>
        </w:rPr>
        <w:t>70%</w:t>
      </w:r>
    </w:p>
    <w:p w:rsidR="00EB3AA1" w:rsidRDefault="0092562D">
      <w:pPr>
        <w:pStyle w:val="p0"/>
        <w:ind w:firstLine="640"/>
        <w:rPr>
          <w:rFonts w:eastAsia="仿宋_GB2312" w:cs="Helvetica"/>
          <w:szCs w:val="32"/>
        </w:rPr>
      </w:pPr>
      <w:r>
        <w:rPr>
          <w:rFonts w:eastAsia="仿宋_GB2312" w:cs="Helvetica"/>
          <w:szCs w:val="32"/>
        </w:rPr>
        <w:t>*</w:t>
      </w:r>
      <w:r>
        <w:rPr>
          <w:rFonts w:eastAsia="仿宋_GB2312" w:cs="Helvetica" w:hint="eastAsia"/>
          <w:szCs w:val="32"/>
        </w:rPr>
        <w:t>考试方式：闭卷</w:t>
      </w:r>
    </w:p>
    <w:p w:rsidR="00EB3AA1" w:rsidRDefault="0092562D">
      <w:pPr>
        <w:pStyle w:val="p0"/>
        <w:ind w:firstLine="640"/>
        <w:rPr>
          <w:rFonts w:eastAsia="仿宋_GB2312" w:cs="Helvetica"/>
          <w:kern w:val="2"/>
          <w:szCs w:val="32"/>
        </w:rPr>
      </w:pPr>
      <w:r>
        <w:rPr>
          <w:rFonts w:eastAsia="仿宋_GB2312" w:cs="Helvetica"/>
          <w:szCs w:val="32"/>
        </w:rPr>
        <w:t>*</w:t>
      </w:r>
      <w:r>
        <w:rPr>
          <w:rFonts w:eastAsia="仿宋_GB2312" w:cs="Helvetica" w:hint="eastAsia"/>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应用文写作课程评价说明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70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考试方式：随堂考核</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创新创业教育课程评价说明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70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考试方式：随堂考核</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职业发展与就业指导课程评价说明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70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lastRenderedPageBreak/>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考试方式：随堂考核</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艺术设计基础课程评价说明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70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考试方式：随堂考核</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计算机网络基础课程评价说明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70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考试方式：随堂考核</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92562D">
      <w:pPr>
        <w:pStyle w:val="p0"/>
        <w:numPr>
          <w:ilvl w:val="0"/>
          <w:numId w:val="7"/>
        </w:numPr>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数字影视特效课程评价说明</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平时成绩：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40%</w:t>
      </w:r>
      <w:r>
        <w:rPr>
          <w:rFonts w:eastAsia="仿宋_GB2312" w:cs="Helvetica" w:hint="eastAsia"/>
          <w:kern w:val="2"/>
          <w:szCs w:val="32"/>
        </w:rPr>
        <w:t>。</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100</w:t>
      </w:r>
      <w:r>
        <w:rPr>
          <w:rFonts w:eastAsia="仿宋_GB2312" w:cs="Helvetica" w:hint="eastAsia"/>
          <w:kern w:val="2"/>
          <w:szCs w:val="32"/>
        </w:rPr>
        <w:t>分</w:t>
      </w:r>
      <w:r>
        <w:rPr>
          <w:rFonts w:eastAsia="仿宋_GB2312" w:cs="Helvetica" w:hint="eastAsia"/>
          <w:kern w:val="2"/>
          <w:szCs w:val="32"/>
        </w:rPr>
        <w:t>=</w:t>
      </w:r>
      <w:r>
        <w:rPr>
          <w:rFonts w:eastAsia="仿宋_GB2312" w:cs="Helvetica" w:hint="eastAsia"/>
          <w:kern w:val="2"/>
          <w:szCs w:val="32"/>
        </w:rPr>
        <w:t>考勤</w:t>
      </w:r>
      <w:r>
        <w:rPr>
          <w:rFonts w:eastAsia="仿宋_GB2312" w:cs="Helvetica" w:hint="eastAsia"/>
          <w:kern w:val="2"/>
          <w:szCs w:val="32"/>
        </w:rPr>
        <w:t>+</w:t>
      </w:r>
      <w:r>
        <w:rPr>
          <w:rFonts w:eastAsia="仿宋_GB2312" w:cs="Helvetica" w:hint="eastAsia"/>
          <w:kern w:val="2"/>
          <w:szCs w:val="32"/>
        </w:rPr>
        <w:t>课堂表现</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hint="eastAsia"/>
          <w:kern w:val="2"/>
          <w:szCs w:val="32"/>
        </w:rPr>
        <w:t>其中：考勤</w:t>
      </w:r>
      <w:r>
        <w:rPr>
          <w:rFonts w:eastAsia="仿宋_GB2312" w:cs="Helvetica" w:hint="eastAsia"/>
          <w:kern w:val="2"/>
          <w:szCs w:val="32"/>
        </w:rPr>
        <w:t>30</w:t>
      </w:r>
      <w:r>
        <w:rPr>
          <w:rFonts w:eastAsia="仿宋_GB2312" w:cs="Helvetica" w:hint="eastAsia"/>
          <w:kern w:val="2"/>
          <w:szCs w:val="32"/>
        </w:rPr>
        <w:t>分，课堂表现</w:t>
      </w:r>
      <w:r>
        <w:rPr>
          <w:rFonts w:eastAsia="仿宋_GB2312" w:cs="Helvetica" w:hint="eastAsia"/>
          <w:kern w:val="2"/>
          <w:szCs w:val="32"/>
        </w:rPr>
        <w:t>70</w:t>
      </w:r>
      <w:r>
        <w:rPr>
          <w:rFonts w:eastAsia="仿宋_GB2312" w:cs="Helvetica" w:hint="eastAsia"/>
          <w:kern w:val="2"/>
          <w:szCs w:val="32"/>
        </w:rPr>
        <w:t>分。</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lastRenderedPageBreak/>
        <w:t>*</w:t>
      </w:r>
      <w:r>
        <w:rPr>
          <w:rFonts w:eastAsia="仿宋_GB2312" w:cs="Helvetica" w:hint="eastAsia"/>
          <w:kern w:val="2"/>
          <w:szCs w:val="32"/>
        </w:rPr>
        <w:t>期末成绩：</w:t>
      </w:r>
      <w:r>
        <w:rPr>
          <w:rFonts w:eastAsia="仿宋_GB2312" w:cs="Helvetica" w:hint="eastAsia"/>
          <w:kern w:val="2"/>
          <w:szCs w:val="32"/>
        </w:rPr>
        <w:t>100</w:t>
      </w:r>
      <w:r>
        <w:rPr>
          <w:rFonts w:eastAsia="仿宋_GB2312" w:cs="Helvetica" w:hint="eastAsia"/>
          <w:kern w:val="2"/>
          <w:szCs w:val="32"/>
        </w:rPr>
        <w:t>分折合为总成绩的</w:t>
      </w:r>
      <w:r>
        <w:rPr>
          <w:rFonts w:eastAsia="仿宋_GB2312" w:cs="Helvetica" w:hint="eastAsia"/>
          <w:kern w:val="2"/>
          <w:szCs w:val="32"/>
        </w:rPr>
        <w:t>60%</w:t>
      </w:r>
    </w:p>
    <w:p w:rsidR="00EB3AA1" w:rsidRDefault="0092562D">
      <w:pPr>
        <w:pStyle w:val="p0"/>
        <w:widowControl w:val="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考试方式：随堂考核</w:t>
      </w:r>
    </w:p>
    <w:p w:rsidR="00EB3AA1" w:rsidRDefault="0092562D">
      <w:pPr>
        <w:pStyle w:val="p0"/>
        <w:autoSpaceDN w:val="0"/>
        <w:spacing w:line="360" w:lineRule="auto"/>
        <w:ind w:firstLine="640"/>
        <w:jc w:val="left"/>
        <w:textAlignment w:val="baseline"/>
        <w:rPr>
          <w:rFonts w:eastAsia="仿宋_GB2312" w:cs="Helvetica"/>
          <w:kern w:val="2"/>
          <w:szCs w:val="32"/>
        </w:rPr>
      </w:pPr>
      <w:r>
        <w:rPr>
          <w:rFonts w:eastAsia="仿宋_GB2312" w:cs="Helvetica"/>
          <w:kern w:val="2"/>
          <w:szCs w:val="32"/>
        </w:rPr>
        <w:t>*</w:t>
      </w:r>
      <w:r>
        <w:rPr>
          <w:rFonts w:eastAsia="仿宋_GB2312" w:cs="Helvetica" w:hint="eastAsia"/>
          <w:kern w:val="2"/>
          <w:szCs w:val="32"/>
        </w:rPr>
        <w:t>成绩评定：百分制</w:t>
      </w:r>
    </w:p>
    <w:p w:rsidR="00EB3AA1" w:rsidRDefault="00EB3AA1">
      <w:pPr>
        <w:pStyle w:val="123"/>
        <w:spacing w:line="360" w:lineRule="auto"/>
        <w:ind w:firstLineChars="225" w:firstLine="540"/>
        <w:outlineLvl w:val="1"/>
        <w:rPr>
          <w:rFonts w:ascii="Times New Roman" w:eastAsia="仿宋_GB2312" w:hAnsi="Times New Roman" w:cs="黑体"/>
          <w:kern w:val="0"/>
        </w:rPr>
      </w:pPr>
    </w:p>
    <w:p w:rsidR="00EB3AA1" w:rsidRDefault="00EB3AA1">
      <w:pPr>
        <w:pStyle w:val="123"/>
        <w:spacing w:line="360" w:lineRule="auto"/>
        <w:ind w:firstLineChars="225" w:firstLine="540"/>
        <w:outlineLvl w:val="1"/>
        <w:rPr>
          <w:rFonts w:ascii="Times New Roman" w:eastAsia="仿宋_GB2312" w:hAnsi="Times New Roman" w:cs="黑体"/>
          <w:kern w:val="0"/>
        </w:rPr>
      </w:pPr>
    </w:p>
    <w:p w:rsidR="00EB3AA1" w:rsidRDefault="00EB3AA1">
      <w:pPr>
        <w:pStyle w:val="123"/>
        <w:spacing w:line="360" w:lineRule="auto"/>
        <w:ind w:firstLineChars="225" w:firstLine="540"/>
        <w:outlineLvl w:val="1"/>
        <w:rPr>
          <w:rFonts w:ascii="Times New Roman" w:eastAsia="仿宋_GB2312" w:hAnsi="Times New Roman" w:cs="黑体"/>
          <w:kern w:val="0"/>
        </w:rPr>
      </w:pPr>
    </w:p>
    <w:p w:rsidR="00EB3AA1" w:rsidRDefault="00EB3AA1">
      <w:pPr>
        <w:pStyle w:val="123"/>
        <w:spacing w:line="360" w:lineRule="auto"/>
        <w:ind w:firstLineChars="225" w:firstLine="540"/>
        <w:outlineLvl w:val="1"/>
        <w:rPr>
          <w:rFonts w:ascii="Times New Roman" w:eastAsia="仿宋_GB2312" w:hAnsi="Times New Roman" w:cs="黑体"/>
          <w:kern w:val="0"/>
        </w:rPr>
      </w:pPr>
    </w:p>
    <w:p w:rsidR="00EB3AA1" w:rsidRDefault="00EB3AA1">
      <w:pPr>
        <w:pStyle w:val="123"/>
        <w:spacing w:line="360" w:lineRule="auto"/>
        <w:ind w:firstLineChars="225" w:firstLine="540"/>
        <w:outlineLvl w:val="1"/>
        <w:rPr>
          <w:rFonts w:ascii="Times New Roman" w:eastAsia="仿宋_GB2312" w:hAnsi="Times New Roman" w:cs="黑体"/>
          <w:kern w:val="0"/>
        </w:rPr>
      </w:pPr>
    </w:p>
    <w:p w:rsidR="00EB3AA1" w:rsidRDefault="00EB3AA1">
      <w:pPr>
        <w:pStyle w:val="123"/>
        <w:spacing w:line="360" w:lineRule="auto"/>
        <w:ind w:firstLineChars="225" w:firstLine="540"/>
        <w:outlineLvl w:val="1"/>
        <w:rPr>
          <w:rFonts w:ascii="Times New Roman" w:eastAsia="仿宋_GB2312" w:hAnsi="Times New Roman" w:cs="黑体"/>
          <w:kern w:val="0"/>
        </w:rPr>
      </w:pPr>
    </w:p>
    <w:p w:rsidR="00EB3AA1" w:rsidRDefault="00EB3AA1">
      <w:pPr>
        <w:pStyle w:val="123"/>
        <w:spacing w:line="360" w:lineRule="auto"/>
        <w:ind w:firstLineChars="225" w:firstLine="540"/>
        <w:outlineLvl w:val="1"/>
        <w:rPr>
          <w:rFonts w:ascii="Times New Roman" w:eastAsia="仿宋_GB2312" w:hAnsi="Times New Roman" w:cs="黑体"/>
          <w:kern w:val="0"/>
        </w:rPr>
      </w:pPr>
    </w:p>
    <w:p w:rsidR="00EB3AA1" w:rsidRDefault="00EB3AA1">
      <w:pPr>
        <w:pStyle w:val="123"/>
        <w:spacing w:line="360" w:lineRule="auto"/>
        <w:ind w:firstLineChars="225" w:firstLine="540"/>
        <w:outlineLvl w:val="1"/>
        <w:rPr>
          <w:rFonts w:ascii="Times New Roman" w:eastAsia="仿宋_GB2312" w:hAnsi="Times New Roman" w:cs="黑体"/>
          <w:kern w:val="0"/>
        </w:rPr>
      </w:pPr>
    </w:p>
    <w:p w:rsidR="00EB3AA1" w:rsidRDefault="0092562D">
      <w:pPr>
        <w:pStyle w:val="123"/>
        <w:spacing w:line="360" w:lineRule="auto"/>
        <w:ind w:firstLineChars="225" w:firstLine="540"/>
        <w:outlineLvl w:val="1"/>
        <w:rPr>
          <w:rFonts w:ascii="Times New Roman" w:eastAsia="仿宋_GB2312" w:hAnsi="Times New Roman" w:cs="黑体"/>
          <w:kern w:val="0"/>
        </w:rPr>
      </w:pPr>
      <w:r>
        <w:rPr>
          <w:rFonts w:ascii="Times New Roman" w:eastAsia="仿宋_GB2312" w:hAnsi="Times New Roman" w:cs="黑体" w:hint="eastAsia"/>
          <w:kern w:val="0"/>
        </w:rPr>
        <w:br w:type="page"/>
      </w:r>
    </w:p>
    <w:p w:rsidR="00EB3AA1" w:rsidRDefault="0092562D">
      <w:pPr>
        <w:pStyle w:val="123"/>
        <w:spacing w:line="650" w:lineRule="exact"/>
        <w:ind w:firstLineChars="225" w:firstLine="720"/>
        <w:outlineLvl w:val="1"/>
        <w:rPr>
          <w:rFonts w:ascii="楷体" w:eastAsia="楷体" w:hAnsi="楷体" w:cs="楷体"/>
          <w:kern w:val="0"/>
          <w:sz w:val="32"/>
          <w:szCs w:val="32"/>
        </w:rPr>
      </w:pPr>
      <w:bookmarkStart w:id="88" w:name="_Toc14880"/>
      <w:bookmarkStart w:id="89" w:name="_Toc14933"/>
      <w:r>
        <w:rPr>
          <w:rFonts w:ascii="楷体" w:eastAsia="楷体" w:hAnsi="楷体" w:cs="楷体" w:hint="eastAsia"/>
          <w:kern w:val="0"/>
          <w:sz w:val="32"/>
          <w:szCs w:val="32"/>
        </w:rPr>
        <w:lastRenderedPageBreak/>
        <w:t>（六）质量管理</w:t>
      </w:r>
      <w:bookmarkEnd w:id="88"/>
      <w:bookmarkEnd w:id="89"/>
    </w:p>
    <w:p w:rsidR="00EB3AA1" w:rsidRDefault="0092562D">
      <w:pPr>
        <w:pStyle w:val="p0"/>
        <w:widowControl w:val="0"/>
        <w:autoSpaceDN w:val="0"/>
        <w:ind w:firstLine="640"/>
        <w:jc w:val="left"/>
        <w:textAlignment w:val="baseline"/>
        <w:outlineLvl w:val="2"/>
        <w:rPr>
          <w:rFonts w:eastAsia="仿宋_GB2312" w:cs="Helvetica"/>
          <w:kern w:val="2"/>
          <w:szCs w:val="32"/>
        </w:rPr>
      </w:pPr>
      <w:bookmarkStart w:id="90" w:name="_Toc25460"/>
      <w:bookmarkStart w:id="91" w:name="_Toc42020167"/>
      <w:r>
        <w:rPr>
          <w:rFonts w:eastAsia="仿宋_GB2312" w:cs="Helvetica" w:hint="eastAsia"/>
          <w:kern w:val="2"/>
          <w:szCs w:val="32"/>
        </w:rPr>
        <w:t>1.</w:t>
      </w:r>
      <w:r>
        <w:rPr>
          <w:rFonts w:eastAsia="仿宋_GB2312" w:cs="Helvetica" w:hint="eastAsia"/>
          <w:kern w:val="2"/>
          <w:szCs w:val="32"/>
        </w:rPr>
        <w:t>学院领导高度重视，成立专门机构</w:t>
      </w:r>
      <w:bookmarkEnd w:id="90"/>
      <w:bookmarkEnd w:id="91"/>
    </w:p>
    <w:p w:rsidR="00EB3AA1" w:rsidRDefault="0092562D">
      <w:pPr>
        <w:pStyle w:val="p0"/>
        <w:widowControl w:val="0"/>
        <w:autoSpaceDN w:val="0"/>
        <w:ind w:firstLine="640"/>
        <w:jc w:val="left"/>
        <w:textAlignment w:val="baseline"/>
        <w:outlineLvl w:val="2"/>
        <w:rPr>
          <w:rFonts w:eastAsia="仿宋_GB2312" w:cs="Helvetica"/>
          <w:kern w:val="2"/>
          <w:szCs w:val="32"/>
        </w:rPr>
      </w:pPr>
      <w:bookmarkStart w:id="92" w:name="_Toc14509"/>
      <w:bookmarkStart w:id="93" w:name="_Toc42020168"/>
      <w:r>
        <w:rPr>
          <w:rFonts w:eastAsia="仿宋_GB2312" w:cs="Helvetica" w:hint="eastAsia"/>
          <w:kern w:val="2"/>
          <w:szCs w:val="32"/>
        </w:rPr>
        <w:t>2.</w:t>
      </w:r>
      <w:r>
        <w:rPr>
          <w:rFonts w:eastAsia="仿宋_GB2312" w:cs="Helvetica" w:hint="eastAsia"/>
          <w:kern w:val="2"/>
          <w:szCs w:val="32"/>
        </w:rPr>
        <w:t>认真进行学情分析，做好分类管理</w:t>
      </w:r>
      <w:bookmarkEnd w:id="92"/>
      <w:bookmarkEnd w:id="93"/>
    </w:p>
    <w:p w:rsidR="00EB3AA1" w:rsidRDefault="0092562D">
      <w:pPr>
        <w:pStyle w:val="p0"/>
        <w:widowControl w:val="0"/>
        <w:autoSpaceDN w:val="0"/>
        <w:ind w:firstLine="640"/>
        <w:jc w:val="left"/>
        <w:textAlignment w:val="baseline"/>
        <w:outlineLvl w:val="2"/>
        <w:rPr>
          <w:rFonts w:eastAsia="仿宋_GB2312" w:cs="Helvetica"/>
          <w:kern w:val="2"/>
          <w:szCs w:val="32"/>
        </w:rPr>
      </w:pPr>
      <w:bookmarkStart w:id="94" w:name="_Toc42020169"/>
      <w:bookmarkStart w:id="95" w:name="_Toc18839"/>
      <w:r>
        <w:rPr>
          <w:rFonts w:eastAsia="仿宋_GB2312" w:cs="Helvetica" w:hint="eastAsia"/>
          <w:kern w:val="2"/>
          <w:szCs w:val="32"/>
        </w:rPr>
        <w:t>3.</w:t>
      </w:r>
      <w:r>
        <w:rPr>
          <w:rFonts w:eastAsia="仿宋_GB2312" w:cs="Helvetica" w:hint="eastAsia"/>
          <w:kern w:val="2"/>
          <w:szCs w:val="32"/>
        </w:rPr>
        <w:t>加强管理制度建设，规范教学管理</w:t>
      </w:r>
      <w:bookmarkEnd w:id="94"/>
      <w:bookmarkEnd w:id="95"/>
    </w:p>
    <w:p w:rsidR="00EB3AA1" w:rsidRDefault="0092562D">
      <w:pPr>
        <w:pStyle w:val="p0"/>
        <w:widowControl w:val="0"/>
        <w:autoSpaceDN w:val="0"/>
        <w:ind w:firstLine="640"/>
        <w:jc w:val="left"/>
        <w:textAlignment w:val="baseline"/>
        <w:outlineLvl w:val="2"/>
        <w:rPr>
          <w:rFonts w:eastAsia="仿宋_GB2312" w:cs="Helvetica"/>
          <w:kern w:val="2"/>
          <w:szCs w:val="32"/>
        </w:rPr>
      </w:pPr>
      <w:bookmarkStart w:id="96" w:name="_Toc42020170"/>
      <w:bookmarkStart w:id="97" w:name="_Toc6280"/>
      <w:r>
        <w:rPr>
          <w:rFonts w:eastAsia="仿宋_GB2312" w:cs="Helvetica"/>
          <w:kern w:val="2"/>
          <w:szCs w:val="32"/>
        </w:rPr>
        <w:t>4</w:t>
      </w:r>
      <w:r>
        <w:rPr>
          <w:rFonts w:eastAsia="仿宋_GB2312" w:cs="Helvetica" w:hint="eastAsia"/>
          <w:kern w:val="2"/>
          <w:szCs w:val="32"/>
        </w:rPr>
        <w:t>.</w:t>
      </w:r>
      <w:r>
        <w:rPr>
          <w:rFonts w:eastAsia="仿宋_GB2312" w:cs="Helvetica" w:hint="eastAsia"/>
          <w:kern w:val="2"/>
          <w:szCs w:val="32"/>
        </w:rPr>
        <w:t>成立</w:t>
      </w:r>
      <w:r>
        <w:rPr>
          <w:rFonts w:eastAsia="仿宋_GB2312" w:hint="eastAsia"/>
          <w:szCs w:val="32"/>
        </w:rPr>
        <w:t>移动互联应用技术</w:t>
      </w:r>
      <w:r>
        <w:rPr>
          <w:rFonts w:eastAsia="仿宋_GB2312" w:cs="Helvetica" w:hint="eastAsia"/>
          <w:kern w:val="2"/>
          <w:szCs w:val="32"/>
        </w:rPr>
        <w:t>专业建设指导委员会</w:t>
      </w:r>
      <w:bookmarkEnd w:id="96"/>
      <w:bookmarkEnd w:id="97"/>
    </w:p>
    <w:p w:rsidR="00EB3AA1" w:rsidRDefault="0092562D">
      <w:pPr>
        <w:pStyle w:val="p0"/>
        <w:widowControl w:val="0"/>
        <w:autoSpaceDN w:val="0"/>
        <w:ind w:firstLine="640"/>
        <w:jc w:val="left"/>
        <w:textAlignment w:val="baseline"/>
        <w:outlineLvl w:val="2"/>
        <w:rPr>
          <w:rFonts w:eastAsia="仿宋_GB2312" w:cs="Helvetica"/>
          <w:kern w:val="2"/>
          <w:szCs w:val="32"/>
        </w:rPr>
      </w:pPr>
      <w:bookmarkStart w:id="98" w:name="_Toc19546"/>
      <w:bookmarkStart w:id="99" w:name="_Toc42020171"/>
      <w:r>
        <w:rPr>
          <w:rFonts w:eastAsia="仿宋_GB2312" w:cs="Helvetica" w:hint="eastAsia"/>
          <w:kern w:val="2"/>
          <w:szCs w:val="32"/>
        </w:rPr>
        <w:t>5.</w:t>
      </w:r>
      <w:r>
        <w:rPr>
          <w:rFonts w:eastAsia="仿宋_GB2312" w:cs="Helvetica" w:hint="eastAsia"/>
          <w:kern w:val="2"/>
          <w:szCs w:val="32"/>
        </w:rPr>
        <w:t>发挥教学督导作用</w:t>
      </w:r>
      <w:bookmarkEnd w:id="98"/>
      <w:bookmarkEnd w:id="99"/>
    </w:p>
    <w:p w:rsidR="00EB3AA1" w:rsidRDefault="0092562D">
      <w:pPr>
        <w:ind w:firstLine="640"/>
        <w:jc w:val="left"/>
        <w:outlineLvl w:val="0"/>
        <w:rPr>
          <w:rFonts w:ascii="黑体" w:eastAsia="黑体" w:hAnsi="黑体" w:cs="黑体"/>
          <w:kern w:val="0"/>
          <w:szCs w:val="32"/>
        </w:rPr>
      </w:pPr>
      <w:bookmarkStart w:id="100" w:name="_Toc5523"/>
      <w:bookmarkStart w:id="101" w:name="_Toc7647"/>
      <w:r>
        <w:rPr>
          <w:rFonts w:ascii="黑体" w:eastAsia="黑体" w:hAnsi="黑体" w:cs="黑体" w:hint="eastAsia"/>
          <w:kern w:val="0"/>
          <w:szCs w:val="32"/>
        </w:rPr>
        <w:t>十、毕业要求</w:t>
      </w:r>
      <w:bookmarkEnd w:id="100"/>
      <w:bookmarkEnd w:id="101"/>
    </w:p>
    <w:p w:rsidR="00EB3AA1" w:rsidRDefault="0092562D">
      <w:pPr>
        <w:pStyle w:val="a8"/>
        <w:widowControl w:val="0"/>
        <w:spacing w:before="0" w:beforeAutospacing="0" w:after="0" w:afterAutospacing="0"/>
        <w:ind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学生完成专业人才培养方案规定的全部必修课程及实践教学环节的学习与训练，各科成绩合格并取得规定的职业资格证书，方能取得毕业资格。</w:t>
      </w:r>
    </w:p>
    <w:p w:rsidR="00EB3AA1" w:rsidRDefault="0092562D">
      <w:pPr>
        <w:pStyle w:val="p0"/>
        <w:widowControl w:val="0"/>
        <w:autoSpaceDN w:val="0"/>
        <w:spacing w:line="360" w:lineRule="auto"/>
        <w:ind w:firstLine="420"/>
        <w:jc w:val="center"/>
        <w:textAlignment w:val="baseline"/>
        <w:rPr>
          <w:rFonts w:eastAsia="仿宋_GB2312"/>
          <w:kern w:val="2"/>
          <w:sz w:val="21"/>
        </w:rPr>
      </w:pPr>
      <w:bookmarkStart w:id="102" w:name="_Toc19965"/>
      <w:bookmarkStart w:id="103" w:name="_Toc180"/>
      <w:r>
        <w:rPr>
          <w:rFonts w:eastAsia="仿宋_GB2312" w:hint="eastAsia"/>
          <w:kern w:val="2"/>
          <w:sz w:val="21"/>
        </w:rPr>
        <w:t>表</w:t>
      </w:r>
      <w:r>
        <w:rPr>
          <w:rFonts w:eastAsia="仿宋_GB2312" w:hint="eastAsia"/>
          <w:kern w:val="2"/>
          <w:sz w:val="21"/>
        </w:rPr>
        <w:t xml:space="preserve">20   </w:t>
      </w:r>
      <w:r>
        <w:rPr>
          <w:rFonts w:eastAsia="仿宋_GB2312" w:hint="eastAsia"/>
          <w:kern w:val="2"/>
          <w:sz w:val="21"/>
        </w:rPr>
        <w:t>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EB3AA1">
        <w:trPr>
          <w:jc w:val="center"/>
        </w:trPr>
        <w:tc>
          <w:tcPr>
            <w:tcW w:w="2007"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项目</w:t>
            </w:r>
          </w:p>
        </w:tc>
        <w:tc>
          <w:tcPr>
            <w:tcW w:w="6254"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毕业条件具体说明</w:t>
            </w:r>
          </w:p>
        </w:tc>
      </w:tr>
      <w:tr w:rsidR="00EB3AA1">
        <w:trPr>
          <w:trHeight w:val="202"/>
          <w:jc w:val="center"/>
        </w:trPr>
        <w:tc>
          <w:tcPr>
            <w:tcW w:w="2007"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学分要求</w:t>
            </w:r>
          </w:p>
        </w:tc>
        <w:tc>
          <w:tcPr>
            <w:tcW w:w="6254"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修满本专业人才培养方案中规定的</w:t>
            </w:r>
            <w:r>
              <w:rPr>
                <w:rFonts w:eastAsia="仿宋_GB2312" w:hint="eastAsia"/>
                <w:sz w:val="18"/>
                <w:szCs w:val="18"/>
              </w:rPr>
              <w:t>147</w:t>
            </w:r>
            <w:r>
              <w:rPr>
                <w:rFonts w:eastAsia="仿宋_GB2312" w:hint="eastAsia"/>
                <w:sz w:val="18"/>
                <w:szCs w:val="18"/>
              </w:rPr>
              <w:t>学分的学习要求。</w:t>
            </w:r>
          </w:p>
        </w:tc>
      </w:tr>
      <w:tr w:rsidR="00EB3AA1">
        <w:trPr>
          <w:trHeight w:val="202"/>
          <w:jc w:val="center"/>
        </w:trPr>
        <w:tc>
          <w:tcPr>
            <w:tcW w:w="2007"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证书要求</w:t>
            </w:r>
          </w:p>
        </w:tc>
        <w:tc>
          <w:tcPr>
            <w:tcW w:w="6254"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界面设计</w:t>
            </w:r>
            <w:r>
              <w:rPr>
                <w:rFonts w:eastAsia="仿宋_GB2312" w:hint="eastAsia"/>
                <w:sz w:val="18"/>
                <w:szCs w:val="18"/>
              </w:rPr>
              <w:t>1+X</w:t>
            </w:r>
            <w:r>
              <w:rPr>
                <w:rFonts w:eastAsia="仿宋_GB2312" w:hint="eastAsia"/>
                <w:sz w:val="18"/>
                <w:szCs w:val="18"/>
              </w:rPr>
              <w:t>等级证书、</w:t>
            </w:r>
            <w:r>
              <w:rPr>
                <w:rFonts w:eastAsia="仿宋_GB2312" w:hint="eastAsia"/>
                <w:sz w:val="18"/>
                <w:szCs w:val="18"/>
              </w:rPr>
              <w:t>Adobe</w:t>
            </w:r>
            <w:r>
              <w:rPr>
                <w:rFonts w:eastAsia="仿宋_GB2312" w:hint="eastAsia"/>
                <w:sz w:val="18"/>
                <w:szCs w:val="18"/>
              </w:rPr>
              <w:t>认证等级证书、平面设计、软件开发、影视创作、</w:t>
            </w:r>
            <w:r>
              <w:rPr>
                <w:rFonts w:eastAsia="仿宋_GB2312" w:hint="eastAsia"/>
                <w:sz w:val="18"/>
                <w:szCs w:val="18"/>
              </w:rPr>
              <w:t>Web</w:t>
            </w:r>
            <w:r>
              <w:rPr>
                <w:rFonts w:eastAsia="仿宋_GB2312" w:hint="eastAsia"/>
                <w:sz w:val="18"/>
                <w:szCs w:val="18"/>
              </w:rPr>
              <w:t>前端开发</w:t>
            </w:r>
            <w:r>
              <w:rPr>
                <w:rFonts w:eastAsia="仿宋_GB2312" w:hint="eastAsia"/>
                <w:sz w:val="18"/>
                <w:szCs w:val="18"/>
              </w:rPr>
              <w:t>1+X</w:t>
            </w:r>
            <w:r>
              <w:rPr>
                <w:rFonts w:eastAsia="仿宋_GB2312" w:hint="eastAsia"/>
                <w:sz w:val="18"/>
                <w:szCs w:val="18"/>
              </w:rPr>
              <w:t>等级证书等证书中至少获得一个证书。</w:t>
            </w:r>
          </w:p>
        </w:tc>
      </w:tr>
      <w:tr w:rsidR="00EB3AA1">
        <w:trPr>
          <w:trHeight w:val="202"/>
          <w:jc w:val="center"/>
        </w:trPr>
        <w:tc>
          <w:tcPr>
            <w:tcW w:w="2007"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其他要求</w:t>
            </w:r>
          </w:p>
        </w:tc>
        <w:tc>
          <w:tcPr>
            <w:tcW w:w="6254" w:type="dxa"/>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所修课程成绩均达</w:t>
            </w:r>
            <w:r>
              <w:rPr>
                <w:rFonts w:eastAsia="仿宋_GB2312" w:hint="eastAsia"/>
                <w:sz w:val="18"/>
                <w:szCs w:val="18"/>
              </w:rPr>
              <w:t>60</w:t>
            </w:r>
            <w:r>
              <w:rPr>
                <w:rFonts w:eastAsia="仿宋_GB2312" w:hint="eastAsia"/>
                <w:sz w:val="18"/>
                <w:szCs w:val="18"/>
              </w:rPr>
              <w:t>分以上，各学年考核合格以上。</w:t>
            </w:r>
          </w:p>
        </w:tc>
      </w:tr>
    </w:tbl>
    <w:p w:rsidR="00EB3AA1" w:rsidRDefault="0092562D">
      <w:pPr>
        <w:ind w:firstLine="640"/>
        <w:jc w:val="left"/>
        <w:outlineLvl w:val="0"/>
        <w:rPr>
          <w:rFonts w:ascii="黑体" w:eastAsia="黑体" w:hAnsi="黑体" w:cs="黑体"/>
          <w:kern w:val="0"/>
          <w:szCs w:val="32"/>
        </w:rPr>
      </w:pPr>
      <w:bookmarkStart w:id="104" w:name="_Toc13711"/>
      <w:bookmarkStart w:id="105" w:name="_Toc17883"/>
      <w:r>
        <w:rPr>
          <w:rFonts w:ascii="黑体" w:eastAsia="黑体" w:hAnsi="黑体" w:cs="黑体" w:hint="eastAsia"/>
          <w:kern w:val="0"/>
          <w:szCs w:val="32"/>
        </w:rPr>
        <w:t>十一、主要接续专业</w:t>
      </w:r>
      <w:bookmarkEnd w:id="102"/>
      <w:bookmarkEnd w:id="103"/>
      <w:bookmarkEnd w:id="104"/>
      <w:bookmarkEnd w:id="105"/>
    </w:p>
    <w:p w:rsidR="00EB3AA1" w:rsidRDefault="0092562D">
      <w:pPr>
        <w:tabs>
          <w:tab w:val="left" w:pos="1425"/>
        </w:tabs>
        <w:ind w:rightChars="-39" w:right="-125" w:firstLine="640"/>
        <w:rPr>
          <w:rFonts w:eastAsia="仿宋_GB2312" w:cs="Helvetica"/>
          <w:szCs w:val="32"/>
        </w:rPr>
      </w:pPr>
      <w:r>
        <w:rPr>
          <w:rFonts w:eastAsia="仿宋_GB2312" w:cs="Helvetica" w:hint="eastAsia"/>
          <w:szCs w:val="32"/>
        </w:rPr>
        <w:t>本科：计算机科学与技术专业</w:t>
      </w:r>
    </w:p>
    <w:p w:rsidR="00EB3AA1" w:rsidRDefault="0092562D">
      <w:pPr>
        <w:ind w:firstLine="640"/>
        <w:jc w:val="left"/>
        <w:outlineLvl w:val="0"/>
        <w:rPr>
          <w:rFonts w:ascii="黑体" w:eastAsia="黑体" w:hAnsi="黑体" w:cs="黑体"/>
          <w:kern w:val="0"/>
          <w:szCs w:val="32"/>
        </w:rPr>
      </w:pPr>
      <w:bookmarkStart w:id="106" w:name="_Toc26903"/>
      <w:bookmarkStart w:id="107" w:name="_Toc4146"/>
      <w:bookmarkStart w:id="108" w:name="_Toc27869"/>
      <w:bookmarkStart w:id="109" w:name="_Toc1066"/>
      <w:r>
        <w:rPr>
          <w:rFonts w:ascii="黑体" w:eastAsia="黑体" w:hAnsi="黑体" w:cs="黑体" w:hint="eastAsia"/>
          <w:kern w:val="0"/>
          <w:szCs w:val="32"/>
        </w:rPr>
        <w:t>十二、编制依据</w:t>
      </w:r>
      <w:bookmarkEnd w:id="106"/>
      <w:bookmarkEnd w:id="107"/>
      <w:bookmarkEnd w:id="108"/>
      <w:bookmarkEnd w:id="109"/>
    </w:p>
    <w:p w:rsidR="00EB3AA1" w:rsidRDefault="0092562D">
      <w:pPr>
        <w:ind w:firstLine="640"/>
        <w:rPr>
          <w:rFonts w:eastAsia="仿宋_GB2312" w:cs="Helvetica"/>
          <w:szCs w:val="32"/>
        </w:rPr>
      </w:pPr>
      <w:bookmarkStart w:id="110" w:name="_Toc26440"/>
      <w:bookmarkStart w:id="111" w:name="_Toc15111"/>
      <w:r>
        <w:rPr>
          <w:rFonts w:eastAsia="仿宋_GB2312" w:cs="Helvetica" w:hint="eastAsia"/>
          <w:szCs w:val="32"/>
        </w:rPr>
        <w:t>本专业人才培养方案是依据《国务院关于印发国家职业教育改革实施方案的通知》（教职成国发〔</w:t>
      </w:r>
      <w:r>
        <w:rPr>
          <w:rFonts w:eastAsia="仿宋_GB2312" w:cs="Helvetica" w:hint="eastAsia"/>
          <w:szCs w:val="32"/>
        </w:rPr>
        <w:t>2019</w:t>
      </w:r>
      <w:r>
        <w:rPr>
          <w:rFonts w:eastAsia="仿宋_GB2312" w:cs="Helvetica" w:hint="eastAsia"/>
          <w:szCs w:val="32"/>
        </w:rPr>
        <w:t>〕</w:t>
      </w:r>
      <w:r>
        <w:rPr>
          <w:rFonts w:eastAsia="仿宋_GB2312" w:cs="Helvetica" w:hint="eastAsia"/>
          <w:szCs w:val="32"/>
        </w:rPr>
        <w:t>4</w:t>
      </w:r>
      <w:r>
        <w:rPr>
          <w:rFonts w:eastAsia="仿宋_GB2312" w:cs="Helvetica" w:hint="eastAsia"/>
          <w:szCs w:val="32"/>
        </w:rPr>
        <w:t>号）、《教育部关于深化职业教育教学改革全面提高人才培养质量的若干意见》、（教职成、教育部《高等职业学校专业教学标准》（</w:t>
      </w:r>
      <w:r>
        <w:rPr>
          <w:rFonts w:eastAsia="仿宋_GB2312" w:cs="Helvetica" w:hint="eastAsia"/>
          <w:szCs w:val="32"/>
        </w:rPr>
        <w:t>2019</w:t>
      </w:r>
      <w:r>
        <w:rPr>
          <w:rFonts w:eastAsia="仿宋_GB2312" w:cs="Helvetica" w:hint="eastAsia"/>
          <w:szCs w:val="32"/>
        </w:rPr>
        <w:t>年</w:t>
      </w:r>
      <w:r>
        <w:rPr>
          <w:rFonts w:eastAsia="仿宋_GB2312" w:cs="Helvetica" w:hint="eastAsia"/>
          <w:szCs w:val="32"/>
        </w:rPr>
        <w:t>7</w:t>
      </w:r>
      <w:r>
        <w:rPr>
          <w:rFonts w:eastAsia="仿宋_GB2312" w:cs="Helvetica" w:hint="eastAsia"/>
          <w:szCs w:val="32"/>
        </w:rPr>
        <w:t>月）、山西省人民政府印发的《山西省职业教育校企合作</w:t>
      </w:r>
      <w:r>
        <w:rPr>
          <w:rFonts w:eastAsia="仿宋_GB2312" w:cs="Helvetica" w:hint="eastAsia"/>
          <w:szCs w:val="32"/>
        </w:rPr>
        <w:lastRenderedPageBreak/>
        <w:t>促进办法（试行）》（</w:t>
      </w:r>
      <w:r>
        <w:rPr>
          <w:rFonts w:eastAsia="仿宋_GB2312" w:cs="Helvetica" w:hint="eastAsia"/>
          <w:szCs w:val="32"/>
        </w:rPr>
        <w:t>2018</w:t>
      </w:r>
      <w:r>
        <w:rPr>
          <w:rFonts w:eastAsia="仿宋_GB2312" w:cs="Helvetica" w:hint="eastAsia"/>
          <w:szCs w:val="32"/>
        </w:rPr>
        <w:t>年</w:t>
      </w:r>
      <w:r>
        <w:rPr>
          <w:rFonts w:eastAsia="仿宋_GB2312" w:cs="Helvetica" w:hint="eastAsia"/>
          <w:szCs w:val="32"/>
        </w:rPr>
        <w:t>6</w:t>
      </w:r>
      <w:r>
        <w:rPr>
          <w:rFonts w:eastAsia="仿宋_GB2312" w:cs="Helvetica" w:hint="eastAsia"/>
          <w:szCs w:val="32"/>
        </w:rPr>
        <w:t>月）、《山西省人民政府办公厅关于加强职业院校“双师型”教师队伍建设的意见》（晋政办发〔</w:t>
      </w:r>
      <w:r>
        <w:rPr>
          <w:rFonts w:eastAsia="仿宋_GB2312" w:cs="Helvetica" w:hint="eastAsia"/>
          <w:szCs w:val="32"/>
        </w:rPr>
        <w:t>2015</w:t>
      </w:r>
      <w:r>
        <w:rPr>
          <w:rFonts w:eastAsia="仿宋_GB2312" w:cs="Helvetica" w:hint="eastAsia"/>
          <w:szCs w:val="32"/>
        </w:rPr>
        <w:t>〕</w:t>
      </w:r>
      <w:r>
        <w:rPr>
          <w:rFonts w:eastAsia="仿宋_GB2312" w:cs="Helvetica" w:hint="eastAsia"/>
          <w:szCs w:val="32"/>
        </w:rPr>
        <w:t>76</w:t>
      </w:r>
      <w:r>
        <w:rPr>
          <w:rFonts w:eastAsia="仿宋_GB2312" w:cs="Helvetica" w:hint="eastAsia"/>
          <w:szCs w:val="32"/>
        </w:rPr>
        <w:t>号）、《教育部关于职业院校专业人才培养方案制订与实施工作的指导意见》（教职成〔</w:t>
      </w:r>
      <w:r>
        <w:rPr>
          <w:rFonts w:eastAsia="仿宋_GB2312" w:cs="Helvetica" w:hint="eastAsia"/>
          <w:szCs w:val="32"/>
        </w:rPr>
        <w:t>2019</w:t>
      </w:r>
      <w:r>
        <w:rPr>
          <w:rFonts w:eastAsia="仿宋_GB2312" w:cs="Helvetica" w:hint="eastAsia"/>
          <w:szCs w:val="32"/>
        </w:rPr>
        <w:t>〕</w:t>
      </w:r>
      <w:r>
        <w:rPr>
          <w:rFonts w:eastAsia="仿宋_GB2312" w:cs="Helvetica" w:hint="eastAsia"/>
          <w:szCs w:val="32"/>
        </w:rPr>
        <w:t>13</w:t>
      </w:r>
      <w:r>
        <w:rPr>
          <w:rFonts w:eastAsia="仿宋_GB2312" w:cs="Helvetica" w:hint="eastAsia"/>
          <w:szCs w:val="32"/>
        </w:rPr>
        <w:t>号）、《关于组织做好职业院校专业人才培养方案制订与实施工作的通知》（教职</w:t>
      </w:r>
      <w:proofErr w:type="gramStart"/>
      <w:r>
        <w:rPr>
          <w:rFonts w:eastAsia="仿宋_GB2312" w:cs="Helvetica" w:hint="eastAsia"/>
          <w:szCs w:val="32"/>
        </w:rPr>
        <w:t>成司函</w:t>
      </w:r>
      <w:proofErr w:type="gramEnd"/>
      <w:r>
        <w:rPr>
          <w:rFonts w:eastAsia="仿宋_GB2312" w:cs="Helvetica" w:hint="eastAsia"/>
          <w:szCs w:val="32"/>
        </w:rPr>
        <w:t>〔</w:t>
      </w:r>
      <w:r>
        <w:rPr>
          <w:rFonts w:eastAsia="仿宋_GB2312" w:cs="Helvetica" w:hint="eastAsia"/>
          <w:szCs w:val="32"/>
        </w:rPr>
        <w:t>2019</w:t>
      </w:r>
      <w:r>
        <w:rPr>
          <w:rFonts w:eastAsia="仿宋_GB2312" w:cs="Helvetica" w:hint="eastAsia"/>
          <w:szCs w:val="32"/>
        </w:rPr>
        <w:t>〕</w:t>
      </w:r>
      <w:r>
        <w:rPr>
          <w:rFonts w:eastAsia="仿宋_GB2312" w:cs="Helvetica" w:hint="eastAsia"/>
          <w:szCs w:val="32"/>
        </w:rPr>
        <w:t>61</w:t>
      </w:r>
      <w:r>
        <w:rPr>
          <w:rFonts w:eastAsia="仿宋_GB2312" w:cs="Helvetica" w:hint="eastAsia"/>
          <w:szCs w:val="32"/>
        </w:rPr>
        <w:t>号）、《山西省教育厅关于组织做好职业院校专业人才培养方案制订与实施工作的通知》（晋</w:t>
      </w:r>
      <w:proofErr w:type="gramStart"/>
      <w:r>
        <w:rPr>
          <w:rFonts w:eastAsia="仿宋_GB2312" w:cs="Helvetica" w:hint="eastAsia"/>
          <w:szCs w:val="32"/>
        </w:rPr>
        <w:t>教职成函〔</w:t>
      </w:r>
      <w:r>
        <w:rPr>
          <w:rFonts w:eastAsia="仿宋_GB2312" w:cs="Helvetica" w:hint="eastAsia"/>
          <w:szCs w:val="32"/>
        </w:rPr>
        <w:t>2019</w:t>
      </w:r>
      <w:r>
        <w:rPr>
          <w:rFonts w:eastAsia="仿宋_GB2312" w:cs="Helvetica" w:hint="eastAsia"/>
          <w:szCs w:val="32"/>
        </w:rPr>
        <w:t>〕</w:t>
      </w:r>
      <w:proofErr w:type="gramEnd"/>
      <w:r>
        <w:rPr>
          <w:rFonts w:eastAsia="仿宋_GB2312" w:cs="Helvetica" w:hint="eastAsia"/>
          <w:szCs w:val="32"/>
        </w:rPr>
        <w:t>49</w:t>
      </w:r>
      <w:r>
        <w:rPr>
          <w:rFonts w:eastAsia="仿宋_GB2312" w:cs="Helvetica" w:hint="eastAsia"/>
          <w:szCs w:val="32"/>
        </w:rPr>
        <w:t>号）、中共中央宣传部</w:t>
      </w:r>
      <w:r>
        <w:rPr>
          <w:rFonts w:eastAsia="仿宋_GB2312" w:cs="Helvetica" w:hint="eastAsia"/>
          <w:szCs w:val="32"/>
        </w:rPr>
        <w:t xml:space="preserve"> </w:t>
      </w:r>
      <w:r>
        <w:rPr>
          <w:rFonts w:eastAsia="仿宋_GB2312" w:cs="Helvetica" w:hint="eastAsia"/>
          <w:szCs w:val="32"/>
        </w:rPr>
        <w:t>教育部关于印发《新时代学校思想政治理论课改革创新实施方案》的通知（教材〔</w:t>
      </w:r>
      <w:r>
        <w:rPr>
          <w:rFonts w:eastAsia="仿宋_GB2312" w:cs="Helvetica" w:hint="eastAsia"/>
          <w:szCs w:val="32"/>
        </w:rPr>
        <w:t>2020</w:t>
      </w:r>
      <w:r>
        <w:rPr>
          <w:rFonts w:eastAsia="仿宋_GB2312" w:cs="Helvetica" w:hint="eastAsia"/>
          <w:szCs w:val="32"/>
        </w:rPr>
        <w:t>〕</w:t>
      </w:r>
      <w:r>
        <w:rPr>
          <w:rFonts w:eastAsia="仿宋_GB2312" w:cs="Helvetica" w:hint="eastAsia"/>
          <w:szCs w:val="32"/>
        </w:rPr>
        <w:t>6</w:t>
      </w:r>
      <w:r>
        <w:rPr>
          <w:rFonts w:eastAsia="仿宋_GB2312" w:cs="Helvetica" w:hint="eastAsia"/>
          <w:szCs w:val="32"/>
        </w:rPr>
        <w:t>号）、《关于加强新时代高校“形势与政策”课建设的若干意见》（教社科〔</w:t>
      </w:r>
      <w:r>
        <w:rPr>
          <w:rFonts w:eastAsia="仿宋_GB2312" w:cs="Helvetica" w:hint="eastAsia"/>
          <w:szCs w:val="32"/>
        </w:rPr>
        <w:t>2018</w:t>
      </w:r>
      <w:r>
        <w:rPr>
          <w:rFonts w:eastAsia="仿宋_GB2312" w:cs="Helvetica" w:hint="eastAsia"/>
          <w:szCs w:val="32"/>
        </w:rPr>
        <w:t>〕</w:t>
      </w:r>
      <w:r>
        <w:rPr>
          <w:rFonts w:eastAsia="仿宋_GB2312" w:cs="Helvetica" w:hint="eastAsia"/>
          <w:szCs w:val="32"/>
        </w:rPr>
        <w:t>1</w:t>
      </w:r>
      <w:r>
        <w:rPr>
          <w:rFonts w:eastAsia="仿宋_GB2312" w:cs="Helvetica" w:hint="eastAsia"/>
          <w:szCs w:val="32"/>
        </w:rPr>
        <w:t>号）、教育部印发《新时代高校思想政治理论课教学工作基本要求》（教社科〔</w:t>
      </w:r>
      <w:r>
        <w:rPr>
          <w:rFonts w:eastAsia="仿宋_GB2312" w:cs="Helvetica" w:hint="eastAsia"/>
          <w:szCs w:val="32"/>
        </w:rPr>
        <w:t>2018</w:t>
      </w:r>
      <w:r>
        <w:rPr>
          <w:rFonts w:eastAsia="仿宋_GB2312" w:cs="Helvetica" w:hint="eastAsia"/>
          <w:szCs w:val="32"/>
        </w:rPr>
        <w:t>〕</w:t>
      </w:r>
      <w:r>
        <w:rPr>
          <w:rFonts w:eastAsia="仿宋_GB2312" w:cs="Helvetica" w:hint="eastAsia"/>
          <w:szCs w:val="32"/>
        </w:rPr>
        <w:t>2</w:t>
      </w:r>
      <w:r>
        <w:rPr>
          <w:rFonts w:eastAsia="仿宋_GB2312" w:cs="Helvetica" w:hint="eastAsia"/>
          <w:szCs w:val="32"/>
        </w:rPr>
        <w:t>号）等有关文件部署和要求，结合生源学情和办学资源情况编制的。</w:t>
      </w:r>
    </w:p>
    <w:p w:rsidR="00EB3AA1" w:rsidRDefault="0092562D">
      <w:pPr>
        <w:ind w:firstLine="640"/>
        <w:jc w:val="left"/>
        <w:outlineLvl w:val="0"/>
        <w:rPr>
          <w:rFonts w:ascii="黑体" w:eastAsia="黑体" w:hAnsi="黑体" w:cs="黑体"/>
          <w:kern w:val="0"/>
          <w:szCs w:val="32"/>
        </w:rPr>
      </w:pPr>
      <w:bookmarkStart w:id="112" w:name="_Toc2015"/>
      <w:bookmarkStart w:id="113" w:name="_Toc23613"/>
      <w:r>
        <w:rPr>
          <w:rFonts w:ascii="黑体" w:eastAsia="黑体" w:hAnsi="黑体" w:cs="黑体" w:hint="eastAsia"/>
          <w:kern w:val="0"/>
          <w:szCs w:val="32"/>
        </w:rPr>
        <w:t>十三、编制单位与人员</w:t>
      </w:r>
      <w:bookmarkEnd w:id="110"/>
      <w:bookmarkEnd w:id="111"/>
      <w:bookmarkEnd w:id="112"/>
      <w:bookmarkEnd w:id="113"/>
    </w:p>
    <w:p w:rsidR="00EB3AA1" w:rsidRDefault="0092562D">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学校专门成立由行业企业专家、教科研人员、一线教师和学生（毕业生）代表组成的专业建设委员会，在充分对学员学情调</w:t>
      </w:r>
      <w:proofErr w:type="gramStart"/>
      <w:r>
        <w:rPr>
          <w:rFonts w:ascii="Times New Roman" w:eastAsia="仿宋_GB2312" w:hAnsi="Times New Roman" w:hint="eastAsia"/>
          <w:kern w:val="0"/>
          <w:sz w:val="32"/>
          <w:szCs w:val="32"/>
        </w:rPr>
        <w:t>研</w:t>
      </w:r>
      <w:proofErr w:type="gramEnd"/>
      <w:r>
        <w:rPr>
          <w:rFonts w:ascii="Times New Roman" w:eastAsia="仿宋_GB2312" w:hAnsi="Times New Roman" w:hint="eastAsia"/>
          <w:kern w:val="0"/>
          <w:sz w:val="32"/>
          <w:szCs w:val="32"/>
        </w:rPr>
        <w:t>分析的基础上对本专业人才培养方案进行修订。</w:t>
      </w:r>
    </w:p>
    <w:p w:rsidR="00EB3AA1" w:rsidRDefault="0092562D">
      <w:pPr>
        <w:ind w:firstLine="420"/>
        <w:rPr>
          <w:rFonts w:eastAsia="仿宋_GB2312"/>
          <w:sz w:val="21"/>
        </w:rPr>
      </w:pPr>
      <w:r>
        <w:rPr>
          <w:rFonts w:eastAsia="仿宋_GB2312" w:hint="eastAsia"/>
          <w:sz w:val="21"/>
        </w:rPr>
        <w:br w:type="page"/>
      </w:r>
    </w:p>
    <w:p w:rsidR="00EB3AA1" w:rsidRDefault="0092562D">
      <w:pPr>
        <w:pStyle w:val="p0"/>
        <w:widowControl w:val="0"/>
        <w:autoSpaceDN w:val="0"/>
        <w:spacing w:line="360" w:lineRule="auto"/>
        <w:ind w:firstLine="420"/>
        <w:jc w:val="center"/>
        <w:textAlignment w:val="baseline"/>
        <w:rPr>
          <w:rFonts w:eastAsia="仿宋_GB2312"/>
          <w:kern w:val="2"/>
        </w:rPr>
      </w:pPr>
      <w:r>
        <w:rPr>
          <w:rFonts w:eastAsia="仿宋_GB2312" w:hint="eastAsia"/>
          <w:kern w:val="2"/>
          <w:sz w:val="21"/>
        </w:rPr>
        <w:lastRenderedPageBreak/>
        <w:t>表</w:t>
      </w:r>
      <w:r>
        <w:rPr>
          <w:rFonts w:eastAsia="仿宋_GB2312" w:hint="eastAsia"/>
          <w:kern w:val="2"/>
          <w:sz w:val="21"/>
        </w:rPr>
        <w:t xml:space="preserve">21  </w:t>
      </w:r>
      <w:r>
        <w:rPr>
          <w:rFonts w:eastAsia="仿宋_GB2312" w:hint="eastAsia"/>
          <w:kern w:val="2"/>
          <w:sz w:val="21"/>
        </w:rPr>
        <w:t>编制单位与参编人员一览表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464"/>
        <w:gridCol w:w="1565"/>
        <w:gridCol w:w="1416"/>
        <w:gridCol w:w="1328"/>
      </w:tblGrid>
      <w:tr w:rsidR="00EB3AA1">
        <w:tc>
          <w:tcPr>
            <w:tcW w:w="174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编制单位类型</w:t>
            </w:r>
          </w:p>
        </w:tc>
        <w:tc>
          <w:tcPr>
            <w:tcW w:w="246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编写人员单位具体名称</w:t>
            </w:r>
          </w:p>
        </w:tc>
        <w:tc>
          <w:tcPr>
            <w:tcW w:w="1565"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参编人员姓名</w:t>
            </w:r>
          </w:p>
        </w:tc>
        <w:tc>
          <w:tcPr>
            <w:tcW w:w="1416"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专业技术职务</w:t>
            </w:r>
          </w:p>
        </w:tc>
        <w:tc>
          <w:tcPr>
            <w:tcW w:w="13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行政职务</w:t>
            </w:r>
          </w:p>
        </w:tc>
      </w:tr>
      <w:tr w:rsidR="00EB3AA1">
        <w:tc>
          <w:tcPr>
            <w:tcW w:w="1749" w:type="dxa"/>
            <w:vMerge w:val="restart"/>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行业企业专家</w:t>
            </w:r>
          </w:p>
        </w:tc>
        <w:tc>
          <w:tcPr>
            <w:tcW w:w="246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北大青鸟</w:t>
            </w:r>
          </w:p>
        </w:tc>
        <w:tc>
          <w:tcPr>
            <w:tcW w:w="1565" w:type="dxa"/>
            <w:vAlign w:val="center"/>
          </w:tcPr>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滑涛</w:t>
            </w:r>
            <w:proofErr w:type="gramEnd"/>
          </w:p>
        </w:tc>
        <w:tc>
          <w:tcPr>
            <w:tcW w:w="1416"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JavaEE</w:t>
            </w:r>
            <w:r>
              <w:rPr>
                <w:rFonts w:eastAsia="仿宋_GB2312" w:hint="eastAsia"/>
                <w:sz w:val="18"/>
                <w:szCs w:val="18"/>
              </w:rPr>
              <w:t>工程师</w:t>
            </w:r>
          </w:p>
        </w:tc>
        <w:tc>
          <w:tcPr>
            <w:tcW w:w="13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项目经理</w:t>
            </w:r>
          </w:p>
        </w:tc>
      </w:tr>
      <w:tr w:rsidR="00EB3AA1">
        <w:tc>
          <w:tcPr>
            <w:tcW w:w="1749" w:type="dxa"/>
            <w:vMerge/>
            <w:vAlign w:val="center"/>
          </w:tcPr>
          <w:p w:rsidR="00EB3AA1" w:rsidRDefault="00EB3AA1">
            <w:pPr>
              <w:spacing w:line="240" w:lineRule="auto"/>
              <w:ind w:firstLineChars="0" w:firstLine="0"/>
              <w:jc w:val="center"/>
              <w:rPr>
                <w:rFonts w:eastAsia="仿宋_GB2312"/>
                <w:sz w:val="18"/>
                <w:szCs w:val="18"/>
              </w:rPr>
            </w:pPr>
          </w:p>
        </w:tc>
        <w:tc>
          <w:tcPr>
            <w:tcW w:w="246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北大青鸟</w:t>
            </w:r>
          </w:p>
        </w:tc>
        <w:tc>
          <w:tcPr>
            <w:tcW w:w="1565"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杨林</w:t>
            </w:r>
          </w:p>
        </w:tc>
        <w:tc>
          <w:tcPr>
            <w:tcW w:w="1416"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前端工程师</w:t>
            </w:r>
          </w:p>
        </w:tc>
        <w:tc>
          <w:tcPr>
            <w:tcW w:w="13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公司董事长</w:t>
            </w:r>
          </w:p>
        </w:tc>
      </w:tr>
      <w:tr w:rsidR="00EB3AA1">
        <w:tc>
          <w:tcPr>
            <w:tcW w:w="1749" w:type="dxa"/>
            <w:vMerge w:val="restart"/>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学校教学管理人员和专业教师</w:t>
            </w:r>
          </w:p>
        </w:tc>
        <w:tc>
          <w:tcPr>
            <w:tcW w:w="246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山西运城农业职业技术学院</w:t>
            </w:r>
          </w:p>
        </w:tc>
        <w:tc>
          <w:tcPr>
            <w:tcW w:w="1565"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王迪华</w:t>
            </w:r>
          </w:p>
        </w:tc>
        <w:tc>
          <w:tcPr>
            <w:tcW w:w="1416"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教师</w:t>
            </w:r>
          </w:p>
        </w:tc>
        <w:tc>
          <w:tcPr>
            <w:tcW w:w="13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系主任</w:t>
            </w:r>
          </w:p>
        </w:tc>
      </w:tr>
      <w:tr w:rsidR="00EB3AA1">
        <w:tc>
          <w:tcPr>
            <w:tcW w:w="1749" w:type="dxa"/>
            <w:vMerge/>
            <w:vAlign w:val="center"/>
          </w:tcPr>
          <w:p w:rsidR="00EB3AA1" w:rsidRDefault="00EB3AA1">
            <w:pPr>
              <w:spacing w:line="240" w:lineRule="auto"/>
              <w:ind w:firstLineChars="0" w:firstLine="0"/>
              <w:jc w:val="center"/>
              <w:rPr>
                <w:rFonts w:eastAsia="仿宋_GB2312"/>
                <w:sz w:val="18"/>
                <w:szCs w:val="18"/>
              </w:rPr>
            </w:pPr>
          </w:p>
        </w:tc>
        <w:tc>
          <w:tcPr>
            <w:tcW w:w="246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山西运城农业职业技术学院</w:t>
            </w:r>
          </w:p>
        </w:tc>
        <w:tc>
          <w:tcPr>
            <w:tcW w:w="1565"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邵天增</w:t>
            </w:r>
          </w:p>
        </w:tc>
        <w:tc>
          <w:tcPr>
            <w:tcW w:w="1416"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教师</w:t>
            </w:r>
          </w:p>
        </w:tc>
        <w:tc>
          <w:tcPr>
            <w:tcW w:w="13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系书记</w:t>
            </w:r>
          </w:p>
        </w:tc>
      </w:tr>
      <w:tr w:rsidR="00EB3AA1">
        <w:tc>
          <w:tcPr>
            <w:tcW w:w="1749" w:type="dxa"/>
            <w:vMerge w:val="restart"/>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教科研人员</w:t>
            </w:r>
          </w:p>
        </w:tc>
        <w:tc>
          <w:tcPr>
            <w:tcW w:w="246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山西运城农业职业技术学院</w:t>
            </w:r>
          </w:p>
        </w:tc>
        <w:tc>
          <w:tcPr>
            <w:tcW w:w="1565"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付利军</w:t>
            </w:r>
          </w:p>
        </w:tc>
        <w:tc>
          <w:tcPr>
            <w:tcW w:w="1416"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教师</w:t>
            </w:r>
          </w:p>
        </w:tc>
        <w:tc>
          <w:tcPr>
            <w:tcW w:w="13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无</w:t>
            </w:r>
          </w:p>
        </w:tc>
      </w:tr>
      <w:tr w:rsidR="00EB3AA1">
        <w:tc>
          <w:tcPr>
            <w:tcW w:w="1749" w:type="dxa"/>
            <w:vMerge/>
            <w:vAlign w:val="center"/>
          </w:tcPr>
          <w:p w:rsidR="00EB3AA1" w:rsidRDefault="00EB3AA1">
            <w:pPr>
              <w:spacing w:line="240" w:lineRule="auto"/>
              <w:ind w:firstLineChars="0" w:firstLine="0"/>
              <w:jc w:val="center"/>
              <w:rPr>
                <w:rFonts w:eastAsia="仿宋_GB2312"/>
                <w:sz w:val="18"/>
                <w:szCs w:val="18"/>
              </w:rPr>
            </w:pPr>
          </w:p>
        </w:tc>
        <w:tc>
          <w:tcPr>
            <w:tcW w:w="246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山西运城农业职业技术学院</w:t>
            </w:r>
          </w:p>
        </w:tc>
        <w:tc>
          <w:tcPr>
            <w:tcW w:w="1565"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陈春艳</w:t>
            </w:r>
          </w:p>
        </w:tc>
        <w:tc>
          <w:tcPr>
            <w:tcW w:w="1416"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教师</w:t>
            </w:r>
          </w:p>
        </w:tc>
        <w:tc>
          <w:tcPr>
            <w:tcW w:w="13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无</w:t>
            </w:r>
          </w:p>
        </w:tc>
      </w:tr>
      <w:tr w:rsidR="00EB3AA1">
        <w:tc>
          <w:tcPr>
            <w:tcW w:w="1749" w:type="dxa"/>
            <w:vMerge/>
            <w:vAlign w:val="center"/>
          </w:tcPr>
          <w:p w:rsidR="00EB3AA1" w:rsidRDefault="00EB3AA1">
            <w:pPr>
              <w:spacing w:line="240" w:lineRule="auto"/>
              <w:ind w:firstLineChars="0" w:firstLine="0"/>
              <w:jc w:val="center"/>
              <w:rPr>
                <w:rFonts w:eastAsia="仿宋_GB2312"/>
                <w:sz w:val="18"/>
                <w:szCs w:val="18"/>
              </w:rPr>
            </w:pPr>
          </w:p>
        </w:tc>
        <w:tc>
          <w:tcPr>
            <w:tcW w:w="246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山西运城农业职业技术学院</w:t>
            </w:r>
          </w:p>
        </w:tc>
        <w:tc>
          <w:tcPr>
            <w:tcW w:w="1565"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姚蕊</w:t>
            </w:r>
          </w:p>
        </w:tc>
        <w:tc>
          <w:tcPr>
            <w:tcW w:w="1416"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教师</w:t>
            </w:r>
          </w:p>
        </w:tc>
        <w:tc>
          <w:tcPr>
            <w:tcW w:w="13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无</w:t>
            </w:r>
          </w:p>
        </w:tc>
      </w:tr>
      <w:tr w:rsidR="00EB3AA1">
        <w:tc>
          <w:tcPr>
            <w:tcW w:w="1749" w:type="dxa"/>
            <w:vMerge/>
            <w:vAlign w:val="center"/>
          </w:tcPr>
          <w:p w:rsidR="00EB3AA1" w:rsidRDefault="00EB3AA1">
            <w:pPr>
              <w:spacing w:line="240" w:lineRule="auto"/>
              <w:ind w:firstLineChars="0" w:firstLine="0"/>
              <w:jc w:val="center"/>
              <w:rPr>
                <w:rFonts w:eastAsia="仿宋_GB2312"/>
                <w:sz w:val="18"/>
                <w:szCs w:val="18"/>
              </w:rPr>
            </w:pPr>
          </w:p>
        </w:tc>
        <w:tc>
          <w:tcPr>
            <w:tcW w:w="246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山西运城农业职业技术学院</w:t>
            </w:r>
          </w:p>
        </w:tc>
        <w:tc>
          <w:tcPr>
            <w:tcW w:w="1565" w:type="dxa"/>
            <w:vAlign w:val="center"/>
          </w:tcPr>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景帆</w:t>
            </w:r>
            <w:proofErr w:type="gramEnd"/>
          </w:p>
        </w:tc>
        <w:tc>
          <w:tcPr>
            <w:tcW w:w="1416"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教师</w:t>
            </w:r>
          </w:p>
        </w:tc>
        <w:tc>
          <w:tcPr>
            <w:tcW w:w="13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无</w:t>
            </w:r>
          </w:p>
        </w:tc>
      </w:tr>
      <w:tr w:rsidR="00EB3AA1">
        <w:trPr>
          <w:trHeight w:val="461"/>
        </w:trPr>
        <w:tc>
          <w:tcPr>
            <w:tcW w:w="1749"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毕业生代表</w:t>
            </w:r>
          </w:p>
        </w:tc>
        <w:tc>
          <w:tcPr>
            <w:tcW w:w="2464"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太原大学</w:t>
            </w:r>
          </w:p>
        </w:tc>
        <w:tc>
          <w:tcPr>
            <w:tcW w:w="1565"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张雷</w:t>
            </w:r>
          </w:p>
        </w:tc>
        <w:tc>
          <w:tcPr>
            <w:tcW w:w="1416"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本科在读</w:t>
            </w:r>
          </w:p>
        </w:tc>
        <w:tc>
          <w:tcPr>
            <w:tcW w:w="1328" w:type="dxa"/>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无</w:t>
            </w:r>
          </w:p>
        </w:tc>
      </w:tr>
    </w:tbl>
    <w:p w:rsidR="00EB3AA1" w:rsidRDefault="0092562D">
      <w:pPr>
        <w:ind w:firstLine="640"/>
        <w:jc w:val="left"/>
        <w:outlineLvl w:val="0"/>
        <w:rPr>
          <w:rFonts w:ascii="黑体" w:eastAsia="黑体" w:hAnsi="黑体" w:cs="黑体"/>
          <w:kern w:val="0"/>
          <w:szCs w:val="32"/>
        </w:rPr>
      </w:pPr>
      <w:bookmarkStart w:id="114" w:name="_Toc1032"/>
      <w:bookmarkStart w:id="115" w:name="_Toc22964"/>
      <w:r>
        <w:rPr>
          <w:rFonts w:ascii="黑体" w:eastAsia="黑体" w:hAnsi="黑体" w:cs="黑体" w:hint="eastAsia"/>
          <w:kern w:val="0"/>
          <w:szCs w:val="32"/>
        </w:rPr>
        <w:t>十四、附件</w:t>
      </w:r>
      <w:bookmarkEnd w:id="114"/>
      <w:bookmarkEnd w:id="115"/>
    </w:p>
    <w:p w:rsidR="00EB3AA1" w:rsidRDefault="0092562D">
      <w:pPr>
        <w:pStyle w:val="123"/>
        <w:spacing w:line="650" w:lineRule="exact"/>
        <w:ind w:leftChars="300" w:left="960" w:firstLineChars="0" w:firstLine="0"/>
        <w:rPr>
          <w:rFonts w:ascii="Times New Roman" w:eastAsia="仿宋_GB2312" w:hAnsi="Times New Roman" w:cs="黑体"/>
          <w:kern w:val="0"/>
          <w:sz w:val="32"/>
          <w:szCs w:val="32"/>
        </w:rPr>
      </w:pPr>
      <w:bookmarkStart w:id="116" w:name="OLE_LINK6"/>
      <w:r>
        <w:rPr>
          <w:rFonts w:ascii="Times New Roman" w:eastAsia="仿宋_GB2312" w:hAnsi="Times New Roman" w:cs="黑体" w:hint="eastAsia"/>
          <w:kern w:val="0"/>
          <w:sz w:val="32"/>
          <w:szCs w:val="32"/>
        </w:rPr>
        <w:t>（一）移动互联应用技术专业人才需求调研报告</w:t>
      </w:r>
    </w:p>
    <w:p w:rsidR="00EB3AA1" w:rsidRDefault="0092562D">
      <w:pPr>
        <w:pStyle w:val="123"/>
        <w:spacing w:line="650" w:lineRule="exact"/>
        <w:ind w:leftChars="300" w:left="96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（二）成立移动互联应用技术专业建设指导委员会</w:t>
      </w:r>
      <w:r>
        <w:rPr>
          <w:rFonts w:ascii="Times New Roman" w:eastAsia="仿宋_GB2312" w:hAnsi="Times New Roman" w:cs="黑体" w:hint="eastAsia"/>
          <w:kern w:val="0"/>
          <w:sz w:val="32"/>
          <w:szCs w:val="32"/>
        </w:rPr>
        <w:t xml:space="preserve"> </w:t>
      </w:r>
    </w:p>
    <w:p w:rsidR="00EB3AA1" w:rsidRDefault="0092562D">
      <w:pPr>
        <w:pStyle w:val="123"/>
        <w:spacing w:line="650" w:lineRule="exact"/>
        <w:ind w:leftChars="300" w:left="96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（三）移动互联应用技术专业人才培养方案修订总结报告</w:t>
      </w:r>
    </w:p>
    <w:p w:rsidR="00EB3AA1" w:rsidRDefault="0092562D">
      <w:pPr>
        <w:pStyle w:val="123"/>
        <w:spacing w:line="650" w:lineRule="exact"/>
        <w:ind w:leftChars="300" w:left="96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（四）学分认定与转换实施办法（试行）</w:t>
      </w:r>
    </w:p>
    <w:p w:rsidR="00EB3AA1" w:rsidRDefault="0092562D">
      <w:pPr>
        <w:pStyle w:val="123"/>
        <w:spacing w:line="650" w:lineRule="exact"/>
        <w:ind w:leftChars="300" w:left="96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（五）移动互联应用技术专业人才培养方案审核表</w:t>
      </w:r>
      <w:bookmarkEnd w:id="116"/>
    </w:p>
    <w:p w:rsidR="00EB3AA1" w:rsidRDefault="0092562D">
      <w:pPr>
        <w:pStyle w:val="123"/>
        <w:spacing w:line="650" w:lineRule="exact"/>
        <w:ind w:leftChars="300" w:left="960" w:firstLineChars="0" w:firstLine="0"/>
        <w:rPr>
          <w:rFonts w:eastAsia="仿宋_GB2312"/>
          <w:bCs/>
        </w:rPr>
      </w:pPr>
      <w:r>
        <w:rPr>
          <w:rFonts w:ascii="Times New Roman" w:eastAsia="仿宋_GB2312" w:hAnsi="Times New Roman" w:cs="黑体" w:hint="eastAsia"/>
          <w:kern w:val="0"/>
          <w:sz w:val="32"/>
          <w:szCs w:val="32"/>
        </w:rPr>
        <w:t>（六）教学进程变更审批表</w:t>
      </w:r>
      <w:proofErr w:type="gramStart"/>
      <w:r>
        <w:rPr>
          <w:rFonts w:eastAsia="仿宋_GB2312" w:hint="eastAsia"/>
          <w:bCs/>
        </w:rPr>
        <w:t xml:space="preserve">　　　　　　　　　　　　</w:t>
      </w:r>
      <w:proofErr w:type="gramEnd"/>
    </w:p>
    <w:p w:rsidR="00EB3AA1" w:rsidRDefault="00EB3AA1">
      <w:pPr>
        <w:ind w:firstLine="480"/>
        <w:rPr>
          <w:rFonts w:eastAsia="仿宋_GB2312"/>
          <w:bCs/>
          <w:sz w:val="24"/>
        </w:rPr>
      </w:pPr>
    </w:p>
    <w:p w:rsidR="00EB3AA1" w:rsidRDefault="00EB3AA1">
      <w:pPr>
        <w:ind w:firstLine="480"/>
        <w:rPr>
          <w:rFonts w:eastAsia="仿宋_GB2312"/>
          <w:bCs/>
          <w:sz w:val="24"/>
        </w:rPr>
      </w:pPr>
    </w:p>
    <w:p w:rsidR="00EB3AA1" w:rsidRDefault="0092562D">
      <w:pPr>
        <w:ind w:firstLineChars="800" w:firstLine="2560"/>
        <w:rPr>
          <w:rFonts w:eastAsia="仿宋_GB2312"/>
          <w:bCs/>
          <w:szCs w:val="32"/>
        </w:rPr>
      </w:pPr>
      <w:r>
        <w:rPr>
          <w:rFonts w:eastAsia="仿宋_GB2312" w:hint="eastAsia"/>
          <w:bCs/>
          <w:szCs w:val="32"/>
        </w:rPr>
        <w:t>方</w:t>
      </w:r>
      <w:r>
        <w:rPr>
          <w:rFonts w:eastAsia="仿宋_GB2312" w:hint="eastAsia"/>
          <w:bCs/>
          <w:szCs w:val="32"/>
        </w:rPr>
        <w:t xml:space="preserve"> </w:t>
      </w:r>
      <w:r>
        <w:rPr>
          <w:rFonts w:eastAsia="仿宋_GB2312" w:hint="eastAsia"/>
          <w:bCs/>
          <w:szCs w:val="32"/>
        </w:rPr>
        <w:t>案</w:t>
      </w:r>
      <w:r>
        <w:rPr>
          <w:rFonts w:eastAsia="仿宋_GB2312" w:hint="eastAsia"/>
          <w:bCs/>
          <w:szCs w:val="32"/>
        </w:rPr>
        <w:t xml:space="preserve"> </w:t>
      </w:r>
      <w:r>
        <w:rPr>
          <w:rFonts w:eastAsia="仿宋_GB2312" w:hint="eastAsia"/>
          <w:bCs/>
          <w:szCs w:val="32"/>
        </w:rPr>
        <w:t>修</w:t>
      </w:r>
      <w:r>
        <w:rPr>
          <w:rFonts w:eastAsia="仿宋_GB2312" w:hint="eastAsia"/>
          <w:bCs/>
          <w:szCs w:val="32"/>
        </w:rPr>
        <w:t xml:space="preserve"> </w:t>
      </w:r>
      <w:r>
        <w:rPr>
          <w:rFonts w:eastAsia="仿宋_GB2312" w:hint="eastAsia"/>
          <w:bCs/>
          <w:szCs w:val="32"/>
        </w:rPr>
        <w:t>订</w:t>
      </w:r>
      <w:r>
        <w:rPr>
          <w:rFonts w:eastAsia="仿宋_GB2312" w:hint="eastAsia"/>
          <w:bCs/>
          <w:szCs w:val="32"/>
        </w:rPr>
        <w:t xml:space="preserve"> </w:t>
      </w:r>
      <w:r>
        <w:rPr>
          <w:rFonts w:eastAsia="仿宋_GB2312" w:hint="eastAsia"/>
          <w:bCs/>
          <w:szCs w:val="32"/>
        </w:rPr>
        <w:t>人（签字）：</w:t>
      </w:r>
      <w:r>
        <w:rPr>
          <w:rFonts w:eastAsia="仿宋_GB2312" w:hint="eastAsia"/>
          <w:bCs/>
          <w:szCs w:val="32"/>
          <w:u w:val="single"/>
        </w:rPr>
        <w:t xml:space="preserve">             </w:t>
      </w:r>
    </w:p>
    <w:p w:rsidR="00EB3AA1" w:rsidRDefault="0092562D">
      <w:pPr>
        <w:ind w:firstLineChars="250" w:firstLine="800"/>
        <w:rPr>
          <w:rFonts w:eastAsia="仿宋_GB2312"/>
          <w:bCs/>
          <w:szCs w:val="32"/>
          <w:u w:val="single"/>
        </w:rPr>
      </w:pPr>
      <w:r>
        <w:rPr>
          <w:rFonts w:eastAsia="仿宋_GB2312" w:hint="eastAsia"/>
          <w:bCs/>
          <w:szCs w:val="32"/>
        </w:rPr>
        <w:t xml:space="preserve">           </w:t>
      </w:r>
      <w:r>
        <w:rPr>
          <w:rFonts w:eastAsia="仿宋_GB2312" w:hint="eastAsia"/>
          <w:bCs/>
          <w:szCs w:val="32"/>
        </w:rPr>
        <w:t>系（部）负责人（签字）：</w:t>
      </w:r>
      <w:r>
        <w:rPr>
          <w:rFonts w:eastAsia="仿宋_GB2312" w:hint="eastAsia"/>
          <w:bCs/>
          <w:szCs w:val="32"/>
          <w:u w:val="single"/>
        </w:rPr>
        <w:t xml:space="preserve">                </w:t>
      </w:r>
    </w:p>
    <w:p w:rsidR="00EB3AA1" w:rsidRDefault="0092562D">
      <w:pPr>
        <w:ind w:firstLineChars="250" w:firstLine="800"/>
        <w:rPr>
          <w:rFonts w:eastAsia="仿宋_GB2312"/>
          <w:bCs/>
          <w:szCs w:val="32"/>
        </w:rPr>
      </w:pPr>
      <w:r>
        <w:rPr>
          <w:rFonts w:eastAsia="仿宋_GB2312" w:hint="eastAsia"/>
          <w:bCs/>
          <w:szCs w:val="32"/>
        </w:rPr>
        <w:t xml:space="preserve">           </w:t>
      </w:r>
      <w:r>
        <w:rPr>
          <w:rFonts w:eastAsia="仿宋_GB2312" w:hint="eastAsia"/>
          <w:bCs/>
          <w:szCs w:val="32"/>
        </w:rPr>
        <w:t>审</w:t>
      </w:r>
      <w:r>
        <w:rPr>
          <w:rFonts w:eastAsia="仿宋_GB2312" w:hint="eastAsia"/>
          <w:bCs/>
          <w:szCs w:val="32"/>
        </w:rPr>
        <w:t xml:space="preserve">    </w:t>
      </w:r>
      <w:r>
        <w:rPr>
          <w:rFonts w:eastAsia="仿宋_GB2312" w:hint="eastAsia"/>
          <w:bCs/>
          <w:szCs w:val="32"/>
        </w:rPr>
        <w:t>核</w:t>
      </w:r>
      <w:r>
        <w:rPr>
          <w:rFonts w:eastAsia="仿宋_GB2312" w:hint="eastAsia"/>
          <w:bCs/>
          <w:szCs w:val="32"/>
        </w:rPr>
        <w:t xml:space="preserve">    </w:t>
      </w:r>
      <w:r>
        <w:rPr>
          <w:rFonts w:eastAsia="仿宋_GB2312" w:hint="eastAsia"/>
          <w:bCs/>
          <w:szCs w:val="32"/>
        </w:rPr>
        <w:t>人（签字）：</w:t>
      </w:r>
      <w:r>
        <w:rPr>
          <w:rFonts w:eastAsia="仿宋_GB2312" w:hint="eastAsia"/>
          <w:bCs/>
          <w:szCs w:val="32"/>
          <w:u w:val="single"/>
        </w:rPr>
        <w:t xml:space="preserve">                </w:t>
      </w:r>
    </w:p>
    <w:p w:rsidR="00EB3AA1" w:rsidRDefault="0092562D">
      <w:pPr>
        <w:ind w:firstLineChars="250" w:firstLine="800"/>
        <w:rPr>
          <w:rFonts w:eastAsia="仿宋_GB2312"/>
          <w:bCs/>
          <w:sz w:val="28"/>
          <w:szCs w:val="28"/>
        </w:rPr>
      </w:pPr>
      <w:r>
        <w:rPr>
          <w:rFonts w:eastAsia="仿宋_GB2312" w:hint="eastAsia"/>
          <w:bCs/>
          <w:szCs w:val="32"/>
        </w:rPr>
        <w:t xml:space="preserve">           </w:t>
      </w:r>
      <w:r>
        <w:rPr>
          <w:rFonts w:eastAsia="仿宋_GB2312" w:hint="eastAsia"/>
          <w:bCs/>
          <w:szCs w:val="32"/>
        </w:rPr>
        <w:t>教</w:t>
      </w:r>
      <w:r>
        <w:rPr>
          <w:rFonts w:eastAsia="仿宋_GB2312" w:hint="eastAsia"/>
          <w:bCs/>
          <w:szCs w:val="32"/>
        </w:rPr>
        <w:t xml:space="preserve"> </w:t>
      </w:r>
      <w:r>
        <w:rPr>
          <w:rFonts w:eastAsia="仿宋_GB2312" w:hint="eastAsia"/>
          <w:bCs/>
          <w:szCs w:val="32"/>
        </w:rPr>
        <w:t>学</w:t>
      </w:r>
      <w:r>
        <w:rPr>
          <w:rFonts w:eastAsia="仿宋_GB2312" w:hint="eastAsia"/>
          <w:bCs/>
          <w:szCs w:val="32"/>
        </w:rPr>
        <w:t xml:space="preserve"> </w:t>
      </w:r>
      <w:r>
        <w:rPr>
          <w:rFonts w:eastAsia="仿宋_GB2312" w:hint="eastAsia"/>
          <w:bCs/>
          <w:szCs w:val="32"/>
        </w:rPr>
        <w:t>副</w:t>
      </w:r>
      <w:r>
        <w:rPr>
          <w:rFonts w:eastAsia="仿宋_GB2312" w:hint="eastAsia"/>
          <w:bCs/>
          <w:szCs w:val="32"/>
        </w:rPr>
        <w:t xml:space="preserve"> </w:t>
      </w:r>
      <w:r>
        <w:rPr>
          <w:rFonts w:eastAsia="仿宋_GB2312" w:hint="eastAsia"/>
          <w:bCs/>
          <w:szCs w:val="32"/>
        </w:rPr>
        <w:t>院</w:t>
      </w:r>
      <w:r>
        <w:rPr>
          <w:rFonts w:eastAsia="仿宋_GB2312" w:hint="eastAsia"/>
          <w:bCs/>
          <w:szCs w:val="32"/>
        </w:rPr>
        <w:t xml:space="preserve"> </w:t>
      </w:r>
      <w:r>
        <w:rPr>
          <w:rFonts w:eastAsia="仿宋_GB2312" w:hint="eastAsia"/>
          <w:bCs/>
          <w:szCs w:val="32"/>
        </w:rPr>
        <w:t>长（签字）：</w:t>
      </w:r>
      <w:r>
        <w:rPr>
          <w:rFonts w:eastAsia="仿宋_GB2312" w:hint="eastAsia"/>
          <w:bCs/>
          <w:szCs w:val="32"/>
          <w:u w:val="single"/>
        </w:rPr>
        <w:t xml:space="preserve">              </w:t>
      </w:r>
      <w:r>
        <w:rPr>
          <w:rFonts w:eastAsia="仿宋_GB2312" w:hint="eastAsia"/>
          <w:bCs/>
          <w:sz w:val="28"/>
          <w:szCs w:val="28"/>
          <w:u w:val="single"/>
        </w:rPr>
        <w:t xml:space="preserve">   </w:t>
      </w:r>
    </w:p>
    <w:p w:rsidR="00EB3AA1" w:rsidRDefault="0092562D">
      <w:pPr>
        <w:pStyle w:val="123"/>
        <w:spacing w:line="650" w:lineRule="exact"/>
        <w:ind w:firstLineChars="0" w:firstLine="0"/>
        <w:jc w:val="center"/>
        <w:outlineLvl w:val="1"/>
        <w:rPr>
          <w:rFonts w:ascii="Times New Roman" w:eastAsia="仿宋_GB2312" w:hAnsi="Times New Roman"/>
          <w:bCs/>
        </w:rPr>
      </w:pPr>
      <w:r>
        <w:rPr>
          <w:rFonts w:ascii="Times New Roman" w:eastAsia="仿宋_GB2312" w:hAnsi="Times New Roman"/>
          <w:bCs/>
        </w:rPr>
        <w:br w:type="page"/>
      </w:r>
      <w:bookmarkStart w:id="117" w:name="_Toc14384"/>
      <w:bookmarkStart w:id="118" w:name="_Toc21548"/>
    </w:p>
    <w:p w:rsidR="00EB3AA1" w:rsidRDefault="00EB3AA1">
      <w:pPr>
        <w:pStyle w:val="123"/>
        <w:spacing w:line="650" w:lineRule="exact"/>
        <w:ind w:firstLineChars="0" w:firstLine="0"/>
        <w:jc w:val="center"/>
        <w:outlineLvl w:val="1"/>
        <w:rPr>
          <w:rFonts w:ascii="Times New Roman" w:eastAsia="仿宋_GB2312" w:hAnsi="Times New Roman"/>
          <w:bCs/>
        </w:rPr>
        <w:sectPr w:rsidR="00EB3AA1">
          <w:pgSz w:w="11910" w:h="16840"/>
          <w:pgMar w:top="1420" w:right="1560" w:bottom="280" w:left="1560" w:header="720" w:footer="720" w:gutter="0"/>
          <w:cols w:space="720"/>
        </w:sectPr>
      </w:pPr>
    </w:p>
    <w:p w:rsidR="00EB3AA1" w:rsidRDefault="00EB3AA1">
      <w:pPr>
        <w:pStyle w:val="123"/>
        <w:spacing w:line="650" w:lineRule="exact"/>
        <w:ind w:firstLineChars="0" w:firstLine="0"/>
        <w:jc w:val="center"/>
        <w:outlineLvl w:val="1"/>
        <w:rPr>
          <w:rFonts w:ascii="Times New Roman" w:eastAsia="仿宋_GB2312" w:hAnsi="Times New Roman"/>
          <w:bCs/>
        </w:rPr>
        <w:sectPr w:rsidR="00EB3AA1">
          <w:pgSz w:w="11910" w:h="16840"/>
          <w:pgMar w:top="1420" w:right="1560" w:bottom="280" w:left="1560" w:header="720" w:footer="720" w:gutter="0"/>
          <w:cols w:space="720"/>
        </w:sectPr>
      </w:pPr>
    </w:p>
    <w:p w:rsidR="00EB3AA1" w:rsidRDefault="00EB3AA1">
      <w:pPr>
        <w:pStyle w:val="123"/>
        <w:spacing w:line="650" w:lineRule="exact"/>
        <w:ind w:firstLineChars="0" w:firstLine="0"/>
        <w:jc w:val="center"/>
        <w:outlineLvl w:val="1"/>
        <w:rPr>
          <w:rFonts w:ascii="Times New Roman" w:eastAsia="仿宋_GB2312" w:hAnsi="Times New Roman"/>
          <w:bCs/>
        </w:rPr>
      </w:pPr>
    </w:p>
    <w:p w:rsidR="00EB3AA1" w:rsidRDefault="0092562D">
      <w:pPr>
        <w:pStyle w:val="123"/>
        <w:spacing w:line="650" w:lineRule="exact"/>
        <w:ind w:firstLineChars="0" w:firstLine="0"/>
        <w:jc w:val="center"/>
        <w:outlineLvl w:val="1"/>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移动互联应用技术专业人才需求调研报告</w:t>
      </w:r>
      <w:bookmarkEnd w:id="117"/>
      <w:bookmarkEnd w:id="118"/>
    </w:p>
    <w:p w:rsidR="00EB3AA1" w:rsidRDefault="00EB3AA1">
      <w:pPr>
        <w:pStyle w:val="123"/>
        <w:spacing w:line="650" w:lineRule="exact"/>
        <w:ind w:firstLineChars="0" w:firstLine="0"/>
        <w:jc w:val="center"/>
        <w:outlineLvl w:val="1"/>
        <w:rPr>
          <w:rFonts w:ascii="方正小标宋简体" w:eastAsia="方正小标宋简体" w:hAnsi="方正小标宋简体" w:cs="方正小标宋简体"/>
          <w:kern w:val="0"/>
          <w:sz w:val="44"/>
          <w:szCs w:val="44"/>
        </w:rPr>
      </w:pPr>
    </w:p>
    <w:p w:rsidR="00EB3AA1" w:rsidRDefault="0092562D">
      <w:pPr>
        <w:pStyle w:val="2"/>
        <w:numPr>
          <w:ilvl w:val="0"/>
          <w:numId w:val="8"/>
        </w:numPr>
        <w:ind w:firstLine="640"/>
      </w:pPr>
      <w:r>
        <w:rPr>
          <w:rFonts w:hint="eastAsia"/>
          <w:b w:val="0"/>
          <w:bCs/>
        </w:rPr>
        <w:t>调研目的与意义</w:t>
      </w:r>
      <w:r>
        <w:rPr>
          <w:rFonts w:hint="eastAsia"/>
          <w:b w:val="0"/>
          <w:bCs/>
        </w:rPr>
        <w:t xml:space="preserve"> </w:t>
      </w:r>
      <w:r>
        <w:t xml:space="preserve"> </w:t>
      </w:r>
    </w:p>
    <w:p w:rsidR="00EB3AA1" w:rsidRDefault="0092562D">
      <w:pPr>
        <w:ind w:firstLine="640"/>
      </w:pPr>
      <w:r>
        <w:t>20</w:t>
      </w:r>
      <w:r>
        <w:rPr>
          <w:rFonts w:hint="eastAsia"/>
        </w:rPr>
        <w:t>22</w:t>
      </w:r>
      <w:r>
        <w:t>年</w:t>
      </w:r>
      <w:r>
        <w:t xml:space="preserve"> </w:t>
      </w:r>
      <w:r>
        <w:rPr>
          <w:rFonts w:hint="eastAsia"/>
        </w:rPr>
        <w:t>2</w:t>
      </w:r>
      <w:r>
        <w:t>月，移动互联应用技术专业教师对北京、广州、深圳、</w:t>
      </w:r>
      <w:r>
        <w:rPr>
          <w:rFonts w:hint="eastAsia"/>
        </w:rPr>
        <w:t>西安、太原、运城</w:t>
      </w:r>
      <w:r>
        <w:t>等城市的企业</w:t>
      </w:r>
      <w:r>
        <w:rPr>
          <w:rFonts w:hint="eastAsia"/>
        </w:rPr>
        <w:t>对</w:t>
      </w:r>
      <w:r>
        <w:t>人才需求和岗位需求进行了调研，通过调研问卷、电话沟通、</w:t>
      </w:r>
      <w:r>
        <w:t xml:space="preserve">QQ </w:t>
      </w:r>
      <w:r>
        <w:t>交谈、</w:t>
      </w:r>
      <w:r>
        <w:t>E-mail</w:t>
      </w:r>
      <w:r>
        <w:t>、面谈等方式对</w:t>
      </w:r>
      <w:r>
        <w:rPr>
          <w:rFonts w:hint="eastAsia"/>
        </w:rPr>
        <w:t>谭浩、徐志强、党辉</w:t>
      </w:r>
      <w:r>
        <w:t>等我院的毕业生进行调研，同时</w:t>
      </w:r>
      <w:proofErr w:type="gramStart"/>
      <w:r>
        <w:t>对智联招聘</w:t>
      </w:r>
      <w:proofErr w:type="gramEnd"/>
      <w:r>
        <w:t>（</w:t>
      </w:r>
      <w:r>
        <w:t xml:space="preserve"> </w:t>
      </w:r>
      <w:r>
        <w:t>网址：</w:t>
      </w:r>
      <w:r>
        <w:t xml:space="preserve"> </w:t>
      </w:r>
      <w:hyperlink r:id="rId19">
        <w:r>
          <w:t xml:space="preserve">http://www.zhaopin.com/ </w:t>
        </w:r>
      </w:hyperlink>
      <w:r>
        <w:t>）、</w:t>
      </w:r>
      <w:r>
        <w:t xml:space="preserve"> </w:t>
      </w:r>
      <w:r>
        <w:t>前程无忧（</w:t>
      </w:r>
      <w:r>
        <w:t xml:space="preserve"> </w:t>
      </w:r>
      <w:r>
        <w:t>网址：</w:t>
      </w:r>
      <w:r>
        <w:t xml:space="preserve"> </w:t>
      </w:r>
      <w:hyperlink r:id="rId20">
        <w:r>
          <w:t>http://www.51job.com/</w:t>
        </w:r>
      </w:hyperlink>
      <w:r>
        <w:t xml:space="preserve"> </w:t>
      </w:r>
      <w:r>
        <w:t>）</w:t>
      </w:r>
      <w:r>
        <w:t xml:space="preserve"> </w:t>
      </w:r>
      <w:r>
        <w:t>、</w:t>
      </w:r>
      <w:r>
        <w:t xml:space="preserve"> </w:t>
      </w:r>
      <w:r>
        <w:t>中</w:t>
      </w:r>
      <w:r>
        <w:t xml:space="preserve"> </w:t>
      </w:r>
      <w:r>
        <w:t>华</w:t>
      </w:r>
      <w:r>
        <w:t xml:space="preserve"> </w:t>
      </w:r>
      <w:r>
        <w:t>英</w:t>
      </w:r>
      <w:r>
        <w:t xml:space="preserve"> </w:t>
      </w:r>
      <w:r>
        <w:t>才</w:t>
      </w:r>
      <w:r>
        <w:t xml:space="preserve"> </w:t>
      </w:r>
      <w:r>
        <w:t>网</w:t>
      </w:r>
      <w:r>
        <w:t xml:space="preserve"> </w:t>
      </w:r>
      <w:r>
        <w:t>（</w:t>
      </w:r>
      <w:r>
        <w:t xml:space="preserve"> </w:t>
      </w:r>
      <w:r>
        <w:t>网</w:t>
      </w:r>
      <w:r>
        <w:t xml:space="preserve"> </w:t>
      </w:r>
      <w:r>
        <w:t>址</w:t>
      </w:r>
      <w:r>
        <w:t xml:space="preserve"> </w:t>
      </w:r>
      <w:r>
        <w:t>：</w:t>
      </w:r>
      <w:r>
        <w:t xml:space="preserve"> </w:t>
      </w:r>
      <w:hyperlink r:id="rId21">
        <w:r>
          <w:t xml:space="preserve">http://www.chinahr.com/index.htm </w:t>
        </w:r>
      </w:hyperlink>
      <w:r>
        <w:t>）</w:t>
      </w:r>
      <w:r>
        <w:t xml:space="preserve"> </w:t>
      </w:r>
      <w:r>
        <w:t>、</w:t>
      </w:r>
      <w:r>
        <w:t xml:space="preserve"> </w:t>
      </w:r>
      <w:proofErr w:type="gramStart"/>
      <w:r>
        <w:t>芙</w:t>
      </w:r>
      <w:proofErr w:type="gramEnd"/>
      <w:r>
        <w:t xml:space="preserve"> </w:t>
      </w:r>
      <w:r>
        <w:t>蓉</w:t>
      </w:r>
      <w:r>
        <w:t xml:space="preserve"> </w:t>
      </w:r>
      <w:r>
        <w:t>人</w:t>
      </w:r>
      <w:r>
        <w:t xml:space="preserve"> </w:t>
      </w:r>
      <w:r>
        <w:t>才</w:t>
      </w:r>
      <w:r>
        <w:t xml:space="preserve"> </w:t>
      </w:r>
      <w:r>
        <w:t>网</w:t>
      </w:r>
      <w:r>
        <w:t xml:space="preserve"> </w:t>
      </w:r>
      <w:r>
        <w:t>（</w:t>
      </w:r>
      <w:r>
        <w:t xml:space="preserve"> </w:t>
      </w:r>
      <w:r>
        <w:t>网</w:t>
      </w:r>
      <w:r>
        <w:t xml:space="preserve"> </w:t>
      </w:r>
      <w:r>
        <w:t>址</w:t>
      </w:r>
      <w:r>
        <w:t xml:space="preserve"> </w:t>
      </w:r>
      <w:r>
        <w:t>：</w:t>
      </w:r>
      <w:r>
        <w:t xml:space="preserve"> </w:t>
      </w:r>
      <w:hyperlink r:id="rId22">
        <w:r>
          <w:t>http://www.frrc.com.cn/</w:t>
        </w:r>
      </w:hyperlink>
      <w:r>
        <w:t>）</w:t>
      </w:r>
      <w:r>
        <w:rPr>
          <w:rFonts w:hint="eastAsia"/>
        </w:rPr>
        <w:t>、</w:t>
      </w:r>
      <w:r>
        <w:rPr>
          <w:rFonts w:hint="eastAsia"/>
        </w:rPr>
        <w:t>BOSS</w:t>
      </w:r>
      <w:proofErr w:type="gramStart"/>
      <w:r>
        <w:rPr>
          <w:rFonts w:hint="eastAsia"/>
        </w:rPr>
        <w:t>直聘网</w:t>
      </w:r>
      <w:proofErr w:type="gramEnd"/>
      <w:r>
        <w:rPr>
          <w:rFonts w:hint="eastAsia"/>
        </w:rPr>
        <w:t>（网址：</w:t>
      </w:r>
      <w:r>
        <w:rPr>
          <w:rFonts w:hint="eastAsia"/>
        </w:rPr>
        <w:t>https://www.zhipin.com/</w:t>
      </w:r>
      <w:r>
        <w:rPr>
          <w:rFonts w:hint="eastAsia"/>
        </w:rPr>
        <w:t>）</w:t>
      </w:r>
      <w:r>
        <w:t>20</w:t>
      </w:r>
      <w:r>
        <w:rPr>
          <w:rFonts w:hint="eastAsia"/>
        </w:rPr>
        <w:t>21</w:t>
      </w:r>
      <w:r>
        <w:t xml:space="preserve"> </w:t>
      </w:r>
      <w:r>
        <w:t>年</w:t>
      </w:r>
      <w:r>
        <w:t xml:space="preserve"> 10 </w:t>
      </w:r>
      <w:r>
        <w:t>月的人才招聘信息进行了统计分析。通过多途径、多方式的调研分析，我们对移动互联行业的岗位或职位的职责与任职要求以及知识、技能、态度要求有了充分的认识，为下一步优化专业定位和教学模式、明确专业面向的岗位、完善专业课程体系、改进教学方法和考核评价方法提供了保证，使我们所培养的学生更加适应岗位需求，进一步提高</w:t>
      </w:r>
      <w:r>
        <w:lastRenderedPageBreak/>
        <w:t>就业率和对口就业率奠定了基础。</w:t>
      </w:r>
    </w:p>
    <w:p w:rsidR="00EB3AA1" w:rsidRDefault="0092562D">
      <w:pPr>
        <w:ind w:firstLine="640"/>
      </w:pPr>
      <w:r>
        <w:t xml:space="preserve"> </w:t>
      </w:r>
    </w:p>
    <w:p w:rsidR="00EB3AA1" w:rsidRDefault="0092562D">
      <w:pPr>
        <w:pStyle w:val="2"/>
        <w:numPr>
          <w:ilvl w:val="0"/>
          <w:numId w:val="8"/>
        </w:numPr>
        <w:ind w:firstLine="643"/>
      </w:pPr>
      <w:r>
        <w:t>调研对象与方式</w:t>
      </w:r>
      <w:r>
        <w:t xml:space="preserve"> </w:t>
      </w:r>
    </w:p>
    <w:p w:rsidR="00EB3AA1" w:rsidRDefault="0092562D">
      <w:pPr>
        <w:pStyle w:val="3"/>
        <w:ind w:firstLine="643"/>
      </w:pPr>
      <w:r>
        <w:t>（</w:t>
      </w:r>
      <w:r>
        <w:rPr>
          <w:rFonts w:hint="eastAsia"/>
        </w:rPr>
        <w:t>一</w:t>
      </w:r>
      <w:r>
        <w:t>）调研对象</w:t>
      </w:r>
      <w:r>
        <w:t xml:space="preserve"> </w:t>
      </w:r>
    </w:p>
    <w:p w:rsidR="00EB3AA1" w:rsidRDefault="0092562D">
      <w:pPr>
        <w:ind w:firstLine="640"/>
      </w:pPr>
      <w:r>
        <w:t>此次调研的主要对象分两类，一类是包括</w:t>
      </w:r>
      <w:proofErr w:type="gramStart"/>
      <w:r>
        <w:rPr>
          <w:rFonts w:hint="eastAsia"/>
        </w:rPr>
        <w:t>运城本地</w:t>
      </w:r>
      <w:proofErr w:type="gramEnd"/>
      <w:r>
        <w:t>公司等单位在内的企业，主要为移动互联外包服务企业；</w:t>
      </w:r>
      <w:r>
        <w:t xml:space="preserve"> </w:t>
      </w:r>
      <w:r>
        <w:t>一类是</w:t>
      </w:r>
      <w:proofErr w:type="gramStart"/>
      <w:r>
        <w:t>包括智联招聘</w:t>
      </w:r>
      <w:proofErr w:type="gramEnd"/>
      <w:r>
        <w:t>、前程无忧、中华</w:t>
      </w:r>
      <w:proofErr w:type="gramStart"/>
      <w:r>
        <w:t>英才网</w:t>
      </w:r>
      <w:proofErr w:type="gramEnd"/>
      <w:r>
        <w:t>和芙蓉人才网</w:t>
      </w:r>
      <w:r>
        <w:rPr>
          <w:rFonts w:hint="eastAsia"/>
        </w:rPr>
        <w:t>、</w:t>
      </w:r>
      <w:r>
        <w:rPr>
          <w:rFonts w:hint="eastAsia"/>
        </w:rPr>
        <w:t>BOSS</w:t>
      </w:r>
      <w:proofErr w:type="gramStart"/>
      <w:r>
        <w:rPr>
          <w:rFonts w:hint="eastAsia"/>
        </w:rPr>
        <w:t>直聘网</w:t>
      </w:r>
      <w:proofErr w:type="gramEnd"/>
      <w:r>
        <w:t>在内的在线招聘网站，</w:t>
      </w:r>
      <w:r>
        <w:t xml:space="preserve"> </w:t>
      </w:r>
      <w:r>
        <w:t>主要针对移动互联</w:t>
      </w:r>
      <w:r>
        <w:rPr>
          <w:rFonts w:hint="eastAsia"/>
        </w:rPr>
        <w:t>应用技术</w:t>
      </w:r>
      <w:r>
        <w:t>行业。</w:t>
      </w:r>
      <w:r>
        <w:t xml:space="preserve"> </w:t>
      </w:r>
    </w:p>
    <w:p w:rsidR="00EB3AA1" w:rsidRDefault="0092562D">
      <w:pPr>
        <w:pStyle w:val="3"/>
        <w:numPr>
          <w:ilvl w:val="0"/>
          <w:numId w:val="9"/>
        </w:numPr>
        <w:ind w:firstLine="643"/>
      </w:pPr>
      <w:r>
        <w:t>调研</w:t>
      </w:r>
      <w:r>
        <w:rPr>
          <w:rFonts w:hint="eastAsia"/>
        </w:rPr>
        <w:t>方式</w:t>
      </w:r>
    </w:p>
    <w:p w:rsidR="00EB3AA1" w:rsidRDefault="0092562D">
      <w:pPr>
        <w:ind w:firstLine="640"/>
      </w:pPr>
      <w:r>
        <w:t>1</w:t>
      </w:r>
      <w:r>
        <w:t>、查阅文献</w:t>
      </w:r>
      <w:r>
        <w:t xml:space="preserve"> </w:t>
      </w:r>
    </w:p>
    <w:p w:rsidR="00EB3AA1" w:rsidRDefault="0092562D">
      <w:pPr>
        <w:ind w:firstLine="640"/>
      </w:pPr>
      <w:r>
        <w:t>查阅</w:t>
      </w:r>
      <w:r>
        <w:t>“</w:t>
      </w:r>
      <w:r>
        <w:t>十二五</w:t>
      </w:r>
      <w:r>
        <w:t>”</w:t>
      </w:r>
      <w:r>
        <w:t>期间国务院、工信部、</w:t>
      </w:r>
      <w:r>
        <w:rPr>
          <w:rFonts w:hint="eastAsia"/>
        </w:rPr>
        <w:t>山西</w:t>
      </w:r>
      <w:r>
        <w:t>省政府发布的文献，整理、汇总与移动互联行业有关的内容。</w:t>
      </w:r>
      <w:r>
        <w:t xml:space="preserve"> </w:t>
      </w:r>
    </w:p>
    <w:p w:rsidR="00EB3AA1" w:rsidRDefault="0092562D">
      <w:pPr>
        <w:ind w:firstLine="640"/>
      </w:pPr>
      <w:r>
        <w:t>2</w:t>
      </w:r>
      <w:r>
        <w:t>、座谈</w:t>
      </w:r>
      <w:r>
        <w:t xml:space="preserve"> </w:t>
      </w:r>
    </w:p>
    <w:p w:rsidR="00EB3AA1" w:rsidRDefault="0092562D">
      <w:pPr>
        <w:ind w:firstLine="640"/>
      </w:pPr>
      <w:r>
        <w:t>针对岗位发展状况、职业素养需求等内容，深入企业内部，与企业领导、专家、一线技术人员进行面对面的交流。</w:t>
      </w:r>
      <w:r>
        <w:t xml:space="preserve"> </w:t>
      </w:r>
    </w:p>
    <w:p w:rsidR="00EB3AA1" w:rsidRDefault="0092562D">
      <w:pPr>
        <w:ind w:firstLine="640"/>
      </w:pPr>
      <w:r>
        <w:t>3</w:t>
      </w:r>
      <w:r>
        <w:t>、走访</w:t>
      </w:r>
      <w:r>
        <w:t xml:space="preserve"> </w:t>
      </w:r>
    </w:p>
    <w:p w:rsidR="00EB3AA1" w:rsidRDefault="0092562D">
      <w:pPr>
        <w:ind w:firstLine="640"/>
      </w:pPr>
      <w:r>
        <w:t>针对往届毕业生的工作、生活情况和发展状况，走访调研城市、调研单位中我院往届毕业生。</w:t>
      </w:r>
      <w:r>
        <w:t xml:space="preserve"> </w:t>
      </w:r>
    </w:p>
    <w:p w:rsidR="00EB3AA1" w:rsidRDefault="0092562D">
      <w:pPr>
        <w:pStyle w:val="2"/>
        <w:ind w:firstLine="643"/>
      </w:pPr>
      <w:r>
        <w:lastRenderedPageBreak/>
        <w:t>三、调研情况</w:t>
      </w:r>
      <w:r>
        <w:t xml:space="preserve"> </w:t>
      </w:r>
    </w:p>
    <w:p w:rsidR="00EB3AA1" w:rsidRDefault="0092562D">
      <w:pPr>
        <w:pStyle w:val="3"/>
        <w:ind w:firstLine="643"/>
      </w:pPr>
      <w:r>
        <w:t>（一）行业发展调研</w:t>
      </w:r>
      <w:r>
        <w:t xml:space="preserve"> </w:t>
      </w:r>
    </w:p>
    <w:p w:rsidR="00EB3AA1" w:rsidRDefault="0092562D">
      <w:pPr>
        <w:ind w:firstLine="640"/>
      </w:pPr>
      <w:r>
        <w:t>1</w:t>
      </w:r>
      <w:r>
        <w:t>、调研范围</w:t>
      </w:r>
      <w:r>
        <w:t xml:space="preserve"> </w:t>
      </w:r>
    </w:p>
    <w:p w:rsidR="00EB3AA1" w:rsidRDefault="0092562D">
      <w:pPr>
        <w:ind w:firstLine="640"/>
      </w:pPr>
      <w:r>
        <w:t>行业趋势调研查阅了</w:t>
      </w:r>
      <w:r>
        <w:t>“</w:t>
      </w:r>
      <w:r>
        <w:t>十二五</w:t>
      </w:r>
      <w:r>
        <w:t>”</w:t>
      </w:r>
      <w:r>
        <w:t>期间由国务院、工信部、</w:t>
      </w:r>
      <w:r>
        <w:rPr>
          <w:rFonts w:hint="eastAsia"/>
        </w:rPr>
        <w:t>山西</w:t>
      </w:r>
      <w:r>
        <w:t>省政府发布的</w:t>
      </w:r>
      <w:r>
        <w:rPr>
          <w:spacing w:val="-15"/>
        </w:rPr>
        <w:t>相关文件，包括《中华人民共和国国民经济和社会发展第十二个五年规划纲要》、</w:t>
      </w:r>
      <w:r>
        <w:t>《互联网行业</w:t>
      </w:r>
      <w:r>
        <w:t>“</w:t>
      </w:r>
      <w:r>
        <w:t>十二五</w:t>
      </w:r>
      <w:r>
        <w:t>”</w:t>
      </w:r>
      <w:r>
        <w:t>发展规划》、《</w:t>
      </w:r>
      <w:r>
        <w:rPr>
          <w:rFonts w:hint="eastAsia"/>
        </w:rPr>
        <w:t>山西省</w:t>
      </w:r>
      <w:r>
        <w:t>十二五规划纲要》、《</w:t>
      </w:r>
      <w:r>
        <w:rPr>
          <w:rFonts w:hint="eastAsia"/>
        </w:rPr>
        <w:t>山西省</w:t>
      </w:r>
      <w:r>
        <w:t>人民政府办公厅转发省财政厅等部门</w:t>
      </w:r>
      <w:r>
        <w:t>“</w:t>
      </w:r>
      <w:r>
        <w:t>关于鼓励移动互联网产业发展的若干政策</w:t>
      </w:r>
      <w:r>
        <w:t>”</w:t>
      </w:r>
      <w:r>
        <w:t>的通知》、《</w:t>
      </w:r>
      <w:r>
        <w:rPr>
          <w:rFonts w:hint="eastAsia"/>
        </w:rPr>
        <w:t>山西省</w:t>
      </w:r>
      <w:r>
        <w:t>人民政府针对移动互联网产业优惠政策》、《</w:t>
      </w:r>
      <w:r>
        <w:t>20</w:t>
      </w:r>
      <w:r>
        <w:rPr>
          <w:rFonts w:hint="eastAsia"/>
        </w:rPr>
        <w:t>21</w:t>
      </w:r>
      <w:r>
        <w:t xml:space="preserve"> </w:t>
      </w:r>
      <w:r>
        <w:t>年中国移动互联网行业分析报告</w:t>
      </w:r>
      <w:r>
        <w:t>-</w:t>
      </w:r>
      <w:r>
        <w:t>行业深度调研与发展趋势预测》等。</w:t>
      </w:r>
      <w:r>
        <w:t xml:space="preserve"> </w:t>
      </w:r>
    </w:p>
    <w:p w:rsidR="00EB3AA1" w:rsidRDefault="0092562D">
      <w:pPr>
        <w:ind w:firstLine="640"/>
      </w:pPr>
      <w:r>
        <w:t>2</w:t>
      </w:r>
      <w:r>
        <w:t>、调研时间</w:t>
      </w:r>
      <w:r>
        <w:t xml:space="preserve"> </w:t>
      </w:r>
    </w:p>
    <w:p w:rsidR="00EB3AA1" w:rsidRDefault="0092562D">
      <w:pPr>
        <w:ind w:firstLine="640"/>
      </w:pPr>
      <w:r>
        <w:t>本次调研从</w:t>
      </w:r>
      <w:r>
        <w:t xml:space="preserve"> 20</w:t>
      </w:r>
      <w:r>
        <w:rPr>
          <w:rFonts w:hint="eastAsia"/>
        </w:rPr>
        <w:t>22</w:t>
      </w:r>
      <w:r>
        <w:t xml:space="preserve"> </w:t>
      </w:r>
      <w:r>
        <w:t>年</w:t>
      </w:r>
      <w:r>
        <w:t xml:space="preserve"> </w:t>
      </w:r>
      <w:r>
        <w:rPr>
          <w:rFonts w:hint="eastAsia"/>
        </w:rPr>
        <w:t>2</w:t>
      </w:r>
      <w:r>
        <w:t xml:space="preserve"> </w:t>
      </w:r>
      <w:r>
        <w:t>月中旬开始，到</w:t>
      </w:r>
      <w:r>
        <w:t xml:space="preserve"> </w:t>
      </w:r>
      <w:r>
        <w:rPr>
          <w:rFonts w:hint="eastAsia"/>
        </w:rPr>
        <w:t>3</w:t>
      </w:r>
      <w:r>
        <w:t xml:space="preserve"> </w:t>
      </w:r>
      <w:r>
        <w:t>月中旬结束，历时</w:t>
      </w:r>
      <w:r>
        <w:t xml:space="preserve"> 1 </w:t>
      </w:r>
      <w:proofErr w:type="gramStart"/>
      <w:r>
        <w:t>个</w:t>
      </w:r>
      <w:proofErr w:type="gramEnd"/>
      <w:r>
        <w:t>月。</w:t>
      </w:r>
    </w:p>
    <w:p w:rsidR="00EB3AA1" w:rsidRDefault="0092562D">
      <w:pPr>
        <w:ind w:firstLine="640"/>
      </w:pPr>
      <w:r>
        <w:t>3</w:t>
      </w:r>
      <w:r>
        <w:t>、调研方式</w:t>
      </w:r>
      <w:r>
        <w:t xml:space="preserve"> </w:t>
      </w:r>
    </w:p>
    <w:p w:rsidR="00EB3AA1" w:rsidRDefault="0092562D">
      <w:pPr>
        <w:ind w:firstLine="640"/>
      </w:pPr>
      <w:r>
        <w:t>本次调研采用查阅文献的方式，共查阅了国务院、工信部、</w:t>
      </w:r>
      <w:r>
        <w:rPr>
          <w:rFonts w:hint="eastAsia"/>
        </w:rPr>
        <w:t>山西省</w:t>
      </w:r>
      <w:r>
        <w:t>政府发布的</w:t>
      </w:r>
      <w:r>
        <w:t xml:space="preserve"> 12 </w:t>
      </w:r>
      <w:proofErr w:type="gramStart"/>
      <w:r>
        <w:t>个</w:t>
      </w:r>
      <w:proofErr w:type="gramEnd"/>
      <w:r>
        <w:t>文件。</w:t>
      </w:r>
      <w:r>
        <w:t xml:space="preserve"> </w:t>
      </w:r>
    </w:p>
    <w:p w:rsidR="00EB3AA1" w:rsidRDefault="0092562D">
      <w:pPr>
        <w:ind w:firstLine="640"/>
      </w:pPr>
      <w:r>
        <w:t>4</w:t>
      </w:r>
      <w:r>
        <w:t>、调研内容</w:t>
      </w:r>
      <w:r>
        <w:t xml:space="preserve"> </w:t>
      </w:r>
    </w:p>
    <w:p w:rsidR="00EB3AA1" w:rsidRDefault="0092562D">
      <w:pPr>
        <w:ind w:firstLine="640"/>
      </w:pPr>
      <w:r>
        <w:t>我国拥有世界上最大的互联网用户群，截至</w:t>
      </w:r>
      <w:r>
        <w:t xml:space="preserve"> 20</w:t>
      </w:r>
      <w:r>
        <w:rPr>
          <w:rFonts w:hint="eastAsia"/>
        </w:rPr>
        <w:t>21</w:t>
      </w:r>
      <w:r>
        <w:t xml:space="preserve"> </w:t>
      </w:r>
      <w:r>
        <w:t>年</w:t>
      </w:r>
      <w:r>
        <w:t xml:space="preserve"> 6 </w:t>
      </w:r>
      <w:r>
        <w:t>月</w:t>
      </w:r>
      <w:r>
        <w:lastRenderedPageBreak/>
        <w:t>底，我国网民规模达</w:t>
      </w:r>
      <w:r>
        <w:t xml:space="preserve">8.54 </w:t>
      </w:r>
      <w:r>
        <w:t>亿。</w:t>
      </w:r>
      <w:r>
        <w:t>20</w:t>
      </w:r>
      <w:r>
        <w:rPr>
          <w:rFonts w:hint="eastAsia"/>
        </w:rPr>
        <w:t>21</w:t>
      </w:r>
      <w:r>
        <w:t xml:space="preserve"> </w:t>
      </w:r>
      <w:r>
        <w:t>年</w:t>
      </w:r>
      <w:r>
        <w:t xml:space="preserve">1-6 </w:t>
      </w:r>
      <w:r>
        <w:t>月新增网民</w:t>
      </w:r>
      <w:r>
        <w:t xml:space="preserve">2,598 </w:t>
      </w:r>
      <w:r>
        <w:t>万人，网民规模较</w:t>
      </w:r>
      <w:r>
        <w:t>20</w:t>
      </w:r>
      <w:r>
        <w:rPr>
          <w:rFonts w:hint="eastAsia"/>
        </w:rPr>
        <w:t>20</w:t>
      </w:r>
      <w:r>
        <w:t xml:space="preserve"> </w:t>
      </w:r>
      <w:r>
        <w:t>年末增加</w:t>
      </w:r>
      <w:r>
        <w:t>3.14%</w:t>
      </w:r>
      <w:r>
        <w:t>，</w:t>
      </w:r>
      <w:r>
        <w:t xml:space="preserve"> </w:t>
      </w:r>
      <w:r>
        <w:t>互联网普及率达</w:t>
      </w:r>
      <w:r>
        <w:t xml:space="preserve"> 61.2%</w:t>
      </w:r>
      <w:r>
        <w:t>，仍有一定提升空间。近年来，中国网民规模保持了稳步增长的态势，互联网覆盖范围进一步扩大。随着基础通信技术的日趋完善和移动终端设备的普及，移动互联网成为了互联网产业发展的重要推动力量。截至</w:t>
      </w:r>
      <w:r>
        <w:t xml:space="preserve"> 20</w:t>
      </w:r>
      <w:r>
        <w:rPr>
          <w:rFonts w:hint="eastAsia"/>
        </w:rPr>
        <w:t>21</w:t>
      </w:r>
      <w:r>
        <w:t>年</w:t>
      </w:r>
      <w:r>
        <w:t xml:space="preserve"> 6 </w:t>
      </w:r>
      <w:r>
        <w:t>月底，我国手机网民规模达</w:t>
      </w:r>
      <w:r>
        <w:t xml:space="preserve"> 8.47 </w:t>
      </w:r>
      <w:r>
        <w:t>亿，</w:t>
      </w:r>
      <w:r>
        <w:t>20</w:t>
      </w:r>
      <w:r>
        <w:rPr>
          <w:rFonts w:hint="eastAsia"/>
        </w:rPr>
        <w:t>201</w:t>
      </w:r>
      <w:r>
        <w:t>年</w:t>
      </w:r>
      <w:r>
        <w:t xml:space="preserve"> 1-6 </w:t>
      </w:r>
      <w:r>
        <w:t>月新增手机网民</w:t>
      </w:r>
      <w:r>
        <w:t xml:space="preserve"> 2,984 </w:t>
      </w:r>
      <w:r>
        <w:t>万人，较</w:t>
      </w:r>
      <w:r>
        <w:t xml:space="preserve"> 20</w:t>
      </w:r>
      <w:r>
        <w:rPr>
          <w:rFonts w:hint="eastAsia"/>
        </w:rPr>
        <w:t>20</w:t>
      </w:r>
      <w:r>
        <w:t xml:space="preserve"> </w:t>
      </w:r>
      <w:r>
        <w:t>年末增加</w:t>
      </w:r>
      <w:r>
        <w:t xml:space="preserve"> 3.65%</w:t>
      </w:r>
      <w:r>
        <w:t>。网民中使用手机上网的比例由</w:t>
      </w:r>
      <w:r>
        <w:t xml:space="preserve"> 20</w:t>
      </w:r>
      <w:r>
        <w:rPr>
          <w:rFonts w:hint="eastAsia"/>
        </w:rPr>
        <w:t>20</w:t>
      </w:r>
      <w:r>
        <w:t xml:space="preserve"> </w:t>
      </w:r>
      <w:r>
        <w:t>年底的</w:t>
      </w:r>
      <w:r>
        <w:t xml:space="preserve"> 98.6% </w:t>
      </w:r>
      <w:r>
        <w:t>提升至</w:t>
      </w:r>
      <w:r>
        <w:t xml:space="preserve"> 99.1%</w:t>
      </w:r>
      <w:r>
        <w:t>，手机在上网设备中占据主导地位。</w:t>
      </w:r>
      <w:r>
        <w:t xml:space="preserve"> </w:t>
      </w:r>
    </w:p>
    <w:p w:rsidR="00EB3AA1" w:rsidRDefault="0092562D">
      <w:pPr>
        <w:ind w:firstLine="640"/>
      </w:pPr>
      <w:r>
        <w:t>智</w:t>
      </w:r>
      <w:proofErr w:type="gramStart"/>
      <w:r>
        <w:t>研</w:t>
      </w:r>
      <w:proofErr w:type="gramEnd"/>
      <w:r>
        <w:t>咨询发布的《</w:t>
      </w:r>
      <w:r>
        <w:t xml:space="preserve">2020-2026 </w:t>
      </w:r>
      <w:r>
        <w:t>年中国移动互联网产业运营现状及发展前景分析报告》数据显示：作为移动互联网业务最广泛的终端载体，移动电话普及率的大幅提升促进了移动互联网行业的高速发展。</w:t>
      </w:r>
      <w:r>
        <w:rPr>
          <w:rFonts w:hint="eastAsia"/>
        </w:rPr>
        <w:t>2021</w:t>
      </w:r>
      <w:r>
        <w:t>年，我国净增移动电话用户达到</w:t>
      </w:r>
      <w:r>
        <w:t xml:space="preserve"> 0.35 </w:t>
      </w:r>
      <w:r>
        <w:t>亿户，总数达到</w:t>
      </w:r>
      <w:r>
        <w:t xml:space="preserve"> 16.0 </w:t>
      </w:r>
      <w:r>
        <w:t>亿户，移动电话用户普及率达到</w:t>
      </w:r>
      <w:r>
        <w:t xml:space="preserve"> 114.4 </w:t>
      </w:r>
      <w:r>
        <w:t>部</w:t>
      </w:r>
      <w:r>
        <w:t>/</w:t>
      </w:r>
      <w:r>
        <w:t>百人，</w:t>
      </w:r>
    </w:p>
    <w:p w:rsidR="00EB3AA1" w:rsidRDefault="0092562D">
      <w:pPr>
        <w:ind w:firstLine="640"/>
      </w:pPr>
      <w:r>
        <w:t>比上年末提高</w:t>
      </w:r>
      <w:r>
        <w:t xml:space="preserve"> 2.2 </w:t>
      </w:r>
      <w:r>
        <w:t>部</w:t>
      </w:r>
      <w:r>
        <w:t>/</w:t>
      </w:r>
      <w:r>
        <w:t>百人。全国已有</w:t>
      </w:r>
      <w:r>
        <w:t xml:space="preserve"> 26 </w:t>
      </w:r>
      <w:proofErr w:type="gramStart"/>
      <w:r>
        <w:t>个</w:t>
      </w:r>
      <w:proofErr w:type="gramEnd"/>
      <w:r>
        <w:t>省市的移动电话普及率超过</w:t>
      </w:r>
      <w:r>
        <w:t xml:space="preserve"> 100 </w:t>
      </w:r>
      <w:r>
        <w:t>部</w:t>
      </w:r>
      <w:r>
        <w:t xml:space="preserve">/ </w:t>
      </w:r>
      <w:r>
        <w:t>百人。近年来我国移动宽带</w:t>
      </w:r>
      <w:r>
        <w:t xml:space="preserve"> </w:t>
      </w:r>
      <w:r>
        <w:rPr>
          <w:rFonts w:hint="eastAsia"/>
        </w:rPr>
        <w:t>3G/4</w:t>
      </w:r>
      <w:r>
        <w:t>G/</w:t>
      </w:r>
      <w:r>
        <w:rPr>
          <w:rFonts w:hint="eastAsia"/>
        </w:rPr>
        <w:t>5</w:t>
      </w:r>
      <w:r>
        <w:t xml:space="preserve">G </w:t>
      </w:r>
      <w:r>
        <w:t>渗透率不断提升，用户数及用户占</w:t>
      </w:r>
      <w:proofErr w:type="gramStart"/>
      <w:r>
        <w:t>比持续</w:t>
      </w:r>
      <w:proofErr w:type="gramEnd"/>
      <w:r>
        <w:t>扩大，</w:t>
      </w:r>
      <w:r>
        <w:t xml:space="preserve"> </w:t>
      </w:r>
      <w:r>
        <w:rPr>
          <w:rFonts w:hint="eastAsia"/>
        </w:rPr>
        <w:t>2021</w:t>
      </w:r>
      <w:r>
        <w:t xml:space="preserve"> </w:t>
      </w:r>
      <w:r>
        <w:t>年移动宽带</w:t>
      </w:r>
      <w:r>
        <w:t xml:space="preserve"> </w:t>
      </w:r>
      <w:r>
        <w:rPr>
          <w:rFonts w:hint="eastAsia"/>
        </w:rPr>
        <w:t>3G/4</w:t>
      </w:r>
      <w:r>
        <w:t>G/</w:t>
      </w:r>
      <w:r>
        <w:rPr>
          <w:rFonts w:hint="eastAsia"/>
        </w:rPr>
        <w:t>5</w:t>
      </w:r>
      <w:r>
        <w:t xml:space="preserve">G </w:t>
      </w:r>
      <w:r>
        <w:t>用户数达</w:t>
      </w:r>
      <w:r>
        <w:t xml:space="preserve"> 130,565 </w:t>
      </w:r>
      <w:r>
        <w:t>万户，占移动电话用户的比重</w:t>
      </w:r>
      <w:r>
        <w:lastRenderedPageBreak/>
        <w:t>达</w:t>
      </w:r>
      <w:r>
        <w:t xml:space="preserve"> 83.4%</w:t>
      </w:r>
      <w:r>
        <w:t>。近年来，随着我国移动电话普及率不断提高，</w:t>
      </w:r>
      <w:r>
        <w:rPr>
          <w:rFonts w:hint="eastAsia"/>
        </w:rPr>
        <w:t>3</w:t>
      </w:r>
      <w:r>
        <w:t>G/4G</w:t>
      </w:r>
      <w:r>
        <w:rPr>
          <w:rFonts w:hint="eastAsia"/>
        </w:rPr>
        <w:t>/5G</w:t>
      </w:r>
      <w:r>
        <w:t xml:space="preserve"> </w:t>
      </w:r>
      <w:r>
        <w:t>用户规模持续扩大，为移动互联网行业发展提供了广泛的用户基础。</w:t>
      </w:r>
      <w:r>
        <w:t xml:space="preserve"> </w:t>
      </w:r>
    </w:p>
    <w:p w:rsidR="00EB3AA1" w:rsidRDefault="0092562D">
      <w:pPr>
        <w:ind w:firstLine="640"/>
      </w:pPr>
      <w:r>
        <w:t>随着网络环境的日益完善、移动互联网技术的发展，各类移动互联网消费的需求逐渐被激发。从基础的内容消费、社交沟通、信息查询到商务交易、网络金融，再到教育、医疗、交通等公共服务，移动互联网塑造了全新的社会生活形态，</w:t>
      </w:r>
      <w:r>
        <w:t xml:space="preserve"> </w:t>
      </w:r>
      <w:r>
        <w:t>潜移默化地改变着网民的日常生活。各种线上线下服务加快融合，移动互联网业务创新拓展，带动移动支付、移动出行、移动视频直播、餐饮外卖等应用加快普及，刺激移动互联网接入流量消费保持高速增长。</w:t>
      </w:r>
      <w:r>
        <w:t>20</w:t>
      </w:r>
      <w:r>
        <w:rPr>
          <w:rFonts w:hint="eastAsia"/>
        </w:rPr>
        <w:t>21</w:t>
      </w:r>
      <w:r>
        <w:t xml:space="preserve"> </w:t>
      </w:r>
      <w:r>
        <w:t>年，移动互联网接入流量消费达</w:t>
      </w:r>
      <w:r>
        <w:t xml:space="preserve"> 1,220 </w:t>
      </w:r>
      <w:r>
        <w:t>亿</w:t>
      </w:r>
      <w:r>
        <w:t xml:space="preserve"> GB</w:t>
      </w:r>
      <w:r>
        <w:t>，比</w:t>
      </w:r>
      <w:r>
        <w:t xml:space="preserve"> 20</w:t>
      </w:r>
      <w:r>
        <w:rPr>
          <w:rFonts w:hint="eastAsia"/>
        </w:rPr>
        <w:t>20</w:t>
      </w:r>
      <w:r>
        <w:t xml:space="preserve"> </w:t>
      </w:r>
      <w:r>
        <w:t>年增长</w:t>
      </w:r>
      <w:r>
        <w:t xml:space="preserve"> 71.6%</w:t>
      </w:r>
      <w:r>
        <w:t>。</w:t>
      </w:r>
      <w:r>
        <w:t xml:space="preserve">2019 </w:t>
      </w:r>
      <w:r>
        <w:t>年月移动互联网</w:t>
      </w:r>
      <w:proofErr w:type="gramStart"/>
      <w:r>
        <w:t>接入月户均</w:t>
      </w:r>
      <w:proofErr w:type="gramEnd"/>
      <w:r>
        <w:t>流量（</w:t>
      </w:r>
      <w:r>
        <w:t>DOU</w:t>
      </w:r>
      <w:r>
        <w:t>）达</w:t>
      </w:r>
      <w:r>
        <w:t xml:space="preserve"> 7.82GB/</w:t>
      </w:r>
      <w:r>
        <w:t>月</w:t>
      </w:r>
      <w:r>
        <w:t>/</w:t>
      </w:r>
      <w:r>
        <w:t>户，是上年的</w:t>
      </w:r>
      <w:r>
        <w:t xml:space="preserve"> 1.69 </w:t>
      </w:r>
      <w:proofErr w:type="gramStart"/>
      <w:r>
        <w:t>倍</w:t>
      </w:r>
      <w:proofErr w:type="gramEnd"/>
      <w:r>
        <w:t>。</w:t>
      </w:r>
      <w:r>
        <w:t xml:space="preserve"> </w:t>
      </w:r>
    </w:p>
    <w:p w:rsidR="00EB3AA1" w:rsidRDefault="0092562D">
      <w:pPr>
        <w:ind w:firstLine="640"/>
      </w:pPr>
      <w:r>
        <w:t>移动互联网接入流量的爆发和相关产品的业务创新，带动了移动互联网相关产业的市场规模稳步上升。</w:t>
      </w:r>
      <w:r>
        <w:t>20</w:t>
      </w:r>
      <w:r>
        <w:rPr>
          <w:rFonts w:hint="eastAsia"/>
        </w:rPr>
        <w:t>21</w:t>
      </w:r>
      <w:r>
        <w:t xml:space="preserve"> </w:t>
      </w:r>
      <w:r>
        <w:t>年，我国移动数据及互联网业务收入规模达</w:t>
      </w:r>
      <w:r>
        <w:t xml:space="preserve">6,082 </w:t>
      </w:r>
      <w:r>
        <w:t>亿元。随着云计算、大数据、</w:t>
      </w:r>
      <w:r>
        <w:t xml:space="preserve">5G </w:t>
      </w:r>
      <w:r>
        <w:t>等技术浪潮的到来，移动互联网在智能家居、游戏娱乐、智慧城市等场景将得以更加广泛的应用，且产品更新换代周期缩短，</w:t>
      </w:r>
      <w:r>
        <w:lastRenderedPageBreak/>
        <w:t>移动互联网相关行业的未来市场规模仍将迎来增长。为顺应市场发展趋势，</w:t>
      </w:r>
      <w:r>
        <w:t xml:space="preserve"> </w:t>
      </w:r>
      <w:r>
        <w:t>把握移动互联网带来的机遇，相关各行业企业都需要更大服务规模、更高技术水平、更优服务能力的移动互联网技术和信息服务作为业务发展的支撑。移动互联网技术和信息服务行业各细分市场前景广阔。</w:t>
      </w:r>
      <w:r>
        <w:t xml:space="preserve"> </w:t>
      </w:r>
    </w:p>
    <w:p w:rsidR="00EB3AA1" w:rsidRDefault="0092562D">
      <w:pPr>
        <w:ind w:firstLine="640"/>
      </w:pPr>
      <w:r>
        <w:t>近年来，我国软件和信息技术服务业总体保持较快发展，产业规模持续扩大，</w:t>
      </w:r>
      <w:r>
        <w:t xml:space="preserve"> </w:t>
      </w:r>
      <w:r>
        <w:t>盈利能力稳步提升，全行业正在形成具有实力的大企业和充满活力的小企业协同发展的良好局面。</w:t>
      </w:r>
      <w:r>
        <w:t>201</w:t>
      </w:r>
      <w:r>
        <w:rPr>
          <w:rFonts w:hint="eastAsia"/>
        </w:rPr>
        <w:t>5</w:t>
      </w:r>
      <w:r>
        <w:t>年至</w:t>
      </w:r>
      <w:r>
        <w:t xml:space="preserve"> 20</w:t>
      </w:r>
      <w:r>
        <w:rPr>
          <w:rFonts w:hint="eastAsia"/>
        </w:rPr>
        <w:t>21</w:t>
      </w:r>
      <w:r>
        <w:t xml:space="preserve"> </w:t>
      </w:r>
      <w:r>
        <w:t>年，我国软件和信息技术服务业的业务收入从</w:t>
      </w:r>
      <w:r>
        <w:t xml:space="preserve">30,587 </w:t>
      </w:r>
      <w:r>
        <w:t>亿元增至</w:t>
      </w:r>
      <w:r>
        <w:t xml:space="preserve"> 71,768 </w:t>
      </w:r>
      <w:r>
        <w:t>亿元，实现利润总额从</w:t>
      </w:r>
      <w:r>
        <w:t xml:space="preserve"> 3,831 </w:t>
      </w:r>
      <w:r>
        <w:t>亿元增至</w:t>
      </w:r>
      <w:r>
        <w:t xml:space="preserve"> 9,362 </w:t>
      </w:r>
      <w:r>
        <w:t>亿元，收入规模和盈利能力均呈现稳步提升的态势。随着移动互联网和电子商务的广泛应用，以及国家对网络实名认证的要求，各行业对用户身份验证、提醒通知、信息确认等服务产生大量需求，而短信是目前移动信息即时通讯领域最为直接和便利的工具。此外，在新经济形态下，移动信息即时通讯已经渗透到越来越多的经济活动中，如以电子商务、第三方支付、</w:t>
      </w:r>
      <w:r>
        <w:t xml:space="preserve">O2O </w:t>
      </w:r>
      <w:r>
        <w:t>服务、物流快递等为代表的互联网企业，基于本身业态特征，对移动信息即时通讯服务的需求持续增长。企业短信的应用场景不断增加，移</w:t>
      </w:r>
      <w:r>
        <w:lastRenderedPageBreak/>
        <w:t>动信息业务已经成为企业发展不可或缺的环节。</w:t>
      </w:r>
      <w:r>
        <w:t xml:space="preserve"> </w:t>
      </w:r>
    </w:p>
    <w:p w:rsidR="00EB3AA1" w:rsidRDefault="0092562D">
      <w:pPr>
        <w:ind w:firstLine="640"/>
      </w:pPr>
      <w:r>
        <w:t>随着移动互联网成为当今世界发展最快、市场潜力最大、前景最诱人的业务，</w:t>
      </w:r>
      <w:r>
        <w:t xml:space="preserve"> </w:t>
      </w:r>
      <w:r>
        <w:t>移动应用开发人才的需求得到爆发性增长。据估计，未来</w:t>
      </w:r>
      <w:r>
        <w:t xml:space="preserve"> 5 </w:t>
      </w:r>
      <w:r>
        <w:t>年，我国移动应用开发人才需求将以年均</w:t>
      </w:r>
      <w:r>
        <w:t xml:space="preserve"> 25%</w:t>
      </w:r>
      <w:r>
        <w:t>以上的速度递增，人才需求总缺口将达到</w:t>
      </w:r>
      <w:r>
        <w:t xml:space="preserve"> 150 </w:t>
      </w:r>
      <w:r>
        <w:t>万以上。而现阶段我国只有少数高校开设了与移动应用开发相关的专业，大部分的需求主要通过软件开发人员的转型来满足，企业想招到合适的人才愈加困难。据调研，</w:t>
      </w:r>
      <w:r>
        <w:t xml:space="preserve"> </w:t>
      </w:r>
      <w:r>
        <w:t>这个行业内刚入职的技术岗位的研发人员或软件工程师起薪是</w:t>
      </w:r>
      <w:r>
        <w:t xml:space="preserve"> 20 </w:t>
      </w:r>
      <w:r>
        <w:t>万元，入行技术开发人员和产品经理的涨薪幅度相当快，尤其在大公司，一旦做出好产品，很快就有</w:t>
      </w:r>
      <w:r>
        <w:t xml:space="preserve"> 3 </w:t>
      </w:r>
      <w:r>
        <w:t>万元以上的月薪。而理性和逻辑思维清晰的青年技术人员，入行</w:t>
      </w:r>
      <w:r>
        <w:t xml:space="preserve"> 3 </w:t>
      </w:r>
      <w:r>
        <w:t>年后年薪可达</w:t>
      </w:r>
      <w:r>
        <w:t xml:space="preserve"> 50 </w:t>
      </w:r>
      <w:r>
        <w:t>万元。随着众多移动互联网公司相继</w:t>
      </w:r>
      <w:r>
        <w:rPr>
          <w:rFonts w:hint="eastAsia"/>
        </w:rPr>
        <w:t>成立</w:t>
      </w:r>
      <w:r>
        <w:t>，</w:t>
      </w:r>
      <w:r>
        <w:t xml:space="preserve"> </w:t>
      </w:r>
      <w:r>
        <w:t>对移动应用开发人才的需求日益增长，出现了</w:t>
      </w:r>
      <w:r>
        <w:t>“</w:t>
      </w:r>
      <w:r>
        <w:t>产业井喷，人才紧缺</w:t>
      </w:r>
      <w:r>
        <w:t>”</w:t>
      </w:r>
      <w:r>
        <w:t>的现象。种种数据和现象表明，移动应用开发人才现在非常紧缺，处于一个</w:t>
      </w:r>
      <w:r>
        <w:t>“</w:t>
      </w:r>
      <w:r>
        <w:t>炙手可热</w:t>
      </w:r>
      <w:r>
        <w:t xml:space="preserve">” </w:t>
      </w:r>
      <w:r>
        <w:t>的状态。</w:t>
      </w:r>
      <w:r>
        <w:t xml:space="preserve"> </w:t>
      </w:r>
    </w:p>
    <w:p w:rsidR="00EB3AA1" w:rsidRDefault="0092562D">
      <w:pPr>
        <w:pStyle w:val="3"/>
        <w:numPr>
          <w:ilvl w:val="0"/>
          <w:numId w:val="9"/>
        </w:numPr>
        <w:ind w:firstLine="643"/>
      </w:pPr>
      <w:r>
        <w:t>企业需求调研</w:t>
      </w:r>
      <w:r>
        <w:t xml:space="preserve"> </w:t>
      </w:r>
    </w:p>
    <w:p w:rsidR="00EB3AA1" w:rsidRDefault="0092562D">
      <w:pPr>
        <w:ind w:firstLine="640"/>
      </w:pPr>
      <w:r>
        <w:t>1</w:t>
      </w:r>
      <w:r>
        <w:t>、调研区域与城市</w:t>
      </w:r>
      <w:r>
        <w:t xml:space="preserve"> </w:t>
      </w:r>
    </w:p>
    <w:p w:rsidR="00EB3AA1" w:rsidRDefault="0092562D">
      <w:pPr>
        <w:ind w:firstLine="640"/>
      </w:pPr>
      <w:r>
        <w:t>本次调研选择了经济发达的区域和城市，都是移动互联行业</w:t>
      </w:r>
      <w:r>
        <w:lastRenderedPageBreak/>
        <w:t>发达的城市，</w:t>
      </w:r>
      <w:r>
        <w:t xml:space="preserve"> </w:t>
      </w:r>
      <w:r>
        <w:t>具有广泛的代表性。</w:t>
      </w:r>
      <w:r>
        <w:t xml:space="preserve"> </w:t>
      </w:r>
    </w:p>
    <w:p w:rsidR="00EB3AA1" w:rsidRDefault="0092562D">
      <w:pPr>
        <w:ind w:firstLine="640"/>
      </w:pPr>
      <w:r>
        <w:t>2</w:t>
      </w:r>
      <w:r>
        <w:t>、调研时间范围</w:t>
      </w:r>
      <w:r>
        <w:t xml:space="preserve"> </w:t>
      </w:r>
    </w:p>
    <w:p w:rsidR="00EB3AA1" w:rsidRDefault="0092562D">
      <w:pPr>
        <w:ind w:firstLine="640"/>
      </w:pPr>
      <w:r>
        <w:t>本次调研从</w:t>
      </w:r>
      <w:r>
        <w:t xml:space="preserve"> 20</w:t>
      </w:r>
      <w:r>
        <w:rPr>
          <w:rFonts w:hint="eastAsia"/>
        </w:rPr>
        <w:t>22</w:t>
      </w:r>
      <w:r>
        <w:t xml:space="preserve"> </w:t>
      </w:r>
      <w:r>
        <w:t>年</w:t>
      </w:r>
      <w:r>
        <w:t xml:space="preserve"> </w:t>
      </w:r>
      <w:r>
        <w:rPr>
          <w:rFonts w:hint="eastAsia"/>
        </w:rPr>
        <w:t>2</w:t>
      </w:r>
      <w:r>
        <w:t xml:space="preserve"> </w:t>
      </w:r>
      <w:r>
        <w:t>月中旬开始，到</w:t>
      </w:r>
      <w:r>
        <w:t xml:space="preserve"> </w:t>
      </w:r>
      <w:r>
        <w:rPr>
          <w:rFonts w:hint="eastAsia"/>
        </w:rPr>
        <w:t>3</w:t>
      </w:r>
      <w:r>
        <w:t xml:space="preserve"> </w:t>
      </w:r>
      <w:r>
        <w:t>月底结束，历时半个月。</w:t>
      </w:r>
    </w:p>
    <w:p w:rsidR="00EB3AA1" w:rsidRDefault="0092562D">
      <w:pPr>
        <w:ind w:firstLine="640"/>
      </w:pPr>
      <w:r>
        <w:t>3</w:t>
      </w:r>
      <w:r>
        <w:t>、调研方式</w:t>
      </w:r>
      <w:r>
        <w:t xml:space="preserve"> </w:t>
      </w:r>
    </w:p>
    <w:p w:rsidR="00EB3AA1" w:rsidRDefault="0092562D">
      <w:pPr>
        <w:ind w:firstLine="640"/>
      </w:pPr>
      <w:r>
        <w:t>本次调研采用了很多途径和方式，在调研的前期，精心设计了调查问卷，并通过</w:t>
      </w:r>
      <w:r>
        <w:rPr>
          <w:rFonts w:hint="eastAsia"/>
        </w:rPr>
        <w:t>微信、</w:t>
      </w:r>
      <w:r>
        <w:t>电话、</w:t>
      </w:r>
      <w:r>
        <w:t>Email</w:t>
      </w:r>
      <w:r>
        <w:t>、</w:t>
      </w:r>
      <w:r>
        <w:t xml:space="preserve">QQ </w:t>
      </w:r>
      <w:r>
        <w:t>等方式与企业进行了沟通，达成调研意向，确定调研的具体时间。调研时间确定好后，我们派出了专业老师到企业现场面谈，了解企业需求信息，确立合作关系。</w:t>
      </w:r>
      <w:r>
        <w:t xml:space="preserve"> </w:t>
      </w:r>
    </w:p>
    <w:p w:rsidR="00EB3AA1" w:rsidRDefault="0092562D">
      <w:pPr>
        <w:ind w:firstLine="640"/>
      </w:pPr>
      <w:r>
        <w:t>4</w:t>
      </w:r>
      <w:r>
        <w:t>、调研样本数量</w:t>
      </w:r>
      <w:r>
        <w:t xml:space="preserve"> </w:t>
      </w:r>
    </w:p>
    <w:p w:rsidR="00EB3AA1" w:rsidRDefault="0092562D">
      <w:pPr>
        <w:ind w:firstLine="640"/>
      </w:pPr>
      <w:r>
        <w:t>本次调研企业为</w:t>
      </w:r>
      <w:r>
        <w:t xml:space="preserve"> 22 </w:t>
      </w:r>
      <w:r>
        <w:t>家，所有企业都从事移动互联行业相关业务，具体数据详见表</w:t>
      </w:r>
      <w:r>
        <w:t xml:space="preserve"> 1</w:t>
      </w:r>
      <w:r>
        <w:t>。</w:t>
      </w:r>
      <w:r>
        <w:t xml:space="preserve"> </w:t>
      </w:r>
    </w:p>
    <w:p w:rsidR="00EB3AA1" w:rsidRDefault="0092562D">
      <w:pPr>
        <w:pStyle w:val="p0"/>
        <w:widowControl w:val="0"/>
        <w:autoSpaceDN w:val="0"/>
        <w:spacing w:line="360" w:lineRule="auto"/>
        <w:ind w:firstLine="420"/>
        <w:jc w:val="center"/>
        <w:textAlignment w:val="baseline"/>
        <w:rPr>
          <w:rFonts w:eastAsia="仿宋_GB2312"/>
          <w:kern w:val="2"/>
          <w:sz w:val="21"/>
        </w:rPr>
      </w:pPr>
      <w:r>
        <w:rPr>
          <w:rFonts w:eastAsia="仿宋_GB2312" w:hint="eastAsia"/>
          <w:kern w:val="2"/>
          <w:sz w:val="21"/>
        </w:rPr>
        <w:t>表</w:t>
      </w:r>
      <w:r>
        <w:rPr>
          <w:rFonts w:eastAsia="仿宋_GB2312" w:hint="eastAsia"/>
          <w:kern w:val="2"/>
          <w:sz w:val="21"/>
        </w:rPr>
        <w:t xml:space="preserve"> 1 </w:t>
      </w:r>
      <w:r>
        <w:rPr>
          <w:rFonts w:eastAsia="仿宋_GB2312" w:hint="eastAsia"/>
          <w:kern w:val="2"/>
          <w:sz w:val="21"/>
        </w:rPr>
        <w:t>区域</w:t>
      </w:r>
      <w:r>
        <w:rPr>
          <w:rFonts w:eastAsia="仿宋_GB2312" w:hint="eastAsia"/>
          <w:kern w:val="2"/>
          <w:sz w:val="21"/>
        </w:rPr>
        <w:t>-</w:t>
      </w:r>
      <w:r>
        <w:rPr>
          <w:rFonts w:eastAsia="仿宋_GB2312" w:hint="eastAsia"/>
          <w:kern w:val="2"/>
          <w:sz w:val="21"/>
        </w:rPr>
        <w:t>城市</w:t>
      </w:r>
      <w:r>
        <w:rPr>
          <w:rFonts w:eastAsia="仿宋_GB2312" w:hint="eastAsia"/>
          <w:kern w:val="2"/>
          <w:sz w:val="21"/>
        </w:rPr>
        <w:t>-</w:t>
      </w:r>
      <w:r>
        <w:rPr>
          <w:rFonts w:eastAsia="仿宋_GB2312" w:hint="eastAsia"/>
          <w:kern w:val="2"/>
          <w:sz w:val="21"/>
        </w:rPr>
        <w:t>企业统计表</w:t>
      </w:r>
      <w:r>
        <w:rPr>
          <w:rFonts w:eastAsia="仿宋_GB2312" w:hint="eastAsia"/>
          <w:kern w:val="2"/>
          <w:sz w:val="21"/>
        </w:rPr>
        <w:t xml:space="preserve"> </w:t>
      </w: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015"/>
        <w:gridCol w:w="2765"/>
        <w:gridCol w:w="2744"/>
      </w:tblGrid>
      <w:tr w:rsidR="00EB3AA1">
        <w:trPr>
          <w:trHeight w:val="311"/>
        </w:trPr>
        <w:tc>
          <w:tcPr>
            <w:tcW w:w="301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区域</w:t>
            </w:r>
            <w:r>
              <w:rPr>
                <w:rFonts w:eastAsia="仿宋_GB2312" w:hint="eastAsia"/>
                <w:sz w:val="18"/>
                <w:szCs w:val="18"/>
              </w:rPr>
              <w:t xml:space="preserve"> </w:t>
            </w:r>
          </w:p>
        </w:tc>
        <w:tc>
          <w:tcPr>
            <w:tcW w:w="276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城市</w:t>
            </w:r>
            <w:r>
              <w:rPr>
                <w:rFonts w:eastAsia="仿宋_GB2312" w:hint="eastAsia"/>
                <w:sz w:val="18"/>
                <w:szCs w:val="18"/>
              </w:rPr>
              <w:t xml:space="preserve"> </w:t>
            </w:r>
          </w:p>
        </w:tc>
        <w:tc>
          <w:tcPr>
            <w:tcW w:w="274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调研企业数量</w:t>
            </w:r>
            <w:r>
              <w:rPr>
                <w:rFonts w:eastAsia="仿宋_GB2312" w:hint="eastAsia"/>
                <w:sz w:val="18"/>
                <w:szCs w:val="18"/>
              </w:rPr>
              <w:t xml:space="preserve"> </w:t>
            </w:r>
          </w:p>
        </w:tc>
      </w:tr>
      <w:tr w:rsidR="00EB3AA1">
        <w:trPr>
          <w:trHeight w:val="313"/>
        </w:trPr>
        <w:tc>
          <w:tcPr>
            <w:tcW w:w="3015"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长江三角洲地区</w:t>
            </w:r>
            <w:r>
              <w:rPr>
                <w:rFonts w:eastAsia="仿宋_GB2312" w:hint="eastAsia"/>
                <w:sz w:val="18"/>
                <w:szCs w:val="18"/>
              </w:rPr>
              <w:t xml:space="preserve"> </w:t>
            </w:r>
          </w:p>
        </w:tc>
        <w:tc>
          <w:tcPr>
            <w:tcW w:w="276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上海</w:t>
            </w:r>
            <w:r>
              <w:rPr>
                <w:rFonts w:eastAsia="仿宋_GB2312" w:hint="eastAsia"/>
                <w:sz w:val="18"/>
                <w:szCs w:val="18"/>
              </w:rPr>
              <w:t xml:space="preserve"> </w:t>
            </w:r>
          </w:p>
        </w:tc>
        <w:tc>
          <w:tcPr>
            <w:tcW w:w="274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2 </w:t>
            </w:r>
          </w:p>
        </w:tc>
      </w:tr>
      <w:tr w:rsidR="00EB3AA1">
        <w:trPr>
          <w:trHeight w:val="311"/>
        </w:trPr>
        <w:tc>
          <w:tcPr>
            <w:tcW w:w="3015"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276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南京</w:t>
            </w:r>
            <w:r>
              <w:rPr>
                <w:rFonts w:eastAsia="仿宋_GB2312" w:hint="eastAsia"/>
                <w:sz w:val="18"/>
                <w:szCs w:val="18"/>
              </w:rPr>
              <w:t xml:space="preserve"> </w:t>
            </w:r>
          </w:p>
        </w:tc>
        <w:tc>
          <w:tcPr>
            <w:tcW w:w="274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3 </w:t>
            </w:r>
          </w:p>
        </w:tc>
      </w:tr>
      <w:tr w:rsidR="00EB3AA1">
        <w:trPr>
          <w:trHeight w:val="311"/>
        </w:trPr>
        <w:tc>
          <w:tcPr>
            <w:tcW w:w="3015"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276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苏州</w:t>
            </w:r>
            <w:r>
              <w:rPr>
                <w:rFonts w:eastAsia="仿宋_GB2312" w:hint="eastAsia"/>
                <w:sz w:val="18"/>
                <w:szCs w:val="18"/>
              </w:rPr>
              <w:t xml:space="preserve"> </w:t>
            </w:r>
          </w:p>
        </w:tc>
        <w:tc>
          <w:tcPr>
            <w:tcW w:w="274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 </w:t>
            </w:r>
          </w:p>
        </w:tc>
      </w:tr>
      <w:tr w:rsidR="00EB3AA1">
        <w:trPr>
          <w:trHeight w:val="311"/>
        </w:trPr>
        <w:tc>
          <w:tcPr>
            <w:tcW w:w="3015"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276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杭州</w:t>
            </w:r>
            <w:r>
              <w:rPr>
                <w:rFonts w:eastAsia="仿宋_GB2312" w:hint="eastAsia"/>
                <w:sz w:val="18"/>
                <w:szCs w:val="18"/>
              </w:rPr>
              <w:t xml:space="preserve"> </w:t>
            </w:r>
          </w:p>
        </w:tc>
        <w:tc>
          <w:tcPr>
            <w:tcW w:w="274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 </w:t>
            </w:r>
          </w:p>
        </w:tc>
      </w:tr>
      <w:tr w:rsidR="00EB3AA1">
        <w:trPr>
          <w:trHeight w:val="311"/>
        </w:trPr>
        <w:tc>
          <w:tcPr>
            <w:tcW w:w="3015"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珠江三角洲地区</w:t>
            </w:r>
            <w:r>
              <w:rPr>
                <w:rFonts w:eastAsia="仿宋_GB2312" w:hint="eastAsia"/>
                <w:sz w:val="18"/>
                <w:szCs w:val="18"/>
              </w:rPr>
              <w:t xml:space="preserve"> </w:t>
            </w:r>
          </w:p>
        </w:tc>
        <w:tc>
          <w:tcPr>
            <w:tcW w:w="276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广州</w:t>
            </w:r>
            <w:r>
              <w:rPr>
                <w:rFonts w:eastAsia="仿宋_GB2312" w:hint="eastAsia"/>
                <w:sz w:val="18"/>
                <w:szCs w:val="18"/>
              </w:rPr>
              <w:t xml:space="preserve"> </w:t>
            </w:r>
          </w:p>
        </w:tc>
        <w:tc>
          <w:tcPr>
            <w:tcW w:w="274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2 </w:t>
            </w:r>
          </w:p>
        </w:tc>
      </w:tr>
      <w:tr w:rsidR="00EB3AA1">
        <w:trPr>
          <w:trHeight w:val="311"/>
        </w:trPr>
        <w:tc>
          <w:tcPr>
            <w:tcW w:w="3015"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276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深圳</w:t>
            </w:r>
            <w:r>
              <w:rPr>
                <w:rFonts w:eastAsia="仿宋_GB2312" w:hint="eastAsia"/>
                <w:sz w:val="18"/>
                <w:szCs w:val="18"/>
              </w:rPr>
              <w:t xml:space="preserve"> </w:t>
            </w:r>
          </w:p>
        </w:tc>
        <w:tc>
          <w:tcPr>
            <w:tcW w:w="274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3 </w:t>
            </w:r>
          </w:p>
        </w:tc>
      </w:tr>
      <w:tr w:rsidR="00EB3AA1">
        <w:trPr>
          <w:trHeight w:val="314"/>
        </w:trPr>
        <w:tc>
          <w:tcPr>
            <w:tcW w:w="3015" w:type="dxa"/>
            <w:tcBorders>
              <w:tl2br w:val="nil"/>
              <w:tr2bl w:val="nil"/>
            </w:tcBorders>
          </w:tcPr>
          <w:p w:rsidR="00EB3AA1" w:rsidRDefault="00AD413F">
            <w:pPr>
              <w:spacing w:line="240" w:lineRule="auto"/>
              <w:ind w:firstLineChars="0" w:firstLine="0"/>
              <w:jc w:val="center"/>
              <w:rPr>
                <w:rFonts w:eastAsia="仿宋_GB2312"/>
                <w:sz w:val="18"/>
                <w:szCs w:val="18"/>
              </w:rPr>
            </w:pPr>
            <w:hyperlink r:id="rId23">
              <w:r w:rsidR="0092562D">
                <w:rPr>
                  <w:rFonts w:eastAsia="仿宋_GB2312" w:hint="eastAsia"/>
                  <w:sz w:val="18"/>
                  <w:szCs w:val="18"/>
                </w:rPr>
                <w:t>京津唐</w:t>
              </w:r>
            </w:hyperlink>
            <w:r w:rsidR="0092562D">
              <w:rPr>
                <w:rFonts w:eastAsia="仿宋_GB2312" w:hint="eastAsia"/>
                <w:sz w:val="18"/>
                <w:szCs w:val="18"/>
              </w:rPr>
              <w:t>地区</w:t>
            </w:r>
            <w:r w:rsidR="0092562D">
              <w:rPr>
                <w:rFonts w:eastAsia="仿宋_GB2312" w:hint="eastAsia"/>
                <w:sz w:val="18"/>
                <w:szCs w:val="18"/>
              </w:rPr>
              <w:t xml:space="preserve"> </w:t>
            </w:r>
          </w:p>
        </w:tc>
        <w:tc>
          <w:tcPr>
            <w:tcW w:w="276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w:t>
            </w:r>
            <w:r>
              <w:rPr>
                <w:rFonts w:eastAsia="仿宋_GB2312" w:hint="eastAsia"/>
                <w:sz w:val="18"/>
                <w:szCs w:val="18"/>
              </w:rPr>
              <w:t xml:space="preserve"> </w:t>
            </w:r>
          </w:p>
        </w:tc>
        <w:tc>
          <w:tcPr>
            <w:tcW w:w="274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6 </w:t>
            </w:r>
          </w:p>
        </w:tc>
      </w:tr>
      <w:tr w:rsidR="00EB3AA1">
        <w:trPr>
          <w:trHeight w:val="312"/>
        </w:trPr>
        <w:tc>
          <w:tcPr>
            <w:tcW w:w="301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西北地区</w:t>
            </w:r>
            <w:r>
              <w:rPr>
                <w:rFonts w:eastAsia="仿宋_GB2312" w:hint="eastAsia"/>
                <w:sz w:val="18"/>
                <w:szCs w:val="18"/>
              </w:rPr>
              <w:t xml:space="preserve"> </w:t>
            </w:r>
          </w:p>
        </w:tc>
        <w:tc>
          <w:tcPr>
            <w:tcW w:w="276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西安</w:t>
            </w:r>
            <w:r>
              <w:rPr>
                <w:rFonts w:eastAsia="仿宋_GB2312" w:hint="eastAsia"/>
                <w:sz w:val="18"/>
                <w:szCs w:val="18"/>
              </w:rPr>
              <w:t xml:space="preserve"> </w:t>
            </w:r>
          </w:p>
        </w:tc>
        <w:tc>
          <w:tcPr>
            <w:tcW w:w="274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4 </w:t>
            </w:r>
          </w:p>
        </w:tc>
      </w:tr>
      <w:tr w:rsidR="00EB3AA1">
        <w:trPr>
          <w:trHeight w:val="311"/>
        </w:trPr>
        <w:tc>
          <w:tcPr>
            <w:tcW w:w="5780" w:type="dxa"/>
            <w:gridSpan w:val="2"/>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合计</w:t>
            </w:r>
            <w:r>
              <w:rPr>
                <w:rFonts w:eastAsia="仿宋_GB2312" w:hint="eastAsia"/>
                <w:sz w:val="18"/>
                <w:szCs w:val="18"/>
              </w:rPr>
              <w:t xml:space="preserve"> </w:t>
            </w:r>
          </w:p>
        </w:tc>
        <w:tc>
          <w:tcPr>
            <w:tcW w:w="274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22 </w:t>
            </w:r>
          </w:p>
        </w:tc>
      </w:tr>
    </w:tbl>
    <w:p w:rsidR="00EB3AA1" w:rsidRDefault="0092562D">
      <w:pPr>
        <w:ind w:firstLine="640"/>
      </w:pPr>
      <w:r>
        <w:lastRenderedPageBreak/>
        <w:t>5</w:t>
      </w:r>
      <w:r>
        <w:t>、主要调研企业及所在区域或</w:t>
      </w:r>
      <w:r>
        <w:rPr>
          <w:rFonts w:hint="eastAsia"/>
        </w:rPr>
        <w:t>城市</w:t>
      </w:r>
      <w:r>
        <w:t xml:space="preserve"> </w:t>
      </w:r>
    </w:p>
    <w:p w:rsidR="00EB3AA1" w:rsidRDefault="0092562D">
      <w:pPr>
        <w:pStyle w:val="a3"/>
        <w:spacing w:before="124" w:after="5"/>
        <w:ind w:left="253" w:right="131" w:firstLine="420"/>
        <w:jc w:val="center"/>
        <w:rPr>
          <w:rFonts w:ascii="仿宋" w:eastAsia="仿宋" w:hAnsi="仿宋" w:cs="仿宋"/>
          <w:sz w:val="21"/>
          <w:szCs w:val="21"/>
        </w:rPr>
      </w:pPr>
      <w:r>
        <w:rPr>
          <w:rFonts w:ascii="仿宋" w:eastAsia="仿宋" w:hAnsi="仿宋" w:cs="仿宋" w:hint="eastAsia"/>
          <w:sz w:val="21"/>
          <w:szCs w:val="21"/>
        </w:rPr>
        <w:t xml:space="preserve">表 2 主要调研企业及所在区域或城市 </w:t>
      </w:r>
    </w:p>
    <w:tbl>
      <w:tblPr>
        <w:tblW w:w="0" w:type="auto"/>
        <w:tblInd w:w="148" w:type="dxa"/>
        <w:tblBorders>
          <w:top w:val="single" w:sz="4" w:space="0" w:color="auto"/>
          <w:left w:val="single" w:sz="4" w:space="0" w:color="auto"/>
          <w:bottom w:val="single" w:sz="4" w:space="0" w:color="auto"/>
          <w:right w:val="single" w:sz="4" w:space="0" w:color="auto"/>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862"/>
        <w:gridCol w:w="2367"/>
        <w:gridCol w:w="2055"/>
        <w:gridCol w:w="1207"/>
        <w:gridCol w:w="2033"/>
      </w:tblGrid>
      <w:tr w:rsidR="00EB3AA1">
        <w:trPr>
          <w:trHeight w:val="625"/>
        </w:trPr>
        <w:tc>
          <w:tcPr>
            <w:tcW w:w="862" w:type="dxa"/>
            <w:tcBorders>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序号</w:t>
            </w:r>
            <w:r>
              <w:rPr>
                <w:rFonts w:eastAsia="仿宋_GB2312" w:hint="eastAsia"/>
                <w:sz w:val="18"/>
                <w:szCs w:val="18"/>
              </w:rPr>
              <w:t xml:space="preserve"> </w:t>
            </w:r>
          </w:p>
        </w:tc>
        <w:tc>
          <w:tcPr>
            <w:tcW w:w="2367" w:type="dxa"/>
            <w:tcBorders>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企业名称</w:t>
            </w:r>
            <w:r>
              <w:rPr>
                <w:rFonts w:eastAsia="仿宋_GB2312" w:hint="eastAsia"/>
                <w:sz w:val="18"/>
                <w:szCs w:val="18"/>
              </w:rPr>
              <w:t xml:space="preserve"> </w:t>
            </w:r>
          </w:p>
        </w:tc>
        <w:tc>
          <w:tcPr>
            <w:tcW w:w="2055" w:type="dxa"/>
            <w:tcBorders>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所在行业</w:t>
            </w:r>
            <w:r>
              <w:rPr>
                <w:rFonts w:eastAsia="仿宋_GB2312" w:hint="eastAsia"/>
                <w:sz w:val="18"/>
                <w:szCs w:val="18"/>
              </w:rPr>
              <w:t xml:space="preserve"> </w:t>
            </w:r>
          </w:p>
        </w:tc>
        <w:tc>
          <w:tcPr>
            <w:tcW w:w="1207" w:type="dxa"/>
            <w:tcBorders>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所在区域</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或城市</w:t>
            </w:r>
            <w:r>
              <w:rPr>
                <w:rFonts w:eastAsia="仿宋_GB2312" w:hint="eastAsia"/>
                <w:sz w:val="18"/>
                <w:szCs w:val="18"/>
              </w:rPr>
              <w:t xml:space="preserve"> </w:t>
            </w:r>
          </w:p>
        </w:tc>
        <w:tc>
          <w:tcPr>
            <w:tcW w:w="2033" w:type="dxa"/>
            <w:tcBorders>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主要从事的业务或</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经营范围</w:t>
            </w:r>
            <w:r>
              <w:rPr>
                <w:rFonts w:eastAsia="仿宋_GB2312" w:hint="eastAsia"/>
                <w:sz w:val="18"/>
                <w:szCs w:val="18"/>
              </w:rPr>
              <w:t xml:space="preserve"> </w:t>
            </w:r>
          </w:p>
        </w:tc>
      </w:tr>
      <w:tr w:rsidR="00EB3AA1">
        <w:trPr>
          <w:trHeight w:val="623"/>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中</w:t>
            </w:r>
            <w:proofErr w:type="gramStart"/>
            <w:r>
              <w:rPr>
                <w:rFonts w:eastAsia="仿宋_GB2312" w:hint="eastAsia"/>
                <w:sz w:val="18"/>
                <w:szCs w:val="18"/>
              </w:rPr>
              <w:t>软国际</w:t>
            </w:r>
            <w:proofErr w:type="gramEnd"/>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w:t>
            </w:r>
            <w:r>
              <w:rPr>
                <w:rFonts w:eastAsia="仿宋_GB2312" w:hint="eastAsia"/>
                <w:sz w:val="18"/>
                <w:szCs w:val="18"/>
              </w:rPr>
              <w:t>移动互</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联网</w:t>
            </w:r>
            <w:r>
              <w:rPr>
                <w:rFonts w:eastAsia="仿宋_GB2312" w:hint="eastAsia"/>
                <w:sz w:val="18"/>
                <w:szCs w:val="18"/>
              </w:rPr>
              <w:t>,</w:t>
            </w:r>
            <w:r>
              <w:rPr>
                <w:rFonts w:eastAsia="仿宋_GB2312" w:hint="eastAsia"/>
                <w:sz w:val="18"/>
                <w:szCs w:val="18"/>
              </w:rPr>
              <w:t>电子商务</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电子政务及电子商</w:t>
            </w:r>
          </w:p>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务</w:t>
            </w:r>
            <w:proofErr w:type="gramEnd"/>
            <w:r>
              <w:rPr>
                <w:rFonts w:eastAsia="仿宋_GB2312" w:hint="eastAsia"/>
                <w:sz w:val="18"/>
                <w:szCs w:val="18"/>
              </w:rPr>
              <w:t>领域</w:t>
            </w:r>
            <w:r>
              <w:rPr>
                <w:rFonts w:eastAsia="仿宋_GB2312" w:hint="eastAsia"/>
                <w:sz w:val="18"/>
                <w:szCs w:val="18"/>
              </w:rPr>
              <w:t xml:space="preserve"> </w:t>
            </w:r>
          </w:p>
        </w:tc>
      </w:tr>
      <w:tr w:rsidR="00EB3AA1">
        <w:trPr>
          <w:trHeight w:val="624"/>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2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北京游龙网络科技有限</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w:t>
            </w:r>
            <w:r>
              <w:rPr>
                <w:rFonts w:eastAsia="仿宋_GB2312" w:hint="eastAsia"/>
                <w:sz w:val="18"/>
                <w:szCs w:val="18"/>
              </w:rPr>
              <w:t>移动互</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联网</w:t>
            </w:r>
            <w:r>
              <w:rPr>
                <w:rFonts w:eastAsia="仿宋_GB2312" w:hint="eastAsia"/>
                <w:sz w:val="18"/>
                <w:szCs w:val="18"/>
              </w:rPr>
              <w:t>,</w:t>
            </w:r>
            <w:r>
              <w:rPr>
                <w:rFonts w:eastAsia="仿宋_GB2312" w:hint="eastAsia"/>
                <w:sz w:val="18"/>
                <w:szCs w:val="18"/>
              </w:rPr>
              <w:t>电子商务</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网络管理软件</w:t>
            </w:r>
            <w:r>
              <w:rPr>
                <w:rFonts w:eastAsia="仿宋_GB2312" w:hint="eastAsia"/>
                <w:sz w:val="18"/>
                <w:szCs w:val="18"/>
              </w:rPr>
              <w:t xml:space="preserve"> </w:t>
            </w:r>
          </w:p>
        </w:tc>
      </w:tr>
      <w:tr w:rsidR="00EB3AA1">
        <w:trPr>
          <w:trHeight w:val="623"/>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3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北京友邦佳讯科技有限</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w:t>
            </w:r>
            <w:r>
              <w:rPr>
                <w:rFonts w:eastAsia="仿宋_GB2312" w:hint="eastAsia"/>
                <w:sz w:val="18"/>
                <w:szCs w:val="18"/>
              </w:rPr>
              <w:t>移动互</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联网</w:t>
            </w:r>
            <w:r>
              <w:rPr>
                <w:rFonts w:eastAsia="仿宋_GB2312" w:hint="eastAsia"/>
                <w:sz w:val="18"/>
                <w:szCs w:val="18"/>
              </w:rPr>
              <w:t>,</w:t>
            </w:r>
            <w:r>
              <w:rPr>
                <w:rFonts w:eastAsia="仿宋_GB2312" w:hint="eastAsia"/>
                <w:sz w:val="18"/>
                <w:szCs w:val="18"/>
              </w:rPr>
              <w:t>电子商务</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电子政务及电子商</w:t>
            </w:r>
          </w:p>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务</w:t>
            </w:r>
            <w:proofErr w:type="gramEnd"/>
            <w:r>
              <w:rPr>
                <w:rFonts w:eastAsia="仿宋_GB2312" w:hint="eastAsia"/>
                <w:sz w:val="18"/>
                <w:szCs w:val="18"/>
              </w:rPr>
              <w:t>领域</w:t>
            </w:r>
            <w:r>
              <w:rPr>
                <w:rFonts w:eastAsia="仿宋_GB2312" w:hint="eastAsia"/>
                <w:sz w:val="18"/>
                <w:szCs w:val="18"/>
              </w:rPr>
              <w:t xml:space="preserve"> </w:t>
            </w:r>
          </w:p>
        </w:tc>
      </w:tr>
      <w:tr w:rsidR="00EB3AA1">
        <w:trPr>
          <w:trHeight w:val="626"/>
        </w:trPr>
        <w:tc>
          <w:tcPr>
            <w:tcW w:w="862" w:type="dxa"/>
            <w:tcBorders>
              <w:top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4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北京市华仪盛科科技有</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限公司（深圳分公司）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w:t>
            </w:r>
            <w:r>
              <w:rPr>
                <w:rFonts w:eastAsia="仿宋_GB2312" w:hint="eastAsia"/>
                <w:sz w:val="18"/>
                <w:szCs w:val="18"/>
              </w:rPr>
              <w:t>移动互</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联网</w:t>
            </w:r>
            <w:r>
              <w:rPr>
                <w:rFonts w:eastAsia="仿宋_GB2312" w:hint="eastAsia"/>
                <w:sz w:val="18"/>
                <w:szCs w:val="18"/>
              </w:rPr>
              <w:t>,</w:t>
            </w:r>
            <w:r>
              <w:rPr>
                <w:rFonts w:eastAsia="仿宋_GB2312" w:hint="eastAsia"/>
                <w:sz w:val="18"/>
                <w:szCs w:val="18"/>
              </w:rPr>
              <w:t>电子商务</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深圳</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网络管理软件</w:t>
            </w:r>
            <w:r>
              <w:rPr>
                <w:rFonts w:eastAsia="仿宋_GB2312" w:hint="eastAsia"/>
                <w:sz w:val="18"/>
                <w:szCs w:val="18"/>
              </w:rPr>
              <w:t xml:space="preserve"> </w:t>
            </w:r>
          </w:p>
        </w:tc>
      </w:tr>
      <w:tr w:rsidR="00EB3AA1">
        <w:trPr>
          <w:trHeight w:val="311"/>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5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东南融通</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金融</w:t>
            </w:r>
            <w:r>
              <w:rPr>
                <w:rFonts w:eastAsia="仿宋_GB2312" w:hint="eastAsia"/>
                <w:sz w:val="18"/>
                <w:szCs w:val="18"/>
              </w:rPr>
              <w:t xml:space="preserve"> IT </w:t>
            </w:r>
            <w:r>
              <w:rPr>
                <w:rFonts w:eastAsia="仿宋_GB2312" w:hint="eastAsia"/>
                <w:sz w:val="18"/>
                <w:szCs w:val="18"/>
              </w:rPr>
              <w:t>综合服务</w:t>
            </w:r>
            <w:r>
              <w:rPr>
                <w:rFonts w:eastAsia="仿宋_GB2312" w:hint="eastAsia"/>
                <w:sz w:val="18"/>
                <w:szCs w:val="18"/>
              </w:rPr>
              <w:t xml:space="preserve"> </w:t>
            </w:r>
          </w:p>
        </w:tc>
      </w:tr>
      <w:tr w:rsidR="00EB3AA1">
        <w:trPr>
          <w:trHeight w:val="623"/>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6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北京游龙网络科技有限</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公司（西安研发部）</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w:t>
            </w:r>
            <w:r>
              <w:rPr>
                <w:rFonts w:eastAsia="仿宋_GB2312" w:hint="eastAsia"/>
                <w:sz w:val="18"/>
                <w:szCs w:val="18"/>
              </w:rPr>
              <w:t>移动互</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联网</w:t>
            </w:r>
            <w:r>
              <w:rPr>
                <w:rFonts w:eastAsia="仿宋_GB2312" w:hint="eastAsia"/>
                <w:sz w:val="18"/>
                <w:szCs w:val="18"/>
              </w:rPr>
              <w:t>,</w:t>
            </w:r>
            <w:r>
              <w:rPr>
                <w:rFonts w:eastAsia="仿宋_GB2312" w:hint="eastAsia"/>
                <w:sz w:val="18"/>
                <w:szCs w:val="18"/>
              </w:rPr>
              <w:t>电子商务</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西安</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网络管理软件</w:t>
            </w:r>
            <w:r>
              <w:rPr>
                <w:rFonts w:eastAsia="仿宋_GB2312" w:hint="eastAsia"/>
                <w:sz w:val="18"/>
                <w:szCs w:val="18"/>
              </w:rPr>
              <w:t xml:space="preserve"> </w:t>
            </w:r>
          </w:p>
        </w:tc>
      </w:tr>
      <w:tr w:rsidR="00EB3AA1">
        <w:trPr>
          <w:trHeight w:val="623"/>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7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陕西金才科技有限公司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w:t>
            </w:r>
            <w:r>
              <w:rPr>
                <w:rFonts w:eastAsia="仿宋_GB2312" w:hint="eastAsia"/>
                <w:sz w:val="18"/>
                <w:szCs w:val="18"/>
              </w:rPr>
              <w:t>移动互</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联网</w:t>
            </w:r>
            <w:r>
              <w:rPr>
                <w:rFonts w:eastAsia="仿宋_GB2312" w:hint="eastAsia"/>
                <w:sz w:val="18"/>
                <w:szCs w:val="18"/>
              </w:rPr>
              <w:t>,</w:t>
            </w:r>
            <w:r>
              <w:rPr>
                <w:rFonts w:eastAsia="仿宋_GB2312" w:hint="eastAsia"/>
                <w:sz w:val="18"/>
                <w:szCs w:val="18"/>
              </w:rPr>
              <w:t>电子商务</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西安</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网站开发、广告设计</w:t>
            </w:r>
            <w:r>
              <w:rPr>
                <w:rFonts w:eastAsia="仿宋_GB2312" w:hint="eastAsia"/>
                <w:sz w:val="18"/>
                <w:szCs w:val="18"/>
              </w:rPr>
              <w:t xml:space="preserve"> </w:t>
            </w:r>
          </w:p>
        </w:tc>
      </w:tr>
      <w:tr w:rsidR="00EB3AA1">
        <w:trPr>
          <w:trHeight w:val="624"/>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8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神州数码工程院</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w:t>
            </w:r>
            <w:r>
              <w:rPr>
                <w:rFonts w:eastAsia="仿宋_GB2312" w:hint="eastAsia"/>
                <w:sz w:val="18"/>
                <w:szCs w:val="18"/>
              </w:rPr>
              <w:t>移动互</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联网</w:t>
            </w:r>
            <w:r>
              <w:rPr>
                <w:rFonts w:eastAsia="仿宋_GB2312" w:hint="eastAsia"/>
                <w:sz w:val="18"/>
                <w:szCs w:val="18"/>
              </w:rPr>
              <w:t>,</w:t>
            </w:r>
            <w:r>
              <w:rPr>
                <w:rFonts w:eastAsia="仿宋_GB2312" w:hint="eastAsia"/>
                <w:sz w:val="18"/>
                <w:szCs w:val="18"/>
              </w:rPr>
              <w:t>电子商务</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电子政务、金融、电</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信等</w:t>
            </w:r>
            <w:r>
              <w:rPr>
                <w:rFonts w:eastAsia="仿宋_GB2312" w:hint="eastAsia"/>
                <w:sz w:val="18"/>
                <w:szCs w:val="18"/>
              </w:rPr>
              <w:t xml:space="preserve"> IT </w:t>
            </w:r>
            <w:r>
              <w:rPr>
                <w:rFonts w:eastAsia="仿宋_GB2312" w:hint="eastAsia"/>
                <w:sz w:val="18"/>
                <w:szCs w:val="18"/>
              </w:rPr>
              <w:t>服务产品</w:t>
            </w:r>
            <w:r>
              <w:rPr>
                <w:rFonts w:eastAsia="仿宋_GB2312" w:hint="eastAsia"/>
                <w:sz w:val="18"/>
                <w:szCs w:val="18"/>
              </w:rPr>
              <w:t xml:space="preserve"> </w:t>
            </w:r>
          </w:p>
        </w:tc>
      </w:tr>
      <w:tr w:rsidR="00EB3AA1">
        <w:trPr>
          <w:trHeight w:val="623"/>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9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北京星驰信息技术有限</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w:t>
            </w:r>
            <w:r>
              <w:rPr>
                <w:rFonts w:eastAsia="仿宋_GB2312" w:hint="eastAsia"/>
                <w:sz w:val="18"/>
                <w:szCs w:val="18"/>
              </w:rPr>
              <w:t>移动互</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联网</w:t>
            </w:r>
            <w:r>
              <w:rPr>
                <w:rFonts w:eastAsia="仿宋_GB2312" w:hint="eastAsia"/>
                <w:sz w:val="18"/>
                <w:szCs w:val="18"/>
              </w:rPr>
              <w:t>,</w:t>
            </w:r>
            <w:r>
              <w:rPr>
                <w:rFonts w:eastAsia="仿宋_GB2312" w:hint="eastAsia"/>
                <w:sz w:val="18"/>
                <w:szCs w:val="18"/>
              </w:rPr>
              <w:t>电子商务</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北京</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电子政务及电子商</w:t>
            </w:r>
          </w:p>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务</w:t>
            </w:r>
            <w:proofErr w:type="gramEnd"/>
            <w:r>
              <w:rPr>
                <w:rFonts w:eastAsia="仿宋_GB2312" w:hint="eastAsia"/>
                <w:sz w:val="18"/>
                <w:szCs w:val="18"/>
              </w:rPr>
              <w:t>领域</w:t>
            </w:r>
            <w:r>
              <w:rPr>
                <w:rFonts w:eastAsia="仿宋_GB2312" w:hint="eastAsia"/>
                <w:sz w:val="18"/>
                <w:szCs w:val="18"/>
              </w:rPr>
              <w:t xml:space="preserve"> </w:t>
            </w:r>
          </w:p>
        </w:tc>
      </w:tr>
      <w:tr w:rsidR="00EB3AA1">
        <w:trPr>
          <w:trHeight w:val="625"/>
        </w:trPr>
        <w:tc>
          <w:tcPr>
            <w:tcW w:w="862" w:type="dxa"/>
            <w:tcBorders>
              <w:top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10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艾普阳</w:t>
            </w:r>
            <w:proofErr w:type="gramEnd"/>
            <w:r>
              <w:rPr>
                <w:rFonts w:eastAsia="仿宋_GB2312" w:hint="eastAsia"/>
                <w:sz w:val="18"/>
                <w:szCs w:val="18"/>
              </w:rPr>
              <w:t>软件（深圳）有</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限公司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深圳</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企业软件开发</w:t>
            </w:r>
            <w:r>
              <w:rPr>
                <w:rFonts w:eastAsia="仿宋_GB2312" w:hint="eastAsia"/>
                <w:sz w:val="18"/>
                <w:szCs w:val="18"/>
              </w:rPr>
              <w:t xml:space="preserve"> </w:t>
            </w:r>
          </w:p>
        </w:tc>
      </w:tr>
      <w:tr w:rsidR="00EB3AA1">
        <w:trPr>
          <w:trHeight w:val="625"/>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11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文思创新软件技术有限</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深圳</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信息技术服务和软</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件开发</w:t>
            </w:r>
            <w:r>
              <w:rPr>
                <w:rFonts w:eastAsia="仿宋_GB2312" w:hint="eastAsia"/>
                <w:sz w:val="18"/>
                <w:szCs w:val="18"/>
              </w:rPr>
              <w:t xml:space="preserve"> </w:t>
            </w:r>
          </w:p>
        </w:tc>
      </w:tr>
      <w:tr w:rsidR="00EB3AA1">
        <w:trPr>
          <w:trHeight w:val="625"/>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12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上海汉客软件开发</w:t>
            </w:r>
            <w:proofErr w:type="gramEnd"/>
            <w:r>
              <w:rPr>
                <w:rFonts w:eastAsia="仿宋_GB2312" w:hint="eastAsia"/>
                <w:sz w:val="18"/>
                <w:szCs w:val="18"/>
              </w:rPr>
              <w:t>有限</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上海</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软件外包</w:t>
            </w:r>
            <w:r>
              <w:rPr>
                <w:rFonts w:eastAsia="仿宋_GB2312" w:hint="eastAsia"/>
                <w:sz w:val="18"/>
                <w:szCs w:val="18"/>
              </w:rPr>
              <w:t xml:space="preserve"> </w:t>
            </w:r>
          </w:p>
        </w:tc>
      </w:tr>
      <w:tr w:rsidR="00EB3AA1">
        <w:trPr>
          <w:trHeight w:val="625"/>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13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上海启明软件股份有限</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上海</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软件服务</w:t>
            </w:r>
            <w:r>
              <w:rPr>
                <w:rFonts w:eastAsia="仿宋_GB2312" w:hint="eastAsia"/>
                <w:sz w:val="18"/>
                <w:szCs w:val="18"/>
              </w:rPr>
              <w:t xml:space="preserve"> </w:t>
            </w:r>
          </w:p>
        </w:tc>
      </w:tr>
      <w:tr w:rsidR="00EB3AA1">
        <w:trPr>
          <w:trHeight w:val="625"/>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14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东软集团股份有限公司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IT </w:t>
            </w:r>
            <w:r>
              <w:rPr>
                <w:rFonts w:eastAsia="仿宋_GB2312" w:hint="eastAsia"/>
                <w:sz w:val="18"/>
                <w:szCs w:val="18"/>
              </w:rPr>
              <w:t>行业</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广州</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IT </w:t>
            </w:r>
            <w:r>
              <w:rPr>
                <w:rFonts w:eastAsia="仿宋_GB2312" w:hint="eastAsia"/>
                <w:sz w:val="18"/>
                <w:szCs w:val="18"/>
              </w:rPr>
              <w:t>解决方案</w:t>
            </w:r>
            <w:r>
              <w:rPr>
                <w:rFonts w:eastAsia="仿宋_GB2312" w:hint="eastAsia"/>
                <w:sz w:val="18"/>
                <w:szCs w:val="18"/>
              </w:rPr>
              <w:t xml:space="preserve"> </w:t>
            </w:r>
          </w:p>
        </w:tc>
      </w:tr>
      <w:tr w:rsidR="00EB3AA1">
        <w:trPr>
          <w:trHeight w:val="625"/>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15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广州新软计算机技术</w:t>
            </w:r>
            <w:proofErr w:type="gramEnd"/>
            <w:r>
              <w:rPr>
                <w:rFonts w:eastAsia="仿宋_GB2312" w:hint="eastAsia"/>
                <w:sz w:val="18"/>
                <w:szCs w:val="18"/>
              </w:rPr>
              <w:t>有</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限公司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IT </w:t>
            </w:r>
            <w:r>
              <w:rPr>
                <w:rFonts w:eastAsia="仿宋_GB2312" w:hint="eastAsia"/>
                <w:sz w:val="18"/>
                <w:szCs w:val="18"/>
              </w:rPr>
              <w:t>行业</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广州</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交通软件开发</w:t>
            </w:r>
            <w:r>
              <w:rPr>
                <w:rFonts w:eastAsia="仿宋_GB2312" w:hint="eastAsia"/>
                <w:sz w:val="18"/>
                <w:szCs w:val="18"/>
              </w:rPr>
              <w:t xml:space="preserve"> </w:t>
            </w:r>
          </w:p>
        </w:tc>
      </w:tr>
    </w:tbl>
    <w:p w:rsidR="00EB3AA1" w:rsidRDefault="00EB3AA1">
      <w:pPr>
        <w:ind w:firstLine="640"/>
      </w:pPr>
    </w:p>
    <w:p w:rsidR="00EB3AA1" w:rsidRDefault="0092562D">
      <w:pPr>
        <w:ind w:firstLine="420"/>
        <w:jc w:val="center"/>
      </w:pPr>
      <w:r>
        <w:rPr>
          <w:rFonts w:ascii="仿宋" w:hAnsi="仿宋" w:cs="仿宋" w:hint="eastAsia"/>
          <w:sz w:val="21"/>
          <w:szCs w:val="21"/>
        </w:rPr>
        <w:lastRenderedPageBreak/>
        <w:t>续表 2 主要调研企业及所在区域或城市</w:t>
      </w:r>
    </w:p>
    <w:tbl>
      <w:tblPr>
        <w:tblW w:w="0" w:type="auto"/>
        <w:tblInd w:w="148" w:type="dxa"/>
        <w:tblBorders>
          <w:top w:val="single" w:sz="4" w:space="0" w:color="auto"/>
          <w:left w:val="single" w:sz="4" w:space="0" w:color="auto"/>
          <w:bottom w:val="single" w:sz="4" w:space="0" w:color="auto"/>
          <w:right w:val="single" w:sz="4" w:space="0" w:color="auto"/>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862"/>
        <w:gridCol w:w="2367"/>
        <w:gridCol w:w="2055"/>
        <w:gridCol w:w="1207"/>
        <w:gridCol w:w="2033"/>
      </w:tblGrid>
      <w:tr w:rsidR="00EB3AA1">
        <w:trPr>
          <w:trHeight w:val="623"/>
        </w:trPr>
        <w:tc>
          <w:tcPr>
            <w:tcW w:w="862" w:type="dxa"/>
            <w:tcBorders>
              <w:top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序号</w:t>
            </w:r>
            <w:r>
              <w:rPr>
                <w:rFonts w:eastAsia="仿宋_GB2312" w:hint="eastAsia"/>
                <w:sz w:val="18"/>
                <w:szCs w:val="18"/>
              </w:rPr>
              <w:t xml:space="preserve">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企业名称</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所在行业</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所在区域</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或城市</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主要从事的业务或</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经营范围</w:t>
            </w:r>
            <w:r>
              <w:rPr>
                <w:rFonts w:eastAsia="仿宋_GB2312" w:hint="eastAsia"/>
                <w:sz w:val="18"/>
                <w:szCs w:val="18"/>
              </w:rPr>
              <w:t xml:space="preserve"> </w:t>
            </w:r>
          </w:p>
        </w:tc>
      </w:tr>
      <w:tr w:rsidR="00EB3AA1">
        <w:trPr>
          <w:trHeight w:val="623"/>
        </w:trPr>
        <w:tc>
          <w:tcPr>
            <w:tcW w:w="862" w:type="dxa"/>
            <w:tcBorders>
              <w:top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16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南京索迪软件实训基地</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教育、培训</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南京</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大学生</w:t>
            </w:r>
            <w:r>
              <w:rPr>
                <w:rFonts w:eastAsia="仿宋_GB2312" w:hint="eastAsia"/>
                <w:sz w:val="18"/>
                <w:szCs w:val="18"/>
              </w:rPr>
              <w:t xml:space="preserve"> IT </w:t>
            </w:r>
            <w:r>
              <w:rPr>
                <w:rFonts w:eastAsia="仿宋_GB2312" w:hint="eastAsia"/>
                <w:sz w:val="18"/>
                <w:szCs w:val="18"/>
              </w:rPr>
              <w:t>就业实训、企业订单式定制培养和实训、在职</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IT </w:t>
            </w:r>
            <w:r>
              <w:rPr>
                <w:rFonts w:eastAsia="仿宋_GB2312" w:hint="eastAsia"/>
                <w:sz w:val="18"/>
                <w:szCs w:val="18"/>
              </w:rPr>
              <w:t>高级教育</w:t>
            </w:r>
            <w:r>
              <w:rPr>
                <w:rFonts w:eastAsia="仿宋_GB2312" w:hint="eastAsia"/>
                <w:sz w:val="18"/>
                <w:szCs w:val="18"/>
              </w:rPr>
              <w:t xml:space="preserve"> </w:t>
            </w:r>
          </w:p>
        </w:tc>
      </w:tr>
      <w:tr w:rsidR="00EB3AA1">
        <w:trPr>
          <w:trHeight w:val="623"/>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17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南京迈思达软件有限公</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南京</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软件研制和开发服</w:t>
            </w:r>
          </w:p>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务</w:t>
            </w:r>
            <w:proofErr w:type="gramEnd"/>
            <w:r>
              <w:rPr>
                <w:rFonts w:eastAsia="仿宋_GB2312" w:hint="eastAsia"/>
                <w:sz w:val="18"/>
                <w:szCs w:val="18"/>
              </w:rPr>
              <w:t xml:space="preserve"> </w:t>
            </w:r>
          </w:p>
        </w:tc>
      </w:tr>
      <w:tr w:rsidR="00EB3AA1">
        <w:trPr>
          <w:trHeight w:val="624"/>
        </w:trPr>
        <w:tc>
          <w:tcPr>
            <w:tcW w:w="862" w:type="dxa"/>
            <w:tcBorders>
              <w:top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18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南京皓都信息科技有限公司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IT </w:t>
            </w:r>
            <w:r>
              <w:rPr>
                <w:rFonts w:eastAsia="仿宋_GB2312" w:hint="eastAsia"/>
                <w:sz w:val="18"/>
                <w:szCs w:val="18"/>
              </w:rPr>
              <w:t>行业</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南京</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移动增值应用和互联网应用的产品提</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供商和服务提供商</w:t>
            </w:r>
            <w:r>
              <w:rPr>
                <w:rFonts w:eastAsia="仿宋_GB2312" w:hint="eastAsia"/>
                <w:sz w:val="18"/>
                <w:szCs w:val="18"/>
              </w:rPr>
              <w:t xml:space="preserve"> </w:t>
            </w:r>
          </w:p>
        </w:tc>
      </w:tr>
      <w:tr w:rsidR="00EB3AA1">
        <w:trPr>
          <w:trHeight w:val="465"/>
        </w:trPr>
        <w:tc>
          <w:tcPr>
            <w:tcW w:w="862" w:type="dxa"/>
            <w:tcBorders>
              <w:top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19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陕西科创信息技术</w:t>
            </w:r>
            <w:proofErr w:type="gramEnd"/>
            <w:r>
              <w:rPr>
                <w:rFonts w:eastAsia="仿宋_GB2312" w:hint="eastAsia"/>
                <w:sz w:val="18"/>
                <w:szCs w:val="18"/>
              </w:rPr>
              <w:t>股份有限公司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w:t>
            </w:r>
            <w:r>
              <w:rPr>
                <w:rFonts w:eastAsia="仿宋_GB2312" w:hint="eastAsia"/>
                <w:sz w:val="18"/>
                <w:szCs w:val="18"/>
              </w:rPr>
              <w:t>移动互联网</w:t>
            </w:r>
            <w:r>
              <w:rPr>
                <w:rFonts w:eastAsia="仿宋_GB2312" w:hint="eastAsia"/>
                <w:sz w:val="18"/>
                <w:szCs w:val="18"/>
              </w:rPr>
              <w:t>,</w:t>
            </w:r>
            <w:r>
              <w:rPr>
                <w:rFonts w:eastAsia="仿宋_GB2312" w:hint="eastAsia"/>
                <w:sz w:val="18"/>
                <w:szCs w:val="18"/>
              </w:rPr>
              <w:t>电子商务</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西安</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电子政务和电信、公</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安等领域的应用解决方案提供商</w:t>
            </w:r>
            <w:r>
              <w:rPr>
                <w:rFonts w:eastAsia="仿宋_GB2312" w:hint="eastAsia"/>
                <w:sz w:val="18"/>
                <w:szCs w:val="18"/>
              </w:rPr>
              <w:t xml:space="preserve"> </w:t>
            </w:r>
          </w:p>
        </w:tc>
      </w:tr>
      <w:tr w:rsidR="00EB3AA1">
        <w:trPr>
          <w:trHeight w:val="623"/>
        </w:trPr>
        <w:tc>
          <w:tcPr>
            <w:tcW w:w="862"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20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陕西嘉杰信息技术有限</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w:t>
            </w:r>
            <w:r>
              <w:rPr>
                <w:rFonts w:eastAsia="仿宋_GB2312" w:hint="eastAsia"/>
                <w:sz w:val="18"/>
                <w:szCs w:val="18"/>
              </w:rPr>
              <w:t>移动互</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联网</w:t>
            </w:r>
            <w:r>
              <w:rPr>
                <w:rFonts w:eastAsia="仿宋_GB2312" w:hint="eastAsia"/>
                <w:sz w:val="18"/>
                <w:szCs w:val="18"/>
              </w:rPr>
              <w:t>,</w:t>
            </w:r>
            <w:r>
              <w:rPr>
                <w:rFonts w:eastAsia="仿宋_GB2312" w:hint="eastAsia"/>
                <w:sz w:val="18"/>
                <w:szCs w:val="18"/>
              </w:rPr>
              <w:t>电子商务</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西安</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教育</w:t>
            </w:r>
            <w:proofErr w:type="gramStart"/>
            <w:r>
              <w:rPr>
                <w:rFonts w:eastAsia="仿宋_GB2312" w:hint="eastAsia"/>
                <w:sz w:val="18"/>
                <w:szCs w:val="18"/>
              </w:rPr>
              <w:t>云服务</w:t>
            </w:r>
            <w:proofErr w:type="gramEnd"/>
            <w:r>
              <w:rPr>
                <w:rFonts w:eastAsia="仿宋_GB2312" w:hint="eastAsia"/>
                <w:sz w:val="18"/>
                <w:szCs w:val="18"/>
              </w:rPr>
              <w:t>提供商</w:t>
            </w:r>
            <w:r>
              <w:rPr>
                <w:rFonts w:eastAsia="仿宋_GB2312" w:hint="eastAsia"/>
                <w:sz w:val="18"/>
                <w:szCs w:val="18"/>
              </w:rPr>
              <w:t xml:space="preserve"> </w:t>
            </w:r>
          </w:p>
        </w:tc>
      </w:tr>
      <w:tr w:rsidR="00EB3AA1">
        <w:trPr>
          <w:trHeight w:val="1250"/>
        </w:trPr>
        <w:tc>
          <w:tcPr>
            <w:tcW w:w="862" w:type="dxa"/>
            <w:tcBorders>
              <w:top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21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方正国际软件有限公司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苏州</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提供整体的行业解决方案及完善的产</w:t>
            </w:r>
          </w:p>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品解决</w:t>
            </w:r>
            <w:proofErr w:type="gramEnd"/>
            <w:r>
              <w:rPr>
                <w:rFonts w:eastAsia="仿宋_GB2312" w:hint="eastAsia"/>
                <w:sz w:val="18"/>
                <w:szCs w:val="18"/>
              </w:rPr>
              <w:t>方案</w:t>
            </w:r>
            <w:r>
              <w:rPr>
                <w:rFonts w:eastAsia="仿宋_GB2312" w:hint="eastAsia"/>
                <w:sz w:val="18"/>
                <w:szCs w:val="18"/>
              </w:rPr>
              <w:t xml:space="preserve"> </w:t>
            </w:r>
          </w:p>
        </w:tc>
      </w:tr>
      <w:tr w:rsidR="00EB3AA1">
        <w:trPr>
          <w:trHeight w:val="623"/>
        </w:trPr>
        <w:tc>
          <w:tcPr>
            <w:tcW w:w="862" w:type="dxa"/>
            <w:tcBorders>
              <w:top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22 </w:t>
            </w:r>
          </w:p>
        </w:tc>
        <w:tc>
          <w:tcPr>
            <w:tcW w:w="2367"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阿里巴巴</w:t>
            </w:r>
            <w:r>
              <w:rPr>
                <w:rFonts w:eastAsia="仿宋_GB2312" w:hint="eastAsia"/>
                <w:sz w:val="18"/>
                <w:szCs w:val="18"/>
              </w:rPr>
              <w:t>(</w:t>
            </w:r>
            <w:r>
              <w:rPr>
                <w:rFonts w:eastAsia="仿宋_GB2312" w:hint="eastAsia"/>
                <w:sz w:val="18"/>
                <w:szCs w:val="18"/>
              </w:rPr>
              <w:t>中国</w:t>
            </w:r>
            <w:r>
              <w:rPr>
                <w:rFonts w:eastAsia="仿宋_GB2312" w:hint="eastAsia"/>
                <w:sz w:val="18"/>
                <w:szCs w:val="18"/>
              </w:rPr>
              <w:t>)</w:t>
            </w:r>
            <w:r>
              <w:rPr>
                <w:rFonts w:eastAsia="仿宋_GB2312" w:hint="eastAsia"/>
                <w:sz w:val="18"/>
                <w:szCs w:val="18"/>
              </w:rPr>
              <w:t>有限公</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司</w:t>
            </w:r>
            <w:r>
              <w:rPr>
                <w:rFonts w:eastAsia="仿宋_GB2312" w:hint="eastAsia"/>
                <w:sz w:val="18"/>
                <w:szCs w:val="18"/>
              </w:rPr>
              <w:t xml:space="preserve"> </w:t>
            </w:r>
          </w:p>
        </w:tc>
        <w:tc>
          <w:tcPr>
            <w:tcW w:w="2055"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计算机软件</w:t>
            </w:r>
            <w:r>
              <w:rPr>
                <w:rFonts w:eastAsia="仿宋_GB2312" w:hint="eastAsia"/>
                <w:sz w:val="18"/>
                <w:szCs w:val="18"/>
              </w:rPr>
              <w:t>,</w:t>
            </w:r>
            <w:r>
              <w:rPr>
                <w:rFonts w:eastAsia="仿宋_GB2312" w:hint="eastAsia"/>
                <w:sz w:val="18"/>
                <w:szCs w:val="18"/>
              </w:rPr>
              <w:t>移动互</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联网</w:t>
            </w:r>
            <w:r>
              <w:rPr>
                <w:rFonts w:eastAsia="仿宋_GB2312" w:hint="eastAsia"/>
                <w:sz w:val="18"/>
                <w:szCs w:val="18"/>
              </w:rPr>
              <w:t>,</w:t>
            </w:r>
            <w:r>
              <w:rPr>
                <w:rFonts w:eastAsia="仿宋_GB2312" w:hint="eastAsia"/>
                <w:sz w:val="18"/>
                <w:szCs w:val="18"/>
              </w:rPr>
              <w:t>电子商务</w:t>
            </w:r>
            <w:r>
              <w:rPr>
                <w:rFonts w:eastAsia="仿宋_GB2312" w:hint="eastAsia"/>
                <w:sz w:val="18"/>
                <w:szCs w:val="18"/>
              </w:rPr>
              <w:t xml:space="preserve"> </w:t>
            </w:r>
          </w:p>
        </w:tc>
        <w:tc>
          <w:tcPr>
            <w:tcW w:w="1207"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杭州</w:t>
            </w:r>
            <w:r>
              <w:rPr>
                <w:rFonts w:eastAsia="仿宋_GB2312" w:hint="eastAsia"/>
                <w:sz w:val="18"/>
                <w:szCs w:val="18"/>
              </w:rPr>
              <w:t xml:space="preserve"> </w:t>
            </w:r>
          </w:p>
        </w:tc>
        <w:tc>
          <w:tcPr>
            <w:tcW w:w="2033" w:type="dxa"/>
            <w:tcBorders>
              <w:top w:val="single" w:sz="4" w:space="0" w:color="000000"/>
              <w:left w:val="single" w:sz="4" w:space="0" w:color="000000"/>
              <w:bottom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电子商务、软件开发</w:t>
            </w:r>
            <w:r>
              <w:rPr>
                <w:rFonts w:eastAsia="仿宋_GB2312" w:hint="eastAsia"/>
                <w:sz w:val="18"/>
                <w:szCs w:val="18"/>
              </w:rPr>
              <w:t xml:space="preserve"> </w:t>
            </w:r>
          </w:p>
        </w:tc>
      </w:tr>
    </w:tbl>
    <w:p w:rsidR="00EB3AA1" w:rsidRDefault="0092562D">
      <w:pPr>
        <w:pStyle w:val="3"/>
        <w:numPr>
          <w:ilvl w:val="0"/>
          <w:numId w:val="9"/>
        </w:numPr>
        <w:ind w:firstLine="643"/>
      </w:pPr>
      <w:r>
        <w:t>同类院校调研</w:t>
      </w:r>
      <w:r>
        <w:t xml:space="preserve"> </w:t>
      </w:r>
    </w:p>
    <w:p w:rsidR="00EB3AA1" w:rsidRDefault="0092562D">
      <w:pPr>
        <w:ind w:firstLine="640"/>
      </w:pPr>
      <w:r>
        <w:t>1</w:t>
      </w:r>
      <w:r>
        <w:t>、调研区域与城市</w:t>
      </w:r>
      <w:r>
        <w:t xml:space="preserve"> </w:t>
      </w:r>
    </w:p>
    <w:p w:rsidR="00EB3AA1" w:rsidRDefault="0092562D">
      <w:pPr>
        <w:ind w:firstLine="640"/>
      </w:pPr>
      <w:r>
        <w:t>同类院校调研主要选择了本省主要城市的同类院校，也包含长江三角洲地区主要城市的部分同类院校，总共调研城市为</w:t>
      </w:r>
      <w:r>
        <w:t xml:space="preserve"> 4 </w:t>
      </w:r>
      <w:proofErr w:type="gramStart"/>
      <w:r>
        <w:t>个</w:t>
      </w:r>
      <w:proofErr w:type="gramEnd"/>
      <w:r>
        <w:t>，都是开设有移动互联相关专业的学校，具有广泛的代表性。</w:t>
      </w:r>
      <w:r>
        <w:t xml:space="preserve"> </w:t>
      </w:r>
    </w:p>
    <w:p w:rsidR="00EB3AA1" w:rsidRDefault="0092562D">
      <w:pPr>
        <w:ind w:firstLine="640"/>
      </w:pPr>
      <w:r>
        <w:t>2</w:t>
      </w:r>
      <w:r>
        <w:t>、调研时间范围</w:t>
      </w:r>
      <w:r>
        <w:t xml:space="preserve"> </w:t>
      </w:r>
    </w:p>
    <w:p w:rsidR="00EB3AA1" w:rsidRDefault="0092562D">
      <w:pPr>
        <w:ind w:firstLine="640"/>
      </w:pPr>
      <w:r>
        <w:t>本次调研从</w:t>
      </w:r>
      <w:r>
        <w:t xml:space="preserve"> 20</w:t>
      </w:r>
      <w:r>
        <w:rPr>
          <w:rFonts w:hint="eastAsia"/>
        </w:rPr>
        <w:t>22</w:t>
      </w:r>
      <w:r>
        <w:t xml:space="preserve"> </w:t>
      </w:r>
      <w:r>
        <w:t>年</w:t>
      </w:r>
      <w:r>
        <w:t xml:space="preserve"> </w:t>
      </w:r>
      <w:r>
        <w:rPr>
          <w:rFonts w:hint="eastAsia"/>
        </w:rPr>
        <w:t>2</w:t>
      </w:r>
      <w:r>
        <w:t xml:space="preserve"> </w:t>
      </w:r>
      <w:r>
        <w:t>月中旬开始，到</w:t>
      </w:r>
      <w:r>
        <w:t xml:space="preserve"> </w:t>
      </w:r>
      <w:r>
        <w:rPr>
          <w:rFonts w:hint="eastAsia"/>
        </w:rPr>
        <w:t>3</w:t>
      </w:r>
      <w:r>
        <w:t xml:space="preserve"> </w:t>
      </w:r>
      <w:r>
        <w:t>月底结束，历时半个月。</w:t>
      </w:r>
    </w:p>
    <w:p w:rsidR="00EB3AA1" w:rsidRDefault="0092562D">
      <w:pPr>
        <w:ind w:firstLine="640"/>
      </w:pPr>
      <w:r>
        <w:lastRenderedPageBreak/>
        <w:t>3</w:t>
      </w:r>
      <w:r>
        <w:t>、调研方式</w:t>
      </w:r>
      <w:r>
        <w:t xml:space="preserve"> </w:t>
      </w:r>
    </w:p>
    <w:p w:rsidR="00EB3AA1" w:rsidRDefault="0092562D">
      <w:pPr>
        <w:ind w:firstLine="640"/>
      </w:pPr>
      <w:r>
        <w:t>本次调研主要通过</w:t>
      </w:r>
      <w:r>
        <w:t xml:space="preserve"> QQ </w:t>
      </w:r>
      <w:r>
        <w:t>调研，通过</w:t>
      </w:r>
      <w:r>
        <w:t xml:space="preserve"> QQ </w:t>
      </w:r>
      <w:r>
        <w:t>向各所兄弟院校的专业负责人发放调查问卷，回收调查问卷。</w:t>
      </w:r>
      <w:r>
        <w:t xml:space="preserve"> </w:t>
      </w:r>
    </w:p>
    <w:p w:rsidR="00EB3AA1" w:rsidRDefault="0092562D">
      <w:pPr>
        <w:ind w:firstLine="640"/>
      </w:pPr>
      <w:r>
        <w:t>4</w:t>
      </w:r>
      <w:r>
        <w:t>、调研样本数量</w:t>
      </w:r>
      <w:r>
        <w:t xml:space="preserve"> </w:t>
      </w:r>
    </w:p>
    <w:p w:rsidR="00EB3AA1" w:rsidRDefault="0092562D">
      <w:pPr>
        <w:ind w:firstLine="640"/>
      </w:pPr>
      <w:r>
        <w:t>本次调研院校为</w:t>
      </w:r>
      <w:r>
        <w:t xml:space="preserve"> </w:t>
      </w:r>
      <w:r>
        <w:rPr>
          <w:rFonts w:hint="eastAsia"/>
        </w:rPr>
        <w:t>4</w:t>
      </w:r>
      <w:r>
        <w:t xml:space="preserve"> </w:t>
      </w:r>
      <w:r>
        <w:t>所，具体数据详见表</w:t>
      </w:r>
      <w:r>
        <w:t xml:space="preserve"> 3</w:t>
      </w:r>
      <w:r>
        <w:t>。</w:t>
      </w:r>
      <w:r>
        <w:t xml:space="preserve"> </w:t>
      </w:r>
    </w:p>
    <w:p w:rsidR="00EB3AA1" w:rsidRDefault="0092562D">
      <w:pPr>
        <w:pStyle w:val="p0"/>
        <w:widowControl w:val="0"/>
        <w:autoSpaceDN w:val="0"/>
        <w:spacing w:line="360" w:lineRule="auto"/>
        <w:ind w:firstLine="420"/>
        <w:jc w:val="center"/>
        <w:textAlignment w:val="baseline"/>
        <w:rPr>
          <w:rFonts w:eastAsia="仿宋_GB2312"/>
          <w:kern w:val="2"/>
          <w:sz w:val="21"/>
        </w:rPr>
      </w:pPr>
      <w:r>
        <w:rPr>
          <w:rFonts w:eastAsia="仿宋_GB2312" w:hint="eastAsia"/>
          <w:kern w:val="2"/>
          <w:sz w:val="21"/>
        </w:rPr>
        <w:t>表</w:t>
      </w:r>
      <w:r>
        <w:rPr>
          <w:rFonts w:eastAsia="仿宋_GB2312" w:hint="eastAsia"/>
          <w:kern w:val="2"/>
          <w:sz w:val="21"/>
        </w:rPr>
        <w:t xml:space="preserve"> 3 </w:t>
      </w:r>
      <w:r>
        <w:rPr>
          <w:rFonts w:eastAsia="仿宋_GB2312" w:hint="eastAsia"/>
          <w:kern w:val="2"/>
          <w:sz w:val="21"/>
        </w:rPr>
        <w:t>同类院校调研</w:t>
      </w:r>
      <w:r>
        <w:rPr>
          <w:rFonts w:eastAsia="仿宋_GB2312" w:hint="eastAsia"/>
          <w:kern w:val="2"/>
          <w:sz w:val="21"/>
        </w:rPr>
        <w:t xml:space="preserve"> </w:t>
      </w:r>
    </w:p>
    <w:tbl>
      <w:tblPr>
        <w:tblW w:w="0" w:type="auto"/>
        <w:tblInd w:w="148" w:type="dxa"/>
        <w:tblBorders>
          <w:top w:val="single" w:sz="4" w:space="0" w:color="auto"/>
          <w:left w:val="single" w:sz="4" w:space="0" w:color="auto"/>
          <w:bottom w:val="single" w:sz="4" w:space="0" w:color="auto"/>
          <w:right w:val="single" w:sz="4" w:space="0" w:color="auto"/>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816"/>
        <w:gridCol w:w="2768"/>
        <w:gridCol w:w="3191"/>
        <w:gridCol w:w="1751"/>
      </w:tblGrid>
      <w:tr w:rsidR="00EB3AA1">
        <w:trPr>
          <w:trHeight w:val="313"/>
        </w:trPr>
        <w:tc>
          <w:tcPr>
            <w:tcW w:w="816" w:type="dxa"/>
            <w:tcBorders>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城市</w:t>
            </w:r>
            <w:r>
              <w:rPr>
                <w:rFonts w:eastAsia="仿宋_GB2312" w:hint="eastAsia"/>
                <w:sz w:val="18"/>
                <w:szCs w:val="18"/>
              </w:rPr>
              <w:t xml:space="preserve"> </w:t>
            </w:r>
          </w:p>
        </w:tc>
        <w:tc>
          <w:tcPr>
            <w:tcW w:w="2768" w:type="dxa"/>
            <w:tcBorders>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院校名称</w:t>
            </w:r>
            <w:r>
              <w:rPr>
                <w:rFonts w:eastAsia="仿宋_GB2312" w:hint="eastAsia"/>
                <w:sz w:val="18"/>
                <w:szCs w:val="18"/>
              </w:rPr>
              <w:t xml:space="preserve"> </w:t>
            </w:r>
          </w:p>
        </w:tc>
        <w:tc>
          <w:tcPr>
            <w:tcW w:w="3191" w:type="dxa"/>
            <w:tcBorders>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开设专业</w:t>
            </w:r>
            <w:r>
              <w:rPr>
                <w:rFonts w:eastAsia="仿宋_GB2312" w:hint="eastAsia"/>
                <w:sz w:val="18"/>
                <w:szCs w:val="18"/>
              </w:rPr>
              <w:t xml:space="preserve"> </w:t>
            </w:r>
          </w:p>
        </w:tc>
        <w:tc>
          <w:tcPr>
            <w:tcW w:w="1751" w:type="dxa"/>
            <w:tcBorders>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招生规模（人）</w:t>
            </w:r>
            <w:r>
              <w:rPr>
                <w:rFonts w:eastAsia="仿宋_GB2312" w:hint="eastAsia"/>
                <w:sz w:val="18"/>
                <w:szCs w:val="18"/>
              </w:rPr>
              <w:t xml:space="preserve"> </w:t>
            </w:r>
          </w:p>
        </w:tc>
      </w:tr>
      <w:tr w:rsidR="00EB3AA1">
        <w:trPr>
          <w:trHeight w:val="333"/>
        </w:trPr>
        <w:tc>
          <w:tcPr>
            <w:tcW w:w="816" w:type="dxa"/>
            <w:vMerge w:val="restart"/>
            <w:tcBorders>
              <w:top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山西</w:t>
            </w:r>
          </w:p>
        </w:tc>
        <w:tc>
          <w:tcPr>
            <w:tcW w:w="2768" w:type="dxa"/>
            <w:tcBorders>
              <w:top w:val="single" w:sz="4" w:space="0" w:color="000000"/>
              <w:left w:val="single" w:sz="4" w:space="0" w:color="000000"/>
              <w:bottom w:val="single" w:sz="4" w:space="0" w:color="000000"/>
              <w:right w:val="single" w:sz="4" w:space="0" w:color="000000"/>
            </w:tcBorders>
          </w:tcPr>
          <w:p w:rsidR="00EB3AA1" w:rsidRDefault="00AD413F">
            <w:pPr>
              <w:spacing w:line="240" w:lineRule="auto"/>
              <w:ind w:firstLineChars="0" w:firstLine="0"/>
              <w:jc w:val="center"/>
              <w:rPr>
                <w:rFonts w:eastAsia="仿宋_GB2312"/>
                <w:sz w:val="18"/>
                <w:szCs w:val="18"/>
              </w:rPr>
            </w:pPr>
            <w:hyperlink r:id="rId24" w:history="1">
              <w:r w:rsidR="0092562D">
                <w:rPr>
                  <w:rFonts w:eastAsia="仿宋_GB2312" w:hint="eastAsia"/>
                  <w:sz w:val="18"/>
                  <w:szCs w:val="18"/>
                </w:rPr>
                <w:t>山西工程科技职业大学</w:t>
              </w:r>
            </w:hyperlink>
            <w:r w:rsidR="0092562D">
              <w:rPr>
                <w:rFonts w:eastAsia="仿宋_GB2312" w:hint="eastAsia"/>
                <w:sz w:val="18"/>
                <w:szCs w:val="18"/>
              </w:rPr>
              <w:t xml:space="preserve"> </w:t>
            </w:r>
          </w:p>
        </w:tc>
        <w:tc>
          <w:tcPr>
            <w:tcW w:w="3191"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软件技术（移动互联网开发方向）</w:t>
            </w:r>
            <w:r>
              <w:rPr>
                <w:rFonts w:eastAsia="仿宋_GB2312" w:hint="eastAsia"/>
                <w:sz w:val="18"/>
                <w:szCs w:val="18"/>
              </w:rPr>
              <w:t xml:space="preserve"> </w:t>
            </w:r>
          </w:p>
        </w:tc>
        <w:tc>
          <w:tcPr>
            <w:tcW w:w="1751"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64 </w:t>
            </w:r>
          </w:p>
        </w:tc>
      </w:tr>
      <w:tr w:rsidR="00EB3AA1">
        <w:trPr>
          <w:trHeight w:val="291"/>
        </w:trPr>
        <w:tc>
          <w:tcPr>
            <w:tcW w:w="816" w:type="dxa"/>
            <w:vMerge/>
            <w:tcBorders>
              <w:top w:val="nil"/>
              <w:right w:val="single" w:sz="4" w:space="0" w:color="000000"/>
            </w:tcBorders>
          </w:tcPr>
          <w:p w:rsidR="00EB3AA1" w:rsidRDefault="00EB3AA1">
            <w:pPr>
              <w:spacing w:line="240" w:lineRule="auto"/>
              <w:ind w:firstLineChars="0" w:firstLine="0"/>
              <w:jc w:val="center"/>
              <w:rPr>
                <w:rFonts w:eastAsia="仿宋_GB2312"/>
                <w:sz w:val="18"/>
                <w:szCs w:val="18"/>
              </w:rPr>
            </w:pPr>
          </w:p>
        </w:tc>
        <w:tc>
          <w:tcPr>
            <w:tcW w:w="2768" w:type="dxa"/>
            <w:tcBorders>
              <w:top w:val="single" w:sz="4" w:space="0" w:color="000000"/>
              <w:left w:val="single" w:sz="4" w:space="0" w:color="000000"/>
              <w:bottom w:val="single" w:sz="4" w:space="0" w:color="000000"/>
              <w:right w:val="single" w:sz="4" w:space="0" w:color="000000"/>
            </w:tcBorders>
          </w:tcPr>
          <w:p w:rsidR="00EB3AA1" w:rsidRDefault="00AD413F">
            <w:pPr>
              <w:spacing w:line="240" w:lineRule="auto"/>
              <w:ind w:firstLineChars="0" w:firstLine="0"/>
              <w:jc w:val="center"/>
              <w:rPr>
                <w:rFonts w:eastAsia="仿宋_GB2312"/>
                <w:sz w:val="18"/>
                <w:szCs w:val="18"/>
              </w:rPr>
            </w:pPr>
            <w:hyperlink r:id="rId25" w:history="1">
              <w:r w:rsidR="0092562D">
                <w:rPr>
                  <w:rFonts w:eastAsia="仿宋_GB2312" w:hint="eastAsia"/>
                  <w:sz w:val="18"/>
                  <w:szCs w:val="18"/>
                </w:rPr>
                <w:t>山西职业技术学院</w:t>
              </w:r>
            </w:hyperlink>
          </w:p>
        </w:tc>
        <w:tc>
          <w:tcPr>
            <w:tcW w:w="3191"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移动应用开发</w:t>
            </w:r>
            <w:r>
              <w:rPr>
                <w:rFonts w:eastAsia="仿宋_GB2312" w:hint="eastAsia"/>
                <w:sz w:val="18"/>
                <w:szCs w:val="18"/>
              </w:rPr>
              <w:t xml:space="preserve"> </w:t>
            </w:r>
          </w:p>
        </w:tc>
        <w:tc>
          <w:tcPr>
            <w:tcW w:w="1751"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100 </w:t>
            </w:r>
          </w:p>
        </w:tc>
      </w:tr>
      <w:tr w:rsidR="00EB3AA1">
        <w:trPr>
          <w:trHeight w:val="291"/>
        </w:trPr>
        <w:tc>
          <w:tcPr>
            <w:tcW w:w="816" w:type="dxa"/>
            <w:vMerge/>
            <w:tcBorders>
              <w:top w:val="nil"/>
              <w:right w:val="single" w:sz="4" w:space="0" w:color="000000"/>
            </w:tcBorders>
          </w:tcPr>
          <w:p w:rsidR="00EB3AA1" w:rsidRDefault="00EB3AA1">
            <w:pPr>
              <w:spacing w:line="240" w:lineRule="auto"/>
              <w:ind w:firstLineChars="0" w:firstLine="0"/>
              <w:jc w:val="center"/>
              <w:rPr>
                <w:rFonts w:eastAsia="仿宋_GB2312"/>
                <w:sz w:val="18"/>
                <w:szCs w:val="18"/>
              </w:rPr>
            </w:pPr>
          </w:p>
        </w:tc>
        <w:tc>
          <w:tcPr>
            <w:tcW w:w="2768" w:type="dxa"/>
            <w:tcBorders>
              <w:top w:val="single" w:sz="4" w:space="0" w:color="000000"/>
              <w:left w:val="single" w:sz="4" w:space="0" w:color="000000"/>
              <w:bottom w:val="single" w:sz="4" w:space="0" w:color="000000"/>
              <w:right w:val="single" w:sz="4" w:space="0" w:color="000000"/>
            </w:tcBorders>
          </w:tcPr>
          <w:p w:rsidR="00EB3AA1" w:rsidRDefault="00AD413F">
            <w:pPr>
              <w:spacing w:line="240" w:lineRule="auto"/>
              <w:ind w:firstLineChars="0" w:firstLine="0"/>
              <w:jc w:val="center"/>
              <w:rPr>
                <w:rFonts w:eastAsia="仿宋_GB2312"/>
                <w:sz w:val="18"/>
                <w:szCs w:val="18"/>
              </w:rPr>
            </w:pPr>
            <w:hyperlink r:id="rId26" w:history="1">
              <w:r w:rsidR="0092562D">
                <w:rPr>
                  <w:rFonts w:eastAsia="仿宋_GB2312" w:hint="eastAsia"/>
                  <w:sz w:val="18"/>
                  <w:szCs w:val="18"/>
                </w:rPr>
                <w:t>晋城职业技术学院</w:t>
              </w:r>
            </w:hyperlink>
          </w:p>
        </w:tc>
        <w:tc>
          <w:tcPr>
            <w:tcW w:w="3191"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移动互联应用技术</w:t>
            </w:r>
            <w:r>
              <w:rPr>
                <w:rFonts w:eastAsia="仿宋_GB2312" w:hint="eastAsia"/>
                <w:sz w:val="18"/>
                <w:szCs w:val="18"/>
              </w:rPr>
              <w:t xml:space="preserve"> </w:t>
            </w:r>
          </w:p>
        </w:tc>
        <w:tc>
          <w:tcPr>
            <w:tcW w:w="1751"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90 </w:t>
            </w:r>
          </w:p>
        </w:tc>
      </w:tr>
      <w:tr w:rsidR="00EB3AA1">
        <w:trPr>
          <w:trHeight w:val="301"/>
        </w:trPr>
        <w:tc>
          <w:tcPr>
            <w:tcW w:w="816" w:type="dxa"/>
            <w:vMerge/>
            <w:tcBorders>
              <w:top w:val="nil"/>
              <w:right w:val="single" w:sz="4" w:space="0" w:color="000000"/>
            </w:tcBorders>
          </w:tcPr>
          <w:p w:rsidR="00EB3AA1" w:rsidRDefault="00EB3AA1">
            <w:pPr>
              <w:spacing w:line="240" w:lineRule="auto"/>
              <w:ind w:firstLineChars="0" w:firstLine="0"/>
              <w:jc w:val="center"/>
              <w:rPr>
                <w:rFonts w:eastAsia="仿宋_GB2312"/>
                <w:sz w:val="18"/>
                <w:szCs w:val="18"/>
              </w:rPr>
            </w:pPr>
          </w:p>
        </w:tc>
        <w:tc>
          <w:tcPr>
            <w:tcW w:w="2768" w:type="dxa"/>
            <w:tcBorders>
              <w:top w:val="single" w:sz="4" w:space="0" w:color="000000"/>
              <w:left w:val="single" w:sz="4" w:space="0" w:color="000000"/>
              <w:right w:val="single" w:sz="4" w:space="0" w:color="000000"/>
            </w:tcBorders>
          </w:tcPr>
          <w:p w:rsidR="00EB3AA1" w:rsidRDefault="00AD413F">
            <w:pPr>
              <w:spacing w:line="240" w:lineRule="auto"/>
              <w:ind w:firstLineChars="0" w:firstLine="0"/>
              <w:jc w:val="center"/>
              <w:rPr>
                <w:rFonts w:eastAsia="仿宋_GB2312"/>
                <w:sz w:val="18"/>
                <w:szCs w:val="18"/>
              </w:rPr>
            </w:pPr>
            <w:hyperlink r:id="rId27" w:history="1">
              <w:r w:rsidR="0092562D">
                <w:rPr>
                  <w:rFonts w:eastAsia="仿宋_GB2312" w:hint="eastAsia"/>
                  <w:sz w:val="18"/>
                  <w:szCs w:val="18"/>
                </w:rPr>
                <w:t>山西水利职业技术学院</w:t>
              </w:r>
            </w:hyperlink>
            <w:r w:rsidR="0092562D">
              <w:rPr>
                <w:rFonts w:eastAsia="仿宋_GB2312" w:hint="eastAsia"/>
                <w:sz w:val="18"/>
                <w:szCs w:val="18"/>
              </w:rPr>
              <w:t xml:space="preserve"> </w:t>
            </w:r>
          </w:p>
        </w:tc>
        <w:tc>
          <w:tcPr>
            <w:tcW w:w="3191" w:type="dxa"/>
            <w:tcBorders>
              <w:top w:val="single" w:sz="4" w:space="0" w:color="000000"/>
              <w:left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移动应用开发</w:t>
            </w:r>
            <w:r>
              <w:rPr>
                <w:rFonts w:eastAsia="仿宋_GB2312" w:hint="eastAsia"/>
                <w:sz w:val="18"/>
                <w:szCs w:val="18"/>
              </w:rPr>
              <w:t xml:space="preserve"> </w:t>
            </w:r>
          </w:p>
        </w:tc>
        <w:tc>
          <w:tcPr>
            <w:tcW w:w="1751" w:type="dxa"/>
            <w:tcBorders>
              <w:top w:val="single" w:sz="4" w:space="0" w:color="000000"/>
              <w:lef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60 </w:t>
            </w:r>
          </w:p>
        </w:tc>
      </w:tr>
    </w:tbl>
    <w:p w:rsidR="00EB3AA1" w:rsidRDefault="0092562D">
      <w:pPr>
        <w:pStyle w:val="3"/>
        <w:ind w:firstLine="643"/>
      </w:pPr>
      <w:r>
        <w:t>（四）毕业生调研</w:t>
      </w:r>
      <w:r>
        <w:t xml:space="preserve"> </w:t>
      </w:r>
    </w:p>
    <w:p w:rsidR="00EB3AA1" w:rsidRDefault="0092562D">
      <w:pPr>
        <w:ind w:firstLine="640"/>
      </w:pPr>
      <w:r>
        <w:t>1</w:t>
      </w:r>
      <w:r>
        <w:t>、调研区域与城市</w:t>
      </w:r>
      <w:r>
        <w:t xml:space="preserve"> </w:t>
      </w:r>
    </w:p>
    <w:p w:rsidR="00EB3AA1" w:rsidRDefault="0092562D">
      <w:pPr>
        <w:ind w:firstLine="640"/>
      </w:pPr>
      <w:r>
        <w:t>本次毕业生调研区域主要选取京津唐、长三角、珠三角和</w:t>
      </w:r>
      <w:proofErr w:type="gramStart"/>
      <w:r>
        <w:t>长株潭地区</w:t>
      </w:r>
      <w:proofErr w:type="gramEnd"/>
      <w:r>
        <w:t>的北京、上海、广州、深圳和</w:t>
      </w:r>
      <w:r>
        <w:rPr>
          <w:rFonts w:hint="eastAsia"/>
        </w:rPr>
        <w:t>西安</w:t>
      </w:r>
      <w:r>
        <w:t>在内的国内大中型城市，了解了软件技术专业毕业生在包括中关村软件园、浦东软件园、天河软件园在内的众多国家级软件产业基地的就业和工作情况，这些软件产业基地也是本专业毕业生就业比较集中的区域，具有较高的代表性。</w:t>
      </w:r>
      <w:r>
        <w:t xml:space="preserve"> </w:t>
      </w:r>
    </w:p>
    <w:p w:rsidR="00EB3AA1" w:rsidRDefault="0092562D">
      <w:pPr>
        <w:ind w:firstLine="640"/>
      </w:pPr>
      <w:r>
        <w:t>2</w:t>
      </w:r>
      <w:r>
        <w:t>、调研时间范围</w:t>
      </w:r>
    </w:p>
    <w:p w:rsidR="00EB3AA1" w:rsidRDefault="0092562D">
      <w:pPr>
        <w:ind w:firstLine="640"/>
      </w:pPr>
      <w:r>
        <w:t>本次毕业生调研与企业调研同在一个时间段进行，从</w:t>
      </w:r>
      <w:r>
        <w:t xml:space="preserve"> 20</w:t>
      </w:r>
      <w:r>
        <w:rPr>
          <w:rFonts w:hint="eastAsia"/>
        </w:rPr>
        <w:t>22</w:t>
      </w:r>
      <w:r>
        <w:t xml:space="preserve"> </w:t>
      </w:r>
      <w:r>
        <w:lastRenderedPageBreak/>
        <w:t>年</w:t>
      </w:r>
      <w:r>
        <w:t xml:space="preserve"> </w:t>
      </w:r>
      <w:r>
        <w:rPr>
          <w:rFonts w:hint="eastAsia"/>
        </w:rPr>
        <w:t>2</w:t>
      </w:r>
      <w:r>
        <w:t xml:space="preserve"> </w:t>
      </w:r>
      <w:r>
        <w:t>月上旬开始，直至</w:t>
      </w:r>
      <w:r>
        <w:t xml:space="preserve"> </w:t>
      </w:r>
      <w:r>
        <w:rPr>
          <w:rFonts w:hint="eastAsia"/>
        </w:rPr>
        <w:t>3</w:t>
      </w:r>
      <w:r>
        <w:t xml:space="preserve"> </w:t>
      </w:r>
      <w:r>
        <w:t>月下旬，持续时间约</w:t>
      </w:r>
      <w:r>
        <w:t xml:space="preserve"> </w:t>
      </w:r>
      <w:r>
        <w:rPr>
          <w:rFonts w:hint="eastAsia"/>
        </w:rPr>
        <w:t>1</w:t>
      </w:r>
      <w:r>
        <w:t xml:space="preserve"> </w:t>
      </w:r>
      <w:proofErr w:type="gramStart"/>
      <w:r>
        <w:t>个</w:t>
      </w:r>
      <w:proofErr w:type="gramEnd"/>
      <w:r>
        <w:t>月。</w:t>
      </w:r>
      <w:r>
        <w:t xml:space="preserve"> </w:t>
      </w:r>
    </w:p>
    <w:p w:rsidR="00EB3AA1" w:rsidRDefault="0092562D">
      <w:pPr>
        <w:ind w:firstLine="640"/>
      </w:pPr>
      <w:r>
        <w:t>3</w:t>
      </w:r>
      <w:r>
        <w:t>、调研方式</w:t>
      </w:r>
    </w:p>
    <w:p w:rsidR="00EB3AA1" w:rsidRDefault="0092562D">
      <w:pPr>
        <w:ind w:firstLine="640"/>
      </w:pPr>
      <w:r>
        <w:t>毕业调研方式多种多样，</w:t>
      </w:r>
      <w:proofErr w:type="gramStart"/>
      <w:r>
        <w:t>包括</w:t>
      </w:r>
      <w:r>
        <w:rPr>
          <w:rFonts w:hint="eastAsia"/>
        </w:rPr>
        <w:t>微信</w:t>
      </w:r>
      <w:r>
        <w:t>交流</w:t>
      </w:r>
      <w:proofErr w:type="gramEnd"/>
      <w:r>
        <w:t>、</w:t>
      </w:r>
      <w:r>
        <w:t xml:space="preserve">QQ </w:t>
      </w:r>
      <w:r>
        <w:t>交流、</w:t>
      </w:r>
      <w:r>
        <w:t xml:space="preserve">Email </w:t>
      </w:r>
      <w:r>
        <w:t>交流、电话交流和现场座谈等。</w:t>
      </w:r>
      <w:r>
        <w:t xml:space="preserve"> </w:t>
      </w:r>
    </w:p>
    <w:p w:rsidR="00EB3AA1" w:rsidRDefault="0092562D">
      <w:pPr>
        <w:ind w:firstLine="640"/>
      </w:pPr>
      <w:r>
        <w:t>4</w:t>
      </w:r>
      <w:r>
        <w:t>、调研样本数量</w:t>
      </w:r>
    </w:p>
    <w:p w:rsidR="00EB3AA1" w:rsidRDefault="0092562D">
      <w:pPr>
        <w:ind w:firstLine="640"/>
      </w:pPr>
      <w:r>
        <w:t>本次毕业生调研对</w:t>
      </w:r>
      <w:r>
        <w:t xml:space="preserve"> </w:t>
      </w:r>
      <w:r>
        <w:rPr>
          <w:rFonts w:hint="eastAsia"/>
        </w:rPr>
        <w:t>3</w:t>
      </w:r>
      <w:r>
        <w:t xml:space="preserve"> </w:t>
      </w:r>
      <w:r>
        <w:t>名毕业生进行了调研，共收集了有效调研信息</w:t>
      </w:r>
      <w:r>
        <w:t xml:space="preserve"> </w:t>
      </w:r>
      <w:r>
        <w:rPr>
          <w:rFonts w:hint="eastAsia"/>
        </w:rPr>
        <w:t>3</w:t>
      </w:r>
      <w:r>
        <w:t>份。</w:t>
      </w:r>
      <w:r>
        <w:t xml:space="preserve"> </w:t>
      </w:r>
    </w:p>
    <w:p w:rsidR="00EB3AA1" w:rsidRDefault="0092562D">
      <w:pPr>
        <w:ind w:firstLine="640"/>
      </w:pPr>
      <w:r>
        <w:t>5</w:t>
      </w:r>
      <w:r>
        <w:t>、主要调研毕业生及简要信息</w:t>
      </w:r>
    </w:p>
    <w:p w:rsidR="00EB3AA1" w:rsidRDefault="0092562D">
      <w:pPr>
        <w:spacing w:line="240" w:lineRule="auto"/>
        <w:ind w:firstLineChars="0" w:firstLine="0"/>
        <w:jc w:val="center"/>
      </w:pPr>
      <w:r>
        <w:rPr>
          <w:rFonts w:eastAsia="仿宋_GB2312" w:hint="eastAsia"/>
          <w:sz w:val="21"/>
          <w:szCs w:val="21"/>
        </w:rPr>
        <w:t>表</w:t>
      </w:r>
      <w:r>
        <w:rPr>
          <w:rFonts w:eastAsia="仿宋_GB2312" w:hint="eastAsia"/>
          <w:sz w:val="21"/>
          <w:szCs w:val="21"/>
        </w:rPr>
        <w:t xml:space="preserve"> 4 </w:t>
      </w:r>
      <w:r>
        <w:rPr>
          <w:rFonts w:eastAsia="仿宋_GB2312" w:hint="eastAsia"/>
          <w:sz w:val="21"/>
          <w:szCs w:val="21"/>
        </w:rPr>
        <w:t>主要调研毕业生就业情况</w:t>
      </w:r>
    </w:p>
    <w:tbl>
      <w:tblPr>
        <w:tblW w:w="0" w:type="auto"/>
        <w:tblInd w:w="148" w:type="dxa"/>
        <w:tblBorders>
          <w:top w:val="single" w:sz="4" w:space="0" w:color="auto"/>
          <w:left w:val="single" w:sz="4" w:space="0" w:color="auto"/>
          <w:bottom w:val="single" w:sz="4" w:space="0" w:color="auto"/>
          <w:right w:val="single" w:sz="4" w:space="0" w:color="auto"/>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559"/>
        <w:gridCol w:w="1080"/>
        <w:gridCol w:w="1294"/>
        <w:gridCol w:w="1003"/>
        <w:gridCol w:w="2693"/>
        <w:gridCol w:w="850"/>
        <w:gridCol w:w="1044"/>
      </w:tblGrid>
      <w:tr w:rsidR="00EB3AA1">
        <w:trPr>
          <w:trHeight w:val="626"/>
        </w:trPr>
        <w:tc>
          <w:tcPr>
            <w:tcW w:w="559" w:type="dxa"/>
            <w:tcBorders>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序</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号</w:t>
            </w:r>
            <w:r>
              <w:rPr>
                <w:rFonts w:eastAsia="仿宋_GB2312" w:hint="eastAsia"/>
                <w:sz w:val="18"/>
                <w:szCs w:val="18"/>
              </w:rPr>
              <w:t xml:space="preserve"> </w:t>
            </w:r>
          </w:p>
        </w:tc>
        <w:tc>
          <w:tcPr>
            <w:tcW w:w="1080" w:type="dxa"/>
            <w:tcBorders>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姓名</w:t>
            </w:r>
            <w:r>
              <w:rPr>
                <w:rFonts w:eastAsia="仿宋_GB2312" w:hint="eastAsia"/>
                <w:sz w:val="18"/>
                <w:szCs w:val="18"/>
              </w:rPr>
              <w:t xml:space="preserve"> </w:t>
            </w:r>
          </w:p>
        </w:tc>
        <w:tc>
          <w:tcPr>
            <w:tcW w:w="1294" w:type="dxa"/>
            <w:tcBorders>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工作城市、</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单位与部门</w:t>
            </w:r>
            <w:r>
              <w:rPr>
                <w:rFonts w:eastAsia="仿宋_GB2312" w:hint="eastAsia"/>
                <w:sz w:val="18"/>
                <w:szCs w:val="18"/>
              </w:rPr>
              <w:t xml:space="preserve"> </w:t>
            </w:r>
          </w:p>
        </w:tc>
        <w:tc>
          <w:tcPr>
            <w:tcW w:w="1003" w:type="dxa"/>
            <w:tcBorders>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岗位或</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职位</w:t>
            </w:r>
            <w:r>
              <w:rPr>
                <w:rFonts w:eastAsia="仿宋_GB2312" w:hint="eastAsia"/>
                <w:sz w:val="18"/>
                <w:szCs w:val="18"/>
              </w:rPr>
              <w:t xml:space="preserve"> </w:t>
            </w:r>
          </w:p>
        </w:tc>
        <w:tc>
          <w:tcPr>
            <w:tcW w:w="2693" w:type="dxa"/>
            <w:tcBorders>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主要工作内容描述</w:t>
            </w:r>
            <w:r>
              <w:rPr>
                <w:rFonts w:eastAsia="仿宋_GB2312" w:hint="eastAsia"/>
                <w:sz w:val="18"/>
                <w:szCs w:val="18"/>
              </w:rPr>
              <w:t xml:space="preserve"> </w:t>
            </w:r>
          </w:p>
        </w:tc>
        <w:tc>
          <w:tcPr>
            <w:tcW w:w="850" w:type="dxa"/>
            <w:tcBorders>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月平均</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工资</w:t>
            </w:r>
            <w:r>
              <w:rPr>
                <w:rFonts w:eastAsia="仿宋_GB2312" w:hint="eastAsia"/>
                <w:sz w:val="18"/>
                <w:szCs w:val="18"/>
              </w:rPr>
              <w:t xml:space="preserve"> </w:t>
            </w:r>
          </w:p>
        </w:tc>
        <w:tc>
          <w:tcPr>
            <w:tcW w:w="1044" w:type="dxa"/>
            <w:tcBorders>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原毕业</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班级</w:t>
            </w:r>
            <w:r>
              <w:rPr>
                <w:rFonts w:eastAsia="仿宋_GB2312" w:hint="eastAsia"/>
                <w:sz w:val="18"/>
                <w:szCs w:val="18"/>
              </w:rPr>
              <w:t xml:space="preserve"> </w:t>
            </w:r>
          </w:p>
        </w:tc>
      </w:tr>
      <w:tr w:rsidR="00EB3AA1">
        <w:trPr>
          <w:trHeight w:val="935"/>
        </w:trPr>
        <w:tc>
          <w:tcPr>
            <w:tcW w:w="559" w:type="dxa"/>
            <w:tcBorders>
              <w:top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 </w:t>
            </w:r>
          </w:p>
        </w:tc>
        <w:tc>
          <w:tcPr>
            <w:tcW w:w="1080"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谭浩</w:t>
            </w:r>
            <w:r>
              <w:rPr>
                <w:rFonts w:eastAsia="仿宋_GB2312" w:hint="eastAsia"/>
                <w:sz w:val="18"/>
                <w:szCs w:val="18"/>
              </w:rPr>
              <w:t xml:space="preserve"> </w:t>
            </w:r>
          </w:p>
        </w:tc>
        <w:tc>
          <w:tcPr>
            <w:tcW w:w="1294"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北京信息技术有限公司</w:t>
            </w:r>
            <w:r>
              <w:rPr>
                <w:rFonts w:eastAsia="仿宋_GB2312" w:hint="eastAsia"/>
                <w:sz w:val="18"/>
                <w:szCs w:val="18"/>
              </w:rPr>
              <w:t xml:space="preserve"> </w:t>
            </w:r>
          </w:p>
        </w:tc>
        <w:tc>
          <w:tcPr>
            <w:tcW w:w="1003"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 xml:space="preserve">Java Web </w:t>
            </w:r>
            <w:r>
              <w:rPr>
                <w:rFonts w:eastAsia="仿宋_GB2312" w:hint="eastAsia"/>
                <w:sz w:val="18"/>
                <w:szCs w:val="18"/>
              </w:rPr>
              <w:t>开</w:t>
            </w:r>
            <w:r>
              <w:rPr>
                <w:rFonts w:eastAsia="仿宋_GB2312" w:hint="eastAsia"/>
                <w:sz w:val="18"/>
                <w:szCs w:val="18"/>
              </w:rPr>
              <w:t xml:space="preserve"> </w:t>
            </w:r>
            <w:r>
              <w:rPr>
                <w:rFonts w:eastAsia="仿宋_GB2312" w:hint="eastAsia"/>
                <w:sz w:val="18"/>
                <w:szCs w:val="18"/>
              </w:rPr>
              <w:t>发</w:t>
            </w:r>
            <w:r>
              <w:rPr>
                <w:rFonts w:eastAsia="仿宋_GB2312" w:hint="eastAsia"/>
                <w:sz w:val="18"/>
                <w:szCs w:val="18"/>
              </w:rPr>
              <w:t xml:space="preserve"> </w:t>
            </w:r>
            <w:r>
              <w:rPr>
                <w:rFonts w:eastAsia="仿宋_GB2312" w:hint="eastAsia"/>
                <w:sz w:val="18"/>
                <w:szCs w:val="18"/>
              </w:rPr>
              <w:t>工程师</w:t>
            </w:r>
            <w:r>
              <w:rPr>
                <w:rFonts w:eastAsia="仿宋_GB2312" w:hint="eastAsia"/>
                <w:sz w:val="18"/>
                <w:szCs w:val="18"/>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使用</w:t>
            </w:r>
            <w:r>
              <w:rPr>
                <w:rFonts w:eastAsia="仿宋_GB2312" w:hint="eastAsia"/>
                <w:sz w:val="18"/>
                <w:szCs w:val="18"/>
              </w:rPr>
              <w:t xml:space="preserve"> JavaEE </w:t>
            </w:r>
            <w:r>
              <w:rPr>
                <w:rFonts w:eastAsia="仿宋_GB2312" w:hint="eastAsia"/>
                <w:sz w:val="18"/>
                <w:szCs w:val="18"/>
              </w:rPr>
              <w:t>开发负责项目核心模块开发；负责项目的资料整理、建档及技术支持</w:t>
            </w:r>
            <w:r>
              <w:rPr>
                <w:rFonts w:eastAsia="仿宋_GB2312"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8000 </w:t>
            </w:r>
          </w:p>
        </w:tc>
        <w:tc>
          <w:tcPr>
            <w:tcW w:w="1044" w:type="dxa"/>
            <w:tcBorders>
              <w:top w:val="single" w:sz="4" w:space="0" w:color="000000"/>
              <w:left w:val="single" w:sz="4" w:space="0" w:color="000000"/>
              <w:bottom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计专</w:t>
            </w:r>
            <w:r>
              <w:rPr>
                <w:rFonts w:eastAsia="仿宋_GB2312" w:hint="eastAsia"/>
                <w:sz w:val="18"/>
                <w:szCs w:val="18"/>
              </w:rPr>
              <w:t>28</w:t>
            </w:r>
            <w:r>
              <w:rPr>
                <w:rFonts w:eastAsia="仿宋_GB2312" w:hint="eastAsia"/>
                <w:sz w:val="18"/>
                <w:szCs w:val="18"/>
              </w:rPr>
              <w:t>班</w:t>
            </w:r>
            <w:proofErr w:type="gramEnd"/>
            <w:r>
              <w:rPr>
                <w:rFonts w:eastAsia="仿宋_GB2312" w:hint="eastAsia"/>
                <w:sz w:val="18"/>
                <w:szCs w:val="18"/>
              </w:rPr>
              <w:t xml:space="preserve"> </w:t>
            </w:r>
          </w:p>
        </w:tc>
      </w:tr>
      <w:tr w:rsidR="00EB3AA1">
        <w:trPr>
          <w:trHeight w:val="1247"/>
        </w:trPr>
        <w:tc>
          <w:tcPr>
            <w:tcW w:w="559" w:type="dxa"/>
            <w:tcBorders>
              <w:top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徐志强</w:t>
            </w:r>
          </w:p>
        </w:tc>
        <w:tc>
          <w:tcPr>
            <w:tcW w:w="1294"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left"/>
              <w:rPr>
                <w:rFonts w:eastAsia="仿宋_GB2312"/>
                <w:sz w:val="18"/>
                <w:szCs w:val="18"/>
              </w:rPr>
            </w:pPr>
            <w:proofErr w:type="gramStart"/>
            <w:r>
              <w:rPr>
                <w:rFonts w:eastAsia="仿宋_GB2312" w:hint="eastAsia"/>
                <w:sz w:val="18"/>
                <w:szCs w:val="18"/>
              </w:rPr>
              <w:t>软通动力</w:t>
            </w:r>
            <w:proofErr w:type="gramEnd"/>
            <w:r>
              <w:rPr>
                <w:rFonts w:eastAsia="仿宋_GB2312" w:hint="eastAsia"/>
                <w:sz w:val="18"/>
                <w:szCs w:val="18"/>
              </w:rPr>
              <w:t>信息技术（集团）有限公司</w:t>
            </w:r>
            <w:r>
              <w:rPr>
                <w:rFonts w:eastAsia="仿宋_GB2312" w:hint="eastAsia"/>
                <w:sz w:val="18"/>
                <w:szCs w:val="18"/>
              </w:rPr>
              <w:t xml:space="preserve"> </w:t>
            </w:r>
          </w:p>
        </w:tc>
        <w:tc>
          <w:tcPr>
            <w:tcW w:w="1003"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 xml:space="preserve">Web </w:t>
            </w:r>
            <w:r>
              <w:rPr>
                <w:rFonts w:eastAsia="仿宋_GB2312" w:hint="eastAsia"/>
                <w:sz w:val="18"/>
                <w:szCs w:val="18"/>
              </w:rPr>
              <w:t>前端开</w:t>
            </w:r>
            <w:r>
              <w:rPr>
                <w:rFonts w:eastAsia="仿宋_GB2312" w:hint="eastAsia"/>
                <w:sz w:val="18"/>
                <w:szCs w:val="18"/>
              </w:rPr>
              <w:t xml:space="preserve"> </w:t>
            </w:r>
            <w:r>
              <w:rPr>
                <w:rFonts w:eastAsia="仿宋_GB2312" w:hint="eastAsia"/>
                <w:sz w:val="18"/>
                <w:szCs w:val="18"/>
              </w:rPr>
              <w:t>发</w:t>
            </w:r>
            <w:r>
              <w:rPr>
                <w:rFonts w:eastAsia="仿宋_GB2312" w:hint="eastAsia"/>
                <w:sz w:val="18"/>
                <w:szCs w:val="18"/>
              </w:rPr>
              <w:t xml:space="preserve"> </w:t>
            </w:r>
            <w:r>
              <w:rPr>
                <w:rFonts w:eastAsia="仿宋_GB2312" w:hint="eastAsia"/>
                <w:sz w:val="18"/>
                <w:szCs w:val="18"/>
              </w:rPr>
              <w:t>工程师</w:t>
            </w:r>
            <w:r>
              <w:rPr>
                <w:rFonts w:eastAsia="仿宋_GB2312" w:hint="eastAsia"/>
                <w:sz w:val="18"/>
                <w:szCs w:val="18"/>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利用</w:t>
            </w:r>
            <w:r>
              <w:rPr>
                <w:rFonts w:eastAsia="仿宋_GB2312" w:hint="eastAsia"/>
                <w:sz w:val="18"/>
                <w:szCs w:val="18"/>
              </w:rPr>
              <w:t xml:space="preserve"> HTML5 </w:t>
            </w:r>
            <w:r>
              <w:rPr>
                <w:rFonts w:eastAsia="仿宋_GB2312" w:hint="eastAsia"/>
                <w:sz w:val="18"/>
                <w:szCs w:val="18"/>
              </w:rPr>
              <w:t>开发移动</w:t>
            </w:r>
            <w:r>
              <w:rPr>
                <w:rFonts w:eastAsia="仿宋_GB2312" w:hint="eastAsia"/>
                <w:sz w:val="18"/>
                <w:szCs w:val="18"/>
              </w:rPr>
              <w:t xml:space="preserve"> Web </w:t>
            </w:r>
            <w:r>
              <w:rPr>
                <w:rFonts w:eastAsia="仿宋_GB2312" w:hint="eastAsia"/>
                <w:sz w:val="18"/>
                <w:szCs w:val="18"/>
              </w:rPr>
              <w:t>前端页面和前端应用；优化网站用户体验；利用</w:t>
            </w:r>
            <w:r>
              <w:rPr>
                <w:rFonts w:eastAsia="仿宋_GB2312" w:hint="eastAsia"/>
                <w:sz w:val="18"/>
                <w:szCs w:val="18"/>
              </w:rPr>
              <w:t xml:space="preserve"> JS</w:t>
            </w:r>
            <w:r>
              <w:rPr>
                <w:rFonts w:eastAsia="仿宋_GB2312" w:hint="eastAsia"/>
                <w:sz w:val="18"/>
                <w:szCs w:val="18"/>
              </w:rPr>
              <w:t>（框架）实现</w:t>
            </w:r>
            <w:r>
              <w:rPr>
                <w:rFonts w:eastAsia="仿宋_GB2312" w:hint="eastAsia"/>
                <w:sz w:val="18"/>
                <w:szCs w:val="18"/>
              </w:rPr>
              <w:t xml:space="preserve">WebApp </w:t>
            </w:r>
            <w:r>
              <w:rPr>
                <w:rFonts w:eastAsia="仿宋_GB2312" w:hint="eastAsia"/>
                <w:sz w:val="18"/>
                <w:szCs w:val="18"/>
              </w:rPr>
              <w:t>中的交互效果</w:t>
            </w:r>
            <w:r>
              <w:rPr>
                <w:rFonts w:eastAsia="仿宋_GB2312"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8000 </w:t>
            </w:r>
          </w:p>
        </w:tc>
        <w:tc>
          <w:tcPr>
            <w:tcW w:w="1044" w:type="dxa"/>
            <w:tcBorders>
              <w:top w:val="single" w:sz="4" w:space="0" w:color="000000"/>
              <w:left w:val="single" w:sz="4" w:space="0" w:color="000000"/>
              <w:bottom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计专</w:t>
            </w:r>
            <w:proofErr w:type="gramEnd"/>
            <w:r>
              <w:rPr>
                <w:rFonts w:eastAsia="仿宋_GB2312" w:hint="eastAsia"/>
                <w:sz w:val="18"/>
                <w:szCs w:val="18"/>
              </w:rPr>
              <w:t xml:space="preserve">37 </w:t>
            </w:r>
          </w:p>
        </w:tc>
      </w:tr>
      <w:tr w:rsidR="00EB3AA1">
        <w:trPr>
          <w:trHeight w:val="1247"/>
        </w:trPr>
        <w:tc>
          <w:tcPr>
            <w:tcW w:w="559" w:type="dxa"/>
            <w:tcBorders>
              <w:top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3 </w:t>
            </w:r>
          </w:p>
        </w:tc>
        <w:tc>
          <w:tcPr>
            <w:tcW w:w="1080" w:type="dxa"/>
            <w:tcBorders>
              <w:top w:val="single" w:sz="4" w:space="0" w:color="000000"/>
              <w:left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党辉</w:t>
            </w:r>
            <w:r>
              <w:rPr>
                <w:rFonts w:eastAsia="仿宋_GB2312" w:hint="eastAsia"/>
                <w:sz w:val="18"/>
                <w:szCs w:val="18"/>
              </w:rPr>
              <w:t xml:space="preserve"> </w:t>
            </w:r>
          </w:p>
        </w:tc>
        <w:tc>
          <w:tcPr>
            <w:tcW w:w="1294" w:type="dxa"/>
            <w:tcBorders>
              <w:top w:val="single" w:sz="4" w:space="0" w:color="000000"/>
              <w:left w:val="single" w:sz="4" w:space="0" w:color="000000"/>
              <w:right w:val="single" w:sz="4" w:space="0" w:color="000000"/>
            </w:tcBorders>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深圳海万信息科技有限公司</w:t>
            </w:r>
            <w:r>
              <w:rPr>
                <w:rFonts w:eastAsia="仿宋_GB2312" w:hint="eastAsia"/>
                <w:sz w:val="18"/>
                <w:szCs w:val="18"/>
              </w:rPr>
              <w:t xml:space="preserve"> </w:t>
            </w:r>
          </w:p>
        </w:tc>
        <w:tc>
          <w:tcPr>
            <w:tcW w:w="1003" w:type="dxa"/>
            <w:tcBorders>
              <w:top w:val="single" w:sz="4" w:space="0" w:color="000000"/>
              <w:left w:val="single" w:sz="4" w:space="0" w:color="000000"/>
              <w:right w:val="single" w:sz="4" w:space="0" w:color="000000"/>
            </w:tcBorders>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 xml:space="preserve">Android </w:t>
            </w:r>
            <w:r>
              <w:rPr>
                <w:rFonts w:eastAsia="仿宋_GB2312" w:hint="eastAsia"/>
                <w:sz w:val="18"/>
                <w:szCs w:val="18"/>
              </w:rPr>
              <w:t>开</w:t>
            </w:r>
            <w:r>
              <w:rPr>
                <w:rFonts w:eastAsia="仿宋_GB2312" w:hint="eastAsia"/>
                <w:sz w:val="18"/>
                <w:szCs w:val="18"/>
              </w:rPr>
              <w:t xml:space="preserve"> </w:t>
            </w:r>
            <w:r>
              <w:rPr>
                <w:rFonts w:eastAsia="仿宋_GB2312" w:hint="eastAsia"/>
                <w:sz w:val="18"/>
                <w:szCs w:val="18"/>
              </w:rPr>
              <w:t>发</w:t>
            </w:r>
            <w:r>
              <w:rPr>
                <w:rFonts w:eastAsia="仿宋_GB2312" w:hint="eastAsia"/>
                <w:sz w:val="18"/>
                <w:szCs w:val="18"/>
              </w:rPr>
              <w:t xml:space="preserve"> </w:t>
            </w:r>
            <w:r>
              <w:rPr>
                <w:rFonts w:eastAsia="仿宋_GB2312" w:hint="eastAsia"/>
                <w:sz w:val="18"/>
                <w:szCs w:val="18"/>
              </w:rPr>
              <w:t>工程师</w:t>
            </w:r>
            <w:r>
              <w:rPr>
                <w:rFonts w:eastAsia="仿宋_GB2312" w:hint="eastAsia"/>
                <w:sz w:val="18"/>
                <w:szCs w:val="18"/>
              </w:rPr>
              <w:t xml:space="preserve"> </w:t>
            </w:r>
          </w:p>
        </w:tc>
        <w:tc>
          <w:tcPr>
            <w:tcW w:w="2693" w:type="dxa"/>
            <w:tcBorders>
              <w:top w:val="single" w:sz="4" w:space="0" w:color="000000"/>
              <w:left w:val="single" w:sz="4" w:space="0" w:color="000000"/>
              <w:right w:val="single" w:sz="4" w:space="0" w:color="000000"/>
            </w:tcBorders>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负责移动客户端的需求迭代及功能模块设计、架构设计、功能开发工作，保障交付产品的质量</w:t>
            </w:r>
            <w:r>
              <w:rPr>
                <w:rFonts w:eastAsia="仿宋_GB2312" w:hint="eastAsia"/>
                <w:sz w:val="18"/>
                <w:szCs w:val="18"/>
              </w:rPr>
              <w:t xml:space="preserve"> </w:t>
            </w:r>
          </w:p>
        </w:tc>
        <w:tc>
          <w:tcPr>
            <w:tcW w:w="850" w:type="dxa"/>
            <w:tcBorders>
              <w:top w:val="single" w:sz="4" w:space="0" w:color="000000"/>
              <w:left w:val="single" w:sz="4" w:space="0" w:color="000000"/>
              <w:righ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8500 </w:t>
            </w:r>
          </w:p>
        </w:tc>
        <w:tc>
          <w:tcPr>
            <w:tcW w:w="1044" w:type="dxa"/>
            <w:tcBorders>
              <w:top w:val="single" w:sz="4" w:space="0" w:color="000000"/>
              <w:left w:val="single" w:sz="4" w:space="0" w:color="000000"/>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 </w:t>
            </w:r>
            <w:r>
              <w:rPr>
                <w:rFonts w:eastAsia="仿宋_GB2312" w:hint="eastAsia"/>
                <w:sz w:val="18"/>
                <w:szCs w:val="18"/>
              </w:rPr>
              <w:t>移动互联</w:t>
            </w:r>
            <w:r>
              <w:rPr>
                <w:rFonts w:eastAsia="仿宋_GB2312" w:hint="eastAsia"/>
                <w:sz w:val="18"/>
                <w:szCs w:val="18"/>
              </w:rPr>
              <w:t>1</w:t>
            </w:r>
            <w:r>
              <w:rPr>
                <w:rFonts w:eastAsia="仿宋_GB2312" w:hint="eastAsia"/>
                <w:sz w:val="18"/>
                <w:szCs w:val="18"/>
              </w:rPr>
              <w:t>班</w:t>
            </w:r>
          </w:p>
        </w:tc>
      </w:tr>
    </w:tbl>
    <w:p w:rsidR="00EB3AA1" w:rsidRDefault="00EB3AA1">
      <w:pPr>
        <w:spacing w:line="240" w:lineRule="auto"/>
        <w:ind w:firstLineChars="0" w:firstLine="0"/>
        <w:jc w:val="center"/>
        <w:rPr>
          <w:rFonts w:eastAsia="仿宋_GB2312"/>
          <w:sz w:val="18"/>
          <w:szCs w:val="18"/>
        </w:rPr>
        <w:sectPr w:rsidR="00EB3AA1">
          <w:pgSz w:w="11910" w:h="16840"/>
          <w:pgMar w:top="1871" w:right="1474" w:bottom="1871" w:left="1587" w:header="850" w:footer="1417" w:gutter="0"/>
          <w:cols w:space="0"/>
        </w:sectPr>
      </w:pPr>
    </w:p>
    <w:p w:rsidR="00EB3AA1" w:rsidRDefault="0092562D">
      <w:pPr>
        <w:pStyle w:val="2"/>
        <w:numPr>
          <w:ilvl w:val="0"/>
          <w:numId w:val="8"/>
        </w:numPr>
        <w:ind w:firstLine="643"/>
      </w:pPr>
      <w:r>
        <w:rPr>
          <w:rStyle w:val="2Char"/>
          <w:b/>
        </w:rPr>
        <w:lastRenderedPageBreak/>
        <w:t>调研分析</w:t>
      </w:r>
      <w:r>
        <w:t xml:space="preserve"> </w:t>
      </w:r>
    </w:p>
    <w:p w:rsidR="00EB3AA1" w:rsidRDefault="0092562D">
      <w:pPr>
        <w:pStyle w:val="3"/>
        <w:ind w:firstLine="643"/>
      </w:pPr>
      <w:r>
        <w:t>（一）行业产业发展情况分析</w:t>
      </w:r>
      <w:r>
        <w:t xml:space="preserve"> </w:t>
      </w:r>
    </w:p>
    <w:p w:rsidR="00EB3AA1" w:rsidRDefault="0092562D">
      <w:pPr>
        <w:ind w:firstLine="640"/>
      </w:pPr>
      <w:r>
        <w:t>我国拥有世界上最大的互联网用户群，近年来，中国网民规模保持了稳步增长的态势，互联网覆盖范围进一步扩大。截至</w:t>
      </w:r>
      <w:r>
        <w:t xml:space="preserve"> 20</w:t>
      </w:r>
      <w:r>
        <w:rPr>
          <w:rFonts w:hint="eastAsia"/>
        </w:rPr>
        <w:t>21</w:t>
      </w:r>
      <w:r>
        <w:t xml:space="preserve"> </w:t>
      </w:r>
      <w:r>
        <w:t>年</w:t>
      </w:r>
      <w:r>
        <w:t xml:space="preserve"> 6 </w:t>
      </w:r>
      <w:r>
        <w:t>月，中国网民规模已从</w:t>
      </w:r>
      <w:r>
        <w:t xml:space="preserve">2008 </w:t>
      </w:r>
      <w:r>
        <w:t>年的</w:t>
      </w:r>
      <w:r>
        <w:t xml:space="preserve"> 3 </w:t>
      </w:r>
      <w:r>
        <w:t>亿人增长到</w:t>
      </w:r>
      <w:r>
        <w:t xml:space="preserve"> 8.5 </w:t>
      </w:r>
      <w:r>
        <w:t>亿人，互联网普及率已从</w:t>
      </w:r>
      <w:r>
        <w:t xml:space="preserve"> 2008 </w:t>
      </w:r>
      <w:r>
        <w:t>年的</w:t>
      </w:r>
      <w:r>
        <w:t xml:space="preserve"> 23%</w:t>
      </w:r>
      <w:r>
        <w:t>增长到</w:t>
      </w:r>
      <w:r>
        <w:t xml:space="preserve"> 59%</w:t>
      </w:r>
      <w:r>
        <w:t>。移动互联网成为了互联网产业发展的重要推动力量，我国手机网民规模达</w:t>
      </w:r>
      <w:r>
        <w:t xml:space="preserve">8.47 </w:t>
      </w:r>
      <w:r>
        <w:t>亿，手机在上网设备中占据主导地位。截至</w:t>
      </w:r>
      <w:r>
        <w:t xml:space="preserve"> 20</w:t>
      </w:r>
      <w:r>
        <w:rPr>
          <w:rFonts w:hint="eastAsia"/>
        </w:rPr>
        <w:t>21</w:t>
      </w:r>
      <w:r>
        <w:t xml:space="preserve"> </w:t>
      </w:r>
      <w:r>
        <w:t>年</w:t>
      </w:r>
      <w:r>
        <w:t xml:space="preserve"> 6 </w:t>
      </w:r>
      <w:r>
        <w:t>月，手机网民规模已占互联网网民规模的绝大多数。</w:t>
      </w:r>
      <w:r>
        <w:t xml:space="preserve"> </w:t>
      </w:r>
    </w:p>
    <w:p w:rsidR="00EB3AA1" w:rsidRDefault="0092562D">
      <w:pPr>
        <w:ind w:firstLine="640"/>
      </w:pPr>
      <w:r>
        <w:t>我国软件和信息技术服务业总体保持较快发展，产业规模持续扩大。</w:t>
      </w:r>
      <w:r>
        <w:t xml:space="preserve">2019 </w:t>
      </w:r>
      <w:r>
        <w:t>年我国软件和信息技术服务业收入超过</w:t>
      </w:r>
      <w:r>
        <w:t xml:space="preserve"> 71000 </w:t>
      </w:r>
      <w:r>
        <w:t>亿元，增长率达到</w:t>
      </w:r>
      <w:r>
        <w:t xml:space="preserve"> 15%</w:t>
      </w:r>
      <w:r>
        <w:t>。移动互联网接入流量的爆发和相关产品的业务创新，带动了移动互联网相关产业的市场规模稳步上升。</w:t>
      </w:r>
      <w:r>
        <w:t xml:space="preserve">2019 </w:t>
      </w:r>
      <w:r>
        <w:t>年移动数据及互联网业务收入达到</w:t>
      </w:r>
      <w:r>
        <w:t xml:space="preserve"> 6082 </w:t>
      </w:r>
      <w:r>
        <w:t>亿元。</w:t>
      </w:r>
      <w:r>
        <w:t xml:space="preserve"> </w:t>
      </w:r>
    </w:p>
    <w:p w:rsidR="00EB3AA1" w:rsidRDefault="0092562D">
      <w:pPr>
        <w:pStyle w:val="3"/>
        <w:ind w:firstLine="643"/>
      </w:pPr>
      <w:r>
        <w:t>（二）企业人才需求情况分析</w:t>
      </w:r>
      <w:r>
        <w:t xml:space="preserve"> </w:t>
      </w:r>
    </w:p>
    <w:p w:rsidR="00EB3AA1" w:rsidRDefault="0092562D">
      <w:pPr>
        <w:ind w:firstLine="640"/>
      </w:pPr>
      <w:r>
        <w:t>通过分析发现，在调研的计算机软件、移动互联网和电子商务领域的开发企业中，岗位比例排名前三名的分别是</w:t>
      </w:r>
      <w:r>
        <w:t xml:space="preserve"> Web </w:t>
      </w:r>
      <w:r>
        <w:t>前端开发工程师、</w:t>
      </w:r>
      <w:r>
        <w:t xml:space="preserve">Java Web </w:t>
      </w:r>
      <w:r>
        <w:t>开发工程师和</w:t>
      </w:r>
      <w:r>
        <w:t xml:space="preserve"> Android </w:t>
      </w:r>
      <w:r>
        <w:t>开</w:t>
      </w:r>
      <w:r>
        <w:lastRenderedPageBreak/>
        <w:t>发工程师，详见表</w:t>
      </w:r>
      <w:r>
        <w:t xml:space="preserve"> 5</w:t>
      </w:r>
      <w:r>
        <w:t>。</w:t>
      </w:r>
    </w:p>
    <w:p w:rsidR="00EB3AA1" w:rsidRDefault="0092562D">
      <w:pPr>
        <w:pStyle w:val="a3"/>
        <w:spacing w:before="4" w:after="5"/>
        <w:ind w:left="2804" w:firstLine="420"/>
      </w:pPr>
      <w:bookmarkStart w:id="119" w:name="OLE_LINK4"/>
      <w:r>
        <w:rPr>
          <w:rFonts w:ascii="Times New Roman" w:eastAsia="仿宋_GB2312" w:hAnsi="Times New Roman" w:cs="Times New Roman" w:hint="eastAsia"/>
          <w:sz w:val="21"/>
          <w:szCs w:val="21"/>
          <w:lang w:val="en-US" w:bidi="ar-SA"/>
        </w:rPr>
        <w:t>表</w:t>
      </w:r>
      <w:r>
        <w:rPr>
          <w:rFonts w:ascii="Times New Roman" w:eastAsia="仿宋_GB2312" w:hAnsi="Times New Roman" w:cs="Times New Roman" w:hint="eastAsia"/>
          <w:sz w:val="21"/>
          <w:szCs w:val="21"/>
          <w:lang w:val="en-US" w:bidi="ar-SA"/>
        </w:rPr>
        <w:t xml:space="preserve"> 5 </w:t>
      </w:r>
      <w:r>
        <w:rPr>
          <w:rFonts w:ascii="Times New Roman" w:eastAsia="仿宋_GB2312" w:hAnsi="Times New Roman" w:cs="Times New Roman" w:hint="eastAsia"/>
          <w:sz w:val="21"/>
          <w:szCs w:val="21"/>
          <w:lang w:val="en-US" w:bidi="ar-SA"/>
        </w:rPr>
        <w:t>主要调研毕业生就业情况</w:t>
      </w:r>
      <w:bookmarkEnd w:id="119"/>
      <w:r>
        <w:t xml:space="preserve"> </w:t>
      </w:r>
    </w:p>
    <w:tbl>
      <w:tblPr>
        <w:tblW w:w="8541" w:type="dxa"/>
        <w:jc w:val="center"/>
        <w:tblBorders>
          <w:top w:val="single" w:sz="4" w:space="0" w:color="auto"/>
          <w:left w:val="single" w:sz="4" w:space="0" w:color="auto"/>
          <w:bottom w:val="single" w:sz="4" w:space="0" w:color="auto"/>
          <w:right w:val="single" w:sz="4" w:space="0" w:color="auto"/>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958"/>
        <w:gridCol w:w="5040"/>
        <w:gridCol w:w="1543"/>
      </w:tblGrid>
      <w:tr w:rsidR="00EB3AA1">
        <w:trPr>
          <w:trHeight w:val="90"/>
          <w:jc w:val="center"/>
        </w:trPr>
        <w:tc>
          <w:tcPr>
            <w:tcW w:w="1958" w:type="dxa"/>
            <w:tcBorders>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100" w:firstLine="180"/>
              <w:rPr>
                <w:rFonts w:eastAsia="仿宋_GB2312"/>
                <w:sz w:val="18"/>
                <w:szCs w:val="18"/>
              </w:rPr>
            </w:pPr>
            <w:r>
              <w:rPr>
                <w:rFonts w:eastAsia="仿宋_GB2312" w:hint="eastAsia"/>
                <w:sz w:val="18"/>
                <w:szCs w:val="18"/>
              </w:rPr>
              <w:t>典型岗位或职位名称</w:t>
            </w:r>
          </w:p>
        </w:tc>
        <w:tc>
          <w:tcPr>
            <w:tcW w:w="5040" w:type="dxa"/>
            <w:tcBorders>
              <w:left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800" w:firstLine="1440"/>
              <w:rPr>
                <w:rFonts w:eastAsia="仿宋_GB2312"/>
                <w:sz w:val="18"/>
                <w:szCs w:val="18"/>
              </w:rPr>
            </w:pPr>
            <w:r>
              <w:rPr>
                <w:rFonts w:eastAsia="仿宋_GB2312" w:hint="eastAsia"/>
                <w:sz w:val="18"/>
                <w:szCs w:val="18"/>
              </w:rPr>
              <w:t>岗位或职位岗位职责与任职要求简述</w:t>
            </w:r>
          </w:p>
        </w:tc>
        <w:tc>
          <w:tcPr>
            <w:tcW w:w="1543" w:type="dxa"/>
            <w:tcBorders>
              <w:left w:val="single" w:sz="4" w:space="0" w:color="000000"/>
              <w:bottom w:val="single" w:sz="4" w:space="0" w:color="000000"/>
              <w:right w:val="single" w:sz="4" w:space="0" w:color="000000"/>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统计比例</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（岗位数量</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 </w:t>
            </w:r>
            <w:r>
              <w:rPr>
                <w:rFonts w:eastAsia="仿宋_GB2312" w:hint="eastAsia"/>
                <w:sz w:val="18"/>
                <w:szCs w:val="18"/>
              </w:rPr>
              <w:t>调研样本总</w:t>
            </w:r>
            <w:r>
              <w:rPr>
                <w:rFonts w:eastAsia="仿宋_GB2312" w:hint="eastAsia"/>
                <w:sz w:val="18"/>
                <w:szCs w:val="18"/>
              </w:rPr>
              <w:t xml:space="preserve"> </w:t>
            </w:r>
            <w:r>
              <w:rPr>
                <w:rFonts w:eastAsia="仿宋_GB2312" w:hint="eastAsia"/>
                <w:sz w:val="18"/>
                <w:szCs w:val="18"/>
              </w:rPr>
              <w:t>数</w:t>
            </w:r>
            <w:r>
              <w:rPr>
                <w:rFonts w:eastAsia="仿宋_GB2312" w:hint="eastAsia"/>
                <w:sz w:val="18"/>
                <w:szCs w:val="18"/>
              </w:rPr>
              <w:t xml:space="preserve"> </w:t>
            </w:r>
            <w:r>
              <w:rPr>
                <w:rFonts w:eastAsia="仿宋_GB2312" w:hint="eastAsia"/>
                <w:sz w:val="18"/>
                <w:szCs w:val="18"/>
              </w:rPr>
              <w:t>×</w:t>
            </w:r>
            <w:r>
              <w:rPr>
                <w:rFonts w:eastAsia="仿宋_GB2312" w:hint="eastAsia"/>
                <w:sz w:val="18"/>
                <w:szCs w:val="18"/>
              </w:rPr>
              <w:t xml:space="preserve"> 100%</w:t>
            </w:r>
            <w:r>
              <w:rPr>
                <w:rFonts w:eastAsia="仿宋_GB2312" w:hint="eastAsia"/>
                <w:sz w:val="18"/>
                <w:szCs w:val="18"/>
              </w:rPr>
              <w:t>）</w:t>
            </w:r>
          </w:p>
        </w:tc>
      </w:tr>
      <w:tr w:rsidR="00EB3AA1">
        <w:trPr>
          <w:trHeight w:val="1183"/>
          <w:jc w:val="center"/>
        </w:trPr>
        <w:tc>
          <w:tcPr>
            <w:tcW w:w="1958" w:type="dxa"/>
            <w:tcBorders>
              <w:top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Android </w:t>
            </w:r>
            <w:r>
              <w:rPr>
                <w:rFonts w:eastAsia="仿宋_GB2312" w:hint="eastAsia"/>
                <w:sz w:val="18"/>
                <w:szCs w:val="18"/>
              </w:rPr>
              <w:t>开发工程师</w:t>
            </w:r>
          </w:p>
        </w:tc>
        <w:tc>
          <w:tcPr>
            <w:tcW w:w="5040" w:type="dxa"/>
            <w:tcBorders>
              <w:top w:val="single" w:sz="4" w:space="0" w:color="000000"/>
              <w:left w:val="single" w:sz="4" w:space="0" w:color="000000"/>
              <w:bottom w:val="single" w:sz="4" w:space="0" w:color="000000"/>
              <w:right w:val="single" w:sz="4" w:space="0" w:color="000000"/>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负责</w:t>
            </w:r>
            <w:r>
              <w:rPr>
                <w:rFonts w:eastAsia="仿宋_GB2312" w:hint="eastAsia"/>
                <w:sz w:val="18"/>
                <w:szCs w:val="18"/>
              </w:rPr>
              <w:t xml:space="preserve"> Android </w:t>
            </w:r>
            <w:r>
              <w:rPr>
                <w:rFonts w:eastAsia="仿宋_GB2312" w:hint="eastAsia"/>
                <w:sz w:val="18"/>
                <w:szCs w:val="18"/>
              </w:rPr>
              <w:t>移动平台</w:t>
            </w:r>
            <w:r>
              <w:rPr>
                <w:rFonts w:eastAsia="仿宋_GB2312" w:hint="eastAsia"/>
                <w:sz w:val="18"/>
                <w:szCs w:val="18"/>
              </w:rPr>
              <w:t xml:space="preserve"> APP </w:t>
            </w:r>
            <w:r>
              <w:rPr>
                <w:rFonts w:eastAsia="仿宋_GB2312" w:hint="eastAsia"/>
                <w:sz w:val="18"/>
                <w:szCs w:val="18"/>
              </w:rPr>
              <w:t>开发，</w:t>
            </w:r>
            <w:r>
              <w:rPr>
                <w:rFonts w:eastAsia="仿宋_GB2312" w:hint="eastAsia"/>
                <w:sz w:val="18"/>
                <w:szCs w:val="18"/>
              </w:rPr>
              <w:t xml:space="preserve"> </w:t>
            </w:r>
            <w:r>
              <w:rPr>
                <w:rFonts w:eastAsia="仿宋_GB2312" w:hint="eastAsia"/>
                <w:sz w:val="18"/>
                <w:szCs w:val="18"/>
              </w:rPr>
              <w:t>主要负责编程，程序调试与后期维护，可参与项目的系统设计，功能设计，技术方案</w:t>
            </w:r>
          </w:p>
        </w:tc>
        <w:tc>
          <w:tcPr>
            <w:tcW w:w="1543" w:type="dxa"/>
            <w:tcBorders>
              <w:top w:val="single" w:sz="4" w:space="0" w:color="000000"/>
              <w:left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31.8%</w:t>
            </w:r>
          </w:p>
        </w:tc>
      </w:tr>
      <w:tr w:rsidR="00EB3AA1">
        <w:trPr>
          <w:trHeight w:val="1760"/>
          <w:jc w:val="center"/>
        </w:trPr>
        <w:tc>
          <w:tcPr>
            <w:tcW w:w="1958" w:type="dxa"/>
            <w:tcBorders>
              <w:top w:val="single" w:sz="4" w:space="0" w:color="000000"/>
              <w:bottom w:val="single" w:sz="4" w:space="0" w:color="auto"/>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开发工程师</w:t>
            </w:r>
          </w:p>
        </w:tc>
        <w:tc>
          <w:tcPr>
            <w:tcW w:w="5040" w:type="dxa"/>
            <w:tcBorders>
              <w:top w:val="single" w:sz="4" w:space="0" w:color="000000"/>
              <w:left w:val="single" w:sz="4" w:space="0" w:color="000000"/>
              <w:bottom w:val="single" w:sz="4" w:space="0" w:color="auto"/>
              <w:right w:val="single" w:sz="4" w:space="0" w:color="000000"/>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负责软件的分析、设计和实现。要求精通</w:t>
            </w:r>
            <w:r>
              <w:rPr>
                <w:rFonts w:eastAsia="仿宋_GB2312" w:hint="eastAsia"/>
                <w:sz w:val="18"/>
                <w:szCs w:val="18"/>
              </w:rPr>
              <w:t xml:space="preserve"> Java </w:t>
            </w:r>
            <w:r>
              <w:rPr>
                <w:rFonts w:eastAsia="仿宋_GB2312" w:hint="eastAsia"/>
                <w:sz w:val="18"/>
                <w:szCs w:val="18"/>
              </w:rPr>
              <w:t>等软件开发语言，熟悉</w:t>
            </w:r>
            <w:r>
              <w:rPr>
                <w:rFonts w:eastAsia="仿宋_GB2312" w:hint="eastAsia"/>
                <w:sz w:val="18"/>
                <w:szCs w:val="18"/>
              </w:rPr>
              <w:t xml:space="preserve"> Java </w:t>
            </w:r>
            <w:r>
              <w:rPr>
                <w:rFonts w:eastAsia="仿宋_GB2312" w:hint="eastAsia"/>
                <w:sz w:val="18"/>
                <w:szCs w:val="18"/>
              </w:rPr>
              <w:t>开源框架，熟悉</w:t>
            </w:r>
            <w:r>
              <w:rPr>
                <w:rFonts w:eastAsia="仿宋_GB2312" w:hint="eastAsia"/>
                <w:sz w:val="18"/>
                <w:szCs w:val="18"/>
              </w:rPr>
              <w:t xml:space="preserve">SQL Server </w:t>
            </w:r>
            <w:r>
              <w:rPr>
                <w:rFonts w:eastAsia="仿宋_GB2312" w:hint="eastAsia"/>
                <w:sz w:val="18"/>
                <w:szCs w:val="18"/>
              </w:rPr>
              <w:t>或</w:t>
            </w:r>
            <w:r>
              <w:rPr>
                <w:rFonts w:eastAsia="仿宋_GB2312" w:hint="eastAsia"/>
                <w:sz w:val="18"/>
                <w:szCs w:val="18"/>
              </w:rPr>
              <w:t xml:space="preserve"> Oracle </w:t>
            </w:r>
            <w:r>
              <w:rPr>
                <w:rFonts w:eastAsia="仿宋_GB2312" w:hint="eastAsia"/>
                <w:sz w:val="18"/>
                <w:szCs w:val="18"/>
              </w:rPr>
              <w:t>数据库，掌握软件工程</w:t>
            </w:r>
          </w:p>
          <w:p w:rsidR="00EB3AA1" w:rsidRDefault="0092562D">
            <w:pPr>
              <w:spacing w:line="240" w:lineRule="auto"/>
              <w:ind w:firstLineChars="0" w:firstLine="0"/>
              <w:jc w:val="left"/>
              <w:rPr>
                <w:rFonts w:eastAsia="仿宋_GB2312"/>
                <w:sz w:val="18"/>
                <w:szCs w:val="18"/>
              </w:rPr>
            </w:pPr>
            <w:r>
              <w:rPr>
                <w:rFonts w:eastAsia="仿宋_GB2312" w:hint="eastAsia"/>
                <w:sz w:val="18"/>
                <w:szCs w:val="18"/>
              </w:rPr>
              <w:t>思想和多层架构的思想</w:t>
            </w:r>
          </w:p>
        </w:tc>
        <w:tc>
          <w:tcPr>
            <w:tcW w:w="1543" w:type="dxa"/>
            <w:tcBorders>
              <w:top w:val="single" w:sz="4" w:space="0" w:color="000000"/>
              <w:left w:val="single" w:sz="4" w:space="0" w:color="000000"/>
              <w:bottom w:val="single" w:sz="4" w:space="0" w:color="auto"/>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32.2%</w:t>
            </w:r>
          </w:p>
        </w:tc>
      </w:tr>
      <w:tr w:rsidR="00EB3AA1">
        <w:trPr>
          <w:trHeight w:val="1559"/>
          <w:jc w:val="center"/>
        </w:trPr>
        <w:tc>
          <w:tcPr>
            <w:tcW w:w="1958" w:type="dxa"/>
            <w:tcBorders>
              <w:top w:val="single" w:sz="4" w:space="0" w:color="auto"/>
              <w:bottom w:val="single" w:sz="4" w:space="0" w:color="auto"/>
              <w:right w:val="single" w:sz="4" w:space="0" w:color="000000"/>
            </w:tcBorders>
            <w:vAlign w:val="center"/>
          </w:tcPr>
          <w:p w:rsidR="00EB3AA1" w:rsidRDefault="0092562D">
            <w:pPr>
              <w:spacing w:line="240" w:lineRule="auto"/>
              <w:ind w:firstLineChars="0" w:firstLine="0"/>
              <w:rPr>
                <w:rFonts w:eastAsia="仿宋_GB2312"/>
                <w:sz w:val="18"/>
                <w:szCs w:val="18"/>
              </w:rPr>
            </w:pPr>
            <w:r>
              <w:rPr>
                <w:rFonts w:eastAsia="仿宋_GB2312" w:hint="eastAsia"/>
                <w:sz w:val="18"/>
                <w:szCs w:val="18"/>
              </w:rPr>
              <w:t xml:space="preserve">Web </w:t>
            </w:r>
            <w:r>
              <w:rPr>
                <w:rFonts w:eastAsia="仿宋_GB2312" w:hint="eastAsia"/>
                <w:sz w:val="18"/>
                <w:szCs w:val="18"/>
              </w:rPr>
              <w:t>前端开发工程师</w:t>
            </w:r>
          </w:p>
        </w:tc>
        <w:tc>
          <w:tcPr>
            <w:tcW w:w="5040" w:type="dxa"/>
            <w:tcBorders>
              <w:top w:val="single" w:sz="4" w:space="0" w:color="auto"/>
              <w:left w:val="single" w:sz="4" w:space="0" w:color="000000"/>
              <w:bottom w:val="single" w:sz="4" w:space="0" w:color="auto"/>
              <w:right w:val="single" w:sz="4" w:space="0" w:color="000000"/>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负责</w:t>
            </w:r>
            <w:r>
              <w:rPr>
                <w:rFonts w:eastAsia="仿宋_GB2312" w:hint="eastAsia"/>
                <w:sz w:val="18"/>
                <w:szCs w:val="18"/>
              </w:rPr>
              <w:t xml:space="preserve"> Web </w:t>
            </w:r>
            <w:r>
              <w:rPr>
                <w:rFonts w:eastAsia="仿宋_GB2312" w:hint="eastAsia"/>
                <w:sz w:val="18"/>
                <w:szCs w:val="18"/>
              </w:rPr>
              <w:t>端框架、技术升级优化，优化现有的各种缺陷；负责开发公司新的相关业务；配合产品充分理解需求定义，配合后台进行相关接口调试；维护前端开发遇到的各个模块</w:t>
            </w:r>
            <w:r>
              <w:rPr>
                <w:rFonts w:eastAsia="仿宋_GB2312" w:hint="eastAsia"/>
                <w:sz w:val="18"/>
                <w:szCs w:val="18"/>
              </w:rPr>
              <w:t xml:space="preserve"> bug</w:t>
            </w:r>
            <w:r>
              <w:rPr>
                <w:rFonts w:eastAsia="仿宋_GB2312" w:hint="eastAsia"/>
                <w:sz w:val="18"/>
                <w:szCs w:val="18"/>
              </w:rPr>
              <w:t>；</w:t>
            </w:r>
          </w:p>
          <w:p w:rsidR="00EB3AA1" w:rsidRDefault="0092562D">
            <w:pPr>
              <w:spacing w:line="240" w:lineRule="auto"/>
              <w:ind w:firstLineChars="0" w:firstLine="0"/>
              <w:jc w:val="left"/>
              <w:rPr>
                <w:rFonts w:eastAsia="仿宋_GB2312"/>
                <w:sz w:val="18"/>
                <w:szCs w:val="18"/>
              </w:rPr>
            </w:pPr>
            <w:r>
              <w:rPr>
                <w:rFonts w:eastAsia="仿宋_GB2312" w:hint="eastAsia"/>
                <w:sz w:val="18"/>
                <w:szCs w:val="18"/>
              </w:rPr>
              <w:t>调研</w:t>
            </w:r>
            <w:r>
              <w:rPr>
                <w:rFonts w:eastAsia="仿宋_GB2312" w:hint="eastAsia"/>
                <w:sz w:val="18"/>
                <w:szCs w:val="18"/>
              </w:rPr>
              <w:t xml:space="preserve"> web </w:t>
            </w:r>
            <w:r>
              <w:rPr>
                <w:rFonts w:eastAsia="仿宋_GB2312" w:hint="eastAsia"/>
                <w:sz w:val="18"/>
                <w:szCs w:val="18"/>
              </w:rPr>
              <w:t>前端最新技术</w:t>
            </w:r>
          </w:p>
        </w:tc>
        <w:tc>
          <w:tcPr>
            <w:tcW w:w="1543" w:type="dxa"/>
            <w:tcBorders>
              <w:top w:val="single" w:sz="4" w:space="0" w:color="auto"/>
              <w:left w:val="single" w:sz="4" w:space="0" w:color="000000"/>
              <w:bottom w:val="single" w:sz="4" w:space="0" w:color="auto"/>
              <w:right w:val="single" w:sz="4" w:space="0" w:color="auto"/>
            </w:tcBorders>
            <w:vAlign w:val="center"/>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32.9%</w:t>
            </w:r>
          </w:p>
        </w:tc>
      </w:tr>
      <w:tr w:rsidR="00EB3AA1">
        <w:trPr>
          <w:trHeight w:val="1247"/>
          <w:jc w:val="center"/>
        </w:trPr>
        <w:tc>
          <w:tcPr>
            <w:tcW w:w="1958" w:type="dxa"/>
            <w:tcBorders>
              <w:top w:val="single" w:sz="4" w:space="0" w:color="auto"/>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iOS </w:t>
            </w:r>
            <w:r>
              <w:rPr>
                <w:rFonts w:eastAsia="仿宋_GB2312" w:hint="eastAsia"/>
                <w:sz w:val="18"/>
                <w:szCs w:val="18"/>
              </w:rPr>
              <w:t>开发工程师</w:t>
            </w:r>
          </w:p>
        </w:tc>
        <w:tc>
          <w:tcPr>
            <w:tcW w:w="5040" w:type="dxa"/>
            <w:tcBorders>
              <w:top w:val="single" w:sz="4" w:space="0" w:color="auto"/>
              <w:left w:val="single" w:sz="4" w:space="0" w:color="000000"/>
              <w:bottom w:val="single" w:sz="4" w:space="0" w:color="000000"/>
              <w:right w:val="single" w:sz="4" w:space="0" w:color="000000"/>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负责公司</w:t>
            </w:r>
            <w:r>
              <w:rPr>
                <w:rFonts w:eastAsia="仿宋_GB2312" w:hint="eastAsia"/>
                <w:sz w:val="18"/>
                <w:szCs w:val="18"/>
              </w:rPr>
              <w:t xml:space="preserve"> iOS </w:t>
            </w:r>
            <w:r>
              <w:rPr>
                <w:rFonts w:eastAsia="仿宋_GB2312" w:hint="eastAsia"/>
                <w:sz w:val="18"/>
                <w:szCs w:val="18"/>
              </w:rPr>
              <w:t>平台软件开发，在明确需求的基础上，完成</w:t>
            </w:r>
            <w:r>
              <w:rPr>
                <w:rFonts w:eastAsia="仿宋_GB2312" w:hint="eastAsia"/>
                <w:sz w:val="18"/>
                <w:szCs w:val="18"/>
              </w:rPr>
              <w:t xml:space="preserve"> iPhone/iPad </w:t>
            </w:r>
            <w:r>
              <w:rPr>
                <w:rFonts w:eastAsia="仿宋_GB2312" w:hint="eastAsia"/>
                <w:sz w:val="18"/>
                <w:szCs w:val="18"/>
              </w:rPr>
              <w:t>客户端的开发，配合设计及测试团队完成软件用户体验和功能等方面的改进及提升</w:t>
            </w:r>
          </w:p>
        </w:tc>
        <w:tc>
          <w:tcPr>
            <w:tcW w:w="1543" w:type="dxa"/>
            <w:tcBorders>
              <w:top w:val="single" w:sz="4" w:space="0" w:color="auto"/>
              <w:left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20.9%</w:t>
            </w:r>
          </w:p>
        </w:tc>
      </w:tr>
      <w:tr w:rsidR="00EB3AA1">
        <w:trPr>
          <w:trHeight w:val="660"/>
          <w:jc w:val="center"/>
        </w:trPr>
        <w:tc>
          <w:tcPr>
            <w:tcW w:w="1958" w:type="dxa"/>
            <w:tcBorders>
              <w:top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软件测试工程师</w:t>
            </w:r>
          </w:p>
        </w:tc>
        <w:tc>
          <w:tcPr>
            <w:tcW w:w="5040" w:type="dxa"/>
            <w:tcBorders>
              <w:top w:val="single" w:sz="4" w:space="0" w:color="000000"/>
              <w:left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left"/>
              <w:rPr>
                <w:rFonts w:eastAsia="仿宋_GB2312"/>
                <w:sz w:val="18"/>
                <w:szCs w:val="18"/>
              </w:rPr>
            </w:pPr>
          </w:p>
          <w:p w:rsidR="00EB3AA1" w:rsidRDefault="0092562D">
            <w:pPr>
              <w:spacing w:line="240" w:lineRule="auto"/>
              <w:ind w:firstLineChars="0" w:firstLine="0"/>
              <w:jc w:val="left"/>
              <w:rPr>
                <w:rFonts w:eastAsia="仿宋_GB2312"/>
                <w:sz w:val="18"/>
                <w:szCs w:val="18"/>
              </w:rPr>
            </w:pPr>
            <w:r>
              <w:rPr>
                <w:rFonts w:eastAsia="仿宋_GB2312" w:hint="eastAsia"/>
                <w:sz w:val="18"/>
                <w:szCs w:val="18"/>
              </w:rPr>
              <w:t>负责软件的测试工作和测试文挡的编写。要求熟悉软件的测试流程，掌握软件的测试方法和各种软件测试工具</w:t>
            </w:r>
          </w:p>
        </w:tc>
        <w:tc>
          <w:tcPr>
            <w:tcW w:w="1543" w:type="dxa"/>
            <w:tcBorders>
              <w:top w:val="single" w:sz="4" w:space="0" w:color="000000"/>
              <w:left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30.5%</w:t>
            </w:r>
          </w:p>
        </w:tc>
      </w:tr>
      <w:tr w:rsidR="00EB3AA1">
        <w:trPr>
          <w:trHeight w:val="2688"/>
          <w:jc w:val="center"/>
        </w:trPr>
        <w:tc>
          <w:tcPr>
            <w:tcW w:w="1958" w:type="dxa"/>
            <w:tcBorders>
              <w:top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数据库管理员</w:t>
            </w:r>
          </w:p>
        </w:tc>
        <w:tc>
          <w:tcPr>
            <w:tcW w:w="5040" w:type="dxa"/>
            <w:tcBorders>
              <w:top w:val="single" w:sz="4" w:space="0" w:color="000000"/>
              <w:left w:val="single" w:sz="4" w:space="0" w:color="000000"/>
              <w:bottom w:val="single" w:sz="4" w:space="0" w:color="000000"/>
              <w:right w:val="single" w:sz="4" w:space="0" w:color="000000"/>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负责数据库系统安装、数据导入、维护和调优等。要求熟悉</w:t>
            </w:r>
            <w:r>
              <w:rPr>
                <w:rFonts w:eastAsia="仿宋_GB2312" w:hint="eastAsia"/>
                <w:sz w:val="18"/>
                <w:szCs w:val="18"/>
              </w:rPr>
              <w:t xml:space="preserve"> Oracle </w:t>
            </w:r>
            <w:r>
              <w:rPr>
                <w:rFonts w:eastAsia="仿宋_GB2312" w:hint="eastAsia"/>
                <w:sz w:val="18"/>
                <w:szCs w:val="18"/>
              </w:rPr>
              <w:t>数据库的运行机制和体系架构；精通</w:t>
            </w:r>
            <w:r>
              <w:rPr>
                <w:rFonts w:eastAsia="仿宋_GB2312" w:hint="eastAsia"/>
                <w:sz w:val="18"/>
                <w:szCs w:val="18"/>
              </w:rPr>
              <w:t>/</w:t>
            </w:r>
            <w:r>
              <w:rPr>
                <w:rFonts w:eastAsia="仿宋_GB2312" w:hint="eastAsia"/>
                <w:sz w:val="18"/>
                <w:szCs w:val="18"/>
              </w:rPr>
              <w:t>熟悉</w:t>
            </w:r>
            <w:r>
              <w:rPr>
                <w:rFonts w:eastAsia="仿宋_GB2312" w:hint="eastAsia"/>
                <w:sz w:val="18"/>
                <w:szCs w:val="18"/>
              </w:rPr>
              <w:t xml:space="preserve"> SQL</w:t>
            </w:r>
            <w:r>
              <w:rPr>
                <w:rFonts w:eastAsia="仿宋_GB2312" w:hint="eastAsia"/>
                <w:sz w:val="18"/>
                <w:szCs w:val="18"/>
              </w:rPr>
              <w:t>，精通数据库设计；有较多数据库管理经验，较好的</w:t>
            </w:r>
            <w:r>
              <w:rPr>
                <w:rFonts w:eastAsia="仿宋_GB2312" w:hint="eastAsia"/>
                <w:sz w:val="18"/>
                <w:szCs w:val="18"/>
              </w:rPr>
              <w:t xml:space="preserve"> Oracle </w:t>
            </w:r>
            <w:r>
              <w:rPr>
                <w:rFonts w:eastAsia="仿宋_GB2312" w:hint="eastAsia"/>
                <w:sz w:val="18"/>
                <w:szCs w:val="18"/>
              </w:rPr>
              <w:t>排障能力；</w:t>
            </w:r>
            <w:r>
              <w:rPr>
                <w:rFonts w:eastAsia="仿宋_GB2312" w:hint="eastAsia"/>
                <w:sz w:val="18"/>
                <w:szCs w:val="18"/>
              </w:rPr>
              <w:t xml:space="preserve"> </w:t>
            </w:r>
            <w:r>
              <w:rPr>
                <w:rFonts w:eastAsia="仿宋_GB2312" w:hint="eastAsia"/>
                <w:sz w:val="18"/>
                <w:szCs w:val="18"/>
              </w:rPr>
              <w:t>熟悉</w:t>
            </w:r>
            <w:r>
              <w:rPr>
                <w:rFonts w:eastAsia="仿宋_GB2312" w:hint="eastAsia"/>
                <w:sz w:val="18"/>
                <w:szCs w:val="18"/>
              </w:rPr>
              <w:t xml:space="preserve"> Linux/Unix </w:t>
            </w:r>
            <w:r>
              <w:rPr>
                <w:rFonts w:eastAsia="仿宋_GB2312" w:hint="eastAsia"/>
                <w:sz w:val="18"/>
                <w:szCs w:val="18"/>
              </w:rPr>
              <w:t>操作系统，</w:t>
            </w:r>
            <w:r>
              <w:rPr>
                <w:rFonts w:eastAsia="仿宋_GB2312" w:hint="eastAsia"/>
                <w:sz w:val="18"/>
                <w:szCs w:val="18"/>
              </w:rPr>
              <w:t xml:space="preserve"> </w:t>
            </w:r>
            <w:r>
              <w:rPr>
                <w:rFonts w:eastAsia="仿宋_GB2312" w:hint="eastAsia"/>
                <w:sz w:val="18"/>
                <w:szCs w:val="18"/>
              </w:rPr>
              <w:t>具有良好的</w:t>
            </w:r>
            <w:r>
              <w:rPr>
                <w:rFonts w:eastAsia="仿宋_GB2312" w:hint="eastAsia"/>
                <w:sz w:val="18"/>
                <w:szCs w:val="18"/>
              </w:rPr>
              <w:t xml:space="preserve">Shell/Perl </w:t>
            </w:r>
            <w:r>
              <w:rPr>
                <w:rFonts w:eastAsia="仿宋_GB2312" w:hint="eastAsia"/>
                <w:sz w:val="18"/>
                <w:szCs w:val="18"/>
              </w:rPr>
              <w:t>编程能力</w:t>
            </w:r>
          </w:p>
        </w:tc>
        <w:tc>
          <w:tcPr>
            <w:tcW w:w="1543" w:type="dxa"/>
            <w:tcBorders>
              <w:top w:val="single" w:sz="4" w:space="0" w:color="000000"/>
              <w:left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13.6%</w:t>
            </w:r>
          </w:p>
        </w:tc>
      </w:tr>
    </w:tbl>
    <w:p w:rsidR="00EB3AA1" w:rsidRDefault="0092562D">
      <w:pPr>
        <w:ind w:firstLine="640"/>
      </w:pPr>
      <w:r>
        <w:br w:type="page"/>
      </w:r>
    </w:p>
    <w:p w:rsidR="00EB3AA1" w:rsidRDefault="0092562D">
      <w:pPr>
        <w:ind w:firstLine="420"/>
        <w:jc w:val="center"/>
      </w:pPr>
      <w:r>
        <w:rPr>
          <w:rFonts w:eastAsia="仿宋_GB2312" w:hint="eastAsia"/>
          <w:sz w:val="21"/>
          <w:szCs w:val="21"/>
        </w:rPr>
        <w:lastRenderedPageBreak/>
        <w:t>续表</w:t>
      </w:r>
      <w:r>
        <w:rPr>
          <w:rFonts w:eastAsia="仿宋_GB2312" w:hint="eastAsia"/>
          <w:sz w:val="21"/>
          <w:szCs w:val="21"/>
        </w:rPr>
        <w:t xml:space="preserve"> 5 </w:t>
      </w:r>
      <w:r>
        <w:rPr>
          <w:rFonts w:eastAsia="仿宋_GB2312" w:hint="eastAsia"/>
          <w:sz w:val="21"/>
          <w:szCs w:val="21"/>
        </w:rPr>
        <w:t>主要调研毕业生就业情况</w:t>
      </w:r>
    </w:p>
    <w:tbl>
      <w:tblPr>
        <w:tblW w:w="8541" w:type="dxa"/>
        <w:jc w:val="center"/>
        <w:tblBorders>
          <w:top w:val="single" w:sz="4" w:space="0" w:color="auto"/>
          <w:left w:val="single" w:sz="4" w:space="0" w:color="auto"/>
          <w:bottom w:val="single" w:sz="4" w:space="0" w:color="auto"/>
          <w:right w:val="single" w:sz="4" w:space="0" w:color="auto"/>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1958"/>
        <w:gridCol w:w="5040"/>
        <w:gridCol w:w="1543"/>
      </w:tblGrid>
      <w:tr w:rsidR="00EB3AA1">
        <w:trPr>
          <w:trHeight w:val="90"/>
          <w:jc w:val="center"/>
        </w:trPr>
        <w:tc>
          <w:tcPr>
            <w:tcW w:w="1958" w:type="dxa"/>
            <w:tcBorders>
              <w:top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100" w:firstLine="180"/>
              <w:rPr>
                <w:rFonts w:eastAsia="仿宋_GB2312"/>
                <w:sz w:val="18"/>
                <w:szCs w:val="18"/>
              </w:rPr>
            </w:pPr>
            <w:r>
              <w:rPr>
                <w:rFonts w:eastAsia="仿宋_GB2312" w:hint="eastAsia"/>
                <w:sz w:val="18"/>
                <w:szCs w:val="18"/>
              </w:rPr>
              <w:t>典型岗位或职位名称</w:t>
            </w:r>
          </w:p>
        </w:tc>
        <w:tc>
          <w:tcPr>
            <w:tcW w:w="5040" w:type="dxa"/>
            <w:tcBorders>
              <w:top w:val="single" w:sz="4" w:space="0" w:color="000000"/>
              <w:left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800" w:firstLine="1440"/>
              <w:rPr>
                <w:rFonts w:eastAsia="仿宋_GB2312"/>
                <w:sz w:val="18"/>
                <w:szCs w:val="18"/>
              </w:rPr>
            </w:pPr>
            <w:r>
              <w:rPr>
                <w:rFonts w:eastAsia="仿宋_GB2312" w:hint="eastAsia"/>
                <w:sz w:val="18"/>
                <w:szCs w:val="18"/>
              </w:rPr>
              <w:t>岗位或职位岗位职责与任职要求简述</w:t>
            </w:r>
          </w:p>
        </w:tc>
        <w:tc>
          <w:tcPr>
            <w:tcW w:w="1543" w:type="dxa"/>
            <w:tcBorders>
              <w:top w:val="single" w:sz="4" w:space="0" w:color="000000"/>
              <w:left w:val="single" w:sz="4" w:space="0" w:color="000000"/>
              <w:bottom w:val="single" w:sz="4" w:space="0" w:color="000000"/>
              <w:right w:val="single" w:sz="4" w:space="0" w:color="000000"/>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统计比例</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（岗位数量</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 </w:t>
            </w:r>
            <w:r>
              <w:rPr>
                <w:rFonts w:eastAsia="仿宋_GB2312" w:hint="eastAsia"/>
                <w:sz w:val="18"/>
                <w:szCs w:val="18"/>
              </w:rPr>
              <w:t>调研样本总</w:t>
            </w:r>
            <w:r>
              <w:rPr>
                <w:rFonts w:eastAsia="仿宋_GB2312" w:hint="eastAsia"/>
                <w:sz w:val="18"/>
                <w:szCs w:val="18"/>
              </w:rPr>
              <w:t xml:space="preserve"> </w:t>
            </w:r>
            <w:r>
              <w:rPr>
                <w:rFonts w:eastAsia="仿宋_GB2312" w:hint="eastAsia"/>
                <w:sz w:val="18"/>
                <w:szCs w:val="18"/>
              </w:rPr>
              <w:t>数</w:t>
            </w:r>
            <w:r>
              <w:rPr>
                <w:rFonts w:eastAsia="仿宋_GB2312" w:hint="eastAsia"/>
                <w:sz w:val="18"/>
                <w:szCs w:val="18"/>
              </w:rPr>
              <w:t xml:space="preserve"> </w:t>
            </w:r>
            <w:r>
              <w:rPr>
                <w:rFonts w:eastAsia="仿宋_GB2312" w:hint="eastAsia"/>
                <w:sz w:val="18"/>
                <w:szCs w:val="18"/>
              </w:rPr>
              <w:t>×</w:t>
            </w:r>
            <w:r>
              <w:rPr>
                <w:rFonts w:eastAsia="仿宋_GB2312" w:hint="eastAsia"/>
                <w:sz w:val="18"/>
                <w:szCs w:val="18"/>
              </w:rPr>
              <w:t xml:space="preserve"> 100%</w:t>
            </w:r>
            <w:r>
              <w:rPr>
                <w:rFonts w:eastAsia="仿宋_GB2312" w:hint="eastAsia"/>
                <w:sz w:val="18"/>
                <w:szCs w:val="18"/>
              </w:rPr>
              <w:t>）</w:t>
            </w:r>
          </w:p>
        </w:tc>
      </w:tr>
      <w:tr w:rsidR="00EB3AA1">
        <w:trPr>
          <w:trHeight w:val="90"/>
          <w:jc w:val="center"/>
        </w:trPr>
        <w:tc>
          <w:tcPr>
            <w:tcW w:w="1958" w:type="dxa"/>
            <w:tcBorders>
              <w:top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数据恢复工程师</w:t>
            </w:r>
          </w:p>
        </w:tc>
        <w:tc>
          <w:tcPr>
            <w:tcW w:w="5040" w:type="dxa"/>
            <w:tcBorders>
              <w:top w:val="single" w:sz="4" w:space="0" w:color="000000"/>
              <w:left w:val="single" w:sz="4" w:space="0" w:color="000000"/>
              <w:bottom w:val="single" w:sz="4" w:space="0" w:color="000000"/>
              <w:right w:val="single" w:sz="4" w:space="0" w:color="000000"/>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熟悉使用</w:t>
            </w:r>
            <w:r>
              <w:rPr>
                <w:rFonts w:eastAsia="仿宋_GB2312" w:hint="eastAsia"/>
                <w:sz w:val="18"/>
                <w:szCs w:val="18"/>
              </w:rPr>
              <w:t xml:space="preserve"> PC3000</w:t>
            </w:r>
            <w:r>
              <w:rPr>
                <w:rFonts w:eastAsia="仿宋_GB2312" w:hint="eastAsia"/>
                <w:sz w:val="18"/>
                <w:szCs w:val="18"/>
              </w:rPr>
              <w:t>、</w:t>
            </w:r>
            <w:r>
              <w:rPr>
                <w:rFonts w:eastAsia="仿宋_GB2312" w:hint="eastAsia"/>
                <w:sz w:val="18"/>
                <w:szCs w:val="18"/>
              </w:rPr>
              <w:t xml:space="preserve">HRT </w:t>
            </w:r>
            <w:r>
              <w:rPr>
                <w:rFonts w:eastAsia="仿宋_GB2312" w:hint="eastAsia"/>
                <w:sz w:val="18"/>
                <w:szCs w:val="18"/>
              </w:rPr>
              <w:t>等硬盘修复工具，掌握硬盘原理及电路维修技能；掌握数据库的管理，</w:t>
            </w:r>
            <w:r>
              <w:rPr>
                <w:rFonts w:eastAsia="仿宋_GB2312" w:hint="eastAsia"/>
                <w:sz w:val="18"/>
                <w:szCs w:val="18"/>
              </w:rPr>
              <w:t xml:space="preserve"> </w:t>
            </w:r>
            <w:r>
              <w:rPr>
                <w:rFonts w:eastAsia="仿宋_GB2312" w:hint="eastAsia"/>
                <w:sz w:val="18"/>
                <w:szCs w:val="18"/>
              </w:rPr>
              <w:t>如备份、安全、灾难恢复及</w:t>
            </w:r>
            <w:r>
              <w:rPr>
                <w:rFonts w:eastAsia="仿宋_GB2312" w:hint="eastAsia"/>
                <w:sz w:val="18"/>
                <w:szCs w:val="18"/>
              </w:rPr>
              <w:t xml:space="preserve"> Standby </w:t>
            </w:r>
            <w:r>
              <w:rPr>
                <w:rFonts w:eastAsia="仿宋_GB2312" w:hint="eastAsia"/>
                <w:sz w:val="18"/>
                <w:szCs w:val="18"/>
              </w:rPr>
              <w:t>技术；掌握硬盘数据恢复方法；熟悉各类数据恢复方法；</w:t>
            </w:r>
            <w:r>
              <w:rPr>
                <w:rFonts w:eastAsia="仿宋_GB2312" w:hint="eastAsia"/>
                <w:sz w:val="18"/>
                <w:szCs w:val="18"/>
              </w:rPr>
              <w:t xml:space="preserve"> </w:t>
            </w:r>
            <w:r>
              <w:rPr>
                <w:rFonts w:eastAsia="仿宋_GB2312" w:hint="eastAsia"/>
                <w:sz w:val="18"/>
                <w:szCs w:val="18"/>
              </w:rPr>
              <w:t>熟悉使用办公软件；分析、解决问题的能力强，适应能力强</w:t>
            </w:r>
          </w:p>
        </w:tc>
        <w:tc>
          <w:tcPr>
            <w:tcW w:w="1543" w:type="dxa"/>
            <w:tcBorders>
              <w:top w:val="single" w:sz="4" w:space="0" w:color="000000"/>
              <w:left w:val="single" w:sz="4" w:space="0" w:color="000000"/>
              <w:bottom w:val="single" w:sz="4" w:space="0" w:color="000000"/>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9.2%</w:t>
            </w:r>
          </w:p>
        </w:tc>
      </w:tr>
      <w:tr w:rsidR="00EB3AA1">
        <w:trPr>
          <w:trHeight w:val="3331"/>
          <w:jc w:val="center"/>
        </w:trPr>
        <w:tc>
          <w:tcPr>
            <w:tcW w:w="1958" w:type="dxa"/>
            <w:tcBorders>
              <w:top w:val="single" w:sz="4" w:space="0" w:color="000000"/>
              <w:bottom w:val="single" w:sz="4" w:space="0" w:color="000000"/>
              <w:right w:val="single" w:sz="4" w:space="0" w:color="000000"/>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安全产品测试工程师</w:t>
            </w:r>
          </w:p>
        </w:tc>
        <w:tc>
          <w:tcPr>
            <w:tcW w:w="5040" w:type="dxa"/>
            <w:tcBorders>
              <w:top w:val="single" w:sz="4" w:space="0" w:color="000000"/>
              <w:left w:val="single" w:sz="4" w:space="0" w:color="000000"/>
              <w:bottom w:val="single" w:sz="4" w:space="0" w:color="000000"/>
              <w:right w:val="single" w:sz="4" w:space="0" w:color="000000"/>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熟悉</w:t>
            </w:r>
            <w:r>
              <w:rPr>
                <w:rFonts w:eastAsia="仿宋_GB2312" w:hint="eastAsia"/>
                <w:sz w:val="18"/>
                <w:szCs w:val="18"/>
              </w:rPr>
              <w:t xml:space="preserve"> IP </w:t>
            </w:r>
            <w:r>
              <w:rPr>
                <w:rFonts w:eastAsia="仿宋_GB2312" w:hint="eastAsia"/>
                <w:sz w:val="18"/>
                <w:szCs w:val="18"/>
              </w:rPr>
              <w:t>网络知识，熟悉</w:t>
            </w:r>
            <w:r>
              <w:rPr>
                <w:rFonts w:eastAsia="仿宋_GB2312" w:hint="eastAsia"/>
                <w:sz w:val="18"/>
                <w:szCs w:val="18"/>
              </w:rPr>
              <w:t xml:space="preserve"> TCP/IP </w:t>
            </w:r>
            <w:r>
              <w:rPr>
                <w:rFonts w:eastAsia="仿宋_GB2312" w:hint="eastAsia"/>
                <w:sz w:val="18"/>
                <w:szCs w:val="18"/>
              </w:rPr>
              <w:t>协议；熟悉</w:t>
            </w:r>
            <w:r>
              <w:rPr>
                <w:rFonts w:eastAsia="仿宋_GB2312" w:hint="eastAsia"/>
                <w:sz w:val="18"/>
                <w:szCs w:val="18"/>
              </w:rPr>
              <w:t xml:space="preserve">Linux/Windows </w:t>
            </w:r>
            <w:r>
              <w:rPr>
                <w:rFonts w:eastAsia="仿宋_GB2312" w:hint="eastAsia"/>
                <w:sz w:val="18"/>
                <w:szCs w:val="18"/>
              </w:rPr>
              <w:t>系统；熟悉掌握</w:t>
            </w:r>
            <w:r>
              <w:rPr>
                <w:rFonts w:eastAsia="仿宋_GB2312" w:hint="eastAsia"/>
                <w:sz w:val="18"/>
                <w:szCs w:val="18"/>
              </w:rPr>
              <w:t xml:space="preserve"> C </w:t>
            </w:r>
            <w:r>
              <w:rPr>
                <w:rFonts w:eastAsia="仿宋_GB2312" w:hint="eastAsia"/>
                <w:sz w:val="18"/>
                <w:szCs w:val="18"/>
              </w:rPr>
              <w:t>语言；熟悉</w:t>
            </w:r>
            <w:r>
              <w:rPr>
                <w:rFonts w:eastAsia="仿宋_GB2312" w:hint="eastAsia"/>
                <w:sz w:val="18"/>
                <w:szCs w:val="18"/>
              </w:rPr>
              <w:t>TCL</w:t>
            </w:r>
            <w:r>
              <w:rPr>
                <w:rFonts w:eastAsia="仿宋_GB2312" w:hint="eastAsia"/>
                <w:sz w:val="18"/>
                <w:szCs w:val="18"/>
              </w:rPr>
              <w:t>、</w:t>
            </w:r>
            <w:r>
              <w:rPr>
                <w:rFonts w:eastAsia="仿宋_GB2312" w:hint="eastAsia"/>
                <w:sz w:val="18"/>
                <w:szCs w:val="18"/>
              </w:rPr>
              <w:t xml:space="preserve">JS </w:t>
            </w:r>
            <w:r>
              <w:rPr>
                <w:rFonts w:eastAsia="仿宋_GB2312" w:hint="eastAsia"/>
                <w:sz w:val="18"/>
                <w:szCs w:val="18"/>
              </w:rPr>
              <w:t>等脚本语言；熟悉路由协议、</w:t>
            </w:r>
            <w:r>
              <w:rPr>
                <w:rFonts w:eastAsia="仿宋_GB2312" w:hint="eastAsia"/>
                <w:sz w:val="18"/>
                <w:szCs w:val="18"/>
              </w:rPr>
              <w:t>LAN/WAN</w:t>
            </w:r>
            <w:r>
              <w:rPr>
                <w:rFonts w:eastAsia="仿宋_GB2312" w:hint="eastAsia"/>
                <w:sz w:val="18"/>
                <w:szCs w:val="18"/>
              </w:rPr>
              <w:t>、</w:t>
            </w:r>
            <w:r>
              <w:rPr>
                <w:rFonts w:eastAsia="仿宋_GB2312" w:hint="eastAsia"/>
                <w:sz w:val="18"/>
                <w:szCs w:val="18"/>
              </w:rPr>
              <w:t>TCP/IP</w:t>
            </w:r>
            <w:r>
              <w:rPr>
                <w:rFonts w:eastAsia="仿宋_GB2312" w:hint="eastAsia"/>
                <w:sz w:val="18"/>
                <w:szCs w:val="18"/>
              </w:rPr>
              <w:t>；熟知</w:t>
            </w:r>
            <w:r>
              <w:rPr>
                <w:rFonts w:eastAsia="仿宋_GB2312" w:hint="eastAsia"/>
                <w:sz w:val="18"/>
                <w:szCs w:val="18"/>
              </w:rPr>
              <w:t xml:space="preserve"> HTTP</w:t>
            </w:r>
            <w:r>
              <w:rPr>
                <w:rFonts w:eastAsia="仿宋_GB2312" w:hint="eastAsia"/>
                <w:sz w:val="18"/>
                <w:szCs w:val="18"/>
              </w:rPr>
              <w:t>、</w:t>
            </w:r>
            <w:r>
              <w:rPr>
                <w:rFonts w:eastAsia="仿宋_GB2312" w:hint="eastAsia"/>
                <w:sz w:val="18"/>
                <w:szCs w:val="18"/>
              </w:rPr>
              <w:t>FTP</w:t>
            </w:r>
            <w:r>
              <w:rPr>
                <w:rFonts w:eastAsia="仿宋_GB2312" w:hint="eastAsia"/>
                <w:sz w:val="18"/>
                <w:szCs w:val="18"/>
              </w:rPr>
              <w:t>、</w:t>
            </w:r>
            <w:r>
              <w:rPr>
                <w:rFonts w:eastAsia="仿宋_GB2312" w:hint="eastAsia"/>
                <w:sz w:val="18"/>
                <w:szCs w:val="18"/>
              </w:rPr>
              <w:t xml:space="preserve">VoIP </w:t>
            </w:r>
            <w:r>
              <w:rPr>
                <w:rFonts w:eastAsia="仿宋_GB2312" w:hint="eastAsia"/>
                <w:sz w:val="18"/>
                <w:szCs w:val="18"/>
              </w:rPr>
              <w:t>和无线网络等路由器、交换机知识；对功能测试、回归测试、完整性测试、互通性测试、性能测试、系统级和压力测试有深入地理解和实际经验；熟悉测试流程，测试用例及测试计划的编写；熟悉</w:t>
            </w:r>
            <w:r>
              <w:rPr>
                <w:rFonts w:eastAsia="仿宋_GB2312" w:hint="eastAsia"/>
                <w:sz w:val="18"/>
                <w:szCs w:val="18"/>
              </w:rPr>
              <w:t xml:space="preserve">IXIA/Smart bits </w:t>
            </w:r>
            <w:r>
              <w:rPr>
                <w:rFonts w:eastAsia="仿宋_GB2312" w:hint="eastAsia"/>
                <w:sz w:val="18"/>
                <w:szCs w:val="18"/>
              </w:rPr>
              <w:t>等测试仪表的使用，能够推断问题和错误的所在，以及对问题提出解决方案；良好的沟通和解决问题的能力；良好的文档撰写能力；熟悉主流数据库系统安装、使用；</w:t>
            </w:r>
          </w:p>
          <w:p w:rsidR="00EB3AA1" w:rsidRDefault="0092562D">
            <w:pPr>
              <w:spacing w:line="240" w:lineRule="auto"/>
              <w:ind w:firstLineChars="0" w:firstLine="0"/>
              <w:jc w:val="left"/>
              <w:rPr>
                <w:rFonts w:eastAsia="仿宋_GB2312"/>
                <w:sz w:val="18"/>
                <w:szCs w:val="18"/>
              </w:rPr>
            </w:pPr>
            <w:r>
              <w:rPr>
                <w:rFonts w:eastAsia="仿宋_GB2312" w:hint="eastAsia"/>
                <w:sz w:val="18"/>
                <w:szCs w:val="18"/>
              </w:rPr>
              <w:t>熟练使用办公软件</w:t>
            </w:r>
          </w:p>
        </w:tc>
        <w:tc>
          <w:tcPr>
            <w:tcW w:w="1543" w:type="dxa"/>
            <w:tcBorders>
              <w:top w:val="single" w:sz="4" w:space="0" w:color="000000"/>
              <w:left w:val="single" w:sz="4" w:space="0" w:color="000000"/>
              <w:bottom w:val="single" w:sz="4" w:space="0" w:color="000000"/>
              <w:right w:val="single" w:sz="4" w:space="0" w:color="000000"/>
            </w:tcBorders>
            <w:vAlign w:val="center"/>
          </w:tcPr>
          <w:p w:rsidR="00EB3AA1" w:rsidRDefault="00EB3AA1">
            <w:pPr>
              <w:spacing w:line="240" w:lineRule="auto"/>
              <w:ind w:firstLineChars="0" w:firstLine="0"/>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12.4%</w:t>
            </w:r>
          </w:p>
        </w:tc>
      </w:tr>
      <w:tr w:rsidR="00EB3AA1">
        <w:trPr>
          <w:trHeight w:val="2496"/>
          <w:jc w:val="center"/>
        </w:trPr>
        <w:tc>
          <w:tcPr>
            <w:tcW w:w="1958" w:type="dxa"/>
            <w:tcBorders>
              <w:top w:val="single" w:sz="4" w:space="0" w:color="000000"/>
              <w:bottom w:val="single" w:sz="4" w:space="0" w:color="auto"/>
              <w:right w:val="single" w:sz="4" w:space="0" w:color="000000"/>
            </w:tcBorders>
            <w:vAlign w:val="center"/>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网络信息安全工程师</w:t>
            </w:r>
          </w:p>
        </w:tc>
        <w:tc>
          <w:tcPr>
            <w:tcW w:w="5040" w:type="dxa"/>
            <w:tcBorders>
              <w:top w:val="single" w:sz="4" w:space="0" w:color="000000"/>
              <w:left w:val="single" w:sz="4" w:space="0" w:color="000000"/>
              <w:bottom w:val="single" w:sz="4" w:space="0" w:color="auto"/>
              <w:right w:val="single" w:sz="4" w:space="0" w:color="000000"/>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熟</w:t>
            </w:r>
            <w:r>
              <w:rPr>
                <w:rFonts w:eastAsia="仿宋_GB2312" w:hint="eastAsia"/>
                <w:sz w:val="18"/>
                <w:szCs w:val="18"/>
              </w:rPr>
              <w:t xml:space="preserve"> </w:t>
            </w:r>
            <w:r>
              <w:rPr>
                <w:rFonts w:eastAsia="仿宋_GB2312" w:hint="eastAsia"/>
                <w:sz w:val="18"/>
                <w:szCs w:val="18"/>
              </w:rPr>
              <w:t>悉</w:t>
            </w:r>
            <w:r>
              <w:rPr>
                <w:rFonts w:eastAsia="仿宋_GB2312" w:hint="eastAsia"/>
                <w:sz w:val="18"/>
                <w:szCs w:val="18"/>
              </w:rPr>
              <w:t xml:space="preserve"> </w:t>
            </w:r>
            <w:r>
              <w:rPr>
                <w:rFonts w:eastAsia="仿宋_GB2312" w:hint="eastAsia"/>
                <w:sz w:val="18"/>
                <w:szCs w:val="18"/>
              </w:rPr>
              <w:t>各</w:t>
            </w:r>
            <w:r>
              <w:rPr>
                <w:rFonts w:eastAsia="仿宋_GB2312" w:hint="eastAsia"/>
                <w:sz w:val="18"/>
                <w:szCs w:val="18"/>
              </w:rPr>
              <w:t xml:space="preserve"> </w:t>
            </w:r>
            <w:r>
              <w:rPr>
                <w:rFonts w:eastAsia="仿宋_GB2312" w:hint="eastAsia"/>
                <w:sz w:val="18"/>
                <w:szCs w:val="18"/>
              </w:rPr>
              <w:t>种</w:t>
            </w:r>
            <w:r>
              <w:rPr>
                <w:rFonts w:eastAsia="仿宋_GB2312" w:hint="eastAsia"/>
                <w:sz w:val="18"/>
                <w:szCs w:val="18"/>
              </w:rPr>
              <w:t xml:space="preserve"> </w:t>
            </w:r>
            <w:r>
              <w:rPr>
                <w:rFonts w:eastAsia="仿宋_GB2312" w:hint="eastAsia"/>
                <w:sz w:val="18"/>
                <w:szCs w:val="18"/>
              </w:rPr>
              <w:t>网</w:t>
            </w:r>
            <w:r>
              <w:rPr>
                <w:rFonts w:eastAsia="仿宋_GB2312" w:hint="eastAsia"/>
                <w:sz w:val="18"/>
                <w:szCs w:val="18"/>
              </w:rPr>
              <w:t xml:space="preserve"> </w:t>
            </w:r>
            <w:r>
              <w:rPr>
                <w:rFonts w:eastAsia="仿宋_GB2312" w:hint="eastAsia"/>
                <w:sz w:val="18"/>
                <w:szCs w:val="18"/>
              </w:rPr>
              <w:t>络</w:t>
            </w:r>
            <w:r>
              <w:rPr>
                <w:rFonts w:eastAsia="仿宋_GB2312" w:hint="eastAsia"/>
                <w:sz w:val="18"/>
                <w:szCs w:val="18"/>
              </w:rPr>
              <w:t xml:space="preserve"> </w:t>
            </w:r>
            <w:r>
              <w:rPr>
                <w:rFonts w:eastAsia="仿宋_GB2312" w:hint="eastAsia"/>
                <w:sz w:val="18"/>
                <w:szCs w:val="18"/>
              </w:rPr>
              <w:t>服</w:t>
            </w:r>
            <w:r>
              <w:rPr>
                <w:rFonts w:eastAsia="仿宋_GB2312" w:hint="eastAsia"/>
                <w:sz w:val="18"/>
                <w:szCs w:val="18"/>
              </w:rPr>
              <w:t xml:space="preserve"> </w:t>
            </w:r>
            <w:proofErr w:type="gramStart"/>
            <w:r>
              <w:rPr>
                <w:rFonts w:eastAsia="仿宋_GB2312" w:hint="eastAsia"/>
                <w:sz w:val="18"/>
                <w:szCs w:val="18"/>
              </w:rPr>
              <w:t>务</w:t>
            </w:r>
            <w:proofErr w:type="gramEnd"/>
            <w:r>
              <w:rPr>
                <w:rFonts w:eastAsia="仿宋_GB2312" w:hint="eastAsia"/>
                <w:sz w:val="18"/>
                <w:szCs w:val="18"/>
              </w:rPr>
              <w:t xml:space="preserve"> </w:t>
            </w:r>
            <w:r>
              <w:rPr>
                <w:rFonts w:eastAsia="仿宋_GB2312" w:hint="eastAsia"/>
                <w:sz w:val="18"/>
                <w:szCs w:val="18"/>
              </w:rPr>
              <w:t>器</w:t>
            </w:r>
            <w:r>
              <w:rPr>
                <w:rFonts w:eastAsia="仿宋_GB2312" w:hint="eastAsia"/>
                <w:sz w:val="18"/>
                <w:szCs w:val="18"/>
              </w:rPr>
              <w:t xml:space="preserve"> </w:t>
            </w:r>
            <w:r>
              <w:rPr>
                <w:rFonts w:eastAsia="仿宋_GB2312" w:hint="eastAsia"/>
                <w:sz w:val="18"/>
                <w:szCs w:val="18"/>
              </w:rPr>
              <w:t>及</w:t>
            </w:r>
            <w:r>
              <w:rPr>
                <w:rFonts w:eastAsia="仿宋_GB2312" w:hint="eastAsia"/>
                <w:sz w:val="18"/>
                <w:szCs w:val="18"/>
              </w:rPr>
              <w:t xml:space="preserve"> </w:t>
            </w:r>
            <w:r>
              <w:rPr>
                <w:rFonts w:eastAsia="仿宋_GB2312" w:hint="eastAsia"/>
                <w:sz w:val="18"/>
                <w:szCs w:val="18"/>
              </w:rPr>
              <w:t>其</w:t>
            </w:r>
            <w:r>
              <w:rPr>
                <w:rFonts w:eastAsia="仿宋_GB2312" w:hint="eastAsia"/>
                <w:sz w:val="18"/>
                <w:szCs w:val="18"/>
              </w:rPr>
              <w:t xml:space="preserve"> </w:t>
            </w:r>
            <w:r>
              <w:rPr>
                <w:rFonts w:eastAsia="仿宋_GB2312" w:hint="eastAsia"/>
                <w:sz w:val="18"/>
                <w:szCs w:val="18"/>
              </w:rPr>
              <w:t>原</w:t>
            </w:r>
            <w:r>
              <w:rPr>
                <w:rFonts w:eastAsia="仿宋_GB2312" w:hint="eastAsia"/>
                <w:sz w:val="18"/>
                <w:szCs w:val="18"/>
              </w:rPr>
              <w:t xml:space="preserve"> </w:t>
            </w:r>
            <w:r>
              <w:rPr>
                <w:rFonts w:eastAsia="仿宋_GB2312" w:hint="eastAsia"/>
                <w:sz w:val="18"/>
                <w:szCs w:val="18"/>
              </w:rPr>
              <w:t>理</w:t>
            </w:r>
            <w:r>
              <w:rPr>
                <w:rFonts w:eastAsia="仿宋_GB2312" w:hint="eastAsia"/>
                <w:sz w:val="18"/>
                <w:szCs w:val="18"/>
              </w:rPr>
              <w:t xml:space="preserve"> </w:t>
            </w:r>
            <w:r>
              <w:rPr>
                <w:rFonts w:eastAsia="仿宋_GB2312" w:hint="eastAsia"/>
                <w:sz w:val="18"/>
                <w:szCs w:val="18"/>
              </w:rPr>
              <w:t>；</w:t>
            </w:r>
            <w:r>
              <w:rPr>
                <w:rFonts w:eastAsia="仿宋_GB2312" w:hint="eastAsia"/>
                <w:sz w:val="18"/>
                <w:szCs w:val="18"/>
              </w:rPr>
              <w:t xml:space="preserve"> </w:t>
            </w:r>
            <w:r>
              <w:rPr>
                <w:rFonts w:eastAsia="仿宋_GB2312" w:hint="eastAsia"/>
                <w:sz w:val="18"/>
                <w:szCs w:val="18"/>
              </w:rPr>
              <w:t>熟</w:t>
            </w:r>
            <w:r>
              <w:rPr>
                <w:rFonts w:eastAsia="仿宋_GB2312" w:hint="eastAsia"/>
                <w:sz w:val="18"/>
                <w:szCs w:val="18"/>
              </w:rPr>
              <w:t xml:space="preserve"> </w:t>
            </w:r>
            <w:r>
              <w:rPr>
                <w:rFonts w:eastAsia="仿宋_GB2312" w:hint="eastAsia"/>
                <w:sz w:val="18"/>
                <w:szCs w:val="18"/>
              </w:rPr>
              <w:t>悉</w:t>
            </w:r>
            <w:r>
              <w:rPr>
                <w:rFonts w:eastAsia="仿宋_GB2312" w:hint="eastAsia"/>
                <w:sz w:val="18"/>
                <w:szCs w:val="18"/>
              </w:rPr>
              <w:t xml:space="preserve">Linux/Unix </w:t>
            </w:r>
            <w:r>
              <w:rPr>
                <w:rFonts w:eastAsia="仿宋_GB2312" w:hint="eastAsia"/>
                <w:sz w:val="18"/>
                <w:szCs w:val="18"/>
              </w:rPr>
              <w:t>等操作系统；具备网络安全基础，</w:t>
            </w:r>
            <w:r>
              <w:rPr>
                <w:rFonts w:eastAsia="仿宋_GB2312" w:hint="eastAsia"/>
                <w:sz w:val="18"/>
                <w:szCs w:val="18"/>
              </w:rPr>
              <w:t xml:space="preserve"> </w:t>
            </w:r>
            <w:r>
              <w:rPr>
                <w:rFonts w:eastAsia="仿宋_GB2312" w:hint="eastAsia"/>
                <w:sz w:val="18"/>
                <w:szCs w:val="18"/>
              </w:rPr>
              <w:t>能够分析各种网络攻击行为以及危害网络的相关安全脆弱点；能够熟练阅读和理解英文资料；</w:t>
            </w:r>
            <w:r>
              <w:rPr>
                <w:rFonts w:eastAsia="仿宋_GB2312" w:hint="eastAsia"/>
                <w:sz w:val="18"/>
                <w:szCs w:val="18"/>
              </w:rPr>
              <w:t xml:space="preserve"> </w:t>
            </w:r>
            <w:r>
              <w:rPr>
                <w:rFonts w:eastAsia="仿宋_GB2312" w:hint="eastAsia"/>
                <w:sz w:val="18"/>
                <w:szCs w:val="18"/>
              </w:rPr>
              <w:t>对于</w:t>
            </w:r>
            <w:r>
              <w:rPr>
                <w:rFonts w:eastAsia="仿宋_GB2312" w:hint="eastAsia"/>
                <w:sz w:val="18"/>
                <w:szCs w:val="18"/>
              </w:rPr>
              <w:t xml:space="preserve"> TCP/IP </w:t>
            </w:r>
            <w:r>
              <w:rPr>
                <w:rFonts w:eastAsia="仿宋_GB2312" w:hint="eastAsia"/>
                <w:sz w:val="18"/>
                <w:szCs w:val="18"/>
              </w:rPr>
              <w:t>协议有着深入的理解，</w:t>
            </w:r>
            <w:r>
              <w:rPr>
                <w:rFonts w:eastAsia="仿宋_GB2312" w:hint="eastAsia"/>
                <w:sz w:val="18"/>
                <w:szCs w:val="18"/>
              </w:rPr>
              <w:t xml:space="preserve"> </w:t>
            </w:r>
            <w:r>
              <w:rPr>
                <w:rFonts w:eastAsia="仿宋_GB2312" w:hint="eastAsia"/>
                <w:sz w:val="18"/>
                <w:szCs w:val="18"/>
              </w:rPr>
              <w:t>了解</w:t>
            </w:r>
            <w:r>
              <w:rPr>
                <w:rFonts w:eastAsia="仿宋_GB2312" w:hint="eastAsia"/>
                <w:sz w:val="18"/>
                <w:szCs w:val="18"/>
              </w:rPr>
              <w:t>Firewall</w:t>
            </w:r>
            <w:r>
              <w:rPr>
                <w:rFonts w:eastAsia="仿宋_GB2312" w:hint="eastAsia"/>
                <w:sz w:val="18"/>
                <w:szCs w:val="18"/>
              </w:rPr>
              <w:t>、</w:t>
            </w:r>
            <w:r>
              <w:rPr>
                <w:rFonts w:eastAsia="仿宋_GB2312" w:hint="eastAsia"/>
                <w:sz w:val="18"/>
                <w:szCs w:val="18"/>
              </w:rPr>
              <w:t>VPN</w:t>
            </w:r>
            <w:r>
              <w:rPr>
                <w:rFonts w:eastAsia="仿宋_GB2312" w:hint="eastAsia"/>
                <w:sz w:val="18"/>
                <w:szCs w:val="18"/>
              </w:rPr>
              <w:t>。</w:t>
            </w:r>
            <w:r>
              <w:rPr>
                <w:rFonts w:eastAsia="仿宋_GB2312" w:hint="eastAsia"/>
                <w:sz w:val="18"/>
                <w:szCs w:val="18"/>
              </w:rPr>
              <w:t>IDS</w:t>
            </w:r>
            <w:r>
              <w:rPr>
                <w:rFonts w:eastAsia="仿宋_GB2312" w:hint="eastAsia"/>
                <w:sz w:val="18"/>
                <w:szCs w:val="18"/>
              </w:rPr>
              <w:t>、</w:t>
            </w:r>
            <w:r>
              <w:rPr>
                <w:rFonts w:eastAsia="仿宋_GB2312" w:hint="eastAsia"/>
                <w:sz w:val="18"/>
                <w:szCs w:val="18"/>
              </w:rPr>
              <w:t xml:space="preserve">IPS </w:t>
            </w:r>
            <w:r>
              <w:rPr>
                <w:rFonts w:eastAsia="仿宋_GB2312" w:hint="eastAsia"/>
                <w:sz w:val="18"/>
                <w:szCs w:val="18"/>
              </w:rPr>
              <w:t>等技术，熟悉市场主流网络及安全产品；熟练使用办公软件；分析、解决问题的能力强，适应能力强</w:t>
            </w:r>
          </w:p>
        </w:tc>
        <w:tc>
          <w:tcPr>
            <w:tcW w:w="1543" w:type="dxa"/>
            <w:tcBorders>
              <w:top w:val="single" w:sz="4" w:space="0" w:color="000000"/>
              <w:left w:val="single" w:sz="4" w:space="0" w:color="000000"/>
              <w:bottom w:val="single" w:sz="4" w:space="0" w:color="auto"/>
              <w:right w:val="single" w:sz="4" w:space="0" w:color="000000"/>
            </w:tcBorders>
            <w:vAlign w:val="center"/>
          </w:tcPr>
          <w:p w:rsidR="00EB3AA1" w:rsidRDefault="0092562D">
            <w:pPr>
              <w:spacing w:line="240" w:lineRule="auto"/>
              <w:ind w:firstLineChars="300" w:firstLine="540"/>
              <w:rPr>
                <w:rFonts w:eastAsia="仿宋_GB2312"/>
                <w:sz w:val="18"/>
                <w:szCs w:val="18"/>
              </w:rPr>
            </w:pPr>
            <w:r>
              <w:rPr>
                <w:rFonts w:eastAsia="仿宋_GB2312" w:hint="eastAsia"/>
                <w:sz w:val="18"/>
                <w:szCs w:val="18"/>
              </w:rPr>
              <w:t>20.7%</w:t>
            </w:r>
          </w:p>
        </w:tc>
      </w:tr>
      <w:tr w:rsidR="00EB3AA1">
        <w:trPr>
          <w:trHeight w:val="3128"/>
          <w:jc w:val="center"/>
        </w:trPr>
        <w:tc>
          <w:tcPr>
            <w:tcW w:w="1958" w:type="dxa"/>
            <w:tcBorders>
              <w:top w:val="single" w:sz="4" w:space="0" w:color="auto"/>
              <w:right w:val="single" w:sz="4" w:space="0" w:color="000000"/>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信息安全产</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品</w:t>
            </w:r>
            <w:proofErr w:type="gramStart"/>
            <w:r>
              <w:rPr>
                <w:rFonts w:eastAsia="仿宋_GB2312" w:hint="eastAsia"/>
                <w:sz w:val="18"/>
                <w:szCs w:val="18"/>
              </w:rPr>
              <w:t>测评员</w:t>
            </w:r>
            <w:proofErr w:type="gramEnd"/>
          </w:p>
        </w:tc>
        <w:tc>
          <w:tcPr>
            <w:tcW w:w="5040" w:type="dxa"/>
            <w:tcBorders>
              <w:top w:val="single" w:sz="4" w:space="0" w:color="auto"/>
              <w:left w:val="single" w:sz="4" w:space="0" w:color="000000"/>
              <w:right w:val="single" w:sz="4" w:space="0" w:color="000000"/>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熟悉</w:t>
            </w:r>
            <w:r>
              <w:rPr>
                <w:rFonts w:eastAsia="仿宋_GB2312" w:hint="eastAsia"/>
                <w:sz w:val="18"/>
                <w:szCs w:val="18"/>
              </w:rPr>
              <w:t xml:space="preserve"> TCP/IP </w:t>
            </w:r>
            <w:r>
              <w:rPr>
                <w:rFonts w:eastAsia="仿宋_GB2312" w:hint="eastAsia"/>
                <w:sz w:val="18"/>
                <w:szCs w:val="18"/>
              </w:rPr>
              <w:t>协议基本原理；熟悉防火墙、</w:t>
            </w:r>
            <w:r>
              <w:rPr>
                <w:rFonts w:eastAsia="仿宋_GB2312" w:hint="eastAsia"/>
                <w:sz w:val="18"/>
                <w:szCs w:val="18"/>
              </w:rPr>
              <w:t>IDS</w:t>
            </w:r>
          </w:p>
          <w:p w:rsidR="00EB3AA1" w:rsidRDefault="0092562D">
            <w:pPr>
              <w:spacing w:line="240" w:lineRule="auto"/>
              <w:ind w:firstLineChars="0" w:firstLine="0"/>
              <w:jc w:val="left"/>
              <w:rPr>
                <w:rFonts w:eastAsia="仿宋_GB2312"/>
                <w:sz w:val="18"/>
                <w:szCs w:val="18"/>
              </w:rPr>
            </w:pPr>
            <w:r>
              <w:rPr>
                <w:rFonts w:eastAsia="仿宋_GB2312" w:hint="eastAsia"/>
                <w:sz w:val="18"/>
                <w:szCs w:val="18"/>
              </w:rPr>
              <w:t>等相关网络安全产品的技术原理及工作方式；</w:t>
            </w:r>
            <w:r>
              <w:rPr>
                <w:rFonts w:eastAsia="仿宋_GB2312" w:hint="eastAsia"/>
                <w:sz w:val="18"/>
                <w:szCs w:val="18"/>
              </w:rPr>
              <w:t xml:space="preserve"> </w:t>
            </w:r>
            <w:r>
              <w:rPr>
                <w:rFonts w:eastAsia="仿宋_GB2312" w:hint="eastAsia"/>
                <w:sz w:val="18"/>
                <w:szCs w:val="18"/>
              </w:rPr>
              <w:t>熟悉信息安全产品的测评标准；熟悉针对安全产品的各种常见攻击的原理及攻击方式；熟悉计算机病毒、木马攻击原理，了解主流网络防病毒产品及防病毒技术；能够熟练安装、配置并使用各种安全扫描和检测工具；能够掌握路由器、交换机、</w:t>
            </w:r>
            <w:r>
              <w:rPr>
                <w:rFonts w:eastAsia="仿宋_GB2312" w:hint="eastAsia"/>
                <w:sz w:val="18"/>
                <w:szCs w:val="18"/>
              </w:rPr>
              <w:t>VPN</w:t>
            </w:r>
            <w:r>
              <w:rPr>
                <w:rFonts w:eastAsia="仿宋_GB2312" w:hint="eastAsia"/>
                <w:sz w:val="18"/>
                <w:szCs w:val="18"/>
              </w:rPr>
              <w:t>、网络审计等技术；具备较强的沟通能力；文档编写能力；熟练使用办公软件</w:t>
            </w:r>
          </w:p>
        </w:tc>
        <w:tc>
          <w:tcPr>
            <w:tcW w:w="1543" w:type="dxa"/>
            <w:tcBorders>
              <w:top w:val="single" w:sz="4" w:space="0" w:color="auto"/>
              <w:left w:val="single" w:sz="4" w:space="0" w:color="000000"/>
              <w:right w:val="single" w:sz="4" w:space="0" w:color="auto"/>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13.2%</w:t>
            </w:r>
          </w:p>
        </w:tc>
      </w:tr>
    </w:tbl>
    <w:p w:rsidR="00EB3AA1" w:rsidRDefault="0092562D">
      <w:pPr>
        <w:pStyle w:val="3"/>
        <w:ind w:firstLine="643"/>
      </w:pPr>
      <w:r>
        <w:lastRenderedPageBreak/>
        <w:t>（三）就业岗位需求分析</w:t>
      </w:r>
      <w:r>
        <w:t xml:space="preserve"> </w:t>
      </w:r>
    </w:p>
    <w:p w:rsidR="00EB3AA1" w:rsidRDefault="0092562D">
      <w:pPr>
        <w:ind w:firstLine="640"/>
      </w:pPr>
      <w:r>
        <w:t>通过分析毕业生的主要工作内容，对其进行细化、分类、提炼，形成毕业生调研数据分析表，详见表</w:t>
      </w:r>
      <w:r>
        <w:t xml:space="preserve"> 6</w:t>
      </w:r>
      <w:r>
        <w:t>。</w:t>
      </w:r>
    </w:p>
    <w:p w:rsidR="00EB3AA1" w:rsidRDefault="0092562D">
      <w:pPr>
        <w:pStyle w:val="p0"/>
        <w:widowControl w:val="0"/>
        <w:autoSpaceDN w:val="0"/>
        <w:spacing w:line="360" w:lineRule="auto"/>
        <w:ind w:firstLine="420"/>
        <w:jc w:val="center"/>
        <w:textAlignment w:val="baseline"/>
        <w:rPr>
          <w:rFonts w:eastAsia="仿宋_GB2312"/>
          <w:kern w:val="2"/>
          <w:sz w:val="21"/>
        </w:rPr>
      </w:pPr>
      <w:r>
        <w:rPr>
          <w:rFonts w:eastAsia="仿宋_GB2312" w:hint="eastAsia"/>
          <w:kern w:val="2"/>
          <w:sz w:val="21"/>
        </w:rPr>
        <w:t>表</w:t>
      </w:r>
      <w:r>
        <w:rPr>
          <w:rFonts w:eastAsia="仿宋_GB2312" w:hint="eastAsia"/>
          <w:kern w:val="2"/>
          <w:sz w:val="21"/>
        </w:rPr>
        <w:t xml:space="preserve"> 6 </w:t>
      </w:r>
      <w:r>
        <w:rPr>
          <w:rFonts w:eastAsia="仿宋_GB2312" w:hint="eastAsia"/>
          <w:kern w:val="2"/>
          <w:sz w:val="21"/>
        </w:rPr>
        <w:t>毕业生调研数据分析</w:t>
      </w:r>
      <w:r>
        <w:rPr>
          <w:rFonts w:eastAsia="仿宋_GB2312" w:hint="eastAsia"/>
          <w:kern w:val="2"/>
          <w:sz w:val="21"/>
        </w:rPr>
        <w:t xml:space="preserve"> </w:t>
      </w: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56"/>
        <w:gridCol w:w="3164"/>
        <w:gridCol w:w="853"/>
        <w:gridCol w:w="1983"/>
        <w:gridCol w:w="1470"/>
      </w:tblGrid>
      <w:tr w:rsidR="00EB3AA1">
        <w:trPr>
          <w:trHeight w:val="623"/>
        </w:trPr>
        <w:tc>
          <w:tcPr>
            <w:tcW w:w="1056" w:type="dxa"/>
            <w:tcBorders>
              <w:tl2br w:val="nil"/>
              <w:tr2bl w:val="nil"/>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岗位</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名称</w:t>
            </w:r>
          </w:p>
        </w:tc>
        <w:tc>
          <w:tcPr>
            <w:tcW w:w="3164" w:type="dxa"/>
            <w:tcBorders>
              <w:tl2br w:val="nil"/>
              <w:tr2bl w:val="nil"/>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岗位职责</w:t>
            </w:r>
          </w:p>
        </w:tc>
        <w:tc>
          <w:tcPr>
            <w:tcW w:w="853" w:type="dxa"/>
            <w:tcBorders>
              <w:tl2br w:val="nil"/>
              <w:tr2bl w:val="nil"/>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素质</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需求</w:t>
            </w:r>
          </w:p>
        </w:tc>
        <w:tc>
          <w:tcPr>
            <w:tcW w:w="1983" w:type="dxa"/>
            <w:tcBorders>
              <w:tl2br w:val="nil"/>
              <w:tr2bl w:val="nil"/>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知识需求</w:t>
            </w:r>
          </w:p>
        </w:tc>
        <w:tc>
          <w:tcPr>
            <w:tcW w:w="1470" w:type="dxa"/>
            <w:tcBorders>
              <w:tl2br w:val="nil"/>
              <w:tr2bl w:val="nil"/>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能力需求</w:t>
            </w:r>
          </w:p>
        </w:tc>
      </w:tr>
      <w:tr w:rsidR="00EB3AA1">
        <w:trPr>
          <w:trHeight w:val="1250"/>
        </w:trPr>
        <w:tc>
          <w:tcPr>
            <w:tcW w:w="1056" w:type="dxa"/>
            <w:tcBorders>
              <w:tl2br w:val="nil"/>
              <w:tr2bl w:val="nil"/>
            </w:tcBorders>
            <w:vAlign w:val="center"/>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Android </w:t>
            </w:r>
            <w:r>
              <w:rPr>
                <w:rFonts w:eastAsia="仿宋_GB2312" w:hint="eastAsia"/>
                <w:sz w:val="18"/>
                <w:szCs w:val="18"/>
              </w:rPr>
              <w:t>开发工程师</w:t>
            </w:r>
          </w:p>
        </w:tc>
        <w:tc>
          <w:tcPr>
            <w:tcW w:w="3164" w:type="dxa"/>
            <w:tcBorders>
              <w:tl2br w:val="nil"/>
              <w:tr2bl w:val="nil"/>
            </w:tcBorders>
            <w:vAlign w:val="center"/>
          </w:tcPr>
          <w:p w:rsidR="00EB3AA1" w:rsidRDefault="00EB3AA1">
            <w:pPr>
              <w:spacing w:line="240" w:lineRule="auto"/>
              <w:ind w:firstLineChars="0" w:firstLine="0"/>
              <w:jc w:val="left"/>
              <w:rPr>
                <w:rFonts w:eastAsia="仿宋_GB2312"/>
                <w:sz w:val="18"/>
                <w:szCs w:val="18"/>
              </w:rPr>
            </w:pPr>
          </w:p>
          <w:p w:rsidR="00EB3AA1" w:rsidRDefault="0092562D">
            <w:pPr>
              <w:spacing w:line="240" w:lineRule="auto"/>
              <w:ind w:firstLineChars="0" w:firstLine="0"/>
              <w:jc w:val="left"/>
              <w:rPr>
                <w:rFonts w:eastAsia="仿宋_GB2312"/>
                <w:sz w:val="18"/>
                <w:szCs w:val="18"/>
              </w:rPr>
            </w:pPr>
            <w:r>
              <w:rPr>
                <w:rFonts w:eastAsia="仿宋_GB2312" w:hint="eastAsia"/>
                <w:sz w:val="18"/>
                <w:szCs w:val="18"/>
              </w:rPr>
              <w:t>负责</w:t>
            </w:r>
            <w:r>
              <w:rPr>
                <w:rFonts w:eastAsia="仿宋_GB2312" w:hint="eastAsia"/>
                <w:sz w:val="18"/>
                <w:szCs w:val="18"/>
              </w:rPr>
              <w:t xml:space="preserve"> Android </w:t>
            </w:r>
            <w:r>
              <w:rPr>
                <w:rFonts w:eastAsia="仿宋_GB2312" w:hint="eastAsia"/>
                <w:sz w:val="18"/>
                <w:szCs w:val="18"/>
              </w:rPr>
              <w:t>移动端的功能模块设计与开发；负责需求迭代及功能开发</w:t>
            </w:r>
          </w:p>
        </w:tc>
        <w:tc>
          <w:tcPr>
            <w:tcW w:w="853" w:type="dxa"/>
            <w:tcBorders>
              <w:tl2br w:val="nil"/>
              <w:tr2bl w:val="nil"/>
            </w:tcBorders>
            <w:vAlign w:val="center"/>
          </w:tcPr>
          <w:p w:rsidR="00EB3AA1" w:rsidRDefault="00EB3AA1">
            <w:pPr>
              <w:spacing w:line="240" w:lineRule="auto"/>
              <w:ind w:firstLineChars="0" w:firstLine="0"/>
              <w:jc w:val="left"/>
              <w:rPr>
                <w:rFonts w:eastAsia="仿宋_GB2312"/>
                <w:sz w:val="18"/>
                <w:szCs w:val="18"/>
              </w:rPr>
            </w:pPr>
          </w:p>
          <w:p w:rsidR="00EB3AA1" w:rsidRDefault="0092562D">
            <w:pPr>
              <w:spacing w:line="240" w:lineRule="auto"/>
              <w:ind w:firstLineChars="0" w:firstLine="0"/>
              <w:jc w:val="left"/>
              <w:rPr>
                <w:rFonts w:eastAsia="仿宋_GB2312"/>
                <w:sz w:val="18"/>
                <w:szCs w:val="18"/>
              </w:rPr>
            </w:pPr>
            <w:r>
              <w:rPr>
                <w:rFonts w:eastAsia="仿宋_GB2312" w:hint="eastAsia"/>
                <w:sz w:val="18"/>
                <w:szCs w:val="18"/>
              </w:rPr>
              <w:t>按时交付；质量意识</w:t>
            </w:r>
          </w:p>
        </w:tc>
        <w:tc>
          <w:tcPr>
            <w:tcW w:w="1983" w:type="dxa"/>
            <w:tcBorders>
              <w:tl2br w:val="nil"/>
              <w:tr2bl w:val="nil"/>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 xml:space="preserve">Android </w:t>
            </w:r>
            <w:r>
              <w:rPr>
                <w:rFonts w:eastAsia="仿宋_GB2312" w:hint="eastAsia"/>
                <w:sz w:val="18"/>
                <w:szCs w:val="18"/>
              </w:rPr>
              <w:t>功能开发；</w:t>
            </w:r>
            <w:r>
              <w:rPr>
                <w:rFonts w:eastAsia="仿宋_GB2312" w:hint="eastAsia"/>
                <w:sz w:val="18"/>
                <w:szCs w:val="18"/>
              </w:rPr>
              <w:t xml:space="preserve"> </w:t>
            </w:r>
            <w:r>
              <w:rPr>
                <w:rFonts w:eastAsia="仿宋_GB2312" w:hint="eastAsia"/>
                <w:sz w:val="18"/>
                <w:szCs w:val="18"/>
              </w:rPr>
              <w:t>数据库设计与开发；</w:t>
            </w:r>
            <w:r>
              <w:rPr>
                <w:rFonts w:eastAsia="仿宋_GB2312" w:hint="eastAsia"/>
                <w:sz w:val="18"/>
                <w:szCs w:val="18"/>
              </w:rPr>
              <w:t xml:space="preserve">Android </w:t>
            </w:r>
            <w:r>
              <w:rPr>
                <w:rFonts w:eastAsia="仿宋_GB2312" w:hint="eastAsia"/>
                <w:sz w:val="18"/>
                <w:szCs w:val="18"/>
              </w:rPr>
              <w:t>功能测试</w:t>
            </w:r>
          </w:p>
        </w:tc>
        <w:tc>
          <w:tcPr>
            <w:tcW w:w="1470" w:type="dxa"/>
            <w:tcBorders>
              <w:tl2br w:val="nil"/>
              <w:tr2bl w:val="nil"/>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文档撰写；团队合作；解决实际问题；持续学习</w:t>
            </w:r>
          </w:p>
        </w:tc>
      </w:tr>
      <w:tr w:rsidR="00EB3AA1">
        <w:trPr>
          <w:trHeight w:val="1247"/>
        </w:trPr>
        <w:tc>
          <w:tcPr>
            <w:tcW w:w="1056" w:type="dxa"/>
            <w:tcBorders>
              <w:tl2br w:val="nil"/>
              <w:tr2bl w:val="nil"/>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开发工程师</w:t>
            </w:r>
          </w:p>
        </w:tc>
        <w:tc>
          <w:tcPr>
            <w:tcW w:w="3164" w:type="dxa"/>
            <w:tcBorders>
              <w:tl2br w:val="nil"/>
              <w:tr2bl w:val="nil"/>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使用</w:t>
            </w:r>
            <w:r>
              <w:rPr>
                <w:rFonts w:eastAsia="仿宋_GB2312" w:hint="eastAsia"/>
                <w:sz w:val="18"/>
                <w:szCs w:val="18"/>
              </w:rPr>
              <w:t xml:space="preserve"> Java EE </w:t>
            </w:r>
            <w:r>
              <w:rPr>
                <w:rFonts w:eastAsia="仿宋_GB2312" w:hint="eastAsia"/>
                <w:sz w:val="18"/>
                <w:szCs w:val="18"/>
              </w:rPr>
              <w:t>负责核心模块的开发、测试与维护；负责项目的技术支持；项目资源整理、建档</w:t>
            </w:r>
          </w:p>
        </w:tc>
        <w:tc>
          <w:tcPr>
            <w:tcW w:w="853" w:type="dxa"/>
            <w:tcBorders>
              <w:tl2br w:val="nil"/>
              <w:tr2bl w:val="nil"/>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按时交付；质量意识</w:t>
            </w:r>
          </w:p>
        </w:tc>
        <w:tc>
          <w:tcPr>
            <w:tcW w:w="1983" w:type="dxa"/>
            <w:tcBorders>
              <w:tl2br w:val="nil"/>
              <w:tr2bl w:val="nil"/>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 xml:space="preserve">Java Web </w:t>
            </w:r>
            <w:r>
              <w:rPr>
                <w:rFonts w:eastAsia="仿宋_GB2312" w:hint="eastAsia"/>
                <w:sz w:val="18"/>
                <w:szCs w:val="18"/>
              </w:rPr>
              <w:t>应用开发；</w:t>
            </w:r>
            <w:r>
              <w:rPr>
                <w:rFonts w:eastAsia="仿宋_GB2312" w:hint="eastAsia"/>
                <w:sz w:val="18"/>
                <w:szCs w:val="18"/>
              </w:rPr>
              <w:t xml:space="preserve"> </w:t>
            </w:r>
            <w:r>
              <w:rPr>
                <w:rFonts w:eastAsia="仿宋_GB2312" w:hint="eastAsia"/>
                <w:sz w:val="18"/>
                <w:szCs w:val="18"/>
              </w:rPr>
              <w:t>数据库开发，功能测试；性能优化</w:t>
            </w:r>
          </w:p>
        </w:tc>
        <w:tc>
          <w:tcPr>
            <w:tcW w:w="1470" w:type="dxa"/>
            <w:tcBorders>
              <w:tl2br w:val="nil"/>
              <w:tr2bl w:val="nil"/>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文档撰写；团队合作；解决实际问题；持续学习</w:t>
            </w:r>
          </w:p>
        </w:tc>
      </w:tr>
      <w:tr w:rsidR="00EB3AA1">
        <w:trPr>
          <w:trHeight w:val="1244"/>
        </w:trPr>
        <w:tc>
          <w:tcPr>
            <w:tcW w:w="1056" w:type="dxa"/>
            <w:tcBorders>
              <w:tl2br w:val="nil"/>
              <w:tr2bl w:val="nil"/>
            </w:tcBorders>
            <w:vAlign w:val="center"/>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Web </w:t>
            </w:r>
            <w:r>
              <w:rPr>
                <w:rFonts w:eastAsia="仿宋_GB2312" w:hint="eastAsia"/>
                <w:sz w:val="18"/>
                <w:szCs w:val="18"/>
              </w:rPr>
              <w:t>前端开发工程师</w:t>
            </w:r>
          </w:p>
        </w:tc>
        <w:tc>
          <w:tcPr>
            <w:tcW w:w="3164" w:type="dxa"/>
            <w:tcBorders>
              <w:tl2br w:val="nil"/>
              <w:tr2bl w:val="nil"/>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使用</w:t>
            </w:r>
            <w:r>
              <w:rPr>
                <w:rFonts w:eastAsia="仿宋_GB2312" w:hint="eastAsia"/>
                <w:sz w:val="18"/>
                <w:szCs w:val="18"/>
              </w:rPr>
              <w:t xml:space="preserve"> HTML5 </w:t>
            </w:r>
            <w:r>
              <w:rPr>
                <w:rFonts w:eastAsia="仿宋_GB2312" w:hint="eastAsia"/>
                <w:sz w:val="18"/>
                <w:szCs w:val="18"/>
              </w:rPr>
              <w:t>开发</w:t>
            </w:r>
            <w:r>
              <w:rPr>
                <w:rFonts w:eastAsia="仿宋_GB2312" w:hint="eastAsia"/>
                <w:sz w:val="18"/>
                <w:szCs w:val="18"/>
              </w:rPr>
              <w:t xml:space="preserve"> Web </w:t>
            </w:r>
            <w:r>
              <w:rPr>
                <w:rFonts w:eastAsia="仿宋_GB2312" w:hint="eastAsia"/>
                <w:sz w:val="18"/>
                <w:szCs w:val="18"/>
              </w:rPr>
              <w:t>前端页面；</w:t>
            </w:r>
            <w:r>
              <w:rPr>
                <w:rFonts w:eastAsia="仿宋_GB2312" w:hint="eastAsia"/>
                <w:sz w:val="18"/>
                <w:szCs w:val="18"/>
              </w:rPr>
              <w:t xml:space="preserve"> </w:t>
            </w:r>
            <w:r>
              <w:rPr>
                <w:rFonts w:eastAsia="仿宋_GB2312" w:hint="eastAsia"/>
                <w:sz w:val="18"/>
                <w:szCs w:val="18"/>
              </w:rPr>
              <w:t>使用</w:t>
            </w:r>
            <w:r>
              <w:rPr>
                <w:rFonts w:eastAsia="仿宋_GB2312" w:hint="eastAsia"/>
                <w:sz w:val="18"/>
                <w:szCs w:val="18"/>
              </w:rPr>
              <w:t xml:space="preserve"> JS </w:t>
            </w:r>
            <w:r>
              <w:rPr>
                <w:rFonts w:eastAsia="仿宋_GB2312" w:hint="eastAsia"/>
                <w:sz w:val="18"/>
                <w:szCs w:val="18"/>
              </w:rPr>
              <w:t>实现交互效果；优化网站用户体</w:t>
            </w:r>
          </w:p>
        </w:tc>
        <w:tc>
          <w:tcPr>
            <w:tcW w:w="853" w:type="dxa"/>
            <w:tcBorders>
              <w:tl2br w:val="nil"/>
              <w:tr2bl w:val="nil"/>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按时交付；质量意识</w:t>
            </w:r>
          </w:p>
        </w:tc>
        <w:tc>
          <w:tcPr>
            <w:tcW w:w="1983" w:type="dxa"/>
            <w:tcBorders>
              <w:tl2br w:val="nil"/>
              <w:tr2bl w:val="nil"/>
            </w:tcBorders>
            <w:vAlign w:val="center"/>
          </w:tcPr>
          <w:p w:rsidR="00EB3AA1" w:rsidRDefault="00EB3AA1">
            <w:pPr>
              <w:spacing w:line="240" w:lineRule="auto"/>
              <w:ind w:firstLineChars="0" w:firstLine="0"/>
              <w:jc w:val="left"/>
              <w:rPr>
                <w:rFonts w:eastAsia="仿宋_GB2312"/>
                <w:sz w:val="18"/>
                <w:szCs w:val="18"/>
              </w:rPr>
            </w:pPr>
          </w:p>
          <w:p w:rsidR="00EB3AA1" w:rsidRDefault="0092562D">
            <w:pPr>
              <w:spacing w:line="240" w:lineRule="auto"/>
              <w:ind w:firstLineChars="0" w:firstLine="0"/>
              <w:jc w:val="left"/>
              <w:rPr>
                <w:rFonts w:eastAsia="仿宋_GB2312"/>
                <w:sz w:val="18"/>
                <w:szCs w:val="18"/>
              </w:rPr>
            </w:pPr>
            <w:r>
              <w:rPr>
                <w:rFonts w:eastAsia="仿宋_GB2312" w:hint="eastAsia"/>
                <w:sz w:val="18"/>
                <w:szCs w:val="18"/>
              </w:rPr>
              <w:t xml:space="preserve">Web </w:t>
            </w:r>
            <w:r>
              <w:rPr>
                <w:rFonts w:eastAsia="仿宋_GB2312" w:hint="eastAsia"/>
                <w:sz w:val="18"/>
                <w:szCs w:val="18"/>
              </w:rPr>
              <w:t>前端开发；</w:t>
            </w:r>
            <w:r>
              <w:rPr>
                <w:rFonts w:eastAsia="仿宋_GB2312" w:hint="eastAsia"/>
                <w:sz w:val="18"/>
                <w:szCs w:val="18"/>
              </w:rPr>
              <w:t xml:space="preserve">Web </w:t>
            </w:r>
            <w:r>
              <w:rPr>
                <w:rFonts w:eastAsia="仿宋_GB2312" w:hint="eastAsia"/>
                <w:sz w:val="18"/>
                <w:szCs w:val="18"/>
              </w:rPr>
              <w:t>网站测试</w:t>
            </w:r>
          </w:p>
        </w:tc>
        <w:tc>
          <w:tcPr>
            <w:tcW w:w="1470" w:type="dxa"/>
            <w:tcBorders>
              <w:tl2br w:val="nil"/>
              <w:tr2bl w:val="nil"/>
            </w:tcBorders>
            <w:vAlign w:val="center"/>
          </w:tcPr>
          <w:p w:rsidR="00EB3AA1" w:rsidRDefault="0092562D">
            <w:pPr>
              <w:spacing w:line="240" w:lineRule="auto"/>
              <w:ind w:firstLineChars="0" w:firstLine="0"/>
              <w:jc w:val="left"/>
              <w:rPr>
                <w:rFonts w:eastAsia="仿宋_GB2312"/>
                <w:sz w:val="18"/>
                <w:szCs w:val="18"/>
              </w:rPr>
            </w:pPr>
            <w:r>
              <w:rPr>
                <w:rFonts w:eastAsia="仿宋_GB2312" w:hint="eastAsia"/>
                <w:sz w:val="18"/>
                <w:szCs w:val="18"/>
              </w:rPr>
              <w:t>文档撰写；团队合作；解决实际问题；持续学习</w:t>
            </w:r>
          </w:p>
        </w:tc>
      </w:tr>
    </w:tbl>
    <w:p w:rsidR="00EB3AA1" w:rsidRDefault="0092562D">
      <w:pPr>
        <w:pStyle w:val="3"/>
        <w:ind w:firstLine="643"/>
      </w:pPr>
      <w:r>
        <w:t>（四）目前就业情况分析</w:t>
      </w:r>
      <w:r>
        <w:t xml:space="preserve"> </w:t>
      </w:r>
    </w:p>
    <w:p w:rsidR="00EB3AA1" w:rsidRDefault="0092562D">
      <w:pPr>
        <w:ind w:firstLine="640"/>
      </w:pPr>
      <w:r>
        <w:t>我</w:t>
      </w:r>
      <w:r>
        <w:rPr>
          <w:rFonts w:hint="eastAsia"/>
        </w:rPr>
        <w:t>院</w:t>
      </w:r>
      <w:r>
        <w:t xml:space="preserve"> </w:t>
      </w:r>
      <w:r>
        <w:rPr>
          <w:rFonts w:hint="eastAsia"/>
        </w:rPr>
        <w:t>2016</w:t>
      </w:r>
      <w:r>
        <w:t>年正式开设移动互联应用技术专业，历届毕业生的在移动互联相关行业企业的就业情况详见表</w:t>
      </w:r>
      <w:r>
        <w:t xml:space="preserve"> 7</w:t>
      </w:r>
      <w:r>
        <w:t>。</w:t>
      </w:r>
    </w:p>
    <w:p w:rsidR="00EB3AA1" w:rsidRDefault="0092562D">
      <w:pPr>
        <w:pStyle w:val="p0"/>
        <w:widowControl w:val="0"/>
        <w:autoSpaceDN w:val="0"/>
        <w:spacing w:line="360" w:lineRule="auto"/>
        <w:ind w:firstLine="420"/>
        <w:jc w:val="center"/>
        <w:textAlignment w:val="baseline"/>
        <w:rPr>
          <w:rFonts w:eastAsia="仿宋_GB2312"/>
          <w:kern w:val="2"/>
          <w:sz w:val="21"/>
        </w:rPr>
      </w:pPr>
      <w:r>
        <w:rPr>
          <w:rFonts w:eastAsia="仿宋_GB2312" w:hint="eastAsia"/>
          <w:kern w:val="2"/>
          <w:sz w:val="21"/>
        </w:rPr>
        <w:t>表</w:t>
      </w:r>
      <w:r>
        <w:rPr>
          <w:rFonts w:eastAsia="仿宋_GB2312" w:hint="eastAsia"/>
          <w:kern w:val="2"/>
          <w:sz w:val="21"/>
        </w:rPr>
        <w:t xml:space="preserve"> 7 </w:t>
      </w:r>
      <w:r>
        <w:rPr>
          <w:rFonts w:eastAsia="仿宋_GB2312" w:hint="eastAsia"/>
          <w:kern w:val="2"/>
          <w:sz w:val="21"/>
        </w:rPr>
        <w:t>历届毕业生就业情况分析</w:t>
      </w:r>
      <w:r>
        <w:rPr>
          <w:rFonts w:eastAsia="仿宋_GB2312" w:hint="eastAsia"/>
          <w:kern w:val="2"/>
          <w:sz w:val="21"/>
        </w:rPr>
        <w:t xml:space="preserve"> </w:t>
      </w:r>
    </w:p>
    <w:tbl>
      <w:tblPr>
        <w:tblW w:w="0" w:type="auto"/>
        <w:tblInd w:w="14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2725"/>
        <w:gridCol w:w="1998"/>
        <w:gridCol w:w="1806"/>
        <w:gridCol w:w="1999"/>
      </w:tblGrid>
      <w:tr w:rsidR="00EB3AA1">
        <w:trPr>
          <w:trHeight w:val="313"/>
        </w:trPr>
        <w:tc>
          <w:tcPr>
            <w:tcW w:w="2725" w:type="dxa"/>
            <w:tcBorders>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岗位名称</w:t>
            </w:r>
            <w:r>
              <w:rPr>
                <w:rFonts w:eastAsia="仿宋_GB2312" w:hint="eastAsia"/>
                <w:sz w:val="18"/>
                <w:szCs w:val="18"/>
              </w:rPr>
              <w:t xml:space="preserve"> </w:t>
            </w:r>
          </w:p>
        </w:tc>
        <w:tc>
          <w:tcPr>
            <w:tcW w:w="1998" w:type="dxa"/>
            <w:tcBorders>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就业人数（人）</w:t>
            </w:r>
            <w:r>
              <w:rPr>
                <w:rFonts w:eastAsia="仿宋_GB2312" w:hint="eastAsia"/>
                <w:sz w:val="18"/>
                <w:szCs w:val="18"/>
              </w:rPr>
              <w:t xml:space="preserve"> </w:t>
            </w:r>
          </w:p>
        </w:tc>
        <w:tc>
          <w:tcPr>
            <w:tcW w:w="1806" w:type="dxa"/>
            <w:tcBorders>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平均起薪（元）</w:t>
            </w:r>
            <w:r>
              <w:rPr>
                <w:rFonts w:eastAsia="仿宋_GB2312" w:hint="eastAsia"/>
                <w:sz w:val="18"/>
                <w:szCs w:val="18"/>
              </w:rPr>
              <w:t xml:space="preserve"> </w:t>
            </w:r>
          </w:p>
        </w:tc>
        <w:tc>
          <w:tcPr>
            <w:tcW w:w="1999" w:type="dxa"/>
            <w:tcBorders>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目前平均薪酬（元）</w:t>
            </w:r>
            <w:r>
              <w:rPr>
                <w:rFonts w:eastAsia="仿宋_GB2312" w:hint="eastAsia"/>
                <w:sz w:val="18"/>
                <w:szCs w:val="18"/>
              </w:rPr>
              <w:t xml:space="preserve"> </w:t>
            </w:r>
          </w:p>
        </w:tc>
      </w:tr>
      <w:tr w:rsidR="00EB3AA1">
        <w:trPr>
          <w:trHeight w:val="311"/>
        </w:trPr>
        <w:tc>
          <w:tcPr>
            <w:tcW w:w="2725"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Android </w:t>
            </w:r>
            <w:r>
              <w:rPr>
                <w:rFonts w:eastAsia="仿宋_GB2312" w:hint="eastAsia"/>
                <w:sz w:val="18"/>
                <w:szCs w:val="18"/>
              </w:rPr>
              <w:t>开发工程师</w:t>
            </w:r>
            <w:r>
              <w:rPr>
                <w:rFonts w:eastAsia="仿宋_GB2312" w:hint="eastAsia"/>
                <w:sz w:val="18"/>
                <w:szCs w:val="18"/>
              </w:rPr>
              <w:t xml:space="preserve"> </w:t>
            </w:r>
          </w:p>
        </w:tc>
        <w:tc>
          <w:tcPr>
            <w:tcW w:w="1998"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10</w:t>
            </w:r>
          </w:p>
        </w:tc>
        <w:tc>
          <w:tcPr>
            <w:tcW w:w="1806"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7502 </w:t>
            </w:r>
          </w:p>
        </w:tc>
        <w:tc>
          <w:tcPr>
            <w:tcW w:w="1999"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11551 </w:t>
            </w:r>
          </w:p>
        </w:tc>
      </w:tr>
      <w:tr w:rsidR="00EB3AA1">
        <w:trPr>
          <w:trHeight w:val="311"/>
        </w:trPr>
        <w:tc>
          <w:tcPr>
            <w:tcW w:w="2725"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开发工程师</w:t>
            </w:r>
            <w:r>
              <w:rPr>
                <w:rFonts w:eastAsia="仿宋_GB2312" w:hint="eastAsia"/>
                <w:sz w:val="18"/>
                <w:szCs w:val="18"/>
              </w:rPr>
              <w:t xml:space="preserve"> </w:t>
            </w:r>
          </w:p>
        </w:tc>
        <w:tc>
          <w:tcPr>
            <w:tcW w:w="1998"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12 </w:t>
            </w:r>
          </w:p>
        </w:tc>
        <w:tc>
          <w:tcPr>
            <w:tcW w:w="1806"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5526 </w:t>
            </w:r>
          </w:p>
        </w:tc>
        <w:tc>
          <w:tcPr>
            <w:tcW w:w="1999"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12017 </w:t>
            </w:r>
          </w:p>
        </w:tc>
      </w:tr>
      <w:tr w:rsidR="00EB3AA1">
        <w:trPr>
          <w:trHeight w:val="311"/>
        </w:trPr>
        <w:tc>
          <w:tcPr>
            <w:tcW w:w="2725"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Web </w:t>
            </w:r>
            <w:r>
              <w:rPr>
                <w:rFonts w:eastAsia="仿宋_GB2312" w:hint="eastAsia"/>
                <w:sz w:val="18"/>
                <w:szCs w:val="18"/>
              </w:rPr>
              <w:t>前端开发工程师</w:t>
            </w:r>
            <w:r>
              <w:rPr>
                <w:rFonts w:eastAsia="仿宋_GB2312" w:hint="eastAsia"/>
                <w:sz w:val="18"/>
                <w:szCs w:val="18"/>
              </w:rPr>
              <w:t xml:space="preserve"> </w:t>
            </w:r>
          </w:p>
        </w:tc>
        <w:tc>
          <w:tcPr>
            <w:tcW w:w="1998"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20 </w:t>
            </w:r>
          </w:p>
        </w:tc>
        <w:tc>
          <w:tcPr>
            <w:tcW w:w="1806"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4551 </w:t>
            </w:r>
          </w:p>
        </w:tc>
        <w:tc>
          <w:tcPr>
            <w:tcW w:w="1999"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8743 </w:t>
            </w:r>
          </w:p>
        </w:tc>
      </w:tr>
      <w:tr w:rsidR="00EB3AA1">
        <w:trPr>
          <w:trHeight w:val="314"/>
        </w:trPr>
        <w:tc>
          <w:tcPr>
            <w:tcW w:w="2725" w:type="dxa"/>
            <w:tcBorders>
              <w:top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软件测试工程师</w:t>
            </w:r>
            <w:r>
              <w:rPr>
                <w:rFonts w:eastAsia="仿宋_GB2312" w:hint="eastAsia"/>
                <w:sz w:val="18"/>
                <w:szCs w:val="18"/>
              </w:rPr>
              <w:t xml:space="preserve"> </w:t>
            </w:r>
          </w:p>
        </w:tc>
        <w:tc>
          <w:tcPr>
            <w:tcW w:w="1998"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8 </w:t>
            </w:r>
          </w:p>
        </w:tc>
        <w:tc>
          <w:tcPr>
            <w:tcW w:w="1806" w:type="dxa"/>
            <w:tcBorders>
              <w:top w:val="single" w:sz="4" w:space="0" w:color="000000"/>
              <w:left w:val="single" w:sz="4" w:space="0" w:color="000000"/>
              <w:bottom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4047 </w:t>
            </w:r>
          </w:p>
        </w:tc>
        <w:tc>
          <w:tcPr>
            <w:tcW w:w="1999" w:type="dxa"/>
            <w:tcBorders>
              <w:top w:val="single" w:sz="4" w:space="0" w:color="000000"/>
              <w:left w:val="single" w:sz="4" w:space="0" w:color="000000"/>
              <w:bottom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7323 </w:t>
            </w:r>
          </w:p>
        </w:tc>
      </w:tr>
      <w:tr w:rsidR="00EB3AA1">
        <w:trPr>
          <w:trHeight w:val="308"/>
        </w:trPr>
        <w:tc>
          <w:tcPr>
            <w:tcW w:w="2725" w:type="dxa"/>
            <w:tcBorders>
              <w:top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软件技术支持</w:t>
            </w:r>
            <w:r>
              <w:rPr>
                <w:rFonts w:eastAsia="仿宋_GB2312" w:hint="eastAsia"/>
                <w:sz w:val="18"/>
                <w:szCs w:val="18"/>
              </w:rPr>
              <w:t xml:space="preserve"> </w:t>
            </w:r>
          </w:p>
        </w:tc>
        <w:tc>
          <w:tcPr>
            <w:tcW w:w="1998" w:type="dxa"/>
            <w:tcBorders>
              <w:top w:val="single" w:sz="4" w:space="0" w:color="000000"/>
              <w:left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35 </w:t>
            </w:r>
          </w:p>
        </w:tc>
        <w:tc>
          <w:tcPr>
            <w:tcW w:w="1806" w:type="dxa"/>
            <w:tcBorders>
              <w:top w:val="single" w:sz="4" w:space="0" w:color="000000"/>
              <w:left w:val="single" w:sz="4" w:space="0" w:color="000000"/>
              <w:righ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3528 </w:t>
            </w:r>
          </w:p>
        </w:tc>
        <w:tc>
          <w:tcPr>
            <w:tcW w:w="1999" w:type="dxa"/>
            <w:tcBorders>
              <w:top w:val="single" w:sz="4" w:space="0" w:color="000000"/>
              <w:left w:val="single" w:sz="4" w:space="0" w:color="000000"/>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6754 </w:t>
            </w:r>
          </w:p>
        </w:tc>
      </w:tr>
    </w:tbl>
    <w:p w:rsidR="00EB3AA1" w:rsidRDefault="0092562D">
      <w:pPr>
        <w:pStyle w:val="3"/>
        <w:ind w:firstLine="643"/>
      </w:pPr>
      <w:r>
        <w:t>（五）现有人才培养方案满足行业发展与岗位需求分析</w:t>
      </w:r>
      <w:r>
        <w:t xml:space="preserve"> </w:t>
      </w:r>
    </w:p>
    <w:p w:rsidR="00EB3AA1" w:rsidRDefault="0092562D">
      <w:pPr>
        <w:ind w:firstLine="640"/>
      </w:pPr>
      <w:r>
        <w:t>移动互联应用技术专业</w:t>
      </w:r>
      <w:r>
        <w:t xml:space="preserve"> 2019 </w:t>
      </w:r>
      <w:r>
        <w:t>级人才培养方案中的公</w:t>
      </w:r>
      <w:r>
        <w:lastRenderedPageBreak/>
        <w:t>共基础课程、专业基础课程、专业核心课程、集中实训课程和考证课程对于主要调研岗位</w:t>
      </w:r>
      <w:r>
        <w:t xml:space="preserve"> Java Web </w:t>
      </w:r>
      <w:r>
        <w:t>开发工程师、</w:t>
      </w:r>
      <w:r>
        <w:t xml:space="preserve">Android </w:t>
      </w:r>
      <w:r>
        <w:t>开发工程师、</w:t>
      </w:r>
      <w:r>
        <w:t xml:space="preserve">Web </w:t>
      </w:r>
      <w:r>
        <w:t>前端开发工程师的任职资格有很好的</w:t>
      </w:r>
      <w:r>
        <w:rPr>
          <w:rFonts w:hint="eastAsia"/>
        </w:rPr>
        <w:t>支撑作用，详细见表</w:t>
      </w:r>
      <w:r>
        <w:rPr>
          <w:rFonts w:hint="eastAsia"/>
        </w:rPr>
        <w:t>8</w:t>
      </w:r>
      <w:r>
        <w:rPr>
          <w:rFonts w:hint="eastAsia"/>
        </w:rPr>
        <w:t>。</w:t>
      </w:r>
    </w:p>
    <w:p w:rsidR="00EB3AA1" w:rsidRDefault="00EB3AA1">
      <w:pPr>
        <w:spacing w:line="240" w:lineRule="auto"/>
        <w:ind w:firstLineChars="0" w:firstLine="0"/>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br w:type="column"/>
      </w:r>
    </w:p>
    <w:p w:rsidR="00EB3AA1" w:rsidRDefault="0092562D">
      <w:pPr>
        <w:spacing w:line="240" w:lineRule="auto"/>
        <w:ind w:firstLineChars="1600" w:firstLine="2880"/>
        <w:rPr>
          <w:rFonts w:eastAsia="仿宋_GB2312"/>
          <w:sz w:val="18"/>
          <w:szCs w:val="18"/>
        </w:rPr>
      </w:pPr>
      <w:r>
        <w:rPr>
          <w:rFonts w:eastAsia="仿宋_GB2312" w:hint="eastAsia"/>
          <w:sz w:val="18"/>
          <w:szCs w:val="18"/>
        </w:rPr>
        <w:t>表</w:t>
      </w:r>
      <w:r>
        <w:rPr>
          <w:rFonts w:eastAsia="仿宋_GB2312" w:hint="eastAsia"/>
          <w:sz w:val="18"/>
          <w:szCs w:val="18"/>
        </w:rPr>
        <w:t xml:space="preserve"> 8 </w:t>
      </w:r>
      <w:r>
        <w:rPr>
          <w:rFonts w:eastAsia="仿宋_GB2312" w:hint="eastAsia"/>
          <w:sz w:val="18"/>
          <w:szCs w:val="18"/>
        </w:rPr>
        <w:t>人才培养方案对岗位的支持</w:t>
      </w:r>
      <w:r>
        <w:rPr>
          <w:rFonts w:eastAsia="仿宋_GB2312" w:hint="eastAsia"/>
          <w:sz w:val="18"/>
          <w:szCs w:val="18"/>
        </w:rPr>
        <w:t xml:space="preserve"> </w:t>
      </w:r>
    </w:p>
    <w:tbl>
      <w:tblPr>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93"/>
        <w:gridCol w:w="3895"/>
        <w:gridCol w:w="2534"/>
      </w:tblGrid>
      <w:tr w:rsidR="00EB3AA1">
        <w:trPr>
          <w:trHeight w:val="311"/>
        </w:trPr>
        <w:tc>
          <w:tcPr>
            <w:tcW w:w="2093"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课程名称</w:t>
            </w:r>
            <w:r>
              <w:rPr>
                <w:rFonts w:eastAsia="仿宋_GB2312" w:hint="eastAsia"/>
                <w:sz w:val="18"/>
                <w:szCs w:val="18"/>
              </w:rPr>
              <w:t xml:space="preserve"> </w:t>
            </w: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岗位名称</w:t>
            </w:r>
            <w:r>
              <w:rPr>
                <w:rFonts w:eastAsia="仿宋_GB2312" w:hint="eastAsia"/>
                <w:sz w:val="18"/>
                <w:szCs w:val="18"/>
              </w:rPr>
              <w:t xml:space="preserve"> </w:t>
            </w:r>
          </w:p>
        </w:tc>
        <w:tc>
          <w:tcPr>
            <w:tcW w:w="253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培养技能</w:t>
            </w:r>
            <w:r>
              <w:rPr>
                <w:rFonts w:eastAsia="仿宋_GB2312" w:hint="eastAsia"/>
                <w:sz w:val="18"/>
                <w:szCs w:val="18"/>
              </w:rPr>
              <w:t xml:space="preserve"> </w:t>
            </w:r>
          </w:p>
        </w:tc>
      </w:tr>
      <w:tr w:rsidR="00EB3AA1">
        <w:trPr>
          <w:trHeight w:val="313"/>
        </w:trPr>
        <w:tc>
          <w:tcPr>
            <w:tcW w:w="2093"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t>
            </w:r>
            <w:r>
              <w:rPr>
                <w:rFonts w:eastAsia="仿宋_GB2312" w:hint="eastAsia"/>
                <w:sz w:val="18"/>
                <w:szCs w:val="18"/>
              </w:rPr>
              <w:t>程序设计</w:t>
            </w:r>
            <w:r>
              <w:rPr>
                <w:rFonts w:eastAsia="仿宋_GB2312" w:hint="eastAsia"/>
                <w:sz w:val="18"/>
                <w:szCs w:val="18"/>
              </w:rPr>
              <w:t xml:space="preserve"> </w:t>
            </w: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Android </w:t>
            </w:r>
            <w:r>
              <w:rPr>
                <w:rFonts w:eastAsia="仿宋_GB2312" w:hint="eastAsia"/>
                <w:sz w:val="18"/>
                <w:szCs w:val="18"/>
              </w:rPr>
              <w:t>开发工程师</w:t>
            </w:r>
            <w:r>
              <w:rPr>
                <w:rFonts w:eastAsia="仿宋_GB2312" w:hint="eastAsia"/>
                <w:sz w:val="18"/>
                <w:szCs w:val="18"/>
              </w:rPr>
              <w:t xml:space="preserve"> </w:t>
            </w:r>
          </w:p>
        </w:tc>
        <w:tc>
          <w:tcPr>
            <w:tcW w:w="2534"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t>
            </w:r>
            <w:r>
              <w:rPr>
                <w:rFonts w:eastAsia="仿宋_GB2312" w:hint="eastAsia"/>
                <w:sz w:val="18"/>
                <w:szCs w:val="18"/>
              </w:rPr>
              <w:t>程序设计能力</w:t>
            </w:r>
            <w:r>
              <w:rPr>
                <w:rFonts w:eastAsia="仿宋_GB2312" w:hint="eastAsia"/>
                <w:sz w:val="18"/>
                <w:szCs w:val="18"/>
              </w:rPr>
              <w:t xml:space="preserve"> </w:t>
            </w:r>
          </w:p>
        </w:tc>
      </w:tr>
      <w:tr w:rsidR="00EB3AA1">
        <w:trPr>
          <w:trHeight w:val="311"/>
        </w:trPr>
        <w:tc>
          <w:tcPr>
            <w:tcW w:w="2093"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开发工程师</w:t>
            </w:r>
            <w:r>
              <w:rPr>
                <w:rFonts w:eastAsia="仿宋_GB2312" w:hint="eastAsia"/>
                <w:sz w:val="18"/>
                <w:szCs w:val="18"/>
              </w:rPr>
              <w:t xml:space="preserve"> </w:t>
            </w:r>
          </w:p>
        </w:tc>
        <w:tc>
          <w:tcPr>
            <w:tcW w:w="2534"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r>
      <w:tr w:rsidR="00EB3AA1">
        <w:trPr>
          <w:trHeight w:val="311"/>
        </w:trPr>
        <w:tc>
          <w:tcPr>
            <w:tcW w:w="2093" w:type="dxa"/>
            <w:vMerge w:val="restart"/>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数据库设计与管理</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w:t>
            </w:r>
            <w:r>
              <w:rPr>
                <w:rFonts w:eastAsia="仿宋_GB2312" w:hint="eastAsia"/>
                <w:sz w:val="18"/>
                <w:szCs w:val="18"/>
              </w:rPr>
              <w:t>SQL Server</w:t>
            </w:r>
            <w:r>
              <w:rPr>
                <w:rFonts w:eastAsia="仿宋_GB2312" w:hint="eastAsia"/>
                <w:sz w:val="18"/>
                <w:szCs w:val="18"/>
              </w:rPr>
              <w:t>）</w:t>
            </w:r>
            <w:r>
              <w:rPr>
                <w:rFonts w:eastAsia="仿宋_GB2312" w:hint="eastAsia"/>
                <w:sz w:val="18"/>
                <w:szCs w:val="18"/>
              </w:rPr>
              <w:t xml:space="preserve"> </w:t>
            </w:r>
            <w:r>
              <w:rPr>
                <w:rFonts w:eastAsia="仿宋_GB2312" w:hint="eastAsia"/>
                <w:sz w:val="18"/>
                <w:szCs w:val="18"/>
              </w:rPr>
              <w:t>开源数据库管理与应用（</w:t>
            </w:r>
            <w:r>
              <w:rPr>
                <w:rFonts w:eastAsia="仿宋_GB2312" w:hint="eastAsia"/>
                <w:sz w:val="18"/>
                <w:szCs w:val="18"/>
              </w:rPr>
              <w:t>MySQL</w:t>
            </w:r>
            <w:r>
              <w:rPr>
                <w:rFonts w:eastAsia="仿宋_GB2312" w:hint="eastAsia"/>
                <w:sz w:val="18"/>
                <w:szCs w:val="18"/>
              </w:rPr>
              <w:t>）</w:t>
            </w:r>
            <w:r>
              <w:rPr>
                <w:rFonts w:eastAsia="仿宋_GB2312" w:hint="eastAsia"/>
                <w:sz w:val="18"/>
                <w:szCs w:val="18"/>
              </w:rPr>
              <w:t xml:space="preserve"> </w:t>
            </w: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Android </w:t>
            </w:r>
            <w:r>
              <w:rPr>
                <w:rFonts w:eastAsia="仿宋_GB2312" w:hint="eastAsia"/>
                <w:sz w:val="18"/>
                <w:szCs w:val="18"/>
              </w:rPr>
              <w:t>开发工程师</w:t>
            </w:r>
            <w:r>
              <w:rPr>
                <w:rFonts w:eastAsia="仿宋_GB2312" w:hint="eastAsia"/>
                <w:sz w:val="18"/>
                <w:szCs w:val="18"/>
              </w:rPr>
              <w:t xml:space="preserve"> </w:t>
            </w:r>
          </w:p>
        </w:tc>
        <w:tc>
          <w:tcPr>
            <w:tcW w:w="2534"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数据库设计、开发与管理能力</w:t>
            </w:r>
            <w:r>
              <w:rPr>
                <w:rFonts w:eastAsia="仿宋_GB2312" w:hint="eastAsia"/>
                <w:sz w:val="18"/>
                <w:szCs w:val="18"/>
              </w:rPr>
              <w:t xml:space="preserve"> </w:t>
            </w:r>
          </w:p>
        </w:tc>
      </w:tr>
      <w:tr w:rsidR="00EB3AA1">
        <w:trPr>
          <w:trHeight w:val="311"/>
        </w:trPr>
        <w:tc>
          <w:tcPr>
            <w:tcW w:w="2093"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开发工程师</w:t>
            </w:r>
            <w:r>
              <w:rPr>
                <w:rFonts w:eastAsia="仿宋_GB2312" w:hint="eastAsia"/>
                <w:sz w:val="18"/>
                <w:szCs w:val="18"/>
              </w:rPr>
              <w:t xml:space="preserve"> </w:t>
            </w:r>
          </w:p>
        </w:tc>
        <w:tc>
          <w:tcPr>
            <w:tcW w:w="2534"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r>
      <w:tr w:rsidR="00EB3AA1">
        <w:trPr>
          <w:trHeight w:val="90"/>
        </w:trPr>
        <w:tc>
          <w:tcPr>
            <w:tcW w:w="2093"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Web </w:t>
            </w:r>
            <w:r>
              <w:rPr>
                <w:rFonts w:eastAsia="仿宋_GB2312" w:hint="eastAsia"/>
                <w:sz w:val="18"/>
                <w:szCs w:val="18"/>
              </w:rPr>
              <w:t>前端开发</w:t>
            </w:r>
            <w:r>
              <w:rPr>
                <w:rFonts w:eastAsia="仿宋_GB2312" w:hint="eastAsia"/>
                <w:sz w:val="18"/>
                <w:szCs w:val="18"/>
              </w:rPr>
              <w:t xml:space="preserve"> </w:t>
            </w:r>
          </w:p>
        </w:tc>
        <w:tc>
          <w:tcPr>
            <w:tcW w:w="2534"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r>
      <w:tr w:rsidR="00EB3AA1">
        <w:trPr>
          <w:trHeight w:val="311"/>
        </w:trPr>
        <w:tc>
          <w:tcPr>
            <w:tcW w:w="2093"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网页设计与制作</w:t>
            </w:r>
            <w:r>
              <w:rPr>
                <w:rFonts w:eastAsia="仿宋_GB2312" w:hint="eastAsia"/>
                <w:sz w:val="18"/>
                <w:szCs w:val="18"/>
              </w:rPr>
              <w:t xml:space="preserve"> </w:t>
            </w: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开发工程师</w:t>
            </w:r>
            <w:r>
              <w:rPr>
                <w:rFonts w:eastAsia="仿宋_GB2312" w:hint="eastAsia"/>
                <w:sz w:val="18"/>
                <w:szCs w:val="18"/>
              </w:rPr>
              <w:t xml:space="preserve"> </w:t>
            </w:r>
          </w:p>
        </w:tc>
        <w:tc>
          <w:tcPr>
            <w:tcW w:w="2534"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Web </w:t>
            </w:r>
            <w:r>
              <w:rPr>
                <w:rFonts w:eastAsia="仿宋_GB2312" w:hint="eastAsia"/>
                <w:sz w:val="18"/>
                <w:szCs w:val="18"/>
              </w:rPr>
              <w:t>前端开发能力</w:t>
            </w:r>
            <w:r>
              <w:rPr>
                <w:rFonts w:eastAsia="仿宋_GB2312" w:hint="eastAsia"/>
                <w:sz w:val="18"/>
                <w:szCs w:val="18"/>
              </w:rPr>
              <w:t xml:space="preserve"> </w:t>
            </w:r>
          </w:p>
        </w:tc>
      </w:tr>
      <w:tr w:rsidR="00EB3AA1">
        <w:trPr>
          <w:trHeight w:val="312"/>
        </w:trPr>
        <w:tc>
          <w:tcPr>
            <w:tcW w:w="2093"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Web </w:t>
            </w:r>
            <w:r>
              <w:rPr>
                <w:rFonts w:eastAsia="仿宋_GB2312" w:hint="eastAsia"/>
                <w:sz w:val="18"/>
                <w:szCs w:val="18"/>
              </w:rPr>
              <w:t>前端开发</w:t>
            </w:r>
            <w:r>
              <w:rPr>
                <w:rFonts w:eastAsia="仿宋_GB2312" w:hint="eastAsia"/>
                <w:sz w:val="18"/>
                <w:szCs w:val="18"/>
              </w:rPr>
              <w:t xml:space="preserve"> </w:t>
            </w:r>
          </w:p>
        </w:tc>
        <w:tc>
          <w:tcPr>
            <w:tcW w:w="2534"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r>
      <w:tr w:rsidR="00EB3AA1">
        <w:trPr>
          <w:trHeight w:val="311"/>
        </w:trPr>
        <w:tc>
          <w:tcPr>
            <w:tcW w:w="2093"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HTML5 </w:t>
            </w:r>
            <w:r>
              <w:rPr>
                <w:rFonts w:eastAsia="仿宋_GB2312" w:hint="eastAsia"/>
                <w:sz w:val="18"/>
                <w:szCs w:val="18"/>
              </w:rPr>
              <w:t>与微网站开发</w:t>
            </w:r>
            <w:r>
              <w:rPr>
                <w:rFonts w:eastAsia="仿宋_GB2312" w:hint="eastAsia"/>
                <w:sz w:val="18"/>
                <w:szCs w:val="18"/>
              </w:rPr>
              <w:t xml:space="preserve"> </w:t>
            </w:r>
          </w:p>
        </w:tc>
        <w:tc>
          <w:tcPr>
            <w:tcW w:w="3895"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Web </w:t>
            </w:r>
            <w:r>
              <w:rPr>
                <w:rFonts w:eastAsia="仿宋_GB2312" w:hint="eastAsia"/>
                <w:sz w:val="18"/>
                <w:szCs w:val="18"/>
              </w:rPr>
              <w:t>前端开发</w:t>
            </w:r>
            <w:r>
              <w:rPr>
                <w:rFonts w:eastAsia="仿宋_GB2312" w:hint="eastAsia"/>
                <w:sz w:val="18"/>
                <w:szCs w:val="18"/>
              </w:rPr>
              <w:t xml:space="preserve"> </w:t>
            </w:r>
          </w:p>
        </w:tc>
        <w:tc>
          <w:tcPr>
            <w:tcW w:w="2534"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Web </w:t>
            </w:r>
            <w:r>
              <w:rPr>
                <w:rFonts w:eastAsia="仿宋_GB2312" w:hint="eastAsia"/>
                <w:sz w:val="18"/>
                <w:szCs w:val="18"/>
              </w:rPr>
              <w:t>前端开发能力</w:t>
            </w:r>
            <w:r>
              <w:rPr>
                <w:rFonts w:eastAsia="仿宋_GB2312" w:hint="eastAsia"/>
                <w:sz w:val="18"/>
                <w:szCs w:val="18"/>
              </w:rPr>
              <w:t xml:space="preserve"> </w:t>
            </w:r>
          </w:p>
        </w:tc>
      </w:tr>
      <w:tr w:rsidR="00EB3AA1">
        <w:trPr>
          <w:trHeight w:val="775"/>
        </w:trPr>
        <w:tc>
          <w:tcPr>
            <w:tcW w:w="2093" w:type="dxa"/>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Web </w:t>
            </w:r>
            <w:r>
              <w:rPr>
                <w:rFonts w:eastAsia="仿宋_GB2312" w:hint="eastAsia"/>
                <w:sz w:val="18"/>
                <w:szCs w:val="18"/>
              </w:rPr>
              <w:t>前端开发中级职业技能等级证书考试</w:t>
            </w:r>
            <w:r>
              <w:rPr>
                <w:rFonts w:eastAsia="仿宋_GB2312" w:hint="eastAsia"/>
                <w:sz w:val="18"/>
                <w:szCs w:val="18"/>
              </w:rPr>
              <w:t xml:space="preserve"> </w:t>
            </w:r>
          </w:p>
        </w:tc>
        <w:tc>
          <w:tcPr>
            <w:tcW w:w="3895"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2534"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r>
      <w:tr w:rsidR="00EB3AA1">
        <w:trPr>
          <w:trHeight w:val="623"/>
        </w:trPr>
        <w:tc>
          <w:tcPr>
            <w:tcW w:w="2093"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JSP </w:t>
            </w:r>
            <w:r>
              <w:rPr>
                <w:rFonts w:eastAsia="仿宋_GB2312" w:hint="eastAsia"/>
                <w:sz w:val="18"/>
                <w:szCs w:val="18"/>
              </w:rPr>
              <w:t>程序设计</w:t>
            </w:r>
            <w:r>
              <w:rPr>
                <w:rFonts w:eastAsia="仿宋_GB2312" w:hint="eastAsia"/>
                <w:sz w:val="18"/>
                <w:szCs w:val="18"/>
              </w:rPr>
              <w:t xml:space="preserve"> </w:t>
            </w: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平台应用开发</w:t>
            </w:r>
            <w:r>
              <w:rPr>
                <w:rFonts w:eastAsia="仿宋_GB2312" w:hint="eastAsia"/>
                <w:sz w:val="18"/>
                <w:szCs w:val="18"/>
              </w:rPr>
              <w:t xml:space="preserve"> </w:t>
            </w:r>
          </w:p>
        </w:tc>
        <w:tc>
          <w:tcPr>
            <w:tcW w:w="253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应用程序开发能</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力</w:t>
            </w:r>
            <w:r>
              <w:rPr>
                <w:rFonts w:eastAsia="仿宋_GB2312" w:hint="eastAsia"/>
                <w:sz w:val="18"/>
                <w:szCs w:val="18"/>
              </w:rPr>
              <w:t xml:space="preserve"> </w:t>
            </w:r>
          </w:p>
        </w:tc>
      </w:tr>
      <w:tr w:rsidR="00EB3AA1">
        <w:trPr>
          <w:trHeight w:val="793"/>
        </w:trPr>
        <w:tc>
          <w:tcPr>
            <w:tcW w:w="2093"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Android </w:t>
            </w:r>
            <w:r>
              <w:rPr>
                <w:rFonts w:eastAsia="仿宋_GB2312" w:hint="eastAsia"/>
                <w:sz w:val="18"/>
                <w:szCs w:val="18"/>
              </w:rPr>
              <w:t>程序设计</w:t>
            </w:r>
            <w:r>
              <w:rPr>
                <w:rFonts w:eastAsia="仿宋_GB2312" w:hint="eastAsia"/>
                <w:sz w:val="18"/>
                <w:szCs w:val="18"/>
              </w:rPr>
              <w:t xml:space="preserve">Android UI </w:t>
            </w:r>
            <w:r>
              <w:rPr>
                <w:rFonts w:eastAsia="仿宋_GB2312" w:hint="eastAsia"/>
                <w:sz w:val="18"/>
                <w:szCs w:val="18"/>
              </w:rPr>
              <w:t>开发</w:t>
            </w:r>
            <w:r>
              <w:rPr>
                <w:rFonts w:eastAsia="仿宋_GB2312" w:hint="eastAsia"/>
                <w:sz w:val="18"/>
                <w:szCs w:val="18"/>
              </w:rPr>
              <w:t xml:space="preserve">Android </w:t>
            </w:r>
            <w:r>
              <w:rPr>
                <w:rFonts w:eastAsia="仿宋_GB2312" w:hint="eastAsia"/>
                <w:sz w:val="18"/>
                <w:szCs w:val="18"/>
              </w:rPr>
              <w:t>综合应用开发</w:t>
            </w:r>
            <w:r>
              <w:rPr>
                <w:rFonts w:eastAsia="仿宋_GB2312" w:hint="eastAsia"/>
                <w:sz w:val="18"/>
                <w:szCs w:val="18"/>
              </w:rPr>
              <w:t xml:space="preserve"> </w:t>
            </w:r>
          </w:p>
        </w:tc>
        <w:tc>
          <w:tcPr>
            <w:tcW w:w="3895" w:type="dxa"/>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700" w:firstLine="1260"/>
              <w:rPr>
                <w:rFonts w:eastAsia="仿宋_GB2312"/>
                <w:sz w:val="18"/>
                <w:szCs w:val="18"/>
              </w:rPr>
            </w:pPr>
            <w:r>
              <w:rPr>
                <w:rFonts w:eastAsia="仿宋_GB2312" w:hint="eastAsia"/>
                <w:sz w:val="18"/>
                <w:szCs w:val="18"/>
              </w:rPr>
              <w:t xml:space="preserve">Android </w:t>
            </w:r>
            <w:r>
              <w:rPr>
                <w:rFonts w:eastAsia="仿宋_GB2312" w:hint="eastAsia"/>
                <w:sz w:val="18"/>
                <w:szCs w:val="18"/>
              </w:rPr>
              <w:t>开发工程师</w:t>
            </w:r>
            <w:r>
              <w:rPr>
                <w:rFonts w:eastAsia="仿宋_GB2312" w:hint="eastAsia"/>
                <w:sz w:val="18"/>
                <w:szCs w:val="18"/>
              </w:rPr>
              <w:t xml:space="preserve"> </w:t>
            </w:r>
          </w:p>
        </w:tc>
        <w:tc>
          <w:tcPr>
            <w:tcW w:w="2534"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Android UI </w:t>
            </w:r>
            <w:r>
              <w:rPr>
                <w:rFonts w:eastAsia="仿宋_GB2312" w:hint="eastAsia"/>
                <w:sz w:val="18"/>
                <w:szCs w:val="18"/>
              </w:rPr>
              <w:t>开发能力</w:t>
            </w:r>
            <w:r>
              <w:rPr>
                <w:rFonts w:eastAsia="仿宋_GB2312" w:hint="eastAsia"/>
                <w:sz w:val="18"/>
                <w:szCs w:val="18"/>
              </w:rPr>
              <w:t xml:space="preserve">Android </w:t>
            </w:r>
            <w:r>
              <w:rPr>
                <w:rFonts w:eastAsia="仿宋_GB2312" w:hint="eastAsia"/>
                <w:sz w:val="18"/>
                <w:szCs w:val="18"/>
              </w:rPr>
              <w:t>数据存储能力</w:t>
            </w:r>
            <w:r>
              <w:rPr>
                <w:rFonts w:eastAsia="仿宋_GB2312" w:hint="eastAsia"/>
                <w:sz w:val="18"/>
                <w:szCs w:val="18"/>
              </w:rPr>
              <w:t xml:space="preserve">Android APP </w:t>
            </w:r>
            <w:r>
              <w:rPr>
                <w:rFonts w:eastAsia="仿宋_GB2312" w:hint="eastAsia"/>
                <w:sz w:val="18"/>
                <w:szCs w:val="18"/>
              </w:rPr>
              <w:t>开发能力</w:t>
            </w:r>
            <w:r>
              <w:rPr>
                <w:rFonts w:eastAsia="仿宋_GB2312" w:hint="eastAsia"/>
                <w:sz w:val="18"/>
                <w:szCs w:val="18"/>
              </w:rPr>
              <w:t xml:space="preserve"> </w:t>
            </w:r>
          </w:p>
        </w:tc>
      </w:tr>
      <w:tr w:rsidR="00EB3AA1">
        <w:trPr>
          <w:trHeight w:val="311"/>
        </w:trPr>
        <w:tc>
          <w:tcPr>
            <w:tcW w:w="2093"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软件测试</w:t>
            </w:r>
            <w:r>
              <w:rPr>
                <w:rFonts w:eastAsia="仿宋_GB2312" w:hint="eastAsia"/>
                <w:sz w:val="18"/>
                <w:szCs w:val="18"/>
              </w:rPr>
              <w:t xml:space="preserve"> </w:t>
            </w: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Android </w:t>
            </w:r>
            <w:r>
              <w:rPr>
                <w:rFonts w:eastAsia="仿宋_GB2312" w:hint="eastAsia"/>
                <w:sz w:val="18"/>
                <w:szCs w:val="18"/>
              </w:rPr>
              <w:t>开发工程师</w:t>
            </w:r>
            <w:r>
              <w:rPr>
                <w:rFonts w:eastAsia="仿宋_GB2312" w:hint="eastAsia"/>
                <w:sz w:val="18"/>
                <w:szCs w:val="18"/>
              </w:rPr>
              <w:t xml:space="preserve"> </w:t>
            </w:r>
          </w:p>
        </w:tc>
        <w:tc>
          <w:tcPr>
            <w:tcW w:w="2534" w:type="dxa"/>
            <w:vMerge w:val="restart"/>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移动</w:t>
            </w:r>
            <w:r>
              <w:rPr>
                <w:rFonts w:eastAsia="仿宋_GB2312" w:hint="eastAsia"/>
                <w:sz w:val="18"/>
                <w:szCs w:val="18"/>
              </w:rPr>
              <w:t xml:space="preserve"> APP </w:t>
            </w:r>
            <w:r>
              <w:rPr>
                <w:rFonts w:eastAsia="仿宋_GB2312" w:hint="eastAsia"/>
                <w:sz w:val="18"/>
                <w:szCs w:val="18"/>
              </w:rPr>
              <w:t>和</w:t>
            </w:r>
            <w:r>
              <w:rPr>
                <w:rFonts w:eastAsia="仿宋_GB2312" w:hint="eastAsia"/>
                <w:sz w:val="18"/>
                <w:szCs w:val="18"/>
              </w:rPr>
              <w:t xml:space="preserve"> Web </w:t>
            </w:r>
            <w:r>
              <w:rPr>
                <w:rFonts w:eastAsia="仿宋_GB2312" w:hint="eastAsia"/>
                <w:sz w:val="18"/>
                <w:szCs w:val="18"/>
              </w:rPr>
              <w:t>网站的测</w:t>
            </w:r>
          </w:p>
          <w:p w:rsidR="00EB3AA1" w:rsidRDefault="0092562D">
            <w:pPr>
              <w:spacing w:line="240" w:lineRule="auto"/>
              <w:ind w:firstLineChars="0" w:firstLine="0"/>
              <w:jc w:val="center"/>
              <w:rPr>
                <w:rFonts w:eastAsia="仿宋_GB2312"/>
                <w:sz w:val="18"/>
                <w:szCs w:val="18"/>
              </w:rPr>
            </w:pPr>
            <w:proofErr w:type="gramStart"/>
            <w:r>
              <w:rPr>
                <w:rFonts w:eastAsia="仿宋_GB2312" w:hint="eastAsia"/>
                <w:sz w:val="18"/>
                <w:szCs w:val="18"/>
              </w:rPr>
              <w:t>试能力</w:t>
            </w:r>
            <w:proofErr w:type="gramEnd"/>
            <w:r>
              <w:rPr>
                <w:rFonts w:eastAsia="仿宋_GB2312" w:hint="eastAsia"/>
                <w:sz w:val="18"/>
                <w:szCs w:val="18"/>
              </w:rPr>
              <w:t xml:space="preserve"> </w:t>
            </w:r>
          </w:p>
        </w:tc>
      </w:tr>
      <w:tr w:rsidR="00EB3AA1">
        <w:trPr>
          <w:trHeight w:val="311"/>
        </w:trPr>
        <w:tc>
          <w:tcPr>
            <w:tcW w:w="2093"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开发工程师</w:t>
            </w:r>
            <w:r>
              <w:rPr>
                <w:rFonts w:eastAsia="仿宋_GB2312" w:hint="eastAsia"/>
                <w:sz w:val="18"/>
                <w:szCs w:val="18"/>
              </w:rPr>
              <w:t xml:space="preserve"> </w:t>
            </w:r>
          </w:p>
        </w:tc>
        <w:tc>
          <w:tcPr>
            <w:tcW w:w="2534"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r>
      <w:tr w:rsidR="00EB3AA1">
        <w:trPr>
          <w:trHeight w:val="311"/>
        </w:trPr>
        <w:tc>
          <w:tcPr>
            <w:tcW w:w="2093"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软件工程与</w:t>
            </w:r>
            <w:r>
              <w:rPr>
                <w:rFonts w:eastAsia="仿宋_GB2312" w:hint="eastAsia"/>
                <w:sz w:val="18"/>
                <w:szCs w:val="18"/>
              </w:rPr>
              <w:t xml:space="preserve"> UML </w:t>
            </w:r>
            <w:r>
              <w:rPr>
                <w:rFonts w:eastAsia="仿宋_GB2312" w:hint="eastAsia"/>
                <w:sz w:val="18"/>
                <w:szCs w:val="18"/>
              </w:rPr>
              <w:t>建模</w:t>
            </w:r>
            <w:r>
              <w:rPr>
                <w:rFonts w:eastAsia="仿宋_GB2312" w:hint="eastAsia"/>
                <w:sz w:val="18"/>
                <w:szCs w:val="18"/>
              </w:rPr>
              <w:t xml:space="preserve"> </w:t>
            </w: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Android </w:t>
            </w:r>
            <w:r>
              <w:rPr>
                <w:rFonts w:eastAsia="仿宋_GB2312" w:hint="eastAsia"/>
                <w:sz w:val="18"/>
                <w:szCs w:val="18"/>
              </w:rPr>
              <w:t>开发工程师</w:t>
            </w:r>
            <w:r>
              <w:rPr>
                <w:rFonts w:eastAsia="仿宋_GB2312" w:hint="eastAsia"/>
                <w:sz w:val="18"/>
                <w:szCs w:val="18"/>
              </w:rPr>
              <w:t xml:space="preserve"> </w:t>
            </w:r>
          </w:p>
        </w:tc>
        <w:tc>
          <w:tcPr>
            <w:tcW w:w="2534" w:type="dxa"/>
            <w:vMerge w:val="restart"/>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理解和描述客户需求的能力</w:t>
            </w:r>
            <w:r>
              <w:rPr>
                <w:rFonts w:eastAsia="仿宋_GB2312" w:hint="eastAsia"/>
                <w:sz w:val="18"/>
                <w:szCs w:val="18"/>
              </w:rPr>
              <w:t xml:space="preserve"> </w:t>
            </w: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熟悉软件开发流程和标准</w:t>
            </w:r>
            <w:r>
              <w:rPr>
                <w:rFonts w:eastAsia="仿宋_GB2312" w:hint="eastAsia"/>
                <w:sz w:val="18"/>
                <w:szCs w:val="18"/>
              </w:rPr>
              <w:t xml:space="preserve"> </w:t>
            </w:r>
          </w:p>
        </w:tc>
      </w:tr>
      <w:tr w:rsidR="00EB3AA1">
        <w:trPr>
          <w:trHeight w:val="313"/>
        </w:trPr>
        <w:tc>
          <w:tcPr>
            <w:tcW w:w="2093"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开发工程师</w:t>
            </w:r>
            <w:r>
              <w:rPr>
                <w:rFonts w:eastAsia="仿宋_GB2312" w:hint="eastAsia"/>
                <w:sz w:val="18"/>
                <w:szCs w:val="18"/>
              </w:rPr>
              <w:t xml:space="preserve"> </w:t>
            </w:r>
          </w:p>
        </w:tc>
        <w:tc>
          <w:tcPr>
            <w:tcW w:w="2534"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r>
      <w:tr w:rsidR="00EB3AA1">
        <w:trPr>
          <w:trHeight w:val="311"/>
        </w:trPr>
        <w:tc>
          <w:tcPr>
            <w:tcW w:w="2093"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Web </w:t>
            </w:r>
            <w:r>
              <w:rPr>
                <w:rFonts w:eastAsia="仿宋_GB2312" w:hint="eastAsia"/>
                <w:sz w:val="18"/>
                <w:szCs w:val="18"/>
              </w:rPr>
              <w:t>前端开发</w:t>
            </w:r>
            <w:r>
              <w:rPr>
                <w:rFonts w:eastAsia="仿宋_GB2312" w:hint="eastAsia"/>
                <w:sz w:val="18"/>
                <w:szCs w:val="18"/>
              </w:rPr>
              <w:t xml:space="preserve"> </w:t>
            </w:r>
          </w:p>
        </w:tc>
        <w:tc>
          <w:tcPr>
            <w:tcW w:w="2534"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r>
      <w:tr w:rsidR="00EB3AA1">
        <w:trPr>
          <w:trHeight w:val="311"/>
        </w:trPr>
        <w:tc>
          <w:tcPr>
            <w:tcW w:w="2093"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开发工程师</w:t>
            </w:r>
            <w:r>
              <w:rPr>
                <w:rFonts w:eastAsia="仿宋_GB2312" w:hint="eastAsia"/>
                <w:sz w:val="18"/>
                <w:szCs w:val="18"/>
              </w:rPr>
              <w:t xml:space="preserve"> </w:t>
            </w:r>
          </w:p>
        </w:tc>
        <w:tc>
          <w:tcPr>
            <w:tcW w:w="2534"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r>
      <w:tr w:rsidR="00EB3AA1">
        <w:trPr>
          <w:trHeight w:val="311"/>
        </w:trPr>
        <w:tc>
          <w:tcPr>
            <w:tcW w:w="2093"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Web </w:t>
            </w:r>
            <w:r>
              <w:rPr>
                <w:rFonts w:eastAsia="仿宋_GB2312" w:hint="eastAsia"/>
                <w:sz w:val="18"/>
                <w:szCs w:val="18"/>
              </w:rPr>
              <w:t>前端开发</w:t>
            </w:r>
            <w:r>
              <w:rPr>
                <w:rFonts w:eastAsia="仿宋_GB2312" w:hint="eastAsia"/>
                <w:sz w:val="18"/>
                <w:szCs w:val="18"/>
              </w:rPr>
              <w:t xml:space="preserve"> </w:t>
            </w:r>
          </w:p>
        </w:tc>
        <w:tc>
          <w:tcPr>
            <w:tcW w:w="2534" w:type="dxa"/>
            <w:vMerge/>
            <w:tcBorders>
              <w:tl2br w:val="nil"/>
              <w:tr2bl w:val="nil"/>
            </w:tcBorders>
          </w:tcPr>
          <w:p w:rsidR="00EB3AA1" w:rsidRDefault="00EB3AA1">
            <w:pPr>
              <w:spacing w:line="240" w:lineRule="auto"/>
              <w:ind w:firstLineChars="0" w:firstLine="0"/>
              <w:jc w:val="center"/>
              <w:rPr>
                <w:rFonts w:eastAsia="仿宋_GB2312"/>
                <w:sz w:val="18"/>
                <w:szCs w:val="18"/>
              </w:rPr>
            </w:pPr>
          </w:p>
        </w:tc>
      </w:tr>
      <w:tr w:rsidR="00EB3AA1">
        <w:trPr>
          <w:trHeight w:val="301"/>
        </w:trPr>
        <w:tc>
          <w:tcPr>
            <w:tcW w:w="2093"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信息技术基础</w:t>
            </w:r>
            <w:r>
              <w:rPr>
                <w:rFonts w:eastAsia="仿宋_GB2312" w:hint="eastAsia"/>
                <w:sz w:val="18"/>
                <w:szCs w:val="18"/>
              </w:rPr>
              <w:t xml:space="preserve"> </w:t>
            </w: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Android </w:t>
            </w:r>
            <w:r>
              <w:rPr>
                <w:rFonts w:eastAsia="仿宋_GB2312" w:hint="eastAsia"/>
                <w:sz w:val="18"/>
                <w:szCs w:val="18"/>
              </w:rPr>
              <w:t>开发工程师</w:t>
            </w:r>
            <w:r>
              <w:rPr>
                <w:rFonts w:eastAsia="仿宋_GB2312" w:hint="eastAsia"/>
                <w:sz w:val="18"/>
                <w:szCs w:val="18"/>
              </w:rPr>
              <w:t xml:space="preserve"> </w:t>
            </w:r>
          </w:p>
        </w:tc>
        <w:tc>
          <w:tcPr>
            <w:tcW w:w="2534" w:type="dxa"/>
            <w:vMerge w:val="restart"/>
            <w:tcBorders>
              <w:tl2br w:val="nil"/>
              <w:tr2bl w:val="nil"/>
            </w:tcBorders>
          </w:tcPr>
          <w:p w:rsidR="00EB3AA1" w:rsidRDefault="00EB3AA1">
            <w:pPr>
              <w:spacing w:line="240" w:lineRule="auto"/>
              <w:ind w:firstLineChars="0" w:firstLine="0"/>
              <w:jc w:val="center"/>
              <w:rPr>
                <w:rFonts w:eastAsia="仿宋_GB2312"/>
                <w:sz w:val="18"/>
                <w:szCs w:val="18"/>
              </w:rPr>
            </w:pPr>
          </w:p>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撰写软件开发文档的能力</w:t>
            </w:r>
            <w:r>
              <w:rPr>
                <w:rFonts w:eastAsia="仿宋_GB2312" w:hint="eastAsia"/>
                <w:sz w:val="18"/>
                <w:szCs w:val="18"/>
              </w:rPr>
              <w:t xml:space="preserve"> </w:t>
            </w:r>
          </w:p>
        </w:tc>
      </w:tr>
      <w:tr w:rsidR="00EB3AA1">
        <w:trPr>
          <w:trHeight w:val="294"/>
        </w:trPr>
        <w:tc>
          <w:tcPr>
            <w:tcW w:w="2093" w:type="dxa"/>
            <w:vMerge/>
            <w:tcBorders>
              <w:tl2br w:val="nil"/>
              <w:tr2bl w:val="nil"/>
            </w:tcBorders>
          </w:tcPr>
          <w:p w:rsidR="00EB3AA1" w:rsidRDefault="00EB3AA1">
            <w:pPr>
              <w:ind w:firstLine="40"/>
              <w:rPr>
                <w:sz w:val="2"/>
                <w:szCs w:val="2"/>
              </w:rPr>
            </w:pP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Java Web </w:t>
            </w:r>
            <w:r>
              <w:rPr>
                <w:rFonts w:eastAsia="仿宋_GB2312" w:hint="eastAsia"/>
                <w:sz w:val="18"/>
                <w:szCs w:val="18"/>
              </w:rPr>
              <w:t>开发工程师</w:t>
            </w:r>
            <w:r>
              <w:rPr>
                <w:rFonts w:eastAsia="仿宋_GB2312" w:hint="eastAsia"/>
                <w:sz w:val="18"/>
                <w:szCs w:val="18"/>
              </w:rPr>
              <w:t xml:space="preserve"> </w:t>
            </w:r>
          </w:p>
        </w:tc>
        <w:tc>
          <w:tcPr>
            <w:tcW w:w="2534" w:type="dxa"/>
            <w:vMerge/>
            <w:tcBorders>
              <w:tl2br w:val="nil"/>
              <w:tr2bl w:val="nil"/>
            </w:tcBorders>
          </w:tcPr>
          <w:p w:rsidR="00EB3AA1" w:rsidRDefault="00EB3AA1">
            <w:pPr>
              <w:ind w:firstLine="40"/>
              <w:rPr>
                <w:sz w:val="2"/>
                <w:szCs w:val="2"/>
              </w:rPr>
            </w:pPr>
          </w:p>
        </w:tc>
      </w:tr>
      <w:tr w:rsidR="00EB3AA1">
        <w:trPr>
          <w:trHeight w:val="299"/>
        </w:trPr>
        <w:tc>
          <w:tcPr>
            <w:tcW w:w="2093" w:type="dxa"/>
            <w:vMerge/>
            <w:tcBorders>
              <w:tl2br w:val="nil"/>
              <w:tr2bl w:val="nil"/>
            </w:tcBorders>
          </w:tcPr>
          <w:p w:rsidR="00EB3AA1" w:rsidRDefault="00EB3AA1">
            <w:pPr>
              <w:ind w:firstLine="40"/>
              <w:rPr>
                <w:sz w:val="2"/>
                <w:szCs w:val="2"/>
              </w:rPr>
            </w:pPr>
          </w:p>
        </w:tc>
        <w:tc>
          <w:tcPr>
            <w:tcW w:w="3895" w:type="dxa"/>
            <w:tcBorders>
              <w:tl2br w:val="nil"/>
              <w:tr2bl w:val="nil"/>
            </w:tcBorders>
          </w:tcPr>
          <w:p w:rsidR="00EB3AA1" w:rsidRDefault="0092562D">
            <w:pPr>
              <w:spacing w:line="240" w:lineRule="auto"/>
              <w:ind w:firstLineChars="0" w:firstLine="0"/>
              <w:jc w:val="center"/>
              <w:rPr>
                <w:rFonts w:eastAsia="仿宋_GB2312"/>
                <w:sz w:val="18"/>
                <w:szCs w:val="18"/>
              </w:rPr>
            </w:pPr>
            <w:r>
              <w:rPr>
                <w:rFonts w:eastAsia="仿宋_GB2312" w:hint="eastAsia"/>
                <w:sz w:val="18"/>
                <w:szCs w:val="18"/>
              </w:rPr>
              <w:t xml:space="preserve">Web </w:t>
            </w:r>
            <w:r>
              <w:rPr>
                <w:rFonts w:eastAsia="仿宋_GB2312" w:hint="eastAsia"/>
                <w:sz w:val="18"/>
                <w:szCs w:val="18"/>
              </w:rPr>
              <w:t>前端开发</w:t>
            </w:r>
            <w:r>
              <w:rPr>
                <w:rFonts w:eastAsia="仿宋_GB2312" w:hint="eastAsia"/>
                <w:sz w:val="18"/>
                <w:szCs w:val="18"/>
              </w:rPr>
              <w:t xml:space="preserve"> </w:t>
            </w:r>
          </w:p>
        </w:tc>
        <w:tc>
          <w:tcPr>
            <w:tcW w:w="2534" w:type="dxa"/>
            <w:vMerge/>
            <w:tcBorders>
              <w:tl2br w:val="nil"/>
              <w:tr2bl w:val="nil"/>
            </w:tcBorders>
          </w:tcPr>
          <w:p w:rsidR="00EB3AA1" w:rsidRDefault="00EB3AA1">
            <w:pPr>
              <w:ind w:firstLine="40"/>
              <w:rPr>
                <w:sz w:val="2"/>
                <w:szCs w:val="2"/>
              </w:rPr>
            </w:pPr>
          </w:p>
        </w:tc>
      </w:tr>
    </w:tbl>
    <w:p w:rsidR="00EB3AA1" w:rsidRDefault="00EB3AA1">
      <w:pPr>
        <w:pStyle w:val="2"/>
        <w:ind w:firstLine="643"/>
      </w:pPr>
    </w:p>
    <w:p w:rsidR="00EB3AA1" w:rsidRDefault="0092562D">
      <w:pPr>
        <w:pStyle w:val="2"/>
        <w:ind w:firstLine="643"/>
      </w:pPr>
      <w:r>
        <w:t>五、调研启示与建议</w:t>
      </w:r>
      <w:r>
        <w:t xml:space="preserve"> </w:t>
      </w:r>
    </w:p>
    <w:p w:rsidR="00EB3AA1" w:rsidRDefault="0092562D">
      <w:pPr>
        <w:pStyle w:val="3"/>
        <w:ind w:firstLine="643"/>
      </w:pPr>
      <w:r>
        <w:t>（一）专业方向定位</w:t>
      </w:r>
      <w:r>
        <w:t xml:space="preserve"> </w:t>
      </w:r>
    </w:p>
    <w:p w:rsidR="00EB3AA1" w:rsidRDefault="0092562D">
      <w:pPr>
        <w:ind w:firstLine="640"/>
      </w:pPr>
      <w:r>
        <w:t>通过调研，尤其是企业现场调研和毕业生调研，当前移动互联开发领域不再以纯粹的</w:t>
      </w:r>
      <w:r>
        <w:t xml:space="preserve"> Android</w:t>
      </w:r>
      <w:r>
        <w:t>、</w:t>
      </w:r>
      <w:r>
        <w:t xml:space="preserve">iOS </w:t>
      </w:r>
      <w:r>
        <w:t>原生开发为主，</w:t>
      </w:r>
      <w:r>
        <w:lastRenderedPageBreak/>
        <w:t>慢慢地转变到以混合式开发为主。同时，</w:t>
      </w:r>
      <w:r>
        <w:t xml:space="preserve"> </w:t>
      </w:r>
      <w:r>
        <w:t>一款移动应用产品并不只涉及移动端开发，还涉及到服务器开发。未来的移动互联开发人才既细分为混合式移动端开发（</w:t>
      </w:r>
      <w:r>
        <w:t xml:space="preserve">Web </w:t>
      </w:r>
      <w:r>
        <w:t>前端开发、移动端原生开发）、服务端开发，也有要求全部掌握的全</w:t>
      </w:r>
      <w:proofErr w:type="gramStart"/>
      <w:r>
        <w:t>栈</w:t>
      </w:r>
      <w:proofErr w:type="gramEnd"/>
      <w:r>
        <w:t>工程师式人才。为此，我校</w:t>
      </w:r>
      <w:r>
        <w:t xml:space="preserve"> 202</w:t>
      </w:r>
      <w:r>
        <w:rPr>
          <w:rFonts w:hint="eastAsia"/>
        </w:rPr>
        <w:t>2</w:t>
      </w:r>
      <w:r>
        <w:t xml:space="preserve"> </w:t>
      </w:r>
      <w:r>
        <w:t>级移动互联应用技术专业人才培养以</w:t>
      </w:r>
      <w:r>
        <w:t xml:space="preserve"> Android </w:t>
      </w:r>
      <w:r>
        <w:t>开发和</w:t>
      </w:r>
      <w:r>
        <w:t xml:space="preserve"> Web </w:t>
      </w:r>
      <w:r>
        <w:t>前端开发为主，以</w:t>
      </w:r>
      <w:r>
        <w:t xml:space="preserve"> Java Web </w:t>
      </w:r>
      <w:r>
        <w:t>开发为辅。</w:t>
      </w:r>
    </w:p>
    <w:p w:rsidR="00EB3AA1" w:rsidRDefault="0092562D">
      <w:pPr>
        <w:pStyle w:val="3"/>
        <w:ind w:firstLine="643"/>
      </w:pPr>
      <w:r>
        <w:t>（二）专业课程开设</w:t>
      </w:r>
      <w:r>
        <w:t xml:space="preserve"> </w:t>
      </w:r>
    </w:p>
    <w:p w:rsidR="00EB3AA1" w:rsidRDefault="0092562D">
      <w:pPr>
        <w:ind w:firstLine="640"/>
      </w:pPr>
      <w:r>
        <w:t>根据对调研岗位的任职资格和岗位职责的调研和分析，拟在</w:t>
      </w:r>
      <w:r>
        <w:t xml:space="preserve"> 202</w:t>
      </w:r>
      <w:r>
        <w:rPr>
          <w:rFonts w:hint="eastAsia"/>
        </w:rPr>
        <w:t>2</w:t>
      </w:r>
      <w:r>
        <w:t xml:space="preserve"> </w:t>
      </w:r>
      <w:r>
        <w:t>级移动互联应用技术专业开设的课程详见表</w:t>
      </w:r>
      <w:r>
        <w:t xml:space="preserve"> 9</w:t>
      </w:r>
      <w:r>
        <w:t>。</w:t>
      </w:r>
    </w:p>
    <w:p w:rsidR="00EB3AA1" w:rsidRDefault="0092562D">
      <w:pPr>
        <w:tabs>
          <w:tab w:val="center" w:pos="6979"/>
          <w:tab w:val="left" w:pos="12465"/>
        </w:tabs>
        <w:spacing w:line="220" w:lineRule="atLeast"/>
        <w:ind w:firstLineChars="0" w:firstLine="0"/>
        <w:jc w:val="center"/>
        <w:rPr>
          <w:rFonts w:eastAsia="仿宋_GB2312"/>
          <w:b/>
          <w:szCs w:val="32"/>
        </w:rPr>
      </w:pPr>
      <w:r>
        <w:rPr>
          <w:rFonts w:eastAsia="仿宋_GB2312" w:hint="eastAsia"/>
          <w:b/>
          <w:szCs w:val="32"/>
        </w:rPr>
        <w:t xml:space="preserve"> </w:t>
      </w:r>
      <w:r>
        <w:rPr>
          <w:rFonts w:eastAsia="仿宋_GB2312" w:hint="eastAsia"/>
          <w:sz w:val="21"/>
          <w:szCs w:val="21"/>
        </w:rPr>
        <w:t>表</w:t>
      </w:r>
      <w:r>
        <w:rPr>
          <w:rFonts w:eastAsia="仿宋_GB2312" w:hint="eastAsia"/>
          <w:sz w:val="21"/>
          <w:szCs w:val="21"/>
        </w:rPr>
        <w:t xml:space="preserve"> 9</w:t>
      </w:r>
      <w:r>
        <w:rPr>
          <w:rFonts w:eastAsia="仿宋_GB2312" w:hint="eastAsia"/>
          <w:sz w:val="21"/>
          <w:szCs w:val="21"/>
        </w:rPr>
        <w:t>专业课程开设</w:t>
      </w:r>
      <w:r>
        <w:rPr>
          <w:rFonts w:eastAsia="仿宋_GB2312" w:hint="eastAsia"/>
          <w:sz w:val="21"/>
          <w:szCs w:val="21"/>
        </w:rPr>
        <w:t xml:space="preserve"> </w:t>
      </w:r>
    </w:p>
    <w:tbl>
      <w:tblPr>
        <w:tblW w:w="0" w:type="auto"/>
        <w:tblInd w:w="1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093"/>
        <w:gridCol w:w="6430"/>
      </w:tblGrid>
      <w:tr w:rsidR="00EB3AA1">
        <w:trPr>
          <w:trHeight w:val="478"/>
        </w:trPr>
        <w:tc>
          <w:tcPr>
            <w:tcW w:w="2093" w:type="dxa"/>
            <w:tcBorders>
              <w:tl2br w:val="nil"/>
              <w:tr2bl w:val="nil"/>
            </w:tcBorders>
          </w:tcPr>
          <w:p w:rsidR="00EB3AA1" w:rsidRDefault="00EB3AA1">
            <w:pPr>
              <w:spacing w:line="240" w:lineRule="exact"/>
              <w:ind w:firstLineChars="0" w:firstLine="0"/>
              <w:jc w:val="center"/>
              <w:rPr>
                <w:rFonts w:eastAsia="仿宋_GB2312"/>
                <w:bCs/>
                <w:sz w:val="21"/>
                <w:szCs w:val="21"/>
              </w:rPr>
            </w:pPr>
          </w:p>
          <w:p w:rsidR="00EB3AA1" w:rsidRDefault="0092562D">
            <w:pPr>
              <w:spacing w:line="240" w:lineRule="exact"/>
              <w:ind w:firstLineChars="0" w:firstLine="0"/>
              <w:jc w:val="center"/>
              <w:rPr>
                <w:rFonts w:eastAsia="仿宋_GB2312"/>
                <w:bCs/>
                <w:sz w:val="21"/>
                <w:szCs w:val="21"/>
              </w:rPr>
            </w:pPr>
            <w:r>
              <w:rPr>
                <w:rFonts w:eastAsia="仿宋_GB2312" w:hint="eastAsia"/>
                <w:bCs/>
                <w:sz w:val="21"/>
                <w:szCs w:val="21"/>
              </w:rPr>
              <w:t>面向岗位</w:t>
            </w:r>
            <w:r>
              <w:rPr>
                <w:rFonts w:eastAsia="仿宋_GB2312" w:hint="eastAsia"/>
                <w:bCs/>
                <w:sz w:val="21"/>
                <w:szCs w:val="21"/>
              </w:rPr>
              <w:t xml:space="preserve"> </w:t>
            </w:r>
          </w:p>
          <w:p w:rsidR="00EB3AA1" w:rsidRDefault="00EB3AA1">
            <w:pPr>
              <w:spacing w:line="240" w:lineRule="exact"/>
              <w:ind w:firstLineChars="0" w:firstLine="0"/>
              <w:jc w:val="center"/>
              <w:rPr>
                <w:rFonts w:eastAsia="仿宋_GB2312"/>
                <w:bCs/>
                <w:sz w:val="21"/>
                <w:szCs w:val="21"/>
              </w:rPr>
            </w:pPr>
          </w:p>
        </w:tc>
        <w:tc>
          <w:tcPr>
            <w:tcW w:w="6430" w:type="dxa"/>
            <w:tcBorders>
              <w:tl2br w:val="nil"/>
              <w:tr2bl w:val="nil"/>
            </w:tcBorders>
          </w:tcPr>
          <w:p w:rsidR="00EB3AA1" w:rsidRDefault="00EB3AA1">
            <w:pPr>
              <w:spacing w:line="240" w:lineRule="exact"/>
              <w:ind w:firstLineChars="0" w:firstLine="0"/>
              <w:jc w:val="center"/>
              <w:rPr>
                <w:rFonts w:eastAsia="仿宋_GB2312"/>
                <w:bCs/>
                <w:sz w:val="21"/>
                <w:szCs w:val="21"/>
              </w:rPr>
            </w:pPr>
          </w:p>
          <w:p w:rsidR="00EB3AA1" w:rsidRDefault="0092562D">
            <w:pPr>
              <w:spacing w:line="240" w:lineRule="exact"/>
              <w:ind w:firstLineChars="0" w:firstLine="0"/>
              <w:jc w:val="center"/>
              <w:rPr>
                <w:rFonts w:eastAsia="仿宋_GB2312"/>
                <w:bCs/>
                <w:sz w:val="21"/>
                <w:szCs w:val="21"/>
              </w:rPr>
            </w:pPr>
            <w:r>
              <w:rPr>
                <w:rFonts w:eastAsia="仿宋_GB2312" w:hint="eastAsia"/>
                <w:bCs/>
                <w:sz w:val="21"/>
                <w:szCs w:val="21"/>
              </w:rPr>
              <w:t>支撑课程名称</w:t>
            </w:r>
            <w:r>
              <w:rPr>
                <w:rFonts w:eastAsia="仿宋_GB2312" w:hint="eastAsia"/>
                <w:bCs/>
                <w:sz w:val="21"/>
                <w:szCs w:val="21"/>
              </w:rPr>
              <w:t xml:space="preserve"> </w:t>
            </w:r>
          </w:p>
        </w:tc>
      </w:tr>
      <w:tr w:rsidR="00EB3AA1">
        <w:trPr>
          <w:trHeight w:val="938"/>
        </w:trPr>
        <w:tc>
          <w:tcPr>
            <w:tcW w:w="2093" w:type="dxa"/>
            <w:tcBorders>
              <w:tl2br w:val="nil"/>
              <w:tr2bl w:val="nil"/>
            </w:tcBorders>
          </w:tcPr>
          <w:p w:rsidR="00EB3AA1" w:rsidRDefault="00EB3AA1">
            <w:pPr>
              <w:spacing w:line="240" w:lineRule="exact"/>
              <w:ind w:firstLineChars="0" w:firstLine="0"/>
              <w:jc w:val="center"/>
              <w:rPr>
                <w:rFonts w:eastAsia="仿宋_GB2312"/>
                <w:bCs/>
                <w:sz w:val="21"/>
                <w:szCs w:val="21"/>
              </w:rPr>
            </w:pPr>
          </w:p>
          <w:p w:rsidR="00EB3AA1" w:rsidRDefault="0092562D">
            <w:pPr>
              <w:spacing w:line="240" w:lineRule="exact"/>
              <w:ind w:firstLineChars="0" w:firstLine="0"/>
              <w:jc w:val="center"/>
              <w:rPr>
                <w:rFonts w:eastAsia="仿宋_GB2312"/>
                <w:bCs/>
                <w:sz w:val="21"/>
                <w:szCs w:val="21"/>
              </w:rPr>
            </w:pPr>
            <w:r>
              <w:rPr>
                <w:rFonts w:eastAsia="仿宋_GB2312" w:hint="eastAsia"/>
                <w:bCs/>
                <w:sz w:val="21"/>
                <w:szCs w:val="21"/>
              </w:rPr>
              <w:t xml:space="preserve">Android </w:t>
            </w:r>
            <w:r>
              <w:rPr>
                <w:rFonts w:eastAsia="仿宋_GB2312" w:hint="eastAsia"/>
                <w:bCs/>
                <w:sz w:val="21"/>
                <w:szCs w:val="21"/>
              </w:rPr>
              <w:t>开发工程师</w:t>
            </w:r>
            <w:r>
              <w:rPr>
                <w:rFonts w:eastAsia="仿宋_GB2312" w:hint="eastAsia"/>
                <w:bCs/>
                <w:sz w:val="21"/>
                <w:szCs w:val="21"/>
              </w:rPr>
              <w:t xml:space="preserve"> </w:t>
            </w:r>
          </w:p>
        </w:tc>
        <w:tc>
          <w:tcPr>
            <w:tcW w:w="6430" w:type="dxa"/>
            <w:tcBorders>
              <w:tl2br w:val="nil"/>
              <w:tr2bl w:val="nil"/>
            </w:tcBorders>
          </w:tcPr>
          <w:p w:rsidR="00EB3AA1" w:rsidRDefault="0092562D">
            <w:pPr>
              <w:spacing w:line="240" w:lineRule="exact"/>
              <w:ind w:firstLineChars="0" w:firstLine="0"/>
              <w:jc w:val="center"/>
              <w:rPr>
                <w:rFonts w:eastAsia="仿宋_GB2312"/>
                <w:bCs/>
                <w:sz w:val="21"/>
                <w:szCs w:val="21"/>
              </w:rPr>
            </w:pPr>
            <w:r>
              <w:rPr>
                <w:rFonts w:eastAsia="仿宋_GB2312" w:hint="eastAsia"/>
                <w:bCs/>
                <w:sz w:val="21"/>
                <w:szCs w:val="21"/>
              </w:rPr>
              <w:t xml:space="preserve">Java </w:t>
            </w:r>
            <w:r>
              <w:rPr>
                <w:rFonts w:eastAsia="仿宋_GB2312" w:hint="eastAsia"/>
                <w:bCs/>
                <w:sz w:val="21"/>
                <w:szCs w:val="21"/>
              </w:rPr>
              <w:t>程序设计、数据库设计与管理（</w:t>
            </w:r>
            <w:r>
              <w:rPr>
                <w:rFonts w:eastAsia="仿宋_GB2312" w:hint="eastAsia"/>
                <w:bCs/>
                <w:sz w:val="21"/>
                <w:szCs w:val="21"/>
              </w:rPr>
              <w:t>MySQL</w:t>
            </w:r>
            <w:r>
              <w:rPr>
                <w:rFonts w:eastAsia="仿宋_GB2312" w:hint="eastAsia"/>
                <w:bCs/>
                <w:sz w:val="21"/>
                <w:szCs w:val="21"/>
              </w:rPr>
              <w:t>）、</w:t>
            </w:r>
            <w:r>
              <w:rPr>
                <w:rFonts w:eastAsia="仿宋_GB2312" w:hint="eastAsia"/>
                <w:bCs/>
                <w:sz w:val="21"/>
                <w:szCs w:val="21"/>
              </w:rPr>
              <w:t xml:space="preserve">Android </w:t>
            </w:r>
            <w:r>
              <w:rPr>
                <w:rFonts w:eastAsia="仿宋_GB2312" w:hint="eastAsia"/>
                <w:bCs/>
                <w:sz w:val="21"/>
                <w:szCs w:val="21"/>
              </w:rPr>
              <w:t>程序设</w:t>
            </w:r>
          </w:p>
          <w:p w:rsidR="00EB3AA1" w:rsidRDefault="0092562D">
            <w:pPr>
              <w:spacing w:line="240" w:lineRule="exact"/>
              <w:ind w:firstLineChars="0" w:firstLine="0"/>
              <w:jc w:val="center"/>
              <w:rPr>
                <w:rFonts w:eastAsia="仿宋_GB2312"/>
                <w:bCs/>
                <w:sz w:val="21"/>
                <w:szCs w:val="21"/>
              </w:rPr>
            </w:pPr>
            <w:r>
              <w:rPr>
                <w:rFonts w:eastAsia="仿宋_GB2312" w:hint="eastAsia"/>
                <w:bCs/>
                <w:sz w:val="21"/>
                <w:szCs w:val="21"/>
              </w:rPr>
              <w:t>计、</w:t>
            </w:r>
            <w:r>
              <w:rPr>
                <w:rFonts w:eastAsia="仿宋_GB2312" w:hint="eastAsia"/>
                <w:bCs/>
                <w:sz w:val="21"/>
                <w:szCs w:val="21"/>
              </w:rPr>
              <w:t xml:space="preserve">Android UI </w:t>
            </w:r>
            <w:r>
              <w:rPr>
                <w:rFonts w:eastAsia="仿宋_GB2312" w:hint="eastAsia"/>
                <w:bCs/>
                <w:sz w:val="21"/>
                <w:szCs w:val="21"/>
              </w:rPr>
              <w:t>开发、</w:t>
            </w:r>
            <w:r>
              <w:rPr>
                <w:rFonts w:eastAsia="仿宋_GB2312" w:hint="eastAsia"/>
                <w:bCs/>
                <w:sz w:val="21"/>
                <w:szCs w:val="21"/>
              </w:rPr>
              <w:t xml:space="preserve">Android </w:t>
            </w:r>
            <w:r>
              <w:rPr>
                <w:rFonts w:eastAsia="仿宋_GB2312" w:hint="eastAsia"/>
                <w:bCs/>
                <w:sz w:val="21"/>
                <w:szCs w:val="21"/>
              </w:rPr>
              <w:t>综合应用开发、软件测试、信息技术基础</w:t>
            </w:r>
            <w:r>
              <w:rPr>
                <w:rFonts w:eastAsia="仿宋_GB2312" w:hint="eastAsia"/>
                <w:bCs/>
                <w:sz w:val="21"/>
                <w:szCs w:val="21"/>
              </w:rPr>
              <w:t xml:space="preserve"> </w:t>
            </w:r>
          </w:p>
        </w:tc>
      </w:tr>
      <w:tr w:rsidR="00EB3AA1">
        <w:trPr>
          <w:trHeight w:val="623"/>
        </w:trPr>
        <w:tc>
          <w:tcPr>
            <w:tcW w:w="2093" w:type="dxa"/>
            <w:tcBorders>
              <w:tl2br w:val="nil"/>
              <w:tr2bl w:val="nil"/>
            </w:tcBorders>
          </w:tcPr>
          <w:p w:rsidR="00EB3AA1" w:rsidRDefault="0092562D">
            <w:pPr>
              <w:spacing w:line="240" w:lineRule="exact"/>
              <w:ind w:firstLineChars="0" w:firstLine="0"/>
              <w:jc w:val="center"/>
              <w:rPr>
                <w:rFonts w:eastAsia="仿宋_GB2312"/>
                <w:bCs/>
                <w:sz w:val="21"/>
                <w:szCs w:val="21"/>
              </w:rPr>
            </w:pPr>
            <w:r>
              <w:rPr>
                <w:rFonts w:eastAsia="仿宋_GB2312" w:hint="eastAsia"/>
                <w:bCs/>
                <w:sz w:val="21"/>
                <w:szCs w:val="21"/>
              </w:rPr>
              <w:t xml:space="preserve">Java Web </w:t>
            </w:r>
            <w:r>
              <w:rPr>
                <w:rFonts w:eastAsia="仿宋_GB2312" w:hint="eastAsia"/>
                <w:bCs/>
                <w:sz w:val="21"/>
                <w:szCs w:val="21"/>
              </w:rPr>
              <w:t>开发工程师</w:t>
            </w:r>
            <w:r>
              <w:rPr>
                <w:rFonts w:eastAsia="仿宋_GB2312" w:hint="eastAsia"/>
                <w:bCs/>
                <w:sz w:val="21"/>
                <w:szCs w:val="21"/>
              </w:rPr>
              <w:t xml:space="preserve"> </w:t>
            </w:r>
          </w:p>
        </w:tc>
        <w:tc>
          <w:tcPr>
            <w:tcW w:w="6430" w:type="dxa"/>
            <w:tcBorders>
              <w:tl2br w:val="nil"/>
              <w:tr2bl w:val="nil"/>
            </w:tcBorders>
          </w:tcPr>
          <w:p w:rsidR="00EB3AA1" w:rsidRDefault="0092562D">
            <w:pPr>
              <w:spacing w:line="240" w:lineRule="exact"/>
              <w:ind w:firstLineChars="0" w:firstLine="0"/>
              <w:jc w:val="center"/>
              <w:rPr>
                <w:rFonts w:eastAsia="仿宋_GB2312"/>
                <w:bCs/>
                <w:sz w:val="21"/>
                <w:szCs w:val="21"/>
              </w:rPr>
            </w:pPr>
            <w:r>
              <w:rPr>
                <w:rFonts w:eastAsia="仿宋_GB2312" w:hint="eastAsia"/>
                <w:bCs/>
                <w:sz w:val="21"/>
                <w:szCs w:val="21"/>
              </w:rPr>
              <w:t xml:space="preserve">Java </w:t>
            </w:r>
            <w:r>
              <w:rPr>
                <w:rFonts w:eastAsia="仿宋_GB2312" w:hint="eastAsia"/>
                <w:bCs/>
                <w:sz w:val="21"/>
                <w:szCs w:val="21"/>
              </w:rPr>
              <w:t>程序设计、网页设计与制作、</w:t>
            </w:r>
            <w:r>
              <w:rPr>
                <w:rFonts w:eastAsia="仿宋_GB2312" w:hint="eastAsia"/>
                <w:bCs/>
                <w:sz w:val="21"/>
                <w:szCs w:val="21"/>
              </w:rPr>
              <w:t xml:space="preserve">JSP </w:t>
            </w:r>
            <w:r>
              <w:rPr>
                <w:rFonts w:eastAsia="仿宋_GB2312" w:hint="eastAsia"/>
                <w:bCs/>
                <w:sz w:val="21"/>
                <w:szCs w:val="21"/>
              </w:rPr>
              <w:t>程序设计、软件测试</w:t>
            </w:r>
          </w:p>
        </w:tc>
      </w:tr>
      <w:tr w:rsidR="00EB3AA1">
        <w:trPr>
          <w:trHeight w:val="933"/>
        </w:trPr>
        <w:tc>
          <w:tcPr>
            <w:tcW w:w="2093" w:type="dxa"/>
            <w:tcBorders>
              <w:tl2br w:val="nil"/>
              <w:tr2bl w:val="nil"/>
            </w:tcBorders>
          </w:tcPr>
          <w:p w:rsidR="00EB3AA1" w:rsidRDefault="00EB3AA1">
            <w:pPr>
              <w:spacing w:line="240" w:lineRule="exact"/>
              <w:ind w:firstLineChars="0" w:firstLine="0"/>
              <w:jc w:val="center"/>
              <w:rPr>
                <w:rFonts w:eastAsia="仿宋_GB2312"/>
                <w:bCs/>
                <w:sz w:val="21"/>
                <w:szCs w:val="21"/>
              </w:rPr>
            </w:pPr>
          </w:p>
          <w:p w:rsidR="00EB3AA1" w:rsidRDefault="0092562D">
            <w:pPr>
              <w:spacing w:line="240" w:lineRule="exact"/>
              <w:ind w:firstLineChars="0" w:firstLine="0"/>
              <w:jc w:val="center"/>
              <w:rPr>
                <w:rFonts w:eastAsia="仿宋_GB2312"/>
                <w:bCs/>
                <w:sz w:val="21"/>
                <w:szCs w:val="21"/>
              </w:rPr>
            </w:pPr>
            <w:r>
              <w:rPr>
                <w:rFonts w:eastAsia="仿宋_GB2312" w:hint="eastAsia"/>
                <w:bCs/>
                <w:sz w:val="21"/>
                <w:szCs w:val="21"/>
              </w:rPr>
              <w:t xml:space="preserve">Web </w:t>
            </w:r>
            <w:r>
              <w:rPr>
                <w:rFonts w:eastAsia="仿宋_GB2312" w:hint="eastAsia"/>
                <w:bCs/>
                <w:sz w:val="21"/>
                <w:szCs w:val="21"/>
              </w:rPr>
              <w:t>前端开发工程师</w:t>
            </w:r>
            <w:r>
              <w:rPr>
                <w:rFonts w:eastAsia="仿宋_GB2312" w:hint="eastAsia"/>
                <w:bCs/>
                <w:sz w:val="21"/>
                <w:szCs w:val="21"/>
              </w:rPr>
              <w:t xml:space="preserve"> </w:t>
            </w:r>
          </w:p>
        </w:tc>
        <w:tc>
          <w:tcPr>
            <w:tcW w:w="6430" w:type="dxa"/>
            <w:tcBorders>
              <w:tl2br w:val="nil"/>
              <w:tr2bl w:val="nil"/>
            </w:tcBorders>
          </w:tcPr>
          <w:p w:rsidR="00EB3AA1" w:rsidRDefault="0092562D">
            <w:pPr>
              <w:spacing w:line="240" w:lineRule="exact"/>
              <w:ind w:firstLineChars="0" w:firstLine="0"/>
              <w:jc w:val="center"/>
              <w:rPr>
                <w:rFonts w:eastAsia="仿宋_GB2312"/>
                <w:bCs/>
                <w:sz w:val="21"/>
                <w:szCs w:val="21"/>
              </w:rPr>
            </w:pPr>
            <w:r>
              <w:rPr>
                <w:rFonts w:eastAsia="仿宋_GB2312" w:hint="eastAsia"/>
                <w:bCs/>
                <w:sz w:val="21"/>
                <w:szCs w:val="21"/>
              </w:rPr>
              <w:t>开源数据库管理与应用（</w:t>
            </w:r>
            <w:r>
              <w:rPr>
                <w:rFonts w:eastAsia="仿宋_GB2312" w:hint="eastAsia"/>
                <w:bCs/>
                <w:sz w:val="21"/>
                <w:szCs w:val="21"/>
              </w:rPr>
              <w:t>MySQL</w:t>
            </w:r>
            <w:r>
              <w:rPr>
                <w:rFonts w:eastAsia="仿宋_GB2312" w:hint="eastAsia"/>
                <w:bCs/>
                <w:sz w:val="21"/>
                <w:szCs w:val="21"/>
              </w:rPr>
              <w:t>）、网页设计与制作、</w:t>
            </w:r>
            <w:r>
              <w:rPr>
                <w:rFonts w:eastAsia="仿宋_GB2312" w:hint="eastAsia"/>
                <w:bCs/>
                <w:sz w:val="21"/>
                <w:szCs w:val="21"/>
              </w:rPr>
              <w:t xml:space="preserve">HTML5 </w:t>
            </w:r>
            <w:r>
              <w:rPr>
                <w:rFonts w:eastAsia="仿宋_GB2312" w:hint="eastAsia"/>
                <w:bCs/>
                <w:sz w:val="21"/>
                <w:szCs w:val="21"/>
              </w:rPr>
              <w:t>与微网站开发、</w:t>
            </w:r>
            <w:r>
              <w:rPr>
                <w:rFonts w:eastAsia="仿宋_GB2312" w:hint="eastAsia"/>
                <w:bCs/>
                <w:sz w:val="21"/>
                <w:szCs w:val="21"/>
              </w:rPr>
              <w:t xml:space="preserve">Web </w:t>
            </w:r>
            <w:r>
              <w:rPr>
                <w:rFonts w:eastAsia="仿宋_GB2312" w:hint="eastAsia"/>
                <w:bCs/>
                <w:sz w:val="21"/>
                <w:szCs w:val="21"/>
              </w:rPr>
              <w:t>前端开发职业技能等级证书考试、软件测试、信息技术基础</w:t>
            </w:r>
            <w:r>
              <w:rPr>
                <w:rFonts w:eastAsia="仿宋_GB2312" w:hint="eastAsia"/>
                <w:bCs/>
                <w:sz w:val="21"/>
                <w:szCs w:val="21"/>
              </w:rPr>
              <w:t xml:space="preserve"> </w:t>
            </w:r>
          </w:p>
        </w:tc>
      </w:tr>
    </w:tbl>
    <w:p w:rsidR="00EB3AA1" w:rsidRDefault="00EB3AA1">
      <w:pPr>
        <w:pStyle w:val="2"/>
        <w:ind w:firstLine="643"/>
      </w:pPr>
    </w:p>
    <w:p w:rsidR="00EB3AA1" w:rsidRDefault="0092562D">
      <w:pPr>
        <w:pStyle w:val="2"/>
        <w:ind w:firstLine="643"/>
      </w:pPr>
      <w:r>
        <w:t>六、其他</w:t>
      </w:r>
      <w:r>
        <w:t xml:space="preserve"> </w:t>
      </w:r>
    </w:p>
    <w:p w:rsidR="00EB3AA1" w:rsidRDefault="0092562D">
      <w:pPr>
        <w:ind w:firstLine="640"/>
      </w:pPr>
      <w:r>
        <w:t>由于调研时间比较短，准备不够充分，导致调研的样本数还不够丰富，需要在未来持续调研，优化调研报告，更好</w:t>
      </w:r>
      <w:r>
        <w:lastRenderedPageBreak/>
        <w:t>地为修订人才培养方案提供依据。</w:t>
      </w:r>
    </w:p>
    <w:p w:rsidR="00EB3AA1" w:rsidRDefault="0092562D">
      <w:pPr>
        <w:pStyle w:val="13"/>
        <w:ind w:firstLineChars="200" w:firstLine="600"/>
      </w:pPr>
      <w:r>
        <w:t>在调研过程中，由于调研实施者和被调研对象相互比较了解，可能会导致调查问卷中有些问题的回答不够客观，如果条件允许，期待在以后开展双盲调研，</w:t>
      </w:r>
      <w:r>
        <w:t xml:space="preserve"> </w:t>
      </w:r>
      <w:r>
        <w:t>获取客观调研数据。</w:t>
      </w:r>
    </w:p>
    <w:p w:rsidR="00EB3AA1" w:rsidRDefault="00EB3AA1">
      <w:pPr>
        <w:spacing w:line="360" w:lineRule="auto"/>
        <w:ind w:firstLine="480"/>
        <w:rPr>
          <w:rFonts w:eastAsia="仿宋_GB2312"/>
          <w:sz w:val="24"/>
        </w:rPr>
      </w:pPr>
    </w:p>
    <w:p w:rsidR="00EB3AA1" w:rsidRDefault="00EB3AA1">
      <w:pPr>
        <w:ind w:firstLine="720"/>
        <w:jc w:val="center"/>
        <w:outlineLvl w:val="1"/>
        <w:rPr>
          <w:rFonts w:ascii="方正小标宋简体" w:eastAsia="方正小标宋简体" w:hAnsi="方正小标宋简体" w:cs="方正小标宋简体"/>
          <w:sz w:val="36"/>
          <w:szCs w:val="36"/>
        </w:rPr>
        <w:sectPr w:rsidR="00EB3AA1">
          <w:pgSz w:w="11906" w:h="16838"/>
          <w:pgMar w:top="1440" w:right="1800" w:bottom="1440" w:left="1800" w:header="851" w:footer="992" w:gutter="0"/>
          <w:cols w:space="720"/>
          <w:docGrid w:type="lines" w:linePitch="312"/>
        </w:sectPr>
      </w:pPr>
      <w:bookmarkStart w:id="120" w:name="_Toc16470"/>
      <w:bookmarkStart w:id="121" w:name="_Toc27454"/>
    </w:p>
    <w:p w:rsidR="00EB3AA1" w:rsidRDefault="0092562D">
      <w:pPr>
        <w:ind w:firstLine="720"/>
        <w:jc w:val="center"/>
        <w:outlineLvl w:val="1"/>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lastRenderedPageBreak/>
        <w:t>山西运城农业职业技术学院</w:t>
      </w:r>
      <w:bookmarkEnd w:id="120"/>
      <w:bookmarkEnd w:id="121"/>
    </w:p>
    <w:p w:rsidR="00EB3AA1" w:rsidRDefault="0092562D">
      <w:pPr>
        <w:ind w:firstLine="720"/>
        <w:jc w:val="center"/>
        <w:outlineLvl w:val="1"/>
        <w:rPr>
          <w:rFonts w:ascii="方正小标宋简体" w:eastAsia="方正小标宋简体" w:hAnsi="方正小标宋简体" w:cs="方正小标宋简体"/>
          <w:sz w:val="36"/>
          <w:szCs w:val="36"/>
        </w:rPr>
      </w:pPr>
      <w:bookmarkStart w:id="122" w:name="_Toc18230"/>
      <w:bookmarkStart w:id="123" w:name="_Toc3219"/>
      <w:r>
        <w:rPr>
          <w:rFonts w:ascii="方正小标宋简体" w:eastAsia="方正小标宋简体" w:hAnsi="方正小标宋简体" w:cs="方正小标宋简体" w:hint="eastAsia"/>
          <w:sz w:val="36"/>
          <w:szCs w:val="36"/>
        </w:rPr>
        <w:t>移动互联应用技术专业建设</w:t>
      </w:r>
      <w:bookmarkEnd w:id="122"/>
      <w:bookmarkEnd w:id="123"/>
    </w:p>
    <w:p w:rsidR="00EB3AA1" w:rsidRDefault="0092562D">
      <w:pPr>
        <w:ind w:firstLine="720"/>
        <w:jc w:val="center"/>
        <w:outlineLvl w:val="1"/>
        <w:rPr>
          <w:rFonts w:eastAsia="仿宋_GB2312"/>
          <w:sz w:val="36"/>
          <w:szCs w:val="36"/>
        </w:rPr>
      </w:pPr>
      <w:bookmarkStart w:id="124" w:name="_Toc19296"/>
      <w:bookmarkStart w:id="125" w:name="_Toc26844"/>
      <w:r>
        <w:rPr>
          <w:rFonts w:ascii="方正小标宋简体" w:eastAsia="方正小标宋简体" w:hAnsi="方正小标宋简体" w:cs="方正小标宋简体" w:hint="eastAsia"/>
          <w:sz w:val="36"/>
          <w:szCs w:val="36"/>
        </w:rPr>
        <w:t>指导委员会的通知</w:t>
      </w:r>
      <w:bookmarkEnd w:id="124"/>
      <w:bookmarkEnd w:id="125"/>
    </w:p>
    <w:p w:rsidR="00EB3AA1" w:rsidRDefault="0092562D">
      <w:pPr>
        <w:shd w:val="clear" w:color="auto" w:fill="FFFFFF"/>
        <w:spacing w:beforeLines="50" w:before="156"/>
        <w:ind w:firstLine="640"/>
        <w:rPr>
          <w:rFonts w:eastAsia="仿宋_GB2312" w:cs="宋体"/>
          <w:szCs w:val="32"/>
        </w:rPr>
      </w:pPr>
      <w:r>
        <w:rPr>
          <w:rFonts w:eastAsia="仿宋_GB2312" w:cs="宋体" w:hint="eastAsia"/>
          <w:szCs w:val="32"/>
        </w:rPr>
        <w:t>根据专业建设和人才培养方案修订工作的要求，为加强学校与企业、教学与生产的紧密结合，建立学校与企业双向参与、双向服务、双向受益的机制，使我系移动互联应用技术专业建设更加贴近行业岗位需求，广泛争取市内行业、企业专家对我系移动互联应用技术专业建设过程中的意见和建议，特成立移动互联应用技术专业建设指导委员会</w:t>
      </w:r>
      <w:r>
        <w:rPr>
          <w:rFonts w:eastAsia="仿宋_GB2312" w:cs="宋体" w:hint="eastAsia"/>
          <w:szCs w:val="32"/>
        </w:rPr>
        <w:t xml:space="preserve"> </w:t>
      </w:r>
      <w:r>
        <w:rPr>
          <w:rFonts w:eastAsia="仿宋_GB2312" w:cs="宋体" w:hint="eastAsia"/>
          <w:szCs w:val="32"/>
        </w:rPr>
        <w:t>。</w:t>
      </w:r>
    </w:p>
    <w:p w:rsidR="00EB3AA1" w:rsidRDefault="0092562D">
      <w:pPr>
        <w:shd w:val="clear" w:color="auto" w:fill="FFFFFF"/>
        <w:ind w:firstLineChars="192" w:firstLine="614"/>
        <w:rPr>
          <w:rFonts w:eastAsia="仿宋_GB2312" w:cs="宋体"/>
          <w:szCs w:val="32"/>
        </w:rPr>
      </w:pPr>
      <w:r>
        <w:rPr>
          <w:rFonts w:eastAsia="仿宋_GB2312" w:cs="宋体" w:hint="eastAsia"/>
          <w:szCs w:val="32"/>
        </w:rPr>
        <w:t>人员构成如下：</w:t>
      </w:r>
    </w:p>
    <w:p w:rsidR="00EB3AA1" w:rsidRDefault="0092562D">
      <w:pPr>
        <w:shd w:val="clear" w:color="auto" w:fill="FFFFFF"/>
        <w:ind w:firstLine="640"/>
        <w:rPr>
          <w:rFonts w:eastAsia="仿宋_GB2312" w:cs="宋体"/>
          <w:szCs w:val="32"/>
        </w:rPr>
      </w:pPr>
      <w:r>
        <w:rPr>
          <w:rFonts w:eastAsia="仿宋_GB2312" w:cs="宋体" w:hint="eastAsia"/>
          <w:szCs w:val="32"/>
        </w:rPr>
        <w:t>主</w:t>
      </w:r>
      <w:r>
        <w:rPr>
          <w:rFonts w:eastAsia="仿宋_GB2312" w:cs="宋体" w:hint="eastAsia"/>
          <w:szCs w:val="32"/>
        </w:rPr>
        <w:t xml:space="preserve">  </w:t>
      </w:r>
      <w:r>
        <w:rPr>
          <w:rFonts w:eastAsia="仿宋_GB2312" w:cs="宋体" w:hint="eastAsia"/>
          <w:szCs w:val="32"/>
        </w:rPr>
        <w:t>任：</w:t>
      </w:r>
      <w:r>
        <w:rPr>
          <w:rFonts w:eastAsia="仿宋_GB2312" w:cs="宋体" w:hint="eastAsia"/>
          <w:szCs w:val="32"/>
        </w:rPr>
        <w:t xml:space="preserve"> </w:t>
      </w:r>
      <w:r>
        <w:rPr>
          <w:rFonts w:eastAsia="仿宋_GB2312" w:cs="宋体" w:hint="eastAsia"/>
          <w:szCs w:val="32"/>
        </w:rPr>
        <w:t>王迪华</w:t>
      </w:r>
    </w:p>
    <w:p w:rsidR="00EB3AA1" w:rsidRDefault="0092562D">
      <w:pPr>
        <w:shd w:val="clear" w:color="auto" w:fill="FFFFFF"/>
        <w:ind w:firstLine="640"/>
        <w:rPr>
          <w:rFonts w:eastAsia="仿宋_GB2312" w:cs="宋体"/>
          <w:szCs w:val="32"/>
        </w:rPr>
      </w:pPr>
      <w:r>
        <w:rPr>
          <w:rFonts w:eastAsia="仿宋_GB2312" w:cs="宋体" w:hint="eastAsia"/>
          <w:szCs w:val="32"/>
        </w:rPr>
        <w:t>副主任：</w:t>
      </w:r>
      <w:r>
        <w:rPr>
          <w:rFonts w:eastAsia="仿宋_GB2312" w:cs="宋体" w:hint="eastAsia"/>
          <w:szCs w:val="32"/>
        </w:rPr>
        <w:t xml:space="preserve"> </w:t>
      </w:r>
      <w:r>
        <w:rPr>
          <w:rFonts w:eastAsia="仿宋_GB2312" w:cs="宋体" w:hint="eastAsia"/>
          <w:szCs w:val="32"/>
        </w:rPr>
        <w:t>邵天增、付利军</w:t>
      </w:r>
    </w:p>
    <w:p w:rsidR="00EB3AA1" w:rsidRDefault="0092562D">
      <w:pPr>
        <w:shd w:val="clear" w:color="auto" w:fill="FFFFFF"/>
        <w:ind w:firstLine="640"/>
        <w:rPr>
          <w:rFonts w:eastAsia="仿宋_GB2312" w:cs="宋体"/>
          <w:szCs w:val="32"/>
        </w:rPr>
      </w:pPr>
      <w:r>
        <w:rPr>
          <w:rFonts w:eastAsia="仿宋_GB2312" w:cs="宋体" w:hint="eastAsia"/>
          <w:szCs w:val="32"/>
        </w:rPr>
        <w:t>成</w:t>
      </w:r>
      <w:r>
        <w:rPr>
          <w:rFonts w:eastAsia="仿宋_GB2312" w:cs="宋体" w:hint="eastAsia"/>
          <w:szCs w:val="32"/>
        </w:rPr>
        <w:t xml:space="preserve">  </w:t>
      </w:r>
      <w:r>
        <w:rPr>
          <w:rFonts w:eastAsia="仿宋_GB2312" w:cs="宋体" w:hint="eastAsia"/>
          <w:szCs w:val="32"/>
        </w:rPr>
        <w:t>员：</w:t>
      </w:r>
      <w:r>
        <w:rPr>
          <w:rFonts w:eastAsia="仿宋_GB2312" w:cs="宋体" w:hint="eastAsia"/>
          <w:szCs w:val="32"/>
        </w:rPr>
        <w:t xml:space="preserve"> </w:t>
      </w:r>
      <w:r>
        <w:rPr>
          <w:rFonts w:eastAsia="仿宋_GB2312" w:cs="宋体" w:hint="eastAsia"/>
          <w:szCs w:val="32"/>
        </w:rPr>
        <w:t>陈春燕、姚蕊、景帆</w:t>
      </w:r>
    </w:p>
    <w:p w:rsidR="00EB3AA1" w:rsidRDefault="00EB3AA1">
      <w:pPr>
        <w:shd w:val="clear" w:color="auto" w:fill="FFFFFF"/>
        <w:ind w:firstLineChars="626" w:firstLine="2003"/>
        <w:rPr>
          <w:rFonts w:eastAsia="仿宋_GB2312" w:cs="宋体"/>
          <w:szCs w:val="32"/>
        </w:rPr>
      </w:pPr>
    </w:p>
    <w:p w:rsidR="00EB3AA1" w:rsidRDefault="0092562D">
      <w:pPr>
        <w:shd w:val="clear" w:color="auto" w:fill="FFFFFF"/>
        <w:ind w:firstLineChars="626" w:firstLine="2003"/>
        <w:rPr>
          <w:rFonts w:eastAsia="仿宋_GB2312" w:cs="宋体"/>
          <w:szCs w:val="32"/>
        </w:rPr>
      </w:pPr>
      <w:r>
        <w:rPr>
          <w:rFonts w:eastAsia="仿宋_GB2312" w:hint="eastAsia"/>
          <w:szCs w:val="32"/>
        </w:rPr>
        <w:t xml:space="preserve">          </w:t>
      </w:r>
      <w:r>
        <w:rPr>
          <w:rFonts w:eastAsia="仿宋_GB2312" w:cs="宋体" w:hint="eastAsia"/>
          <w:szCs w:val="32"/>
        </w:rPr>
        <w:t>特此通知</w:t>
      </w:r>
    </w:p>
    <w:p w:rsidR="00EB3AA1" w:rsidRDefault="00EB3AA1">
      <w:pPr>
        <w:ind w:firstLine="640"/>
        <w:rPr>
          <w:rFonts w:eastAsia="仿宋_GB2312" w:cs="宋体"/>
          <w:szCs w:val="32"/>
        </w:rPr>
      </w:pPr>
    </w:p>
    <w:p w:rsidR="00EB3AA1" w:rsidRDefault="0092562D">
      <w:pPr>
        <w:ind w:firstLineChars="1750" w:firstLine="5600"/>
        <w:rPr>
          <w:rFonts w:eastAsia="仿宋_GB2312" w:cs="宋体"/>
          <w:szCs w:val="32"/>
        </w:rPr>
      </w:pPr>
      <w:r>
        <w:rPr>
          <w:rFonts w:eastAsia="仿宋_GB2312" w:hint="eastAsia"/>
          <w:szCs w:val="32"/>
        </w:rPr>
        <w:t>信息技术系</w:t>
      </w:r>
    </w:p>
    <w:p w:rsidR="00EB3AA1" w:rsidRDefault="0092562D">
      <w:pPr>
        <w:ind w:right="420" w:firstLineChars="1700" w:firstLine="5440"/>
        <w:rPr>
          <w:rFonts w:eastAsia="仿宋_GB2312"/>
          <w:bCs/>
          <w:sz w:val="24"/>
        </w:rPr>
      </w:pPr>
      <w:r>
        <w:rPr>
          <w:rFonts w:eastAsia="仿宋_GB2312" w:hint="eastAsia"/>
          <w:szCs w:val="32"/>
        </w:rPr>
        <w:t>2022</w:t>
      </w:r>
      <w:r>
        <w:rPr>
          <w:rFonts w:eastAsia="仿宋_GB2312" w:hint="eastAsia"/>
          <w:szCs w:val="32"/>
        </w:rPr>
        <w:t>年</w:t>
      </w:r>
      <w:r>
        <w:rPr>
          <w:rFonts w:eastAsia="仿宋_GB2312" w:hint="eastAsia"/>
          <w:szCs w:val="32"/>
        </w:rPr>
        <w:t>4</w:t>
      </w:r>
      <w:r>
        <w:rPr>
          <w:rFonts w:eastAsia="仿宋_GB2312" w:hint="eastAsia"/>
          <w:szCs w:val="32"/>
        </w:rPr>
        <w:t>月</w:t>
      </w:r>
      <w:r>
        <w:rPr>
          <w:rFonts w:eastAsia="仿宋_GB2312" w:hint="eastAsia"/>
          <w:szCs w:val="32"/>
        </w:rPr>
        <w:t>20</w:t>
      </w:r>
      <w:r>
        <w:rPr>
          <w:rFonts w:eastAsia="仿宋_GB2312" w:hint="eastAsia"/>
          <w:szCs w:val="32"/>
        </w:rPr>
        <w:t>日</w:t>
      </w:r>
    </w:p>
    <w:p w:rsidR="00EB3AA1" w:rsidRDefault="00EB3AA1">
      <w:pPr>
        <w:widowControl/>
        <w:spacing w:beforeLines="50" w:before="156" w:afterLines="50" w:after="156"/>
        <w:ind w:firstLine="480"/>
        <w:jc w:val="center"/>
        <w:outlineLvl w:val="1"/>
        <w:rPr>
          <w:rFonts w:eastAsia="仿宋_GB2312"/>
          <w:bCs/>
          <w:sz w:val="24"/>
        </w:rPr>
        <w:sectPr w:rsidR="00EB3AA1">
          <w:pgSz w:w="11906" w:h="16838"/>
          <w:pgMar w:top="1440" w:right="1800" w:bottom="1440" w:left="1800" w:header="851" w:footer="992" w:gutter="0"/>
          <w:cols w:space="720"/>
          <w:docGrid w:type="lines" w:linePitch="312"/>
        </w:sectPr>
      </w:pPr>
    </w:p>
    <w:p w:rsidR="00EB3AA1" w:rsidRDefault="0092562D">
      <w:pPr>
        <w:tabs>
          <w:tab w:val="center" w:pos="6979"/>
          <w:tab w:val="left" w:pos="12465"/>
        </w:tabs>
        <w:spacing w:line="220" w:lineRule="atLeast"/>
        <w:ind w:firstLine="643"/>
        <w:jc w:val="center"/>
        <w:rPr>
          <w:rFonts w:eastAsia="仿宋_GB2312"/>
          <w:b/>
          <w:szCs w:val="32"/>
        </w:rPr>
      </w:pPr>
      <w:r>
        <w:rPr>
          <w:rFonts w:eastAsia="仿宋_GB2312" w:hint="eastAsia"/>
          <w:b/>
          <w:szCs w:val="32"/>
        </w:rPr>
        <w:lastRenderedPageBreak/>
        <w:t>山西运城农业职业技术学院</w:t>
      </w:r>
    </w:p>
    <w:p w:rsidR="00EB3AA1" w:rsidRDefault="0092562D">
      <w:pPr>
        <w:tabs>
          <w:tab w:val="center" w:pos="6979"/>
          <w:tab w:val="left" w:pos="12465"/>
        </w:tabs>
        <w:spacing w:line="220" w:lineRule="atLeast"/>
        <w:ind w:firstLine="643"/>
        <w:jc w:val="center"/>
        <w:rPr>
          <w:rFonts w:eastAsia="仿宋_GB2312"/>
          <w:bCs/>
          <w:sz w:val="24"/>
        </w:rPr>
      </w:pPr>
      <w:r>
        <w:rPr>
          <w:rFonts w:eastAsia="仿宋_GB2312" w:hint="eastAsia"/>
          <w:b/>
          <w:szCs w:val="32"/>
        </w:rPr>
        <w:t>移动互联应用技术专业建设委员会成员名单</w:t>
      </w:r>
    </w:p>
    <w:tbl>
      <w:tblPr>
        <w:tblW w:w="15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13"/>
        <w:gridCol w:w="675"/>
        <w:gridCol w:w="1125"/>
        <w:gridCol w:w="1125"/>
        <w:gridCol w:w="1123"/>
        <w:gridCol w:w="1916"/>
        <w:gridCol w:w="4590"/>
        <w:gridCol w:w="1598"/>
        <w:gridCol w:w="1578"/>
      </w:tblGrid>
      <w:tr w:rsidR="00EB3AA1">
        <w:trPr>
          <w:trHeight w:val="859"/>
          <w:jc w:val="center"/>
        </w:trPr>
        <w:tc>
          <w:tcPr>
            <w:tcW w:w="675" w:type="dxa"/>
            <w:vAlign w:val="center"/>
          </w:tcPr>
          <w:p w:rsidR="00EB3AA1" w:rsidRDefault="0092562D">
            <w:pPr>
              <w:spacing w:line="240" w:lineRule="exact"/>
              <w:ind w:firstLineChars="0" w:firstLine="0"/>
              <w:jc w:val="center"/>
              <w:rPr>
                <w:rFonts w:eastAsia="仿宋_GB2312"/>
                <w:b/>
                <w:sz w:val="21"/>
                <w:szCs w:val="21"/>
              </w:rPr>
            </w:pPr>
            <w:r>
              <w:rPr>
                <w:rFonts w:eastAsia="仿宋_GB2312" w:hint="eastAsia"/>
                <w:b/>
                <w:sz w:val="21"/>
                <w:szCs w:val="21"/>
              </w:rPr>
              <w:t>序号</w:t>
            </w:r>
          </w:p>
        </w:tc>
        <w:tc>
          <w:tcPr>
            <w:tcW w:w="1013" w:type="dxa"/>
            <w:vAlign w:val="center"/>
          </w:tcPr>
          <w:p w:rsidR="00EB3AA1" w:rsidRDefault="0092562D">
            <w:pPr>
              <w:spacing w:line="240" w:lineRule="exact"/>
              <w:ind w:firstLineChars="0" w:firstLine="0"/>
              <w:jc w:val="center"/>
              <w:rPr>
                <w:rFonts w:eastAsia="仿宋_GB2312"/>
                <w:b/>
                <w:sz w:val="21"/>
                <w:szCs w:val="21"/>
              </w:rPr>
            </w:pPr>
            <w:r>
              <w:rPr>
                <w:rFonts w:eastAsia="仿宋_GB2312" w:hint="eastAsia"/>
                <w:b/>
                <w:sz w:val="21"/>
                <w:szCs w:val="21"/>
              </w:rPr>
              <w:t>姓名</w:t>
            </w:r>
          </w:p>
        </w:tc>
        <w:tc>
          <w:tcPr>
            <w:tcW w:w="675" w:type="dxa"/>
            <w:vAlign w:val="center"/>
          </w:tcPr>
          <w:p w:rsidR="00EB3AA1" w:rsidRDefault="0092562D">
            <w:pPr>
              <w:spacing w:line="240" w:lineRule="exact"/>
              <w:ind w:firstLineChars="0" w:firstLine="0"/>
              <w:jc w:val="center"/>
              <w:rPr>
                <w:rFonts w:eastAsia="仿宋_GB2312"/>
                <w:b/>
                <w:sz w:val="21"/>
                <w:szCs w:val="21"/>
              </w:rPr>
            </w:pPr>
            <w:r>
              <w:rPr>
                <w:rFonts w:eastAsia="仿宋_GB2312" w:hint="eastAsia"/>
                <w:b/>
                <w:sz w:val="21"/>
                <w:szCs w:val="21"/>
              </w:rPr>
              <w:t>性别</w:t>
            </w:r>
          </w:p>
        </w:tc>
        <w:tc>
          <w:tcPr>
            <w:tcW w:w="1125" w:type="dxa"/>
            <w:vAlign w:val="center"/>
          </w:tcPr>
          <w:p w:rsidR="00EB3AA1" w:rsidRDefault="0092562D">
            <w:pPr>
              <w:spacing w:line="240" w:lineRule="exact"/>
              <w:ind w:firstLineChars="0" w:firstLine="0"/>
              <w:jc w:val="center"/>
              <w:rPr>
                <w:rFonts w:eastAsia="仿宋_GB2312"/>
                <w:b/>
                <w:sz w:val="21"/>
                <w:szCs w:val="21"/>
              </w:rPr>
            </w:pPr>
            <w:r>
              <w:rPr>
                <w:rFonts w:eastAsia="仿宋_GB2312" w:hint="eastAsia"/>
                <w:b/>
                <w:sz w:val="21"/>
                <w:szCs w:val="21"/>
              </w:rPr>
              <w:t>出生年月</w:t>
            </w:r>
          </w:p>
        </w:tc>
        <w:tc>
          <w:tcPr>
            <w:tcW w:w="1125" w:type="dxa"/>
            <w:vAlign w:val="center"/>
          </w:tcPr>
          <w:p w:rsidR="00EB3AA1" w:rsidRDefault="0092562D">
            <w:pPr>
              <w:spacing w:line="240" w:lineRule="exact"/>
              <w:ind w:firstLineChars="0" w:firstLine="0"/>
              <w:jc w:val="center"/>
              <w:rPr>
                <w:rFonts w:eastAsia="仿宋_GB2312"/>
                <w:b/>
                <w:sz w:val="21"/>
                <w:szCs w:val="21"/>
              </w:rPr>
            </w:pPr>
            <w:r>
              <w:rPr>
                <w:rFonts w:eastAsia="仿宋_GB2312" w:hint="eastAsia"/>
                <w:b/>
                <w:sz w:val="21"/>
                <w:szCs w:val="21"/>
              </w:rPr>
              <w:t>政治面貌</w:t>
            </w:r>
          </w:p>
        </w:tc>
        <w:tc>
          <w:tcPr>
            <w:tcW w:w="1123" w:type="dxa"/>
            <w:vAlign w:val="center"/>
          </w:tcPr>
          <w:p w:rsidR="00EB3AA1" w:rsidRDefault="0092562D">
            <w:pPr>
              <w:spacing w:line="240" w:lineRule="exact"/>
              <w:ind w:firstLineChars="0" w:firstLine="0"/>
              <w:jc w:val="center"/>
              <w:rPr>
                <w:rFonts w:eastAsia="仿宋_GB2312"/>
                <w:b/>
                <w:sz w:val="21"/>
                <w:szCs w:val="21"/>
              </w:rPr>
            </w:pPr>
            <w:r>
              <w:rPr>
                <w:rFonts w:eastAsia="仿宋_GB2312" w:hint="eastAsia"/>
                <w:b/>
                <w:sz w:val="21"/>
                <w:szCs w:val="21"/>
              </w:rPr>
              <w:t>学历</w:t>
            </w:r>
            <w:r>
              <w:rPr>
                <w:rFonts w:eastAsia="仿宋_GB2312"/>
                <w:b/>
                <w:sz w:val="21"/>
                <w:szCs w:val="21"/>
              </w:rPr>
              <w:t>/</w:t>
            </w:r>
            <w:r>
              <w:rPr>
                <w:rFonts w:eastAsia="仿宋_GB2312" w:hint="eastAsia"/>
                <w:b/>
                <w:sz w:val="21"/>
                <w:szCs w:val="21"/>
              </w:rPr>
              <w:t>学位</w:t>
            </w:r>
          </w:p>
        </w:tc>
        <w:tc>
          <w:tcPr>
            <w:tcW w:w="1916" w:type="dxa"/>
            <w:vAlign w:val="center"/>
          </w:tcPr>
          <w:p w:rsidR="00EB3AA1" w:rsidRDefault="0092562D">
            <w:pPr>
              <w:spacing w:line="240" w:lineRule="exact"/>
              <w:ind w:firstLineChars="0" w:firstLine="0"/>
              <w:jc w:val="center"/>
              <w:rPr>
                <w:rFonts w:eastAsia="仿宋_GB2312"/>
                <w:b/>
                <w:sz w:val="21"/>
                <w:szCs w:val="21"/>
              </w:rPr>
            </w:pPr>
            <w:r>
              <w:rPr>
                <w:rFonts w:eastAsia="仿宋_GB2312" w:hint="eastAsia"/>
                <w:b/>
                <w:sz w:val="21"/>
                <w:szCs w:val="21"/>
              </w:rPr>
              <w:t>现任专业</w:t>
            </w:r>
          </w:p>
        </w:tc>
        <w:tc>
          <w:tcPr>
            <w:tcW w:w="4590" w:type="dxa"/>
            <w:vAlign w:val="center"/>
          </w:tcPr>
          <w:p w:rsidR="00EB3AA1" w:rsidRDefault="0092562D">
            <w:pPr>
              <w:spacing w:line="240" w:lineRule="exact"/>
              <w:ind w:firstLineChars="0" w:firstLine="0"/>
              <w:jc w:val="center"/>
              <w:rPr>
                <w:rFonts w:eastAsia="仿宋_GB2312"/>
                <w:b/>
                <w:sz w:val="21"/>
                <w:szCs w:val="21"/>
              </w:rPr>
            </w:pPr>
            <w:r>
              <w:rPr>
                <w:rFonts w:eastAsia="仿宋_GB2312" w:hint="eastAsia"/>
                <w:b/>
                <w:sz w:val="21"/>
                <w:szCs w:val="21"/>
              </w:rPr>
              <w:t>工作单位及职务</w:t>
            </w:r>
          </w:p>
        </w:tc>
        <w:tc>
          <w:tcPr>
            <w:tcW w:w="1598" w:type="dxa"/>
            <w:vAlign w:val="center"/>
          </w:tcPr>
          <w:p w:rsidR="00EB3AA1" w:rsidRDefault="0092562D">
            <w:pPr>
              <w:spacing w:line="240" w:lineRule="exact"/>
              <w:ind w:firstLineChars="0" w:firstLine="0"/>
              <w:jc w:val="center"/>
              <w:rPr>
                <w:rFonts w:eastAsia="仿宋_GB2312"/>
                <w:b/>
                <w:sz w:val="21"/>
                <w:szCs w:val="21"/>
              </w:rPr>
            </w:pPr>
            <w:r>
              <w:rPr>
                <w:rFonts w:eastAsia="仿宋_GB2312" w:hint="eastAsia"/>
                <w:b/>
                <w:sz w:val="21"/>
                <w:szCs w:val="21"/>
              </w:rPr>
              <w:t>职</w:t>
            </w:r>
            <w:r>
              <w:rPr>
                <w:rFonts w:eastAsia="仿宋_GB2312" w:hint="eastAsia"/>
                <w:b/>
                <w:sz w:val="21"/>
                <w:szCs w:val="21"/>
              </w:rPr>
              <w:t xml:space="preserve">  </w:t>
            </w:r>
            <w:r>
              <w:rPr>
                <w:rFonts w:eastAsia="仿宋_GB2312" w:hint="eastAsia"/>
                <w:b/>
                <w:sz w:val="21"/>
                <w:szCs w:val="21"/>
              </w:rPr>
              <w:t>称</w:t>
            </w:r>
          </w:p>
        </w:tc>
        <w:tc>
          <w:tcPr>
            <w:tcW w:w="1578" w:type="dxa"/>
            <w:vAlign w:val="center"/>
          </w:tcPr>
          <w:p w:rsidR="00EB3AA1" w:rsidRDefault="0092562D">
            <w:pPr>
              <w:spacing w:line="240" w:lineRule="exact"/>
              <w:ind w:firstLineChars="0" w:firstLine="0"/>
              <w:jc w:val="center"/>
              <w:rPr>
                <w:rFonts w:eastAsia="仿宋_GB2312"/>
                <w:b/>
                <w:sz w:val="21"/>
                <w:szCs w:val="21"/>
              </w:rPr>
            </w:pPr>
            <w:r>
              <w:rPr>
                <w:rFonts w:eastAsia="仿宋_GB2312" w:hint="eastAsia"/>
                <w:b/>
                <w:sz w:val="21"/>
                <w:szCs w:val="21"/>
              </w:rPr>
              <w:t>联系电话</w:t>
            </w:r>
          </w:p>
        </w:tc>
      </w:tr>
      <w:tr w:rsidR="00EB3AA1">
        <w:trPr>
          <w:trHeight w:val="439"/>
          <w:jc w:val="center"/>
        </w:trPr>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1</w:t>
            </w:r>
          </w:p>
        </w:tc>
        <w:tc>
          <w:tcPr>
            <w:tcW w:w="1013"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王迪华</w:t>
            </w:r>
          </w:p>
        </w:tc>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男</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1969.4</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党员</w:t>
            </w:r>
          </w:p>
        </w:tc>
        <w:tc>
          <w:tcPr>
            <w:tcW w:w="1123"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硕士</w:t>
            </w:r>
          </w:p>
        </w:tc>
        <w:tc>
          <w:tcPr>
            <w:tcW w:w="1916"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移动互联应用技术</w:t>
            </w:r>
          </w:p>
        </w:tc>
        <w:tc>
          <w:tcPr>
            <w:tcW w:w="4590"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山西运城农业职业技术学院</w:t>
            </w:r>
            <w:r>
              <w:rPr>
                <w:rFonts w:eastAsia="仿宋_GB2312"/>
                <w:sz w:val="21"/>
                <w:szCs w:val="21"/>
              </w:rPr>
              <w:t xml:space="preserve"> </w:t>
            </w:r>
            <w:r>
              <w:rPr>
                <w:rFonts w:eastAsia="仿宋_GB2312"/>
                <w:sz w:val="21"/>
                <w:szCs w:val="21"/>
              </w:rPr>
              <w:t>教师</w:t>
            </w:r>
          </w:p>
        </w:tc>
        <w:tc>
          <w:tcPr>
            <w:tcW w:w="1598"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讲师</w:t>
            </w:r>
          </w:p>
        </w:tc>
        <w:tc>
          <w:tcPr>
            <w:tcW w:w="1578"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13834738839</w:t>
            </w:r>
          </w:p>
        </w:tc>
      </w:tr>
      <w:tr w:rsidR="00EB3AA1">
        <w:trPr>
          <w:trHeight w:val="439"/>
          <w:jc w:val="center"/>
        </w:trPr>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2</w:t>
            </w:r>
          </w:p>
        </w:tc>
        <w:tc>
          <w:tcPr>
            <w:tcW w:w="1013"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邵天增</w:t>
            </w:r>
          </w:p>
        </w:tc>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男</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1974.03</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党员</w:t>
            </w:r>
          </w:p>
        </w:tc>
        <w:tc>
          <w:tcPr>
            <w:tcW w:w="1123"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硕士</w:t>
            </w:r>
          </w:p>
        </w:tc>
        <w:tc>
          <w:tcPr>
            <w:tcW w:w="1916"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移动互联应用技术</w:t>
            </w:r>
          </w:p>
        </w:tc>
        <w:tc>
          <w:tcPr>
            <w:tcW w:w="4590"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山西运城农业职业技术学院</w:t>
            </w:r>
            <w:r>
              <w:rPr>
                <w:rFonts w:eastAsia="仿宋_GB2312"/>
                <w:sz w:val="21"/>
                <w:szCs w:val="21"/>
              </w:rPr>
              <w:t xml:space="preserve"> </w:t>
            </w:r>
            <w:r>
              <w:rPr>
                <w:rFonts w:eastAsia="仿宋_GB2312"/>
                <w:sz w:val="21"/>
                <w:szCs w:val="21"/>
              </w:rPr>
              <w:t>教师</w:t>
            </w:r>
          </w:p>
        </w:tc>
        <w:tc>
          <w:tcPr>
            <w:tcW w:w="1598"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讲师</w:t>
            </w:r>
          </w:p>
        </w:tc>
        <w:tc>
          <w:tcPr>
            <w:tcW w:w="1578"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13935919898</w:t>
            </w:r>
          </w:p>
        </w:tc>
      </w:tr>
      <w:tr w:rsidR="00EB3AA1">
        <w:trPr>
          <w:trHeight w:val="439"/>
          <w:jc w:val="center"/>
        </w:trPr>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3</w:t>
            </w:r>
          </w:p>
        </w:tc>
        <w:tc>
          <w:tcPr>
            <w:tcW w:w="1013"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付利军</w:t>
            </w:r>
          </w:p>
        </w:tc>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男</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1979.7</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党员</w:t>
            </w:r>
          </w:p>
        </w:tc>
        <w:tc>
          <w:tcPr>
            <w:tcW w:w="1123"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硕士</w:t>
            </w:r>
          </w:p>
        </w:tc>
        <w:tc>
          <w:tcPr>
            <w:tcW w:w="1916"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移动互联应用技术</w:t>
            </w:r>
          </w:p>
        </w:tc>
        <w:tc>
          <w:tcPr>
            <w:tcW w:w="4590"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山西运城农业职业技术学院</w:t>
            </w:r>
            <w:r>
              <w:rPr>
                <w:rFonts w:eastAsia="仿宋_GB2312"/>
                <w:sz w:val="21"/>
                <w:szCs w:val="21"/>
              </w:rPr>
              <w:t xml:space="preserve"> </w:t>
            </w:r>
            <w:r>
              <w:rPr>
                <w:rFonts w:eastAsia="仿宋_GB2312"/>
                <w:sz w:val="21"/>
                <w:szCs w:val="21"/>
              </w:rPr>
              <w:t>教师</w:t>
            </w:r>
          </w:p>
        </w:tc>
        <w:tc>
          <w:tcPr>
            <w:tcW w:w="1598"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副教授</w:t>
            </w:r>
          </w:p>
        </w:tc>
        <w:tc>
          <w:tcPr>
            <w:tcW w:w="1578"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18635927768</w:t>
            </w:r>
          </w:p>
        </w:tc>
      </w:tr>
      <w:tr w:rsidR="00EB3AA1">
        <w:trPr>
          <w:trHeight w:val="439"/>
          <w:jc w:val="center"/>
        </w:trPr>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4</w:t>
            </w:r>
          </w:p>
        </w:tc>
        <w:tc>
          <w:tcPr>
            <w:tcW w:w="1013"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陈春燕</w:t>
            </w:r>
          </w:p>
        </w:tc>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女</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ascii="仿宋" w:eastAsia="宋体" w:hAnsi="仿宋" w:cs="仿宋"/>
                <w:sz w:val="21"/>
                <w:szCs w:val="21"/>
              </w:rPr>
              <w:t>1976.06</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ascii="仿宋" w:eastAsia="宋体" w:hAnsi="仿宋" w:cs="仿宋"/>
                <w:sz w:val="21"/>
                <w:szCs w:val="21"/>
              </w:rPr>
              <w:t>群众</w:t>
            </w:r>
          </w:p>
        </w:tc>
        <w:tc>
          <w:tcPr>
            <w:tcW w:w="1123"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硕士</w:t>
            </w:r>
          </w:p>
        </w:tc>
        <w:tc>
          <w:tcPr>
            <w:tcW w:w="1916"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移动互联应用技术</w:t>
            </w:r>
          </w:p>
        </w:tc>
        <w:tc>
          <w:tcPr>
            <w:tcW w:w="4590"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山西运城农业职业技术学院</w:t>
            </w:r>
            <w:r>
              <w:rPr>
                <w:rFonts w:eastAsia="仿宋_GB2312"/>
                <w:sz w:val="21"/>
                <w:szCs w:val="21"/>
              </w:rPr>
              <w:t xml:space="preserve"> </w:t>
            </w:r>
            <w:r>
              <w:rPr>
                <w:rFonts w:eastAsia="仿宋_GB2312"/>
                <w:sz w:val="21"/>
                <w:szCs w:val="21"/>
              </w:rPr>
              <w:t>教师</w:t>
            </w:r>
          </w:p>
        </w:tc>
        <w:tc>
          <w:tcPr>
            <w:tcW w:w="1598"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讲师</w:t>
            </w:r>
          </w:p>
        </w:tc>
        <w:tc>
          <w:tcPr>
            <w:tcW w:w="1578" w:type="dxa"/>
            <w:vAlign w:val="center"/>
          </w:tcPr>
          <w:p w:rsidR="00EB3AA1" w:rsidRDefault="0092562D">
            <w:pPr>
              <w:spacing w:line="240" w:lineRule="exact"/>
              <w:ind w:firstLineChars="0" w:firstLine="0"/>
              <w:jc w:val="center"/>
              <w:rPr>
                <w:rFonts w:eastAsia="仿宋_GB2312"/>
                <w:sz w:val="21"/>
                <w:szCs w:val="21"/>
              </w:rPr>
            </w:pPr>
            <w:r>
              <w:rPr>
                <w:rFonts w:ascii="仿宋" w:eastAsia="宋体" w:hAnsi="仿宋" w:cs="仿宋"/>
                <w:sz w:val="21"/>
                <w:szCs w:val="21"/>
              </w:rPr>
              <w:t>13233598591</w:t>
            </w:r>
          </w:p>
        </w:tc>
      </w:tr>
      <w:tr w:rsidR="00EB3AA1">
        <w:trPr>
          <w:trHeight w:val="439"/>
          <w:jc w:val="center"/>
        </w:trPr>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5</w:t>
            </w:r>
          </w:p>
        </w:tc>
        <w:tc>
          <w:tcPr>
            <w:tcW w:w="1013"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姚蕊</w:t>
            </w:r>
          </w:p>
        </w:tc>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女</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1990.10</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党员</w:t>
            </w:r>
          </w:p>
        </w:tc>
        <w:tc>
          <w:tcPr>
            <w:tcW w:w="1123" w:type="dxa"/>
            <w:vAlign w:val="center"/>
          </w:tcPr>
          <w:p w:rsidR="00EB3AA1" w:rsidRDefault="0092562D">
            <w:pPr>
              <w:spacing w:line="240" w:lineRule="exact"/>
              <w:ind w:firstLineChars="0" w:firstLine="0"/>
              <w:jc w:val="center"/>
              <w:rPr>
                <w:rFonts w:eastAsia="仿宋_GB2312"/>
                <w:sz w:val="21"/>
                <w:szCs w:val="21"/>
              </w:rPr>
            </w:pPr>
            <w:r>
              <w:rPr>
                <w:rFonts w:eastAsia="仿宋_GB2312"/>
                <w:sz w:val="21"/>
                <w:szCs w:val="21"/>
              </w:rPr>
              <w:t>本科</w:t>
            </w:r>
          </w:p>
        </w:tc>
        <w:tc>
          <w:tcPr>
            <w:tcW w:w="1916"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移动互联应用技术</w:t>
            </w:r>
          </w:p>
        </w:tc>
        <w:tc>
          <w:tcPr>
            <w:tcW w:w="4590"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山西运城农业职业技术学院</w:t>
            </w:r>
            <w:r>
              <w:rPr>
                <w:rFonts w:eastAsia="仿宋_GB2312"/>
                <w:sz w:val="21"/>
                <w:szCs w:val="21"/>
              </w:rPr>
              <w:t xml:space="preserve"> </w:t>
            </w:r>
            <w:r>
              <w:rPr>
                <w:rFonts w:eastAsia="仿宋_GB2312"/>
                <w:sz w:val="21"/>
                <w:szCs w:val="21"/>
              </w:rPr>
              <w:t>教师</w:t>
            </w:r>
          </w:p>
        </w:tc>
        <w:tc>
          <w:tcPr>
            <w:tcW w:w="1598"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助教</w:t>
            </w:r>
          </w:p>
        </w:tc>
        <w:tc>
          <w:tcPr>
            <w:tcW w:w="1578" w:type="dxa"/>
            <w:vAlign w:val="center"/>
          </w:tcPr>
          <w:p w:rsidR="00EB3AA1" w:rsidRDefault="0092562D">
            <w:pPr>
              <w:spacing w:line="240" w:lineRule="exact"/>
              <w:ind w:firstLineChars="0" w:firstLine="0"/>
              <w:jc w:val="center"/>
              <w:rPr>
                <w:rFonts w:eastAsia="仿宋_GB2312"/>
                <w:sz w:val="21"/>
                <w:szCs w:val="21"/>
              </w:rPr>
            </w:pPr>
            <w:r>
              <w:rPr>
                <w:rFonts w:ascii="仿宋" w:eastAsia="宋体" w:hAnsi="仿宋" w:cs="仿宋"/>
                <w:sz w:val="21"/>
                <w:szCs w:val="21"/>
              </w:rPr>
              <w:t>15835905366</w:t>
            </w:r>
          </w:p>
        </w:tc>
      </w:tr>
      <w:tr w:rsidR="00EB3AA1">
        <w:trPr>
          <w:trHeight w:val="439"/>
          <w:jc w:val="center"/>
        </w:trPr>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6</w:t>
            </w:r>
          </w:p>
        </w:tc>
        <w:tc>
          <w:tcPr>
            <w:tcW w:w="1013" w:type="dxa"/>
            <w:vAlign w:val="center"/>
          </w:tcPr>
          <w:p w:rsidR="00EB3AA1" w:rsidRDefault="0092562D">
            <w:pPr>
              <w:spacing w:line="240" w:lineRule="exact"/>
              <w:ind w:firstLineChars="0" w:firstLine="0"/>
              <w:jc w:val="center"/>
              <w:rPr>
                <w:rFonts w:eastAsia="仿宋_GB2312"/>
                <w:sz w:val="21"/>
                <w:szCs w:val="21"/>
              </w:rPr>
            </w:pPr>
            <w:proofErr w:type="gramStart"/>
            <w:r>
              <w:rPr>
                <w:rFonts w:eastAsia="仿宋_GB2312" w:hint="eastAsia"/>
                <w:sz w:val="21"/>
                <w:szCs w:val="21"/>
              </w:rPr>
              <w:t>景帆</w:t>
            </w:r>
            <w:proofErr w:type="gramEnd"/>
          </w:p>
        </w:tc>
        <w:tc>
          <w:tcPr>
            <w:tcW w:w="67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女</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1993.8</w:t>
            </w:r>
          </w:p>
        </w:tc>
        <w:tc>
          <w:tcPr>
            <w:tcW w:w="1125"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群众</w:t>
            </w:r>
          </w:p>
        </w:tc>
        <w:tc>
          <w:tcPr>
            <w:tcW w:w="1123"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本科</w:t>
            </w:r>
          </w:p>
        </w:tc>
        <w:tc>
          <w:tcPr>
            <w:tcW w:w="1916"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移动互联应用技术</w:t>
            </w:r>
          </w:p>
        </w:tc>
        <w:tc>
          <w:tcPr>
            <w:tcW w:w="4590"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山西运城农业职业技术学院</w:t>
            </w:r>
            <w:r>
              <w:rPr>
                <w:rFonts w:eastAsia="仿宋_GB2312"/>
                <w:sz w:val="21"/>
                <w:szCs w:val="21"/>
              </w:rPr>
              <w:t xml:space="preserve"> </w:t>
            </w:r>
            <w:r>
              <w:rPr>
                <w:rFonts w:eastAsia="仿宋_GB2312"/>
                <w:sz w:val="21"/>
                <w:szCs w:val="21"/>
              </w:rPr>
              <w:t>教师</w:t>
            </w:r>
          </w:p>
        </w:tc>
        <w:tc>
          <w:tcPr>
            <w:tcW w:w="1598"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助教</w:t>
            </w:r>
          </w:p>
        </w:tc>
        <w:tc>
          <w:tcPr>
            <w:tcW w:w="1578" w:type="dxa"/>
            <w:vAlign w:val="center"/>
          </w:tcPr>
          <w:p w:rsidR="00EB3AA1" w:rsidRDefault="0092562D">
            <w:pPr>
              <w:spacing w:line="240" w:lineRule="exact"/>
              <w:ind w:firstLineChars="0" w:firstLine="0"/>
              <w:jc w:val="center"/>
              <w:rPr>
                <w:rFonts w:eastAsia="仿宋_GB2312"/>
                <w:sz w:val="21"/>
                <w:szCs w:val="21"/>
              </w:rPr>
            </w:pPr>
            <w:r>
              <w:rPr>
                <w:rFonts w:eastAsia="仿宋_GB2312" w:hint="eastAsia"/>
                <w:sz w:val="21"/>
                <w:szCs w:val="21"/>
              </w:rPr>
              <w:t>18295715744</w:t>
            </w:r>
          </w:p>
        </w:tc>
      </w:tr>
    </w:tbl>
    <w:p w:rsidR="00EB3AA1" w:rsidRDefault="00EB3AA1">
      <w:pPr>
        <w:widowControl/>
        <w:spacing w:beforeLines="50" w:before="156" w:afterLines="50" w:after="156" w:line="360" w:lineRule="auto"/>
        <w:ind w:firstLine="480"/>
        <w:jc w:val="center"/>
        <w:outlineLvl w:val="1"/>
        <w:rPr>
          <w:rFonts w:eastAsia="仿宋_GB2312"/>
          <w:bCs/>
          <w:sz w:val="24"/>
        </w:rPr>
        <w:sectPr w:rsidR="00EB3AA1">
          <w:pgSz w:w="16838" w:h="11906" w:orient="landscape"/>
          <w:pgMar w:top="1800" w:right="1440" w:bottom="1800" w:left="1440" w:header="851" w:footer="992" w:gutter="0"/>
          <w:cols w:space="720"/>
          <w:docGrid w:type="lines" w:linePitch="312"/>
        </w:sectPr>
      </w:pPr>
    </w:p>
    <w:p w:rsidR="00EB3AA1" w:rsidRDefault="00EB3AA1">
      <w:pPr>
        <w:widowControl/>
        <w:spacing w:line="440" w:lineRule="atLeast"/>
        <w:ind w:firstLineChars="0" w:firstLine="0"/>
        <w:jc w:val="center"/>
        <w:rPr>
          <w:rFonts w:ascii="方正小标宋简体" w:eastAsia="方正小标宋简体" w:hAnsi="方正小标宋简体" w:cs="方正小标宋简体"/>
          <w:kern w:val="0"/>
          <w:sz w:val="44"/>
          <w:szCs w:val="44"/>
        </w:rPr>
      </w:pPr>
      <w:bookmarkStart w:id="126" w:name="_Toc38990670"/>
    </w:p>
    <w:p w:rsidR="00EB3AA1" w:rsidRDefault="0092562D">
      <w:pPr>
        <w:widowControl/>
        <w:spacing w:line="440" w:lineRule="atLeast"/>
        <w:ind w:firstLineChars="0" w:firstLine="0"/>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移动互联应用技术专业人才培养方案</w:t>
      </w:r>
    </w:p>
    <w:p w:rsidR="00EB3AA1" w:rsidRDefault="0092562D">
      <w:pPr>
        <w:widowControl/>
        <w:spacing w:line="440" w:lineRule="atLeast"/>
        <w:ind w:firstLineChars="0" w:firstLine="0"/>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修订总结报告</w:t>
      </w:r>
    </w:p>
    <w:p w:rsidR="00EB3AA1" w:rsidRDefault="00EB3AA1">
      <w:pPr>
        <w:widowControl/>
        <w:spacing w:line="440" w:lineRule="atLeast"/>
        <w:ind w:firstLineChars="0" w:firstLine="0"/>
        <w:jc w:val="center"/>
        <w:rPr>
          <w:rFonts w:ascii="方正小标宋简体" w:eastAsia="方正小标宋简体" w:hAnsi="方正小标宋简体" w:cs="方正小标宋简体"/>
          <w:kern w:val="0"/>
          <w:sz w:val="44"/>
          <w:szCs w:val="44"/>
        </w:rPr>
      </w:pPr>
    </w:p>
    <w:p w:rsidR="00EB3AA1" w:rsidRDefault="0092562D">
      <w:pPr>
        <w:ind w:firstLine="640"/>
      </w:pPr>
      <w:r>
        <w:rPr>
          <w:rFonts w:hint="eastAsia"/>
        </w:rPr>
        <w:t>为了进一步贯彻落实</w:t>
      </w:r>
      <w:r>
        <w:rPr>
          <w:rFonts w:eastAsia="仿宋_GB2312" w:cs="Helvetica" w:hint="eastAsia"/>
          <w:szCs w:val="32"/>
        </w:rPr>
        <w:t>《国务院关于印发国家职业教育改革实施方案的通知》（教职成国发〔</w:t>
      </w:r>
      <w:r>
        <w:rPr>
          <w:rFonts w:eastAsia="仿宋_GB2312" w:cs="Helvetica" w:hint="eastAsia"/>
          <w:szCs w:val="32"/>
        </w:rPr>
        <w:t>2019</w:t>
      </w:r>
      <w:r>
        <w:rPr>
          <w:rFonts w:eastAsia="仿宋_GB2312" w:cs="Helvetica" w:hint="eastAsia"/>
          <w:szCs w:val="32"/>
        </w:rPr>
        <w:t>〕</w:t>
      </w:r>
      <w:r>
        <w:rPr>
          <w:rFonts w:eastAsia="仿宋_GB2312" w:cs="Helvetica" w:hint="eastAsia"/>
          <w:szCs w:val="32"/>
        </w:rPr>
        <w:t>4</w:t>
      </w:r>
      <w:r>
        <w:rPr>
          <w:rFonts w:eastAsia="仿宋_GB2312" w:cs="Helvetica" w:hint="eastAsia"/>
          <w:szCs w:val="32"/>
        </w:rPr>
        <w:t>号）、《教育部关于深化职业教育教学改革全面提高人才培养质量的若干意见》、（教职成、教育部《高等职业学校专业教学标准》（</w:t>
      </w:r>
      <w:r>
        <w:rPr>
          <w:rFonts w:eastAsia="仿宋_GB2312" w:cs="Helvetica" w:hint="eastAsia"/>
          <w:szCs w:val="32"/>
        </w:rPr>
        <w:t>2019</w:t>
      </w:r>
      <w:r>
        <w:rPr>
          <w:rFonts w:eastAsia="仿宋_GB2312" w:cs="Helvetica" w:hint="eastAsia"/>
          <w:szCs w:val="32"/>
        </w:rPr>
        <w:t>年</w:t>
      </w:r>
      <w:r>
        <w:rPr>
          <w:rFonts w:eastAsia="仿宋_GB2312" w:cs="Helvetica" w:hint="eastAsia"/>
          <w:szCs w:val="32"/>
        </w:rPr>
        <w:t>7</w:t>
      </w:r>
      <w:r>
        <w:rPr>
          <w:rFonts w:eastAsia="仿宋_GB2312" w:cs="Helvetica" w:hint="eastAsia"/>
          <w:szCs w:val="32"/>
        </w:rPr>
        <w:t>月）、山西省人民政府印发的《山西省职业教育校企合作促进办法（试行）》（</w:t>
      </w:r>
      <w:r>
        <w:rPr>
          <w:rFonts w:eastAsia="仿宋_GB2312" w:cs="Helvetica" w:hint="eastAsia"/>
          <w:szCs w:val="32"/>
        </w:rPr>
        <w:t>2018</w:t>
      </w:r>
      <w:r>
        <w:rPr>
          <w:rFonts w:eastAsia="仿宋_GB2312" w:cs="Helvetica" w:hint="eastAsia"/>
          <w:szCs w:val="32"/>
        </w:rPr>
        <w:t>年</w:t>
      </w:r>
      <w:r>
        <w:rPr>
          <w:rFonts w:eastAsia="仿宋_GB2312" w:cs="Helvetica" w:hint="eastAsia"/>
          <w:szCs w:val="32"/>
        </w:rPr>
        <w:t>6</w:t>
      </w:r>
      <w:r>
        <w:rPr>
          <w:rFonts w:eastAsia="仿宋_GB2312" w:cs="Helvetica" w:hint="eastAsia"/>
          <w:szCs w:val="32"/>
        </w:rPr>
        <w:t>月）、《山西省人民政府办公厅关于加强职业院校“双师型”教师队伍建设的意见》（晋政办发〔</w:t>
      </w:r>
      <w:r>
        <w:rPr>
          <w:rFonts w:eastAsia="仿宋_GB2312" w:cs="Helvetica" w:hint="eastAsia"/>
          <w:szCs w:val="32"/>
        </w:rPr>
        <w:t>2015</w:t>
      </w:r>
      <w:r>
        <w:rPr>
          <w:rFonts w:eastAsia="仿宋_GB2312" w:cs="Helvetica" w:hint="eastAsia"/>
          <w:szCs w:val="32"/>
        </w:rPr>
        <w:t>〕</w:t>
      </w:r>
      <w:r>
        <w:rPr>
          <w:rFonts w:eastAsia="仿宋_GB2312" w:cs="Helvetica" w:hint="eastAsia"/>
          <w:szCs w:val="32"/>
        </w:rPr>
        <w:t>76</w:t>
      </w:r>
      <w:r>
        <w:rPr>
          <w:rFonts w:eastAsia="仿宋_GB2312" w:cs="Helvetica" w:hint="eastAsia"/>
          <w:szCs w:val="32"/>
        </w:rPr>
        <w:t>号）、《教育部关于职业院校专业人才培养方案制订与实施工作的指导意见》（教职成〔</w:t>
      </w:r>
      <w:r>
        <w:rPr>
          <w:rFonts w:eastAsia="仿宋_GB2312" w:cs="Helvetica" w:hint="eastAsia"/>
          <w:szCs w:val="32"/>
        </w:rPr>
        <w:t>2019</w:t>
      </w:r>
      <w:r>
        <w:rPr>
          <w:rFonts w:eastAsia="仿宋_GB2312" w:cs="Helvetica" w:hint="eastAsia"/>
          <w:szCs w:val="32"/>
        </w:rPr>
        <w:t>〕</w:t>
      </w:r>
      <w:r>
        <w:rPr>
          <w:rFonts w:eastAsia="仿宋_GB2312" w:cs="Helvetica" w:hint="eastAsia"/>
          <w:szCs w:val="32"/>
        </w:rPr>
        <w:t>13</w:t>
      </w:r>
      <w:r>
        <w:rPr>
          <w:rFonts w:eastAsia="仿宋_GB2312" w:cs="Helvetica" w:hint="eastAsia"/>
          <w:szCs w:val="32"/>
        </w:rPr>
        <w:t>号）、《关于组织做好职业院校专业人才培养方案制订与实施工作的通知》（教职</w:t>
      </w:r>
      <w:proofErr w:type="gramStart"/>
      <w:r>
        <w:rPr>
          <w:rFonts w:eastAsia="仿宋_GB2312" w:cs="Helvetica" w:hint="eastAsia"/>
          <w:szCs w:val="32"/>
        </w:rPr>
        <w:t>成司函</w:t>
      </w:r>
      <w:proofErr w:type="gramEnd"/>
      <w:r>
        <w:rPr>
          <w:rFonts w:eastAsia="仿宋_GB2312" w:cs="Helvetica" w:hint="eastAsia"/>
          <w:szCs w:val="32"/>
        </w:rPr>
        <w:t>〔</w:t>
      </w:r>
      <w:r>
        <w:rPr>
          <w:rFonts w:eastAsia="仿宋_GB2312" w:cs="Helvetica" w:hint="eastAsia"/>
          <w:szCs w:val="32"/>
        </w:rPr>
        <w:t>2019</w:t>
      </w:r>
      <w:r>
        <w:rPr>
          <w:rFonts w:eastAsia="仿宋_GB2312" w:cs="Helvetica" w:hint="eastAsia"/>
          <w:szCs w:val="32"/>
        </w:rPr>
        <w:t>〕</w:t>
      </w:r>
      <w:r>
        <w:rPr>
          <w:rFonts w:eastAsia="仿宋_GB2312" w:cs="Helvetica" w:hint="eastAsia"/>
          <w:szCs w:val="32"/>
        </w:rPr>
        <w:t>61</w:t>
      </w:r>
      <w:r>
        <w:rPr>
          <w:rFonts w:eastAsia="仿宋_GB2312" w:cs="Helvetica" w:hint="eastAsia"/>
          <w:szCs w:val="32"/>
        </w:rPr>
        <w:t>号）、《山西省教育厅关于组织做好职业院校专业人才培养方案制订与实施工作的通知》（晋</w:t>
      </w:r>
      <w:proofErr w:type="gramStart"/>
      <w:r>
        <w:rPr>
          <w:rFonts w:eastAsia="仿宋_GB2312" w:cs="Helvetica" w:hint="eastAsia"/>
          <w:szCs w:val="32"/>
        </w:rPr>
        <w:t>教职成函〔</w:t>
      </w:r>
      <w:r>
        <w:rPr>
          <w:rFonts w:eastAsia="仿宋_GB2312" w:cs="Helvetica" w:hint="eastAsia"/>
          <w:szCs w:val="32"/>
        </w:rPr>
        <w:t>2019</w:t>
      </w:r>
      <w:r>
        <w:rPr>
          <w:rFonts w:eastAsia="仿宋_GB2312" w:cs="Helvetica" w:hint="eastAsia"/>
          <w:szCs w:val="32"/>
        </w:rPr>
        <w:t>〕</w:t>
      </w:r>
      <w:proofErr w:type="gramEnd"/>
      <w:r>
        <w:rPr>
          <w:rFonts w:eastAsia="仿宋_GB2312" w:cs="Helvetica" w:hint="eastAsia"/>
          <w:szCs w:val="32"/>
        </w:rPr>
        <w:t>49</w:t>
      </w:r>
      <w:r>
        <w:rPr>
          <w:rFonts w:eastAsia="仿宋_GB2312" w:cs="Helvetica" w:hint="eastAsia"/>
          <w:szCs w:val="32"/>
        </w:rPr>
        <w:t>号）、中共中央宣传部</w:t>
      </w:r>
      <w:r>
        <w:rPr>
          <w:rFonts w:eastAsia="仿宋_GB2312" w:cs="Helvetica" w:hint="eastAsia"/>
          <w:szCs w:val="32"/>
        </w:rPr>
        <w:t xml:space="preserve"> </w:t>
      </w:r>
      <w:r>
        <w:rPr>
          <w:rFonts w:eastAsia="仿宋_GB2312" w:cs="Helvetica" w:hint="eastAsia"/>
          <w:szCs w:val="32"/>
        </w:rPr>
        <w:t>教育部关于印发《新时代学校思想政治理论</w:t>
      </w:r>
      <w:r>
        <w:rPr>
          <w:rFonts w:eastAsia="仿宋_GB2312" w:cs="Helvetica" w:hint="eastAsia"/>
          <w:szCs w:val="32"/>
        </w:rPr>
        <w:lastRenderedPageBreak/>
        <w:t>课改革创新实施方案》的通知（教材〔</w:t>
      </w:r>
      <w:r>
        <w:rPr>
          <w:rFonts w:eastAsia="仿宋_GB2312" w:cs="Helvetica" w:hint="eastAsia"/>
          <w:szCs w:val="32"/>
        </w:rPr>
        <w:t>2020</w:t>
      </w:r>
      <w:r>
        <w:rPr>
          <w:rFonts w:eastAsia="仿宋_GB2312" w:cs="Helvetica" w:hint="eastAsia"/>
          <w:szCs w:val="32"/>
        </w:rPr>
        <w:t>〕</w:t>
      </w:r>
      <w:r>
        <w:rPr>
          <w:rFonts w:eastAsia="仿宋_GB2312" w:cs="Helvetica" w:hint="eastAsia"/>
          <w:szCs w:val="32"/>
        </w:rPr>
        <w:t>6</w:t>
      </w:r>
      <w:r>
        <w:rPr>
          <w:rFonts w:eastAsia="仿宋_GB2312" w:cs="Helvetica" w:hint="eastAsia"/>
          <w:szCs w:val="32"/>
        </w:rPr>
        <w:t>号）、《关于加强新时代高校“形势与政策”课建设的若干意见》（教社科〔</w:t>
      </w:r>
      <w:r>
        <w:rPr>
          <w:rFonts w:eastAsia="仿宋_GB2312" w:cs="Helvetica" w:hint="eastAsia"/>
          <w:szCs w:val="32"/>
        </w:rPr>
        <w:t>2018</w:t>
      </w:r>
      <w:r>
        <w:rPr>
          <w:rFonts w:eastAsia="仿宋_GB2312" w:cs="Helvetica" w:hint="eastAsia"/>
          <w:szCs w:val="32"/>
        </w:rPr>
        <w:t>〕</w:t>
      </w:r>
      <w:r>
        <w:rPr>
          <w:rFonts w:eastAsia="仿宋_GB2312" w:cs="Helvetica" w:hint="eastAsia"/>
          <w:szCs w:val="32"/>
        </w:rPr>
        <w:t>1</w:t>
      </w:r>
      <w:r>
        <w:rPr>
          <w:rFonts w:eastAsia="仿宋_GB2312" w:cs="Helvetica" w:hint="eastAsia"/>
          <w:szCs w:val="32"/>
        </w:rPr>
        <w:t>号）、教育部印发《新时代高校思想政治理论课教学工作基本要求》（教社科〔</w:t>
      </w:r>
      <w:r>
        <w:rPr>
          <w:rFonts w:eastAsia="仿宋_GB2312" w:cs="Helvetica" w:hint="eastAsia"/>
          <w:szCs w:val="32"/>
        </w:rPr>
        <w:t>2018</w:t>
      </w:r>
      <w:r>
        <w:rPr>
          <w:rFonts w:eastAsia="仿宋_GB2312" w:cs="Helvetica" w:hint="eastAsia"/>
          <w:szCs w:val="32"/>
        </w:rPr>
        <w:t>〕</w:t>
      </w:r>
      <w:r>
        <w:rPr>
          <w:rFonts w:eastAsia="仿宋_GB2312" w:cs="Helvetica" w:hint="eastAsia"/>
          <w:szCs w:val="32"/>
        </w:rPr>
        <w:t>2</w:t>
      </w:r>
      <w:r>
        <w:rPr>
          <w:rFonts w:eastAsia="仿宋_GB2312" w:cs="Helvetica" w:hint="eastAsia"/>
          <w:szCs w:val="32"/>
        </w:rPr>
        <w:t>号）等有关文件部署和要求，</w:t>
      </w:r>
      <w:r>
        <w:rPr>
          <w:rFonts w:hint="eastAsia"/>
        </w:rPr>
        <w:t>积极开展人才培养方案的修订工作。我院信息技术系移动互联应用技术专业教研组全体教师为了圆满完成此项工作，组织校内专业教师、</w:t>
      </w:r>
      <w:proofErr w:type="gramStart"/>
      <w:r>
        <w:rPr>
          <w:rFonts w:hint="eastAsia"/>
        </w:rPr>
        <w:t>校外企业</w:t>
      </w:r>
      <w:proofErr w:type="gramEnd"/>
      <w:r>
        <w:rPr>
          <w:rFonts w:hint="eastAsia"/>
        </w:rPr>
        <w:t>的知名专家</w:t>
      </w:r>
      <w:r>
        <w:rPr>
          <w:rFonts w:cs="方正小标宋简体" w:hint="eastAsia"/>
          <w:szCs w:val="36"/>
        </w:rPr>
        <w:t>成立了</w:t>
      </w:r>
      <w:r>
        <w:rPr>
          <w:rFonts w:cs="方正小标宋简体" w:hint="eastAsia"/>
          <w:kern w:val="0"/>
          <w:szCs w:val="44"/>
        </w:rPr>
        <w:t>移动互联应用技术</w:t>
      </w:r>
      <w:r>
        <w:rPr>
          <w:rFonts w:cs="方正小标宋简体" w:hint="eastAsia"/>
          <w:szCs w:val="36"/>
        </w:rPr>
        <w:t>专业建设指导委员会。</w:t>
      </w:r>
      <w:r>
        <w:t>通过多途径、多方式的调研分析，对移动互联行业的岗位或职位的职责与任职要求以及知识、技能、态度要求充分</w:t>
      </w:r>
      <w:r>
        <w:rPr>
          <w:rFonts w:hint="eastAsia"/>
        </w:rPr>
        <w:t>研究讨论</w:t>
      </w:r>
      <w:r>
        <w:t>，</w:t>
      </w:r>
      <w:r>
        <w:rPr>
          <w:rFonts w:hint="eastAsia"/>
        </w:rPr>
        <w:t>历时半年对本专业人才培养方案就行了修订，总结如下。</w:t>
      </w:r>
    </w:p>
    <w:p w:rsidR="00EB3AA1" w:rsidRDefault="0092562D">
      <w:pPr>
        <w:pStyle w:val="2"/>
        <w:ind w:firstLine="640"/>
        <w:rPr>
          <w:b w:val="0"/>
          <w:bCs/>
        </w:rPr>
      </w:pPr>
      <w:r>
        <w:rPr>
          <w:rFonts w:hint="eastAsia"/>
          <w:b w:val="0"/>
          <w:bCs/>
        </w:rPr>
        <w:t>一、指导思想</w:t>
      </w:r>
    </w:p>
    <w:p w:rsidR="00EB3AA1" w:rsidRDefault="0092562D">
      <w:pPr>
        <w:ind w:firstLine="640"/>
      </w:pPr>
      <w:r>
        <w:rPr>
          <w:rFonts w:hint="eastAsia"/>
        </w:rPr>
        <w:t>全面遵循教育规律，坚持以服务为宗旨、以就业为导向、以素质教育为基础、以能力培养为目标的指导思想，积极探索课程体系设置和人才培养模式的创新。全面深刻理解高等职业教育培养高素质技能型人才的目标，把工学结合作为人才培养模式改革的切入点，突出职业能力培养，体现高职学校的办学定位。</w:t>
      </w:r>
    </w:p>
    <w:p w:rsidR="00EB3AA1" w:rsidRDefault="0092562D">
      <w:pPr>
        <w:pStyle w:val="2"/>
        <w:ind w:firstLine="643"/>
      </w:pPr>
      <w:r>
        <w:rPr>
          <w:rFonts w:hint="eastAsia"/>
        </w:rPr>
        <w:t>二、指导原则</w:t>
      </w:r>
    </w:p>
    <w:p w:rsidR="00EB3AA1" w:rsidRDefault="0092562D">
      <w:pPr>
        <w:ind w:firstLine="640"/>
      </w:pPr>
      <w:r>
        <w:rPr>
          <w:rFonts w:hint="eastAsia"/>
        </w:rPr>
        <w:t>1.</w:t>
      </w:r>
      <w:r>
        <w:rPr>
          <w:rFonts w:hint="eastAsia"/>
        </w:rPr>
        <w:t>以就业为导向，主动适应区域经济社会发展和行业建</w:t>
      </w:r>
      <w:r>
        <w:rPr>
          <w:rFonts w:hint="eastAsia"/>
        </w:rPr>
        <w:lastRenderedPageBreak/>
        <w:t>设需要。</w:t>
      </w:r>
    </w:p>
    <w:p w:rsidR="00EB3AA1" w:rsidRDefault="0092562D">
      <w:pPr>
        <w:ind w:firstLine="640"/>
      </w:pPr>
      <w:r>
        <w:rPr>
          <w:rFonts w:hint="eastAsia"/>
        </w:rPr>
        <w:t>2.</w:t>
      </w:r>
      <w:r>
        <w:rPr>
          <w:rFonts w:hint="eastAsia"/>
        </w:rPr>
        <w:t>加强应用性和针对性的有机结合。</w:t>
      </w:r>
    </w:p>
    <w:p w:rsidR="00EB3AA1" w:rsidRDefault="0092562D">
      <w:pPr>
        <w:ind w:firstLine="640"/>
      </w:pPr>
      <w:r>
        <w:rPr>
          <w:rFonts w:hint="eastAsia"/>
        </w:rPr>
        <w:t>3.</w:t>
      </w:r>
      <w:r>
        <w:rPr>
          <w:rFonts w:hint="eastAsia"/>
        </w:rPr>
        <w:t>强化职业道德，明确培养目标。</w:t>
      </w:r>
    </w:p>
    <w:p w:rsidR="00EB3AA1" w:rsidRDefault="0092562D">
      <w:pPr>
        <w:ind w:firstLine="640"/>
      </w:pPr>
      <w:r>
        <w:rPr>
          <w:rFonts w:hint="eastAsia"/>
        </w:rPr>
        <w:t>4.</w:t>
      </w:r>
      <w:r>
        <w:rPr>
          <w:rFonts w:hint="eastAsia"/>
        </w:rPr>
        <w:t>从培养高技能人才的角度出发，科学构建课程体系。</w:t>
      </w:r>
    </w:p>
    <w:p w:rsidR="00EB3AA1" w:rsidRDefault="0092562D">
      <w:pPr>
        <w:pStyle w:val="2"/>
        <w:ind w:firstLine="643"/>
      </w:pPr>
      <w:r>
        <w:rPr>
          <w:rFonts w:hint="eastAsia"/>
        </w:rPr>
        <w:t>三、课程体系构成</w:t>
      </w:r>
    </w:p>
    <w:p w:rsidR="00EB3AA1" w:rsidRDefault="0092562D">
      <w:pPr>
        <w:ind w:firstLine="640"/>
      </w:pPr>
      <w:r>
        <w:rPr>
          <w:rFonts w:hint="eastAsia"/>
        </w:rPr>
        <w:t>课程体系的构建根据各专业的具体情况，由以下三个部分构成。</w:t>
      </w:r>
    </w:p>
    <w:p w:rsidR="00EB3AA1" w:rsidRDefault="0092562D">
      <w:pPr>
        <w:pStyle w:val="3"/>
        <w:ind w:firstLine="643"/>
      </w:pPr>
      <w:r>
        <w:rPr>
          <w:rFonts w:hint="eastAsia"/>
        </w:rPr>
        <w:t>1</w:t>
      </w:r>
      <w:r>
        <w:rPr>
          <w:rFonts w:hint="eastAsia"/>
        </w:rPr>
        <w:t>、公共基础课</w:t>
      </w:r>
    </w:p>
    <w:p w:rsidR="00EB3AA1" w:rsidRDefault="0092562D">
      <w:pPr>
        <w:ind w:firstLine="640"/>
      </w:pPr>
      <w:r>
        <w:rPr>
          <w:rFonts w:hint="eastAsia"/>
        </w:rPr>
        <w:t>这一部分主要是学生的基础知识和可持续发展能力培养的课程。由公共必修课程：体育与健康、高等数学、高职英语、思想道德与法治、毛泽东思想和中国特色社会主义理论体系概论、计算机应用基础、形势与政策、劳动教育等课程组成。</w:t>
      </w:r>
    </w:p>
    <w:p w:rsidR="00EB3AA1" w:rsidRDefault="0092562D">
      <w:pPr>
        <w:pStyle w:val="3"/>
        <w:ind w:firstLine="643"/>
      </w:pPr>
      <w:r>
        <w:rPr>
          <w:rFonts w:hint="eastAsia"/>
        </w:rPr>
        <w:t>2</w:t>
      </w:r>
      <w:r>
        <w:rPr>
          <w:rFonts w:hint="eastAsia"/>
        </w:rPr>
        <w:t>、专业（技能）课</w:t>
      </w:r>
    </w:p>
    <w:p w:rsidR="00EB3AA1" w:rsidRDefault="0092562D">
      <w:pPr>
        <w:ind w:firstLine="640"/>
      </w:pPr>
      <w:r>
        <w:rPr>
          <w:rFonts w:hint="eastAsia"/>
        </w:rPr>
        <w:t>这一部分主要是学生的职业能力和职业素质培养的课程。是学生能力培养的核心内容，以职业能力培养为依据，围绕学生应具备的能力标准科学、合理的设置课程。突出课程“教学做一体”的特点。将学生在校期间应取的岗位任职资格等级证书教育和学生的毕业实践教学环节等纳入该部分课程之中。</w:t>
      </w:r>
    </w:p>
    <w:p w:rsidR="00EB3AA1" w:rsidRDefault="0092562D">
      <w:pPr>
        <w:ind w:firstLine="640"/>
      </w:pPr>
      <w:r>
        <w:rPr>
          <w:rFonts w:hint="eastAsia"/>
        </w:rPr>
        <w:lastRenderedPageBreak/>
        <w:t>职业素质课程应该主要围绕职业道德、应变能力与创新能力进行设置。这个课程设置应与职业能力训练课程相对应，可以根据具体素质和能力的要求单独设置课程，也可将相关内容融入到讲授或实</w:t>
      </w:r>
      <w:proofErr w:type="gramStart"/>
      <w:r>
        <w:rPr>
          <w:rFonts w:hint="eastAsia"/>
        </w:rPr>
        <w:t>训过程</w:t>
      </w:r>
      <w:proofErr w:type="gramEnd"/>
      <w:r>
        <w:rPr>
          <w:rFonts w:hint="eastAsia"/>
        </w:rPr>
        <w:t>中。由专业核心课：计算机专业英语、</w:t>
      </w:r>
      <w:proofErr w:type="gramStart"/>
      <w:r>
        <w:rPr>
          <w:rFonts w:hint="eastAsia"/>
        </w:rPr>
        <w:t>微信小</w:t>
      </w:r>
      <w:proofErr w:type="gramEnd"/>
      <w:r>
        <w:rPr>
          <w:rFonts w:hint="eastAsia"/>
        </w:rPr>
        <w:t>程序开发、</w:t>
      </w:r>
      <w:r>
        <w:rPr>
          <w:rFonts w:hint="eastAsia"/>
        </w:rPr>
        <w:t>Java Web</w:t>
      </w:r>
      <w:r>
        <w:rPr>
          <w:rFonts w:hint="eastAsia"/>
        </w:rPr>
        <w:t>开发技术与应用、</w:t>
      </w:r>
      <w:r>
        <w:rPr>
          <w:rFonts w:hint="eastAsia"/>
        </w:rPr>
        <w:t>Android</w:t>
      </w:r>
      <w:r>
        <w:rPr>
          <w:rFonts w:hint="eastAsia"/>
        </w:rPr>
        <w:t>高级开发技术、</w:t>
      </w:r>
      <w:r>
        <w:rPr>
          <w:rFonts w:hint="eastAsia"/>
        </w:rPr>
        <w:t>Android</w:t>
      </w:r>
      <w:r>
        <w:rPr>
          <w:rFonts w:hint="eastAsia"/>
        </w:rPr>
        <w:t>项目开发实战、数据结构、软件测试；专业基础课：</w:t>
      </w:r>
      <w:r>
        <w:rPr>
          <w:rFonts w:hint="eastAsia"/>
        </w:rPr>
        <w:t>Html5+css3+JavaScript+jQuery</w:t>
      </w:r>
      <w:r>
        <w:rPr>
          <w:rFonts w:hint="eastAsia"/>
        </w:rPr>
        <w:t>、</w:t>
      </w:r>
      <w:r>
        <w:rPr>
          <w:rFonts w:hint="eastAsia"/>
        </w:rPr>
        <w:t>vue</w:t>
      </w:r>
      <w:r>
        <w:rPr>
          <w:rFonts w:hint="eastAsia"/>
        </w:rPr>
        <w:t>开发技术、程序设计（</w:t>
      </w:r>
      <w:r>
        <w:rPr>
          <w:rFonts w:hint="eastAsia"/>
        </w:rPr>
        <w:t>C</w:t>
      </w:r>
      <w:r>
        <w:rPr>
          <w:rFonts w:hint="eastAsia"/>
        </w:rPr>
        <w:t>语言）、前端开发实战、程序基础</w:t>
      </w:r>
      <w:r>
        <w:rPr>
          <w:rFonts w:hint="eastAsia"/>
        </w:rPr>
        <w:t>(java</w:t>
      </w:r>
      <w:r>
        <w:rPr>
          <w:rFonts w:hint="eastAsia"/>
        </w:rPr>
        <w:t>语言</w:t>
      </w:r>
      <w:r>
        <w:rPr>
          <w:rFonts w:hint="eastAsia"/>
        </w:rPr>
        <w:t>)</w:t>
      </w:r>
      <w:r>
        <w:rPr>
          <w:rFonts w:hint="eastAsia"/>
        </w:rPr>
        <w:t>、</w:t>
      </w:r>
      <w:r>
        <w:rPr>
          <w:rFonts w:hint="eastAsia"/>
        </w:rPr>
        <w:t>Photoshop</w:t>
      </w:r>
      <w:r>
        <w:rPr>
          <w:rFonts w:hint="eastAsia"/>
        </w:rPr>
        <w:t>图像处理（</w:t>
      </w:r>
      <w:r>
        <w:rPr>
          <w:rFonts w:hint="eastAsia"/>
        </w:rPr>
        <w:t>UI</w:t>
      </w:r>
      <w:r>
        <w:rPr>
          <w:rFonts w:hint="eastAsia"/>
        </w:rPr>
        <w:t>方向）、</w:t>
      </w:r>
      <w:r>
        <w:rPr>
          <w:rFonts w:hint="eastAsia"/>
        </w:rPr>
        <w:t>MYSQL</w:t>
      </w:r>
      <w:r>
        <w:rPr>
          <w:rFonts w:hint="eastAsia"/>
        </w:rPr>
        <w:t>数据库、</w:t>
      </w:r>
      <w:r>
        <w:rPr>
          <w:rFonts w:hint="eastAsia"/>
        </w:rPr>
        <w:t>Android</w:t>
      </w:r>
      <w:r>
        <w:rPr>
          <w:rFonts w:hint="eastAsia"/>
        </w:rPr>
        <w:t>开发基础等课程组成。</w:t>
      </w:r>
    </w:p>
    <w:p w:rsidR="00EB3AA1" w:rsidRDefault="0092562D">
      <w:pPr>
        <w:pStyle w:val="3"/>
        <w:ind w:firstLine="643"/>
      </w:pPr>
      <w:r>
        <w:rPr>
          <w:rFonts w:hint="eastAsia"/>
        </w:rPr>
        <w:t>3</w:t>
      </w:r>
      <w:r>
        <w:rPr>
          <w:rFonts w:hint="eastAsia"/>
        </w:rPr>
        <w:t>、拓展学习领域</w:t>
      </w:r>
    </w:p>
    <w:p w:rsidR="00EB3AA1" w:rsidRDefault="0092562D">
      <w:pPr>
        <w:ind w:firstLine="640"/>
      </w:pPr>
      <w:r>
        <w:rPr>
          <w:rFonts w:hint="eastAsia"/>
        </w:rPr>
        <w:t>包括专业拓展课程、公共拓展课程。其中专业拓展课程要在职业能力训练课程的基础上，围绕本专业职业能力所拓展的课程，这些课程应以核心技能培养为中心，培养学生多方位、多层次的职业能力的课程；公共拓展课程主要是公共选修课程：中华优秀传统文化、美育教育、安全教育、四史教育；专业选修课：应用文写作、艺术设计基础、计算机网络基础、职业发展与就业指导、创新创业教育、数字影视特效等课程组成。</w:t>
      </w:r>
    </w:p>
    <w:p w:rsidR="00EB3AA1" w:rsidRDefault="0092562D">
      <w:pPr>
        <w:pStyle w:val="3"/>
        <w:ind w:firstLine="643"/>
      </w:pPr>
      <w:r>
        <w:rPr>
          <w:rFonts w:hint="eastAsia"/>
        </w:rPr>
        <w:lastRenderedPageBreak/>
        <w:t>4</w:t>
      </w:r>
      <w:r>
        <w:rPr>
          <w:rFonts w:hint="eastAsia"/>
        </w:rPr>
        <w:t>、课程体系学时分配</w:t>
      </w:r>
    </w:p>
    <w:p w:rsidR="00EB3AA1" w:rsidRDefault="0092562D">
      <w:pPr>
        <w:ind w:firstLine="640"/>
      </w:pPr>
      <w:r>
        <w:rPr>
          <w:rFonts w:hint="eastAsia"/>
        </w:rPr>
        <w:t>1.</w:t>
      </w:r>
      <w:r>
        <w:rPr>
          <w:rFonts w:hint="eastAsia"/>
        </w:rPr>
        <w:t>教学可分为理论教学和实践教学。理论教学包括课堂讲授、课堂讨论、习题课等教学环节，课时均记为理论学时；实践教学包括课程实验、实训、实习、课程设计、毕业设计（论文）、顶岗实习等教学环节，课时均记为实践学时。</w:t>
      </w:r>
    </w:p>
    <w:p w:rsidR="00EB3AA1" w:rsidRDefault="0092562D">
      <w:pPr>
        <w:ind w:firstLine="640"/>
      </w:pPr>
      <w:r>
        <w:rPr>
          <w:rFonts w:hint="eastAsia"/>
        </w:rPr>
        <w:t>2.</w:t>
      </w:r>
      <w:r>
        <w:rPr>
          <w:rFonts w:hint="eastAsia"/>
        </w:rPr>
        <w:t>实践课与理论课的比例达到</w:t>
      </w:r>
      <w:r>
        <w:rPr>
          <w:rFonts w:hint="eastAsia"/>
        </w:rPr>
        <w:t>1</w:t>
      </w:r>
      <w:r>
        <w:rPr>
          <w:rFonts w:hint="eastAsia"/>
        </w:rPr>
        <w:t>：</w:t>
      </w:r>
      <w:r>
        <w:rPr>
          <w:rFonts w:hint="eastAsia"/>
        </w:rPr>
        <w:t>1</w:t>
      </w:r>
      <w:r>
        <w:rPr>
          <w:rFonts w:hint="eastAsia"/>
        </w:rPr>
        <w:t>。</w:t>
      </w:r>
    </w:p>
    <w:p w:rsidR="00EB3AA1" w:rsidRDefault="0092562D">
      <w:pPr>
        <w:ind w:firstLine="640"/>
      </w:pPr>
      <w:r>
        <w:rPr>
          <w:rFonts w:hint="eastAsia"/>
        </w:rPr>
        <w:t>3.</w:t>
      </w:r>
      <w:r>
        <w:rPr>
          <w:rFonts w:hint="eastAsia"/>
        </w:rPr>
        <w:t>周学时为</w:t>
      </w:r>
      <w:r>
        <w:rPr>
          <w:rFonts w:hint="eastAsia"/>
        </w:rPr>
        <w:t>24</w:t>
      </w:r>
      <w:r>
        <w:rPr>
          <w:rFonts w:hint="eastAsia"/>
        </w:rPr>
        <w:t>学时。</w:t>
      </w:r>
    </w:p>
    <w:p w:rsidR="00EB3AA1" w:rsidRDefault="0092562D">
      <w:pPr>
        <w:ind w:firstLine="640"/>
        <w:rPr>
          <w:rFonts w:eastAsia="仿宋_GB2312"/>
        </w:rPr>
      </w:pPr>
      <w:r>
        <w:rPr>
          <w:rFonts w:eastAsia="仿宋_GB2312" w:hint="eastAsia"/>
          <w:szCs w:val="32"/>
        </w:rPr>
        <w:t>4.</w:t>
      </w:r>
      <w:r>
        <w:rPr>
          <w:rFonts w:eastAsia="仿宋_GB2312" w:hint="eastAsia"/>
          <w:szCs w:val="32"/>
        </w:rPr>
        <w:t>三年总共为</w:t>
      </w:r>
      <w:r>
        <w:rPr>
          <w:rFonts w:eastAsia="仿宋_GB2312" w:hint="eastAsia"/>
          <w:szCs w:val="32"/>
        </w:rPr>
        <w:t>2947</w:t>
      </w:r>
      <w:r>
        <w:rPr>
          <w:rFonts w:eastAsia="仿宋_GB2312" w:hint="eastAsia"/>
          <w:szCs w:val="32"/>
        </w:rPr>
        <w:t>学时，总学分为</w:t>
      </w:r>
      <w:r>
        <w:rPr>
          <w:rFonts w:eastAsia="仿宋_GB2312" w:hint="eastAsia"/>
          <w:szCs w:val="32"/>
        </w:rPr>
        <w:t>147</w:t>
      </w:r>
      <w:r>
        <w:rPr>
          <w:rFonts w:eastAsia="仿宋_GB2312" w:hint="eastAsia"/>
          <w:szCs w:val="32"/>
        </w:rPr>
        <w:t>分。</w:t>
      </w:r>
    </w:p>
    <w:p w:rsidR="00EB3AA1" w:rsidRDefault="0092562D">
      <w:pPr>
        <w:ind w:firstLine="640"/>
      </w:pPr>
      <w:r>
        <w:rPr>
          <w:rFonts w:hint="eastAsia"/>
        </w:rPr>
        <w:t>5.</w:t>
      </w:r>
      <w:r>
        <w:rPr>
          <w:rFonts w:hint="eastAsia"/>
        </w:rPr>
        <w:t>主干课程控制在</w:t>
      </w:r>
      <w:r>
        <w:rPr>
          <w:rFonts w:hint="eastAsia"/>
        </w:rPr>
        <w:t>7-10</w:t>
      </w:r>
      <w:r>
        <w:rPr>
          <w:rFonts w:hint="eastAsia"/>
        </w:rPr>
        <w:t>门之间。</w:t>
      </w:r>
    </w:p>
    <w:p w:rsidR="00EB3AA1" w:rsidRDefault="0092562D">
      <w:pPr>
        <w:pStyle w:val="3"/>
        <w:ind w:firstLine="643"/>
      </w:pPr>
      <w:r>
        <w:rPr>
          <w:rFonts w:hint="eastAsia"/>
        </w:rPr>
        <w:t>5</w:t>
      </w:r>
      <w:r>
        <w:rPr>
          <w:rFonts w:hint="eastAsia"/>
        </w:rPr>
        <w:t>、课程评价标准</w:t>
      </w:r>
    </w:p>
    <w:p w:rsidR="00EB3AA1" w:rsidRDefault="0092562D">
      <w:pPr>
        <w:ind w:firstLine="640"/>
      </w:pPr>
      <w:r>
        <w:rPr>
          <w:rFonts w:hint="eastAsia"/>
        </w:rPr>
        <w:t>课堂教学的课程考核方式主要有：课堂考勤、课堂提问、作业检查、试卷考试、作品汇报等。课堂教学以外的其它学习考核方式主要有调查报告、课外学习等。所有课程成绩评定方式为百分制，选修课平时成绩</w:t>
      </w:r>
      <w:r>
        <w:rPr>
          <w:rFonts w:hint="eastAsia"/>
        </w:rPr>
        <w:t>100</w:t>
      </w:r>
      <w:r>
        <w:rPr>
          <w:rFonts w:hint="eastAsia"/>
        </w:rPr>
        <w:t>分折合为总成绩的</w:t>
      </w:r>
      <w:r>
        <w:rPr>
          <w:rFonts w:hint="eastAsia"/>
        </w:rPr>
        <w:t>40%</w:t>
      </w:r>
      <w:r>
        <w:rPr>
          <w:rFonts w:hint="eastAsia"/>
        </w:rPr>
        <w:t>，期末成绩</w:t>
      </w:r>
      <w:r>
        <w:rPr>
          <w:rFonts w:hint="eastAsia"/>
        </w:rPr>
        <w:t>100</w:t>
      </w:r>
      <w:r>
        <w:rPr>
          <w:rFonts w:hint="eastAsia"/>
        </w:rPr>
        <w:t>分折合为总成绩的</w:t>
      </w:r>
      <w:r>
        <w:rPr>
          <w:rFonts w:hint="eastAsia"/>
        </w:rPr>
        <w:t>60%</w:t>
      </w:r>
      <w:r>
        <w:rPr>
          <w:rFonts w:hint="eastAsia"/>
        </w:rPr>
        <w:t>。必修课平时成绩</w:t>
      </w:r>
      <w:r>
        <w:rPr>
          <w:rFonts w:hint="eastAsia"/>
        </w:rPr>
        <w:t>100</w:t>
      </w:r>
      <w:r>
        <w:rPr>
          <w:rFonts w:hint="eastAsia"/>
        </w:rPr>
        <w:t>分折合为总成绩的</w:t>
      </w:r>
      <w:r>
        <w:rPr>
          <w:rFonts w:hint="eastAsia"/>
        </w:rPr>
        <w:t>30%</w:t>
      </w:r>
      <w:r>
        <w:rPr>
          <w:rFonts w:hint="eastAsia"/>
        </w:rPr>
        <w:t>，期末成绩</w:t>
      </w:r>
      <w:r>
        <w:rPr>
          <w:rFonts w:hint="eastAsia"/>
        </w:rPr>
        <w:t>100</w:t>
      </w:r>
      <w:r>
        <w:rPr>
          <w:rFonts w:hint="eastAsia"/>
        </w:rPr>
        <w:t>分折合为总成绩的</w:t>
      </w:r>
      <w:r>
        <w:rPr>
          <w:rFonts w:hint="eastAsia"/>
        </w:rPr>
        <w:t>70%</w:t>
      </w:r>
      <w:r>
        <w:rPr>
          <w:rFonts w:hint="eastAsia"/>
        </w:rPr>
        <w:t>。</w:t>
      </w:r>
    </w:p>
    <w:p w:rsidR="00EB3AA1" w:rsidRDefault="0092562D">
      <w:pPr>
        <w:pStyle w:val="2"/>
        <w:numPr>
          <w:ilvl w:val="0"/>
          <w:numId w:val="8"/>
        </w:numPr>
        <w:ind w:firstLine="643"/>
      </w:pPr>
      <w:r>
        <w:rPr>
          <w:rFonts w:hint="eastAsia"/>
        </w:rPr>
        <w:t>其它</w:t>
      </w:r>
    </w:p>
    <w:p w:rsidR="00EB3AA1" w:rsidRDefault="0092562D">
      <w:pPr>
        <w:ind w:leftChars="200" w:left="640" w:firstLineChars="0" w:firstLine="0"/>
      </w:pPr>
      <w:r>
        <w:rPr>
          <w:rFonts w:hint="eastAsia"/>
        </w:rPr>
        <w:t>由于修订时间比较短，不足之处在所难免，请批评指正。</w:t>
      </w:r>
    </w:p>
    <w:p w:rsidR="00EB3AA1" w:rsidRDefault="00EB3AA1">
      <w:pPr>
        <w:ind w:firstLine="640"/>
      </w:pPr>
    </w:p>
    <w:p w:rsidR="00EB3AA1" w:rsidRDefault="00EB3AA1">
      <w:pPr>
        <w:ind w:firstLine="640"/>
      </w:pPr>
    </w:p>
    <w:p w:rsidR="00EB3AA1" w:rsidRDefault="00EB3AA1">
      <w:pPr>
        <w:widowControl/>
        <w:spacing w:line="440" w:lineRule="atLeast"/>
        <w:ind w:firstLine="880"/>
        <w:rPr>
          <w:rFonts w:ascii="方正小标宋简体" w:eastAsia="方正小标宋简体" w:hAnsi="方正小标宋简体" w:cs="方正小标宋简体"/>
          <w:kern w:val="0"/>
          <w:sz w:val="44"/>
          <w:szCs w:val="44"/>
        </w:rPr>
      </w:pPr>
    </w:p>
    <w:p w:rsidR="00EB3AA1" w:rsidRDefault="00EB3AA1">
      <w:pPr>
        <w:widowControl/>
        <w:spacing w:line="440" w:lineRule="atLeast"/>
        <w:ind w:firstLine="880"/>
        <w:jc w:val="center"/>
        <w:rPr>
          <w:rFonts w:ascii="方正小标宋简体" w:eastAsia="方正小标宋简体" w:hAnsi="方正小标宋简体" w:cs="方正小标宋简体"/>
          <w:kern w:val="0"/>
          <w:sz w:val="44"/>
          <w:szCs w:val="44"/>
        </w:rPr>
      </w:pPr>
    </w:p>
    <w:p w:rsidR="00EB3AA1" w:rsidRDefault="00EB3AA1">
      <w:pPr>
        <w:widowControl/>
        <w:spacing w:line="440" w:lineRule="atLeast"/>
        <w:ind w:firstLine="880"/>
        <w:jc w:val="center"/>
        <w:rPr>
          <w:rFonts w:ascii="方正小标宋简体" w:eastAsia="方正小标宋简体" w:hAnsi="方正小标宋简体" w:cs="方正小标宋简体"/>
          <w:kern w:val="0"/>
          <w:sz w:val="44"/>
          <w:szCs w:val="44"/>
        </w:rPr>
        <w:sectPr w:rsidR="00EB3AA1">
          <w:pgSz w:w="11906" w:h="16838"/>
          <w:pgMar w:top="1440" w:right="1800" w:bottom="1440" w:left="1800" w:header="851" w:footer="992" w:gutter="0"/>
          <w:cols w:space="425"/>
          <w:docGrid w:type="lines" w:linePitch="312"/>
        </w:sectPr>
      </w:pPr>
    </w:p>
    <w:p w:rsidR="00EB3AA1" w:rsidRDefault="00EB3AA1">
      <w:pPr>
        <w:widowControl/>
        <w:spacing w:line="440" w:lineRule="atLeast"/>
        <w:ind w:firstLine="640"/>
        <w:jc w:val="left"/>
        <w:rPr>
          <w:rFonts w:eastAsia="仿宋_GB2312"/>
          <w:kern w:val="0"/>
          <w:szCs w:val="21"/>
        </w:rPr>
      </w:pPr>
    </w:p>
    <w:p w:rsidR="00EB3AA1" w:rsidRDefault="0092562D">
      <w:pPr>
        <w:widowControl/>
        <w:spacing w:beforeLines="50" w:before="156" w:afterLines="50" w:after="156"/>
        <w:ind w:firstLine="880"/>
        <w:jc w:val="center"/>
        <w:outlineLvl w:val="1"/>
        <w:rPr>
          <w:rFonts w:ascii="方正小标宋简体" w:eastAsia="方正小标宋简体" w:hAnsi="方正小标宋简体" w:cs="方正小标宋简体"/>
          <w:bCs/>
          <w:kern w:val="0"/>
          <w:sz w:val="44"/>
          <w:szCs w:val="44"/>
        </w:rPr>
      </w:pPr>
      <w:bookmarkStart w:id="127" w:name="_Toc25440"/>
      <w:bookmarkStart w:id="128" w:name="_Toc25710"/>
      <w:r>
        <w:rPr>
          <w:rFonts w:ascii="方正小标宋简体" w:eastAsia="方正小标宋简体" w:hAnsi="方正小标宋简体" w:cs="方正小标宋简体" w:hint="eastAsia"/>
          <w:bCs/>
          <w:kern w:val="0"/>
          <w:sz w:val="44"/>
          <w:szCs w:val="44"/>
        </w:rPr>
        <w:t>山西运城职业技术学院学生</w:t>
      </w:r>
      <w:bookmarkEnd w:id="127"/>
      <w:bookmarkEnd w:id="128"/>
    </w:p>
    <w:p w:rsidR="00EB3AA1" w:rsidRDefault="0092562D">
      <w:pPr>
        <w:widowControl/>
        <w:spacing w:beforeLines="50" w:before="156" w:afterLines="50" w:after="156"/>
        <w:ind w:firstLine="880"/>
        <w:jc w:val="center"/>
        <w:outlineLvl w:val="1"/>
        <w:rPr>
          <w:rFonts w:ascii="方正小标宋简体" w:eastAsia="方正小标宋简体" w:hAnsi="方正小标宋简体" w:cs="方正小标宋简体"/>
          <w:bCs/>
          <w:kern w:val="0"/>
          <w:szCs w:val="32"/>
        </w:rPr>
      </w:pPr>
      <w:bookmarkStart w:id="129" w:name="_Toc3228"/>
      <w:bookmarkStart w:id="130" w:name="_Toc3051"/>
      <w:r>
        <w:rPr>
          <w:rFonts w:ascii="方正小标宋简体" w:eastAsia="方正小标宋简体" w:hAnsi="方正小标宋简体" w:cs="方正小标宋简体" w:hint="eastAsia"/>
          <w:bCs/>
          <w:kern w:val="0"/>
          <w:sz w:val="44"/>
          <w:szCs w:val="44"/>
        </w:rPr>
        <w:t>学分认定和转换实施办法（试行）</w:t>
      </w:r>
      <w:bookmarkEnd w:id="126"/>
      <w:bookmarkEnd w:id="129"/>
      <w:bookmarkEnd w:id="130"/>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根据教育部等六部门《高职扩招专项工作实施方案》（教职成</w:t>
      </w:r>
      <w:r>
        <w:rPr>
          <w:rFonts w:ascii="Times New Roman" w:eastAsia="仿宋_GB2312" w:hAnsi="Times New Roman" w:cs="仿宋_GB2312" w:hint="eastAsia"/>
          <w:sz w:val="32"/>
          <w:szCs w:val="32"/>
        </w:rPr>
        <w:t>[2019]12</w:t>
      </w:r>
      <w:r>
        <w:rPr>
          <w:rFonts w:ascii="Times New Roman" w:eastAsia="仿宋_GB2312" w:hAnsi="Times New Roman" w:cs="仿宋_GB2312" w:hint="eastAsia"/>
          <w:sz w:val="32"/>
          <w:szCs w:val="32"/>
        </w:rPr>
        <w:t>号）和山西省教育厅等七部门《山西省高职扩招专项工作实施方案》（晋教职成</w:t>
      </w:r>
      <w:r>
        <w:rPr>
          <w:rFonts w:ascii="Times New Roman" w:eastAsia="仿宋_GB2312" w:hAnsi="Times New Roman" w:cs="仿宋_GB2312" w:hint="eastAsia"/>
          <w:sz w:val="32"/>
          <w:szCs w:val="32"/>
        </w:rPr>
        <w:t>[2019]8</w:t>
      </w:r>
      <w:r>
        <w:rPr>
          <w:rFonts w:ascii="Times New Roman" w:eastAsia="仿宋_GB2312" w:hAnsi="Times New Roman" w:cs="仿宋_GB2312" w:hint="eastAsia"/>
          <w:sz w:val="32"/>
          <w:szCs w:val="32"/>
        </w:rPr>
        <w:t>号）及《山西省教育厅关于做好扩招后高职院校教育教学管理</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实现高质量人才培养的通知》（晋教职成</w:t>
      </w:r>
      <w:r>
        <w:rPr>
          <w:rFonts w:ascii="Times New Roman" w:eastAsia="仿宋_GB2312" w:hAnsi="Times New Roman" w:cs="仿宋_GB2312" w:hint="eastAsia"/>
          <w:sz w:val="32"/>
          <w:szCs w:val="32"/>
        </w:rPr>
        <w:t>[2020]1</w:t>
      </w:r>
      <w:r>
        <w:rPr>
          <w:rFonts w:ascii="Times New Roman" w:eastAsia="仿宋_GB2312" w:hAnsi="Times New Roman" w:cs="仿宋_GB2312" w:hint="eastAsia"/>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rsidR="00EB3AA1" w:rsidRDefault="0092562D">
      <w:pPr>
        <w:pStyle w:val="a8"/>
        <w:spacing w:before="0" w:beforeAutospacing="0" w:after="0" w:afterAutospacing="0"/>
        <w:ind w:firstLine="640"/>
        <w:rPr>
          <w:rFonts w:ascii="黑体" w:eastAsia="黑体" w:hAnsi="黑体" w:cs="黑体"/>
          <w:sz w:val="32"/>
          <w:szCs w:val="32"/>
        </w:rPr>
      </w:pPr>
      <w:r>
        <w:rPr>
          <w:rFonts w:ascii="黑体" w:eastAsia="黑体" w:hAnsi="黑体" w:cs="黑体" w:hint="eastAsia"/>
          <w:sz w:val="32"/>
          <w:szCs w:val="32"/>
        </w:rPr>
        <w:t>一、适用范围</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（一）适用对象：我院高职在籍学生。</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（二）适用专业：教育部正式备案获批准的</w:t>
      </w:r>
      <w:r>
        <w:rPr>
          <w:rFonts w:ascii="Times New Roman" w:eastAsia="仿宋_GB2312" w:hAnsi="Times New Roman" w:cs="仿宋_GB2312" w:hint="eastAsia"/>
          <w:sz w:val="32"/>
          <w:szCs w:val="32"/>
        </w:rPr>
        <w:t>27</w:t>
      </w:r>
      <w:r>
        <w:rPr>
          <w:rFonts w:ascii="Times New Roman" w:eastAsia="仿宋_GB2312" w:hAnsi="Times New Roman" w:cs="仿宋_GB2312" w:hint="eastAsia"/>
          <w:sz w:val="32"/>
          <w:szCs w:val="32"/>
        </w:rPr>
        <w:t>个高职专业。</w:t>
      </w:r>
    </w:p>
    <w:p w:rsidR="00EB3AA1" w:rsidRDefault="0092562D">
      <w:pPr>
        <w:pStyle w:val="a8"/>
        <w:spacing w:before="0" w:beforeAutospacing="0" w:after="0" w:afterAutospacing="0"/>
        <w:ind w:firstLine="640"/>
        <w:rPr>
          <w:rFonts w:ascii="黑体" w:eastAsia="黑体" w:hAnsi="黑体" w:cs="黑体"/>
          <w:sz w:val="32"/>
          <w:szCs w:val="32"/>
        </w:rPr>
      </w:pPr>
      <w:r>
        <w:rPr>
          <w:rFonts w:ascii="Times New Roman" w:eastAsia="仿宋_GB2312" w:hAnsi="Times New Roman" w:cs="仿宋_GB2312" w:hint="eastAsia"/>
          <w:sz w:val="32"/>
          <w:szCs w:val="32"/>
        </w:rPr>
        <w:t>（三）适用领域：高职全日制学习及非学历成果学分认定和转换。</w:t>
      </w:r>
    </w:p>
    <w:p w:rsidR="00EB3AA1" w:rsidRDefault="0092562D">
      <w:pPr>
        <w:pStyle w:val="a8"/>
        <w:spacing w:before="0" w:beforeAutospacing="0" w:after="0" w:afterAutospacing="0"/>
        <w:ind w:firstLine="640"/>
        <w:rPr>
          <w:rFonts w:ascii="黑体" w:eastAsia="黑体" w:hAnsi="黑体" w:cs="黑体"/>
          <w:sz w:val="32"/>
          <w:szCs w:val="32"/>
        </w:rPr>
      </w:pPr>
      <w:r>
        <w:rPr>
          <w:rFonts w:ascii="黑体" w:eastAsia="黑体" w:hAnsi="黑体" w:cs="黑体" w:hint="eastAsia"/>
          <w:sz w:val="32"/>
          <w:szCs w:val="32"/>
        </w:rPr>
        <w:t>二、具体办法</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原则上，每个专业认定和转换的全部学分不得超过相关专业毕业总学分的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。内容相同或相近的国家职业资格证书、培训证书、竞赛奖励等成果不得重复转换，以最高级所认定的学分进行转换。</w:t>
      </w:r>
    </w:p>
    <w:p w:rsidR="00EB3AA1" w:rsidRDefault="0092562D">
      <w:pPr>
        <w:pStyle w:val="a8"/>
        <w:spacing w:before="0" w:beforeAutospacing="0" w:after="0" w:afterAutospacing="0"/>
        <w:ind w:firstLine="640"/>
        <w:rPr>
          <w:rFonts w:ascii="楷体" w:eastAsia="楷体" w:hAnsi="楷体" w:cs="楷体"/>
          <w:sz w:val="32"/>
          <w:szCs w:val="32"/>
        </w:rPr>
      </w:pPr>
      <w:r>
        <w:rPr>
          <w:rFonts w:ascii="楷体" w:eastAsia="楷体" w:hAnsi="楷体" w:cs="楷体" w:hint="eastAsia"/>
          <w:sz w:val="32"/>
          <w:szCs w:val="32"/>
        </w:rPr>
        <w:t>（一）同等及以上学历的学分认定和转换</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同等及以上学历的学分认定和转换为学历教育课程的学分，原则上不得超过相关专业毕业总学分的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EB3AA1" w:rsidRDefault="0092562D">
      <w:pPr>
        <w:pStyle w:val="a8"/>
        <w:spacing w:before="0" w:beforeAutospacing="0" w:after="0" w:afterAutospacing="0"/>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2.</w:t>
      </w:r>
      <w:r>
        <w:rPr>
          <w:rFonts w:ascii="Times New Roman" w:eastAsia="仿宋_GB2312" w:hAnsi="Times New Roman" w:cs="仿宋_GB2312" w:hint="eastAsia"/>
          <w:sz w:val="32"/>
          <w:szCs w:val="32"/>
        </w:rPr>
        <w:t>已具有国民教育系列专科及以上学历者，或已参加国民教育系列专科及以上学历层次学习的学习者</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进入我院相关专业学习，其所学课程与现有课程名称相同或相近，教学目标相近，教学内容相关度在</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以上，可认定和转换为相关专业对应课程的学分。</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楷体" w:eastAsia="楷体" w:hAnsi="楷体" w:cs="楷体" w:hint="eastAsia"/>
          <w:sz w:val="32"/>
          <w:szCs w:val="32"/>
        </w:rPr>
        <w:t>（二）低一级学历的学分认定和转换</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低一级学历的学分认定和</w:t>
      </w:r>
      <w:proofErr w:type="gramStart"/>
      <w:r>
        <w:rPr>
          <w:rFonts w:ascii="Times New Roman" w:eastAsia="仿宋_GB2312" w:hAnsi="Times New Roman" w:cs="仿宋_GB2312" w:hint="eastAsia"/>
          <w:sz w:val="32"/>
          <w:szCs w:val="32"/>
        </w:rPr>
        <w:t>转换仅</w:t>
      </w:r>
      <w:proofErr w:type="gramEnd"/>
      <w:r>
        <w:rPr>
          <w:rFonts w:ascii="Times New Roman" w:eastAsia="仿宋_GB2312" w:hAnsi="Times New Roman" w:cs="仿宋_GB2312" w:hint="eastAsia"/>
          <w:sz w:val="32"/>
          <w:szCs w:val="32"/>
        </w:rPr>
        <w:t>适用于实践技能类课程。</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低一级学历的学分认定和转换为学历教育课程的学分，原则上不得超过相关专业毕业总学分的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已具有国民教育系列中职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含技工教育</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及同等学历者，进入我院相关专业学习，其所学课程与现有该类课程名称相</w:t>
      </w:r>
      <w:r>
        <w:rPr>
          <w:rFonts w:ascii="Times New Roman" w:eastAsia="仿宋_GB2312" w:hAnsi="Times New Roman" w:cs="仿宋_GB2312" w:hint="eastAsia"/>
          <w:sz w:val="32"/>
          <w:szCs w:val="32"/>
        </w:rPr>
        <w:lastRenderedPageBreak/>
        <w:t>同或相近，教学目标相同，教学内容相关度达到</w:t>
      </w:r>
      <w:r>
        <w:rPr>
          <w:rFonts w:ascii="Times New Roman" w:eastAsia="仿宋_GB2312" w:hAnsi="Times New Roman" w:cs="仿宋_GB2312" w:hint="eastAsia"/>
          <w:sz w:val="32"/>
          <w:szCs w:val="32"/>
        </w:rPr>
        <w:t>100%</w:t>
      </w:r>
      <w:r>
        <w:rPr>
          <w:rFonts w:ascii="Times New Roman" w:eastAsia="仿宋_GB2312" w:hAnsi="Times New Roman" w:cs="仿宋_GB2312" w:hint="eastAsia"/>
          <w:sz w:val="32"/>
          <w:szCs w:val="32"/>
        </w:rPr>
        <w:t>，可认定和转换为相关课程的学分。</w:t>
      </w:r>
      <w:r>
        <w:rPr>
          <w:rFonts w:ascii="Times New Roman" w:eastAsia="仿宋_GB2312" w:hAnsi="Times New Roman" w:cs="仿宋_GB2312" w:hint="eastAsia"/>
          <w:sz w:val="32"/>
          <w:szCs w:val="32"/>
        </w:rPr>
        <w:t> </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楷体" w:eastAsia="楷体" w:hAnsi="楷体" w:cs="楷体" w:hint="eastAsia"/>
          <w:sz w:val="32"/>
          <w:szCs w:val="32"/>
        </w:rPr>
        <w:t>（三）高等教育自学考试课程的学分认定和转换</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通过高等教育自学考试的课程，以课程为基础，课程名称相同或相近，自学</w:t>
      </w:r>
      <w:proofErr w:type="gramStart"/>
      <w:r>
        <w:rPr>
          <w:rFonts w:ascii="Times New Roman" w:eastAsia="仿宋_GB2312" w:hAnsi="Times New Roman" w:cs="仿宋_GB2312" w:hint="eastAsia"/>
          <w:sz w:val="32"/>
          <w:szCs w:val="32"/>
        </w:rPr>
        <w:t>考试考试</w:t>
      </w:r>
      <w:proofErr w:type="gramEnd"/>
      <w:r>
        <w:rPr>
          <w:rFonts w:ascii="Times New Roman" w:eastAsia="仿宋_GB2312" w:hAnsi="Times New Roman" w:cs="仿宋_GB2312" w:hint="eastAsia"/>
          <w:sz w:val="32"/>
          <w:szCs w:val="32"/>
        </w:rPr>
        <w:t>大纲和学生所学专业的课程教学内容相关度</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EB3AA1" w:rsidRDefault="0092562D">
      <w:pPr>
        <w:pStyle w:val="a8"/>
        <w:spacing w:before="0" w:beforeAutospacing="0" w:after="0" w:afterAutospacing="0"/>
        <w:ind w:firstLine="640"/>
        <w:rPr>
          <w:rFonts w:ascii="楷体" w:eastAsia="楷体" w:hAnsi="楷体" w:cs="楷体"/>
          <w:sz w:val="32"/>
          <w:szCs w:val="32"/>
        </w:rPr>
      </w:pPr>
      <w:r>
        <w:rPr>
          <w:rFonts w:ascii="楷体" w:eastAsia="楷体" w:hAnsi="楷体" w:cs="楷体" w:hint="eastAsia"/>
          <w:sz w:val="32"/>
          <w:szCs w:val="32"/>
        </w:rPr>
        <w:t>（四）在线课程学习证书的学分认定和转换</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在线课程学习证书是指在国内外主流开放课程学习平台获得的学习证书。</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各专业以在线课程的教学目标、教学课时、教学内容和考核要求等内容为依据认定和转换对应课程的学分。</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楷体" w:eastAsia="楷体" w:hAnsi="楷体" w:cs="楷体" w:hint="eastAsia"/>
          <w:sz w:val="32"/>
          <w:szCs w:val="32"/>
        </w:rPr>
        <w:t>（五）国家职业资格证书的学分认定和转换 </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国家职业资格证书是指按照国家职业标准，通过政府认定的考核鉴定机构，对劳动者的技能水平和从业资格进行评价和认定的国家证书。</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2. </w:t>
      </w:r>
      <w:r>
        <w:rPr>
          <w:rFonts w:ascii="Times New Roman" w:eastAsia="仿宋_GB2312" w:hAnsi="Times New Roman" w:cs="仿宋_GB2312" w:hint="eastAsia"/>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各专业根据国家职业资格证书级别和内容相关程度，可认定和转换为相关专业对应课程的学分。</w:t>
      </w:r>
      <w:r>
        <w:rPr>
          <w:rFonts w:ascii="Times New Roman" w:eastAsia="仿宋_GB2312" w:hAnsi="Times New Roman" w:cs="仿宋_GB2312" w:hint="eastAsia"/>
          <w:sz w:val="32"/>
          <w:szCs w:val="32"/>
        </w:rPr>
        <w:t> </w:t>
      </w:r>
    </w:p>
    <w:p w:rsidR="00EB3AA1" w:rsidRDefault="0092562D">
      <w:pPr>
        <w:pStyle w:val="a8"/>
        <w:spacing w:before="0" w:beforeAutospacing="0" w:after="0" w:afterAutospacing="0"/>
        <w:ind w:firstLine="640"/>
        <w:rPr>
          <w:rFonts w:ascii="楷体" w:eastAsia="楷体" w:hAnsi="楷体" w:cs="楷体"/>
          <w:sz w:val="32"/>
          <w:szCs w:val="32"/>
        </w:rPr>
      </w:pPr>
      <w:r>
        <w:rPr>
          <w:rFonts w:ascii="楷体" w:eastAsia="楷体" w:hAnsi="楷体" w:cs="楷体" w:hint="eastAsia"/>
          <w:sz w:val="32"/>
          <w:szCs w:val="32"/>
        </w:rPr>
        <w:t>（六）非国家职业资格证书的学分认定和转换</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非国家职业资格证书指技能等级证书、专项能力证书、政府认定的行业证书等。</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非国家职业资格证书的学分认定和转换为学历教育课程的学分，原则上不得超过相关专业毕业总学分的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各专业根据非国家职业资格证书的级别和内容相关度，可认定和转换为相关专业对应课程的学分。</w:t>
      </w:r>
    </w:p>
    <w:p w:rsidR="00EB3AA1" w:rsidRDefault="0092562D">
      <w:pPr>
        <w:pStyle w:val="a8"/>
        <w:spacing w:before="0" w:beforeAutospacing="0" w:after="0" w:afterAutospacing="0"/>
        <w:ind w:firstLine="640"/>
        <w:rPr>
          <w:rFonts w:ascii="楷体" w:eastAsia="楷体" w:hAnsi="楷体" w:cs="楷体"/>
          <w:sz w:val="32"/>
          <w:szCs w:val="32"/>
        </w:rPr>
      </w:pPr>
      <w:r>
        <w:rPr>
          <w:rFonts w:ascii="楷体" w:eastAsia="楷体" w:hAnsi="楷体" w:cs="楷体" w:hint="eastAsia"/>
          <w:sz w:val="32"/>
          <w:szCs w:val="32"/>
        </w:rPr>
        <w:t>（七）培训证书的学分认定和转换 </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培训证书是指由国家行政部门认定的有关职业技能、专业技术和岗位培训等方面证书。</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培训证书的学分认定和转换为学历教育课程的学分，原则上不得超过相关专业毕业总学分的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各专业根据培训证书的级别和内容相关程度，可认定和转换为相关专业对应课程的学分。</w:t>
      </w:r>
      <w:r>
        <w:rPr>
          <w:rFonts w:ascii="Times New Roman" w:eastAsia="仿宋_GB2312" w:hAnsi="Times New Roman" w:cs="仿宋_GB2312" w:hint="eastAsia"/>
          <w:sz w:val="32"/>
          <w:szCs w:val="32"/>
        </w:rPr>
        <w:t> </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4. </w:t>
      </w:r>
      <w:r>
        <w:rPr>
          <w:rFonts w:ascii="Times New Roman" w:eastAsia="仿宋_GB2312" w:hAnsi="Times New Roman" w:cs="仿宋_GB2312" w:hint="eastAsia"/>
          <w:sz w:val="32"/>
          <w:szCs w:val="32"/>
        </w:rPr>
        <w:t>各专业学生获得的培训证书学分认定和转换为学历教育课程学分，应为学生入学后获得，且有效期为学习者获得培训证书之日起的</w:t>
      </w:r>
      <w:r>
        <w:rPr>
          <w:rFonts w:ascii="Times New Roman" w:eastAsia="仿宋_GB2312" w:hAnsi="Times New Roman" w:cs="仿宋_GB2312" w:hint="eastAsia"/>
          <w:sz w:val="32"/>
          <w:szCs w:val="32"/>
        </w:rPr>
        <w:t xml:space="preserve"> 3 </w:t>
      </w:r>
      <w:r>
        <w:rPr>
          <w:rFonts w:ascii="Times New Roman" w:eastAsia="仿宋_GB2312" w:hAnsi="Times New Roman" w:cs="仿宋_GB2312" w:hint="eastAsia"/>
          <w:sz w:val="32"/>
          <w:szCs w:val="32"/>
        </w:rPr>
        <w:t>年内。</w:t>
      </w:r>
    </w:p>
    <w:p w:rsidR="00EB3AA1" w:rsidRDefault="0092562D">
      <w:pPr>
        <w:pStyle w:val="a8"/>
        <w:spacing w:before="0" w:beforeAutospacing="0" w:after="0" w:afterAutospacing="0"/>
        <w:ind w:firstLine="640"/>
        <w:rPr>
          <w:rFonts w:ascii="楷体" w:eastAsia="楷体" w:hAnsi="楷体" w:cs="楷体"/>
          <w:sz w:val="32"/>
          <w:szCs w:val="32"/>
        </w:rPr>
      </w:pPr>
      <w:r>
        <w:rPr>
          <w:rFonts w:ascii="楷体" w:eastAsia="楷体" w:hAnsi="楷体" w:cs="楷体" w:hint="eastAsia"/>
          <w:sz w:val="32"/>
          <w:szCs w:val="32"/>
        </w:rPr>
        <w:t>（八）业绩类成果的学分认定和转换 </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业绩类成果主要指个人取得学术、职业或其他方面的成果，包括但不限于创新创业、科学研究、社会服务、文化传承、竞赛奖励等。</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业绩类成果的学分认定和转换为学历教育课程的学分，原则上不得超过相关专业毕业总学分的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学生获得的省级以上技能、专业竞赛等竞赛奖励奖项，根据竞赛内容、级别和名次，经各系（部）和学院审核后根据转换要求可认定和转换为相关专业对应课程的部分或全部学分。</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5. </w:t>
      </w:r>
      <w:r>
        <w:rPr>
          <w:rFonts w:ascii="Times New Roman" w:eastAsia="仿宋_GB2312" w:hAnsi="Times New Roman" w:cs="仿宋_GB2312" w:hint="eastAsia"/>
          <w:sz w:val="32"/>
          <w:szCs w:val="32"/>
        </w:rPr>
        <w:t>职业经历、实习实践、志愿服务、创新创业、科学研究、社会服务、文化传承、专利版权等体现资历、资格和能</w:t>
      </w:r>
      <w:r>
        <w:rPr>
          <w:rFonts w:ascii="Times New Roman" w:eastAsia="仿宋_GB2312" w:hAnsi="Times New Roman" w:cs="仿宋_GB2312" w:hint="eastAsia"/>
          <w:sz w:val="32"/>
          <w:szCs w:val="32"/>
        </w:rPr>
        <w:lastRenderedPageBreak/>
        <w:t>力的学习成果，经各系（部）和学院审核后根据转换要求可认定和转换为相关专业对应课程的部分或全部学分。</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楷体" w:eastAsia="楷体" w:hAnsi="楷体" w:cs="楷体" w:hint="eastAsia"/>
          <w:sz w:val="32"/>
          <w:szCs w:val="32"/>
        </w:rPr>
        <w:t>（九）学分认定和转换程序</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由持有符合学分认定的相关材料（证书）的学生</w:t>
      </w:r>
      <w:proofErr w:type="gramStart"/>
      <w:r>
        <w:rPr>
          <w:rFonts w:ascii="Times New Roman" w:eastAsia="仿宋_GB2312" w:hAnsi="Times New Roman" w:cs="仿宋_GB2312" w:hint="eastAsia"/>
          <w:sz w:val="32"/>
          <w:szCs w:val="32"/>
        </w:rPr>
        <w:t>向系部提出</w:t>
      </w:r>
      <w:proofErr w:type="gramEnd"/>
      <w:r>
        <w:rPr>
          <w:rFonts w:ascii="Times New Roman" w:eastAsia="仿宋_GB2312" w:hAnsi="Times New Roman" w:cs="仿宋_GB2312" w:hint="eastAsia"/>
          <w:sz w:val="32"/>
          <w:szCs w:val="32"/>
        </w:rPr>
        <w:t>申请，</w:t>
      </w:r>
      <w:proofErr w:type="gramStart"/>
      <w:r>
        <w:rPr>
          <w:rFonts w:ascii="Times New Roman" w:eastAsia="仿宋_GB2312" w:hAnsi="Times New Roman" w:cs="仿宋_GB2312" w:hint="eastAsia"/>
          <w:sz w:val="32"/>
          <w:szCs w:val="32"/>
        </w:rPr>
        <w:t>系部按照</w:t>
      </w:r>
      <w:proofErr w:type="gramEnd"/>
      <w:r>
        <w:rPr>
          <w:rFonts w:ascii="Times New Roman" w:eastAsia="仿宋_GB2312" w:hAnsi="Times New Roman" w:cs="仿宋_GB2312" w:hint="eastAsia"/>
          <w:sz w:val="32"/>
          <w:szCs w:val="32"/>
        </w:rPr>
        <w:t>要求进行审核，审核合格后报教务处核查备案。</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各系部根据学生递交的相关材料和专业人才培养方案中的课程设置情况，进行相应学分认定和转换计算，计算结果计入学生学习成绩。</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相关课程的学分认定和转换工作每学期进行一次。</w:t>
      </w:r>
    </w:p>
    <w:p w:rsidR="00EB3AA1" w:rsidRDefault="0092562D">
      <w:pPr>
        <w:pStyle w:val="a8"/>
        <w:spacing w:before="0" w:beforeAutospacing="0" w:after="0" w:afterAutospacing="0"/>
        <w:ind w:firstLine="640"/>
        <w:rPr>
          <w:rFonts w:ascii="楷体" w:eastAsia="楷体" w:hAnsi="楷体" w:cs="楷体"/>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学生递交的学分认定和转换相关材料必须真实有效，否则不予认定。</w:t>
      </w:r>
    </w:p>
    <w:p w:rsidR="00EB3AA1" w:rsidRDefault="0092562D">
      <w:pPr>
        <w:pStyle w:val="a8"/>
        <w:spacing w:before="0" w:beforeAutospacing="0" w:after="0" w:afterAutospacing="0"/>
        <w:ind w:firstLine="640"/>
        <w:rPr>
          <w:rFonts w:ascii="楷体" w:eastAsia="楷体" w:hAnsi="楷体" w:cs="楷体"/>
          <w:sz w:val="32"/>
          <w:szCs w:val="32"/>
        </w:rPr>
      </w:pPr>
      <w:r>
        <w:rPr>
          <w:rFonts w:ascii="楷体" w:eastAsia="楷体" w:hAnsi="楷体" w:cs="楷体" w:hint="eastAsia"/>
          <w:sz w:val="32"/>
          <w:szCs w:val="32"/>
        </w:rPr>
        <w:t>（十）附则</w:t>
      </w:r>
    </w:p>
    <w:p w:rsidR="00EB3AA1" w:rsidRDefault="0092562D">
      <w:pPr>
        <w:pStyle w:val="a8"/>
        <w:spacing w:before="0" w:beforeAutospacing="0" w:after="0" w:afterAutospacing="0"/>
        <w:ind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本办法自公布之日起实行，由教务处负责解释。</w:t>
      </w:r>
    </w:p>
    <w:p w:rsidR="00EB3AA1" w:rsidRDefault="0092562D">
      <w:pPr>
        <w:ind w:firstLine="640"/>
        <w:rPr>
          <w:rFonts w:eastAsia="仿宋_GB2312"/>
          <w:sz w:val="36"/>
          <w:szCs w:val="36"/>
        </w:rPr>
      </w:pPr>
      <w:r>
        <w:rPr>
          <w:rFonts w:eastAsia="仿宋_GB2312"/>
          <w:bCs/>
          <w:szCs w:val="32"/>
        </w:rPr>
        <w:br w:type="page"/>
      </w:r>
      <w:r>
        <w:rPr>
          <w:rFonts w:eastAsia="仿宋_GB2312"/>
          <w:sz w:val="36"/>
          <w:szCs w:val="36"/>
        </w:rPr>
        <w:lastRenderedPageBreak/>
        <w:t>附</w:t>
      </w:r>
      <w:r>
        <w:rPr>
          <w:rFonts w:eastAsia="仿宋_GB2312" w:hint="eastAsia"/>
          <w:sz w:val="36"/>
          <w:szCs w:val="36"/>
        </w:rPr>
        <w:t>:</w:t>
      </w:r>
    </w:p>
    <w:p w:rsidR="00EB3AA1" w:rsidRDefault="0092562D">
      <w:pPr>
        <w:spacing w:line="360" w:lineRule="auto"/>
        <w:ind w:firstLine="883"/>
        <w:jc w:val="center"/>
        <w:outlineLvl w:val="1"/>
        <w:rPr>
          <w:rFonts w:eastAsia="仿宋_GB2312"/>
          <w:sz w:val="44"/>
          <w:szCs w:val="44"/>
        </w:rPr>
      </w:pPr>
      <w:bookmarkStart w:id="131" w:name="_Toc31595"/>
      <w:bookmarkStart w:id="132" w:name="_Toc19993"/>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bookmarkEnd w:id="131"/>
      <w:bookmarkEnd w:id="132"/>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EB3AA1">
        <w:trPr>
          <w:trHeight w:val="543"/>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Chars="0" w:firstLine="0"/>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EB3AA1">
            <w:pPr>
              <w:spacing w:line="360" w:lineRule="auto"/>
              <w:ind w:firstLine="640"/>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Chars="0" w:firstLine="0"/>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EB3AA1">
            <w:pPr>
              <w:spacing w:line="360" w:lineRule="auto"/>
              <w:ind w:firstLine="640"/>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EB3AA1" w:rsidRDefault="0092562D">
            <w:pPr>
              <w:spacing w:line="360" w:lineRule="auto"/>
              <w:ind w:firstLine="640"/>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EB3AA1" w:rsidRDefault="00EB3AA1">
            <w:pPr>
              <w:spacing w:line="360" w:lineRule="auto"/>
              <w:ind w:firstLine="640"/>
              <w:jc w:val="center"/>
              <w:rPr>
                <w:rFonts w:eastAsia="仿宋_GB2312"/>
                <w:szCs w:val="21"/>
              </w:rPr>
            </w:pPr>
          </w:p>
        </w:tc>
      </w:tr>
      <w:tr w:rsidR="00EB3AA1">
        <w:trPr>
          <w:trHeight w:val="40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Chars="0" w:firstLine="0"/>
              <w:rPr>
                <w:rFonts w:eastAsia="仿宋_GB2312"/>
                <w:szCs w:val="21"/>
              </w:rPr>
            </w:pPr>
            <w:proofErr w:type="gramStart"/>
            <w:r>
              <w:rPr>
                <w:rFonts w:eastAsia="仿宋_GB2312" w:hint="eastAsia"/>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EB3AA1">
            <w:pPr>
              <w:spacing w:line="360" w:lineRule="auto"/>
              <w:ind w:firstLine="640"/>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640"/>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EB3AA1">
            <w:pPr>
              <w:spacing w:line="360" w:lineRule="auto"/>
              <w:ind w:firstLine="640"/>
              <w:jc w:val="center"/>
              <w:rPr>
                <w:rFonts w:eastAsia="仿宋_GB2312"/>
                <w:szCs w:val="21"/>
              </w:rPr>
            </w:pPr>
          </w:p>
        </w:tc>
      </w:tr>
      <w:tr w:rsidR="00EB3AA1">
        <w:trPr>
          <w:trHeight w:val="85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Chars="0" w:firstLine="0"/>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EB3AA1">
            <w:pPr>
              <w:spacing w:line="360" w:lineRule="auto"/>
              <w:ind w:firstLine="640"/>
              <w:jc w:val="center"/>
              <w:rPr>
                <w:rFonts w:eastAsia="仿宋_GB2312"/>
                <w:szCs w:val="21"/>
              </w:rPr>
            </w:pPr>
          </w:p>
        </w:tc>
      </w:tr>
      <w:tr w:rsidR="00EB3AA1">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Chars="0" w:firstLine="0"/>
              <w:rPr>
                <w:rFonts w:eastAsia="仿宋_GB2312"/>
                <w:szCs w:val="21"/>
              </w:rPr>
            </w:pPr>
            <w:r>
              <w:rPr>
                <w:rFonts w:eastAsia="仿宋_GB2312" w:hint="eastAsia"/>
                <w:szCs w:val="21"/>
              </w:rPr>
              <w:t>相关材料</w:t>
            </w:r>
          </w:p>
          <w:p w:rsidR="00EB3AA1" w:rsidRDefault="0092562D">
            <w:pPr>
              <w:spacing w:line="360" w:lineRule="auto"/>
              <w:ind w:firstLineChars="0" w:firstLine="0"/>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640"/>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EB3AA1">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Chars="0" w:firstLine="0"/>
              <w:rPr>
                <w:rFonts w:eastAsia="仿宋_GB2312"/>
                <w:szCs w:val="21"/>
              </w:rPr>
            </w:pPr>
            <w:r>
              <w:rPr>
                <w:rFonts w:eastAsia="仿宋_GB2312"/>
                <w:szCs w:val="21"/>
              </w:rPr>
              <w:t>拟转换课程</w:t>
            </w: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EB3AA1" w:rsidRDefault="00EB3AA1">
            <w:pPr>
              <w:spacing w:line="360" w:lineRule="auto"/>
              <w:ind w:firstLine="640"/>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EB3AA1" w:rsidRDefault="0092562D">
            <w:pPr>
              <w:spacing w:line="360" w:lineRule="auto"/>
              <w:ind w:firstLine="640"/>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EB3AA1" w:rsidRDefault="00EB3AA1">
            <w:pPr>
              <w:spacing w:line="360" w:lineRule="auto"/>
              <w:ind w:firstLine="640"/>
              <w:rPr>
                <w:rFonts w:eastAsia="仿宋_GB2312"/>
                <w:szCs w:val="21"/>
              </w:rPr>
            </w:pPr>
          </w:p>
        </w:tc>
      </w:tr>
      <w:tr w:rsidR="00EB3AA1">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Chars="0" w:firstLine="0"/>
              <w:rPr>
                <w:rFonts w:eastAsia="仿宋_GB2312"/>
                <w:szCs w:val="21"/>
              </w:rPr>
            </w:pPr>
            <w:r>
              <w:rPr>
                <w:rFonts w:eastAsia="仿宋_GB2312"/>
                <w:szCs w:val="21"/>
              </w:rPr>
              <w:t>拟转换</w:t>
            </w:r>
          </w:p>
          <w:p w:rsidR="00EB3AA1" w:rsidRDefault="0092562D">
            <w:pPr>
              <w:spacing w:line="360" w:lineRule="auto"/>
              <w:ind w:firstLineChars="0" w:firstLine="0"/>
              <w:rPr>
                <w:rFonts w:eastAsia="仿宋_GB2312"/>
                <w:szCs w:val="21"/>
              </w:rPr>
            </w:pPr>
            <w:r>
              <w:rPr>
                <w:rFonts w:eastAsia="仿宋_GB2312"/>
                <w:szCs w:val="21"/>
              </w:rPr>
              <w:t>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EB3AA1">
            <w:pPr>
              <w:spacing w:line="360" w:lineRule="auto"/>
              <w:ind w:firstLine="640"/>
              <w:rPr>
                <w:rFonts w:eastAsia="仿宋_GB2312"/>
                <w:szCs w:val="21"/>
              </w:rPr>
            </w:pPr>
          </w:p>
        </w:tc>
      </w:tr>
      <w:tr w:rsidR="00EB3AA1">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640"/>
              <w:rPr>
                <w:rFonts w:eastAsia="仿宋_GB2312"/>
                <w:szCs w:val="21"/>
              </w:rPr>
            </w:pPr>
            <w:r>
              <w:rPr>
                <w:rFonts w:eastAsia="仿宋_GB2312"/>
                <w:szCs w:val="21"/>
              </w:rPr>
              <w:t>以上内容由学生填写</w:t>
            </w:r>
          </w:p>
        </w:tc>
      </w:tr>
      <w:tr w:rsidR="00EB3AA1">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Chars="0" w:firstLine="0"/>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EB3AA1">
            <w:pPr>
              <w:spacing w:line="360" w:lineRule="auto"/>
              <w:ind w:firstLine="640"/>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Chars="0" w:firstLine="0"/>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EB3AA1">
            <w:pPr>
              <w:spacing w:line="360" w:lineRule="auto"/>
              <w:ind w:firstLine="640"/>
              <w:rPr>
                <w:rFonts w:eastAsia="仿宋_GB2312"/>
                <w:szCs w:val="21"/>
              </w:rPr>
            </w:pPr>
          </w:p>
        </w:tc>
      </w:tr>
      <w:tr w:rsidR="00EB3AA1">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Chars="0" w:firstLine="0"/>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EB3AA1">
            <w:pPr>
              <w:spacing w:line="360" w:lineRule="auto"/>
              <w:ind w:firstLine="640"/>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Chars="0" w:firstLine="0"/>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EB3AA1">
            <w:pPr>
              <w:spacing w:line="360" w:lineRule="auto"/>
              <w:ind w:firstLine="640"/>
              <w:rPr>
                <w:rFonts w:eastAsia="仿宋_GB2312"/>
                <w:szCs w:val="21"/>
              </w:rPr>
            </w:pPr>
          </w:p>
        </w:tc>
      </w:tr>
      <w:tr w:rsidR="00EB3AA1">
        <w:trPr>
          <w:trHeight w:val="2096"/>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640"/>
              <w:rPr>
                <w:rFonts w:eastAsia="仿宋_GB2312"/>
                <w:szCs w:val="21"/>
              </w:rPr>
            </w:pPr>
            <w:r>
              <w:rPr>
                <w:rFonts w:eastAsia="仿宋_GB2312"/>
                <w:szCs w:val="21"/>
              </w:rPr>
              <w:t>转换课程教师意见：</w:t>
            </w:r>
            <w:r>
              <w:rPr>
                <w:rFonts w:eastAsia="仿宋_GB2312"/>
                <w:szCs w:val="21"/>
              </w:rPr>
              <w:t> </w:t>
            </w:r>
          </w:p>
          <w:p w:rsidR="00EB3AA1" w:rsidRDefault="00EB3AA1">
            <w:pPr>
              <w:spacing w:line="360" w:lineRule="auto"/>
              <w:ind w:firstLine="640"/>
              <w:jc w:val="center"/>
              <w:rPr>
                <w:rFonts w:eastAsia="仿宋_GB2312"/>
                <w:szCs w:val="21"/>
              </w:rPr>
            </w:pPr>
          </w:p>
          <w:p w:rsidR="00EB3AA1" w:rsidRDefault="0092562D">
            <w:pPr>
              <w:spacing w:line="360" w:lineRule="auto"/>
              <w:ind w:firstLine="640"/>
              <w:jc w:val="center"/>
              <w:rPr>
                <w:rFonts w:eastAsia="仿宋_GB2312"/>
                <w:szCs w:val="21"/>
              </w:rPr>
            </w:pPr>
            <w:r>
              <w:rPr>
                <w:rFonts w:eastAsia="仿宋_GB2312"/>
                <w:szCs w:val="21"/>
              </w:rPr>
              <w:t>签字：</w:t>
            </w:r>
            <w:r>
              <w:rPr>
                <w:rFonts w:eastAsia="仿宋_GB2312"/>
                <w:szCs w:val="21"/>
              </w:rPr>
              <w:t>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日</w:t>
            </w:r>
          </w:p>
        </w:tc>
      </w:tr>
      <w:tr w:rsidR="00EB3AA1">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640"/>
              <w:rPr>
                <w:rFonts w:eastAsia="仿宋_GB2312"/>
                <w:szCs w:val="21"/>
              </w:rPr>
            </w:pPr>
            <w:proofErr w:type="gramStart"/>
            <w:r>
              <w:rPr>
                <w:rFonts w:eastAsia="仿宋_GB2312" w:hint="eastAsia"/>
                <w:szCs w:val="21"/>
              </w:rPr>
              <w:lastRenderedPageBreak/>
              <w:t>系部审核</w:t>
            </w:r>
            <w:proofErr w:type="gramEnd"/>
            <w:r>
              <w:rPr>
                <w:rFonts w:eastAsia="仿宋_GB2312"/>
                <w:szCs w:val="21"/>
              </w:rPr>
              <w:t>意见：</w:t>
            </w:r>
          </w:p>
          <w:p w:rsidR="00EB3AA1" w:rsidRDefault="00EB3AA1">
            <w:pPr>
              <w:spacing w:line="360" w:lineRule="auto"/>
              <w:ind w:firstLine="640"/>
              <w:rPr>
                <w:rFonts w:eastAsia="仿宋_GB2312"/>
                <w:szCs w:val="21"/>
              </w:rPr>
            </w:pPr>
          </w:p>
          <w:p w:rsidR="00EB3AA1" w:rsidRDefault="0092562D">
            <w:pPr>
              <w:spacing w:line="360" w:lineRule="auto"/>
              <w:ind w:firstLine="640"/>
              <w:jc w:val="center"/>
              <w:rPr>
                <w:rFonts w:eastAsia="仿宋_GB2312"/>
                <w:szCs w:val="21"/>
              </w:rPr>
            </w:pP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r w:rsidR="00EB3AA1">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B3AA1" w:rsidRDefault="0092562D">
            <w:pPr>
              <w:spacing w:line="360" w:lineRule="auto"/>
              <w:ind w:firstLine="640"/>
              <w:rPr>
                <w:rFonts w:eastAsia="仿宋_GB2312"/>
                <w:szCs w:val="21"/>
              </w:rPr>
            </w:pPr>
            <w:r>
              <w:rPr>
                <w:rFonts w:eastAsia="仿宋_GB2312" w:hint="eastAsia"/>
                <w:szCs w:val="21"/>
              </w:rPr>
              <w:t>教务处核查</w:t>
            </w:r>
            <w:r>
              <w:rPr>
                <w:rFonts w:eastAsia="仿宋_GB2312"/>
                <w:szCs w:val="21"/>
              </w:rPr>
              <w:t>意见：</w:t>
            </w:r>
          </w:p>
          <w:p w:rsidR="00EB3AA1" w:rsidRDefault="00EB3AA1">
            <w:pPr>
              <w:spacing w:line="360" w:lineRule="auto"/>
              <w:ind w:firstLine="640"/>
              <w:rPr>
                <w:rFonts w:eastAsia="仿宋_GB2312"/>
                <w:szCs w:val="21"/>
              </w:rPr>
            </w:pPr>
          </w:p>
          <w:p w:rsidR="00EB3AA1" w:rsidRDefault="00EB3AA1">
            <w:pPr>
              <w:spacing w:line="360" w:lineRule="auto"/>
              <w:ind w:firstLine="640"/>
              <w:rPr>
                <w:rFonts w:eastAsia="仿宋_GB2312"/>
                <w:szCs w:val="21"/>
              </w:rPr>
            </w:pPr>
          </w:p>
          <w:p w:rsidR="00EB3AA1" w:rsidRDefault="0092562D">
            <w:pPr>
              <w:spacing w:line="360" w:lineRule="auto"/>
              <w:ind w:firstLine="640"/>
              <w:jc w:val="center"/>
              <w:rPr>
                <w:rFonts w:eastAsia="仿宋_GB2312"/>
                <w:szCs w:val="21"/>
              </w:rPr>
            </w:pP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bl>
    <w:p w:rsidR="00EB3AA1" w:rsidRDefault="0092562D">
      <w:pPr>
        <w:spacing w:line="360" w:lineRule="auto"/>
        <w:ind w:firstLine="640"/>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rsidR="00EB3AA1" w:rsidRDefault="00EB3AA1">
      <w:pPr>
        <w:spacing w:beforeLines="50" w:before="156" w:afterLines="50" w:after="156" w:line="360" w:lineRule="auto"/>
        <w:ind w:firstLine="723"/>
        <w:jc w:val="center"/>
        <w:outlineLvl w:val="1"/>
        <w:rPr>
          <w:rFonts w:eastAsia="仿宋_GB2312" w:cs="宋体"/>
          <w:b/>
          <w:sz w:val="36"/>
          <w:szCs w:val="36"/>
        </w:rPr>
      </w:pPr>
      <w:bookmarkStart w:id="133" w:name="_Toc2372"/>
      <w:bookmarkStart w:id="134" w:name="_Toc31611"/>
    </w:p>
    <w:p w:rsidR="00EB3AA1" w:rsidRDefault="00EB3AA1">
      <w:pPr>
        <w:spacing w:beforeLines="50" w:before="156" w:afterLines="50" w:after="156" w:line="360" w:lineRule="auto"/>
        <w:ind w:firstLine="723"/>
        <w:jc w:val="center"/>
        <w:outlineLvl w:val="1"/>
        <w:rPr>
          <w:rFonts w:eastAsia="仿宋_GB2312" w:cs="宋体"/>
          <w:b/>
          <w:sz w:val="36"/>
          <w:szCs w:val="36"/>
        </w:rPr>
      </w:pPr>
    </w:p>
    <w:p w:rsidR="00EB3AA1" w:rsidRDefault="00EB3AA1">
      <w:pPr>
        <w:spacing w:beforeLines="50" w:before="156" w:afterLines="50" w:after="156" w:line="360" w:lineRule="auto"/>
        <w:ind w:firstLine="723"/>
        <w:jc w:val="center"/>
        <w:outlineLvl w:val="1"/>
        <w:rPr>
          <w:rFonts w:eastAsia="仿宋_GB2312" w:cs="宋体"/>
          <w:b/>
          <w:sz w:val="36"/>
          <w:szCs w:val="36"/>
        </w:rPr>
      </w:pPr>
    </w:p>
    <w:p w:rsidR="00EB3AA1" w:rsidRDefault="00EB3AA1">
      <w:pPr>
        <w:spacing w:beforeLines="50" w:before="156" w:afterLines="50" w:after="156" w:line="360" w:lineRule="auto"/>
        <w:ind w:firstLine="723"/>
        <w:jc w:val="center"/>
        <w:outlineLvl w:val="1"/>
        <w:rPr>
          <w:rFonts w:eastAsia="仿宋_GB2312" w:cs="宋体"/>
          <w:b/>
          <w:sz w:val="36"/>
          <w:szCs w:val="36"/>
        </w:rPr>
      </w:pPr>
    </w:p>
    <w:p w:rsidR="00EB3AA1" w:rsidRDefault="00EB3AA1">
      <w:pPr>
        <w:spacing w:beforeLines="50" w:before="156" w:afterLines="50" w:after="156" w:line="360" w:lineRule="auto"/>
        <w:ind w:firstLine="723"/>
        <w:jc w:val="center"/>
        <w:outlineLvl w:val="1"/>
        <w:rPr>
          <w:rFonts w:eastAsia="仿宋_GB2312" w:cs="宋体"/>
          <w:b/>
          <w:sz w:val="36"/>
          <w:szCs w:val="36"/>
        </w:rPr>
      </w:pPr>
    </w:p>
    <w:p w:rsidR="00EB3AA1" w:rsidRDefault="00EB3AA1">
      <w:pPr>
        <w:spacing w:beforeLines="50" w:before="156" w:afterLines="50" w:after="156" w:line="360" w:lineRule="auto"/>
        <w:ind w:firstLine="723"/>
        <w:jc w:val="center"/>
        <w:outlineLvl w:val="1"/>
        <w:rPr>
          <w:rFonts w:eastAsia="仿宋_GB2312" w:cs="宋体"/>
          <w:b/>
          <w:sz w:val="36"/>
          <w:szCs w:val="36"/>
        </w:rPr>
      </w:pPr>
    </w:p>
    <w:p w:rsidR="00EB3AA1" w:rsidRDefault="00EB3AA1">
      <w:pPr>
        <w:spacing w:beforeLines="50" w:before="156" w:afterLines="50" w:after="156" w:line="360" w:lineRule="auto"/>
        <w:ind w:firstLine="723"/>
        <w:jc w:val="center"/>
        <w:outlineLvl w:val="1"/>
        <w:rPr>
          <w:rFonts w:eastAsia="仿宋_GB2312" w:cs="宋体"/>
          <w:b/>
          <w:sz w:val="36"/>
          <w:szCs w:val="36"/>
        </w:rPr>
      </w:pPr>
    </w:p>
    <w:p w:rsidR="00EB3AA1" w:rsidRDefault="00EB3AA1">
      <w:pPr>
        <w:spacing w:beforeLines="50" w:before="156" w:afterLines="50" w:after="156" w:line="360" w:lineRule="auto"/>
        <w:ind w:firstLine="723"/>
        <w:jc w:val="center"/>
        <w:outlineLvl w:val="1"/>
        <w:rPr>
          <w:rFonts w:eastAsia="仿宋_GB2312" w:cs="宋体"/>
          <w:b/>
          <w:sz w:val="36"/>
          <w:szCs w:val="36"/>
        </w:rPr>
      </w:pPr>
    </w:p>
    <w:p w:rsidR="00EB3AA1" w:rsidRDefault="00EB3AA1">
      <w:pPr>
        <w:spacing w:beforeLines="50" w:before="156" w:afterLines="50" w:after="156" w:line="360" w:lineRule="auto"/>
        <w:ind w:firstLine="723"/>
        <w:jc w:val="center"/>
        <w:outlineLvl w:val="1"/>
        <w:rPr>
          <w:rFonts w:eastAsia="仿宋_GB2312" w:cs="宋体"/>
          <w:b/>
          <w:sz w:val="36"/>
          <w:szCs w:val="36"/>
        </w:rPr>
      </w:pPr>
    </w:p>
    <w:p w:rsidR="00EB3AA1" w:rsidRDefault="0092562D">
      <w:pPr>
        <w:spacing w:beforeLines="50" w:before="156" w:afterLines="50" w:after="156" w:line="360" w:lineRule="auto"/>
        <w:ind w:firstLine="723"/>
        <w:jc w:val="center"/>
        <w:outlineLvl w:val="1"/>
        <w:rPr>
          <w:rFonts w:eastAsia="仿宋_GB2312" w:cs="宋体"/>
          <w:b/>
          <w:sz w:val="36"/>
          <w:szCs w:val="36"/>
        </w:rPr>
      </w:pPr>
      <w:r>
        <w:rPr>
          <w:rFonts w:eastAsia="仿宋_GB2312" w:cs="宋体" w:hint="eastAsia"/>
          <w:b/>
          <w:sz w:val="36"/>
          <w:szCs w:val="36"/>
        </w:rPr>
        <w:lastRenderedPageBreak/>
        <w:t>移动互联应用技术专业</w:t>
      </w:r>
      <w:bookmarkEnd w:id="133"/>
      <w:bookmarkEnd w:id="134"/>
    </w:p>
    <w:p w:rsidR="00EB3AA1" w:rsidRDefault="0092562D">
      <w:pPr>
        <w:spacing w:beforeLines="50" w:before="156" w:afterLines="50" w:after="156" w:line="360" w:lineRule="auto"/>
        <w:ind w:firstLine="723"/>
        <w:jc w:val="center"/>
        <w:outlineLvl w:val="1"/>
        <w:rPr>
          <w:rFonts w:eastAsia="仿宋_GB2312" w:cs="宋体"/>
          <w:bCs/>
          <w:sz w:val="36"/>
          <w:szCs w:val="36"/>
        </w:rPr>
      </w:pPr>
      <w:bookmarkStart w:id="135" w:name="_Toc19675"/>
      <w:bookmarkStart w:id="136" w:name="_Toc32245"/>
      <w:r>
        <w:rPr>
          <w:rFonts w:eastAsia="仿宋_GB2312" w:cs="宋体" w:hint="eastAsia"/>
          <w:b/>
          <w:sz w:val="36"/>
          <w:szCs w:val="36"/>
        </w:rPr>
        <w:t>“以证代课”学分认定与转换一览表</w:t>
      </w:r>
      <w:bookmarkEnd w:id="135"/>
      <w:bookmarkEnd w:id="136"/>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38"/>
        <w:gridCol w:w="2520"/>
        <w:gridCol w:w="1620"/>
        <w:gridCol w:w="1394"/>
      </w:tblGrid>
      <w:tr w:rsidR="00EB3AA1">
        <w:trPr>
          <w:trHeight w:val="373"/>
        </w:trPr>
        <w:tc>
          <w:tcPr>
            <w:tcW w:w="709"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序号</w:t>
            </w:r>
          </w:p>
        </w:tc>
        <w:tc>
          <w:tcPr>
            <w:tcW w:w="2738"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资格证书名称</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对应课程</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置换学分</w:t>
            </w:r>
          </w:p>
        </w:tc>
        <w:tc>
          <w:tcPr>
            <w:tcW w:w="1394"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学分合计</w:t>
            </w:r>
          </w:p>
        </w:tc>
      </w:tr>
      <w:tr w:rsidR="00EB3AA1">
        <w:trPr>
          <w:trHeight w:val="1090"/>
        </w:trPr>
        <w:tc>
          <w:tcPr>
            <w:tcW w:w="709" w:type="dxa"/>
            <w:vMerge w:val="restart"/>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1</w:t>
            </w:r>
          </w:p>
        </w:tc>
        <w:tc>
          <w:tcPr>
            <w:tcW w:w="2738"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界面设计</w:t>
            </w:r>
            <w:r>
              <w:rPr>
                <w:rFonts w:eastAsia="仿宋_GB2312" w:cs="Times New Roman" w:hint="eastAsia"/>
                <w:sz w:val="24"/>
                <w:szCs w:val="24"/>
              </w:rPr>
              <w:t>1+X</w:t>
            </w:r>
            <w:r>
              <w:rPr>
                <w:rFonts w:eastAsia="仿宋_GB2312" w:cs="Times New Roman" w:hint="eastAsia"/>
                <w:sz w:val="24"/>
                <w:szCs w:val="24"/>
              </w:rPr>
              <w:t>等级证书（初级）</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平面广告设计</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c>
          <w:tcPr>
            <w:tcW w:w="1394"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r>
      <w:tr w:rsidR="00EB3AA1">
        <w:trPr>
          <w:trHeight w:val="535"/>
        </w:trPr>
        <w:tc>
          <w:tcPr>
            <w:tcW w:w="709" w:type="dxa"/>
            <w:vMerge/>
            <w:vAlign w:val="center"/>
          </w:tcPr>
          <w:p w:rsidR="00EB3AA1" w:rsidRDefault="00EB3AA1">
            <w:pPr>
              <w:pStyle w:val="12"/>
              <w:snapToGrid w:val="0"/>
              <w:spacing w:line="240" w:lineRule="auto"/>
              <w:ind w:firstLineChars="0" w:firstLine="0"/>
              <w:jc w:val="center"/>
              <w:rPr>
                <w:rFonts w:eastAsia="仿宋_GB2312" w:cs="Times New Roman"/>
                <w:sz w:val="24"/>
                <w:szCs w:val="24"/>
              </w:rPr>
            </w:pPr>
          </w:p>
        </w:tc>
        <w:tc>
          <w:tcPr>
            <w:tcW w:w="2738" w:type="dxa"/>
            <w:vMerge w:val="restart"/>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界面设计</w:t>
            </w:r>
            <w:r>
              <w:rPr>
                <w:rFonts w:eastAsia="仿宋_GB2312" w:cs="Times New Roman" w:hint="eastAsia"/>
                <w:sz w:val="24"/>
                <w:szCs w:val="24"/>
              </w:rPr>
              <w:t>1+X</w:t>
            </w:r>
            <w:r>
              <w:rPr>
                <w:rFonts w:eastAsia="仿宋_GB2312" w:cs="Times New Roman" w:hint="eastAsia"/>
                <w:sz w:val="24"/>
                <w:szCs w:val="24"/>
              </w:rPr>
              <w:t>等级证书（中高级）</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平面广告设计</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c>
          <w:tcPr>
            <w:tcW w:w="1394" w:type="dxa"/>
            <w:vMerge w:val="restart"/>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8</w:t>
            </w:r>
          </w:p>
        </w:tc>
      </w:tr>
      <w:tr w:rsidR="00EB3AA1">
        <w:trPr>
          <w:trHeight w:val="535"/>
        </w:trPr>
        <w:tc>
          <w:tcPr>
            <w:tcW w:w="709" w:type="dxa"/>
            <w:vMerge/>
            <w:vAlign w:val="center"/>
          </w:tcPr>
          <w:p w:rsidR="00EB3AA1" w:rsidRDefault="00EB3AA1">
            <w:pPr>
              <w:pStyle w:val="12"/>
              <w:snapToGrid w:val="0"/>
              <w:spacing w:line="240" w:lineRule="auto"/>
              <w:ind w:firstLineChars="0" w:firstLine="0"/>
              <w:jc w:val="center"/>
              <w:rPr>
                <w:rFonts w:eastAsia="仿宋_GB2312" w:cs="Times New Roman"/>
                <w:sz w:val="24"/>
                <w:szCs w:val="24"/>
              </w:rPr>
            </w:pPr>
          </w:p>
        </w:tc>
        <w:tc>
          <w:tcPr>
            <w:tcW w:w="2738" w:type="dxa"/>
            <w:vMerge/>
            <w:vAlign w:val="center"/>
          </w:tcPr>
          <w:p w:rsidR="00EB3AA1" w:rsidRDefault="00EB3AA1">
            <w:pPr>
              <w:pStyle w:val="12"/>
              <w:snapToGrid w:val="0"/>
              <w:spacing w:line="240" w:lineRule="auto"/>
              <w:ind w:firstLineChars="0" w:firstLine="0"/>
              <w:jc w:val="center"/>
              <w:rPr>
                <w:rFonts w:eastAsia="仿宋_GB2312" w:cs="Times New Roman"/>
                <w:sz w:val="24"/>
                <w:szCs w:val="24"/>
              </w:rPr>
            </w:pP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电商美工</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c>
          <w:tcPr>
            <w:tcW w:w="1394" w:type="dxa"/>
            <w:vMerge/>
            <w:vAlign w:val="center"/>
          </w:tcPr>
          <w:p w:rsidR="00EB3AA1" w:rsidRDefault="00EB3AA1">
            <w:pPr>
              <w:pStyle w:val="12"/>
              <w:snapToGrid w:val="0"/>
              <w:spacing w:line="240" w:lineRule="auto"/>
              <w:ind w:firstLineChars="0" w:firstLine="0"/>
              <w:jc w:val="center"/>
              <w:rPr>
                <w:rFonts w:eastAsia="仿宋_GB2312" w:cs="Times New Roman"/>
                <w:sz w:val="24"/>
                <w:szCs w:val="24"/>
              </w:rPr>
            </w:pPr>
          </w:p>
        </w:tc>
      </w:tr>
      <w:tr w:rsidR="00EB3AA1">
        <w:trPr>
          <w:trHeight w:val="535"/>
        </w:trPr>
        <w:tc>
          <w:tcPr>
            <w:tcW w:w="709" w:type="dxa"/>
            <w:vMerge w:val="restart"/>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2</w:t>
            </w:r>
          </w:p>
        </w:tc>
        <w:tc>
          <w:tcPr>
            <w:tcW w:w="2738"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Web</w:t>
            </w:r>
            <w:r>
              <w:rPr>
                <w:rFonts w:eastAsia="仿宋_GB2312" w:cs="Times New Roman" w:hint="eastAsia"/>
                <w:sz w:val="24"/>
                <w:szCs w:val="24"/>
              </w:rPr>
              <w:t>前端开发</w:t>
            </w:r>
            <w:r>
              <w:rPr>
                <w:rFonts w:eastAsia="仿宋_GB2312" w:cs="Times New Roman" w:hint="eastAsia"/>
                <w:sz w:val="24"/>
                <w:szCs w:val="24"/>
              </w:rPr>
              <w:t>1+X</w:t>
            </w:r>
            <w:r>
              <w:rPr>
                <w:rFonts w:eastAsia="仿宋_GB2312" w:cs="Times New Roman" w:hint="eastAsia"/>
                <w:sz w:val="24"/>
                <w:szCs w:val="24"/>
              </w:rPr>
              <w:t>等级证书（初级）</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Java Web</w:t>
            </w:r>
            <w:r>
              <w:rPr>
                <w:rFonts w:eastAsia="仿宋_GB2312" w:cs="Times New Roman" w:hint="eastAsia"/>
                <w:sz w:val="24"/>
                <w:szCs w:val="24"/>
              </w:rPr>
              <w:t>开发技术与应用</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c>
          <w:tcPr>
            <w:tcW w:w="1394"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r>
      <w:tr w:rsidR="00EB3AA1">
        <w:trPr>
          <w:trHeight w:val="535"/>
        </w:trPr>
        <w:tc>
          <w:tcPr>
            <w:tcW w:w="709" w:type="dxa"/>
            <w:vMerge/>
            <w:vAlign w:val="center"/>
          </w:tcPr>
          <w:p w:rsidR="00EB3AA1" w:rsidRDefault="00EB3AA1">
            <w:pPr>
              <w:pStyle w:val="12"/>
              <w:snapToGrid w:val="0"/>
              <w:spacing w:line="240" w:lineRule="auto"/>
              <w:ind w:firstLineChars="0" w:firstLine="0"/>
              <w:jc w:val="center"/>
              <w:rPr>
                <w:rFonts w:eastAsia="仿宋_GB2312" w:cs="Times New Roman"/>
                <w:sz w:val="24"/>
                <w:szCs w:val="24"/>
              </w:rPr>
            </w:pPr>
          </w:p>
        </w:tc>
        <w:tc>
          <w:tcPr>
            <w:tcW w:w="2738" w:type="dxa"/>
            <w:vMerge w:val="restart"/>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Web</w:t>
            </w:r>
            <w:r>
              <w:rPr>
                <w:rFonts w:eastAsia="仿宋_GB2312" w:cs="Times New Roman" w:hint="eastAsia"/>
                <w:sz w:val="24"/>
                <w:szCs w:val="24"/>
              </w:rPr>
              <w:t>前端开发</w:t>
            </w:r>
            <w:r>
              <w:rPr>
                <w:rFonts w:eastAsia="仿宋_GB2312" w:cs="Times New Roman" w:hint="eastAsia"/>
                <w:sz w:val="24"/>
                <w:szCs w:val="24"/>
              </w:rPr>
              <w:t>1+X</w:t>
            </w:r>
            <w:r>
              <w:rPr>
                <w:rFonts w:eastAsia="仿宋_GB2312" w:cs="Times New Roman" w:hint="eastAsia"/>
                <w:sz w:val="24"/>
                <w:szCs w:val="24"/>
              </w:rPr>
              <w:t>等级证书（中高级）</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Java Web</w:t>
            </w:r>
            <w:r>
              <w:rPr>
                <w:rFonts w:eastAsia="仿宋_GB2312" w:cs="Times New Roman" w:hint="eastAsia"/>
                <w:sz w:val="24"/>
                <w:szCs w:val="24"/>
              </w:rPr>
              <w:t>开发技术与应用</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c>
          <w:tcPr>
            <w:tcW w:w="1394" w:type="dxa"/>
            <w:vMerge w:val="restart"/>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8</w:t>
            </w:r>
          </w:p>
        </w:tc>
      </w:tr>
      <w:tr w:rsidR="00EB3AA1">
        <w:trPr>
          <w:trHeight w:val="535"/>
        </w:trPr>
        <w:tc>
          <w:tcPr>
            <w:tcW w:w="709" w:type="dxa"/>
            <w:vMerge/>
            <w:vAlign w:val="center"/>
          </w:tcPr>
          <w:p w:rsidR="00EB3AA1" w:rsidRDefault="00EB3AA1">
            <w:pPr>
              <w:pStyle w:val="12"/>
              <w:snapToGrid w:val="0"/>
              <w:spacing w:line="240" w:lineRule="auto"/>
              <w:ind w:firstLineChars="0" w:firstLine="0"/>
              <w:jc w:val="center"/>
              <w:rPr>
                <w:rFonts w:eastAsia="仿宋_GB2312" w:cs="Times New Roman"/>
                <w:sz w:val="24"/>
                <w:szCs w:val="24"/>
              </w:rPr>
            </w:pPr>
          </w:p>
        </w:tc>
        <w:tc>
          <w:tcPr>
            <w:tcW w:w="2738" w:type="dxa"/>
            <w:vMerge/>
            <w:vAlign w:val="center"/>
          </w:tcPr>
          <w:p w:rsidR="00EB3AA1" w:rsidRDefault="00EB3AA1">
            <w:pPr>
              <w:pStyle w:val="12"/>
              <w:snapToGrid w:val="0"/>
              <w:spacing w:line="240" w:lineRule="auto"/>
              <w:ind w:firstLineChars="0" w:firstLine="0"/>
              <w:jc w:val="center"/>
              <w:rPr>
                <w:rFonts w:eastAsia="仿宋_GB2312" w:cs="Times New Roman"/>
                <w:sz w:val="24"/>
                <w:szCs w:val="24"/>
              </w:rPr>
            </w:pP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UI</w:t>
            </w:r>
            <w:r>
              <w:rPr>
                <w:rFonts w:eastAsia="仿宋_GB2312" w:cs="Times New Roman" w:hint="eastAsia"/>
                <w:sz w:val="24"/>
                <w:szCs w:val="24"/>
              </w:rPr>
              <w:t>界面设计</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c>
          <w:tcPr>
            <w:tcW w:w="1394" w:type="dxa"/>
            <w:vMerge/>
            <w:vAlign w:val="center"/>
          </w:tcPr>
          <w:p w:rsidR="00EB3AA1" w:rsidRDefault="00EB3AA1">
            <w:pPr>
              <w:pStyle w:val="12"/>
              <w:snapToGrid w:val="0"/>
              <w:spacing w:line="240" w:lineRule="auto"/>
              <w:ind w:firstLineChars="0" w:firstLine="0"/>
              <w:jc w:val="center"/>
              <w:rPr>
                <w:rFonts w:eastAsia="仿宋_GB2312" w:cs="Times New Roman"/>
                <w:sz w:val="24"/>
                <w:szCs w:val="24"/>
              </w:rPr>
            </w:pPr>
          </w:p>
        </w:tc>
      </w:tr>
      <w:tr w:rsidR="00EB3AA1">
        <w:trPr>
          <w:trHeight w:val="535"/>
        </w:trPr>
        <w:tc>
          <w:tcPr>
            <w:tcW w:w="709"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3</w:t>
            </w:r>
          </w:p>
        </w:tc>
        <w:tc>
          <w:tcPr>
            <w:tcW w:w="2738"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平面设计</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平面广告设计</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c>
          <w:tcPr>
            <w:tcW w:w="1394"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r>
      <w:tr w:rsidR="00EB3AA1">
        <w:trPr>
          <w:trHeight w:val="535"/>
        </w:trPr>
        <w:tc>
          <w:tcPr>
            <w:tcW w:w="709"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c>
          <w:tcPr>
            <w:tcW w:w="2738"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影视创作</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数字影视合成与剪辑</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c>
          <w:tcPr>
            <w:tcW w:w="1394"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r>
      <w:tr w:rsidR="00EB3AA1">
        <w:trPr>
          <w:trHeight w:val="535"/>
        </w:trPr>
        <w:tc>
          <w:tcPr>
            <w:tcW w:w="709"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5</w:t>
            </w:r>
          </w:p>
        </w:tc>
        <w:tc>
          <w:tcPr>
            <w:tcW w:w="2738"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软件开发</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Java Web</w:t>
            </w:r>
            <w:r>
              <w:rPr>
                <w:rFonts w:eastAsia="仿宋_GB2312" w:cs="Times New Roman" w:hint="eastAsia"/>
                <w:sz w:val="24"/>
                <w:szCs w:val="24"/>
              </w:rPr>
              <w:t>开发技术与应用</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c>
          <w:tcPr>
            <w:tcW w:w="1394"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4</w:t>
            </w:r>
          </w:p>
        </w:tc>
      </w:tr>
      <w:tr w:rsidR="00EB3AA1">
        <w:trPr>
          <w:trHeight w:val="535"/>
        </w:trPr>
        <w:tc>
          <w:tcPr>
            <w:tcW w:w="709"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6</w:t>
            </w:r>
          </w:p>
        </w:tc>
        <w:tc>
          <w:tcPr>
            <w:tcW w:w="2738"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省级技能竞赛</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相应课程</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2-4</w:t>
            </w:r>
          </w:p>
        </w:tc>
        <w:tc>
          <w:tcPr>
            <w:tcW w:w="1394"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2-4</w:t>
            </w:r>
          </w:p>
        </w:tc>
      </w:tr>
      <w:tr w:rsidR="00EB3AA1">
        <w:trPr>
          <w:trHeight w:val="535"/>
        </w:trPr>
        <w:tc>
          <w:tcPr>
            <w:tcW w:w="709"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7</w:t>
            </w:r>
          </w:p>
        </w:tc>
        <w:tc>
          <w:tcPr>
            <w:tcW w:w="2738"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国家技能竞赛</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相应课程</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6-8</w:t>
            </w:r>
          </w:p>
        </w:tc>
        <w:tc>
          <w:tcPr>
            <w:tcW w:w="1394"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6-8</w:t>
            </w:r>
          </w:p>
        </w:tc>
      </w:tr>
      <w:tr w:rsidR="00EB3AA1">
        <w:trPr>
          <w:trHeight w:val="535"/>
        </w:trPr>
        <w:tc>
          <w:tcPr>
            <w:tcW w:w="709"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8</w:t>
            </w:r>
          </w:p>
        </w:tc>
        <w:tc>
          <w:tcPr>
            <w:tcW w:w="2738"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有从事计算机行业</w:t>
            </w:r>
            <w:r>
              <w:rPr>
                <w:rFonts w:eastAsia="仿宋_GB2312" w:cs="Times New Roman" w:hint="eastAsia"/>
                <w:sz w:val="24"/>
                <w:szCs w:val="24"/>
              </w:rPr>
              <w:t>1</w:t>
            </w:r>
            <w:r>
              <w:rPr>
                <w:rFonts w:eastAsia="仿宋_GB2312" w:cs="Times New Roman" w:hint="eastAsia"/>
                <w:sz w:val="24"/>
                <w:szCs w:val="24"/>
              </w:rPr>
              <w:t>年以内工作经历</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认知实习</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2</w:t>
            </w:r>
          </w:p>
        </w:tc>
        <w:tc>
          <w:tcPr>
            <w:tcW w:w="1394"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2</w:t>
            </w:r>
          </w:p>
        </w:tc>
      </w:tr>
      <w:tr w:rsidR="00EB3AA1">
        <w:trPr>
          <w:trHeight w:val="535"/>
        </w:trPr>
        <w:tc>
          <w:tcPr>
            <w:tcW w:w="709"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9</w:t>
            </w:r>
          </w:p>
        </w:tc>
        <w:tc>
          <w:tcPr>
            <w:tcW w:w="2738"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有从事计算机行业</w:t>
            </w:r>
            <w:r>
              <w:rPr>
                <w:rFonts w:eastAsia="仿宋_GB2312" w:cs="Times New Roman" w:hint="eastAsia"/>
                <w:sz w:val="24"/>
                <w:szCs w:val="24"/>
              </w:rPr>
              <w:t>1-3</w:t>
            </w:r>
            <w:r>
              <w:rPr>
                <w:rFonts w:eastAsia="仿宋_GB2312" w:cs="Times New Roman" w:hint="eastAsia"/>
                <w:sz w:val="24"/>
                <w:szCs w:val="24"/>
              </w:rPr>
              <w:t>年工作经历</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认知实习</w:t>
            </w:r>
          </w:p>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顶岗实习</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14</w:t>
            </w:r>
          </w:p>
        </w:tc>
        <w:tc>
          <w:tcPr>
            <w:tcW w:w="1394"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14</w:t>
            </w:r>
          </w:p>
        </w:tc>
      </w:tr>
      <w:tr w:rsidR="00EB3AA1">
        <w:trPr>
          <w:trHeight w:val="535"/>
        </w:trPr>
        <w:tc>
          <w:tcPr>
            <w:tcW w:w="709"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10</w:t>
            </w:r>
          </w:p>
        </w:tc>
        <w:tc>
          <w:tcPr>
            <w:tcW w:w="2738"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有从事计算机行业</w:t>
            </w:r>
            <w:r>
              <w:rPr>
                <w:rFonts w:eastAsia="仿宋_GB2312" w:cs="Times New Roman" w:hint="eastAsia"/>
                <w:sz w:val="24"/>
                <w:szCs w:val="24"/>
              </w:rPr>
              <w:t>3</w:t>
            </w:r>
            <w:r>
              <w:rPr>
                <w:rFonts w:eastAsia="仿宋_GB2312" w:cs="Times New Roman" w:hint="eastAsia"/>
                <w:sz w:val="24"/>
                <w:szCs w:val="24"/>
              </w:rPr>
              <w:t>年以上工作经历</w:t>
            </w:r>
          </w:p>
        </w:tc>
        <w:tc>
          <w:tcPr>
            <w:tcW w:w="25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认知实习</w:t>
            </w:r>
          </w:p>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顶岗实习</w:t>
            </w:r>
          </w:p>
        </w:tc>
        <w:tc>
          <w:tcPr>
            <w:tcW w:w="1620"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28</w:t>
            </w:r>
          </w:p>
        </w:tc>
        <w:tc>
          <w:tcPr>
            <w:tcW w:w="1394" w:type="dxa"/>
            <w:vAlign w:val="center"/>
          </w:tcPr>
          <w:p w:rsidR="00EB3AA1" w:rsidRDefault="0092562D">
            <w:pPr>
              <w:pStyle w:val="12"/>
              <w:snapToGrid w:val="0"/>
              <w:spacing w:line="240" w:lineRule="auto"/>
              <w:ind w:firstLineChars="0" w:firstLine="0"/>
              <w:jc w:val="center"/>
              <w:rPr>
                <w:rFonts w:eastAsia="仿宋_GB2312" w:cs="Times New Roman"/>
                <w:sz w:val="24"/>
                <w:szCs w:val="24"/>
              </w:rPr>
            </w:pPr>
            <w:r>
              <w:rPr>
                <w:rFonts w:eastAsia="仿宋_GB2312" w:cs="Times New Roman" w:hint="eastAsia"/>
                <w:sz w:val="24"/>
                <w:szCs w:val="24"/>
              </w:rPr>
              <w:t>28</w:t>
            </w:r>
          </w:p>
        </w:tc>
      </w:tr>
    </w:tbl>
    <w:p w:rsidR="00EB3AA1" w:rsidRDefault="00EB3AA1">
      <w:pPr>
        <w:spacing w:line="600" w:lineRule="exact"/>
        <w:ind w:firstLine="562"/>
        <w:rPr>
          <w:rFonts w:eastAsia="仿宋_GB2312"/>
          <w:b/>
          <w:bCs/>
          <w:sz w:val="28"/>
          <w:szCs w:val="28"/>
        </w:rPr>
      </w:pPr>
    </w:p>
    <w:p w:rsidR="00EB3AA1" w:rsidRDefault="00EB3AA1">
      <w:pPr>
        <w:spacing w:line="600" w:lineRule="exact"/>
        <w:ind w:firstLine="562"/>
        <w:rPr>
          <w:rFonts w:eastAsia="仿宋_GB2312"/>
          <w:b/>
          <w:bCs/>
          <w:sz w:val="28"/>
          <w:szCs w:val="28"/>
        </w:rPr>
      </w:pPr>
    </w:p>
    <w:p w:rsidR="00EB3AA1" w:rsidRDefault="00EB3AA1">
      <w:pPr>
        <w:spacing w:line="560" w:lineRule="exact"/>
        <w:ind w:firstLine="643"/>
        <w:jc w:val="center"/>
        <w:outlineLvl w:val="1"/>
        <w:rPr>
          <w:rFonts w:ascii="仿宋" w:hAnsi="仿宋" w:cs="仿宋"/>
          <w:b/>
          <w:bCs/>
          <w:szCs w:val="32"/>
        </w:rPr>
      </w:pPr>
      <w:bookmarkStart w:id="137" w:name="_Toc30229"/>
      <w:bookmarkStart w:id="138" w:name="_Toc29735"/>
    </w:p>
    <w:p w:rsidR="00EB3AA1" w:rsidRDefault="00EB3AA1">
      <w:pPr>
        <w:spacing w:line="560" w:lineRule="exact"/>
        <w:ind w:firstLine="643"/>
        <w:jc w:val="center"/>
        <w:outlineLvl w:val="1"/>
        <w:rPr>
          <w:rFonts w:ascii="仿宋" w:hAnsi="仿宋" w:cs="仿宋"/>
          <w:b/>
          <w:bCs/>
          <w:szCs w:val="32"/>
        </w:rPr>
      </w:pPr>
    </w:p>
    <w:p w:rsidR="00EB3AA1" w:rsidRDefault="0092562D">
      <w:pPr>
        <w:spacing w:line="560" w:lineRule="exact"/>
        <w:ind w:firstLine="442"/>
        <w:jc w:val="center"/>
        <w:outlineLvl w:val="1"/>
        <w:rPr>
          <w:rFonts w:ascii="仿宋" w:hAnsi="仿宋" w:cs="仿宋"/>
          <w:b/>
          <w:bCs/>
          <w:szCs w:val="32"/>
        </w:rPr>
      </w:pPr>
      <w:r>
        <w:rPr>
          <w:rFonts w:ascii="仿宋" w:hAnsi="仿宋" w:cs="仿宋"/>
          <w:b/>
          <w:bCs/>
          <w:noProof/>
          <w:sz w:val="22"/>
          <w:szCs w:val="28"/>
        </w:rPr>
        <w:lastRenderedPageBreak/>
        <mc:AlternateContent>
          <mc:Choice Requires="wps">
            <w:drawing>
              <wp:anchor distT="0" distB="0" distL="0" distR="0" simplePos="0" relativeHeight="251667456"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rsidR="00EB3AA1" w:rsidRDefault="00EB3AA1">
                            <w:pPr>
                              <w:ind w:firstLine="640"/>
                            </w:pP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 o:spid="_x0000_s1026" o:spt="1" style="position:absolute;left:0pt;margin-left:198.75pt;margin-top:690.3pt;height:15.2pt;width:9.75pt;z-index:251667456;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pPr>
                        <w:ind w:firstLine="640"/>
                      </w:pPr>
                    </w:p>
                  </w:txbxContent>
                </v:textbox>
              </v:rect>
            </w:pict>
          </mc:Fallback>
        </mc:AlternateContent>
      </w:r>
      <w:r>
        <w:rPr>
          <w:rFonts w:ascii="仿宋" w:hAnsi="仿宋" w:cs="仿宋" w:hint="eastAsia"/>
          <w:b/>
          <w:bCs/>
          <w:szCs w:val="32"/>
        </w:rPr>
        <w:t>山西运城农业职业技术学院</w:t>
      </w:r>
      <w:bookmarkEnd w:id="137"/>
      <w:bookmarkEnd w:id="138"/>
    </w:p>
    <w:p w:rsidR="00EB3AA1" w:rsidRDefault="0092562D">
      <w:pPr>
        <w:spacing w:line="560" w:lineRule="exact"/>
        <w:ind w:firstLine="643"/>
        <w:jc w:val="center"/>
        <w:outlineLvl w:val="1"/>
        <w:rPr>
          <w:rFonts w:eastAsia="仿宋_GB2312"/>
          <w:b/>
          <w:bCs/>
          <w:szCs w:val="32"/>
        </w:rPr>
      </w:pPr>
      <w:bookmarkStart w:id="139" w:name="_Toc15295"/>
      <w:bookmarkStart w:id="140" w:name="_Toc28861"/>
      <w:r>
        <w:rPr>
          <w:rFonts w:ascii="仿宋" w:hAnsi="仿宋" w:cs="仿宋" w:hint="eastAsia"/>
          <w:b/>
          <w:bCs/>
          <w:szCs w:val="32"/>
        </w:rPr>
        <w:t>20</w:t>
      </w:r>
      <w:r>
        <w:rPr>
          <w:rFonts w:ascii="仿宋" w:hAnsi="仿宋" w:cs="仿宋" w:hint="eastAsia"/>
          <w:b/>
          <w:bCs/>
          <w:kern w:val="0"/>
          <w:sz w:val="22"/>
          <w:szCs w:val="22"/>
        </w:rPr>
        <w:t>××</w:t>
      </w:r>
      <w:r>
        <w:rPr>
          <w:rFonts w:ascii="仿宋" w:hAnsi="仿宋" w:cs="仿宋" w:hint="eastAsia"/>
          <w:b/>
          <w:bCs/>
          <w:szCs w:val="32"/>
        </w:rPr>
        <w:t>级移动互联应用技术专业人才培养方案审核表</w:t>
      </w:r>
      <w:bookmarkEnd w:id="139"/>
      <w:bookmarkEnd w:id="140"/>
    </w:p>
    <w:tbl>
      <w:tblPr>
        <w:tblW w:w="82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424"/>
        <w:gridCol w:w="1426"/>
        <w:gridCol w:w="1425"/>
        <w:gridCol w:w="1521"/>
        <w:gridCol w:w="1330"/>
      </w:tblGrid>
      <w:tr w:rsidR="00EB3AA1">
        <w:trPr>
          <w:trHeight w:val="443"/>
        </w:trPr>
        <w:tc>
          <w:tcPr>
            <w:tcW w:w="1172"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系（部）</w:t>
            </w:r>
          </w:p>
        </w:tc>
        <w:tc>
          <w:tcPr>
            <w:tcW w:w="1424" w:type="dxa"/>
            <w:vAlign w:val="center"/>
          </w:tcPr>
          <w:p w:rsidR="00EB3AA1" w:rsidRDefault="00EB3AA1">
            <w:pPr>
              <w:spacing w:line="300" w:lineRule="exact"/>
              <w:ind w:firstLine="480"/>
              <w:jc w:val="center"/>
              <w:rPr>
                <w:rFonts w:eastAsia="仿宋_GB2312"/>
                <w:bCs/>
                <w:sz w:val="24"/>
              </w:rPr>
            </w:pPr>
          </w:p>
        </w:tc>
        <w:tc>
          <w:tcPr>
            <w:tcW w:w="1426"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专业名称</w:t>
            </w:r>
          </w:p>
        </w:tc>
        <w:tc>
          <w:tcPr>
            <w:tcW w:w="1425" w:type="dxa"/>
            <w:vAlign w:val="center"/>
          </w:tcPr>
          <w:p w:rsidR="00EB3AA1" w:rsidRDefault="00EB3AA1">
            <w:pPr>
              <w:spacing w:line="300" w:lineRule="exact"/>
              <w:ind w:firstLine="480"/>
              <w:jc w:val="center"/>
              <w:rPr>
                <w:rFonts w:eastAsia="仿宋_GB2312"/>
                <w:bCs/>
                <w:sz w:val="24"/>
              </w:rPr>
            </w:pPr>
          </w:p>
        </w:tc>
        <w:tc>
          <w:tcPr>
            <w:tcW w:w="1521"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专业负责人</w:t>
            </w:r>
          </w:p>
        </w:tc>
        <w:tc>
          <w:tcPr>
            <w:tcW w:w="1330" w:type="dxa"/>
            <w:vAlign w:val="center"/>
          </w:tcPr>
          <w:p w:rsidR="00EB3AA1" w:rsidRDefault="00EB3AA1">
            <w:pPr>
              <w:spacing w:line="300" w:lineRule="exact"/>
              <w:ind w:firstLine="480"/>
              <w:jc w:val="center"/>
              <w:rPr>
                <w:rFonts w:eastAsia="仿宋_GB2312"/>
                <w:bCs/>
                <w:sz w:val="24"/>
              </w:rPr>
            </w:pPr>
          </w:p>
        </w:tc>
      </w:tr>
      <w:tr w:rsidR="00EB3AA1">
        <w:trPr>
          <w:trHeight w:val="443"/>
        </w:trPr>
        <w:tc>
          <w:tcPr>
            <w:tcW w:w="1172" w:type="dxa"/>
            <w:vMerge w:val="restart"/>
            <w:vAlign w:val="center"/>
          </w:tcPr>
          <w:p w:rsidR="00EB3AA1" w:rsidRDefault="0092562D">
            <w:pPr>
              <w:spacing w:line="300" w:lineRule="exact"/>
              <w:ind w:firstLineChars="0" w:firstLine="0"/>
              <w:rPr>
                <w:rFonts w:eastAsia="仿宋_GB2312"/>
                <w:bCs/>
                <w:sz w:val="24"/>
              </w:rPr>
            </w:pPr>
            <w:r>
              <w:rPr>
                <w:rFonts w:eastAsia="仿宋_GB2312" w:hint="eastAsia"/>
                <w:bCs/>
                <w:sz w:val="24"/>
              </w:rPr>
              <w:t>参与制订人员情况</w:t>
            </w:r>
          </w:p>
        </w:tc>
        <w:tc>
          <w:tcPr>
            <w:tcW w:w="1424" w:type="dxa"/>
            <w:vAlign w:val="center"/>
          </w:tcPr>
          <w:p w:rsidR="00EB3AA1" w:rsidRDefault="0092562D">
            <w:pPr>
              <w:spacing w:line="300" w:lineRule="exact"/>
              <w:ind w:firstLine="480"/>
              <w:jc w:val="center"/>
              <w:rPr>
                <w:rFonts w:eastAsia="仿宋_GB2312"/>
                <w:bCs/>
                <w:sz w:val="24"/>
              </w:rPr>
            </w:pPr>
            <w:r>
              <w:rPr>
                <w:rFonts w:eastAsia="仿宋_GB2312" w:hint="eastAsia"/>
                <w:bCs/>
                <w:sz w:val="24"/>
              </w:rPr>
              <w:t>姓</w:t>
            </w:r>
            <w:r>
              <w:rPr>
                <w:rFonts w:eastAsia="仿宋_GB2312" w:hint="eastAsia"/>
                <w:bCs/>
                <w:sz w:val="24"/>
              </w:rPr>
              <w:t xml:space="preserve">  </w:t>
            </w:r>
            <w:r>
              <w:rPr>
                <w:rFonts w:eastAsia="仿宋_GB2312" w:hint="eastAsia"/>
                <w:bCs/>
                <w:sz w:val="24"/>
              </w:rPr>
              <w:t>名</w:t>
            </w:r>
          </w:p>
        </w:tc>
        <w:tc>
          <w:tcPr>
            <w:tcW w:w="1426" w:type="dxa"/>
            <w:vAlign w:val="center"/>
          </w:tcPr>
          <w:p w:rsidR="00EB3AA1" w:rsidRDefault="0092562D">
            <w:pPr>
              <w:spacing w:line="300" w:lineRule="exact"/>
              <w:ind w:firstLine="480"/>
              <w:jc w:val="center"/>
              <w:rPr>
                <w:rFonts w:eastAsia="仿宋_GB2312"/>
                <w:bCs/>
                <w:sz w:val="24"/>
              </w:rPr>
            </w:pPr>
            <w:r>
              <w:rPr>
                <w:rFonts w:eastAsia="仿宋_GB2312" w:hint="eastAsia"/>
                <w:bCs/>
                <w:sz w:val="24"/>
              </w:rPr>
              <w:t>职</w:t>
            </w:r>
            <w:r>
              <w:rPr>
                <w:rFonts w:eastAsia="仿宋_GB2312" w:hint="eastAsia"/>
                <w:bCs/>
                <w:sz w:val="24"/>
              </w:rPr>
              <w:t xml:space="preserve">  </w:t>
            </w:r>
            <w:r>
              <w:rPr>
                <w:rFonts w:eastAsia="仿宋_GB2312" w:hint="eastAsia"/>
                <w:bCs/>
                <w:sz w:val="24"/>
              </w:rPr>
              <w:t>称</w:t>
            </w:r>
          </w:p>
        </w:tc>
        <w:tc>
          <w:tcPr>
            <w:tcW w:w="1425"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工作单位</w:t>
            </w:r>
          </w:p>
        </w:tc>
        <w:tc>
          <w:tcPr>
            <w:tcW w:w="1521"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承担任务</w:t>
            </w:r>
          </w:p>
        </w:tc>
        <w:tc>
          <w:tcPr>
            <w:tcW w:w="1330"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备</w:t>
            </w:r>
            <w:r>
              <w:rPr>
                <w:rFonts w:eastAsia="仿宋_GB2312" w:hint="eastAsia"/>
                <w:bCs/>
                <w:sz w:val="24"/>
              </w:rPr>
              <w:t xml:space="preserve">  </w:t>
            </w:r>
            <w:r>
              <w:rPr>
                <w:rFonts w:eastAsia="仿宋_GB2312" w:hint="eastAsia"/>
                <w:bCs/>
                <w:sz w:val="24"/>
              </w:rPr>
              <w:t>注</w:t>
            </w:r>
          </w:p>
        </w:tc>
      </w:tr>
      <w:tr w:rsidR="00EB3AA1">
        <w:trPr>
          <w:trHeight w:val="306"/>
        </w:trPr>
        <w:tc>
          <w:tcPr>
            <w:tcW w:w="1172" w:type="dxa"/>
            <w:vMerge/>
            <w:vAlign w:val="center"/>
          </w:tcPr>
          <w:p w:rsidR="00EB3AA1" w:rsidRDefault="00EB3AA1">
            <w:pPr>
              <w:spacing w:line="300" w:lineRule="exact"/>
              <w:ind w:firstLine="480"/>
              <w:jc w:val="center"/>
              <w:rPr>
                <w:rFonts w:eastAsia="仿宋_GB2312"/>
                <w:bCs/>
                <w:sz w:val="24"/>
              </w:rPr>
            </w:pPr>
          </w:p>
        </w:tc>
        <w:tc>
          <w:tcPr>
            <w:tcW w:w="1424" w:type="dxa"/>
            <w:vAlign w:val="center"/>
          </w:tcPr>
          <w:p w:rsidR="00EB3AA1" w:rsidRDefault="00EB3AA1">
            <w:pPr>
              <w:spacing w:line="300" w:lineRule="exact"/>
              <w:ind w:firstLine="480"/>
              <w:jc w:val="center"/>
              <w:rPr>
                <w:rFonts w:eastAsia="仿宋_GB2312"/>
                <w:bCs/>
                <w:sz w:val="24"/>
              </w:rPr>
            </w:pPr>
          </w:p>
        </w:tc>
        <w:tc>
          <w:tcPr>
            <w:tcW w:w="1426" w:type="dxa"/>
            <w:vAlign w:val="center"/>
          </w:tcPr>
          <w:p w:rsidR="00EB3AA1" w:rsidRDefault="00EB3AA1">
            <w:pPr>
              <w:spacing w:line="300" w:lineRule="exact"/>
              <w:ind w:firstLine="480"/>
              <w:jc w:val="center"/>
              <w:rPr>
                <w:rFonts w:eastAsia="仿宋_GB2312"/>
                <w:bCs/>
                <w:sz w:val="24"/>
              </w:rPr>
            </w:pPr>
          </w:p>
        </w:tc>
        <w:tc>
          <w:tcPr>
            <w:tcW w:w="1425" w:type="dxa"/>
            <w:vAlign w:val="center"/>
          </w:tcPr>
          <w:p w:rsidR="00EB3AA1" w:rsidRDefault="00EB3AA1">
            <w:pPr>
              <w:spacing w:line="300" w:lineRule="exact"/>
              <w:ind w:firstLine="480"/>
              <w:jc w:val="center"/>
              <w:rPr>
                <w:rFonts w:eastAsia="仿宋_GB2312"/>
                <w:bCs/>
                <w:sz w:val="24"/>
              </w:rPr>
            </w:pPr>
          </w:p>
        </w:tc>
        <w:tc>
          <w:tcPr>
            <w:tcW w:w="1521" w:type="dxa"/>
            <w:vAlign w:val="center"/>
          </w:tcPr>
          <w:p w:rsidR="00EB3AA1" w:rsidRDefault="00EB3AA1">
            <w:pPr>
              <w:spacing w:line="300" w:lineRule="exact"/>
              <w:ind w:firstLine="480"/>
              <w:jc w:val="center"/>
              <w:rPr>
                <w:rFonts w:eastAsia="仿宋_GB2312"/>
                <w:bCs/>
                <w:sz w:val="24"/>
              </w:rPr>
            </w:pPr>
          </w:p>
        </w:tc>
        <w:tc>
          <w:tcPr>
            <w:tcW w:w="1330" w:type="dxa"/>
            <w:vAlign w:val="center"/>
          </w:tcPr>
          <w:p w:rsidR="00EB3AA1" w:rsidRDefault="00EB3AA1">
            <w:pPr>
              <w:spacing w:line="300" w:lineRule="exact"/>
              <w:ind w:firstLine="480"/>
              <w:jc w:val="center"/>
              <w:rPr>
                <w:rFonts w:eastAsia="仿宋_GB2312"/>
                <w:bCs/>
                <w:sz w:val="24"/>
              </w:rPr>
            </w:pPr>
          </w:p>
        </w:tc>
      </w:tr>
      <w:tr w:rsidR="00EB3AA1">
        <w:trPr>
          <w:trHeight w:val="306"/>
        </w:trPr>
        <w:tc>
          <w:tcPr>
            <w:tcW w:w="1172" w:type="dxa"/>
            <w:vMerge/>
            <w:vAlign w:val="center"/>
          </w:tcPr>
          <w:p w:rsidR="00EB3AA1" w:rsidRDefault="00EB3AA1">
            <w:pPr>
              <w:spacing w:line="300" w:lineRule="exact"/>
              <w:ind w:firstLine="480"/>
              <w:jc w:val="center"/>
              <w:rPr>
                <w:rFonts w:eastAsia="仿宋_GB2312"/>
                <w:bCs/>
                <w:sz w:val="24"/>
              </w:rPr>
            </w:pPr>
          </w:p>
        </w:tc>
        <w:tc>
          <w:tcPr>
            <w:tcW w:w="1424" w:type="dxa"/>
            <w:vAlign w:val="center"/>
          </w:tcPr>
          <w:p w:rsidR="00EB3AA1" w:rsidRDefault="00EB3AA1">
            <w:pPr>
              <w:spacing w:line="300" w:lineRule="exact"/>
              <w:ind w:firstLine="480"/>
              <w:jc w:val="center"/>
              <w:rPr>
                <w:rFonts w:eastAsia="仿宋_GB2312"/>
                <w:bCs/>
                <w:sz w:val="24"/>
              </w:rPr>
            </w:pPr>
          </w:p>
        </w:tc>
        <w:tc>
          <w:tcPr>
            <w:tcW w:w="1426" w:type="dxa"/>
            <w:vAlign w:val="center"/>
          </w:tcPr>
          <w:p w:rsidR="00EB3AA1" w:rsidRDefault="00EB3AA1">
            <w:pPr>
              <w:spacing w:line="300" w:lineRule="exact"/>
              <w:ind w:firstLine="480"/>
              <w:jc w:val="center"/>
              <w:rPr>
                <w:rFonts w:eastAsia="仿宋_GB2312"/>
                <w:bCs/>
                <w:sz w:val="24"/>
              </w:rPr>
            </w:pPr>
          </w:p>
        </w:tc>
        <w:tc>
          <w:tcPr>
            <w:tcW w:w="1425" w:type="dxa"/>
            <w:vAlign w:val="center"/>
          </w:tcPr>
          <w:p w:rsidR="00EB3AA1" w:rsidRDefault="00EB3AA1">
            <w:pPr>
              <w:spacing w:line="300" w:lineRule="exact"/>
              <w:ind w:firstLine="480"/>
              <w:jc w:val="center"/>
              <w:rPr>
                <w:rFonts w:eastAsia="仿宋_GB2312"/>
                <w:bCs/>
                <w:sz w:val="24"/>
              </w:rPr>
            </w:pPr>
          </w:p>
        </w:tc>
        <w:tc>
          <w:tcPr>
            <w:tcW w:w="1521" w:type="dxa"/>
            <w:vAlign w:val="center"/>
          </w:tcPr>
          <w:p w:rsidR="00EB3AA1" w:rsidRDefault="00EB3AA1">
            <w:pPr>
              <w:spacing w:line="300" w:lineRule="exact"/>
              <w:ind w:firstLine="480"/>
              <w:jc w:val="center"/>
              <w:rPr>
                <w:rFonts w:eastAsia="仿宋_GB2312"/>
                <w:bCs/>
                <w:sz w:val="24"/>
              </w:rPr>
            </w:pPr>
          </w:p>
        </w:tc>
        <w:tc>
          <w:tcPr>
            <w:tcW w:w="1330" w:type="dxa"/>
            <w:vAlign w:val="center"/>
          </w:tcPr>
          <w:p w:rsidR="00EB3AA1" w:rsidRDefault="00EB3AA1">
            <w:pPr>
              <w:spacing w:line="300" w:lineRule="exact"/>
              <w:ind w:firstLine="480"/>
              <w:jc w:val="center"/>
              <w:rPr>
                <w:rFonts w:eastAsia="仿宋_GB2312"/>
                <w:bCs/>
                <w:sz w:val="24"/>
              </w:rPr>
            </w:pPr>
          </w:p>
        </w:tc>
      </w:tr>
      <w:tr w:rsidR="00EB3AA1">
        <w:trPr>
          <w:trHeight w:val="306"/>
        </w:trPr>
        <w:tc>
          <w:tcPr>
            <w:tcW w:w="1172" w:type="dxa"/>
            <w:vMerge/>
            <w:vAlign w:val="center"/>
          </w:tcPr>
          <w:p w:rsidR="00EB3AA1" w:rsidRDefault="00EB3AA1">
            <w:pPr>
              <w:spacing w:line="300" w:lineRule="exact"/>
              <w:ind w:firstLine="480"/>
              <w:jc w:val="center"/>
              <w:rPr>
                <w:rFonts w:eastAsia="仿宋_GB2312"/>
                <w:bCs/>
                <w:sz w:val="24"/>
              </w:rPr>
            </w:pPr>
          </w:p>
        </w:tc>
        <w:tc>
          <w:tcPr>
            <w:tcW w:w="1424" w:type="dxa"/>
            <w:vAlign w:val="center"/>
          </w:tcPr>
          <w:p w:rsidR="00EB3AA1" w:rsidRDefault="00EB3AA1">
            <w:pPr>
              <w:spacing w:line="300" w:lineRule="exact"/>
              <w:ind w:firstLine="480"/>
              <w:jc w:val="center"/>
              <w:rPr>
                <w:rFonts w:eastAsia="仿宋_GB2312"/>
                <w:bCs/>
                <w:sz w:val="24"/>
              </w:rPr>
            </w:pPr>
          </w:p>
        </w:tc>
        <w:tc>
          <w:tcPr>
            <w:tcW w:w="1426" w:type="dxa"/>
            <w:vAlign w:val="center"/>
          </w:tcPr>
          <w:p w:rsidR="00EB3AA1" w:rsidRDefault="00EB3AA1">
            <w:pPr>
              <w:spacing w:line="300" w:lineRule="exact"/>
              <w:ind w:firstLine="480"/>
              <w:jc w:val="center"/>
              <w:rPr>
                <w:rFonts w:eastAsia="仿宋_GB2312"/>
                <w:bCs/>
                <w:sz w:val="24"/>
              </w:rPr>
            </w:pPr>
          </w:p>
        </w:tc>
        <w:tc>
          <w:tcPr>
            <w:tcW w:w="1425" w:type="dxa"/>
            <w:vAlign w:val="center"/>
          </w:tcPr>
          <w:p w:rsidR="00EB3AA1" w:rsidRDefault="00EB3AA1">
            <w:pPr>
              <w:spacing w:line="300" w:lineRule="exact"/>
              <w:ind w:firstLine="480"/>
              <w:jc w:val="center"/>
              <w:rPr>
                <w:rFonts w:eastAsia="仿宋_GB2312"/>
                <w:bCs/>
                <w:sz w:val="24"/>
              </w:rPr>
            </w:pPr>
          </w:p>
        </w:tc>
        <w:tc>
          <w:tcPr>
            <w:tcW w:w="1521" w:type="dxa"/>
            <w:vAlign w:val="center"/>
          </w:tcPr>
          <w:p w:rsidR="00EB3AA1" w:rsidRDefault="00EB3AA1">
            <w:pPr>
              <w:spacing w:line="300" w:lineRule="exact"/>
              <w:ind w:firstLine="480"/>
              <w:jc w:val="center"/>
              <w:rPr>
                <w:rFonts w:eastAsia="仿宋_GB2312"/>
                <w:bCs/>
                <w:sz w:val="24"/>
              </w:rPr>
            </w:pPr>
          </w:p>
        </w:tc>
        <w:tc>
          <w:tcPr>
            <w:tcW w:w="1330" w:type="dxa"/>
            <w:vAlign w:val="center"/>
          </w:tcPr>
          <w:p w:rsidR="00EB3AA1" w:rsidRDefault="00EB3AA1">
            <w:pPr>
              <w:spacing w:line="300" w:lineRule="exact"/>
              <w:ind w:firstLine="480"/>
              <w:jc w:val="center"/>
              <w:rPr>
                <w:rFonts w:eastAsia="仿宋_GB2312"/>
                <w:bCs/>
                <w:sz w:val="24"/>
              </w:rPr>
            </w:pPr>
          </w:p>
        </w:tc>
      </w:tr>
      <w:tr w:rsidR="00EB3AA1">
        <w:trPr>
          <w:trHeight w:val="306"/>
        </w:trPr>
        <w:tc>
          <w:tcPr>
            <w:tcW w:w="1172" w:type="dxa"/>
            <w:vMerge/>
            <w:vAlign w:val="center"/>
          </w:tcPr>
          <w:p w:rsidR="00EB3AA1" w:rsidRDefault="00EB3AA1">
            <w:pPr>
              <w:spacing w:line="300" w:lineRule="exact"/>
              <w:ind w:firstLine="480"/>
              <w:jc w:val="center"/>
              <w:rPr>
                <w:rFonts w:eastAsia="仿宋_GB2312"/>
                <w:bCs/>
                <w:sz w:val="24"/>
              </w:rPr>
            </w:pPr>
          </w:p>
        </w:tc>
        <w:tc>
          <w:tcPr>
            <w:tcW w:w="1424" w:type="dxa"/>
            <w:vAlign w:val="center"/>
          </w:tcPr>
          <w:p w:rsidR="00EB3AA1" w:rsidRDefault="00EB3AA1">
            <w:pPr>
              <w:spacing w:line="300" w:lineRule="exact"/>
              <w:ind w:firstLine="480"/>
              <w:jc w:val="center"/>
              <w:rPr>
                <w:rFonts w:eastAsia="仿宋_GB2312"/>
                <w:bCs/>
                <w:sz w:val="24"/>
              </w:rPr>
            </w:pPr>
          </w:p>
        </w:tc>
        <w:tc>
          <w:tcPr>
            <w:tcW w:w="1426" w:type="dxa"/>
            <w:vAlign w:val="center"/>
          </w:tcPr>
          <w:p w:rsidR="00EB3AA1" w:rsidRDefault="00EB3AA1">
            <w:pPr>
              <w:spacing w:line="300" w:lineRule="exact"/>
              <w:ind w:firstLine="480"/>
              <w:jc w:val="center"/>
              <w:rPr>
                <w:rFonts w:eastAsia="仿宋_GB2312"/>
                <w:bCs/>
                <w:sz w:val="24"/>
              </w:rPr>
            </w:pPr>
          </w:p>
        </w:tc>
        <w:tc>
          <w:tcPr>
            <w:tcW w:w="1425" w:type="dxa"/>
            <w:vAlign w:val="center"/>
          </w:tcPr>
          <w:p w:rsidR="00EB3AA1" w:rsidRDefault="00EB3AA1">
            <w:pPr>
              <w:spacing w:line="300" w:lineRule="exact"/>
              <w:ind w:firstLine="480"/>
              <w:jc w:val="center"/>
              <w:rPr>
                <w:rFonts w:eastAsia="仿宋_GB2312"/>
                <w:bCs/>
                <w:sz w:val="24"/>
              </w:rPr>
            </w:pPr>
          </w:p>
        </w:tc>
        <w:tc>
          <w:tcPr>
            <w:tcW w:w="1521" w:type="dxa"/>
            <w:vAlign w:val="center"/>
          </w:tcPr>
          <w:p w:rsidR="00EB3AA1" w:rsidRDefault="00EB3AA1">
            <w:pPr>
              <w:spacing w:line="300" w:lineRule="exact"/>
              <w:ind w:firstLine="480"/>
              <w:jc w:val="center"/>
              <w:rPr>
                <w:rFonts w:eastAsia="仿宋_GB2312"/>
                <w:bCs/>
                <w:sz w:val="24"/>
              </w:rPr>
            </w:pPr>
          </w:p>
        </w:tc>
        <w:tc>
          <w:tcPr>
            <w:tcW w:w="1330" w:type="dxa"/>
            <w:vAlign w:val="center"/>
          </w:tcPr>
          <w:p w:rsidR="00EB3AA1" w:rsidRDefault="00EB3AA1">
            <w:pPr>
              <w:spacing w:line="300" w:lineRule="exact"/>
              <w:ind w:firstLine="480"/>
              <w:jc w:val="center"/>
              <w:rPr>
                <w:rFonts w:eastAsia="仿宋_GB2312"/>
                <w:bCs/>
                <w:sz w:val="24"/>
              </w:rPr>
            </w:pPr>
          </w:p>
        </w:tc>
      </w:tr>
      <w:tr w:rsidR="00EB3AA1">
        <w:trPr>
          <w:trHeight w:val="306"/>
        </w:trPr>
        <w:tc>
          <w:tcPr>
            <w:tcW w:w="1172" w:type="dxa"/>
            <w:vMerge/>
            <w:vAlign w:val="center"/>
          </w:tcPr>
          <w:p w:rsidR="00EB3AA1" w:rsidRDefault="00EB3AA1">
            <w:pPr>
              <w:spacing w:line="300" w:lineRule="exact"/>
              <w:ind w:firstLine="480"/>
              <w:jc w:val="center"/>
              <w:rPr>
                <w:rFonts w:eastAsia="仿宋_GB2312"/>
                <w:bCs/>
                <w:sz w:val="24"/>
              </w:rPr>
            </w:pPr>
          </w:p>
        </w:tc>
        <w:tc>
          <w:tcPr>
            <w:tcW w:w="1424" w:type="dxa"/>
            <w:vAlign w:val="center"/>
          </w:tcPr>
          <w:p w:rsidR="00EB3AA1" w:rsidRDefault="00EB3AA1">
            <w:pPr>
              <w:spacing w:line="300" w:lineRule="exact"/>
              <w:ind w:firstLine="480"/>
              <w:jc w:val="center"/>
              <w:rPr>
                <w:rFonts w:eastAsia="仿宋_GB2312"/>
                <w:bCs/>
                <w:sz w:val="24"/>
              </w:rPr>
            </w:pPr>
          </w:p>
        </w:tc>
        <w:tc>
          <w:tcPr>
            <w:tcW w:w="1426" w:type="dxa"/>
            <w:vAlign w:val="center"/>
          </w:tcPr>
          <w:p w:rsidR="00EB3AA1" w:rsidRDefault="00EB3AA1">
            <w:pPr>
              <w:spacing w:line="300" w:lineRule="exact"/>
              <w:ind w:firstLine="480"/>
              <w:jc w:val="center"/>
              <w:rPr>
                <w:rFonts w:eastAsia="仿宋_GB2312"/>
                <w:bCs/>
                <w:sz w:val="24"/>
              </w:rPr>
            </w:pPr>
          </w:p>
        </w:tc>
        <w:tc>
          <w:tcPr>
            <w:tcW w:w="1425" w:type="dxa"/>
            <w:vAlign w:val="center"/>
          </w:tcPr>
          <w:p w:rsidR="00EB3AA1" w:rsidRDefault="00EB3AA1">
            <w:pPr>
              <w:spacing w:line="300" w:lineRule="exact"/>
              <w:ind w:firstLine="480"/>
              <w:jc w:val="center"/>
              <w:rPr>
                <w:rFonts w:eastAsia="仿宋_GB2312"/>
                <w:bCs/>
                <w:sz w:val="24"/>
              </w:rPr>
            </w:pPr>
          </w:p>
        </w:tc>
        <w:tc>
          <w:tcPr>
            <w:tcW w:w="1521" w:type="dxa"/>
            <w:vAlign w:val="center"/>
          </w:tcPr>
          <w:p w:rsidR="00EB3AA1" w:rsidRDefault="00EB3AA1">
            <w:pPr>
              <w:spacing w:line="300" w:lineRule="exact"/>
              <w:ind w:firstLine="480"/>
              <w:jc w:val="center"/>
              <w:rPr>
                <w:rFonts w:eastAsia="仿宋_GB2312"/>
                <w:bCs/>
                <w:sz w:val="24"/>
              </w:rPr>
            </w:pPr>
          </w:p>
        </w:tc>
        <w:tc>
          <w:tcPr>
            <w:tcW w:w="1330" w:type="dxa"/>
            <w:vAlign w:val="center"/>
          </w:tcPr>
          <w:p w:rsidR="00EB3AA1" w:rsidRDefault="00EB3AA1">
            <w:pPr>
              <w:spacing w:line="300" w:lineRule="exact"/>
              <w:ind w:firstLine="480"/>
              <w:jc w:val="center"/>
              <w:rPr>
                <w:rFonts w:eastAsia="仿宋_GB2312"/>
                <w:bCs/>
                <w:sz w:val="24"/>
              </w:rPr>
            </w:pPr>
          </w:p>
        </w:tc>
      </w:tr>
      <w:tr w:rsidR="00EB3AA1">
        <w:trPr>
          <w:trHeight w:val="306"/>
        </w:trPr>
        <w:tc>
          <w:tcPr>
            <w:tcW w:w="1172" w:type="dxa"/>
            <w:vMerge/>
            <w:vAlign w:val="center"/>
          </w:tcPr>
          <w:p w:rsidR="00EB3AA1" w:rsidRDefault="00EB3AA1">
            <w:pPr>
              <w:spacing w:line="300" w:lineRule="exact"/>
              <w:ind w:firstLine="480"/>
              <w:jc w:val="center"/>
              <w:rPr>
                <w:rFonts w:eastAsia="仿宋_GB2312"/>
                <w:bCs/>
                <w:sz w:val="24"/>
              </w:rPr>
            </w:pPr>
          </w:p>
        </w:tc>
        <w:tc>
          <w:tcPr>
            <w:tcW w:w="1424" w:type="dxa"/>
            <w:vAlign w:val="center"/>
          </w:tcPr>
          <w:p w:rsidR="00EB3AA1" w:rsidRDefault="00EB3AA1">
            <w:pPr>
              <w:spacing w:line="300" w:lineRule="exact"/>
              <w:ind w:firstLine="480"/>
              <w:jc w:val="center"/>
              <w:rPr>
                <w:rFonts w:eastAsia="仿宋_GB2312"/>
                <w:bCs/>
                <w:sz w:val="24"/>
              </w:rPr>
            </w:pPr>
          </w:p>
        </w:tc>
        <w:tc>
          <w:tcPr>
            <w:tcW w:w="1426" w:type="dxa"/>
            <w:vAlign w:val="center"/>
          </w:tcPr>
          <w:p w:rsidR="00EB3AA1" w:rsidRDefault="00EB3AA1">
            <w:pPr>
              <w:spacing w:line="300" w:lineRule="exact"/>
              <w:ind w:firstLine="480"/>
              <w:jc w:val="center"/>
              <w:rPr>
                <w:rFonts w:eastAsia="仿宋_GB2312"/>
                <w:bCs/>
                <w:sz w:val="24"/>
              </w:rPr>
            </w:pPr>
          </w:p>
        </w:tc>
        <w:tc>
          <w:tcPr>
            <w:tcW w:w="1425" w:type="dxa"/>
            <w:vAlign w:val="center"/>
          </w:tcPr>
          <w:p w:rsidR="00EB3AA1" w:rsidRDefault="00EB3AA1">
            <w:pPr>
              <w:spacing w:line="300" w:lineRule="exact"/>
              <w:ind w:firstLine="480"/>
              <w:jc w:val="center"/>
              <w:rPr>
                <w:rFonts w:eastAsia="仿宋_GB2312"/>
                <w:bCs/>
                <w:sz w:val="24"/>
              </w:rPr>
            </w:pPr>
          </w:p>
        </w:tc>
        <w:tc>
          <w:tcPr>
            <w:tcW w:w="1521" w:type="dxa"/>
            <w:vAlign w:val="center"/>
          </w:tcPr>
          <w:p w:rsidR="00EB3AA1" w:rsidRDefault="00EB3AA1">
            <w:pPr>
              <w:spacing w:line="300" w:lineRule="exact"/>
              <w:ind w:firstLine="480"/>
              <w:jc w:val="center"/>
              <w:rPr>
                <w:rFonts w:eastAsia="仿宋_GB2312"/>
                <w:bCs/>
                <w:sz w:val="24"/>
              </w:rPr>
            </w:pPr>
          </w:p>
        </w:tc>
        <w:tc>
          <w:tcPr>
            <w:tcW w:w="1330" w:type="dxa"/>
            <w:vAlign w:val="center"/>
          </w:tcPr>
          <w:p w:rsidR="00EB3AA1" w:rsidRDefault="00EB3AA1">
            <w:pPr>
              <w:spacing w:line="300" w:lineRule="exact"/>
              <w:ind w:firstLine="480"/>
              <w:jc w:val="center"/>
              <w:rPr>
                <w:rFonts w:eastAsia="仿宋_GB2312"/>
                <w:bCs/>
                <w:sz w:val="24"/>
              </w:rPr>
            </w:pPr>
          </w:p>
        </w:tc>
      </w:tr>
      <w:tr w:rsidR="00EB3AA1">
        <w:trPr>
          <w:trHeight w:val="443"/>
        </w:trPr>
        <w:tc>
          <w:tcPr>
            <w:tcW w:w="1172"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执笔人</w:t>
            </w:r>
          </w:p>
        </w:tc>
        <w:tc>
          <w:tcPr>
            <w:tcW w:w="2850" w:type="dxa"/>
            <w:gridSpan w:val="2"/>
            <w:vAlign w:val="center"/>
          </w:tcPr>
          <w:p w:rsidR="00EB3AA1" w:rsidRDefault="00EB3AA1">
            <w:pPr>
              <w:spacing w:line="300" w:lineRule="exact"/>
              <w:ind w:firstLine="480"/>
              <w:jc w:val="center"/>
              <w:rPr>
                <w:rFonts w:eastAsia="仿宋_GB2312"/>
                <w:bCs/>
                <w:sz w:val="24"/>
              </w:rPr>
            </w:pPr>
          </w:p>
        </w:tc>
        <w:tc>
          <w:tcPr>
            <w:tcW w:w="2946" w:type="dxa"/>
            <w:gridSpan w:val="2"/>
            <w:vAlign w:val="center"/>
          </w:tcPr>
          <w:p w:rsidR="00EB3AA1" w:rsidRDefault="0092562D">
            <w:pPr>
              <w:spacing w:line="300" w:lineRule="exact"/>
              <w:ind w:firstLine="480"/>
              <w:jc w:val="center"/>
              <w:rPr>
                <w:rFonts w:eastAsia="仿宋_GB2312"/>
                <w:bCs/>
                <w:sz w:val="24"/>
              </w:rPr>
            </w:pPr>
            <w:r>
              <w:rPr>
                <w:rFonts w:eastAsia="仿宋_GB2312" w:hint="eastAsia"/>
                <w:bCs/>
                <w:sz w:val="24"/>
              </w:rPr>
              <w:t>制（修）</w:t>
            </w:r>
            <w:proofErr w:type="gramStart"/>
            <w:r>
              <w:rPr>
                <w:rFonts w:eastAsia="仿宋_GB2312" w:hint="eastAsia"/>
                <w:bCs/>
                <w:sz w:val="24"/>
              </w:rPr>
              <w:t>订时间</w:t>
            </w:r>
            <w:proofErr w:type="gramEnd"/>
          </w:p>
        </w:tc>
        <w:tc>
          <w:tcPr>
            <w:tcW w:w="1330" w:type="dxa"/>
            <w:vAlign w:val="center"/>
          </w:tcPr>
          <w:p w:rsidR="00EB3AA1" w:rsidRDefault="00EB3AA1">
            <w:pPr>
              <w:spacing w:line="300" w:lineRule="exact"/>
              <w:ind w:firstLine="480"/>
              <w:jc w:val="center"/>
              <w:rPr>
                <w:rFonts w:eastAsia="仿宋_GB2312"/>
                <w:bCs/>
                <w:sz w:val="24"/>
              </w:rPr>
            </w:pPr>
          </w:p>
        </w:tc>
      </w:tr>
      <w:tr w:rsidR="00EB3AA1">
        <w:trPr>
          <w:trHeight w:val="1793"/>
        </w:trPr>
        <w:tc>
          <w:tcPr>
            <w:tcW w:w="1172"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教学</w:t>
            </w:r>
            <w:proofErr w:type="gramStart"/>
            <w:r>
              <w:rPr>
                <w:rFonts w:eastAsia="仿宋_GB2312" w:hint="eastAsia"/>
                <w:bCs/>
                <w:sz w:val="24"/>
              </w:rPr>
              <w:t>系专业</w:t>
            </w:r>
            <w:proofErr w:type="gramEnd"/>
            <w:r>
              <w:rPr>
                <w:rFonts w:eastAsia="仿宋_GB2312" w:hint="eastAsia"/>
                <w:bCs/>
                <w:sz w:val="24"/>
              </w:rPr>
              <w:t>建设指导委员会意见</w:t>
            </w:r>
          </w:p>
        </w:tc>
        <w:tc>
          <w:tcPr>
            <w:tcW w:w="7126" w:type="dxa"/>
            <w:gridSpan w:val="5"/>
          </w:tcPr>
          <w:p w:rsidR="00EB3AA1" w:rsidRDefault="00EB3AA1">
            <w:pPr>
              <w:spacing w:line="300" w:lineRule="exact"/>
              <w:ind w:firstLine="480"/>
              <w:jc w:val="center"/>
              <w:rPr>
                <w:rFonts w:eastAsia="仿宋_GB2312"/>
                <w:bCs/>
                <w:sz w:val="24"/>
              </w:rPr>
            </w:pP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p>
          <w:p w:rsidR="00EB3AA1" w:rsidRDefault="00EB3AA1">
            <w:pPr>
              <w:spacing w:line="300" w:lineRule="exact"/>
              <w:ind w:firstLine="480"/>
              <w:jc w:val="center"/>
              <w:rPr>
                <w:rFonts w:eastAsia="仿宋_GB2312"/>
                <w:bCs/>
                <w:sz w:val="24"/>
              </w:rPr>
            </w:pPr>
          </w:p>
          <w:p w:rsidR="00EB3AA1" w:rsidRDefault="00EB3AA1">
            <w:pPr>
              <w:spacing w:line="300" w:lineRule="exact"/>
              <w:ind w:firstLine="480"/>
              <w:jc w:val="center"/>
              <w:rPr>
                <w:rFonts w:eastAsia="仿宋_GB2312"/>
                <w:bCs/>
                <w:sz w:val="24"/>
              </w:rPr>
            </w:pP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主任委员（签字）：</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EB3AA1">
        <w:trPr>
          <w:trHeight w:val="1250"/>
        </w:trPr>
        <w:tc>
          <w:tcPr>
            <w:tcW w:w="1172" w:type="dxa"/>
            <w:vAlign w:val="center"/>
          </w:tcPr>
          <w:p w:rsidR="00EB3AA1" w:rsidRDefault="0092562D">
            <w:pPr>
              <w:spacing w:line="300" w:lineRule="exact"/>
              <w:ind w:firstLineChars="0" w:firstLine="0"/>
              <w:rPr>
                <w:rFonts w:eastAsia="仿宋_GB2312"/>
                <w:bCs/>
                <w:sz w:val="24"/>
              </w:rPr>
            </w:pPr>
            <w:proofErr w:type="gramStart"/>
            <w:r>
              <w:rPr>
                <w:rFonts w:eastAsia="仿宋_GB2312" w:hint="eastAsia"/>
                <w:bCs/>
                <w:sz w:val="24"/>
              </w:rPr>
              <w:t>系部审核</w:t>
            </w:r>
            <w:proofErr w:type="gramEnd"/>
            <w:r>
              <w:rPr>
                <w:rFonts w:eastAsia="仿宋_GB2312" w:hint="eastAsia"/>
                <w:bCs/>
                <w:sz w:val="24"/>
              </w:rPr>
              <w:t>意见</w:t>
            </w:r>
          </w:p>
        </w:tc>
        <w:tc>
          <w:tcPr>
            <w:tcW w:w="7126" w:type="dxa"/>
            <w:gridSpan w:val="5"/>
          </w:tcPr>
          <w:p w:rsidR="00EB3AA1" w:rsidRDefault="0092562D">
            <w:pPr>
              <w:spacing w:line="300" w:lineRule="exact"/>
              <w:ind w:firstLine="480"/>
              <w:jc w:val="center"/>
              <w:rPr>
                <w:rFonts w:eastAsia="仿宋_GB2312"/>
                <w:bCs/>
                <w:sz w:val="24"/>
              </w:rPr>
            </w:pPr>
            <w:r>
              <w:rPr>
                <w:rFonts w:eastAsia="仿宋_GB2312" w:hint="eastAsia"/>
                <w:bCs/>
                <w:sz w:val="24"/>
              </w:rPr>
              <w:t xml:space="preserve">              </w:t>
            </w:r>
          </w:p>
          <w:p w:rsidR="00EB3AA1" w:rsidRDefault="00EB3AA1">
            <w:pPr>
              <w:spacing w:line="300" w:lineRule="exact"/>
              <w:ind w:firstLine="480"/>
              <w:jc w:val="center"/>
              <w:rPr>
                <w:rFonts w:eastAsia="仿宋_GB2312"/>
                <w:bCs/>
                <w:sz w:val="24"/>
              </w:rPr>
            </w:pP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签名：</w:t>
            </w:r>
            <w:r>
              <w:rPr>
                <w:rFonts w:eastAsia="仿宋_GB2312" w:hint="eastAsia"/>
                <w:bCs/>
                <w:sz w:val="24"/>
              </w:rPr>
              <w:t xml:space="preserve">         </w:t>
            </w:r>
            <w:r>
              <w:rPr>
                <w:rFonts w:eastAsia="仿宋_GB2312" w:hint="eastAsia"/>
                <w:bCs/>
                <w:sz w:val="24"/>
              </w:rPr>
              <w:t>盖章</w:t>
            </w:r>
            <w:r>
              <w:rPr>
                <w:rFonts w:eastAsia="仿宋_GB2312" w:hint="eastAsia"/>
                <w:bCs/>
                <w:sz w:val="24"/>
              </w:rPr>
              <w:t xml:space="preserve">                                    </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EB3AA1">
        <w:trPr>
          <w:trHeight w:val="1190"/>
        </w:trPr>
        <w:tc>
          <w:tcPr>
            <w:tcW w:w="1172"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教务处审查意见</w:t>
            </w:r>
          </w:p>
        </w:tc>
        <w:tc>
          <w:tcPr>
            <w:tcW w:w="7126" w:type="dxa"/>
            <w:gridSpan w:val="5"/>
          </w:tcPr>
          <w:p w:rsidR="00EB3AA1" w:rsidRDefault="0092562D">
            <w:pPr>
              <w:spacing w:line="300" w:lineRule="exact"/>
              <w:ind w:firstLine="480"/>
              <w:jc w:val="center"/>
              <w:rPr>
                <w:rFonts w:eastAsia="仿宋_GB2312"/>
                <w:bCs/>
                <w:sz w:val="24"/>
              </w:rPr>
            </w:pPr>
            <w:r>
              <w:rPr>
                <w:rFonts w:eastAsia="仿宋_GB2312" w:hint="eastAsia"/>
                <w:bCs/>
                <w:sz w:val="24"/>
              </w:rPr>
              <w:t xml:space="preserve">                 </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p>
          <w:p w:rsidR="00EB3AA1" w:rsidRDefault="00EB3AA1">
            <w:pPr>
              <w:spacing w:line="300" w:lineRule="exact"/>
              <w:ind w:firstLine="480"/>
              <w:jc w:val="center"/>
              <w:rPr>
                <w:rFonts w:eastAsia="仿宋_GB2312"/>
                <w:bCs/>
                <w:sz w:val="24"/>
              </w:rPr>
            </w:pP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签名：</w:t>
            </w:r>
            <w:r>
              <w:rPr>
                <w:rFonts w:eastAsia="仿宋_GB2312" w:hint="eastAsia"/>
                <w:bCs/>
                <w:sz w:val="24"/>
              </w:rPr>
              <w:t xml:space="preserve">         </w:t>
            </w:r>
            <w:r>
              <w:rPr>
                <w:rFonts w:eastAsia="仿宋_GB2312" w:hint="eastAsia"/>
                <w:bCs/>
                <w:sz w:val="24"/>
              </w:rPr>
              <w:t>盖章</w:t>
            </w:r>
            <w:r>
              <w:rPr>
                <w:rFonts w:eastAsia="仿宋_GB2312" w:hint="eastAsia"/>
                <w:bCs/>
                <w:sz w:val="24"/>
              </w:rPr>
              <w:t xml:space="preserve">                                    </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EB3AA1">
        <w:trPr>
          <w:trHeight w:val="1342"/>
        </w:trPr>
        <w:tc>
          <w:tcPr>
            <w:tcW w:w="1172"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学院专业建设委员会意见</w:t>
            </w:r>
          </w:p>
        </w:tc>
        <w:tc>
          <w:tcPr>
            <w:tcW w:w="7126" w:type="dxa"/>
            <w:gridSpan w:val="5"/>
          </w:tcPr>
          <w:p w:rsidR="00EB3AA1" w:rsidRDefault="00EB3AA1">
            <w:pPr>
              <w:spacing w:line="300" w:lineRule="exact"/>
              <w:ind w:firstLine="480"/>
              <w:jc w:val="center"/>
              <w:rPr>
                <w:rFonts w:eastAsia="仿宋_GB2312"/>
                <w:bCs/>
                <w:sz w:val="24"/>
              </w:rPr>
            </w:pPr>
          </w:p>
          <w:p w:rsidR="00EB3AA1" w:rsidRDefault="00EB3AA1">
            <w:pPr>
              <w:spacing w:line="300" w:lineRule="exact"/>
              <w:ind w:firstLine="480"/>
              <w:jc w:val="center"/>
              <w:rPr>
                <w:rFonts w:eastAsia="仿宋_GB2312"/>
                <w:bCs/>
                <w:sz w:val="24"/>
              </w:rPr>
            </w:pP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p>
          <w:p w:rsidR="00EB3AA1" w:rsidRDefault="0092562D">
            <w:pPr>
              <w:spacing w:line="300" w:lineRule="exact"/>
              <w:ind w:firstLine="480"/>
              <w:jc w:val="center"/>
              <w:rPr>
                <w:rFonts w:eastAsia="仿宋_GB2312"/>
                <w:bCs/>
                <w:sz w:val="24"/>
              </w:rPr>
            </w:pPr>
            <w:r>
              <w:rPr>
                <w:rFonts w:eastAsia="仿宋_GB2312" w:hint="eastAsia"/>
                <w:bCs/>
                <w:sz w:val="24"/>
              </w:rPr>
              <w:t>主任委员签字：</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EB3AA1">
        <w:trPr>
          <w:trHeight w:val="1111"/>
        </w:trPr>
        <w:tc>
          <w:tcPr>
            <w:tcW w:w="1172"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院长办公会审批意见</w:t>
            </w:r>
          </w:p>
        </w:tc>
        <w:tc>
          <w:tcPr>
            <w:tcW w:w="7126" w:type="dxa"/>
            <w:gridSpan w:val="5"/>
          </w:tcPr>
          <w:p w:rsidR="00EB3AA1" w:rsidRDefault="00EB3AA1">
            <w:pPr>
              <w:spacing w:line="300" w:lineRule="exact"/>
              <w:ind w:firstLine="480"/>
              <w:jc w:val="center"/>
              <w:rPr>
                <w:rFonts w:eastAsia="仿宋_GB2312"/>
                <w:bCs/>
                <w:sz w:val="24"/>
              </w:rPr>
            </w:pP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签字：</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EB3AA1">
        <w:trPr>
          <w:trHeight w:val="1319"/>
        </w:trPr>
        <w:tc>
          <w:tcPr>
            <w:tcW w:w="1172" w:type="dxa"/>
            <w:vAlign w:val="center"/>
          </w:tcPr>
          <w:p w:rsidR="00EB3AA1" w:rsidRDefault="0092562D">
            <w:pPr>
              <w:spacing w:line="300" w:lineRule="exact"/>
              <w:ind w:firstLineChars="0" w:firstLine="0"/>
              <w:rPr>
                <w:rFonts w:eastAsia="仿宋_GB2312"/>
                <w:bCs/>
                <w:sz w:val="24"/>
              </w:rPr>
            </w:pPr>
            <w:r>
              <w:rPr>
                <w:rFonts w:eastAsia="仿宋_GB2312" w:hint="eastAsia"/>
                <w:bCs/>
                <w:sz w:val="24"/>
              </w:rPr>
              <w:t>学院党委会审批意见</w:t>
            </w:r>
          </w:p>
        </w:tc>
        <w:tc>
          <w:tcPr>
            <w:tcW w:w="7126" w:type="dxa"/>
            <w:gridSpan w:val="5"/>
          </w:tcPr>
          <w:p w:rsidR="00EB3AA1" w:rsidRDefault="0092562D">
            <w:pPr>
              <w:spacing w:line="300" w:lineRule="exact"/>
              <w:ind w:firstLine="480"/>
              <w:jc w:val="center"/>
              <w:rPr>
                <w:rFonts w:eastAsia="仿宋_GB2312"/>
                <w:bCs/>
                <w:sz w:val="24"/>
              </w:rPr>
            </w:pPr>
            <w:r>
              <w:rPr>
                <w:rFonts w:eastAsia="仿宋_GB2312" w:hint="eastAsia"/>
                <w:bCs/>
                <w:sz w:val="24"/>
              </w:rPr>
              <w:t xml:space="preserve">     </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签字：</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bl>
    <w:p w:rsidR="00EB3AA1" w:rsidRDefault="0092562D">
      <w:pPr>
        <w:spacing w:line="480" w:lineRule="auto"/>
        <w:ind w:firstLine="643"/>
        <w:jc w:val="center"/>
        <w:outlineLvl w:val="1"/>
        <w:rPr>
          <w:rFonts w:eastAsia="仿宋_GB2312"/>
          <w:b/>
          <w:bCs/>
          <w:szCs w:val="40"/>
        </w:rPr>
      </w:pPr>
      <w:bookmarkStart w:id="141" w:name="_Toc29337"/>
      <w:bookmarkStart w:id="142" w:name="_Toc12655"/>
      <w:r>
        <w:rPr>
          <w:rFonts w:eastAsia="仿宋_GB2312" w:hint="eastAsia"/>
          <w:b/>
          <w:bCs/>
          <w:szCs w:val="40"/>
        </w:rPr>
        <w:lastRenderedPageBreak/>
        <w:t>山西运城农业职业技术学院教学进程变更审批表</w:t>
      </w:r>
      <w:bookmarkEnd w:id="141"/>
      <w:bookmarkEnd w:id="142"/>
    </w:p>
    <w:tbl>
      <w:tblPr>
        <w:tblpPr w:leftFromText="180" w:rightFromText="180" w:vertAnchor="page" w:horzAnchor="page" w:tblpXSpec="center" w:tblpY="2845"/>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053"/>
        <w:gridCol w:w="2096"/>
        <w:gridCol w:w="1863"/>
        <w:gridCol w:w="2179"/>
      </w:tblGrid>
      <w:tr w:rsidR="00EB3AA1">
        <w:trPr>
          <w:trHeight w:val="506"/>
          <w:jc w:val="center"/>
        </w:trPr>
        <w:tc>
          <w:tcPr>
            <w:tcW w:w="2414" w:type="dxa"/>
            <w:gridSpan w:val="2"/>
            <w:vAlign w:val="center"/>
          </w:tcPr>
          <w:p w:rsidR="00EB3AA1" w:rsidRDefault="0092562D">
            <w:pPr>
              <w:ind w:firstLine="480"/>
              <w:jc w:val="center"/>
              <w:rPr>
                <w:rFonts w:eastAsia="仿宋_GB2312"/>
              </w:rPr>
            </w:pPr>
            <w:r>
              <w:rPr>
                <w:rFonts w:eastAsia="仿宋_GB2312" w:hint="eastAsia"/>
                <w:bCs/>
                <w:sz w:val="24"/>
              </w:rPr>
              <w:t>申请单位</w:t>
            </w:r>
          </w:p>
        </w:tc>
        <w:tc>
          <w:tcPr>
            <w:tcW w:w="2135" w:type="dxa"/>
            <w:vAlign w:val="center"/>
          </w:tcPr>
          <w:p w:rsidR="00EB3AA1" w:rsidRDefault="00EB3AA1">
            <w:pPr>
              <w:ind w:firstLine="640"/>
              <w:jc w:val="center"/>
              <w:rPr>
                <w:rFonts w:eastAsia="仿宋_GB2312"/>
              </w:rPr>
            </w:pPr>
          </w:p>
        </w:tc>
        <w:tc>
          <w:tcPr>
            <w:tcW w:w="1887" w:type="dxa"/>
            <w:vAlign w:val="center"/>
          </w:tcPr>
          <w:p w:rsidR="00EB3AA1" w:rsidRDefault="0092562D">
            <w:pPr>
              <w:spacing w:line="300" w:lineRule="exact"/>
              <w:ind w:firstLine="480"/>
              <w:jc w:val="center"/>
              <w:rPr>
                <w:rFonts w:eastAsia="仿宋_GB2312"/>
              </w:rPr>
            </w:pPr>
            <w:r>
              <w:rPr>
                <w:rFonts w:eastAsia="仿宋_GB2312" w:hint="eastAsia"/>
                <w:bCs/>
                <w:sz w:val="24"/>
              </w:rPr>
              <w:t>适用年级、专业</w:t>
            </w:r>
          </w:p>
        </w:tc>
        <w:tc>
          <w:tcPr>
            <w:tcW w:w="2219" w:type="dxa"/>
            <w:vAlign w:val="center"/>
          </w:tcPr>
          <w:p w:rsidR="00EB3AA1" w:rsidRDefault="00EB3AA1">
            <w:pPr>
              <w:ind w:firstLine="640"/>
              <w:jc w:val="center"/>
              <w:rPr>
                <w:rFonts w:eastAsia="仿宋_GB2312"/>
              </w:rPr>
            </w:pPr>
          </w:p>
        </w:tc>
      </w:tr>
      <w:tr w:rsidR="00EB3AA1">
        <w:trPr>
          <w:trHeight w:val="493"/>
          <w:jc w:val="center"/>
        </w:trPr>
        <w:tc>
          <w:tcPr>
            <w:tcW w:w="2414" w:type="dxa"/>
            <w:gridSpan w:val="2"/>
            <w:vAlign w:val="center"/>
          </w:tcPr>
          <w:p w:rsidR="00EB3AA1" w:rsidRDefault="0092562D">
            <w:pPr>
              <w:ind w:firstLine="480"/>
              <w:jc w:val="center"/>
              <w:rPr>
                <w:rFonts w:eastAsia="仿宋_GB2312"/>
              </w:rPr>
            </w:pPr>
            <w:r>
              <w:rPr>
                <w:rFonts w:eastAsia="仿宋_GB2312" w:hint="eastAsia"/>
                <w:bCs/>
                <w:sz w:val="24"/>
              </w:rPr>
              <w:t>申请时间</w:t>
            </w:r>
          </w:p>
        </w:tc>
        <w:tc>
          <w:tcPr>
            <w:tcW w:w="2135" w:type="dxa"/>
            <w:vAlign w:val="center"/>
          </w:tcPr>
          <w:p w:rsidR="00EB3AA1" w:rsidRDefault="00EB3AA1">
            <w:pPr>
              <w:ind w:firstLine="640"/>
              <w:jc w:val="center"/>
              <w:rPr>
                <w:rFonts w:eastAsia="仿宋_GB2312"/>
              </w:rPr>
            </w:pPr>
          </w:p>
        </w:tc>
        <w:tc>
          <w:tcPr>
            <w:tcW w:w="1887" w:type="dxa"/>
            <w:vAlign w:val="center"/>
          </w:tcPr>
          <w:p w:rsidR="00EB3AA1" w:rsidRDefault="0092562D">
            <w:pPr>
              <w:spacing w:line="300" w:lineRule="exact"/>
              <w:ind w:firstLine="480"/>
              <w:jc w:val="center"/>
              <w:rPr>
                <w:rFonts w:eastAsia="仿宋_GB2312"/>
              </w:rPr>
            </w:pPr>
            <w:r>
              <w:rPr>
                <w:rFonts w:eastAsia="仿宋_GB2312" w:hint="eastAsia"/>
                <w:bCs/>
                <w:sz w:val="24"/>
              </w:rPr>
              <w:t>申请执行时间</w:t>
            </w:r>
          </w:p>
        </w:tc>
        <w:tc>
          <w:tcPr>
            <w:tcW w:w="2219" w:type="dxa"/>
            <w:vAlign w:val="center"/>
          </w:tcPr>
          <w:p w:rsidR="00EB3AA1" w:rsidRDefault="00EB3AA1">
            <w:pPr>
              <w:ind w:firstLine="640"/>
              <w:jc w:val="center"/>
              <w:rPr>
                <w:rFonts w:eastAsia="仿宋_GB2312"/>
              </w:rPr>
            </w:pPr>
          </w:p>
        </w:tc>
      </w:tr>
      <w:tr w:rsidR="00EB3AA1">
        <w:trPr>
          <w:trHeight w:val="1380"/>
          <w:jc w:val="center"/>
        </w:trPr>
        <w:tc>
          <w:tcPr>
            <w:tcW w:w="1349" w:type="dxa"/>
            <w:vMerge w:val="restart"/>
            <w:vAlign w:val="center"/>
          </w:tcPr>
          <w:p w:rsidR="00EB3AA1" w:rsidRDefault="0092562D">
            <w:pPr>
              <w:spacing w:line="300" w:lineRule="exact"/>
              <w:ind w:firstLineChars="0" w:firstLine="0"/>
              <w:jc w:val="left"/>
              <w:rPr>
                <w:rFonts w:eastAsia="仿宋_GB2312"/>
              </w:rPr>
            </w:pPr>
            <w:r>
              <w:rPr>
                <w:rFonts w:eastAsia="仿宋_GB2312" w:hint="eastAsia"/>
                <w:bCs/>
                <w:sz w:val="24"/>
              </w:rPr>
              <w:t>人才培养方案教学进程表变更内容</w:t>
            </w:r>
          </w:p>
        </w:tc>
        <w:tc>
          <w:tcPr>
            <w:tcW w:w="1065" w:type="dxa"/>
            <w:vAlign w:val="center"/>
          </w:tcPr>
          <w:p w:rsidR="00EB3AA1" w:rsidRDefault="0092562D">
            <w:pPr>
              <w:spacing w:line="300" w:lineRule="exact"/>
              <w:ind w:firstLineChars="0" w:firstLine="0"/>
              <w:jc w:val="left"/>
              <w:rPr>
                <w:rFonts w:eastAsia="仿宋_GB2312"/>
                <w:bCs/>
                <w:sz w:val="24"/>
              </w:rPr>
            </w:pPr>
            <w:r>
              <w:rPr>
                <w:rFonts w:eastAsia="仿宋_GB2312" w:hint="eastAsia"/>
                <w:bCs/>
                <w:sz w:val="24"/>
              </w:rPr>
              <w:t>原课程</w:t>
            </w:r>
          </w:p>
          <w:p w:rsidR="00EB3AA1" w:rsidRDefault="0092562D">
            <w:pPr>
              <w:spacing w:line="300" w:lineRule="exact"/>
              <w:ind w:firstLineChars="0" w:firstLine="0"/>
              <w:jc w:val="left"/>
              <w:rPr>
                <w:rFonts w:eastAsia="仿宋_GB2312"/>
              </w:rPr>
            </w:pPr>
            <w:r>
              <w:rPr>
                <w:rFonts w:eastAsia="仿宋_GB2312" w:hint="eastAsia"/>
                <w:bCs/>
                <w:sz w:val="24"/>
              </w:rPr>
              <w:t>信息</w:t>
            </w:r>
          </w:p>
        </w:tc>
        <w:tc>
          <w:tcPr>
            <w:tcW w:w="6241" w:type="dxa"/>
            <w:gridSpan w:val="3"/>
          </w:tcPr>
          <w:p w:rsidR="00EB3AA1" w:rsidRDefault="00EB3AA1">
            <w:pPr>
              <w:ind w:firstLine="640"/>
              <w:rPr>
                <w:rFonts w:eastAsia="仿宋_GB2312"/>
              </w:rPr>
            </w:pPr>
          </w:p>
        </w:tc>
      </w:tr>
      <w:tr w:rsidR="00EB3AA1">
        <w:trPr>
          <w:trHeight w:val="1704"/>
          <w:jc w:val="center"/>
        </w:trPr>
        <w:tc>
          <w:tcPr>
            <w:tcW w:w="1349" w:type="dxa"/>
            <w:vMerge/>
            <w:vAlign w:val="center"/>
          </w:tcPr>
          <w:p w:rsidR="00EB3AA1" w:rsidRDefault="00EB3AA1">
            <w:pPr>
              <w:spacing w:line="300" w:lineRule="exact"/>
              <w:ind w:firstLine="640"/>
              <w:jc w:val="center"/>
              <w:rPr>
                <w:rFonts w:eastAsia="仿宋_GB2312"/>
              </w:rPr>
            </w:pPr>
          </w:p>
        </w:tc>
        <w:tc>
          <w:tcPr>
            <w:tcW w:w="1065" w:type="dxa"/>
            <w:vAlign w:val="center"/>
          </w:tcPr>
          <w:p w:rsidR="00EB3AA1" w:rsidRDefault="0092562D">
            <w:pPr>
              <w:spacing w:line="300" w:lineRule="exact"/>
              <w:ind w:firstLineChars="0" w:firstLine="0"/>
              <w:rPr>
                <w:rFonts w:eastAsia="仿宋_GB2312"/>
              </w:rPr>
            </w:pPr>
            <w:r>
              <w:rPr>
                <w:rFonts w:eastAsia="仿宋_GB2312" w:hint="eastAsia"/>
                <w:bCs/>
                <w:sz w:val="24"/>
              </w:rPr>
              <w:t>变更课程信息</w:t>
            </w:r>
          </w:p>
        </w:tc>
        <w:tc>
          <w:tcPr>
            <w:tcW w:w="6241" w:type="dxa"/>
            <w:gridSpan w:val="3"/>
          </w:tcPr>
          <w:p w:rsidR="00EB3AA1" w:rsidRDefault="00EB3AA1">
            <w:pPr>
              <w:ind w:firstLine="640"/>
              <w:rPr>
                <w:rFonts w:eastAsia="仿宋_GB2312"/>
              </w:rPr>
            </w:pPr>
          </w:p>
        </w:tc>
      </w:tr>
      <w:tr w:rsidR="00EB3AA1">
        <w:trPr>
          <w:trHeight w:val="1590"/>
          <w:jc w:val="center"/>
        </w:trPr>
        <w:tc>
          <w:tcPr>
            <w:tcW w:w="2414" w:type="dxa"/>
            <w:gridSpan w:val="2"/>
            <w:vAlign w:val="center"/>
          </w:tcPr>
          <w:p w:rsidR="00EB3AA1" w:rsidRDefault="0092562D">
            <w:pPr>
              <w:ind w:firstLine="480"/>
              <w:jc w:val="center"/>
              <w:rPr>
                <w:rFonts w:eastAsia="仿宋_GB2312"/>
              </w:rPr>
            </w:pPr>
            <w:r>
              <w:rPr>
                <w:rFonts w:eastAsia="仿宋_GB2312" w:hint="eastAsia"/>
                <w:bCs/>
                <w:sz w:val="24"/>
              </w:rPr>
              <w:t>变更原因</w:t>
            </w:r>
          </w:p>
        </w:tc>
        <w:tc>
          <w:tcPr>
            <w:tcW w:w="6241" w:type="dxa"/>
            <w:gridSpan w:val="3"/>
          </w:tcPr>
          <w:p w:rsidR="00EB3AA1" w:rsidRDefault="00EB3AA1">
            <w:pPr>
              <w:ind w:firstLine="640"/>
              <w:rPr>
                <w:rFonts w:eastAsia="仿宋_GB2312"/>
              </w:rPr>
            </w:pPr>
          </w:p>
        </w:tc>
      </w:tr>
      <w:tr w:rsidR="00EB3AA1">
        <w:trPr>
          <w:trHeight w:val="1834"/>
          <w:jc w:val="center"/>
        </w:trPr>
        <w:tc>
          <w:tcPr>
            <w:tcW w:w="2414" w:type="dxa"/>
            <w:gridSpan w:val="2"/>
            <w:vAlign w:val="center"/>
          </w:tcPr>
          <w:p w:rsidR="00EB3AA1" w:rsidRDefault="0092562D">
            <w:pPr>
              <w:ind w:firstLine="480"/>
              <w:jc w:val="center"/>
              <w:rPr>
                <w:rFonts w:eastAsia="仿宋_GB2312"/>
                <w:bCs/>
                <w:sz w:val="24"/>
              </w:rPr>
            </w:pPr>
            <w:proofErr w:type="gramStart"/>
            <w:r>
              <w:rPr>
                <w:rFonts w:eastAsia="仿宋_GB2312" w:hint="eastAsia"/>
                <w:bCs/>
                <w:sz w:val="24"/>
              </w:rPr>
              <w:t>系部主任</w:t>
            </w:r>
            <w:proofErr w:type="gramEnd"/>
            <w:r>
              <w:rPr>
                <w:rFonts w:eastAsia="仿宋_GB2312" w:hint="eastAsia"/>
                <w:bCs/>
                <w:sz w:val="24"/>
              </w:rPr>
              <w:t>意见</w:t>
            </w:r>
          </w:p>
        </w:tc>
        <w:tc>
          <w:tcPr>
            <w:tcW w:w="6241" w:type="dxa"/>
            <w:gridSpan w:val="3"/>
          </w:tcPr>
          <w:p w:rsidR="00EB3AA1" w:rsidRDefault="00EB3AA1">
            <w:pPr>
              <w:spacing w:line="300" w:lineRule="exact"/>
              <w:ind w:firstLine="480"/>
              <w:rPr>
                <w:rFonts w:eastAsia="仿宋_GB2312"/>
                <w:bCs/>
                <w:sz w:val="24"/>
              </w:rPr>
            </w:pP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EB3AA1" w:rsidRDefault="00EB3AA1">
            <w:pPr>
              <w:spacing w:line="300" w:lineRule="exact"/>
              <w:ind w:firstLine="480"/>
              <w:jc w:val="center"/>
              <w:rPr>
                <w:rFonts w:eastAsia="仿宋_GB2312"/>
                <w:bCs/>
                <w:sz w:val="24"/>
              </w:rPr>
            </w:pPr>
          </w:p>
          <w:p w:rsidR="00EB3AA1" w:rsidRDefault="0092562D">
            <w:pPr>
              <w:ind w:firstLine="480"/>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EB3AA1">
        <w:trPr>
          <w:trHeight w:val="1943"/>
          <w:jc w:val="center"/>
        </w:trPr>
        <w:tc>
          <w:tcPr>
            <w:tcW w:w="2414" w:type="dxa"/>
            <w:gridSpan w:val="2"/>
            <w:vAlign w:val="center"/>
          </w:tcPr>
          <w:p w:rsidR="00EB3AA1" w:rsidRDefault="0092562D">
            <w:pPr>
              <w:ind w:firstLine="480"/>
              <w:jc w:val="center"/>
              <w:rPr>
                <w:rFonts w:eastAsia="仿宋_GB2312"/>
                <w:bCs/>
                <w:sz w:val="24"/>
              </w:rPr>
            </w:pPr>
            <w:r>
              <w:rPr>
                <w:rFonts w:eastAsia="仿宋_GB2312" w:hint="eastAsia"/>
                <w:bCs/>
                <w:sz w:val="24"/>
              </w:rPr>
              <w:t>教务处意见</w:t>
            </w:r>
          </w:p>
        </w:tc>
        <w:tc>
          <w:tcPr>
            <w:tcW w:w="6241" w:type="dxa"/>
            <w:gridSpan w:val="3"/>
          </w:tcPr>
          <w:p w:rsidR="00EB3AA1" w:rsidRDefault="0092562D">
            <w:pPr>
              <w:spacing w:line="300" w:lineRule="exact"/>
              <w:ind w:firstLine="480"/>
              <w:jc w:val="center"/>
              <w:rPr>
                <w:rFonts w:eastAsia="仿宋_GB2312"/>
                <w:bCs/>
                <w:sz w:val="24"/>
              </w:rPr>
            </w:pPr>
            <w:r>
              <w:rPr>
                <w:rFonts w:eastAsia="仿宋_GB2312" w:hint="eastAsia"/>
                <w:bCs/>
                <w:sz w:val="24"/>
              </w:rPr>
              <w:t xml:space="preserve">    </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EB3AA1" w:rsidRDefault="00EB3AA1">
            <w:pPr>
              <w:spacing w:line="300" w:lineRule="exact"/>
              <w:ind w:firstLine="480"/>
              <w:jc w:val="center"/>
              <w:rPr>
                <w:rFonts w:eastAsia="仿宋_GB2312"/>
                <w:bCs/>
                <w:sz w:val="24"/>
              </w:rPr>
            </w:pPr>
          </w:p>
          <w:p w:rsidR="00EB3AA1" w:rsidRDefault="0092562D">
            <w:pPr>
              <w:ind w:firstLine="480"/>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EB3AA1">
        <w:trPr>
          <w:trHeight w:val="1850"/>
          <w:jc w:val="center"/>
        </w:trPr>
        <w:tc>
          <w:tcPr>
            <w:tcW w:w="2414" w:type="dxa"/>
            <w:gridSpan w:val="2"/>
            <w:vAlign w:val="center"/>
          </w:tcPr>
          <w:p w:rsidR="00EB3AA1" w:rsidRDefault="0092562D">
            <w:pPr>
              <w:ind w:firstLine="480"/>
              <w:jc w:val="center"/>
              <w:rPr>
                <w:rFonts w:eastAsia="仿宋_GB2312"/>
                <w:bCs/>
                <w:sz w:val="24"/>
              </w:rPr>
            </w:pPr>
            <w:r>
              <w:rPr>
                <w:rFonts w:eastAsia="仿宋_GB2312" w:hint="eastAsia"/>
                <w:bCs/>
                <w:sz w:val="24"/>
              </w:rPr>
              <w:t>分管院长意见</w:t>
            </w:r>
          </w:p>
        </w:tc>
        <w:tc>
          <w:tcPr>
            <w:tcW w:w="6241" w:type="dxa"/>
            <w:gridSpan w:val="3"/>
          </w:tcPr>
          <w:p w:rsidR="00EB3AA1" w:rsidRDefault="00EB3AA1">
            <w:pPr>
              <w:spacing w:line="300" w:lineRule="exact"/>
              <w:ind w:firstLine="480"/>
              <w:rPr>
                <w:rFonts w:eastAsia="仿宋_GB2312"/>
                <w:bCs/>
                <w:sz w:val="24"/>
              </w:rPr>
            </w:pP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p>
          <w:p w:rsidR="00EB3AA1" w:rsidRDefault="0092562D">
            <w:pPr>
              <w:spacing w:line="300" w:lineRule="exact"/>
              <w:ind w:firstLine="480"/>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EB3AA1" w:rsidRDefault="00EB3AA1">
            <w:pPr>
              <w:spacing w:line="300" w:lineRule="exact"/>
              <w:ind w:firstLine="480"/>
              <w:jc w:val="center"/>
              <w:rPr>
                <w:rFonts w:eastAsia="仿宋_GB2312"/>
                <w:bCs/>
                <w:sz w:val="24"/>
              </w:rPr>
            </w:pPr>
          </w:p>
          <w:p w:rsidR="00EB3AA1" w:rsidRDefault="0092562D">
            <w:pPr>
              <w:ind w:firstLine="480"/>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bl>
    <w:p w:rsidR="00EB3AA1" w:rsidRDefault="00EB3AA1">
      <w:pPr>
        <w:spacing w:line="480" w:lineRule="auto"/>
        <w:ind w:firstLine="643"/>
        <w:jc w:val="center"/>
        <w:outlineLvl w:val="1"/>
        <w:rPr>
          <w:rFonts w:eastAsia="仿宋_GB2312"/>
          <w:b/>
          <w:bCs/>
          <w:szCs w:val="40"/>
        </w:rPr>
      </w:pPr>
    </w:p>
    <w:p w:rsidR="00EB3AA1" w:rsidRDefault="00EB3AA1">
      <w:pPr>
        <w:ind w:firstLine="640"/>
      </w:pPr>
    </w:p>
    <w:sectPr w:rsidR="00EB3A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AA1" w:rsidRDefault="0092562D">
      <w:pPr>
        <w:spacing w:line="240" w:lineRule="auto"/>
        <w:ind w:firstLine="640"/>
      </w:pPr>
      <w:r>
        <w:separator/>
      </w:r>
    </w:p>
  </w:endnote>
  <w:endnote w:type="continuationSeparator" w:id="0">
    <w:p w:rsidR="00EB3AA1" w:rsidRDefault="0092562D">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行楷">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1" w:usb1="080E0000" w:usb2="0000000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AA1" w:rsidRDefault="00EB3AA1">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AA1" w:rsidRDefault="00EB3AA1">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AA1" w:rsidRDefault="00EB3AA1">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AA1" w:rsidRDefault="0092562D">
    <w:pPr>
      <w:pStyle w:val="a6"/>
      <w:ind w:firstLine="360"/>
    </w:pPr>
    <w:r>
      <w:rPr>
        <w:noProof/>
      </w:rPr>
      <mc:AlternateContent>
        <mc:Choice Requires="wps">
          <w:drawing>
            <wp:anchor distT="0" distB="0" distL="0" distR="0" simplePos="0" relativeHeight="251668480"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EB3AA1" w:rsidRDefault="0092562D">
                          <w:pPr>
                            <w:pStyle w:val="a6"/>
                            <w:ind w:firstLine="360"/>
                          </w:pPr>
                          <w:r>
                            <w:fldChar w:fldCharType="begin"/>
                          </w:r>
                          <w:r>
                            <w:instrText xml:space="preserve"> PAGE  \* MERGEFORMAT </w:instrText>
                          </w:r>
                          <w:r>
                            <w:fldChar w:fldCharType="separate"/>
                          </w:r>
                          <w:r w:rsidR="00AD413F">
                            <w:rPr>
                              <w:noProof/>
                            </w:rPr>
                            <w:t>2</w:t>
                          </w:r>
                          <w:r>
                            <w:fldChar w:fldCharType="end"/>
                          </w:r>
                        </w:p>
                      </w:txbxContent>
                    </wps:txbx>
                    <wps:bodyPr vert="horz" wrap="none" lIns="0" tIns="0" rIns="0" bIns="0" anchor="t" upright="1">
                      <a:spAutoFit/>
                    </wps:bodyPr>
                  </wps:wsp>
                </a:graphicData>
              </a:graphic>
            </wp:anchor>
          </w:drawing>
        </mc:Choice>
        <mc:Fallback>
          <w:pict>
            <v:rect id="文本框 17" o:spid="_x0000_s1038" style="position:absolute;left:0;text-align:left;margin-left:0;margin-top:0;width:4.55pt;height:10.35pt;z-index:25166848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D7beqzwwEAAE4DAAAOAAAAAAAAAAAAAAAAAC4CAABk&#10;cnMvZTJvRG9jLnhtbFBLAQItABQABgAIAAAAIQCoTB9B1wAAAAIBAAAPAAAAAAAAAAAAAAAAAB0E&#10;AABkcnMvZG93bnJldi54bWxQSwUGAAAAAAQABADzAAAAIQUAAAAA&#10;" filled="f" stroked="f">
              <v:textbox style="mso-fit-shape-to-text:t" inset="0,0,0,0">
                <w:txbxContent>
                  <w:p w:rsidR="00EB3AA1" w:rsidRDefault="0092562D">
                    <w:pPr>
                      <w:pStyle w:val="a6"/>
                      <w:ind w:firstLine="360"/>
                    </w:pPr>
                    <w:r>
                      <w:fldChar w:fldCharType="begin"/>
                    </w:r>
                    <w:r>
                      <w:instrText xml:space="preserve"> PAGE  \* MERGEFORMAT </w:instrText>
                    </w:r>
                    <w:r>
                      <w:fldChar w:fldCharType="separate"/>
                    </w:r>
                    <w:r w:rsidR="00AD413F">
                      <w:rPr>
                        <w:noProof/>
                      </w:rPr>
                      <w:t>2</w:t>
                    </w:r>
                    <w:r>
                      <w:fldChar w:fldCharType="end"/>
                    </w:r>
                  </w:p>
                </w:txbxContent>
              </v:textbox>
              <w10:wrap anchorx="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AA1" w:rsidRDefault="0092562D">
    <w:pPr>
      <w:pStyle w:val="a6"/>
      <w:ind w:firstLine="360"/>
      <w:jc w:val="center"/>
    </w:pPr>
    <w:r>
      <w:rPr>
        <w:noProof/>
      </w:rPr>
      <mc:AlternateContent>
        <mc:Choice Requires="wps">
          <w:drawing>
            <wp:anchor distT="0" distB="0" distL="0" distR="0" simplePos="0" relativeHeight="251669504"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EB3AA1" w:rsidRDefault="0092562D">
                          <w:pPr>
                            <w:pStyle w:val="a6"/>
                            <w:ind w:firstLine="360"/>
                            <w:jc w:val="center"/>
                          </w:pPr>
                          <w:r>
                            <w:fldChar w:fldCharType="begin"/>
                          </w:r>
                          <w:r>
                            <w:instrText xml:space="preserve"> PAGE   \* MERGEFORMAT </w:instrText>
                          </w:r>
                          <w:r>
                            <w:fldChar w:fldCharType="separate"/>
                          </w:r>
                          <w:r w:rsidR="00AD413F" w:rsidRPr="00AD413F">
                            <w:rPr>
                              <w:noProof/>
                              <w:lang w:val="zh-CN"/>
                            </w:rPr>
                            <w:t>25</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39" style="position:absolute;left:0;text-align:left;margin-left:0;margin-top:0;width:4.55pt;height:10.35pt;z-index:25166950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" filled="f" stroked="f">
              <v:textbox style="mso-fit-shape-to-text:t" inset="0,0,0,0">
                <w:txbxContent>
                  <w:p w:rsidR="00EB3AA1" w:rsidRDefault="0092562D">
                    <w:pPr>
                      <w:pStyle w:val="a6"/>
                      <w:ind w:firstLine="360"/>
                      <w:jc w:val="center"/>
                    </w:pPr>
                    <w:r>
                      <w:fldChar w:fldCharType="begin"/>
                    </w:r>
                    <w:r>
                      <w:instrText xml:space="preserve"> PAGE   \* MERGEFORMAT </w:instrText>
                    </w:r>
                    <w:r>
                      <w:fldChar w:fldCharType="separate"/>
                    </w:r>
                    <w:r w:rsidR="00AD413F" w:rsidRPr="00AD413F">
                      <w:rPr>
                        <w:noProof/>
                        <w:lang w:val="zh-CN"/>
                      </w:rPr>
                      <w:t>25</w:t>
                    </w:r>
                    <w:r>
                      <w:rPr>
                        <w:lang w:val="zh-CN"/>
                      </w:rPr>
                      <w:fldChar w:fldCharType="end"/>
                    </w:r>
                  </w:p>
                </w:txbxContent>
              </v:textbox>
              <w10:wrap anchorx="margin"/>
            </v:rect>
          </w:pict>
        </mc:Fallback>
      </mc:AlternateContent>
    </w:r>
  </w:p>
  <w:p w:rsidR="00EB3AA1" w:rsidRDefault="00EB3AA1">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AA1" w:rsidRDefault="0092562D">
      <w:pPr>
        <w:spacing w:line="240" w:lineRule="auto"/>
        <w:ind w:firstLine="640"/>
      </w:pPr>
      <w:r>
        <w:separator/>
      </w:r>
    </w:p>
  </w:footnote>
  <w:footnote w:type="continuationSeparator" w:id="0">
    <w:p w:rsidR="00EB3AA1" w:rsidRDefault="0092562D">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AA1" w:rsidRDefault="00EB3AA1">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AA1" w:rsidRDefault="00EB3AA1" w:rsidP="00AD413F">
    <w:pPr>
      <w:pStyle w:val="a7"/>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AA1" w:rsidRDefault="00EB3AA1">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AAC8B3"/>
    <w:multiLevelType w:val="singleLevel"/>
    <w:tmpl w:val="9EAAC8B3"/>
    <w:lvl w:ilvl="0">
      <w:start w:val="15"/>
      <w:numFmt w:val="decimal"/>
      <w:lvlText w:val="%1."/>
      <w:lvlJc w:val="left"/>
      <w:pPr>
        <w:tabs>
          <w:tab w:val="left" w:pos="312"/>
        </w:tabs>
      </w:pPr>
    </w:lvl>
  </w:abstractNum>
  <w:abstractNum w:abstractNumId="1">
    <w:nsid w:val="A8909321"/>
    <w:multiLevelType w:val="singleLevel"/>
    <w:tmpl w:val="A8909321"/>
    <w:lvl w:ilvl="0">
      <w:start w:val="1"/>
      <w:numFmt w:val="decimal"/>
      <w:lvlText w:val="%1."/>
      <w:lvlJc w:val="left"/>
      <w:pPr>
        <w:tabs>
          <w:tab w:val="left" w:pos="312"/>
        </w:tabs>
      </w:pPr>
    </w:lvl>
  </w:abstractNum>
  <w:abstractNum w:abstractNumId="2">
    <w:nsid w:val="AF1C2BA2"/>
    <w:multiLevelType w:val="singleLevel"/>
    <w:tmpl w:val="AF1C2BA2"/>
    <w:lvl w:ilvl="0">
      <w:start w:val="2"/>
      <w:numFmt w:val="chineseCounting"/>
      <w:suff w:val="nothing"/>
      <w:lvlText w:val="（%1）"/>
      <w:lvlJc w:val="left"/>
      <w:rPr>
        <w:rFonts w:hint="eastAsia"/>
      </w:rPr>
    </w:lvl>
  </w:abstractNum>
  <w:abstractNum w:abstractNumId="3">
    <w:nsid w:val="CA6BC5F6"/>
    <w:multiLevelType w:val="singleLevel"/>
    <w:tmpl w:val="CA6BC5F6"/>
    <w:lvl w:ilvl="0">
      <w:start w:val="1"/>
      <w:numFmt w:val="decimal"/>
      <w:lvlText w:val="%1."/>
      <w:lvlJc w:val="left"/>
      <w:pPr>
        <w:tabs>
          <w:tab w:val="left" w:pos="312"/>
        </w:tabs>
      </w:pPr>
    </w:lvl>
  </w:abstractNum>
  <w:abstractNum w:abstractNumId="4">
    <w:nsid w:val="0807F884"/>
    <w:multiLevelType w:val="singleLevel"/>
    <w:tmpl w:val="0807F884"/>
    <w:lvl w:ilvl="0">
      <w:start w:val="1"/>
      <w:numFmt w:val="decimal"/>
      <w:lvlText w:val="%1."/>
      <w:lvlJc w:val="left"/>
      <w:pPr>
        <w:tabs>
          <w:tab w:val="left" w:pos="312"/>
        </w:tabs>
      </w:pPr>
    </w:lvl>
  </w:abstractNum>
  <w:abstractNum w:abstractNumId="5">
    <w:nsid w:val="0C2E5421"/>
    <w:multiLevelType w:val="singleLevel"/>
    <w:tmpl w:val="0C2E5421"/>
    <w:lvl w:ilvl="0">
      <w:start w:val="1"/>
      <w:numFmt w:val="decimal"/>
      <w:lvlText w:val="%1."/>
      <w:lvlJc w:val="left"/>
      <w:pPr>
        <w:tabs>
          <w:tab w:val="left" w:pos="312"/>
        </w:tabs>
      </w:pPr>
    </w:lvl>
  </w:abstractNum>
  <w:abstractNum w:abstractNumId="6">
    <w:nsid w:val="66A6D0BC"/>
    <w:multiLevelType w:val="singleLevel"/>
    <w:tmpl w:val="66A6D0BC"/>
    <w:lvl w:ilvl="0">
      <w:start w:val="1"/>
      <w:numFmt w:val="chineseCounting"/>
      <w:suff w:val="nothing"/>
      <w:lvlText w:val="%1、"/>
      <w:lvlJc w:val="left"/>
      <w:rPr>
        <w:rFonts w:hint="eastAsia"/>
      </w:rPr>
    </w:lvl>
  </w:abstractNum>
  <w:abstractNum w:abstractNumId="7">
    <w:nsid w:val="677F518D"/>
    <w:multiLevelType w:val="multilevel"/>
    <w:tmpl w:val="677F518D"/>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7A4A2D06"/>
    <w:multiLevelType w:val="multilevel"/>
    <w:tmpl w:val="7A4A2D06"/>
    <w:lvl w:ilvl="0">
      <w:start w:val="1"/>
      <w:numFmt w:val="decimal"/>
      <w:lvlText w:val="%1."/>
      <w:lvlJc w:val="left"/>
      <w:pPr>
        <w:ind w:left="360" w:hanging="360"/>
      </w:pPr>
      <w:rPr>
        <w:rFonts w:ascii="Times New Roman" w:hAnsi="Times New Roman" w:hint="default"/>
        <w:color w:val="auto"/>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3"/>
  </w:num>
  <w:num w:numId="4">
    <w:abstractNumId w:val="5"/>
  </w:num>
  <w:num w:numId="5">
    <w:abstractNumId w:val="8"/>
  </w:num>
  <w:num w:numId="6">
    <w:abstractNumId w:val="7"/>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5ZGViODQ2OWQ5MmUxNDhmMWRjN2VmZjk3NzQzMDIifQ=="/>
  </w:docVars>
  <w:rsids>
    <w:rsidRoot w:val="000C0408"/>
    <w:rsid w:val="000522BB"/>
    <w:rsid w:val="00087845"/>
    <w:rsid w:val="000C0408"/>
    <w:rsid w:val="002448C5"/>
    <w:rsid w:val="0024601B"/>
    <w:rsid w:val="002A51B0"/>
    <w:rsid w:val="0034168C"/>
    <w:rsid w:val="0040703F"/>
    <w:rsid w:val="00487AE7"/>
    <w:rsid w:val="00575548"/>
    <w:rsid w:val="00775447"/>
    <w:rsid w:val="00796D1F"/>
    <w:rsid w:val="007F646F"/>
    <w:rsid w:val="00846CCA"/>
    <w:rsid w:val="00850366"/>
    <w:rsid w:val="0092562D"/>
    <w:rsid w:val="009C24D3"/>
    <w:rsid w:val="00A651E0"/>
    <w:rsid w:val="00A97C6E"/>
    <w:rsid w:val="00AD413F"/>
    <w:rsid w:val="00B832AA"/>
    <w:rsid w:val="00B8642A"/>
    <w:rsid w:val="00DA32E5"/>
    <w:rsid w:val="00E65506"/>
    <w:rsid w:val="00E72B5E"/>
    <w:rsid w:val="00EB3AA1"/>
    <w:rsid w:val="00F61EB4"/>
    <w:rsid w:val="00F7596D"/>
    <w:rsid w:val="01B31269"/>
    <w:rsid w:val="0243519D"/>
    <w:rsid w:val="042D7C0E"/>
    <w:rsid w:val="06BC1268"/>
    <w:rsid w:val="07BA2CD0"/>
    <w:rsid w:val="0C50326D"/>
    <w:rsid w:val="0D0A3D9D"/>
    <w:rsid w:val="0DE9684C"/>
    <w:rsid w:val="0EA051CC"/>
    <w:rsid w:val="0EE91E61"/>
    <w:rsid w:val="0FA364D6"/>
    <w:rsid w:val="111F4368"/>
    <w:rsid w:val="12BE2FF3"/>
    <w:rsid w:val="15355E0C"/>
    <w:rsid w:val="160C5B7D"/>
    <w:rsid w:val="18E4347A"/>
    <w:rsid w:val="1A6044EA"/>
    <w:rsid w:val="1CDA671D"/>
    <w:rsid w:val="1D207174"/>
    <w:rsid w:val="20C20786"/>
    <w:rsid w:val="25C47509"/>
    <w:rsid w:val="26433394"/>
    <w:rsid w:val="289C0E0B"/>
    <w:rsid w:val="36D05FA6"/>
    <w:rsid w:val="3AB4212A"/>
    <w:rsid w:val="3B0250A0"/>
    <w:rsid w:val="3BE912A1"/>
    <w:rsid w:val="3CF727D5"/>
    <w:rsid w:val="432B62F8"/>
    <w:rsid w:val="46D9408C"/>
    <w:rsid w:val="4C6E5F31"/>
    <w:rsid w:val="50F64E73"/>
    <w:rsid w:val="51A66622"/>
    <w:rsid w:val="523C58CF"/>
    <w:rsid w:val="53CF0640"/>
    <w:rsid w:val="57F2060D"/>
    <w:rsid w:val="59CB2DB7"/>
    <w:rsid w:val="5C8A7300"/>
    <w:rsid w:val="5F9903B5"/>
    <w:rsid w:val="6080644E"/>
    <w:rsid w:val="616C25FF"/>
    <w:rsid w:val="62141E34"/>
    <w:rsid w:val="67F52622"/>
    <w:rsid w:val="684C32E9"/>
    <w:rsid w:val="69D1312C"/>
    <w:rsid w:val="6AC51546"/>
    <w:rsid w:val="6B5477F9"/>
    <w:rsid w:val="6CE40403"/>
    <w:rsid w:val="6FE13B84"/>
    <w:rsid w:val="709F6E4C"/>
    <w:rsid w:val="721273EA"/>
    <w:rsid w:val="734B7354"/>
    <w:rsid w:val="77C53518"/>
    <w:rsid w:val="77E64399"/>
    <w:rsid w:val="797E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50" w:lineRule="exact"/>
      <w:ind w:firstLineChars="200" w:firstLine="1040"/>
      <w:jc w:val="both"/>
    </w:pPr>
    <w:rPr>
      <w:rFonts w:eastAsia="仿宋"/>
      <w:kern w:val="2"/>
      <w:sz w:val="32"/>
      <w:szCs w:val="24"/>
    </w:rPr>
  </w:style>
  <w:style w:type="paragraph" w:styleId="1">
    <w:name w:val="heading 1"/>
    <w:basedOn w:val="a"/>
    <w:next w:val="a"/>
    <w:uiPriority w:val="9"/>
    <w:qFormat/>
    <w:pPr>
      <w:keepNext/>
      <w:keepLines/>
      <w:spacing w:before="340" w:after="330" w:line="576" w:lineRule="auto"/>
      <w:jc w:val="center"/>
      <w:outlineLvl w:val="0"/>
    </w:pPr>
    <w:rPr>
      <w:rFonts w:eastAsia="方正小标宋简体"/>
      <w:b/>
      <w:kern w:val="44"/>
      <w:sz w:val="44"/>
    </w:rPr>
  </w:style>
  <w:style w:type="paragraph" w:styleId="2">
    <w:name w:val="heading 2"/>
    <w:basedOn w:val="a"/>
    <w:next w:val="a"/>
    <w:link w:val="2Char"/>
    <w:uiPriority w:val="9"/>
    <w:unhideWhenUsed/>
    <w:qFormat/>
    <w:pPr>
      <w:keepNext/>
      <w:keepLines/>
      <w:spacing w:line="413" w:lineRule="auto"/>
      <w:jc w:val="left"/>
      <w:outlineLvl w:val="1"/>
    </w:pPr>
    <w:rPr>
      <w:rFonts w:ascii="Arial" w:eastAsia="黑体" w:hAnsi="Arial"/>
      <w:b/>
    </w:rPr>
  </w:style>
  <w:style w:type="paragraph" w:styleId="3">
    <w:name w:val="heading 3"/>
    <w:basedOn w:val="a"/>
    <w:next w:val="a"/>
    <w:link w:val="3Char"/>
    <w:uiPriority w:val="9"/>
    <w:unhideWhenUsed/>
    <w:qFormat/>
    <w:pPr>
      <w:keepNext/>
      <w:keepLines/>
      <w:outlineLvl w:val="2"/>
    </w:pPr>
    <w:rPr>
      <w:rFonts w:eastAsia="楷体"/>
      <w:b/>
    </w:rPr>
  </w:style>
  <w:style w:type="paragraph" w:styleId="4">
    <w:name w:val="heading 4"/>
    <w:basedOn w:val="a"/>
    <w:next w:val="a"/>
    <w:uiPriority w:val="9"/>
    <w:semiHidden/>
    <w:unhideWhenUsed/>
    <w:qFormat/>
    <w:pPr>
      <w:keepNext/>
      <w:keepLines/>
      <w:spacing w:before="280" w:after="290" w:line="372" w:lineRule="auto"/>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125"/>
      <w:ind w:left="240"/>
    </w:pPr>
    <w:rPr>
      <w:rFonts w:ascii="宋体" w:eastAsia="宋体" w:hAnsi="宋体" w:cs="宋体"/>
      <w:sz w:val="24"/>
      <w:lang w:val="zh-CN" w:bidi="zh-CN"/>
    </w:rPr>
  </w:style>
  <w:style w:type="paragraph" w:styleId="30">
    <w:name w:val="toc 3"/>
    <w:basedOn w:val="a"/>
    <w:next w:val="a"/>
    <w:uiPriority w:val="39"/>
    <w:qFormat/>
    <w:pPr>
      <w:ind w:leftChars="400" w:left="840"/>
    </w:pPr>
  </w:style>
  <w:style w:type="paragraph" w:styleId="a4">
    <w:name w:val="Date"/>
    <w:basedOn w:val="a"/>
    <w:next w:val="a"/>
    <w:link w:val="Char"/>
    <w:qFormat/>
    <w:pPr>
      <w:ind w:leftChars="2500" w:left="100"/>
    </w:pPr>
  </w:style>
  <w:style w:type="paragraph" w:styleId="a5">
    <w:name w:val="Balloon Text"/>
    <w:basedOn w:val="a"/>
    <w:link w:val="Char0"/>
    <w:qFormat/>
    <w:rPr>
      <w:sz w:val="18"/>
      <w:szCs w:val="18"/>
    </w:rPr>
  </w:style>
  <w:style w:type="paragraph" w:styleId="a6">
    <w:name w:val="footer"/>
    <w:basedOn w:val="a"/>
    <w:link w:val="Char1"/>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20">
    <w:name w:val="toc 2"/>
    <w:basedOn w:val="a"/>
    <w:next w:val="a"/>
    <w:qFormat/>
    <w:pPr>
      <w:ind w:leftChars="200" w:left="420"/>
    </w:p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page number"/>
    <w:qFormat/>
  </w:style>
  <w:style w:type="character" w:styleId="ac">
    <w:name w:val="Hyperlink"/>
    <w:uiPriority w:val="99"/>
    <w:qFormat/>
    <w:rPr>
      <w:color w:val="0000FF"/>
      <w:u w:val="single"/>
    </w:rPr>
  </w:style>
  <w:style w:type="character" w:styleId="ad">
    <w:name w:val="annotation reference"/>
    <w:qFormat/>
    <w:rPr>
      <w:sz w:val="21"/>
      <w:szCs w:val="21"/>
    </w:rPr>
  </w:style>
  <w:style w:type="character" w:customStyle="1" w:styleId="Char">
    <w:name w:val="日期 Char"/>
    <w:basedOn w:val="a0"/>
    <w:link w:val="a4"/>
    <w:qFormat/>
    <w:rPr>
      <w:rFonts w:ascii="Times New Roman" w:eastAsia="宋体" w:hAnsi="Times New Roman" w:cs="Times New Roman"/>
      <w:szCs w:val="24"/>
    </w:rPr>
  </w:style>
  <w:style w:type="character" w:customStyle="1" w:styleId="Char1">
    <w:name w:val="页脚 Char"/>
    <w:basedOn w:val="a0"/>
    <w:link w:val="a6"/>
    <w:qFormat/>
    <w:rPr>
      <w:rFonts w:ascii="Times New Roman" w:eastAsia="宋体" w:hAnsi="Times New Roman" w:cs="Times New Roman"/>
      <w:sz w:val="18"/>
      <w:szCs w:val="18"/>
    </w:rPr>
  </w:style>
  <w:style w:type="character" w:customStyle="1" w:styleId="Char2">
    <w:name w:val="页眉 Char"/>
    <w:basedOn w:val="a0"/>
    <w:link w:val="a7"/>
    <w:qFormat/>
    <w:rPr>
      <w:rFonts w:ascii="Times New Roman" w:eastAsia="宋体" w:hAnsi="Times New Roman" w:cs="Times New Roman"/>
      <w:sz w:val="18"/>
      <w:szCs w:val="18"/>
    </w:rPr>
  </w:style>
  <w:style w:type="paragraph" w:customStyle="1" w:styleId="123">
    <w:name w:val="123"/>
    <w:basedOn w:val="a"/>
    <w:qFormat/>
    <w:pPr>
      <w:spacing w:line="420" w:lineRule="exact"/>
      <w:ind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1">
    <w:name w:val="1正文"/>
    <w:basedOn w:val="a"/>
    <w:qFormat/>
    <w:pPr>
      <w:spacing w:line="360" w:lineRule="auto"/>
      <w:ind w:firstLine="480"/>
    </w:pPr>
    <w:rPr>
      <w:rFonts w:cs="宋体"/>
      <w:szCs w:val="21"/>
    </w:rPr>
  </w:style>
  <w:style w:type="paragraph" w:customStyle="1" w:styleId="21">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1"/>
    <w:qFormat/>
    <w:pPr>
      <w:ind w:firstLine="420"/>
    </w:pPr>
    <w:rPr>
      <w:szCs w:val="20"/>
    </w:rPr>
  </w:style>
  <w:style w:type="paragraph" w:customStyle="1" w:styleId="13">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5"/>
    <w:qFormat/>
    <w:rPr>
      <w:rFonts w:ascii="Times New Roman" w:eastAsia="宋体" w:hAnsi="Times New Roman" w:cs="Times New Roman"/>
      <w:sz w:val="18"/>
      <w:szCs w:val="18"/>
    </w:rPr>
  </w:style>
  <w:style w:type="paragraph" w:customStyle="1" w:styleId="Other1">
    <w:name w:val="Other|1"/>
    <w:basedOn w:val="a"/>
    <w:qFormat/>
    <w:pPr>
      <w:spacing w:line="372" w:lineRule="auto"/>
      <w:ind w:firstLine="400"/>
    </w:pPr>
    <w:rPr>
      <w:rFonts w:ascii="宋体" w:eastAsia="宋体" w:hAnsi="宋体" w:cs="宋体"/>
      <w:sz w:val="20"/>
      <w:szCs w:val="20"/>
      <w:lang w:val="zh-TW" w:eastAsia="zh-TW" w:bidi="zh-TW"/>
    </w:rPr>
  </w:style>
  <w:style w:type="paragraph" w:customStyle="1" w:styleId="ae">
    <w:name w:val="表格内容"/>
    <w:basedOn w:val="a"/>
    <w:qFormat/>
    <w:pPr>
      <w:spacing w:line="240" w:lineRule="auto"/>
      <w:ind w:firstLineChars="0" w:firstLine="0"/>
      <w:jc w:val="left"/>
    </w:pPr>
    <w:rPr>
      <w:sz w:val="21"/>
    </w:rPr>
  </w:style>
  <w:style w:type="paragraph" w:customStyle="1" w:styleId="af">
    <w:name w:val="表格标题"/>
    <w:basedOn w:val="a"/>
    <w:link w:val="Char3"/>
    <w:qFormat/>
    <w:pPr>
      <w:jc w:val="center"/>
    </w:pPr>
    <w:rPr>
      <w:rFonts w:ascii="宋体" w:hAnsi="宋体" w:cs="宋体" w:hint="eastAsia"/>
      <w:sz w:val="21"/>
    </w:rPr>
  </w:style>
  <w:style w:type="character" w:customStyle="1" w:styleId="Char3">
    <w:name w:val="表格标题 Char"/>
    <w:link w:val="af"/>
    <w:qFormat/>
    <w:rPr>
      <w:rFonts w:ascii="宋体" w:eastAsia="仿宋" w:hAnsi="宋体" w:cs="宋体" w:hint="eastAsia"/>
      <w:sz w:val="21"/>
    </w:rPr>
  </w:style>
  <w:style w:type="paragraph" w:customStyle="1" w:styleId="af0">
    <w:name w:val="表二正文"/>
    <w:basedOn w:val="22"/>
    <w:qFormat/>
    <w:pPr>
      <w:spacing w:line="240" w:lineRule="auto"/>
      <w:ind w:firstLineChars="0" w:firstLine="0"/>
      <w:jc w:val="both"/>
    </w:pPr>
    <w:rPr>
      <w:sz w:val="18"/>
    </w:rPr>
  </w:style>
  <w:style w:type="paragraph" w:customStyle="1" w:styleId="22">
    <w:name w:val="表2表头"/>
    <w:basedOn w:val="a"/>
    <w:qFormat/>
    <w:pPr>
      <w:jc w:val="center"/>
    </w:pPr>
    <w:rPr>
      <w:rFonts w:ascii="Calibri" w:hAnsi="Calibri"/>
      <w:kern w:val="0"/>
      <w:sz w:val="21"/>
      <w:szCs w:val="20"/>
    </w:rPr>
  </w:style>
  <w:style w:type="paragraph" w:customStyle="1" w:styleId="TableParagraph">
    <w:name w:val="Table Paragraph"/>
    <w:basedOn w:val="a"/>
    <w:uiPriority w:val="1"/>
    <w:qFormat/>
    <w:rPr>
      <w:rFonts w:ascii="宋体" w:eastAsia="宋体" w:hAnsi="宋体" w:cs="宋体"/>
      <w:lang w:val="zh-CN" w:bidi="zh-CN"/>
    </w:rPr>
  </w:style>
  <w:style w:type="character" w:customStyle="1" w:styleId="2Char">
    <w:name w:val="标题 2 Char"/>
    <w:link w:val="2"/>
    <w:uiPriority w:val="9"/>
    <w:qFormat/>
    <w:rPr>
      <w:rFonts w:ascii="Arial" w:eastAsia="黑体" w:hAnsi="Arial"/>
      <w:b/>
    </w:rPr>
  </w:style>
  <w:style w:type="character" w:customStyle="1" w:styleId="3Char">
    <w:name w:val="标题 3 Char"/>
    <w:link w:val="3"/>
    <w:uiPriority w:val="9"/>
    <w:qFormat/>
    <w:rPr>
      <w:rFonts w:ascii="Times New Roman" w:eastAsia="楷体" w:hAnsi="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650" w:lineRule="exact"/>
      <w:ind w:firstLineChars="200" w:firstLine="1040"/>
      <w:jc w:val="both"/>
    </w:pPr>
    <w:rPr>
      <w:rFonts w:eastAsia="仿宋"/>
      <w:kern w:val="2"/>
      <w:sz w:val="32"/>
      <w:szCs w:val="24"/>
    </w:rPr>
  </w:style>
  <w:style w:type="paragraph" w:styleId="1">
    <w:name w:val="heading 1"/>
    <w:basedOn w:val="a"/>
    <w:next w:val="a"/>
    <w:uiPriority w:val="9"/>
    <w:qFormat/>
    <w:pPr>
      <w:keepNext/>
      <w:keepLines/>
      <w:spacing w:before="340" w:after="330" w:line="576" w:lineRule="auto"/>
      <w:jc w:val="center"/>
      <w:outlineLvl w:val="0"/>
    </w:pPr>
    <w:rPr>
      <w:rFonts w:eastAsia="方正小标宋简体"/>
      <w:b/>
      <w:kern w:val="44"/>
      <w:sz w:val="44"/>
    </w:rPr>
  </w:style>
  <w:style w:type="paragraph" w:styleId="2">
    <w:name w:val="heading 2"/>
    <w:basedOn w:val="a"/>
    <w:next w:val="a"/>
    <w:link w:val="2Char"/>
    <w:uiPriority w:val="9"/>
    <w:unhideWhenUsed/>
    <w:qFormat/>
    <w:pPr>
      <w:keepNext/>
      <w:keepLines/>
      <w:spacing w:line="413" w:lineRule="auto"/>
      <w:jc w:val="left"/>
      <w:outlineLvl w:val="1"/>
    </w:pPr>
    <w:rPr>
      <w:rFonts w:ascii="Arial" w:eastAsia="黑体" w:hAnsi="Arial"/>
      <w:b/>
    </w:rPr>
  </w:style>
  <w:style w:type="paragraph" w:styleId="3">
    <w:name w:val="heading 3"/>
    <w:basedOn w:val="a"/>
    <w:next w:val="a"/>
    <w:link w:val="3Char"/>
    <w:uiPriority w:val="9"/>
    <w:unhideWhenUsed/>
    <w:qFormat/>
    <w:pPr>
      <w:keepNext/>
      <w:keepLines/>
      <w:outlineLvl w:val="2"/>
    </w:pPr>
    <w:rPr>
      <w:rFonts w:eastAsia="楷体"/>
      <w:b/>
    </w:rPr>
  </w:style>
  <w:style w:type="paragraph" w:styleId="4">
    <w:name w:val="heading 4"/>
    <w:basedOn w:val="a"/>
    <w:next w:val="a"/>
    <w:uiPriority w:val="9"/>
    <w:semiHidden/>
    <w:unhideWhenUsed/>
    <w:qFormat/>
    <w:pPr>
      <w:keepNext/>
      <w:keepLines/>
      <w:spacing w:before="280" w:after="290" w:line="372" w:lineRule="auto"/>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125"/>
      <w:ind w:left="240"/>
    </w:pPr>
    <w:rPr>
      <w:rFonts w:ascii="宋体" w:eastAsia="宋体" w:hAnsi="宋体" w:cs="宋体"/>
      <w:sz w:val="24"/>
      <w:lang w:val="zh-CN" w:bidi="zh-CN"/>
    </w:rPr>
  </w:style>
  <w:style w:type="paragraph" w:styleId="30">
    <w:name w:val="toc 3"/>
    <w:basedOn w:val="a"/>
    <w:next w:val="a"/>
    <w:uiPriority w:val="39"/>
    <w:qFormat/>
    <w:pPr>
      <w:ind w:leftChars="400" w:left="840"/>
    </w:pPr>
  </w:style>
  <w:style w:type="paragraph" w:styleId="a4">
    <w:name w:val="Date"/>
    <w:basedOn w:val="a"/>
    <w:next w:val="a"/>
    <w:link w:val="Char"/>
    <w:qFormat/>
    <w:pPr>
      <w:ind w:leftChars="2500" w:left="100"/>
    </w:pPr>
  </w:style>
  <w:style w:type="paragraph" w:styleId="a5">
    <w:name w:val="Balloon Text"/>
    <w:basedOn w:val="a"/>
    <w:link w:val="Char0"/>
    <w:qFormat/>
    <w:rPr>
      <w:sz w:val="18"/>
      <w:szCs w:val="18"/>
    </w:rPr>
  </w:style>
  <w:style w:type="paragraph" w:styleId="a6">
    <w:name w:val="footer"/>
    <w:basedOn w:val="a"/>
    <w:link w:val="Char1"/>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20">
    <w:name w:val="toc 2"/>
    <w:basedOn w:val="a"/>
    <w:next w:val="a"/>
    <w:qFormat/>
    <w:pPr>
      <w:ind w:leftChars="200" w:left="420"/>
    </w:p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page number"/>
    <w:qFormat/>
  </w:style>
  <w:style w:type="character" w:styleId="ac">
    <w:name w:val="Hyperlink"/>
    <w:uiPriority w:val="99"/>
    <w:qFormat/>
    <w:rPr>
      <w:color w:val="0000FF"/>
      <w:u w:val="single"/>
    </w:rPr>
  </w:style>
  <w:style w:type="character" w:styleId="ad">
    <w:name w:val="annotation reference"/>
    <w:qFormat/>
    <w:rPr>
      <w:sz w:val="21"/>
      <w:szCs w:val="21"/>
    </w:rPr>
  </w:style>
  <w:style w:type="character" w:customStyle="1" w:styleId="Char">
    <w:name w:val="日期 Char"/>
    <w:basedOn w:val="a0"/>
    <w:link w:val="a4"/>
    <w:qFormat/>
    <w:rPr>
      <w:rFonts w:ascii="Times New Roman" w:eastAsia="宋体" w:hAnsi="Times New Roman" w:cs="Times New Roman"/>
      <w:szCs w:val="24"/>
    </w:rPr>
  </w:style>
  <w:style w:type="character" w:customStyle="1" w:styleId="Char1">
    <w:name w:val="页脚 Char"/>
    <w:basedOn w:val="a0"/>
    <w:link w:val="a6"/>
    <w:qFormat/>
    <w:rPr>
      <w:rFonts w:ascii="Times New Roman" w:eastAsia="宋体" w:hAnsi="Times New Roman" w:cs="Times New Roman"/>
      <w:sz w:val="18"/>
      <w:szCs w:val="18"/>
    </w:rPr>
  </w:style>
  <w:style w:type="character" w:customStyle="1" w:styleId="Char2">
    <w:name w:val="页眉 Char"/>
    <w:basedOn w:val="a0"/>
    <w:link w:val="a7"/>
    <w:qFormat/>
    <w:rPr>
      <w:rFonts w:ascii="Times New Roman" w:eastAsia="宋体" w:hAnsi="Times New Roman" w:cs="Times New Roman"/>
      <w:sz w:val="18"/>
      <w:szCs w:val="18"/>
    </w:rPr>
  </w:style>
  <w:style w:type="paragraph" w:customStyle="1" w:styleId="123">
    <w:name w:val="123"/>
    <w:basedOn w:val="a"/>
    <w:qFormat/>
    <w:pPr>
      <w:spacing w:line="420" w:lineRule="exact"/>
      <w:ind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1">
    <w:name w:val="1正文"/>
    <w:basedOn w:val="a"/>
    <w:qFormat/>
    <w:pPr>
      <w:spacing w:line="360" w:lineRule="auto"/>
      <w:ind w:firstLine="480"/>
    </w:pPr>
    <w:rPr>
      <w:rFonts w:cs="宋体"/>
      <w:szCs w:val="21"/>
    </w:rPr>
  </w:style>
  <w:style w:type="paragraph" w:customStyle="1" w:styleId="21">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1"/>
    <w:qFormat/>
    <w:pPr>
      <w:ind w:firstLine="420"/>
    </w:pPr>
    <w:rPr>
      <w:szCs w:val="20"/>
    </w:rPr>
  </w:style>
  <w:style w:type="paragraph" w:customStyle="1" w:styleId="13">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5"/>
    <w:qFormat/>
    <w:rPr>
      <w:rFonts w:ascii="Times New Roman" w:eastAsia="宋体" w:hAnsi="Times New Roman" w:cs="Times New Roman"/>
      <w:sz w:val="18"/>
      <w:szCs w:val="18"/>
    </w:rPr>
  </w:style>
  <w:style w:type="paragraph" w:customStyle="1" w:styleId="Other1">
    <w:name w:val="Other|1"/>
    <w:basedOn w:val="a"/>
    <w:qFormat/>
    <w:pPr>
      <w:spacing w:line="372" w:lineRule="auto"/>
      <w:ind w:firstLine="400"/>
    </w:pPr>
    <w:rPr>
      <w:rFonts w:ascii="宋体" w:eastAsia="宋体" w:hAnsi="宋体" w:cs="宋体"/>
      <w:sz w:val="20"/>
      <w:szCs w:val="20"/>
      <w:lang w:val="zh-TW" w:eastAsia="zh-TW" w:bidi="zh-TW"/>
    </w:rPr>
  </w:style>
  <w:style w:type="paragraph" w:customStyle="1" w:styleId="ae">
    <w:name w:val="表格内容"/>
    <w:basedOn w:val="a"/>
    <w:qFormat/>
    <w:pPr>
      <w:spacing w:line="240" w:lineRule="auto"/>
      <w:ind w:firstLineChars="0" w:firstLine="0"/>
      <w:jc w:val="left"/>
    </w:pPr>
    <w:rPr>
      <w:sz w:val="21"/>
    </w:rPr>
  </w:style>
  <w:style w:type="paragraph" w:customStyle="1" w:styleId="af">
    <w:name w:val="表格标题"/>
    <w:basedOn w:val="a"/>
    <w:link w:val="Char3"/>
    <w:qFormat/>
    <w:pPr>
      <w:jc w:val="center"/>
    </w:pPr>
    <w:rPr>
      <w:rFonts w:ascii="宋体" w:hAnsi="宋体" w:cs="宋体" w:hint="eastAsia"/>
      <w:sz w:val="21"/>
    </w:rPr>
  </w:style>
  <w:style w:type="character" w:customStyle="1" w:styleId="Char3">
    <w:name w:val="表格标题 Char"/>
    <w:link w:val="af"/>
    <w:qFormat/>
    <w:rPr>
      <w:rFonts w:ascii="宋体" w:eastAsia="仿宋" w:hAnsi="宋体" w:cs="宋体" w:hint="eastAsia"/>
      <w:sz w:val="21"/>
    </w:rPr>
  </w:style>
  <w:style w:type="paragraph" w:customStyle="1" w:styleId="af0">
    <w:name w:val="表二正文"/>
    <w:basedOn w:val="22"/>
    <w:qFormat/>
    <w:pPr>
      <w:spacing w:line="240" w:lineRule="auto"/>
      <w:ind w:firstLineChars="0" w:firstLine="0"/>
      <w:jc w:val="both"/>
    </w:pPr>
    <w:rPr>
      <w:sz w:val="18"/>
    </w:rPr>
  </w:style>
  <w:style w:type="paragraph" w:customStyle="1" w:styleId="22">
    <w:name w:val="表2表头"/>
    <w:basedOn w:val="a"/>
    <w:qFormat/>
    <w:pPr>
      <w:jc w:val="center"/>
    </w:pPr>
    <w:rPr>
      <w:rFonts w:ascii="Calibri" w:hAnsi="Calibri"/>
      <w:kern w:val="0"/>
      <w:sz w:val="21"/>
      <w:szCs w:val="20"/>
    </w:rPr>
  </w:style>
  <w:style w:type="paragraph" w:customStyle="1" w:styleId="TableParagraph">
    <w:name w:val="Table Paragraph"/>
    <w:basedOn w:val="a"/>
    <w:uiPriority w:val="1"/>
    <w:qFormat/>
    <w:rPr>
      <w:rFonts w:ascii="宋体" w:eastAsia="宋体" w:hAnsi="宋体" w:cs="宋体"/>
      <w:lang w:val="zh-CN" w:bidi="zh-CN"/>
    </w:rPr>
  </w:style>
  <w:style w:type="character" w:customStyle="1" w:styleId="2Char">
    <w:name w:val="标题 2 Char"/>
    <w:link w:val="2"/>
    <w:uiPriority w:val="9"/>
    <w:qFormat/>
    <w:rPr>
      <w:rFonts w:ascii="Arial" w:eastAsia="黑体" w:hAnsi="Arial"/>
      <w:b/>
    </w:rPr>
  </w:style>
  <w:style w:type="character" w:customStyle="1" w:styleId="3Char">
    <w:name w:val="标题 3 Char"/>
    <w:link w:val="3"/>
    <w:uiPriority w:val="9"/>
    <w:qFormat/>
    <w:rPr>
      <w:rFonts w:ascii="Times New Roman" w:eastAsia="楷体"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yperlink" Target="http://www.sxjczy.cn:88/" TargetMode="External"/><Relationship Id="rId3" Type="http://schemas.openxmlformats.org/officeDocument/2006/relationships/numbering" Target="numbering.xml"/><Relationship Id="rId21" Type="http://schemas.openxmlformats.org/officeDocument/2006/relationships/hyperlink" Target="http://www.chinahr.com/index.htm"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baike.sogou.com/lemma/ShowInnerLink.htm?lemmaId=73763765&amp;ss_c=ssc.citiao.link" TargetMode="External"/><Relationship Id="rId25" Type="http://schemas.openxmlformats.org/officeDocument/2006/relationships/hyperlink" Target="http://www.sxzzy.cn/"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51job.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www.sxgkd.edu.cn/" TargetMode="Externa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yperlink" Target="http://baike.baidu.com/view/454058.htm"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zhaopin.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www.frrc.com.cn/" TargetMode="External"/><Relationship Id="rId27" Type="http://schemas.openxmlformats.org/officeDocument/2006/relationships/hyperlink" Target="http://www.sxsy.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CAC29-EA03-4B46-967E-700BB71B1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93</Pages>
  <Words>34617</Words>
  <Characters>12690</Characters>
  <Application>Microsoft Office Word</Application>
  <DocSecurity>0</DocSecurity>
  <Lines>105</Lines>
  <Paragraphs>94</Paragraphs>
  <ScaleCrop>false</ScaleCrop>
  <Company>Microsoft</Company>
  <LinksUpToDate>false</LinksUpToDate>
  <CharactersWithSpaces>47213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192</cp:revision>
  <dcterms:created xsi:type="dcterms:W3CDTF">2022-04-27T02:34:00Z</dcterms:created>
  <dcterms:modified xsi:type="dcterms:W3CDTF">2023-08-28T08:26:00Z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2F9AA78737E74E7DB06DDDE8E3860788</vt:lpwstr>
  </property>
</Properties>
</file>