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8A3" w:rsidRDefault="008A38A3">
      <w:pPr>
        <w:tabs>
          <w:tab w:val="left" w:pos="7797"/>
        </w:tabs>
        <w:spacing w:line="620" w:lineRule="exact"/>
        <w:jc w:val="center"/>
        <w:rPr>
          <w:rFonts w:ascii="华文行楷" w:eastAsia="华文行楷" w:hAnsi="宋体"/>
          <w:sz w:val="52"/>
          <w:szCs w:val="52"/>
        </w:rPr>
      </w:pPr>
    </w:p>
    <w:p w:rsidR="008A38A3" w:rsidRDefault="008A38A3">
      <w:pPr>
        <w:spacing w:line="620" w:lineRule="exact"/>
        <w:jc w:val="center"/>
        <w:rPr>
          <w:rFonts w:ascii="华文行楷" w:eastAsia="华文行楷" w:hAnsi="宋体"/>
          <w:sz w:val="52"/>
          <w:szCs w:val="52"/>
        </w:rPr>
      </w:pPr>
    </w:p>
    <w:p w:rsidR="008A38A3" w:rsidRDefault="008A38A3">
      <w:pPr>
        <w:spacing w:line="620" w:lineRule="exact"/>
        <w:jc w:val="center"/>
        <w:rPr>
          <w:rFonts w:ascii="华文行楷" w:eastAsia="华文行楷" w:hAnsi="宋体"/>
          <w:sz w:val="52"/>
          <w:szCs w:val="52"/>
        </w:rPr>
      </w:pPr>
    </w:p>
    <w:p w:rsidR="008A38A3" w:rsidRDefault="00D82836">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8A38A3" w:rsidRDefault="00D82836">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8A38A3" w:rsidRDefault="008A38A3">
      <w:pPr>
        <w:spacing w:line="360" w:lineRule="auto"/>
        <w:jc w:val="center"/>
        <w:rPr>
          <w:rFonts w:ascii="宋体" w:hAnsi="宋体"/>
          <w:b/>
          <w:sz w:val="44"/>
          <w:szCs w:val="44"/>
        </w:rPr>
      </w:pPr>
    </w:p>
    <w:p w:rsidR="008A38A3" w:rsidRDefault="008A38A3">
      <w:pPr>
        <w:spacing w:line="360" w:lineRule="auto"/>
        <w:rPr>
          <w:rFonts w:ascii="宋体" w:hAnsi="宋体"/>
          <w:sz w:val="30"/>
          <w:szCs w:val="30"/>
          <w:u w:val="single"/>
        </w:rPr>
      </w:pPr>
    </w:p>
    <w:p w:rsidR="008A38A3" w:rsidRDefault="008A38A3">
      <w:pPr>
        <w:spacing w:line="360" w:lineRule="auto"/>
        <w:rPr>
          <w:rFonts w:ascii="宋体" w:hAnsi="宋体"/>
          <w:sz w:val="30"/>
          <w:szCs w:val="30"/>
          <w:u w:val="single"/>
        </w:rPr>
      </w:pPr>
    </w:p>
    <w:p w:rsidR="008A38A3" w:rsidRDefault="008A38A3">
      <w:pPr>
        <w:spacing w:line="360" w:lineRule="auto"/>
        <w:rPr>
          <w:rFonts w:ascii="宋体" w:hAnsi="宋体"/>
          <w:sz w:val="30"/>
          <w:szCs w:val="30"/>
          <w:u w:val="single"/>
        </w:rPr>
      </w:pPr>
    </w:p>
    <w:p w:rsidR="008A38A3" w:rsidRDefault="008A38A3">
      <w:pPr>
        <w:spacing w:line="360" w:lineRule="auto"/>
        <w:rPr>
          <w:rFonts w:ascii="宋体" w:hAnsi="宋体"/>
          <w:sz w:val="30"/>
          <w:szCs w:val="30"/>
          <w:u w:val="single"/>
        </w:rPr>
      </w:pPr>
    </w:p>
    <w:p w:rsidR="008A38A3" w:rsidRDefault="00D82836">
      <w:pPr>
        <w:spacing w:line="700" w:lineRule="exact"/>
        <w:ind w:firstLineChars="500" w:firstLine="1800"/>
        <w:rPr>
          <w:rFonts w:eastAsia="仿宋_GB2312"/>
          <w:sz w:val="36"/>
          <w:szCs w:val="36"/>
        </w:rPr>
      </w:pPr>
      <w:r>
        <w:rPr>
          <w:rFonts w:eastAsia="仿宋_GB2312" w:hint="eastAsia"/>
          <w:sz w:val="36"/>
          <w:szCs w:val="36"/>
        </w:rPr>
        <w:t>系（部）</w:t>
      </w:r>
      <w:r w:rsidR="00A51F61">
        <w:rPr>
          <w:rFonts w:eastAsia="仿宋_GB2312" w:hint="eastAsia"/>
          <w:sz w:val="36"/>
          <w:szCs w:val="36"/>
        </w:rPr>
        <w:t>：</w:t>
      </w:r>
      <w:r w:rsidR="00EF5614">
        <w:rPr>
          <w:rFonts w:eastAsia="仿宋_GB2312" w:hint="eastAsia"/>
          <w:sz w:val="36"/>
          <w:szCs w:val="36"/>
        </w:rPr>
        <w:t xml:space="preserve"> </w:t>
      </w:r>
      <w:r w:rsidR="004047CD">
        <w:rPr>
          <w:rFonts w:eastAsia="仿宋_GB2312" w:hint="eastAsia"/>
          <w:sz w:val="36"/>
          <w:szCs w:val="36"/>
          <w:u w:val="single"/>
        </w:rPr>
        <w:t>信息</w:t>
      </w:r>
      <w:r w:rsidR="00A51F61" w:rsidRPr="00A51F61">
        <w:rPr>
          <w:rFonts w:eastAsia="仿宋_GB2312" w:hint="eastAsia"/>
          <w:sz w:val="36"/>
          <w:szCs w:val="36"/>
          <w:u w:val="single"/>
        </w:rPr>
        <w:t>技术系</w:t>
      </w:r>
      <w:r w:rsidR="00EF5614">
        <w:rPr>
          <w:rFonts w:eastAsia="仿宋_GB2312" w:hint="eastAsia"/>
          <w:sz w:val="36"/>
          <w:szCs w:val="36"/>
          <w:u w:val="single"/>
        </w:rPr>
        <w:t xml:space="preserve">    </w:t>
      </w:r>
    </w:p>
    <w:p w:rsidR="008A38A3" w:rsidRPr="0007760C" w:rsidRDefault="00D82836">
      <w:pPr>
        <w:spacing w:line="700" w:lineRule="exact"/>
        <w:ind w:firstLineChars="500" w:firstLine="1800"/>
        <w:rPr>
          <w:rFonts w:eastAsia="仿宋_GB2312"/>
          <w:color w:val="000000" w:themeColor="text1"/>
          <w:sz w:val="36"/>
          <w:szCs w:val="36"/>
          <w:u w:val="single"/>
        </w:rPr>
      </w:pPr>
      <w:r>
        <w:rPr>
          <w:rFonts w:eastAsia="仿宋_GB2312" w:hint="eastAsia"/>
          <w:sz w:val="36"/>
          <w:szCs w:val="36"/>
        </w:rPr>
        <w:t>专业名称：</w:t>
      </w:r>
      <w:r w:rsidR="00EF5614" w:rsidRPr="00EF5614">
        <w:rPr>
          <w:rFonts w:eastAsia="仿宋_GB2312" w:hint="eastAsia"/>
          <w:sz w:val="36"/>
          <w:szCs w:val="36"/>
          <w:u w:val="single"/>
        </w:rPr>
        <w:t>无人机应用技术</w:t>
      </w:r>
    </w:p>
    <w:p w:rsidR="00EF5614" w:rsidRDefault="00D82836">
      <w:pPr>
        <w:spacing w:line="700" w:lineRule="exact"/>
        <w:ind w:firstLineChars="500" w:firstLine="1800"/>
        <w:rPr>
          <w:rFonts w:eastAsia="仿宋_GB2312"/>
          <w:color w:val="000000" w:themeColor="text1"/>
          <w:sz w:val="36"/>
          <w:szCs w:val="36"/>
          <w:u w:val="single"/>
        </w:rPr>
      </w:pPr>
      <w:r w:rsidRPr="0007760C">
        <w:rPr>
          <w:rFonts w:eastAsia="仿宋_GB2312" w:hint="eastAsia"/>
          <w:color w:val="000000" w:themeColor="text1"/>
          <w:sz w:val="36"/>
          <w:szCs w:val="36"/>
        </w:rPr>
        <w:t>专业代码：</w:t>
      </w:r>
      <w:r w:rsidR="00EF5614" w:rsidRPr="00EF5614">
        <w:rPr>
          <w:rFonts w:eastAsia="仿宋_GB2312" w:hint="eastAsia"/>
          <w:color w:val="000000" w:themeColor="text1"/>
          <w:sz w:val="36"/>
          <w:szCs w:val="36"/>
          <w:u w:val="single"/>
        </w:rPr>
        <w:t xml:space="preserve">   </w:t>
      </w:r>
      <w:r w:rsidR="00EF5614" w:rsidRPr="00EF5614">
        <w:rPr>
          <w:rFonts w:eastAsia="仿宋_GB2312" w:hint="eastAsia"/>
          <w:sz w:val="36"/>
          <w:szCs w:val="36"/>
          <w:u w:val="single"/>
        </w:rPr>
        <w:t xml:space="preserve">460609 </w:t>
      </w:r>
      <w:r w:rsidR="00EF5614">
        <w:rPr>
          <w:rFonts w:eastAsia="仿宋_GB2312" w:hint="eastAsia"/>
          <w:color w:val="000000" w:themeColor="text1"/>
          <w:sz w:val="36"/>
          <w:szCs w:val="36"/>
          <w:u w:val="single"/>
        </w:rPr>
        <w:t xml:space="preserve">    </w:t>
      </w:r>
    </w:p>
    <w:p w:rsidR="008A38A3" w:rsidRPr="0007760C" w:rsidRDefault="00D82836">
      <w:pPr>
        <w:spacing w:line="700" w:lineRule="exact"/>
        <w:ind w:firstLineChars="500" w:firstLine="1800"/>
        <w:rPr>
          <w:rFonts w:eastAsia="仿宋_GB2312"/>
          <w:color w:val="000000" w:themeColor="text1"/>
          <w:sz w:val="36"/>
          <w:szCs w:val="36"/>
          <w:u w:val="single"/>
        </w:rPr>
      </w:pPr>
      <w:r w:rsidRPr="0007760C">
        <w:rPr>
          <w:rFonts w:eastAsia="仿宋_GB2312" w:hint="eastAsia"/>
          <w:color w:val="000000" w:themeColor="text1"/>
          <w:sz w:val="36"/>
          <w:szCs w:val="36"/>
        </w:rPr>
        <w:t>专业负责人：</w:t>
      </w:r>
      <w:r w:rsidR="00EF5614">
        <w:rPr>
          <w:rFonts w:eastAsia="仿宋_GB2312" w:hint="eastAsia"/>
          <w:color w:val="000000" w:themeColor="text1"/>
          <w:sz w:val="36"/>
          <w:szCs w:val="36"/>
          <w:u w:val="single"/>
        </w:rPr>
        <w:t xml:space="preserve">            </w:t>
      </w:r>
    </w:p>
    <w:p w:rsidR="008A38A3" w:rsidRDefault="008A38A3">
      <w:pPr>
        <w:spacing w:line="360" w:lineRule="auto"/>
        <w:ind w:right="600"/>
        <w:jc w:val="center"/>
        <w:rPr>
          <w:rFonts w:eastAsia="仿宋_GB2312"/>
          <w:sz w:val="30"/>
          <w:szCs w:val="30"/>
        </w:rPr>
      </w:pPr>
    </w:p>
    <w:p w:rsidR="008A38A3" w:rsidRDefault="008A38A3">
      <w:pPr>
        <w:spacing w:line="360" w:lineRule="auto"/>
        <w:ind w:right="600"/>
        <w:jc w:val="center"/>
        <w:rPr>
          <w:rFonts w:eastAsia="仿宋_GB2312"/>
          <w:sz w:val="30"/>
          <w:szCs w:val="30"/>
        </w:rPr>
      </w:pPr>
    </w:p>
    <w:p w:rsidR="008A38A3" w:rsidRDefault="008A38A3">
      <w:pPr>
        <w:spacing w:line="360" w:lineRule="auto"/>
        <w:ind w:right="1200"/>
        <w:jc w:val="center"/>
        <w:rPr>
          <w:rFonts w:eastAsia="仿宋_GB2312"/>
          <w:sz w:val="30"/>
          <w:szCs w:val="30"/>
        </w:rPr>
      </w:pPr>
    </w:p>
    <w:p w:rsidR="008A38A3" w:rsidRDefault="00D82836">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8A38A3" w:rsidRDefault="008A38A3">
      <w:pPr>
        <w:autoSpaceDN w:val="0"/>
        <w:spacing w:line="360" w:lineRule="auto"/>
        <w:jc w:val="center"/>
        <w:textAlignment w:val="baseline"/>
        <w:rPr>
          <w:rFonts w:eastAsia="仿宋_GB2312" w:cs="黑体"/>
          <w:kern w:val="0"/>
          <w:sz w:val="52"/>
          <w:szCs w:val="52"/>
        </w:rPr>
        <w:sectPr w:rsidR="008A38A3">
          <w:headerReference w:type="default" r:id="rId9"/>
          <w:pgSz w:w="11906" w:h="16838"/>
          <w:pgMar w:top="1440" w:right="1797" w:bottom="1440" w:left="1797" w:header="851" w:footer="992" w:gutter="0"/>
          <w:pgNumType w:start="1"/>
          <w:cols w:space="720"/>
          <w:docGrid w:type="lines" w:linePitch="312"/>
        </w:sectPr>
      </w:pPr>
    </w:p>
    <w:p w:rsidR="008A38A3" w:rsidRDefault="00D82836">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目录</w:t>
      </w:r>
    </w:p>
    <w:p w:rsidR="008A38A3" w:rsidRDefault="004027E8">
      <w:pPr>
        <w:pStyle w:val="10"/>
        <w:tabs>
          <w:tab w:val="right" w:leader="dot" w:pos="8312"/>
        </w:tabs>
        <w:rPr>
          <w:rFonts w:eastAsia="仿宋"/>
          <w:sz w:val="32"/>
        </w:rPr>
      </w:pPr>
      <w:r w:rsidRPr="004027E8">
        <w:rPr>
          <w:rFonts w:eastAsia="仿宋_GB2312"/>
          <w:sz w:val="24"/>
        </w:rPr>
        <w:fldChar w:fldCharType="begin"/>
      </w:r>
      <w:r w:rsidR="00D82836">
        <w:rPr>
          <w:rFonts w:eastAsia="仿宋_GB2312"/>
          <w:sz w:val="24"/>
        </w:rPr>
        <w:instrText xml:space="preserve">TOC \o "1-2" \h \u </w:instrText>
      </w:r>
      <w:r w:rsidRPr="004027E8">
        <w:rPr>
          <w:rFonts w:eastAsia="仿宋_GB2312"/>
          <w:sz w:val="24"/>
        </w:rPr>
        <w:fldChar w:fldCharType="separate"/>
      </w:r>
      <w:hyperlink w:anchor="_Toc16060" w:history="1">
        <w:r w:rsidR="00D82836">
          <w:rPr>
            <w:rFonts w:eastAsia="仿宋" w:cs="黑体" w:hint="eastAsia"/>
            <w:kern w:val="0"/>
            <w:sz w:val="32"/>
            <w:szCs w:val="32"/>
          </w:rPr>
          <w:t>一、专业名称（专业代码）</w:t>
        </w:r>
        <w:r w:rsidR="00D82836">
          <w:rPr>
            <w:rFonts w:eastAsia="仿宋"/>
            <w:sz w:val="32"/>
          </w:rPr>
          <w:tab/>
        </w:r>
        <w:r>
          <w:rPr>
            <w:rFonts w:eastAsia="仿宋"/>
            <w:sz w:val="32"/>
          </w:rPr>
          <w:fldChar w:fldCharType="begin"/>
        </w:r>
        <w:r w:rsidR="00D82836">
          <w:rPr>
            <w:rFonts w:eastAsia="仿宋"/>
            <w:sz w:val="32"/>
          </w:rPr>
          <w:instrText xml:space="preserve"> PAGEREF _Toc16060 \h </w:instrText>
        </w:r>
        <w:r>
          <w:rPr>
            <w:rFonts w:eastAsia="仿宋"/>
            <w:sz w:val="32"/>
          </w:rPr>
        </w:r>
        <w:r>
          <w:rPr>
            <w:rFonts w:eastAsia="仿宋"/>
            <w:sz w:val="32"/>
          </w:rPr>
          <w:fldChar w:fldCharType="separate"/>
        </w:r>
        <w:r w:rsidR="00F12413">
          <w:rPr>
            <w:rFonts w:eastAsia="仿宋"/>
            <w:noProof/>
            <w:sz w:val="32"/>
          </w:rPr>
          <w:t>1</w:t>
        </w:r>
        <w:r>
          <w:rPr>
            <w:rFonts w:eastAsia="仿宋"/>
            <w:sz w:val="32"/>
          </w:rPr>
          <w:fldChar w:fldCharType="end"/>
        </w:r>
      </w:hyperlink>
    </w:p>
    <w:p w:rsidR="008A38A3" w:rsidRDefault="004027E8">
      <w:pPr>
        <w:pStyle w:val="10"/>
        <w:tabs>
          <w:tab w:val="right" w:leader="dot" w:pos="8312"/>
        </w:tabs>
        <w:rPr>
          <w:rFonts w:eastAsia="仿宋"/>
          <w:sz w:val="32"/>
        </w:rPr>
      </w:pPr>
      <w:hyperlink w:anchor="_Toc19266" w:history="1">
        <w:r w:rsidR="00D82836">
          <w:rPr>
            <w:rFonts w:eastAsia="仿宋" w:cs="黑体" w:hint="eastAsia"/>
            <w:kern w:val="0"/>
            <w:sz w:val="32"/>
            <w:szCs w:val="28"/>
          </w:rPr>
          <w:t>二、入学要求</w:t>
        </w:r>
        <w:r w:rsidR="00D82836">
          <w:rPr>
            <w:rFonts w:eastAsia="仿宋"/>
            <w:sz w:val="32"/>
          </w:rPr>
          <w:tab/>
        </w:r>
        <w:r>
          <w:rPr>
            <w:rFonts w:eastAsia="仿宋"/>
            <w:sz w:val="32"/>
          </w:rPr>
          <w:fldChar w:fldCharType="begin"/>
        </w:r>
        <w:r w:rsidR="00D82836">
          <w:rPr>
            <w:rFonts w:eastAsia="仿宋"/>
            <w:sz w:val="32"/>
          </w:rPr>
          <w:instrText xml:space="preserve"> PAGEREF _Toc19266 \h </w:instrText>
        </w:r>
        <w:r>
          <w:rPr>
            <w:rFonts w:eastAsia="仿宋"/>
            <w:sz w:val="32"/>
          </w:rPr>
        </w:r>
        <w:r>
          <w:rPr>
            <w:rFonts w:eastAsia="仿宋"/>
            <w:sz w:val="32"/>
          </w:rPr>
          <w:fldChar w:fldCharType="separate"/>
        </w:r>
        <w:r w:rsidR="00F12413">
          <w:rPr>
            <w:rFonts w:eastAsia="仿宋"/>
            <w:noProof/>
            <w:sz w:val="32"/>
          </w:rPr>
          <w:t>1</w:t>
        </w:r>
        <w:r>
          <w:rPr>
            <w:rFonts w:eastAsia="仿宋"/>
            <w:sz w:val="32"/>
          </w:rPr>
          <w:fldChar w:fldCharType="end"/>
        </w:r>
      </w:hyperlink>
    </w:p>
    <w:p w:rsidR="008A38A3" w:rsidRDefault="004027E8">
      <w:pPr>
        <w:pStyle w:val="10"/>
        <w:tabs>
          <w:tab w:val="right" w:leader="dot" w:pos="8312"/>
        </w:tabs>
        <w:rPr>
          <w:rFonts w:eastAsia="仿宋"/>
          <w:sz w:val="32"/>
        </w:rPr>
      </w:pPr>
      <w:hyperlink w:anchor="_Toc18349" w:history="1">
        <w:r w:rsidR="00D82836">
          <w:rPr>
            <w:rFonts w:eastAsia="仿宋" w:cs="黑体" w:hint="eastAsia"/>
            <w:kern w:val="0"/>
            <w:sz w:val="32"/>
            <w:szCs w:val="32"/>
          </w:rPr>
          <w:t>三、修业年限</w:t>
        </w:r>
        <w:r w:rsidR="00D82836">
          <w:rPr>
            <w:rFonts w:eastAsia="仿宋"/>
            <w:sz w:val="32"/>
          </w:rPr>
          <w:tab/>
        </w:r>
        <w:r>
          <w:rPr>
            <w:rFonts w:eastAsia="仿宋"/>
            <w:sz w:val="32"/>
          </w:rPr>
          <w:fldChar w:fldCharType="begin"/>
        </w:r>
        <w:r w:rsidR="00D82836">
          <w:rPr>
            <w:rFonts w:eastAsia="仿宋"/>
            <w:sz w:val="32"/>
          </w:rPr>
          <w:instrText xml:space="preserve"> PAGEREF _Toc18349 \h </w:instrText>
        </w:r>
        <w:r>
          <w:rPr>
            <w:rFonts w:eastAsia="仿宋"/>
            <w:sz w:val="32"/>
          </w:rPr>
        </w:r>
        <w:r>
          <w:rPr>
            <w:rFonts w:eastAsia="仿宋"/>
            <w:sz w:val="32"/>
          </w:rPr>
          <w:fldChar w:fldCharType="separate"/>
        </w:r>
        <w:r w:rsidR="00F12413">
          <w:rPr>
            <w:rFonts w:eastAsia="仿宋"/>
            <w:noProof/>
            <w:sz w:val="32"/>
          </w:rPr>
          <w:t>1</w:t>
        </w:r>
        <w:r>
          <w:rPr>
            <w:rFonts w:eastAsia="仿宋"/>
            <w:sz w:val="32"/>
          </w:rPr>
          <w:fldChar w:fldCharType="end"/>
        </w:r>
      </w:hyperlink>
    </w:p>
    <w:p w:rsidR="008A38A3" w:rsidRDefault="004027E8">
      <w:pPr>
        <w:pStyle w:val="10"/>
        <w:tabs>
          <w:tab w:val="right" w:leader="dot" w:pos="8312"/>
        </w:tabs>
        <w:rPr>
          <w:rFonts w:eastAsia="仿宋"/>
          <w:sz w:val="32"/>
        </w:rPr>
      </w:pPr>
      <w:hyperlink w:anchor="_Toc4965" w:history="1">
        <w:r w:rsidR="00D82836">
          <w:rPr>
            <w:rFonts w:eastAsia="仿宋" w:cs="黑体" w:hint="eastAsia"/>
            <w:kern w:val="0"/>
            <w:sz w:val="32"/>
            <w:szCs w:val="32"/>
          </w:rPr>
          <w:t>四、职业面向</w:t>
        </w:r>
        <w:r w:rsidR="00D82836">
          <w:rPr>
            <w:rFonts w:eastAsia="仿宋"/>
            <w:sz w:val="32"/>
          </w:rPr>
          <w:tab/>
        </w:r>
        <w:r>
          <w:rPr>
            <w:rFonts w:eastAsia="仿宋"/>
            <w:sz w:val="32"/>
          </w:rPr>
          <w:fldChar w:fldCharType="begin"/>
        </w:r>
        <w:r w:rsidR="00D82836">
          <w:rPr>
            <w:rFonts w:eastAsia="仿宋"/>
            <w:sz w:val="32"/>
          </w:rPr>
          <w:instrText xml:space="preserve"> PAGEREF _Toc4965 \h </w:instrText>
        </w:r>
        <w:r>
          <w:rPr>
            <w:rFonts w:eastAsia="仿宋"/>
            <w:sz w:val="32"/>
          </w:rPr>
        </w:r>
        <w:r>
          <w:rPr>
            <w:rFonts w:eastAsia="仿宋"/>
            <w:sz w:val="32"/>
          </w:rPr>
          <w:fldChar w:fldCharType="separate"/>
        </w:r>
        <w:r w:rsidR="00F12413">
          <w:rPr>
            <w:rFonts w:eastAsia="仿宋"/>
            <w:noProof/>
            <w:sz w:val="32"/>
          </w:rPr>
          <w:t>1</w:t>
        </w:r>
        <w:r>
          <w:rPr>
            <w:rFonts w:eastAsia="仿宋"/>
            <w:sz w:val="32"/>
          </w:rPr>
          <w:fldChar w:fldCharType="end"/>
        </w:r>
      </w:hyperlink>
    </w:p>
    <w:p w:rsidR="008A38A3" w:rsidRDefault="004027E8">
      <w:pPr>
        <w:pStyle w:val="10"/>
        <w:tabs>
          <w:tab w:val="right" w:leader="dot" w:pos="8312"/>
        </w:tabs>
        <w:rPr>
          <w:rFonts w:eastAsia="仿宋"/>
          <w:sz w:val="32"/>
        </w:rPr>
      </w:pPr>
      <w:hyperlink w:anchor="_Toc14466" w:history="1">
        <w:r w:rsidR="00D82836">
          <w:rPr>
            <w:rFonts w:eastAsia="仿宋" w:cs="黑体" w:hint="eastAsia"/>
            <w:kern w:val="0"/>
            <w:sz w:val="32"/>
            <w:szCs w:val="32"/>
          </w:rPr>
          <w:t>五、培养目标</w:t>
        </w:r>
        <w:r w:rsidR="00D82836">
          <w:rPr>
            <w:rFonts w:eastAsia="仿宋"/>
            <w:sz w:val="32"/>
          </w:rPr>
          <w:tab/>
        </w:r>
        <w:r>
          <w:rPr>
            <w:rFonts w:eastAsia="仿宋"/>
            <w:sz w:val="32"/>
          </w:rPr>
          <w:fldChar w:fldCharType="begin"/>
        </w:r>
        <w:r w:rsidR="00D82836">
          <w:rPr>
            <w:rFonts w:eastAsia="仿宋"/>
            <w:sz w:val="32"/>
          </w:rPr>
          <w:instrText xml:space="preserve"> PAGEREF _Toc14466 \h </w:instrText>
        </w:r>
        <w:r>
          <w:rPr>
            <w:rFonts w:eastAsia="仿宋"/>
            <w:sz w:val="32"/>
          </w:rPr>
        </w:r>
        <w:r>
          <w:rPr>
            <w:rFonts w:eastAsia="仿宋"/>
            <w:sz w:val="32"/>
          </w:rPr>
          <w:fldChar w:fldCharType="separate"/>
        </w:r>
        <w:r w:rsidR="00F12413">
          <w:rPr>
            <w:rFonts w:eastAsia="仿宋"/>
            <w:noProof/>
            <w:sz w:val="32"/>
          </w:rPr>
          <w:t>2</w:t>
        </w:r>
        <w:r>
          <w:rPr>
            <w:rFonts w:eastAsia="仿宋"/>
            <w:sz w:val="32"/>
          </w:rPr>
          <w:fldChar w:fldCharType="end"/>
        </w:r>
      </w:hyperlink>
    </w:p>
    <w:p w:rsidR="008A38A3" w:rsidRDefault="004027E8">
      <w:pPr>
        <w:pStyle w:val="10"/>
        <w:tabs>
          <w:tab w:val="right" w:leader="dot" w:pos="8312"/>
        </w:tabs>
        <w:rPr>
          <w:rFonts w:eastAsia="仿宋"/>
          <w:sz w:val="32"/>
        </w:rPr>
      </w:pPr>
      <w:hyperlink w:anchor="_Toc3790" w:history="1">
        <w:r w:rsidR="00D82836">
          <w:rPr>
            <w:rFonts w:eastAsia="仿宋" w:cs="黑体" w:hint="eastAsia"/>
            <w:kern w:val="0"/>
            <w:sz w:val="32"/>
            <w:szCs w:val="32"/>
          </w:rPr>
          <w:t>六、培养规格</w:t>
        </w:r>
        <w:r w:rsidR="00D82836">
          <w:rPr>
            <w:rFonts w:eastAsia="仿宋"/>
            <w:sz w:val="32"/>
          </w:rPr>
          <w:tab/>
        </w:r>
        <w:r>
          <w:rPr>
            <w:rFonts w:eastAsia="仿宋"/>
            <w:sz w:val="32"/>
          </w:rPr>
          <w:fldChar w:fldCharType="begin"/>
        </w:r>
        <w:r w:rsidR="00D82836">
          <w:rPr>
            <w:rFonts w:eastAsia="仿宋"/>
            <w:sz w:val="32"/>
          </w:rPr>
          <w:instrText xml:space="preserve"> PAGEREF _Toc3790 \h </w:instrText>
        </w:r>
        <w:r>
          <w:rPr>
            <w:rFonts w:eastAsia="仿宋"/>
            <w:sz w:val="32"/>
          </w:rPr>
        </w:r>
        <w:r>
          <w:rPr>
            <w:rFonts w:eastAsia="仿宋"/>
            <w:sz w:val="32"/>
          </w:rPr>
          <w:fldChar w:fldCharType="separate"/>
        </w:r>
        <w:r w:rsidR="00F12413">
          <w:rPr>
            <w:rFonts w:eastAsia="仿宋"/>
            <w:noProof/>
            <w:sz w:val="32"/>
          </w:rPr>
          <w:t>2</w:t>
        </w:r>
        <w:r>
          <w:rPr>
            <w:rFonts w:eastAsia="仿宋"/>
            <w:sz w:val="32"/>
          </w:rPr>
          <w:fldChar w:fldCharType="end"/>
        </w:r>
      </w:hyperlink>
    </w:p>
    <w:p w:rsidR="008A38A3" w:rsidRDefault="004027E8">
      <w:pPr>
        <w:pStyle w:val="20"/>
        <w:tabs>
          <w:tab w:val="right" w:leader="dot" w:pos="8312"/>
        </w:tabs>
        <w:rPr>
          <w:rFonts w:eastAsia="仿宋"/>
          <w:sz w:val="32"/>
        </w:rPr>
      </w:pPr>
      <w:hyperlink w:anchor="_Toc24500" w:history="1">
        <w:r w:rsidR="00D82836">
          <w:rPr>
            <w:rFonts w:eastAsia="仿宋" w:cs="楷体" w:hint="eastAsia"/>
            <w:kern w:val="0"/>
            <w:sz w:val="32"/>
            <w:szCs w:val="32"/>
          </w:rPr>
          <w:t>（一）素质</w:t>
        </w:r>
        <w:r w:rsidR="00D82836">
          <w:rPr>
            <w:rFonts w:eastAsia="仿宋"/>
            <w:sz w:val="32"/>
          </w:rPr>
          <w:tab/>
        </w:r>
        <w:r>
          <w:rPr>
            <w:rFonts w:eastAsia="仿宋"/>
            <w:sz w:val="32"/>
          </w:rPr>
          <w:fldChar w:fldCharType="begin"/>
        </w:r>
        <w:r w:rsidR="00D82836">
          <w:rPr>
            <w:rFonts w:eastAsia="仿宋"/>
            <w:sz w:val="32"/>
          </w:rPr>
          <w:instrText xml:space="preserve"> PAGEREF _Toc24500 \h </w:instrText>
        </w:r>
        <w:r>
          <w:rPr>
            <w:rFonts w:eastAsia="仿宋"/>
            <w:sz w:val="32"/>
          </w:rPr>
        </w:r>
        <w:r>
          <w:rPr>
            <w:rFonts w:eastAsia="仿宋"/>
            <w:sz w:val="32"/>
          </w:rPr>
          <w:fldChar w:fldCharType="separate"/>
        </w:r>
        <w:r w:rsidR="00F12413">
          <w:rPr>
            <w:rFonts w:eastAsia="仿宋"/>
            <w:noProof/>
            <w:sz w:val="32"/>
          </w:rPr>
          <w:t>2</w:t>
        </w:r>
        <w:r>
          <w:rPr>
            <w:rFonts w:eastAsia="仿宋"/>
            <w:sz w:val="32"/>
          </w:rPr>
          <w:fldChar w:fldCharType="end"/>
        </w:r>
      </w:hyperlink>
    </w:p>
    <w:p w:rsidR="008A38A3" w:rsidRDefault="004027E8">
      <w:pPr>
        <w:pStyle w:val="20"/>
        <w:tabs>
          <w:tab w:val="right" w:leader="dot" w:pos="8312"/>
        </w:tabs>
        <w:rPr>
          <w:rFonts w:eastAsia="仿宋"/>
          <w:sz w:val="32"/>
        </w:rPr>
      </w:pPr>
      <w:hyperlink w:anchor="_Toc17295" w:history="1">
        <w:r w:rsidR="00D82836">
          <w:rPr>
            <w:rFonts w:eastAsia="仿宋" w:cs="楷体" w:hint="eastAsia"/>
            <w:kern w:val="0"/>
            <w:sz w:val="32"/>
            <w:szCs w:val="32"/>
          </w:rPr>
          <w:t>（二）知识</w:t>
        </w:r>
        <w:r w:rsidR="00D82836">
          <w:rPr>
            <w:rFonts w:eastAsia="仿宋"/>
            <w:sz w:val="32"/>
          </w:rPr>
          <w:tab/>
        </w:r>
        <w:r>
          <w:rPr>
            <w:rFonts w:eastAsia="仿宋"/>
            <w:sz w:val="32"/>
          </w:rPr>
          <w:fldChar w:fldCharType="begin"/>
        </w:r>
        <w:r w:rsidR="00D82836">
          <w:rPr>
            <w:rFonts w:eastAsia="仿宋"/>
            <w:sz w:val="32"/>
          </w:rPr>
          <w:instrText xml:space="preserve"> PAGEREF _Toc17295 \h </w:instrText>
        </w:r>
        <w:r>
          <w:rPr>
            <w:rFonts w:eastAsia="仿宋"/>
            <w:sz w:val="32"/>
          </w:rPr>
        </w:r>
        <w:r>
          <w:rPr>
            <w:rFonts w:eastAsia="仿宋"/>
            <w:sz w:val="32"/>
          </w:rPr>
          <w:fldChar w:fldCharType="separate"/>
        </w:r>
        <w:r w:rsidR="00F12413">
          <w:rPr>
            <w:rFonts w:eastAsia="仿宋"/>
            <w:noProof/>
            <w:sz w:val="32"/>
          </w:rPr>
          <w:t>3</w:t>
        </w:r>
        <w:r>
          <w:rPr>
            <w:rFonts w:eastAsia="仿宋"/>
            <w:sz w:val="32"/>
          </w:rPr>
          <w:fldChar w:fldCharType="end"/>
        </w:r>
      </w:hyperlink>
    </w:p>
    <w:p w:rsidR="008A38A3" w:rsidRDefault="004027E8">
      <w:pPr>
        <w:pStyle w:val="20"/>
        <w:tabs>
          <w:tab w:val="right" w:leader="dot" w:pos="8312"/>
        </w:tabs>
        <w:rPr>
          <w:rFonts w:eastAsia="仿宋"/>
          <w:sz w:val="32"/>
        </w:rPr>
      </w:pPr>
      <w:hyperlink w:anchor="_Toc24199" w:history="1">
        <w:r w:rsidR="00D82836">
          <w:rPr>
            <w:rFonts w:eastAsia="仿宋" w:cs="楷体" w:hint="eastAsia"/>
            <w:kern w:val="0"/>
            <w:sz w:val="32"/>
            <w:szCs w:val="32"/>
          </w:rPr>
          <w:t>（三）能力</w:t>
        </w:r>
        <w:r w:rsidR="00D82836">
          <w:rPr>
            <w:rFonts w:eastAsia="仿宋"/>
            <w:sz w:val="32"/>
          </w:rPr>
          <w:tab/>
        </w:r>
        <w:r>
          <w:rPr>
            <w:rFonts w:eastAsia="仿宋"/>
            <w:sz w:val="32"/>
          </w:rPr>
          <w:fldChar w:fldCharType="begin"/>
        </w:r>
        <w:r w:rsidR="00D82836">
          <w:rPr>
            <w:rFonts w:eastAsia="仿宋"/>
            <w:sz w:val="32"/>
          </w:rPr>
          <w:instrText xml:space="preserve"> PAGEREF _Toc24199 \h </w:instrText>
        </w:r>
        <w:r>
          <w:rPr>
            <w:rFonts w:eastAsia="仿宋"/>
            <w:sz w:val="32"/>
          </w:rPr>
        </w:r>
        <w:r>
          <w:rPr>
            <w:rFonts w:eastAsia="仿宋"/>
            <w:sz w:val="32"/>
          </w:rPr>
          <w:fldChar w:fldCharType="separate"/>
        </w:r>
        <w:r w:rsidR="00F12413">
          <w:rPr>
            <w:rFonts w:eastAsia="仿宋"/>
            <w:noProof/>
            <w:sz w:val="32"/>
          </w:rPr>
          <w:t>4</w:t>
        </w:r>
        <w:r>
          <w:rPr>
            <w:rFonts w:eastAsia="仿宋"/>
            <w:sz w:val="32"/>
          </w:rPr>
          <w:fldChar w:fldCharType="end"/>
        </w:r>
      </w:hyperlink>
    </w:p>
    <w:p w:rsidR="008A38A3" w:rsidRDefault="004027E8">
      <w:pPr>
        <w:pStyle w:val="10"/>
        <w:tabs>
          <w:tab w:val="right" w:leader="dot" w:pos="8312"/>
        </w:tabs>
        <w:rPr>
          <w:rFonts w:eastAsia="仿宋"/>
          <w:sz w:val="32"/>
        </w:rPr>
      </w:pPr>
      <w:hyperlink w:anchor="_Toc7028" w:history="1">
        <w:r w:rsidR="00D82836">
          <w:rPr>
            <w:rFonts w:eastAsia="仿宋" w:cs="黑体" w:hint="eastAsia"/>
            <w:kern w:val="0"/>
            <w:sz w:val="32"/>
            <w:szCs w:val="32"/>
          </w:rPr>
          <w:t>七、课程设置及要求</w:t>
        </w:r>
        <w:r w:rsidR="00D82836">
          <w:rPr>
            <w:rFonts w:eastAsia="仿宋"/>
            <w:sz w:val="32"/>
          </w:rPr>
          <w:tab/>
        </w:r>
        <w:r>
          <w:rPr>
            <w:rFonts w:eastAsia="仿宋"/>
            <w:sz w:val="32"/>
          </w:rPr>
          <w:fldChar w:fldCharType="begin"/>
        </w:r>
        <w:r w:rsidR="00D82836">
          <w:rPr>
            <w:rFonts w:eastAsia="仿宋"/>
            <w:sz w:val="32"/>
          </w:rPr>
          <w:instrText xml:space="preserve"> PAGEREF _Toc7028 \h </w:instrText>
        </w:r>
        <w:r>
          <w:rPr>
            <w:rFonts w:eastAsia="仿宋"/>
            <w:sz w:val="32"/>
          </w:rPr>
        </w:r>
        <w:r>
          <w:rPr>
            <w:rFonts w:eastAsia="仿宋"/>
            <w:sz w:val="32"/>
          </w:rPr>
          <w:fldChar w:fldCharType="separate"/>
        </w:r>
        <w:r w:rsidR="00F12413">
          <w:rPr>
            <w:rFonts w:eastAsia="仿宋"/>
            <w:noProof/>
            <w:sz w:val="32"/>
          </w:rPr>
          <w:t>4</w:t>
        </w:r>
        <w:r>
          <w:rPr>
            <w:rFonts w:eastAsia="仿宋"/>
            <w:sz w:val="32"/>
          </w:rPr>
          <w:fldChar w:fldCharType="end"/>
        </w:r>
      </w:hyperlink>
    </w:p>
    <w:p w:rsidR="008A38A3" w:rsidRDefault="004027E8">
      <w:pPr>
        <w:pStyle w:val="20"/>
        <w:tabs>
          <w:tab w:val="right" w:leader="dot" w:pos="8312"/>
        </w:tabs>
        <w:rPr>
          <w:rFonts w:eastAsia="仿宋"/>
          <w:sz w:val="32"/>
        </w:rPr>
      </w:pPr>
      <w:hyperlink w:anchor="_Toc22242" w:history="1">
        <w:r w:rsidR="00D82836">
          <w:rPr>
            <w:rFonts w:eastAsia="仿宋" w:cs="楷体" w:hint="eastAsia"/>
            <w:kern w:val="0"/>
            <w:sz w:val="32"/>
            <w:szCs w:val="32"/>
          </w:rPr>
          <w:t>（一）高职思政课要求</w:t>
        </w:r>
        <w:r w:rsidR="00D82836">
          <w:rPr>
            <w:rFonts w:eastAsia="仿宋"/>
            <w:sz w:val="32"/>
          </w:rPr>
          <w:tab/>
        </w:r>
        <w:r>
          <w:rPr>
            <w:rFonts w:eastAsia="仿宋"/>
            <w:sz w:val="32"/>
          </w:rPr>
          <w:fldChar w:fldCharType="begin"/>
        </w:r>
        <w:r w:rsidR="00D82836">
          <w:rPr>
            <w:rFonts w:eastAsia="仿宋"/>
            <w:sz w:val="32"/>
          </w:rPr>
          <w:instrText xml:space="preserve"> PAGEREF _Toc22242 \h </w:instrText>
        </w:r>
        <w:r>
          <w:rPr>
            <w:rFonts w:eastAsia="仿宋"/>
            <w:sz w:val="32"/>
          </w:rPr>
        </w:r>
        <w:r>
          <w:rPr>
            <w:rFonts w:eastAsia="仿宋"/>
            <w:sz w:val="32"/>
          </w:rPr>
          <w:fldChar w:fldCharType="separate"/>
        </w:r>
        <w:r w:rsidR="00F12413">
          <w:rPr>
            <w:rFonts w:eastAsia="仿宋"/>
            <w:noProof/>
            <w:sz w:val="32"/>
          </w:rPr>
          <w:t>5</w:t>
        </w:r>
        <w:r>
          <w:rPr>
            <w:rFonts w:eastAsia="仿宋"/>
            <w:sz w:val="32"/>
          </w:rPr>
          <w:fldChar w:fldCharType="end"/>
        </w:r>
      </w:hyperlink>
    </w:p>
    <w:p w:rsidR="008A38A3" w:rsidRDefault="004027E8">
      <w:pPr>
        <w:pStyle w:val="20"/>
        <w:tabs>
          <w:tab w:val="right" w:leader="dot" w:pos="8312"/>
        </w:tabs>
        <w:rPr>
          <w:rFonts w:eastAsia="仿宋"/>
          <w:sz w:val="32"/>
        </w:rPr>
      </w:pPr>
      <w:hyperlink w:anchor="_Toc15079" w:history="1">
        <w:r w:rsidR="00D82836">
          <w:rPr>
            <w:rFonts w:eastAsia="仿宋" w:cs="楷体" w:hint="eastAsia"/>
            <w:kern w:val="0"/>
            <w:sz w:val="32"/>
            <w:szCs w:val="32"/>
          </w:rPr>
          <w:t>（二）课程思政要求</w:t>
        </w:r>
        <w:r w:rsidR="00D82836">
          <w:rPr>
            <w:rFonts w:eastAsia="仿宋"/>
            <w:sz w:val="32"/>
          </w:rPr>
          <w:tab/>
        </w:r>
        <w:r>
          <w:rPr>
            <w:rFonts w:eastAsia="仿宋"/>
            <w:sz w:val="32"/>
          </w:rPr>
          <w:fldChar w:fldCharType="begin"/>
        </w:r>
        <w:r w:rsidR="00D82836">
          <w:rPr>
            <w:rFonts w:eastAsia="仿宋"/>
            <w:sz w:val="32"/>
          </w:rPr>
          <w:instrText xml:space="preserve"> PAGEREF _Toc15079 \h </w:instrText>
        </w:r>
        <w:r>
          <w:rPr>
            <w:rFonts w:eastAsia="仿宋"/>
            <w:sz w:val="32"/>
          </w:rPr>
        </w:r>
        <w:r>
          <w:rPr>
            <w:rFonts w:eastAsia="仿宋"/>
            <w:sz w:val="32"/>
          </w:rPr>
          <w:fldChar w:fldCharType="separate"/>
        </w:r>
        <w:r w:rsidR="00F12413">
          <w:rPr>
            <w:rFonts w:eastAsia="仿宋"/>
            <w:noProof/>
            <w:sz w:val="32"/>
          </w:rPr>
          <w:t>5</w:t>
        </w:r>
        <w:r>
          <w:rPr>
            <w:rFonts w:eastAsia="仿宋"/>
            <w:sz w:val="32"/>
          </w:rPr>
          <w:fldChar w:fldCharType="end"/>
        </w:r>
      </w:hyperlink>
    </w:p>
    <w:p w:rsidR="008A38A3" w:rsidRDefault="004027E8">
      <w:pPr>
        <w:pStyle w:val="20"/>
        <w:tabs>
          <w:tab w:val="right" w:leader="dot" w:pos="8312"/>
        </w:tabs>
        <w:rPr>
          <w:rFonts w:eastAsia="仿宋"/>
          <w:sz w:val="32"/>
        </w:rPr>
      </w:pPr>
      <w:hyperlink w:anchor="_Toc17698" w:history="1">
        <w:r w:rsidR="00D82836">
          <w:rPr>
            <w:rFonts w:eastAsia="仿宋" w:cs="楷体" w:hint="eastAsia"/>
            <w:kern w:val="0"/>
            <w:sz w:val="32"/>
            <w:szCs w:val="32"/>
          </w:rPr>
          <w:t>（三）课程设置</w:t>
        </w:r>
        <w:r w:rsidR="00D82836">
          <w:rPr>
            <w:rFonts w:eastAsia="仿宋"/>
            <w:sz w:val="32"/>
          </w:rPr>
          <w:tab/>
        </w:r>
        <w:r>
          <w:rPr>
            <w:rFonts w:eastAsia="仿宋"/>
            <w:sz w:val="32"/>
          </w:rPr>
          <w:fldChar w:fldCharType="begin"/>
        </w:r>
        <w:r w:rsidR="00D82836">
          <w:rPr>
            <w:rFonts w:eastAsia="仿宋"/>
            <w:sz w:val="32"/>
          </w:rPr>
          <w:instrText xml:space="preserve"> PAGEREF _Toc17698 \h </w:instrText>
        </w:r>
        <w:r>
          <w:rPr>
            <w:rFonts w:eastAsia="仿宋"/>
            <w:sz w:val="32"/>
          </w:rPr>
        </w:r>
        <w:r>
          <w:rPr>
            <w:rFonts w:eastAsia="仿宋"/>
            <w:sz w:val="32"/>
          </w:rPr>
          <w:fldChar w:fldCharType="separate"/>
        </w:r>
        <w:r w:rsidR="00F12413">
          <w:rPr>
            <w:rFonts w:eastAsia="仿宋"/>
            <w:noProof/>
            <w:sz w:val="32"/>
          </w:rPr>
          <w:t>8</w:t>
        </w:r>
        <w:r>
          <w:rPr>
            <w:rFonts w:eastAsia="仿宋"/>
            <w:sz w:val="32"/>
          </w:rPr>
          <w:fldChar w:fldCharType="end"/>
        </w:r>
      </w:hyperlink>
    </w:p>
    <w:p w:rsidR="008A38A3" w:rsidRDefault="004027E8">
      <w:pPr>
        <w:pStyle w:val="20"/>
        <w:tabs>
          <w:tab w:val="right" w:leader="dot" w:pos="8312"/>
        </w:tabs>
        <w:rPr>
          <w:rFonts w:eastAsia="仿宋"/>
          <w:sz w:val="32"/>
        </w:rPr>
      </w:pPr>
      <w:hyperlink w:anchor="_Toc22529" w:history="1">
        <w:r w:rsidR="00D82836">
          <w:rPr>
            <w:rFonts w:eastAsia="仿宋" w:cs="楷体" w:hint="eastAsia"/>
            <w:kern w:val="0"/>
            <w:sz w:val="32"/>
            <w:szCs w:val="32"/>
          </w:rPr>
          <w:t>（四）课程体系结构</w:t>
        </w:r>
        <w:r w:rsidR="00D82836">
          <w:rPr>
            <w:rFonts w:eastAsia="仿宋"/>
            <w:sz w:val="32"/>
          </w:rPr>
          <w:tab/>
        </w:r>
        <w:r>
          <w:rPr>
            <w:rFonts w:eastAsia="仿宋"/>
            <w:sz w:val="32"/>
          </w:rPr>
          <w:fldChar w:fldCharType="begin"/>
        </w:r>
        <w:r w:rsidR="00D82836">
          <w:rPr>
            <w:rFonts w:eastAsia="仿宋"/>
            <w:sz w:val="32"/>
          </w:rPr>
          <w:instrText xml:space="preserve"> PAGEREF _Toc22529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19810" w:history="1">
        <w:r w:rsidR="00D82836">
          <w:rPr>
            <w:rFonts w:eastAsia="仿宋" w:cs="黑体" w:hint="eastAsia"/>
            <w:kern w:val="0"/>
            <w:sz w:val="32"/>
            <w:szCs w:val="32"/>
          </w:rPr>
          <w:t>八、教学进程总体安排</w:t>
        </w:r>
        <w:r w:rsidR="00D82836">
          <w:rPr>
            <w:rFonts w:eastAsia="仿宋"/>
            <w:sz w:val="32"/>
          </w:rPr>
          <w:tab/>
        </w:r>
        <w:r>
          <w:rPr>
            <w:rFonts w:eastAsia="仿宋"/>
            <w:sz w:val="32"/>
          </w:rPr>
          <w:fldChar w:fldCharType="begin"/>
        </w:r>
        <w:r w:rsidR="00D82836">
          <w:rPr>
            <w:rFonts w:eastAsia="仿宋"/>
            <w:sz w:val="32"/>
          </w:rPr>
          <w:instrText xml:space="preserve"> PAGEREF _Toc19810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23349" w:history="1">
        <w:r w:rsidR="00D82836">
          <w:rPr>
            <w:rFonts w:eastAsia="仿宋" w:cs="黑体" w:hint="eastAsia"/>
            <w:kern w:val="0"/>
            <w:sz w:val="32"/>
          </w:rPr>
          <w:t>（一）学时安排基本要求</w:t>
        </w:r>
        <w:r w:rsidR="00D82836">
          <w:rPr>
            <w:rFonts w:eastAsia="仿宋"/>
            <w:sz w:val="32"/>
          </w:rPr>
          <w:tab/>
        </w:r>
        <w:r>
          <w:rPr>
            <w:rFonts w:eastAsia="仿宋"/>
            <w:sz w:val="32"/>
          </w:rPr>
          <w:fldChar w:fldCharType="begin"/>
        </w:r>
        <w:r w:rsidR="00D82836">
          <w:rPr>
            <w:rFonts w:eastAsia="仿宋"/>
            <w:sz w:val="32"/>
          </w:rPr>
          <w:instrText xml:space="preserve"> PAGEREF _Toc23349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16387" w:history="1">
        <w:r w:rsidR="00D82836">
          <w:rPr>
            <w:rFonts w:eastAsia="仿宋" w:cs="黑体" w:hint="eastAsia"/>
            <w:kern w:val="0"/>
            <w:sz w:val="32"/>
          </w:rPr>
          <w:t>（二）</w:t>
        </w:r>
        <w:r w:rsidR="00D82836">
          <w:rPr>
            <w:rFonts w:eastAsia="仿宋" w:cs="黑体"/>
            <w:kern w:val="0"/>
            <w:sz w:val="32"/>
          </w:rPr>
          <w:t>教学进程表见课程设置与教学时间</w:t>
        </w:r>
        <w:r w:rsidR="00D82836">
          <w:rPr>
            <w:rFonts w:eastAsia="仿宋" w:cs="黑体" w:hint="eastAsia"/>
            <w:kern w:val="0"/>
            <w:sz w:val="32"/>
          </w:rPr>
          <w:t>安排</w:t>
        </w:r>
        <w:r w:rsidR="00D82836">
          <w:rPr>
            <w:rFonts w:eastAsia="仿宋" w:cs="黑体"/>
            <w:kern w:val="0"/>
            <w:sz w:val="32"/>
          </w:rPr>
          <w:t>表</w:t>
        </w:r>
        <w:r w:rsidR="00D82836">
          <w:rPr>
            <w:rFonts w:eastAsia="仿宋"/>
            <w:sz w:val="32"/>
          </w:rPr>
          <w:tab/>
        </w:r>
        <w:r>
          <w:rPr>
            <w:rFonts w:eastAsia="仿宋"/>
            <w:sz w:val="32"/>
          </w:rPr>
          <w:fldChar w:fldCharType="begin"/>
        </w:r>
        <w:r w:rsidR="00D82836">
          <w:rPr>
            <w:rFonts w:eastAsia="仿宋"/>
            <w:sz w:val="32"/>
          </w:rPr>
          <w:instrText xml:space="preserve"> PAGEREF _Toc16387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7734" w:history="1">
        <w:r w:rsidR="00D82836">
          <w:rPr>
            <w:rFonts w:eastAsia="仿宋" w:cs="黑体" w:hint="eastAsia"/>
            <w:kern w:val="0"/>
            <w:sz w:val="32"/>
          </w:rPr>
          <w:t>（三）教学课时结构分析表</w:t>
        </w:r>
        <w:r w:rsidR="00D82836">
          <w:rPr>
            <w:rFonts w:eastAsia="仿宋"/>
            <w:sz w:val="32"/>
          </w:rPr>
          <w:tab/>
        </w:r>
        <w:r>
          <w:rPr>
            <w:rFonts w:eastAsia="仿宋"/>
            <w:sz w:val="32"/>
          </w:rPr>
          <w:fldChar w:fldCharType="begin"/>
        </w:r>
        <w:r w:rsidR="00D82836">
          <w:rPr>
            <w:rFonts w:eastAsia="仿宋"/>
            <w:sz w:val="32"/>
          </w:rPr>
          <w:instrText xml:space="preserve"> PAGEREF _Toc7734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30588" w:history="1">
        <w:r w:rsidR="00D82836">
          <w:rPr>
            <w:rFonts w:eastAsia="仿宋" w:cs="楷体" w:hint="eastAsia"/>
            <w:kern w:val="0"/>
            <w:sz w:val="32"/>
            <w:szCs w:val="32"/>
          </w:rPr>
          <w:t>（四）本专业学时实际安排说明</w:t>
        </w:r>
        <w:r w:rsidR="00D82836">
          <w:rPr>
            <w:rFonts w:eastAsia="仿宋"/>
            <w:sz w:val="32"/>
          </w:rPr>
          <w:tab/>
        </w:r>
        <w:r>
          <w:rPr>
            <w:rFonts w:eastAsia="仿宋"/>
            <w:sz w:val="32"/>
          </w:rPr>
          <w:fldChar w:fldCharType="begin"/>
        </w:r>
        <w:r w:rsidR="00D82836">
          <w:rPr>
            <w:rFonts w:eastAsia="仿宋"/>
            <w:sz w:val="32"/>
          </w:rPr>
          <w:instrText xml:space="preserve"> PAGEREF _Toc30588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761" w:history="1">
        <w:r w:rsidR="00D82836">
          <w:rPr>
            <w:rFonts w:eastAsia="仿宋" w:cs="黑体" w:hint="eastAsia"/>
            <w:kern w:val="0"/>
            <w:sz w:val="32"/>
            <w:szCs w:val="28"/>
          </w:rPr>
          <w:t>九、实施保障</w:t>
        </w:r>
        <w:r w:rsidR="00D82836">
          <w:rPr>
            <w:rFonts w:eastAsia="仿宋"/>
            <w:sz w:val="32"/>
          </w:rPr>
          <w:tab/>
        </w:r>
        <w:r>
          <w:rPr>
            <w:rFonts w:eastAsia="仿宋"/>
            <w:sz w:val="32"/>
          </w:rPr>
          <w:fldChar w:fldCharType="begin"/>
        </w:r>
        <w:r w:rsidR="00D82836">
          <w:rPr>
            <w:rFonts w:eastAsia="仿宋"/>
            <w:sz w:val="32"/>
          </w:rPr>
          <w:instrText xml:space="preserve"> PAGEREF _Toc761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452" w:history="1">
        <w:r w:rsidR="00D82836">
          <w:rPr>
            <w:rFonts w:eastAsia="仿宋" w:cs="楷体" w:hint="eastAsia"/>
            <w:kern w:val="0"/>
            <w:sz w:val="32"/>
            <w:szCs w:val="32"/>
          </w:rPr>
          <w:t>（一）师资队伍</w:t>
        </w:r>
        <w:r w:rsidR="00D82836">
          <w:rPr>
            <w:rFonts w:eastAsia="仿宋"/>
            <w:sz w:val="32"/>
          </w:rPr>
          <w:tab/>
        </w:r>
        <w:r>
          <w:rPr>
            <w:rFonts w:eastAsia="仿宋"/>
            <w:sz w:val="32"/>
          </w:rPr>
          <w:fldChar w:fldCharType="begin"/>
        </w:r>
        <w:r w:rsidR="00D82836">
          <w:rPr>
            <w:rFonts w:eastAsia="仿宋"/>
            <w:sz w:val="32"/>
          </w:rPr>
          <w:instrText xml:space="preserve"> PAGEREF _Toc452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11283" w:history="1">
        <w:r w:rsidR="00D82836">
          <w:rPr>
            <w:rFonts w:eastAsia="仿宋" w:cs="楷体" w:hint="eastAsia"/>
            <w:kern w:val="0"/>
            <w:sz w:val="32"/>
            <w:szCs w:val="32"/>
          </w:rPr>
          <w:t>（二）教学设施</w:t>
        </w:r>
        <w:r w:rsidR="00D82836">
          <w:rPr>
            <w:rFonts w:eastAsia="仿宋"/>
            <w:sz w:val="32"/>
          </w:rPr>
          <w:tab/>
        </w:r>
        <w:r>
          <w:rPr>
            <w:rFonts w:eastAsia="仿宋"/>
            <w:sz w:val="32"/>
          </w:rPr>
          <w:fldChar w:fldCharType="begin"/>
        </w:r>
        <w:r w:rsidR="00D82836">
          <w:rPr>
            <w:rFonts w:eastAsia="仿宋"/>
            <w:sz w:val="32"/>
          </w:rPr>
          <w:instrText xml:space="preserve"> PAGEREF _Toc11283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22981" w:history="1">
        <w:r w:rsidR="00D82836">
          <w:rPr>
            <w:rFonts w:eastAsia="仿宋" w:cs="楷体" w:hint="eastAsia"/>
            <w:kern w:val="0"/>
            <w:sz w:val="32"/>
            <w:szCs w:val="32"/>
          </w:rPr>
          <w:t>（三）教学资源保障</w:t>
        </w:r>
        <w:r w:rsidR="00D82836">
          <w:rPr>
            <w:rFonts w:eastAsia="仿宋"/>
            <w:sz w:val="32"/>
          </w:rPr>
          <w:tab/>
        </w:r>
        <w:r>
          <w:rPr>
            <w:rFonts w:eastAsia="仿宋"/>
            <w:sz w:val="32"/>
          </w:rPr>
          <w:fldChar w:fldCharType="begin"/>
        </w:r>
        <w:r w:rsidR="00D82836">
          <w:rPr>
            <w:rFonts w:eastAsia="仿宋"/>
            <w:sz w:val="32"/>
          </w:rPr>
          <w:instrText xml:space="preserve"> PAGEREF _Toc22981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10433" w:history="1">
        <w:r w:rsidR="00D82836">
          <w:rPr>
            <w:rFonts w:eastAsia="仿宋" w:cs="楷体" w:hint="eastAsia"/>
            <w:kern w:val="0"/>
            <w:sz w:val="32"/>
            <w:szCs w:val="32"/>
          </w:rPr>
          <w:t>（四）教学方法</w:t>
        </w:r>
        <w:r w:rsidR="00D82836">
          <w:rPr>
            <w:rFonts w:eastAsia="仿宋"/>
            <w:sz w:val="32"/>
          </w:rPr>
          <w:tab/>
        </w:r>
        <w:r>
          <w:rPr>
            <w:rFonts w:eastAsia="仿宋"/>
            <w:sz w:val="32"/>
          </w:rPr>
          <w:fldChar w:fldCharType="begin"/>
        </w:r>
        <w:r w:rsidR="00D82836">
          <w:rPr>
            <w:rFonts w:eastAsia="仿宋"/>
            <w:sz w:val="32"/>
          </w:rPr>
          <w:instrText xml:space="preserve"> PAGEREF _Toc10433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22977" w:history="1">
        <w:r w:rsidR="00D82836">
          <w:rPr>
            <w:rFonts w:eastAsia="仿宋" w:cs="楷体" w:hint="eastAsia"/>
            <w:kern w:val="0"/>
            <w:sz w:val="32"/>
            <w:szCs w:val="32"/>
          </w:rPr>
          <w:t>（五）教学评价</w:t>
        </w:r>
        <w:r w:rsidR="00D82836">
          <w:rPr>
            <w:rFonts w:eastAsia="仿宋"/>
            <w:sz w:val="32"/>
          </w:rPr>
          <w:tab/>
        </w:r>
        <w:r>
          <w:rPr>
            <w:rFonts w:eastAsia="仿宋"/>
            <w:sz w:val="32"/>
          </w:rPr>
          <w:fldChar w:fldCharType="begin"/>
        </w:r>
        <w:r w:rsidR="00D82836">
          <w:rPr>
            <w:rFonts w:eastAsia="仿宋"/>
            <w:sz w:val="32"/>
          </w:rPr>
          <w:instrText xml:space="preserve"> PAGEREF _Toc22977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rPr>
          <w:rFonts w:eastAsia="仿宋"/>
          <w:sz w:val="32"/>
        </w:rPr>
      </w:pPr>
      <w:hyperlink w:anchor="_Toc14933" w:history="1">
        <w:r w:rsidR="00D82836">
          <w:rPr>
            <w:rFonts w:eastAsia="仿宋" w:cs="楷体" w:hint="eastAsia"/>
            <w:kern w:val="0"/>
            <w:sz w:val="32"/>
            <w:szCs w:val="32"/>
          </w:rPr>
          <w:t>（六）质量管理</w:t>
        </w:r>
        <w:r w:rsidR="00D82836">
          <w:rPr>
            <w:rFonts w:eastAsia="仿宋"/>
            <w:sz w:val="32"/>
          </w:rPr>
          <w:tab/>
        </w:r>
        <w:r>
          <w:rPr>
            <w:rFonts w:eastAsia="仿宋"/>
            <w:sz w:val="32"/>
          </w:rPr>
          <w:fldChar w:fldCharType="begin"/>
        </w:r>
        <w:r w:rsidR="00D82836">
          <w:rPr>
            <w:rFonts w:eastAsia="仿宋"/>
            <w:sz w:val="32"/>
          </w:rPr>
          <w:instrText xml:space="preserve"> PAGEREF _Toc14933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5523" w:history="1">
        <w:r w:rsidR="00D82836">
          <w:rPr>
            <w:rFonts w:eastAsia="仿宋" w:cs="黑体" w:hint="eastAsia"/>
            <w:kern w:val="0"/>
            <w:sz w:val="32"/>
            <w:szCs w:val="32"/>
          </w:rPr>
          <w:t>十、毕业要求</w:t>
        </w:r>
        <w:r w:rsidR="00D82836">
          <w:rPr>
            <w:rFonts w:eastAsia="仿宋"/>
            <w:sz w:val="32"/>
          </w:rPr>
          <w:tab/>
        </w:r>
        <w:r>
          <w:rPr>
            <w:rFonts w:eastAsia="仿宋"/>
            <w:sz w:val="32"/>
          </w:rPr>
          <w:fldChar w:fldCharType="begin"/>
        </w:r>
        <w:r w:rsidR="00D82836">
          <w:rPr>
            <w:rFonts w:eastAsia="仿宋"/>
            <w:sz w:val="32"/>
          </w:rPr>
          <w:instrText xml:space="preserve"> PAGEREF _Toc5523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17883" w:history="1">
        <w:r w:rsidR="00D82836">
          <w:rPr>
            <w:rFonts w:eastAsia="仿宋" w:cs="黑体" w:hint="eastAsia"/>
            <w:kern w:val="0"/>
            <w:sz w:val="32"/>
            <w:szCs w:val="32"/>
          </w:rPr>
          <w:t>十一、主要接续专业</w:t>
        </w:r>
        <w:r w:rsidR="00D82836">
          <w:rPr>
            <w:rFonts w:eastAsia="仿宋"/>
            <w:sz w:val="32"/>
          </w:rPr>
          <w:tab/>
        </w:r>
        <w:r>
          <w:rPr>
            <w:rFonts w:eastAsia="仿宋"/>
            <w:sz w:val="32"/>
          </w:rPr>
          <w:fldChar w:fldCharType="begin"/>
        </w:r>
        <w:r w:rsidR="00D82836">
          <w:rPr>
            <w:rFonts w:eastAsia="仿宋"/>
            <w:sz w:val="32"/>
          </w:rPr>
          <w:instrText xml:space="preserve"> PAGEREF _Toc17883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1066" w:history="1">
        <w:r w:rsidR="00D82836">
          <w:rPr>
            <w:rFonts w:eastAsia="仿宋" w:cs="黑体" w:hint="eastAsia"/>
            <w:kern w:val="0"/>
            <w:sz w:val="32"/>
            <w:szCs w:val="32"/>
          </w:rPr>
          <w:t>十二、编制依据</w:t>
        </w:r>
        <w:r w:rsidR="00D82836">
          <w:rPr>
            <w:rFonts w:eastAsia="仿宋"/>
            <w:sz w:val="32"/>
          </w:rPr>
          <w:tab/>
        </w:r>
        <w:r>
          <w:rPr>
            <w:rFonts w:eastAsia="仿宋"/>
            <w:sz w:val="32"/>
          </w:rPr>
          <w:fldChar w:fldCharType="begin"/>
        </w:r>
        <w:r w:rsidR="00D82836">
          <w:rPr>
            <w:rFonts w:eastAsia="仿宋"/>
            <w:sz w:val="32"/>
          </w:rPr>
          <w:instrText xml:space="preserve"> PAGEREF _Toc1066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23613" w:history="1">
        <w:r w:rsidR="00D82836">
          <w:rPr>
            <w:rFonts w:eastAsia="仿宋" w:cs="黑体" w:hint="eastAsia"/>
            <w:kern w:val="0"/>
            <w:sz w:val="32"/>
            <w:szCs w:val="32"/>
          </w:rPr>
          <w:t>十三、编制单位与人员</w:t>
        </w:r>
        <w:r w:rsidR="00D82836">
          <w:rPr>
            <w:rFonts w:eastAsia="仿宋"/>
            <w:sz w:val="32"/>
          </w:rPr>
          <w:tab/>
        </w:r>
        <w:r>
          <w:rPr>
            <w:rFonts w:eastAsia="仿宋"/>
            <w:sz w:val="32"/>
          </w:rPr>
          <w:fldChar w:fldCharType="begin"/>
        </w:r>
        <w:r w:rsidR="00D82836">
          <w:rPr>
            <w:rFonts w:eastAsia="仿宋"/>
            <w:sz w:val="32"/>
          </w:rPr>
          <w:instrText xml:space="preserve"> PAGEREF _Toc23613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10"/>
        <w:tabs>
          <w:tab w:val="right" w:leader="dot" w:pos="8312"/>
        </w:tabs>
        <w:rPr>
          <w:rFonts w:eastAsia="仿宋"/>
          <w:sz w:val="32"/>
        </w:rPr>
      </w:pPr>
      <w:hyperlink w:anchor="_Toc22964" w:history="1">
        <w:r w:rsidR="00D82836">
          <w:rPr>
            <w:rFonts w:eastAsia="仿宋" w:cs="黑体" w:hint="eastAsia"/>
            <w:kern w:val="0"/>
            <w:sz w:val="32"/>
            <w:szCs w:val="32"/>
          </w:rPr>
          <w:t>十四、附件</w:t>
        </w:r>
        <w:r w:rsidR="00D82836">
          <w:rPr>
            <w:rFonts w:eastAsia="仿宋"/>
            <w:sz w:val="32"/>
          </w:rPr>
          <w:tab/>
        </w:r>
        <w:r>
          <w:rPr>
            <w:rFonts w:eastAsia="仿宋"/>
            <w:sz w:val="32"/>
          </w:rPr>
          <w:fldChar w:fldCharType="begin"/>
        </w:r>
        <w:r w:rsidR="00D82836">
          <w:rPr>
            <w:rFonts w:eastAsia="仿宋"/>
            <w:sz w:val="32"/>
          </w:rPr>
          <w:instrText xml:space="preserve"> PAGEREF _Toc22964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D82836">
      <w:pPr>
        <w:pStyle w:val="20"/>
        <w:tabs>
          <w:tab w:val="right" w:leader="dot" w:pos="8312"/>
        </w:tabs>
        <w:rPr>
          <w:rFonts w:eastAsia="仿宋"/>
          <w:sz w:val="32"/>
        </w:rPr>
      </w:pPr>
      <w:r>
        <w:rPr>
          <w:rFonts w:eastAsia="仿宋" w:hint="eastAsia"/>
          <w:sz w:val="32"/>
        </w:rPr>
        <w:t>（一）</w:t>
      </w:r>
      <w:hyperlink w:anchor="_Toc21548" w:history="1">
        <w:r w:rsidR="00A40E1B">
          <w:rPr>
            <w:rFonts w:eastAsia="仿宋" w:cs="方正小标宋简体" w:hint="eastAsia"/>
            <w:kern w:val="0"/>
            <w:sz w:val="32"/>
            <w:szCs w:val="44"/>
          </w:rPr>
          <w:t>无人机应用技术</w:t>
        </w:r>
        <w:r>
          <w:rPr>
            <w:rFonts w:eastAsia="仿宋" w:cs="方正小标宋简体" w:hint="eastAsia"/>
            <w:kern w:val="0"/>
            <w:sz w:val="32"/>
            <w:szCs w:val="44"/>
          </w:rPr>
          <w:t>专业人才需求调研报告</w:t>
        </w:r>
        <w:r>
          <w:rPr>
            <w:rFonts w:eastAsia="仿宋"/>
            <w:sz w:val="32"/>
          </w:rPr>
          <w:tab/>
        </w:r>
        <w:r w:rsidR="004027E8">
          <w:rPr>
            <w:rFonts w:eastAsia="仿宋"/>
            <w:sz w:val="32"/>
          </w:rPr>
          <w:fldChar w:fldCharType="begin"/>
        </w:r>
        <w:r>
          <w:rPr>
            <w:rFonts w:eastAsia="仿宋"/>
            <w:sz w:val="32"/>
          </w:rPr>
          <w:instrText xml:space="preserve"> PAGEREF _Toc21548 \h </w:instrText>
        </w:r>
        <w:r w:rsidR="004027E8">
          <w:rPr>
            <w:rFonts w:eastAsia="仿宋"/>
            <w:sz w:val="32"/>
          </w:rPr>
        </w:r>
        <w:r w:rsidR="004027E8">
          <w:rPr>
            <w:rFonts w:eastAsia="仿宋"/>
            <w:sz w:val="32"/>
          </w:rPr>
          <w:fldChar w:fldCharType="separate"/>
        </w:r>
        <w:r w:rsidR="00F12413">
          <w:rPr>
            <w:rFonts w:eastAsia="仿宋" w:hint="eastAsia"/>
            <w:b/>
            <w:bCs/>
            <w:noProof/>
            <w:sz w:val="32"/>
          </w:rPr>
          <w:t>错误！未定义书签。</w:t>
        </w:r>
        <w:r w:rsidR="004027E8">
          <w:rPr>
            <w:rFonts w:eastAsia="仿宋"/>
            <w:sz w:val="32"/>
          </w:rPr>
          <w:fldChar w:fldCharType="end"/>
        </w:r>
      </w:hyperlink>
    </w:p>
    <w:p w:rsidR="008A38A3" w:rsidRDefault="00D82836">
      <w:pPr>
        <w:pStyle w:val="20"/>
        <w:tabs>
          <w:tab w:val="right" w:leader="dot" w:pos="8312"/>
        </w:tabs>
        <w:rPr>
          <w:rFonts w:eastAsia="仿宋"/>
          <w:sz w:val="32"/>
        </w:rPr>
      </w:pPr>
      <w:r>
        <w:rPr>
          <w:rFonts w:eastAsia="仿宋" w:hint="eastAsia"/>
          <w:sz w:val="32"/>
        </w:rPr>
        <w:t>（二）</w:t>
      </w:r>
      <w:hyperlink w:anchor="_Toc3219" w:history="1">
        <w:r>
          <w:rPr>
            <w:rFonts w:eastAsia="仿宋" w:cs="方正小标宋简体" w:hint="eastAsia"/>
            <w:sz w:val="32"/>
            <w:szCs w:val="36"/>
          </w:rPr>
          <w:t>成立</w:t>
        </w:r>
        <w:r w:rsidR="00A40E1B">
          <w:rPr>
            <w:rFonts w:eastAsia="仿宋" w:cs="方正小标宋简体" w:hint="eastAsia"/>
            <w:kern w:val="0"/>
            <w:sz w:val="32"/>
            <w:szCs w:val="44"/>
          </w:rPr>
          <w:t>无人机应用技术</w:t>
        </w:r>
        <w:r>
          <w:rPr>
            <w:rFonts w:eastAsia="仿宋" w:cs="方正小标宋简体" w:hint="eastAsia"/>
            <w:sz w:val="32"/>
            <w:szCs w:val="36"/>
          </w:rPr>
          <w:t>专业建设指导委员会</w:t>
        </w:r>
        <w:r>
          <w:rPr>
            <w:rFonts w:eastAsia="仿宋"/>
            <w:sz w:val="32"/>
          </w:rPr>
          <w:tab/>
        </w:r>
        <w:r w:rsidR="004027E8">
          <w:rPr>
            <w:rFonts w:eastAsia="仿宋"/>
            <w:sz w:val="32"/>
          </w:rPr>
          <w:fldChar w:fldCharType="begin"/>
        </w:r>
        <w:r>
          <w:rPr>
            <w:rFonts w:eastAsia="仿宋"/>
            <w:sz w:val="32"/>
          </w:rPr>
          <w:instrText xml:space="preserve"> PAGEREF _Toc3219 \h </w:instrText>
        </w:r>
        <w:r w:rsidR="004027E8">
          <w:rPr>
            <w:rFonts w:eastAsia="仿宋"/>
            <w:sz w:val="32"/>
          </w:rPr>
        </w:r>
        <w:r w:rsidR="004027E8">
          <w:rPr>
            <w:rFonts w:eastAsia="仿宋"/>
            <w:sz w:val="32"/>
          </w:rPr>
          <w:fldChar w:fldCharType="separate"/>
        </w:r>
        <w:r w:rsidR="00F12413">
          <w:rPr>
            <w:rFonts w:eastAsia="仿宋"/>
            <w:noProof/>
            <w:sz w:val="32"/>
          </w:rPr>
          <w:t>22</w:t>
        </w:r>
        <w:r w:rsidR="004027E8">
          <w:rPr>
            <w:rFonts w:eastAsia="仿宋"/>
            <w:sz w:val="32"/>
          </w:rPr>
          <w:fldChar w:fldCharType="end"/>
        </w:r>
      </w:hyperlink>
    </w:p>
    <w:p w:rsidR="008A38A3" w:rsidRDefault="00D82836">
      <w:pPr>
        <w:pStyle w:val="20"/>
        <w:tabs>
          <w:tab w:val="right" w:leader="dot" w:pos="8312"/>
        </w:tabs>
        <w:rPr>
          <w:rFonts w:eastAsia="仿宋"/>
          <w:sz w:val="32"/>
        </w:rPr>
      </w:pPr>
      <w:r>
        <w:rPr>
          <w:rFonts w:eastAsia="仿宋" w:hint="eastAsia"/>
          <w:sz w:val="32"/>
        </w:rPr>
        <w:t>（三）</w:t>
      </w:r>
      <w:hyperlink w:anchor="_Toc25440" w:history="1">
        <w:r w:rsidR="00A40E1B">
          <w:rPr>
            <w:rFonts w:eastAsia="仿宋_GB2312" w:cs="黑体" w:hint="eastAsia"/>
            <w:kern w:val="0"/>
            <w:sz w:val="32"/>
            <w:szCs w:val="32"/>
          </w:rPr>
          <w:t>无人机应用技术</w:t>
        </w:r>
        <w:r>
          <w:rPr>
            <w:rFonts w:eastAsia="仿宋_GB2312" w:cs="黑体" w:hint="eastAsia"/>
            <w:kern w:val="0"/>
            <w:sz w:val="32"/>
            <w:szCs w:val="32"/>
          </w:rPr>
          <w:t>专业人才培养方案修订总结报告</w:t>
        </w:r>
        <w:r>
          <w:rPr>
            <w:rFonts w:eastAsia="仿宋"/>
            <w:sz w:val="32"/>
          </w:rPr>
          <w:tab/>
        </w:r>
        <w:r>
          <w:rPr>
            <w:rFonts w:eastAsia="仿宋" w:hint="eastAsia"/>
            <w:sz w:val="32"/>
          </w:rPr>
          <w:t>4</w:t>
        </w:r>
      </w:hyperlink>
      <w:r>
        <w:rPr>
          <w:rFonts w:eastAsia="仿宋" w:hint="eastAsia"/>
          <w:sz w:val="32"/>
        </w:rPr>
        <w:t>2</w:t>
      </w:r>
    </w:p>
    <w:p w:rsidR="008A38A3" w:rsidRDefault="00D82836">
      <w:pPr>
        <w:pStyle w:val="20"/>
        <w:tabs>
          <w:tab w:val="right" w:leader="dot" w:pos="8312"/>
        </w:tabs>
        <w:rPr>
          <w:rFonts w:eastAsia="仿宋"/>
          <w:sz w:val="32"/>
        </w:rPr>
      </w:pPr>
      <w:r>
        <w:rPr>
          <w:rFonts w:eastAsia="仿宋" w:hint="eastAsia"/>
          <w:sz w:val="32"/>
        </w:rPr>
        <w:t>（四）</w:t>
      </w:r>
      <w:hyperlink w:anchor="_Toc3051" w:history="1">
        <w:r>
          <w:rPr>
            <w:rFonts w:eastAsia="仿宋" w:cs="方正小标宋简体" w:hint="eastAsia"/>
            <w:bCs/>
            <w:kern w:val="0"/>
            <w:sz w:val="32"/>
            <w:szCs w:val="44"/>
          </w:rPr>
          <w:t>学分认定和转换实施办法（试行）</w:t>
        </w:r>
        <w:r>
          <w:rPr>
            <w:rFonts w:eastAsia="仿宋"/>
            <w:sz w:val="32"/>
          </w:rPr>
          <w:tab/>
        </w:r>
        <w:r w:rsidR="004027E8">
          <w:rPr>
            <w:rFonts w:eastAsia="仿宋"/>
            <w:sz w:val="32"/>
          </w:rPr>
          <w:fldChar w:fldCharType="begin"/>
        </w:r>
        <w:r>
          <w:rPr>
            <w:rFonts w:eastAsia="仿宋"/>
            <w:sz w:val="32"/>
          </w:rPr>
          <w:instrText xml:space="preserve"> PAGEREF _Toc3051 \h </w:instrText>
        </w:r>
        <w:r w:rsidR="004027E8">
          <w:rPr>
            <w:rFonts w:eastAsia="仿宋"/>
            <w:sz w:val="32"/>
          </w:rPr>
        </w:r>
        <w:r w:rsidR="004027E8">
          <w:rPr>
            <w:rFonts w:eastAsia="仿宋"/>
            <w:sz w:val="32"/>
          </w:rPr>
          <w:fldChar w:fldCharType="separate"/>
        </w:r>
        <w:r w:rsidR="00F12413">
          <w:rPr>
            <w:rFonts w:eastAsia="仿宋"/>
            <w:noProof/>
            <w:sz w:val="32"/>
          </w:rPr>
          <w:t>22</w:t>
        </w:r>
        <w:r w:rsidR="004027E8">
          <w:rPr>
            <w:rFonts w:eastAsia="仿宋"/>
            <w:sz w:val="32"/>
          </w:rPr>
          <w:fldChar w:fldCharType="end"/>
        </w:r>
      </w:hyperlink>
    </w:p>
    <w:p w:rsidR="008A38A3" w:rsidRDefault="004027E8">
      <w:pPr>
        <w:pStyle w:val="20"/>
        <w:tabs>
          <w:tab w:val="right" w:leader="dot" w:pos="8312"/>
        </w:tabs>
        <w:rPr>
          <w:rFonts w:eastAsia="仿宋"/>
          <w:sz w:val="32"/>
        </w:rPr>
      </w:pPr>
      <w:hyperlink w:anchor="_Toc15295" w:history="1">
        <w:r w:rsidR="00D82836">
          <w:rPr>
            <w:rFonts w:eastAsia="仿宋" w:hint="eastAsia"/>
            <w:sz w:val="32"/>
          </w:rPr>
          <w:t>（五）</w:t>
        </w:r>
        <w:r w:rsidR="00A40E1B">
          <w:rPr>
            <w:rFonts w:eastAsia="仿宋" w:cs="仿宋" w:hint="eastAsia"/>
            <w:bCs/>
            <w:kern w:val="0"/>
            <w:sz w:val="32"/>
            <w:szCs w:val="22"/>
          </w:rPr>
          <w:t>无人机应用技术</w:t>
        </w:r>
        <w:r w:rsidR="00D82836">
          <w:rPr>
            <w:rFonts w:eastAsia="仿宋" w:cs="仿宋" w:hint="eastAsia"/>
            <w:bCs/>
            <w:sz w:val="32"/>
            <w:szCs w:val="32"/>
          </w:rPr>
          <w:t>专业人才培养方案审核表</w:t>
        </w:r>
        <w:r w:rsidR="00D82836">
          <w:rPr>
            <w:rFonts w:eastAsia="仿宋"/>
            <w:sz w:val="32"/>
          </w:rPr>
          <w:tab/>
        </w:r>
        <w:r>
          <w:rPr>
            <w:rFonts w:eastAsia="仿宋"/>
            <w:sz w:val="32"/>
          </w:rPr>
          <w:fldChar w:fldCharType="begin"/>
        </w:r>
        <w:r w:rsidR="00D82836">
          <w:rPr>
            <w:rFonts w:eastAsia="仿宋"/>
            <w:sz w:val="32"/>
          </w:rPr>
          <w:instrText xml:space="preserve"> PAGEREF _Toc15295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pStyle w:val="20"/>
        <w:tabs>
          <w:tab w:val="right" w:leader="dot" w:pos="8312"/>
        </w:tabs>
      </w:pPr>
      <w:hyperlink w:anchor="_Toc12655" w:history="1">
        <w:r w:rsidR="00D82836">
          <w:rPr>
            <w:rFonts w:eastAsia="仿宋" w:hint="eastAsia"/>
            <w:bCs/>
            <w:sz w:val="32"/>
            <w:szCs w:val="40"/>
          </w:rPr>
          <w:t>（六）教学进程变更审批表</w:t>
        </w:r>
        <w:r w:rsidR="00D82836">
          <w:rPr>
            <w:rFonts w:eastAsia="仿宋"/>
            <w:sz w:val="32"/>
          </w:rPr>
          <w:tab/>
        </w:r>
        <w:r>
          <w:rPr>
            <w:rFonts w:eastAsia="仿宋"/>
            <w:sz w:val="32"/>
          </w:rPr>
          <w:fldChar w:fldCharType="begin"/>
        </w:r>
        <w:r w:rsidR="00D82836">
          <w:rPr>
            <w:rFonts w:eastAsia="仿宋"/>
            <w:sz w:val="32"/>
          </w:rPr>
          <w:instrText xml:space="preserve"> PAGEREF _Toc12655 \h </w:instrText>
        </w:r>
        <w:r>
          <w:rPr>
            <w:rFonts w:eastAsia="仿宋"/>
            <w:sz w:val="32"/>
          </w:rPr>
        </w:r>
        <w:r>
          <w:rPr>
            <w:rFonts w:eastAsia="仿宋"/>
            <w:sz w:val="32"/>
          </w:rPr>
          <w:fldChar w:fldCharType="separate"/>
        </w:r>
        <w:r w:rsidR="00F12413">
          <w:rPr>
            <w:rFonts w:eastAsia="仿宋"/>
            <w:noProof/>
            <w:sz w:val="32"/>
          </w:rPr>
          <w:t>22</w:t>
        </w:r>
        <w:r>
          <w:rPr>
            <w:rFonts w:eastAsia="仿宋"/>
            <w:sz w:val="32"/>
          </w:rPr>
          <w:fldChar w:fldCharType="end"/>
        </w:r>
      </w:hyperlink>
    </w:p>
    <w:p w:rsidR="008A38A3" w:rsidRDefault="004027E8">
      <w:pPr>
        <w:spacing w:line="360" w:lineRule="auto"/>
        <w:ind w:right="1200"/>
        <w:jc w:val="center"/>
        <w:rPr>
          <w:rFonts w:eastAsia="仿宋_GB2312"/>
          <w:sz w:val="24"/>
        </w:rPr>
        <w:sectPr w:rsidR="008A38A3">
          <w:footerReference w:type="default" r:id="rId10"/>
          <w:pgSz w:w="11906" w:h="16838"/>
          <w:pgMar w:top="1440" w:right="1797" w:bottom="1440" w:left="1797" w:header="851" w:footer="992" w:gutter="0"/>
          <w:pgNumType w:start="1"/>
          <w:cols w:space="720"/>
          <w:docGrid w:type="lines" w:linePitch="312"/>
        </w:sectPr>
      </w:pPr>
      <w:r>
        <w:rPr>
          <w:rFonts w:eastAsia="仿宋_GB2312"/>
        </w:rPr>
        <w:fldChar w:fldCharType="end"/>
      </w:r>
    </w:p>
    <w:p w:rsidR="008A38A3" w:rsidRDefault="00D82836">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8A38A3" w:rsidRDefault="005C4FCC">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无人机应用技术</w:t>
      </w:r>
      <w:r w:rsidR="00D82836">
        <w:rPr>
          <w:rFonts w:ascii="方正小标宋简体" w:eastAsia="方正小标宋简体" w:hAnsi="方正小标宋简体" w:cs="方正小标宋简体" w:hint="eastAsia"/>
          <w:kern w:val="0"/>
          <w:sz w:val="44"/>
          <w:szCs w:val="44"/>
        </w:rPr>
        <w:t>专业人才培养方案</w:t>
      </w:r>
    </w:p>
    <w:p w:rsidR="008A38A3" w:rsidRDefault="008A38A3">
      <w:pPr>
        <w:spacing w:line="360" w:lineRule="auto"/>
        <w:jc w:val="left"/>
        <w:outlineLvl w:val="0"/>
        <w:rPr>
          <w:rFonts w:eastAsia="仿宋_GB2312" w:cs="黑体"/>
          <w:kern w:val="0"/>
          <w:sz w:val="28"/>
          <w:szCs w:val="28"/>
        </w:rPr>
      </w:pPr>
    </w:p>
    <w:p w:rsidR="008A38A3" w:rsidRDefault="00D82836">
      <w:pPr>
        <w:spacing w:line="650" w:lineRule="exact"/>
        <w:jc w:val="left"/>
        <w:outlineLvl w:val="0"/>
        <w:rPr>
          <w:rFonts w:ascii="黑体" w:eastAsia="黑体" w:hAnsi="黑体" w:cs="黑体"/>
          <w:kern w:val="0"/>
          <w:sz w:val="32"/>
          <w:szCs w:val="32"/>
        </w:rPr>
      </w:pPr>
      <w:bookmarkStart w:id="0" w:name="_Toc16060"/>
      <w:bookmarkStart w:id="1" w:name="_Toc1546"/>
      <w:r>
        <w:rPr>
          <w:rFonts w:ascii="黑体" w:eastAsia="黑体" w:hAnsi="黑体" w:cs="黑体" w:hint="eastAsia"/>
          <w:kern w:val="0"/>
          <w:sz w:val="32"/>
          <w:szCs w:val="32"/>
        </w:rPr>
        <w:t>一、专业名称（专业代码）</w:t>
      </w:r>
      <w:bookmarkEnd w:id="0"/>
      <w:bookmarkEnd w:id="1"/>
    </w:p>
    <w:p w:rsidR="008A38A3" w:rsidRPr="0007760C" w:rsidRDefault="00D82836">
      <w:pPr>
        <w:spacing w:line="650" w:lineRule="exact"/>
        <w:ind w:firstLine="480"/>
        <w:jc w:val="left"/>
        <w:rPr>
          <w:rFonts w:eastAsia="仿宋_GB2312"/>
          <w:color w:val="000000" w:themeColor="text1"/>
          <w:kern w:val="0"/>
          <w:sz w:val="32"/>
          <w:szCs w:val="32"/>
        </w:rPr>
      </w:pPr>
      <w:r>
        <w:rPr>
          <w:rFonts w:eastAsia="仿宋_GB2312" w:hint="eastAsia"/>
          <w:kern w:val="0"/>
          <w:sz w:val="32"/>
          <w:szCs w:val="32"/>
        </w:rPr>
        <w:t>专业名称：</w:t>
      </w:r>
      <w:r w:rsidR="00EF5614" w:rsidRPr="00EF5614">
        <w:rPr>
          <w:rFonts w:eastAsia="仿宋_GB2312" w:hint="eastAsia"/>
          <w:kern w:val="0"/>
          <w:sz w:val="32"/>
          <w:szCs w:val="32"/>
        </w:rPr>
        <w:t>无人机应用技术</w:t>
      </w:r>
    </w:p>
    <w:p w:rsidR="008A38A3" w:rsidRPr="0007760C" w:rsidRDefault="00D82836">
      <w:pPr>
        <w:spacing w:line="650" w:lineRule="exact"/>
        <w:ind w:firstLine="480"/>
        <w:jc w:val="left"/>
        <w:rPr>
          <w:rFonts w:eastAsia="仿宋_GB2312"/>
          <w:color w:val="000000" w:themeColor="text1"/>
          <w:kern w:val="0"/>
          <w:sz w:val="32"/>
          <w:szCs w:val="32"/>
        </w:rPr>
      </w:pPr>
      <w:r w:rsidRPr="0007760C">
        <w:rPr>
          <w:rFonts w:eastAsia="仿宋_GB2312" w:hint="eastAsia"/>
          <w:color w:val="000000" w:themeColor="text1"/>
          <w:kern w:val="0"/>
          <w:sz w:val="32"/>
          <w:szCs w:val="32"/>
        </w:rPr>
        <w:t>专业代码：</w:t>
      </w:r>
      <w:r w:rsidR="00EF5614" w:rsidRPr="00EF5614">
        <w:rPr>
          <w:rFonts w:eastAsia="仿宋_GB2312" w:hint="eastAsia"/>
          <w:color w:val="000000" w:themeColor="text1"/>
          <w:kern w:val="0"/>
          <w:sz w:val="32"/>
          <w:szCs w:val="32"/>
        </w:rPr>
        <w:t>460609</w:t>
      </w:r>
    </w:p>
    <w:p w:rsidR="008A38A3" w:rsidRDefault="00D82836">
      <w:pPr>
        <w:spacing w:line="650" w:lineRule="exact"/>
        <w:jc w:val="left"/>
        <w:outlineLvl w:val="0"/>
        <w:rPr>
          <w:rFonts w:eastAsia="仿宋_GB2312" w:cs="黑体"/>
          <w:kern w:val="0"/>
          <w:sz w:val="28"/>
          <w:szCs w:val="28"/>
        </w:rPr>
      </w:pPr>
      <w:bookmarkStart w:id="2" w:name="_Toc26463"/>
      <w:bookmarkStart w:id="3" w:name="_Toc19266"/>
      <w:r>
        <w:rPr>
          <w:rFonts w:ascii="黑体" w:eastAsia="黑体" w:hAnsi="黑体" w:cs="黑体" w:hint="eastAsia"/>
          <w:kern w:val="0"/>
          <w:sz w:val="28"/>
          <w:szCs w:val="28"/>
        </w:rPr>
        <w:t>二、入学要求</w:t>
      </w:r>
      <w:bookmarkEnd w:id="2"/>
      <w:bookmarkEnd w:id="3"/>
    </w:p>
    <w:p w:rsidR="008A38A3" w:rsidRDefault="00D82836">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8A38A3" w:rsidRDefault="00D82836">
      <w:pPr>
        <w:spacing w:line="650" w:lineRule="exact"/>
        <w:jc w:val="left"/>
        <w:outlineLvl w:val="0"/>
        <w:rPr>
          <w:rFonts w:ascii="黑体" w:eastAsia="黑体" w:hAnsi="黑体" w:cs="黑体"/>
          <w:kern w:val="0"/>
          <w:sz w:val="32"/>
          <w:szCs w:val="32"/>
        </w:rPr>
      </w:pPr>
      <w:bookmarkStart w:id="4" w:name="_Toc2960"/>
      <w:bookmarkStart w:id="5" w:name="_Toc18349"/>
      <w:r>
        <w:rPr>
          <w:rFonts w:ascii="黑体" w:eastAsia="黑体" w:hAnsi="黑体" w:cs="黑体" w:hint="eastAsia"/>
          <w:kern w:val="0"/>
          <w:sz w:val="32"/>
          <w:szCs w:val="32"/>
        </w:rPr>
        <w:t>三、修业年限</w:t>
      </w:r>
      <w:bookmarkEnd w:id="4"/>
      <w:bookmarkEnd w:id="5"/>
    </w:p>
    <w:p w:rsidR="008A38A3" w:rsidRDefault="00D82836">
      <w:pPr>
        <w:spacing w:line="650" w:lineRule="exact"/>
        <w:ind w:firstLine="437"/>
        <w:jc w:val="left"/>
        <w:rPr>
          <w:rFonts w:eastAsia="仿宋_GB2312"/>
          <w:kern w:val="0"/>
          <w:sz w:val="32"/>
          <w:szCs w:val="32"/>
        </w:rPr>
      </w:pPr>
      <w:r>
        <w:rPr>
          <w:rFonts w:eastAsia="仿宋_GB2312" w:hint="eastAsia"/>
          <w:kern w:val="0"/>
          <w:sz w:val="32"/>
          <w:szCs w:val="32"/>
        </w:rPr>
        <w:t>学制：</w:t>
      </w:r>
      <w:r>
        <w:rPr>
          <w:rFonts w:eastAsia="仿宋_GB2312" w:hint="eastAsia"/>
          <w:kern w:val="0"/>
          <w:sz w:val="32"/>
          <w:szCs w:val="32"/>
        </w:rPr>
        <w:t>3</w:t>
      </w:r>
      <w:r>
        <w:rPr>
          <w:rFonts w:eastAsia="仿宋_GB2312" w:hint="eastAsia"/>
          <w:kern w:val="0"/>
          <w:sz w:val="32"/>
          <w:szCs w:val="32"/>
        </w:rPr>
        <w:t>年</w:t>
      </w:r>
    </w:p>
    <w:p w:rsidR="008A38A3" w:rsidRDefault="00D82836">
      <w:pPr>
        <w:spacing w:line="650" w:lineRule="exact"/>
        <w:ind w:firstLine="437"/>
        <w:jc w:val="left"/>
        <w:rPr>
          <w:rFonts w:eastAsia="仿宋_GB2312"/>
          <w:kern w:val="0"/>
          <w:sz w:val="32"/>
          <w:szCs w:val="32"/>
        </w:rPr>
      </w:pPr>
      <w:r>
        <w:rPr>
          <w:rFonts w:eastAsia="仿宋_GB2312" w:hint="eastAsia"/>
          <w:kern w:val="0"/>
          <w:sz w:val="32"/>
          <w:szCs w:val="32"/>
        </w:rPr>
        <w:t>学历：专科</w:t>
      </w:r>
    </w:p>
    <w:p w:rsidR="008A38A3" w:rsidRDefault="00D82836">
      <w:pPr>
        <w:spacing w:line="650" w:lineRule="exact"/>
        <w:jc w:val="left"/>
        <w:outlineLvl w:val="0"/>
        <w:rPr>
          <w:rFonts w:eastAsia="仿宋_GB2312" w:cs="黑体"/>
          <w:kern w:val="0"/>
          <w:sz w:val="28"/>
          <w:szCs w:val="28"/>
        </w:rPr>
      </w:pPr>
      <w:bookmarkStart w:id="6" w:name="_Toc29727"/>
      <w:bookmarkStart w:id="7" w:name="_Toc4965"/>
      <w:r>
        <w:rPr>
          <w:rFonts w:ascii="黑体" w:eastAsia="黑体" w:hAnsi="黑体" w:cs="黑体" w:hint="eastAsia"/>
          <w:kern w:val="0"/>
          <w:sz w:val="32"/>
          <w:szCs w:val="32"/>
        </w:rPr>
        <w:t>四、职业面向</w:t>
      </w:r>
      <w:bookmarkEnd w:id="6"/>
      <w:bookmarkEnd w:id="7"/>
    </w:p>
    <w:p w:rsidR="0012619D" w:rsidRDefault="00762D39" w:rsidP="007202AD">
      <w:pPr>
        <w:widowControl/>
        <w:shd w:val="clear" w:color="auto" w:fill="FFFFFF"/>
        <w:spacing w:line="360" w:lineRule="auto"/>
        <w:ind w:firstLineChars="200" w:firstLine="640"/>
        <w:jc w:val="left"/>
        <w:rPr>
          <w:rFonts w:eastAsia="仿宋_GB2312"/>
          <w:sz w:val="32"/>
          <w:szCs w:val="32"/>
        </w:rPr>
      </w:pPr>
      <w:r>
        <w:rPr>
          <w:rFonts w:eastAsia="仿宋_GB2312" w:hint="eastAsia"/>
          <w:sz w:val="32"/>
          <w:szCs w:val="32"/>
        </w:rPr>
        <w:t>本专业</w:t>
      </w:r>
      <w:r w:rsidRPr="007202AD">
        <w:rPr>
          <w:rFonts w:eastAsia="仿宋_GB2312"/>
          <w:sz w:val="32"/>
          <w:szCs w:val="32"/>
        </w:rPr>
        <w:t>毕业生主要面向</w:t>
      </w:r>
      <w:r w:rsidR="00976AE4">
        <w:rPr>
          <w:rFonts w:eastAsia="仿宋_GB2312" w:hint="eastAsia"/>
          <w:sz w:val="32"/>
          <w:szCs w:val="32"/>
        </w:rPr>
        <w:t>无人机</w:t>
      </w:r>
      <w:r w:rsidR="00976AE4">
        <w:rPr>
          <w:rFonts w:eastAsia="仿宋_GB2312"/>
          <w:sz w:val="32"/>
          <w:szCs w:val="32"/>
        </w:rPr>
        <w:t>制造</w:t>
      </w:r>
      <w:r w:rsidRPr="007202AD">
        <w:rPr>
          <w:rFonts w:eastAsia="仿宋_GB2312"/>
          <w:sz w:val="32"/>
          <w:szCs w:val="32"/>
        </w:rPr>
        <w:t>、</w:t>
      </w:r>
      <w:r w:rsidR="00976AE4">
        <w:rPr>
          <w:rFonts w:eastAsia="仿宋_GB2312" w:hint="eastAsia"/>
          <w:sz w:val="32"/>
          <w:szCs w:val="32"/>
        </w:rPr>
        <w:t>无人机</w:t>
      </w:r>
      <w:r w:rsidR="00976AE4">
        <w:rPr>
          <w:rFonts w:eastAsia="仿宋_GB2312"/>
          <w:sz w:val="32"/>
          <w:szCs w:val="32"/>
        </w:rPr>
        <w:t>维护维修</w:t>
      </w:r>
      <w:r w:rsidRPr="007202AD">
        <w:rPr>
          <w:rFonts w:eastAsia="仿宋_GB2312"/>
          <w:sz w:val="32"/>
          <w:szCs w:val="32"/>
        </w:rPr>
        <w:t>、</w:t>
      </w:r>
      <w:r w:rsidR="00976AE4">
        <w:rPr>
          <w:rFonts w:eastAsia="仿宋_GB2312" w:hint="eastAsia"/>
          <w:sz w:val="32"/>
          <w:szCs w:val="32"/>
        </w:rPr>
        <w:t>无人机</w:t>
      </w:r>
      <w:r w:rsidR="00976AE4">
        <w:rPr>
          <w:rFonts w:eastAsia="仿宋_GB2312"/>
          <w:sz w:val="32"/>
          <w:szCs w:val="32"/>
        </w:rPr>
        <w:t>服务</w:t>
      </w:r>
      <w:r w:rsidRPr="007202AD">
        <w:rPr>
          <w:rFonts w:eastAsia="仿宋_GB2312"/>
          <w:sz w:val="32"/>
          <w:szCs w:val="32"/>
        </w:rPr>
        <w:t>等企事业单位，从事</w:t>
      </w:r>
      <w:r w:rsidR="00976AE4">
        <w:rPr>
          <w:rFonts w:eastAsia="仿宋_GB2312" w:hint="eastAsia"/>
          <w:sz w:val="32"/>
          <w:szCs w:val="32"/>
        </w:rPr>
        <w:t>无人机</w:t>
      </w:r>
      <w:r w:rsidR="00976AE4">
        <w:rPr>
          <w:rFonts w:eastAsia="仿宋_GB2312"/>
          <w:sz w:val="32"/>
          <w:szCs w:val="32"/>
        </w:rPr>
        <w:t>制造</w:t>
      </w:r>
      <w:r w:rsidRPr="007202AD">
        <w:rPr>
          <w:rFonts w:eastAsia="仿宋_GB2312"/>
          <w:sz w:val="32"/>
          <w:szCs w:val="32"/>
        </w:rPr>
        <w:t>、</w:t>
      </w:r>
      <w:r w:rsidR="00976AE4">
        <w:rPr>
          <w:rFonts w:eastAsia="仿宋_GB2312" w:hint="eastAsia"/>
          <w:sz w:val="32"/>
          <w:szCs w:val="32"/>
        </w:rPr>
        <w:t>无人机</w:t>
      </w:r>
      <w:r w:rsidR="00976AE4">
        <w:rPr>
          <w:rFonts w:eastAsia="仿宋_GB2312"/>
          <w:sz w:val="32"/>
          <w:szCs w:val="32"/>
        </w:rPr>
        <w:t>维护维修</w:t>
      </w:r>
      <w:r w:rsidRPr="007202AD">
        <w:rPr>
          <w:rFonts w:eastAsia="仿宋_GB2312"/>
          <w:sz w:val="32"/>
          <w:szCs w:val="32"/>
        </w:rPr>
        <w:t>、</w:t>
      </w:r>
      <w:r w:rsidR="00976AE4">
        <w:rPr>
          <w:rFonts w:eastAsia="仿宋_GB2312" w:hint="eastAsia"/>
          <w:sz w:val="32"/>
          <w:szCs w:val="32"/>
        </w:rPr>
        <w:t>无人机</w:t>
      </w:r>
      <w:r w:rsidR="00976AE4">
        <w:rPr>
          <w:rFonts w:eastAsia="仿宋_GB2312"/>
          <w:sz w:val="32"/>
          <w:szCs w:val="32"/>
        </w:rPr>
        <w:t>拍摄</w:t>
      </w:r>
      <w:r w:rsidRPr="007202AD">
        <w:rPr>
          <w:rFonts w:eastAsia="仿宋_GB2312"/>
          <w:sz w:val="32"/>
          <w:szCs w:val="32"/>
        </w:rPr>
        <w:t>、</w:t>
      </w:r>
      <w:r w:rsidR="00976AE4">
        <w:rPr>
          <w:rFonts w:eastAsia="仿宋_GB2312" w:hint="eastAsia"/>
          <w:sz w:val="32"/>
          <w:szCs w:val="32"/>
        </w:rPr>
        <w:t>无人机</w:t>
      </w:r>
      <w:r w:rsidR="00976AE4">
        <w:rPr>
          <w:rFonts w:eastAsia="仿宋_GB2312"/>
          <w:sz w:val="32"/>
          <w:szCs w:val="32"/>
        </w:rPr>
        <w:t>勘测</w:t>
      </w:r>
      <w:r w:rsidRPr="007202AD">
        <w:rPr>
          <w:rFonts w:eastAsia="仿宋_GB2312"/>
          <w:sz w:val="32"/>
          <w:szCs w:val="32"/>
        </w:rPr>
        <w:t>、无人机植保，以及</w:t>
      </w:r>
      <w:r w:rsidR="00976AE4">
        <w:rPr>
          <w:rFonts w:eastAsia="仿宋_GB2312"/>
          <w:sz w:val="32"/>
          <w:szCs w:val="32"/>
        </w:rPr>
        <w:t>无人机</w:t>
      </w:r>
      <w:r w:rsidRPr="007202AD">
        <w:rPr>
          <w:rFonts w:eastAsia="仿宋_GB2312"/>
          <w:sz w:val="32"/>
          <w:szCs w:val="32"/>
        </w:rPr>
        <w:t>售后服务等工作。</w:t>
      </w:r>
      <w:r w:rsidR="007202AD" w:rsidRPr="007202AD">
        <w:rPr>
          <w:rFonts w:eastAsia="仿宋_GB2312"/>
          <w:sz w:val="32"/>
          <w:szCs w:val="32"/>
        </w:rPr>
        <w:t>同时增加了</w:t>
      </w:r>
      <w:r w:rsidR="007202AD" w:rsidRPr="007202AD">
        <w:rPr>
          <w:rFonts w:eastAsia="仿宋_GB2312" w:hint="eastAsia"/>
          <w:sz w:val="32"/>
          <w:szCs w:val="32"/>
        </w:rPr>
        <w:t>无人机操作应用</w:t>
      </w:r>
      <w:r w:rsidRPr="007202AD">
        <w:rPr>
          <w:rFonts w:eastAsia="仿宋_GB2312" w:hint="eastAsia"/>
          <w:sz w:val="32"/>
          <w:szCs w:val="32"/>
        </w:rPr>
        <w:t>“</w:t>
      </w:r>
      <w:r w:rsidRPr="007202AD">
        <w:rPr>
          <w:rFonts w:eastAsia="仿宋_GB2312" w:hint="eastAsia"/>
          <w:sz w:val="32"/>
          <w:szCs w:val="32"/>
        </w:rPr>
        <w:t>1+X</w:t>
      </w:r>
      <w:r w:rsidRPr="007202AD">
        <w:rPr>
          <w:rFonts w:eastAsia="仿宋_GB2312" w:hint="eastAsia"/>
          <w:sz w:val="32"/>
          <w:szCs w:val="32"/>
        </w:rPr>
        <w:t>”</w:t>
      </w:r>
      <w:r w:rsidR="007202AD" w:rsidRPr="007202AD">
        <w:rPr>
          <w:rFonts w:eastAsia="仿宋_GB2312" w:hint="eastAsia"/>
          <w:sz w:val="32"/>
          <w:szCs w:val="32"/>
        </w:rPr>
        <w:t>、物联网工程实施与运维</w:t>
      </w:r>
      <w:r w:rsidRPr="007202AD">
        <w:rPr>
          <w:rFonts w:eastAsia="仿宋_GB2312" w:hint="eastAsia"/>
          <w:sz w:val="32"/>
          <w:szCs w:val="32"/>
        </w:rPr>
        <w:t>“</w:t>
      </w:r>
      <w:r w:rsidRPr="007202AD">
        <w:rPr>
          <w:rFonts w:eastAsia="仿宋_GB2312" w:hint="eastAsia"/>
          <w:sz w:val="32"/>
          <w:szCs w:val="32"/>
        </w:rPr>
        <w:t>1+X</w:t>
      </w:r>
      <w:r w:rsidRPr="007202AD">
        <w:rPr>
          <w:rFonts w:eastAsia="仿宋_GB2312" w:hint="eastAsia"/>
          <w:sz w:val="32"/>
          <w:szCs w:val="32"/>
        </w:rPr>
        <w:t>”</w:t>
      </w:r>
      <w:r w:rsidR="007202AD" w:rsidRPr="007202AD">
        <w:rPr>
          <w:rFonts w:eastAsia="仿宋_GB2312" w:hint="eastAsia"/>
          <w:sz w:val="32"/>
          <w:szCs w:val="32"/>
        </w:rPr>
        <w:t>证书中的学习内容，</w:t>
      </w:r>
      <w:r w:rsidR="007202AD">
        <w:rPr>
          <w:rFonts w:eastAsia="仿宋_GB2312" w:hint="eastAsia"/>
          <w:sz w:val="32"/>
          <w:szCs w:val="32"/>
        </w:rPr>
        <w:t>能够让学生更加深入、更加综合地运用专业</w:t>
      </w:r>
      <w:r w:rsidR="007202AD">
        <w:rPr>
          <w:rFonts w:eastAsia="仿宋_GB2312" w:hint="eastAsia"/>
          <w:sz w:val="32"/>
          <w:szCs w:val="32"/>
        </w:rPr>
        <w:lastRenderedPageBreak/>
        <w:t>技能知识，更加注重培养学生的专业技能实际运用能力，有助于增强学生的就业能力。</w:t>
      </w:r>
      <w:r w:rsidR="00D82836">
        <w:rPr>
          <w:rFonts w:eastAsia="仿宋_GB2312" w:hint="eastAsia"/>
          <w:sz w:val="32"/>
          <w:szCs w:val="32"/>
        </w:rPr>
        <w:t>具体的专业职业能力一览表见表</w:t>
      </w:r>
      <w:r w:rsidR="00D82836">
        <w:rPr>
          <w:rFonts w:eastAsia="仿宋_GB2312" w:hint="eastAsia"/>
          <w:sz w:val="32"/>
          <w:szCs w:val="32"/>
        </w:rPr>
        <w:t>1</w:t>
      </w:r>
      <w:r w:rsidR="00D82836">
        <w:rPr>
          <w:rFonts w:eastAsia="仿宋_GB2312" w:hint="eastAsia"/>
          <w:sz w:val="32"/>
          <w:szCs w:val="32"/>
        </w:rPr>
        <w:t>。</w:t>
      </w:r>
    </w:p>
    <w:p w:rsidR="0012619D" w:rsidRPr="00A40C78" w:rsidRDefault="0012619D" w:rsidP="00A40C78">
      <w:pPr>
        <w:spacing w:line="420" w:lineRule="exact"/>
        <w:jc w:val="center"/>
        <w:rPr>
          <w:rFonts w:eastAsia="仿宋_GB2312"/>
          <w:szCs w:val="21"/>
        </w:rPr>
      </w:pPr>
      <w:r w:rsidRPr="00A40C78">
        <w:rPr>
          <w:rFonts w:eastAsia="仿宋_GB2312" w:hint="eastAsia"/>
          <w:szCs w:val="21"/>
        </w:rPr>
        <w:t>表</w:t>
      </w:r>
      <w:r w:rsidRPr="00A40C78">
        <w:rPr>
          <w:rFonts w:eastAsia="仿宋_GB2312" w:hint="eastAsia"/>
          <w:szCs w:val="21"/>
        </w:rPr>
        <w:t xml:space="preserve">1   </w:t>
      </w:r>
      <w:r w:rsidRPr="00A40C78">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52"/>
        <w:gridCol w:w="1369"/>
        <w:gridCol w:w="1914"/>
        <w:gridCol w:w="1762"/>
        <w:gridCol w:w="1623"/>
      </w:tblGrid>
      <w:tr w:rsidR="0012619D" w:rsidTr="005D500C">
        <w:trPr>
          <w:trHeight w:val="732"/>
          <w:jc w:val="center"/>
        </w:trPr>
        <w:tc>
          <w:tcPr>
            <w:tcW w:w="1852" w:type="dxa"/>
            <w:vAlign w:val="center"/>
          </w:tcPr>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对应行业</w:t>
            </w:r>
          </w:p>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12619D" w:rsidTr="005D500C">
        <w:trPr>
          <w:trHeight w:val="680"/>
          <w:jc w:val="center"/>
        </w:trPr>
        <w:tc>
          <w:tcPr>
            <w:tcW w:w="1852" w:type="dxa"/>
          </w:tcPr>
          <w:p w:rsidR="0012619D" w:rsidRPr="005F2BE8" w:rsidRDefault="00B76A09" w:rsidP="00B76A09">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装备</w:t>
            </w:r>
            <w:r>
              <w:rPr>
                <w:rFonts w:eastAsia="仿宋_GB2312"/>
                <w:bCs/>
                <w:color w:val="000000" w:themeColor="text1"/>
                <w:kern w:val="0"/>
                <w:szCs w:val="21"/>
              </w:rPr>
              <w:t>制造</w:t>
            </w:r>
            <w:r w:rsidR="0012619D" w:rsidRPr="005F2BE8">
              <w:rPr>
                <w:rFonts w:eastAsia="仿宋_GB2312"/>
                <w:bCs/>
                <w:color w:val="000000" w:themeColor="text1"/>
                <w:kern w:val="0"/>
                <w:szCs w:val="21"/>
              </w:rPr>
              <w:t>大类</w:t>
            </w:r>
            <w:r w:rsidR="0012619D" w:rsidRPr="005F2BE8">
              <w:rPr>
                <w:rFonts w:eastAsia="仿宋_GB2312" w:hint="eastAsia"/>
                <w:bCs/>
                <w:color w:val="000000" w:themeColor="text1"/>
                <w:kern w:val="0"/>
                <w:szCs w:val="21"/>
              </w:rPr>
              <w:t>（</w:t>
            </w:r>
            <w:r>
              <w:rPr>
                <w:rFonts w:eastAsia="仿宋_GB2312" w:hint="eastAsia"/>
                <w:bCs/>
                <w:color w:val="000000" w:themeColor="text1"/>
                <w:kern w:val="0"/>
                <w:szCs w:val="21"/>
              </w:rPr>
              <w:t>46</w:t>
            </w:r>
            <w:r w:rsidR="0012619D" w:rsidRPr="005F2BE8">
              <w:rPr>
                <w:rFonts w:eastAsia="仿宋_GB2312" w:hint="eastAsia"/>
                <w:bCs/>
                <w:color w:val="000000" w:themeColor="text1"/>
                <w:kern w:val="0"/>
                <w:szCs w:val="21"/>
              </w:rPr>
              <w:t>）</w:t>
            </w:r>
          </w:p>
        </w:tc>
        <w:tc>
          <w:tcPr>
            <w:tcW w:w="1369" w:type="dxa"/>
          </w:tcPr>
          <w:p w:rsidR="0012619D" w:rsidRPr="005F2BE8" w:rsidRDefault="00B76A09" w:rsidP="00B76A09">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航空</w:t>
            </w:r>
            <w:r>
              <w:rPr>
                <w:rFonts w:eastAsia="仿宋_GB2312"/>
                <w:bCs/>
                <w:color w:val="000000" w:themeColor="text1"/>
                <w:kern w:val="0"/>
                <w:szCs w:val="21"/>
              </w:rPr>
              <w:t>装备</w:t>
            </w:r>
            <w:r w:rsidR="0012619D" w:rsidRPr="005F2BE8">
              <w:rPr>
                <w:rFonts w:eastAsia="仿宋_GB2312" w:hint="eastAsia"/>
                <w:bCs/>
                <w:color w:val="000000" w:themeColor="text1"/>
                <w:kern w:val="0"/>
                <w:szCs w:val="21"/>
              </w:rPr>
              <w:t>类（</w:t>
            </w:r>
            <w:r>
              <w:rPr>
                <w:rFonts w:eastAsia="仿宋_GB2312" w:hint="eastAsia"/>
                <w:bCs/>
                <w:color w:val="000000" w:themeColor="text1"/>
                <w:kern w:val="0"/>
                <w:szCs w:val="21"/>
              </w:rPr>
              <w:t>4606</w:t>
            </w:r>
            <w:r w:rsidR="0012619D" w:rsidRPr="005F2BE8">
              <w:rPr>
                <w:rFonts w:eastAsia="仿宋_GB2312" w:hint="eastAsia"/>
                <w:bCs/>
                <w:color w:val="000000" w:themeColor="text1"/>
                <w:kern w:val="0"/>
                <w:szCs w:val="21"/>
              </w:rPr>
              <w:t>）</w:t>
            </w:r>
          </w:p>
        </w:tc>
        <w:tc>
          <w:tcPr>
            <w:tcW w:w="1914" w:type="dxa"/>
          </w:tcPr>
          <w:p w:rsidR="0012619D" w:rsidRPr="005F2BE8" w:rsidRDefault="00B76A09" w:rsidP="005851AD">
            <w:pPr>
              <w:widowControl/>
              <w:spacing w:line="300" w:lineRule="exact"/>
              <w:rPr>
                <w:rFonts w:eastAsia="仿宋_GB2312"/>
                <w:bCs/>
                <w:color w:val="000000" w:themeColor="text1"/>
                <w:kern w:val="0"/>
                <w:szCs w:val="21"/>
              </w:rPr>
            </w:pPr>
            <w:r>
              <w:rPr>
                <w:rFonts w:eastAsia="仿宋_GB2312" w:hint="eastAsia"/>
                <w:bCs/>
                <w:color w:val="000000" w:themeColor="text1"/>
                <w:kern w:val="0"/>
                <w:szCs w:val="21"/>
              </w:rPr>
              <w:t>无人机</w:t>
            </w:r>
            <w:r w:rsidR="005851AD">
              <w:rPr>
                <w:rFonts w:eastAsia="仿宋_GB2312"/>
                <w:bCs/>
                <w:color w:val="000000" w:themeColor="text1"/>
                <w:kern w:val="0"/>
                <w:szCs w:val="21"/>
              </w:rPr>
              <w:t>驾驶员</w:t>
            </w:r>
            <w:r w:rsidR="0012619D" w:rsidRPr="005F2BE8">
              <w:rPr>
                <w:rFonts w:eastAsia="仿宋_GB2312" w:hint="eastAsia"/>
                <w:bCs/>
                <w:color w:val="000000" w:themeColor="text1"/>
                <w:kern w:val="0"/>
                <w:szCs w:val="21"/>
              </w:rPr>
              <w:t>（</w:t>
            </w:r>
            <w:r w:rsidR="005851AD">
              <w:rPr>
                <w:rFonts w:eastAsia="仿宋_GB2312" w:hint="eastAsia"/>
                <w:bCs/>
                <w:color w:val="000000" w:themeColor="text1"/>
                <w:kern w:val="0"/>
                <w:szCs w:val="21"/>
              </w:rPr>
              <w:t>4-99</w:t>
            </w:r>
            <w:r w:rsidR="0012619D" w:rsidRPr="005F2BE8">
              <w:rPr>
                <w:rFonts w:eastAsia="仿宋_GB2312" w:hint="eastAsia"/>
                <w:bCs/>
                <w:color w:val="000000" w:themeColor="text1"/>
                <w:kern w:val="0"/>
                <w:szCs w:val="21"/>
              </w:rPr>
              <w:t>）</w:t>
            </w:r>
          </w:p>
        </w:tc>
        <w:tc>
          <w:tcPr>
            <w:tcW w:w="1762" w:type="dxa"/>
          </w:tcPr>
          <w:p w:rsidR="0012619D" w:rsidRPr="005F2BE8" w:rsidRDefault="005851AD" w:rsidP="00B03985">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eastAsia="仿宋_GB2312" w:hint="eastAsia"/>
                <w:bCs/>
                <w:color w:val="000000" w:themeColor="text1"/>
                <w:szCs w:val="21"/>
              </w:rPr>
              <w:t>无人机</w:t>
            </w:r>
            <w:r>
              <w:rPr>
                <w:rFonts w:eastAsia="仿宋_GB2312"/>
                <w:bCs/>
                <w:color w:val="000000" w:themeColor="text1"/>
                <w:szCs w:val="21"/>
              </w:rPr>
              <w:t>驾驶员</w:t>
            </w:r>
            <w:r w:rsidR="0012619D" w:rsidRPr="005F2BE8">
              <w:rPr>
                <w:rFonts w:ascii="Times New Roman" w:eastAsia="仿宋_GB2312" w:hAnsi="Times New Roman" w:hint="eastAsia"/>
                <w:bCs/>
                <w:color w:val="000000" w:themeColor="text1"/>
                <w:sz w:val="21"/>
                <w:szCs w:val="21"/>
              </w:rPr>
              <w:t>（</w:t>
            </w:r>
            <w:r w:rsidR="00B03985">
              <w:rPr>
                <w:rFonts w:ascii="Times New Roman" w:eastAsia="仿宋_GB2312" w:hAnsi="Times New Roman" w:hint="eastAsia"/>
                <w:bCs/>
                <w:color w:val="000000" w:themeColor="text1"/>
                <w:sz w:val="21"/>
                <w:szCs w:val="21"/>
              </w:rPr>
              <w:t>4-99-00-00</w:t>
            </w:r>
            <w:r w:rsidR="0012619D" w:rsidRPr="005F2BE8">
              <w:rPr>
                <w:rFonts w:ascii="Times New Roman" w:eastAsia="仿宋_GB2312" w:hAnsi="Times New Roman" w:hint="eastAsia"/>
                <w:bCs/>
                <w:color w:val="000000" w:themeColor="text1"/>
                <w:sz w:val="21"/>
                <w:szCs w:val="21"/>
              </w:rPr>
              <w:t>）</w:t>
            </w:r>
          </w:p>
        </w:tc>
        <w:tc>
          <w:tcPr>
            <w:tcW w:w="1623" w:type="dxa"/>
          </w:tcPr>
          <w:p w:rsidR="0012619D" w:rsidRDefault="00B03985" w:rsidP="0012619D">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无人机</w:t>
            </w:r>
            <w:r>
              <w:rPr>
                <w:rFonts w:ascii="Times New Roman" w:eastAsia="仿宋_GB2312" w:hAnsi="Times New Roman"/>
                <w:bCs/>
                <w:color w:val="000000" w:themeColor="text1"/>
                <w:sz w:val="21"/>
                <w:szCs w:val="21"/>
              </w:rPr>
              <w:t>拍摄</w:t>
            </w:r>
          </w:p>
          <w:p w:rsidR="00B03985" w:rsidRPr="005F2BE8" w:rsidRDefault="00B03985" w:rsidP="00B03985">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无人机植保</w:t>
            </w:r>
          </w:p>
          <w:p w:rsidR="0012619D" w:rsidRPr="005F2BE8" w:rsidRDefault="00B03985" w:rsidP="0012619D">
            <w:pPr>
              <w:widowControl/>
              <w:spacing w:line="300" w:lineRule="exact"/>
              <w:jc w:val="center"/>
              <w:rPr>
                <w:rFonts w:eastAsia="仿宋_GB2312"/>
                <w:bCs/>
                <w:color w:val="000000" w:themeColor="text1"/>
                <w:kern w:val="0"/>
                <w:szCs w:val="21"/>
              </w:rPr>
            </w:pPr>
            <w:r>
              <w:rPr>
                <w:rFonts w:eastAsia="仿宋_GB2312"/>
                <w:bCs/>
                <w:color w:val="000000" w:themeColor="text1"/>
                <w:kern w:val="0"/>
                <w:szCs w:val="21"/>
              </w:rPr>
              <w:t>无人机测绘</w:t>
            </w:r>
          </w:p>
        </w:tc>
      </w:tr>
      <w:tr w:rsidR="0012619D" w:rsidTr="005F2BE8">
        <w:trPr>
          <w:trHeight w:val="698"/>
          <w:jc w:val="center"/>
        </w:trPr>
        <w:tc>
          <w:tcPr>
            <w:tcW w:w="1852" w:type="dxa"/>
          </w:tcPr>
          <w:p w:rsidR="0012619D" w:rsidRPr="005F2BE8" w:rsidRDefault="00B76A09" w:rsidP="0012619D">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装备</w:t>
            </w:r>
            <w:r>
              <w:rPr>
                <w:rFonts w:eastAsia="仿宋_GB2312"/>
                <w:bCs/>
                <w:color w:val="000000" w:themeColor="text1"/>
                <w:kern w:val="0"/>
                <w:szCs w:val="21"/>
              </w:rPr>
              <w:t>制造</w:t>
            </w:r>
            <w:r w:rsidRPr="005F2BE8">
              <w:rPr>
                <w:rFonts w:eastAsia="仿宋_GB2312"/>
                <w:bCs/>
                <w:color w:val="000000" w:themeColor="text1"/>
                <w:kern w:val="0"/>
                <w:szCs w:val="21"/>
              </w:rPr>
              <w:t>大类</w:t>
            </w:r>
            <w:r w:rsidRPr="005F2BE8">
              <w:rPr>
                <w:rFonts w:eastAsia="仿宋_GB2312" w:hint="eastAsia"/>
                <w:bCs/>
                <w:color w:val="000000" w:themeColor="text1"/>
                <w:kern w:val="0"/>
                <w:szCs w:val="21"/>
              </w:rPr>
              <w:t>（</w:t>
            </w:r>
            <w:r>
              <w:rPr>
                <w:rFonts w:eastAsia="仿宋_GB2312" w:hint="eastAsia"/>
                <w:bCs/>
                <w:color w:val="000000" w:themeColor="text1"/>
                <w:kern w:val="0"/>
                <w:szCs w:val="21"/>
              </w:rPr>
              <w:t>46</w:t>
            </w:r>
            <w:r w:rsidRPr="005F2BE8">
              <w:rPr>
                <w:rFonts w:eastAsia="仿宋_GB2312" w:hint="eastAsia"/>
                <w:bCs/>
                <w:color w:val="000000" w:themeColor="text1"/>
                <w:kern w:val="0"/>
                <w:szCs w:val="21"/>
              </w:rPr>
              <w:t>）</w:t>
            </w:r>
          </w:p>
        </w:tc>
        <w:tc>
          <w:tcPr>
            <w:tcW w:w="1369" w:type="dxa"/>
          </w:tcPr>
          <w:p w:rsidR="0012619D" w:rsidRPr="005F2BE8" w:rsidRDefault="00B76A09" w:rsidP="0012619D">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航空</w:t>
            </w:r>
            <w:r>
              <w:rPr>
                <w:rFonts w:eastAsia="仿宋_GB2312"/>
                <w:bCs/>
                <w:color w:val="000000" w:themeColor="text1"/>
                <w:kern w:val="0"/>
                <w:szCs w:val="21"/>
              </w:rPr>
              <w:t>装备</w:t>
            </w:r>
            <w:r w:rsidRPr="005F2BE8">
              <w:rPr>
                <w:rFonts w:eastAsia="仿宋_GB2312" w:hint="eastAsia"/>
                <w:bCs/>
                <w:color w:val="000000" w:themeColor="text1"/>
                <w:kern w:val="0"/>
                <w:szCs w:val="21"/>
              </w:rPr>
              <w:t>类（</w:t>
            </w:r>
            <w:r>
              <w:rPr>
                <w:rFonts w:eastAsia="仿宋_GB2312" w:hint="eastAsia"/>
                <w:bCs/>
                <w:color w:val="000000" w:themeColor="text1"/>
                <w:kern w:val="0"/>
                <w:szCs w:val="21"/>
              </w:rPr>
              <w:t>4606</w:t>
            </w:r>
            <w:r w:rsidRPr="005F2BE8">
              <w:rPr>
                <w:rFonts w:eastAsia="仿宋_GB2312" w:hint="eastAsia"/>
                <w:bCs/>
                <w:color w:val="000000" w:themeColor="text1"/>
                <w:kern w:val="0"/>
                <w:szCs w:val="21"/>
              </w:rPr>
              <w:t>）</w:t>
            </w:r>
          </w:p>
        </w:tc>
        <w:tc>
          <w:tcPr>
            <w:tcW w:w="1914" w:type="dxa"/>
          </w:tcPr>
          <w:p w:rsidR="0012619D" w:rsidRPr="005F2BE8" w:rsidRDefault="005851AD" w:rsidP="005851AD">
            <w:pPr>
              <w:widowControl/>
              <w:spacing w:line="300" w:lineRule="exact"/>
              <w:rPr>
                <w:rFonts w:eastAsia="仿宋_GB2312"/>
                <w:bCs/>
                <w:color w:val="000000" w:themeColor="text1"/>
                <w:kern w:val="0"/>
                <w:szCs w:val="21"/>
              </w:rPr>
            </w:pPr>
            <w:r>
              <w:rPr>
                <w:rFonts w:eastAsia="仿宋_GB2312" w:hint="eastAsia"/>
                <w:bCs/>
                <w:color w:val="000000" w:themeColor="text1"/>
                <w:kern w:val="0"/>
                <w:szCs w:val="21"/>
              </w:rPr>
              <w:t>无人机</w:t>
            </w:r>
            <w:r>
              <w:rPr>
                <w:rFonts w:eastAsia="仿宋_GB2312"/>
                <w:bCs/>
                <w:color w:val="000000" w:themeColor="text1"/>
                <w:kern w:val="0"/>
                <w:szCs w:val="21"/>
              </w:rPr>
              <w:t>装调检修工</w:t>
            </w:r>
            <w:r w:rsidR="0012619D" w:rsidRPr="005F2BE8">
              <w:rPr>
                <w:rFonts w:eastAsia="仿宋_GB2312" w:hint="eastAsia"/>
                <w:bCs/>
                <w:color w:val="000000" w:themeColor="text1"/>
                <w:kern w:val="0"/>
                <w:szCs w:val="21"/>
              </w:rPr>
              <w:t>（</w:t>
            </w:r>
            <w:r>
              <w:rPr>
                <w:rFonts w:eastAsia="仿宋_GB2312" w:hint="eastAsia"/>
                <w:bCs/>
                <w:color w:val="000000" w:themeColor="text1"/>
                <w:kern w:val="0"/>
                <w:szCs w:val="21"/>
              </w:rPr>
              <w:t>6-23</w:t>
            </w:r>
            <w:r w:rsidR="0012619D" w:rsidRPr="005F2BE8">
              <w:rPr>
                <w:rFonts w:eastAsia="仿宋_GB2312" w:hint="eastAsia"/>
                <w:bCs/>
                <w:color w:val="000000" w:themeColor="text1"/>
                <w:kern w:val="0"/>
                <w:szCs w:val="21"/>
              </w:rPr>
              <w:t>）</w:t>
            </w:r>
          </w:p>
        </w:tc>
        <w:tc>
          <w:tcPr>
            <w:tcW w:w="1762" w:type="dxa"/>
          </w:tcPr>
          <w:p w:rsidR="0012619D" w:rsidRPr="005F2BE8" w:rsidRDefault="005851AD" w:rsidP="005851AD">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eastAsia="仿宋_GB2312" w:hint="eastAsia"/>
                <w:bCs/>
                <w:color w:val="000000" w:themeColor="text1"/>
                <w:szCs w:val="21"/>
              </w:rPr>
              <w:t>无人机</w:t>
            </w:r>
            <w:r>
              <w:rPr>
                <w:rFonts w:eastAsia="仿宋_GB2312"/>
                <w:bCs/>
                <w:color w:val="000000" w:themeColor="text1"/>
                <w:szCs w:val="21"/>
              </w:rPr>
              <w:t>装调检修工</w:t>
            </w:r>
            <w:r w:rsidR="0012619D" w:rsidRPr="005F2BE8">
              <w:rPr>
                <w:rFonts w:ascii="Times New Roman" w:eastAsia="仿宋_GB2312" w:hAnsi="Times New Roman" w:hint="eastAsia"/>
                <w:bCs/>
                <w:color w:val="000000" w:themeColor="text1"/>
                <w:sz w:val="21"/>
                <w:szCs w:val="21"/>
              </w:rPr>
              <w:t>（</w:t>
            </w:r>
            <w:r>
              <w:rPr>
                <w:rFonts w:ascii="Times New Roman" w:eastAsia="仿宋_GB2312" w:hAnsi="Times New Roman" w:hint="eastAsia"/>
                <w:bCs/>
                <w:color w:val="000000" w:themeColor="text1"/>
                <w:sz w:val="21"/>
                <w:szCs w:val="21"/>
              </w:rPr>
              <w:t>6-23-03-15</w:t>
            </w:r>
            <w:r w:rsidR="0012619D" w:rsidRPr="005F2BE8">
              <w:rPr>
                <w:rFonts w:ascii="Times New Roman" w:eastAsia="仿宋_GB2312" w:hAnsi="Times New Roman" w:hint="eastAsia"/>
                <w:bCs/>
                <w:color w:val="000000" w:themeColor="text1"/>
                <w:sz w:val="21"/>
                <w:szCs w:val="21"/>
              </w:rPr>
              <w:t>）</w:t>
            </w:r>
          </w:p>
        </w:tc>
        <w:tc>
          <w:tcPr>
            <w:tcW w:w="1623" w:type="dxa"/>
          </w:tcPr>
          <w:p w:rsidR="0012619D" w:rsidRDefault="00B03985" w:rsidP="005F2BE8">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无人机制造</w:t>
            </w:r>
          </w:p>
          <w:p w:rsidR="00B03985" w:rsidRDefault="00B03985" w:rsidP="005F2BE8">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无人机维修</w:t>
            </w:r>
          </w:p>
          <w:p w:rsidR="00B03985" w:rsidRPr="005F2BE8" w:rsidRDefault="00B03985" w:rsidP="005F2BE8">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Pr>
                <w:rFonts w:ascii="Times New Roman" w:eastAsia="仿宋_GB2312" w:hAnsi="Times New Roman" w:hint="eastAsia"/>
                <w:bCs/>
                <w:color w:val="000000" w:themeColor="text1"/>
                <w:sz w:val="21"/>
                <w:szCs w:val="21"/>
              </w:rPr>
              <w:t>无人机售后</w:t>
            </w:r>
          </w:p>
        </w:tc>
      </w:tr>
    </w:tbl>
    <w:p w:rsidR="008A38A3" w:rsidRDefault="00D82836">
      <w:pPr>
        <w:spacing w:line="650" w:lineRule="exact"/>
        <w:jc w:val="left"/>
        <w:outlineLvl w:val="0"/>
        <w:rPr>
          <w:rFonts w:eastAsia="仿宋_GB2312" w:cs="黑体"/>
          <w:kern w:val="0"/>
          <w:sz w:val="28"/>
          <w:szCs w:val="28"/>
        </w:rPr>
      </w:pPr>
      <w:bookmarkStart w:id="8" w:name="_Toc14466"/>
      <w:bookmarkStart w:id="9" w:name="_Toc29182"/>
      <w:r>
        <w:rPr>
          <w:rFonts w:ascii="黑体" w:eastAsia="黑体" w:hAnsi="黑体" w:cs="黑体" w:hint="eastAsia"/>
          <w:kern w:val="0"/>
          <w:sz w:val="32"/>
          <w:szCs w:val="32"/>
        </w:rPr>
        <w:t>五、培养目标</w:t>
      </w:r>
      <w:bookmarkEnd w:id="8"/>
      <w:bookmarkEnd w:id="9"/>
    </w:p>
    <w:p w:rsidR="008A38A3" w:rsidRDefault="00D82836">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本专业培养理想信念坚定，德、智、体、美、劳全面发展，具备一定的科学文化水平，良好的人文素养、职业道德和创新意识，精益求精的工匠精神，较强的就业能力和可持续发展的能力，</w:t>
      </w:r>
      <w:r w:rsidR="00AA12B3" w:rsidRPr="00AA12B3">
        <w:rPr>
          <w:rFonts w:ascii="Times New Roman" w:eastAsia="仿宋_GB2312" w:hAnsi="Times New Roman"/>
          <w:sz w:val="32"/>
          <w:szCs w:val="32"/>
        </w:rPr>
        <w:t>掌握电工电子技术、传感器技术、无人机机体结构、动力系统、通信与操纵系统组成和原理等基本知识，具备无人机装配、调试、维护、维修与操控能力，从事组装、调试、维修、操控、地勤和无人机作业等工作的高素质技术技能人才。</w:t>
      </w:r>
    </w:p>
    <w:p w:rsidR="008A38A3" w:rsidRDefault="00D82836">
      <w:pPr>
        <w:spacing w:line="650" w:lineRule="exact"/>
        <w:jc w:val="left"/>
        <w:outlineLvl w:val="0"/>
        <w:rPr>
          <w:rFonts w:eastAsia="仿宋_GB2312" w:cs="黑体"/>
          <w:kern w:val="0"/>
          <w:sz w:val="28"/>
          <w:szCs w:val="28"/>
        </w:rPr>
      </w:pPr>
      <w:bookmarkStart w:id="10" w:name="_Toc27883"/>
      <w:bookmarkStart w:id="11" w:name="_Toc3790"/>
      <w:r>
        <w:rPr>
          <w:rFonts w:ascii="黑体" w:eastAsia="黑体" w:hAnsi="黑体" w:cs="黑体" w:hint="eastAsia"/>
          <w:kern w:val="0"/>
          <w:sz w:val="32"/>
          <w:szCs w:val="32"/>
        </w:rPr>
        <w:t>六、培养规格</w:t>
      </w:r>
      <w:bookmarkEnd w:id="10"/>
      <w:bookmarkEnd w:id="11"/>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2" w:name="_Toc24500"/>
      <w:bookmarkStart w:id="13" w:name="_Toc3320"/>
      <w:r>
        <w:rPr>
          <w:rFonts w:ascii="楷体" w:eastAsia="楷体" w:hAnsi="楷体" w:cs="楷体" w:hint="eastAsia"/>
          <w:kern w:val="0"/>
          <w:sz w:val="32"/>
          <w:szCs w:val="32"/>
        </w:rPr>
        <w:t>（一）素质</w:t>
      </w:r>
      <w:bookmarkEnd w:id="12"/>
      <w:bookmarkEnd w:id="13"/>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坚定拥护中国共产党领导和我国社会主义制度，在习近平新时代中国特色社会主义思想指引下，践行社会主义核心价值观，</w:t>
      </w:r>
      <w:r>
        <w:rPr>
          <w:rFonts w:ascii="Times New Roman" w:eastAsia="仿宋_GB2312" w:hAnsi="Times New Roman" w:hint="eastAsia"/>
          <w:bCs/>
          <w:sz w:val="32"/>
          <w:szCs w:val="32"/>
        </w:rPr>
        <w:lastRenderedPageBreak/>
        <w:t>具有深厚的爱国情感和中华民族自豪感。</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4" w:name="_Toc28417"/>
      <w:bookmarkStart w:id="15" w:name="_Toc17295"/>
      <w:r>
        <w:rPr>
          <w:rFonts w:ascii="楷体" w:eastAsia="楷体" w:hAnsi="楷体" w:cs="楷体" w:hint="eastAsia"/>
          <w:kern w:val="0"/>
          <w:sz w:val="32"/>
          <w:szCs w:val="32"/>
        </w:rPr>
        <w:t>（二）知识</w:t>
      </w:r>
      <w:bookmarkEnd w:id="14"/>
      <w:bookmarkEnd w:id="15"/>
    </w:p>
    <w:p w:rsidR="008A38A3" w:rsidRDefault="00D82836">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sz w:val="32"/>
          <w:szCs w:val="32"/>
        </w:rPr>
        <w:t>1.</w:t>
      </w:r>
      <w:r>
        <w:rPr>
          <w:rStyle w:val="fontstyle01"/>
          <w:rFonts w:ascii="Times New Roman" w:eastAsia="仿宋_GB2312" w:hAnsi="Times New Roman" w:hint="default"/>
          <w:sz w:val="32"/>
          <w:szCs w:val="32"/>
        </w:rPr>
        <w:t>掌握马克思列宁主义、毛泽东思想、邓小平理论、</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三个代表</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重要思想、科学发展观、习近平新时代中国特色社会主义思想、科学文化基础知识和中华优秀传统文化知识</w:t>
      </w:r>
      <w:r w:rsidR="00DF0E1E">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2.</w:t>
      </w:r>
      <w:r w:rsidR="00AA12B3" w:rsidRPr="00AA12B3">
        <w:rPr>
          <w:rFonts w:hint="eastAsia"/>
          <w:color w:val="333333"/>
          <w:sz w:val="16"/>
          <w:szCs w:val="16"/>
          <w:shd w:val="clear" w:color="auto" w:fill="FFFFFF"/>
        </w:rPr>
        <w:t xml:space="preserve"> </w:t>
      </w:r>
      <w:r w:rsidR="00AA12B3" w:rsidRPr="00AA12B3">
        <w:rPr>
          <w:rStyle w:val="fontstyle01"/>
          <w:rFonts w:ascii="Times New Roman" w:eastAsia="仿宋_GB2312" w:hAnsi="Times New Roman" w:hint="default"/>
          <w:sz w:val="32"/>
          <w:szCs w:val="32"/>
        </w:rPr>
        <w:t>具有国防、安全的基本知识；</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3.</w:t>
      </w:r>
      <w:r w:rsidRPr="00DF0E1E">
        <w:rPr>
          <w:rStyle w:val="fontstyle01"/>
          <w:rFonts w:ascii="Times New Roman" w:eastAsia="仿宋_GB2312" w:hAnsi="Times New Roman" w:hint="default"/>
          <w:sz w:val="32"/>
          <w:szCs w:val="32"/>
        </w:rPr>
        <w:t>掌握计算机、程序设计基本知识</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4.</w:t>
      </w:r>
      <w:r w:rsidRPr="00DF0E1E">
        <w:rPr>
          <w:rStyle w:val="fontstyle01"/>
          <w:rFonts w:ascii="Times New Roman" w:eastAsia="仿宋_GB2312" w:hAnsi="Times New Roman" w:hint="default"/>
          <w:sz w:val="32"/>
          <w:szCs w:val="32"/>
        </w:rPr>
        <w:t>掌握电工电子技术基本知识</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lastRenderedPageBreak/>
        <w:t>5.</w:t>
      </w:r>
      <w:r w:rsidR="00AA12B3" w:rsidRPr="00AA12B3">
        <w:rPr>
          <w:rStyle w:val="fontstyle01"/>
          <w:rFonts w:ascii="Times New Roman" w:eastAsia="仿宋_GB2312" w:hAnsi="Times New Roman" w:hint="default"/>
          <w:sz w:val="32"/>
          <w:szCs w:val="32"/>
        </w:rPr>
        <w:t xml:space="preserve"> </w:t>
      </w:r>
      <w:r w:rsidR="00AA12B3" w:rsidRPr="00AA12B3">
        <w:rPr>
          <w:rStyle w:val="fontstyle01"/>
          <w:rFonts w:ascii="Times New Roman" w:eastAsia="仿宋_GB2312" w:hAnsi="Times New Roman" w:hint="default"/>
          <w:sz w:val="32"/>
          <w:szCs w:val="32"/>
        </w:rPr>
        <w:t>具有无人机飞行原理和飞控系统原理的相关知识</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6.</w:t>
      </w:r>
      <w:r w:rsidR="00AA12B3" w:rsidRPr="00AA12B3">
        <w:rPr>
          <w:rStyle w:val="fontstyle01"/>
          <w:rFonts w:ascii="Times New Roman" w:eastAsia="仿宋_GB2312" w:hAnsi="Times New Roman" w:hint="default"/>
          <w:sz w:val="32"/>
          <w:szCs w:val="32"/>
        </w:rPr>
        <w:t xml:space="preserve"> </w:t>
      </w:r>
      <w:r w:rsidR="00AA12B3" w:rsidRPr="00AA12B3">
        <w:rPr>
          <w:rStyle w:val="fontstyle01"/>
          <w:rFonts w:ascii="Times New Roman" w:eastAsia="仿宋_GB2312" w:hAnsi="Times New Roman" w:hint="default"/>
          <w:sz w:val="32"/>
          <w:szCs w:val="32"/>
        </w:rPr>
        <w:t>熟悉无人机法律法规基础知识</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7.</w:t>
      </w:r>
      <w:r w:rsidR="00AA12B3" w:rsidRPr="00AA12B3">
        <w:rPr>
          <w:rStyle w:val="fontstyle01"/>
          <w:rFonts w:ascii="Times New Roman" w:eastAsia="仿宋_GB2312" w:hAnsi="Times New Roman" w:hint="default"/>
          <w:sz w:val="32"/>
          <w:szCs w:val="32"/>
        </w:rPr>
        <w:t xml:space="preserve"> </w:t>
      </w:r>
      <w:r w:rsidR="00AA12B3" w:rsidRPr="00AA12B3">
        <w:rPr>
          <w:rStyle w:val="fontstyle01"/>
          <w:rFonts w:ascii="Times New Roman" w:eastAsia="仿宋_GB2312" w:hAnsi="Times New Roman" w:hint="default"/>
          <w:sz w:val="32"/>
          <w:szCs w:val="32"/>
        </w:rPr>
        <w:t>掌握多旋翼、固定翼等无人机低空操纵技术</w:t>
      </w:r>
      <w:r>
        <w:rPr>
          <w:rStyle w:val="fontstyle01"/>
          <w:rFonts w:ascii="Times New Roman" w:eastAsia="仿宋_GB2312" w:hAnsi="Times New Roman" w:hint="default"/>
          <w:sz w:val="32"/>
          <w:szCs w:val="32"/>
        </w:rPr>
        <w:t>。</w:t>
      </w:r>
    </w:p>
    <w:p w:rsidR="00DF0E1E" w:rsidRPr="00DF0E1E" w:rsidRDefault="00DF0E1E" w:rsidP="00AA12B3">
      <w:pPr>
        <w:pStyle w:val="123"/>
        <w:spacing w:line="650" w:lineRule="exact"/>
        <w:ind w:firstLine="640"/>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8.</w:t>
      </w:r>
      <w:r w:rsidR="00AA12B3" w:rsidRPr="00AA12B3">
        <w:rPr>
          <w:rStyle w:val="fontstyle01"/>
          <w:rFonts w:ascii="Times New Roman" w:eastAsia="仿宋_GB2312" w:hAnsi="Times New Roman" w:hint="default"/>
          <w:sz w:val="32"/>
          <w:szCs w:val="32"/>
        </w:rPr>
        <w:t xml:space="preserve"> </w:t>
      </w:r>
      <w:r w:rsidR="00AA12B3" w:rsidRPr="00AA12B3">
        <w:rPr>
          <w:rStyle w:val="fontstyle01"/>
          <w:rFonts w:ascii="Times New Roman" w:eastAsia="仿宋_GB2312" w:hAnsi="Times New Roman" w:hint="default"/>
          <w:sz w:val="32"/>
          <w:szCs w:val="32"/>
        </w:rPr>
        <w:t>具有数字视频信息处理与传输技术的基础知识</w:t>
      </w:r>
      <w:r>
        <w:rPr>
          <w:rStyle w:val="fontstyle01"/>
          <w:rFonts w:ascii="Times New Roman" w:eastAsia="仿宋_GB2312" w:hAnsi="Times New Roman" w:hint="default"/>
          <w:sz w:val="32"/>
          <w:szCs w:val="32"/>
        </w:rPr>
        <w:t>。</w:t>
      </w:r>
    </w:p>
    <w:p w:rsidR="00DF0E1E" w:rsidRPr="00DF0E1E" w:rsidRDefault="00821230" w:rsidP="00AA12B3">
      <w:pPr>
        <w:pStyle w:val="123"/>
        <w:spacing w:line="650" w:lineRule="exact"/>
        <w:ind w:firstLine="640"/>
        <w:rPr>
          <w:rStyle w:val="fontstyle01"/>
          <w:rFonts w:ascii="Times New Roman" w:eastAsia="仿宋_GB2312" w:hAnsi="Times New Roman" w:hint="default"/>
          <w:sz w:val="32"/>
          <w:szCs w:val="32"/>
        </w:rPr>
      </w:pPr>
      <w:r>
        <w:rPr>
          <w:rStyle w:val="fontstyle01"/>
          <w:rFonts w:ascii="Times New Roman" w:eastAsia="仿宋_GB2312" w:hAnsi="Times New Roman" w:hint="default"/>
          <w:sz w:val="32"/>
          <w:szCs w:val="32"/>
        </w:rPr>
        <w:t>9</w:t>
      </w:r>
      <w:r w:rsidR="00DF0E1E" w:rsidRPr="00DF0E1E">
        <w:rPr>
          <w:rStyle w:val="fontstyle01"/>
          <w:rFonts w:ascii="Times New Roman" w:eastAsia="仿宋_GB2312" w:hAnsi="Times New Roman" w:hint="default"/>
          <w:sz w:val="32"/>
          <w:szCs w:val="32"/>
        </w:rPr>
        <w:t>.</w:t>
      </w:r>
      <w:r w:rsidR="00AA12B3" w:rsidRPr="00AA12B3">
        <w:rPr>
          <w:rStyle w:val="fontstyle01"/>
          <w:rFonts w:ascii="Times New Roman" w:eastAsia="仿宋_GB2312" w:hAnsi="Times New Roman" w:hint="default"/>
          <w:sz w:val="32"/>
          <w:szCs w:val="32"/>
        </w:rPr>
        <w:t xml:space="preserve"> </w:t>
      </w:r>
      <w:r w:rsidR="00AA12B3" w:rsidRPr="00AA12B3">
        <w:rPr>
          <w:rStyle w:val="fontstyle01"/>
          <w:rFonts w:ascii="Times New Roman" w:eastAsia="仿宋_GB2312" w:hAnsi="Times New Roman" w:hint="default"/>
          <w:sz w:val="32"/>
          <w:szCs w:val="32"/>
        </w:rPr>
        <w:t>了解无人机技术前沿动态应用知识</w:t>
      </w:r>
      <w:r w:rsidR="00DF0E1E" w:rsidRPr="00DF0E1E">
        <w:rPr>
          <w:rStyle w:val="fontstyle01"/>
          <w:rFonts w:ascii="Times New Roman" w:eastAsia="仿宋_GB2312" w:hAnsi="Times New Roman" w:hint="default"/>
          <w:sz w:val="32"/>
          <w:szCs w:val="32"/>
        </w:rPr>
        <w:t>。</w:t>
      </w:r>
    </w:p>
    <w:p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6" w:name="_Toc25671"/>
      <w:bookmarkStart w:id="17" w:name="_Toc24199"/>
      <w:r>
        <w:rPr>
          <w:rFonts w:ascii="楷体" w:eastAsia="楷体" w:hAnsi="楷体" w:cs="楷体" w:hint="eastAsia"/>
          <w:kern w:val="0"/>
          <w:sz w:val="32"/>
          <w:szCs w:val="32"/>
        </w:rPr>
        <w:t>（三）能力</w:t>
      </w:r>
      <w:bookmarkEnd w:id="16"/>
      <w:bookmarkEnd w:id="17"/>
    </w:p>
    <w:p w:rsidR="008A38A3" w:rsidRDefault="00D82836">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rsidR="008A38A3" w:rsidRDefault="00D82836">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rsidR="00A52647" w:rsidRPr="00A52647" w:rsidRDefault="00A52647" w:rsidP="00A52647">
      <w:pPr>
        <w:pStyle w:val="123"/>
        <w:spacing w:line="650" w:lineRule="exact"/>
        <w:ind w:firstLine="640"/>
        <w:rPr>
          <w:rFonts w:ascii="Times New Roman" w:eastAsia="仿宋_GB2312" w:hAnsi="Times New Roman"/>
          <w:bCs/>
          <w:sz w:val="32"/>
          <w:szCs w:val="32"/>
        </w:rPr>
      </w:pPr>
      <w:bookmarkStart w:id="18" w:name="_Toc7028"/>
      <w:bookmarkStart w:id="19" w:name="_Toc19587"/>
      <w:r>
        <w:rPr>
          <w:rFonts w:ascii="Times New Roman" w:eastAsia="仿宋_GB2312" w:hAnsi="Times New Roman" w:hint="eastAsia"/>
          <w:bCs/>
          <w:sz w:val="32"/>
          <w:szCs w:val="32"/>
        </w:rPr>
        <w:t>3</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能进行简单</w:t>
      </w:r>
      <w:r w:rsidR="00AA12B3">
        <w:rPr>
          <w:rFonts w:ascii="Times New Roman" w:eastAsia="仿宋_GB2312" w:hAnsi="Times New Roman"/>
          <w:bCs/>
          <w:sz w:val="32"/>
          <w:szCs w:val="32"/>
        </w:rPr>
        <w:t>机械</w:t>
      </w:r>
      <w:r w:rsidRPr="00A52647">
        <w:rPr>
          <w:rFonts w:ascii="Times New Roman" w:eastAsia="仿宋_GB2312" w:hAnsi="Times New Roman"/>
          <w:bCs/>
          <w:sz w:val="32"/>
          <w:szCs w:val="32"/>
        </w:rPr>
        <w:t>图样的识读与绘制</w:t>
      </w:r>
      <w:r w:rsidR="00AA12B3">
        <w:rPr>
          <w:rFonts w:ascii="Times New Roman" w:eastAsia="仿宋_GB2312" w:hAnsi="Times New Roman"/>
          <w:bCs/>
          <w:sz w:val="32"/>
          <w:szCs w:val="32"/>
        </w:rPr>
        <w:t>能力</w:t>
      </w:r>
      <w:r>
        <w:rPr>
          <w:rFonts w:ascii="Times New Roman" w:eastAsia="仿宋_GB2312" w:hAnsi="Times New Roman" w:hint="eastAsia"/>
          <w:bCs/>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4</w:t>
      </w:r>
      <w:r w:rsidRPr="00A52647">
        <w:rPr>
          <w:rFonts w:ascii="Times New Roman" w:eastAsia="仿宋_GB2312" w:hAnsi="Times New Roman"/>
          <w:bCs/>
          <w:sz w:val="32"/>
          <w:szCs w:val="32"/>
        </w:rPr>
        <w:t>.</w:t>
      </w:r>
      <w:r w:rsidR="00AA12B3" w:rsidRPr="00AA12B3">
        <w:rPr>
          <w:rFonts w:cs="仿宋" w:hint="eastAsia"/>
          <w:szCs w:val="21"/>
        </w:rPr>
        <w:t xml:space="preserve"> </w:t>
      </w:r>
      <w:r w:rsidR="00AA12B3" w:rsidRPr="005138F5">
        <w:rPr>
          <w:rFonts w:ascii="Times New Roman" w:eastAsia="仿宋_GB2312" w:hAnsi="Times New Roman" w:hint="eastAsia"/>
          <w:sz w:val="32"/>
          <w:szCs w:val="32"/>
        </w:rPr>
        <w:t>具有无人机应用操控能力，能熟练操控固定翼、旋翼无人机等，会全部操作规程</w:t>
      </w:r>
      <w:r w:rsidRPr="005138F5">
        <w:rPr>
          <w:rFonts w:ascii="Times New Roman" w:eastAsia="仿宋_GB2312" w:hAnsi="Times New Roman" w:hint="eastAsia"/>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sidRPr="005138F5">
        <w:rPr>
          <w:rFonts w:ascii="Times New Roman" w:eastAsia="仿宋_GB2312" w:hAnsi="Times New Roman" w:hint="eastAsia"/>
          <w:sz w:val="32"/>
          <w:szCs w:val="32"/>
        </w:rPr>
        <w:t>5</w:t>
      </w:r>
      <w:r w:rsidRPr="005138F5">
        <w:rPr>
          <w:rFonts w:ascii="Times New Roman" w:eastAsia="仿宋_GB2312" w:hAnsi="Times New Roman"/>
          <w:sz w:val="32"/>
          <w:szCs w:val="32"/>
        </w:rPr>
        <w:t>.</w:t>
      </w:r>
      <w:r w:rsidR="00AA12B3" w:rsidRPr="005138F5">
        <w:rPr>
          <w:rFonts w:ascii="Times New Roman" w:eastAsia="仿宋_GB2312" w:hAnsi="Times New Roman" w:hint="eastAsia"/>
          <w:sz w:val="32"/>
          <w:szCs w:val="32"/>
        </w:rPr>
        <w:t xml:space="preserve"> </w:t>
      </w:r>
      <w:r w:rsidR="00AA12B3" w:rsidRPr="005138F5">
        <w:rPr>
          <w:rFonts w:ascii="Times New Roman" w:eastAsia="仿宋_GB2312" w:hAnsi="Times New Roman" w:hint="eastAsia"/>
          <w:sz w:val="32"/>
          <w:szCs w:val="32"/>
        </w:rPr>
        <w:t>具有无人机自动控制能力，能熟练操控自驾设备，设定自驾程序</w:t>
      </w:r>
      <w:r w:rsidRPr="005138F5">
        <w:rPr>
          <w:rFonts w:ascii="Times New Roman" w:eastAsia="仿宋_GB2312" w:hAnsi="Times New Roman" w:hint="eastAsia"/>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sidRPr="005138F5">
        <w:rPr>
          <w:rFonts w:ascii="Times New Roman" w:eastAsia="仿宋_GB2312" w:hAnsi="Times New Roman" w:hint="eastAsia"/>
          <w:sz w:val="32"/>
          <w:szCs w:val="32"/>
        </w:rPr>
        <w:t>6</w:t>
      </w:r>
      <w:r w:rsidRPr="005138F5">
        <w:rPr>
          <w:rFonts w:ascii="Times New Roman" w:eastAsia="仿宋_GB2312" w:hAnsi="Times New Roman"/>
          <w:sz w:val="32"/>
          <w:szCs w:val="32"/>
        </w:rPr>
        <w:t>.</w:t>
      </w:r>
      <w:r w:rsidR="00AA12B3" w:rsidRPr="005138F5">
        <w:rPr>
          <w:rFonts w:ascii="Times New Roman" w:eastAsia="仿宋_GB2312" w:hAnsi="Times New Roman" w:hint="eastAsia"/>
          <w:sz w:val="32"/>
          <w:szCs w:val="32"/>
        </w:rPr>
        <w:t xml:space="preserve"> </w:t>
      </w:r>
      <w:r w:rsidR="00AA12B3" w:rsidRPr="005138F5">
        <w:rPr>
          <w:rFonts w:ascii="Times New Roman" w:eastAsia="仿宋_GB2312" w:hAnsi="Times New Roman" w:hint="eastAsia"/>
          <w:sz w:val="32"/>
          <w:szCs w:val="32"/>
        </w:rPr>
        <w:t>具有无人机的装配、调试及检修能力，会装配及检修小型无人机</w:t>
      </w:r>
      <w:r w:rsidRPr="005138F5">
        <w:rPr>
          <w:rFonts w:ascii="Times New Roman" w:eastAsia="仿宋_GB2312" w:hAnsi="Times New Roman" w:hint="eastAsia"/>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sidRPr="005138F5">
        <w:rPr>
          <w:rFonts w:ascii="Times New Roman" w:eastAsia="仿宋_GB2312" w:hAnsi="Times New Roman" w:hint="eastAsia"/>
          <w:sz w:val="32"/>
          <w:szCs w:val="32"/>
        </w:rPr>
        <w:t>7</w:t>
      </w:r>
      <w:r w:rsidRPr="005138F5">
        <w:rPr>
          <w:rFonts w:ascii="Times New Roman" w:eastAsia="仿宋_GB2312" w:hAnsi="Times New Roman"/>
          <w:sz w:val="32"/>
          <w:szCs w:val="32"/>
        </w:rPr>
        <w:t>.</w:t>
      </w:r>
      <w:r w:rsidR="00AA12B3" w:rsidRPr="005138F5">
        <w:rPr>
          <w:rFonts w:ascii="Times New Roman" w:eastAsia="仿宋_GB2312" w:hAnsi="Times New Roman" w:hint="eastAsia"/>
          <w:sz w:val="32"/>
          <w:szCs w:val="32"/>
        </w:rPr>
        <w:t xml:space="preserve"> </w:t>
      </w:r>
      <w:r w:rsidR="00AA12B3" w:rsidRPr="005138F5">
        <w:rPr>
          <w:rFonts w:ascii="Times New Roman" w:eastAsia="仿宋_GB2312" w:hAnsi="Times New Roman" w:hint="eastAsia"/>
          <w:sz w:val="32"/>
          <w:szCs w:val="32"/>
        </w:rPr>
        <w:t>具有运用低空无人机实施各种作业能力</w:t>
      </w:r>
      <w:r w:rsidRPr="005138F5">
        <w:rPr>
          <w:rFonts w:ascii="Times New Roman" w:eastAsia="仿宋_GB2312" w:hAnsi="Times New Roman" w:hint="eastAsia"/>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sidRPr="005138F5">
        <w:rPr>
          <w:rFonts w:ascii="Times New Roman" w:eastAsia="仿宋_GB2312" w:hAnsi="Times New Roman" w:hint="eastAsia"/>
          <w:sz w:val="32"/>
          <w:szCs w:val="32"/>
        </w:rPr>
        <w:t>8</w:t>
      </w:r>
      <w:r w:rsidRPr="005138F5">
        <w:rPr>
          <w:rFonts w:ascii="Times New Roman" w:eastAsia="仿宋_GB2312" w:hAnsi="Times New Roman"/>
          <w:sz w:val="32"/>
          <w:szCs w:val="32"/>
        </w:rPr>
        <w:t>.</w:t>
      </w:r>
      <w:r w:rsidR="005138F5" w:rsidRPr="005138F5">
        <w:rPr>
          <w:rFonts w:ascii="Times New Roman" w:eastAsia="仿宋_GB2312" w:hAnsi="Times New Roman" w:hint="eastAsia"/>
          <w:sz w:val="32"/>
          <w:szCs w:val="32"/>
        </w:rPr>
        <w:t xml:space="preserve"> </w:t>
      </w:r>
      <w:r w:rsidR="005138F5" w:rsidRPr="005138F5">
        <w:rPr>
          <w:rFonts w:ascii="Times New Roman" w:eastAsia="仿宋_GB2312" w:hAnsi="Times New Roman" w:hint="eastAsia"/>
          <w:sz w:val="32"/>
          <w:szCs w:val="32"/>
        </w:rPr>
        <w:t>具有对无人机电子设备进行控制、调试检测的能力</w:t>
      </w:r>
      <w:r w:rsidRPr="005138F5">
        <w:rPr>
          <w:rFonts w:ascii="Times New Roman" w:eastAsia="仿宋_GB2312" w:hAnsi="Times New Roman" w:hint="eastAsia"/>
          <w:sz w:val="32"/>
          <w:szCs w:val="32"/>
        </w:rPr>
        <w:t>。</w:t>
      </w:r>
    </w:p>
    <w:p w:rsidR="00A52647" w:rsidRPr="005138F5" w:rsidRDefault="00A52647" w:rsidP="00A52647">
      <w:pPr>
        <w:pStyle w:val="123"/>
        <w:spacing w:line="650" w:lineRule="exact"/>
        <w:ind w:firstLine="640"/>
        <w:rPr>
          <w:rFonts w:ascii="Times New Roman" w:eastAsia="仿宋_GB2312" w:hAnsi="Times New Roman"/>
          <w:sz w:val="32"/>
          <w:szCs w:val="32"/>
        </w:rPr>
      </w:pPr>
      <w:r w:rsidRPr="005138F5">
        <w:rPr>
          <w:rFonts w:ascii="Times New Roman" w:eastAsia="仿宋_GB2312" w:hAnsi="Times New Roman" w:hint="eastAsia"/>
          <w:sz w:val="32"/>
          <w:szCs w:val="32"/>
        </w:rPr>
        <w:t>9</w:t>
      </w:r>
      <w:r w:rsidRPr="005138F5">
        <w:rPr>
          <w:rFonts w:ascii="Times New Roman" w:eastAsia="仿宋_GB2312" w:hAnsi="Times New Roman"/>
          <w:sz w:val="32"/>
          <w:szCs w:val="32"/>
        </w:rPr>
        <w:t>.</w:t>
      </w:r>
      <w:r w:rsidRPr="005138F5">
        <w:rPr>
          <w:rFonts w:ascii="Times New Roman" w:eastAsia="仿宋_GB2312" w:hAnsi="Times New Roman"/>
          <w:sz w:val="32"/>
          <w:szCs w:val="32"/>
        </w:rPr>
        <w:t>具备植保无人机的飞行控制</w:t>
      </w:r>
      <w:r w:rsidR="005138F5" w:rsidRPr="005138F5">
        <w:rPr>
          <w:rFonts w:ascii="Times New Roman" w:eastAsia="仿宋_GB2312" w:hAnsi="Times New Roman" w:hint="eastAsia"/>
          <w:sz w:val="32"/>
          <w:szCs w:val="32"/>
        </w:rPr>
        <w:t>和</w:t>
      </w:r>
      <w:r w:rsidRPr="005138F5">
        <w:rPr>
          <w:rFonts w:ascii="Times New Roman" w:eastAsia="仿宋_GB2312" w:hAnsi="Times New Roman"/>
          <w:sz w:val="32"/>
          <w:szCs w:val="32"/>
        </w:rPr>
        <w:t>基本操作能力</w:t>
      </w:r>
      <w:r w:rsidRPr="005138F5">
        <w:rPr>
          <w:rFonts w:ascii="Times New Roman" w:eastAsia="仿宋_GB2312" w:hAnsi="Times New Roman" w:hint="eastAsia"/>
          <w:sz w:val="32"/>
          <w:szCs w:val="32"/>
        </w:rPr>
        <w:t>。</w:t>
      </w:r>
    </w:p>
    <w:p w:rsidR="00A52647" w:rsidRPr="00A52647" w:rsidRDefault="00A52647" w:rsidP="00A52647">
      <w:pPr>
        <w:pStyle w:val="123"/>
        <w:spacing w:line="650" w:lineRule="exact"/>
        <w:ind w:firstLine="640"/>
        <w:rPr>
          <w:rFonts w:ascii="Times New Roman" w:eastAsia="仿宋_GB2312" w:hAnsi="Times New Roman"/>
          <w:bCs/>
          <w:sz w:val="32"/>
          <w:szCs w:val="32"/>
        </w:rPr>
      </w:pPr>
      <w:r w:rsidRPr="005138F5">
        <w:rPr>
          <w:rFonts w:ascii="Times New Roman" w:eastAsia="仿宋_GB2312" w:hAnsi="Times New Roman" w:hint="eastAsia"/>
          <w:sz w:val="32"/>
          <w:szCs w:val="32"/>
        </w:rPr>
        <w:t>10</w:t>
      </w:r>
      <w:r w:rsidRPr="005138F5">
        <w:rPr>
          <w:rFonts w:ascii="Times New Roman" w:eastAsia="仿宋_GB2312" w:hAnsi="Times New Roman"/>
          <w:sz w:val="32"/>
          <w:szCs w:val="32"/>
        </w:rPr>
        <w:t>.</w:t>
      </w:r>
      <w:r w:rsidR="005138F5" w:rsidRPr="005138F5">
        <w:rPr>
          <w:rFonts w:ascii="Times New Roman" w:eastAsia="仿宋_GB2312" w:hAnsi="Times New Roman" w:hint="eastAsia"/>
          <w:sz w:val="32"/>
          <w:szCs w:val="32"/>
        </w:rPr>
        <w:t xml:space="preserve"> </w:t>
      </w:r>
      <w:r w:rsidR="005138F5" w:rsidRPr="005138F5">
        <w:rPr>
          <w:rFonts w:ascii="Times New Roman" w:eastAsia="仿宋_GB2312" w:hAnsi="Times New Roman" w:hint="eastAsia"/>
          <w:sz w:val="32"/>
          <w:szCs w:val="32"/>
        </w:rPr>
        <w:t>具有对无人机设备、电子产品进行营销售后服务和技术指导的能</w:t>
      </w:r>
      <w:r w:rsidR="003A3652" w:rsidRPr="005138F5">
        <w:rPr>
          <w:rFonts w:ascii="Times New Roman" w:eastAsia="仿宋_GB2312" w:hAnsi="Times New Roman" w:hint="eastAsia"/>
          <w:sz w:val="32"/>
          <w:szCs w:val="32"/>
        </w:rPr>
        <w:t>。</w:t>
      </w:r>
    </w:p>
    <w:p w:rsidR="008A38A3" w:rsidRDefault="00D82836">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lastRenderedPageBreak/>
        <w:t>七、课程设置及要求</w:t>
      </w:r>
      <w:bookmarkEnd w:id="18"/>
      <w:bookmarkEnd w:id="19"/>
    </w:p>
    <w:p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20" w:name="_Toc22242"/>
      <w:bookmarkStart w:id="21" w:name="_Toc11543"/>
      <w:r>
        <w:rPr>
          <w:rFonts w:ascii="楷体" w:eastAsia="楷体" w:hAnsi="楷体" w:cs="楷体" w:hint="eastAsia"/>
          <w:kern w:val="0"/>
          <w:sz w:val="32"/>
          <w:szCs w:val="32"/>
        </w:rPr>
        <w:t>（一）高职思政课要求</w:t>
      </w:r>
      <w:bookmarkEnd w:id="20"/>
      <w:bookmarkEnd w:id="21"/>
    </w:p>
    <w:p w:rsidR="008A38A3" w:rsidRDefault="00D82836">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8A38A3" w:rsidRDefault="00D82836">
      <w:pPr>
        <w:spacing w:line="650" w:lineRule="exact"/>
        <w:ind w:firstLineChars="200" w:firstLine="640"/>
      </w:pPr>
      <w:r>
        <w:rPr>
          <w:rFonts w:eastAsia="仿宋_GB2312" w:hint="eastAsia"/>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rsidR="008A38A3" w:rsidRDefault="00D82836">
      <w:pPr>
        <w:pStyle w:val="123"/>
        <w:spacing w:line="650" w:lineRule="exact"/>
        <w:ind w:firstLine="640"/>
        <w:outlineLvl w:val="1"/>
        <w:rPr>
          <w:rFonts w:ascii="Times New Roman" w:eastAsia="仿宋_GB2312" w:hAnsi="Times New Roman"/>
          <w:kern w:val="0"/>
          <w:sz w:val="32"/>
          <w:szCs w:val="32"/>
        </w:rPr>
      </w:pPr>
      <w:bookmarkStart w:id="22" w:name="_Toc15079"/>
      <w:r>
        <w:rPr>
          <w:rFonts w:ascii="楷体" w:eastAsia="楷体" w:hAnsi="楷体" w:cs="楷体" w:hint="eastAsia"/>
          <w:kern w:val="0"/>
          <w:sz w:val="32"/>
          <w:szCs w:val="32"/>
        </w:rPr>
        <w:t>（二）课程思政要求</w:t>
      </w:r>
      <w:bookmarkEnd w:id="22"/>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体育与健康课要把思政教育工作贯穿于体育教学的各个环节和方面，弘扬社会主义核心价值观，帮助学生树立正确的世界观、人生观、价值观。通过名人、名言、经典比赛案例厚植学生</w:t>
      </w:r>
      <w:r>
        <w:rPr>
          <w:rFonts w:ascii="Times New Roman" w:eastAsia="仿宋_GB2312" w:hAnsi="Times New Roman" w:hint="eastAsia"/>
          <w:kern w:val="0"/>
          <w:sz w:val="32"/>
          <w:szCs w:val="32"/>
        </w:rPr>
        <w:lastRenderedPageBreak/>
        <w:t>的爱国主义情怀，培养学生敢于拼搏，团结协作，吃苦耐劳，勇于担当的精神。</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课程思政融入数学课程，引导学生树立正确的世界观、人生观和价值观，增强学生的爱国主义热情，培养学生精益求精的工匠精神、求真务实的科学精神等，培养德智体美劳全面发展的社会主义建设者和接班人。。</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rsidR="008A38A3" w:rsidRDefault="00D82836">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w:t>
      </w:r>
      <w:r>
        <w:rPr>
          <w:rFonts w:eastAsia="仿宋_GB2312" w:hint="eastAsia"/>
          <w:kern w:val="0"/>
          <w:sz w:val="32"/>
          <w:szCs w:val="32"/>
        </w:rPr>
        <w:lastRenderedPageBreak/>
        <w:t>学生思想境界的升华和健全人格塑造。</w:t>
      </w:r>
    </w:p>
    <w:p w:rsidR="008A38A3" w:rsidRDefault="00D82836">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color w:val="000000"/>
          <w:kern w:val="0"/>
          <w:sz w:val="32"/>
          <w:szCs w:val="32"/>
        </w:rPr>
        <w:t>美育教育</w:t>
      </w:r>
      <w:r>
        <w:rPr>
          <w:rFonts w:ascii="仿宋" w:eastAsia="仿宋" w:hAnsi="仿宋" w:hint="eastAsia"/>
          <w:color w:val="000000"/>
          <w:kern w:val="0"/>
          <w:sz w:val="32"/>
          <w:szCs w:val="32"/>
        </w:rPr>
        <w:t>课程应</w:t>
      </w:r>
      <w:r>
        <w:rPr>
          <w:rFonts w:eastAsia="仿宋_GB2312" w:hint="eastAsia"/>
          <w:kern w:val="0"/>
          <w:sz w:val="32"/>
          <w:szCs w:val="32"/>
        </w:rPr>
        <w:t>弘扬社会主义核心价值观，</w:t>
      </w:r>
      <w:r>
        <w:rPr>
          <w:rFonts w:ascii="仿宋" w:eastAsia="仿宋" w:hAnsi="仿宋" w:hint="eastAsia"/>
          <w:color w:val="000000"/>
          <w:kern w:val="0"/>
          <w:sz w:val="32"/>
          <w:szCs w:val="32"/>
        </w:rPr>
        <w:t>帮助学生</w:t>
      </w:r>
      <w:r>
        <w:rPr>
          <w:rFonts w:ascii="仿宋" w:eastAsia="仿宋" w:hAnsi="仿宋"/>
          <w:color w:val="000000"/>
          <w:kern w:val="0"/>
          <w:sz w:val="32"/>
          <w:szCs w:val="32"/>
        </w:rPr>
        <w:t>树立正确的审美观</w:t>
      </w:r>
      <w:r>
        <w:rPr>
          <w:rFonts w:ascii="仿宋" w:eastAsia="仿宋" w:hAnsi="仿宋" w:hint="eastAsia"/>
          <w:color w:val="000000"/>
          <w:kern w:val="0"/>
          <w:sz w:val="32"/>
          <w:szCs w:val="32"/>
        </w:rPr>
        <w:t>，</w:t>
      </w:r>
      <w:r>
        <w:rPr>
          <w:rFonts w:ascii="仿宋" w:eastAsia="仿宋" w:hAnsi="仿宋"/>
          <w:color w:val="000000"/>
          <w:kern w:val="0"/>
          <w:sz w:val="32"/>
          <w:szCs w:val="32"/>
        </w:rPr>
        <w:t>培养</w:t>
      </w:r>
      <w:r>
        <w:rPr>
          <w:rFonts w:ascii="仿宋" w:eastAsia="仿宋" w:hAnsi="仿宋" w:hint="eastAsia"/>
          <w:color w:val="000000"/>
          <w:kern w:val="0"/>
          <w:sz w:val="32"/>
          <w:szCs w:val="32"/>
        </w:rPr>
        <w:t>学生</w:t>
      </w:r>
      <w:r>
        <w:rPr>
          <w:rFonts w:ascii="仿宋" w:eastAsia="仿宋" w:hAnsi="仿宋"/>
          <w:color w:val="000000"/>
          <w:kern w:val="0"/>
          <w:sz w:val="32"/>
          <w:szCs w:val="32"/>
        </w:rPr>
        <w:t>高尚、健康的审美理想和审美情趣</w:t>
      </w:r>
      <w:r>
        <w:rPr>
          <w:rFonts w:ascii="仿宋" w:eastAsia="仿宋" w:hAnsi="仿宋" w:hint="eastAsia"/>
          <w:color w:val="000000"/>
          <w:kern w:val="0"/>
          <w:sz w:val="32"/>
          <w:szCs w:val="32"/>
        </w:rPr>
        <w:t>，让学生</w:t>
      </w:r>
      <w:r>
        <w:rPr>
          <w:rFonts w:ascii="仿宋" w:eastAsia="仿宋" w:hAnsi="仿宋"/>
          <w:color w:val="000000"/>
          <w:kern w:val="0"/>
          <w:sz w:val="32"/>
          <w:szCs w:val="32"/>
        </w:rPr>
        <w:t>在审美欣赏和审美创造中陶冶情操、完善人格</w:t>
      </w:r>
      <w:r>
        <w:rPr>
          <w:rFonts w:ascii="仿宋" w:eastAsia="仿宋" w:hAnsi="仿宋" w:hint="eastAsia"/>
          <w:color w:val="000000"/>
          <w:kern w:val="0"/>
          <w:sz w:val="32"/>
          <w:szCs w:val="32"/>
        </w:rPr>
        <w:t>。</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的自我成长和人生发展，培养学生的综合素养与能力，促进学生在成长过程中学会选择，主动适应变化，厚植浓浓的爱国情怀，培育社会主义核心价值观，增强民族自豪感，自信心，为社会做出贡献，实现自我价值。</w:t>
      </w:r>
    </w:p>
    <w:p w:rsidR="008A38A3" w:rsidRDefault="00D82836">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hint="eastAsia"/>
          <w:color w:val="000000"/>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rsidR="00AF13EF" w:rsidRDefault="00D82836" w:rsidP="00AF13E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rsidR="00AF13EF" w:rsidRPr="00AF13EF" w:rsidRDefault="00AF13EF" w:rsidP="00AF13EF">
      <w:pPr>
        <w:pStyle w:val="123"/>
        <w:spacing w:line="650" w:lineRule="exact"/>
        <w:ind w:firstLine="640"/>
        <w:rPr>
          <w:rFonts w:ascii="Times New Roman" w:eastAsia="仿宋_GB2312" w:hAnsi="Times New Roman"/>
          <w:kern w:val="0"/>
          <w:sz w:val="32"/>
          <w:szCs w:val="32"/>
        </w:rPr>
      </w:pPr>
      <w:r w:rsidRPr="00AF13EF">
        <w:rPr>
          <w:rFonts w:ascii="Times New Roman" w:eastAsia="仿宋_GB2312" w:hAnsi="Times New Roman" w:hint="eastAsia"/>
          <w:sz w:val="32"/>
          <w:szCs w:val="32"/>
        </w:rPr>
        <w:t>第一在课堂管理上抓好思政教育。在课堂上</w:t>
      </w:r>
      <w:r w:rsidRPr="00AF13EF">
        <w:rPr>
          <w:rFonts w:ascii="Times New Roman" w:eastAsia="仿宋_GB2312" w:hAnsi="Times New Roman"/>
          <w:sz w:val="32"/>
          <w:szCs w:val="32"/>
        </w:rPr>
        <w:t>，终究不乏有玩手机、睡觉、逃课等违纪现象出现，高职学生学习习惯一般，表现更为突出。做好课堂管理，是实施课堂思政的第一步，课堂管理又不仅仅是单纯的说教，需要老师了解学生动态，掌握好方法。</w:t>
      </w:r>
      <w:r w:rsidRPr="00AF13EF">
        <w:rPr>
          <w:rFonts w:ascii="Times New Roman" w:eastAsia="仿宋_GB2312" w:hAnsi="Times New Roman" w:hint="eastAsia"/>
          <w:sz w:val="32"/>
          <w:szCs w:val="32"/>
        </w:rPr>
        <w:t>第二教学内容结合思政教育。专业课的教学内容蕴含着许多思政元素，教师可以巧妙地把思政教育渗透在课程教学中。第三案例</w:t>
      </w:r>
      <w:r w:rsidRPr="00AF13EF">
        <w:rPr>
          <w:rFonts w:ascii="Times New Roman" w:eastAsia="仿宋_GB2312" w:hAnsi="Times New Roman" w:hint="eastAsia"/>
          <w:sz w:val="32"/>
          <w:szCs w:val="32"/>
        </w:rPr>
        <w:lastRenderedPageBreak/>
        <w:t>分析引导思政教育。</w:t>
      </w:r>
      <w:r w:rsidRPr="00AF13EF">
        <w:rPr>
          <w:rFonts w:ascii="Times New Roman" w:eastAsia="仿宋_GB2312" w:hAnsi="Times New Roman"/>
          <w:sz w:val="32"/>
          <w:szCs w:val="32"/>
        </w:rPr>
        <w:t>案例教学法实践性强，能够吸引学生们的注意力，激发他们的兴趣，而且能加深学生的理解。在案例中往往涉及多方面的知识，可以乘势开展思政教育，讲解职业道德、传统历史文化、团队精神、责任意识等。</w:t>
      </w:r>
      <w:r w:rsidRPr="00AF13EF">
        <w:rPr>
          <w:rFonts w:ascii="Times New Roman" w:eastAsia="仿宋_GB2312" w:hAnsi="Times New Roman" w:hint="eastAsia"/>
          <w:sz w:val="32"/>
          <w:szCs w:val="32"/>
        </w:rPr>
        <w:t>第四实训环节融入思政教育。在实训操作过程中，强调知识技能点，嵌入工匠精神和精益求精，明确不忘初心</w:t>
      </w:r>
      <w:r>
        <w:rPr>
          <w:rFonts w:ascii="Times New Roman" w:eastAsia="仿宋_GB2312" w:hAnsi="Times New Roman" w:hint="eastAsia"/>
          <w:sz w:val="32"/>
          <w:szCs w:val="32"/>
        </w:rPr>
        <w:t>、</w:t>
      </w:r>
      <w:r w:rsidRPr="00AF13EF">
        <w:rPr>
          <w:rFonts w:ascii="Times New Roman" w:eastAsia="仿宋_GB2312" w:hAnsi="Times New Roman" w:hint="eastAsia"/>
          <w:sz w:val="32"/>
          <w:szCs w:val="32"/>
        </w:rPr>
        <w:t>方得始终</w:t>
      </w:r>
      <w:r>
        <w:rPr>
          <w:rFonts w:ascii="Times New Roman" w:eastAsia="仿宋_GB2312" w:hAnsi="Times New Roman" w:hint="eastAsia"/>
          <w:sz w:val="32"/>
          <w:szCs w:val="32"/>
        </w:rPr>
        <w:t>，</w:t>
      </w:r>
      <w:r w:rsidRPr="00AF13EF">
        <w:rPr>
          <w:rFonts w:ascii="Times New Roman" w:eastAsia="仿宋_GB2312" w:hAnsi="Times New Roman" w:hint="eastAsia"/>
          <w:sz w:val="32"/>
          <w:szCs w:val="32"/>
        </w:rPr>
        <w:t>介绍经典赞颂英雄等，培育人格与品德；第五</w:t>
      </w:r>
      <w:r w:rsidRPr="00AF13EF">
        <w:rPr>
          <w:rFonts w:ascii="Times New Roman" w:eastAsia="仿宋_GB2312" w:hAnsi="Times New Roman"/>
          <w:sz w:val="32"/>
          <w:szCs w:val="32"/>
        </w:rPr>
        <w:t>总结评价体现思政教育</w:t>
      </w:r>
      <w:r w:rsidRPr="00AF13EF">
        <w:rPr>
          <w:rFonts w:ascii="Times New Roman" w:eastAsia="仿宋_GB2312" w:hAnsi="Times New Roman" w:hint="eastAsia"/>
          <w:sz w:val="32"/>
          <w:szCs w:val="32"/>
        </w:rPr>
        <w:t>。以前的</w:t>
      </w:r>
      <w:r w:rsidRPr="00AF13EF">
        <w:rPr>
          <w:rFonts w:ascii="Times New Roman" w:eastAsia="仿宋_GB2312" w:hAnsi="Times New Roman"/>
          <w:sz w:val="32"/>
          <w:szCs w:val="32"/>
        </w:rPr>
        <w:t>专业课程基本上是以课堂考勤、平时表现、实训成绩、期末成绩四大块组成，若实施课堂思政，就必须认真思考课堂考核的方式，合理分配好专业知识和德育的考核权重。</w:t>
      </w:r>
    </w:p>
    <w:p w:rsidR="008A38A3" w:rsidRDefault="00D82836">
      <w:pPr>
        <w:pStyle w:val="123"/>
        <w:spacing w:line="650" w:lineRule="exact"/>
        <w:ind w:firstLineChars="225" w:firstLine="720"/>
        <w:outlineLvl w:val="1"/>
        <w:rPr>
          <w:rFonts w:ascii="楷体" w:eastAsia="楷体" w:hAnsi="楷体" w:cs="楷体"/>
          <w:kern w:val="0"/>
          <w:sz w:val="32"/>
          <w:szCs w:val="32"/>
        </w:rPr>
      </w:pPr>
      <w:bookmarkStart w:id="23" w:name="_Toc11059"/>
      <w:bookmarkStart w:id="24" w:name="_Toc17698"/>
      <w:r>
        <w:rPr>
          <w:rFonts w:ascii="楷体" w:eastAsia="楷体" w:hAnsi="楷体" w:cs="楷体" w:hint="eastAsia"/>
          <w:kern w:val="0"/>
          <w:sz w:val="32"/>
          <w:szCs w:val="32"/>
        </w:rPr>
        <w:t>（三）课程设置</w:t>
      </w:r>
      <w:bookmarkEnd w:id="23"/>
      <w:bookmarkEnd w:id="24"/>
    </w:p>
    <w:p w:rsidR="008A38A3" w:rsidRDefault="00D82836">
      <w:pPr>
        <w:pStyle w:val="123"/>
        <w:spacing w:line="650" w:lineRule="exact"/>
        <w:ind w:firstLine="640"/>
        <w:outlineLvl w:val="2"/>
        <w:rPr>
          <w:rFonts w:ascii="Times New Roman" w:eastAsia="仿宋_GB2312" w:hAnsi="Times New Roman"/>
          <w:kern w:val="0"/>
          <w:sz w:val="32"/>
          <w:szCs w:val="32"/>
        </w:rPr>
      </w:pPr>
      <w:bookmarkStart w:id="25" w:name="_Toc42020147"/>
      <w:bookmarkStart w:id="26" w:name="_Toc20032"/>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5"/>
      <w:bookmarkEnd w:id="26"/>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8A38A3" w:rsidRDefault="00D82836">
      <w:pPr>
        <w:adjustRightInd w:val="0"/>
        <w:spacing w:line="650" w:lineRule="exact"/>
        <w:ind w:firstLineChars="200" w:firstLine="640"/>
        <w:rPr>
          <w:rFonts w:eastAsia="仿宋_GB2312"/>
          <w:kern w:val="0"/>
          <w:sz w:val="32"/>
          <w:szCs w:val="32"/>
        </w:rPr>
      </w:pPr>
      <w:r w:rsidRPr="00296265">
        <w:rPr>
          <w:rFonts w:eastAsia="仿宋_GB2312" w:hint="eastAsia"/>
          <w:color w:val="000000" w:themeColor="text1"/>
          <w:kern w:val="0"/>
          <w:sz w:val="32"/>
          <w:szCs w:val="32"/>
        </w:rPr>
        <w:t>公共基础必修课程开设了思想道德与法治、毛泽东思想和中国特色社会主义理论体系概论、体育与健康、高等数学、高职英</w:t>
      </w:r>
      <w:r>
        <w:rPr>
          <w:rFonts w:eastAsia="仿宋_GB2312" w:hint="eastAsia"/>
          <w:kern w:val="0"/>
          <w:sz w:val="32"/>
          <w:szCs w:val="32"/>
        </w:rPr>
        <w:t>语、</w:t>
      </w:r>
      <w:r w:rsidRPr="00840047">
        <w:rPr>
          <w:rFonts w:eastAsia="仿宋_GB2312" w:hint="eastAsia"/>
          <w:color w:val="000000" w:themeColor="text1"/>
          <w:kern w:val="0"/>
          <w:sz w:val="32"/>
          <w:szCs w:val="32"/>
        </w:rPr>
        <w:t>形势与政策</w:t>
      </w:r>
      <w:r>
        <w:rPr>
          <w:rFonts w:eastAsia="仿宋_GB2312" w:hint="eastAsia"/>
          <w:kern w:val="0"/>
          <w:sz w:val="32"/>
          <w:szCs w:val="32"/>
        </w:rPr>
        <w:t>、心理与健康教育、军事课、计算机应用基础。</w:t>
      </w:r>
    </w:p>
    <w:p w:rsidR="008A38A3" w:rsidRDefault="00D8283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8A38A3" w:rsidRDefault="00D82836">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w:t>
      </w:r>
      <w:r w:rsidR="00C211D3">
        <w:rPr>
          <w:rFonts w:eastAsia="仿宋_GB2312" w:hint="eastAsia"/>
          <w:kern w:val="0"/>
          <w:sz w:val="32"/>
          <w:szCs w:val="32"/>
        </w:rPr>
        <w:t>必修</w:t>
      </w:r>
      <w:r>
        <w:rPr>
          <w:rFonts w:eastAsia="仿宋_GB2312" w:hint="eastAsia"/>
          <w:kern w:val="0"/>
          <w:sz w:val="32"/>
          <w:szCs w:val="32"/>
        </w:rPr>
        <w:t>课程教学内容和教学要求详见表</w:t>
      </w:r>
      <w:r>
        <w:rPr>
          <w:rFonts w:eastAsia="仿宋_GB2312" w:hint="eastAsia"/>
          <w:kern w:val="0"/>
          <w:sz w:val="32"/>
          <w:szCs w:val="32"/>
        </w:rPr>
        <w:t>2</w:t>
      </w:r>
      <w:r>
        <w:rPr>
          <w:rFonts w:eastAsia="仿宋_GB2312" w:hint="eastAsia"/>
          <w:kern w:val="0"/>
          <w:sz w:val="32"/>
          <w:szCs w:val="32"/>
        </w:rPr>
        <w:t>。</w:t>
      </w:r>
    </w:p>
    <w:p w:rsidR="005138F5" w:rsidRDefault="005138F5" w:rsidP="005138F5">
      <w:pPr>
        <w:adjustRightInd w:val="0"/>
        <w:spacing w:line="650" w:lineRule="exact"/>
        <w:ind w:firstLineChars="200" w:firstLine="480"/>
        <w:rPr>
          <w:rFonts w:eastAsia="仿宋_GB2312"/>
          <w:kern w:val="0"/>
          <w:sz w:val="24"/>
        </w:rPr>
      </w:pPr>
    </w:p>
    <w:p w:rsidR="00840047" w:rsidRDefault="00840047">
      <w:pPr>
        <w:spacing w:line="420" w:lineRule="exact"/>
        <w:jc w:val="center"/>
        <w:rPr>
          <w:rFonts w:eastAsia="仿宋_GB2312"/>
          <w:szCs w:val="21"/>
        </w:rPr>
      </w:pPr>
    </w:p>
    <w:p w:rsidR="008A38A3" w:rsidRDefault="00D82836">
      <w:pPr>
        <w:spacing w:line="420" w:lineRule="exact"/>
        <w:jc w:val="center"/>
        <w:rPr>
          <w:rFonts w:eastAsia="仿宋_GB2312"/>
          <w:kern w:val="0"/>
          <w:sz w:val="24"/>
        </w:rPr>
      </w:pPr>
      <w:r>
        <w:rPr>
          <w:rFonts w:eastAsia="仿宋_GB2312" w:hint="eastAsia"/>
          <w:szCs w:val="21"/>
        </w:rPr>
        <w:lastRenderedPageBreak/>
        <w:t>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173"/>
        <w:gridCol w:w="3020"/>
        <w:gridCol w:w="2639"/>
        <w:gridCol w:w="691"/>
      </w:tblGrid>
      <w:tr w:rsidR="008A38A3" w:rsidRPr="00296265" w:rsidTr="00AF5E54">
        <w:trPr>
          <w:trHeight w:val="525"/>
        </w:trPr>
        <w:tc>
          <w:tcPr>
            <w:tcW w:w="992"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课程代码</w:t>
            </w:r>
          </w:p>
        </w:tc>
        <w:tc>
          <w:tcPr>
            <w:tcW w:w="1173"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课程名称</w:t>
            </w:r>
          </w:p>
        </w:tc>
        <w:tc>
          <w:tcPr>
            <w:tcW w:w="3020"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主要教学内容</w:t>
            </w:r>
          </w:p>
        </w:tc>
        <w:tc>
          <w:tcPr>
            <w:tcW w:w="2639" w:type="dxa"/>
            <w:vAlign w:val="center"/>
          </w:tcPr>
          <w:p w:rsidR="008A38A3" w:rsidRPr="00296265" w:rsidRDefault="00D82836">
            <w:pPr>
              <w:jc w:val="center"/>
              <w:rPr>
                <w:rFonts w:eastAsia="仿宋_GB2312"/>
                <w:color w:val="000000" w:themeColor="text1"/>
                <w:sz w:val="18"/>
                <w:szCs w:val="18"/>
              </w:rPr>
            </w:pPr>
            <w:r w:rsidRPr="00296265">
              <w:rPr>
                <w:rFonts w:eastAsia="仿宋_GB2312"/>
                <w:color w:val="000000" w:themeColor="text1"/>
                <w:sz w:val="18"/>
                <w:szCs w:val="18"/>
              </w:rPr>
              <w:t>教学要求</w:t>
            </w:r>
          </w:p>
        </w:tc>
        <w:tc>
          <w:tcPr>
            <w:tcW w:w="691"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参考学时</w:t>
            </w:r>
          </w:p>
        </w:tc>
      </w:tr>
      <w:tr w:rsidR="008A38A3" w:rsidRPr="00296265" w:rsidTr="00AF5E54">
        <w:trPr>
          <w:trHeight w:val="525"/>
        </w:trPr>
        <w:tc>
          <w:tcPr>
            <w:tcW w:w="992"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100001</w:t>
            </w:r>
          </w:p>
        </w:tc>
        <w:tc>
          <w:tcPr>
            <w:tcW w:w="1173"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体育与健康</w:t>
            </w:r>
          </w:p>
        </w:tc>
        <w:tc>
          <w:tcPr>
            <w:tcW w:w="3020" w:type="dxa"/>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639" w:type="dxa"/>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授课内容理论与实践紧密结合，培养学生牢固树立”健康第一”、“终身体育锻炼”的健身思想理念，掌握</w:t>
            </w:r>
            <w:r w:rsidRPr="00296265">
              <w:rPr>
                <w:rFonts w:eastAsia="仿宋_GB2312" w:hint="eastAsia"/>
                <w:color w:val="000000" w:themeColor="text1"/>
                <w:sz w:val="18"/>
                <w:szCs w:val="18"/>
              </w:rPr>
              <w:t>1-2</w:t>
            </w:r>
            <w:r w:rsidRPr="00296265">
              <w:rPr>
                <w:rFonts w:eastAsia="仿宋_GB2312" w:hint="eastAsia"/>
                <w:color w:val="000000" w:themeColor="text1"/>
                <w:sz w:val="18"/>
                <w:szCs w:val="18"/>
              </w:rPr>
              <w:t>项有效的健身方法，掌握体育锻炼的基本知识、基本技能和基本技巧。</w:t>
            </w:r>
          </w:p>
        </w:tc>
        <w:tc>
          <w:tcPr>
            <w:tcW w:w="691" w:type="dxa"/>
            <w:vAlign w:val="center"/>
          </w:tcPr>
          <w:p w:rsidR="008A38A3" w:rsidRPr="00296265" w:rsidRDefault="00D82836">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96</w:t>
            </w:r>
          </w:p>
        </w:tc>
      </w:tr>
      <w:tr w:rsidR="008A38A3" w:rsidRPr="00296265" w:rsidTr="00AF5E54">
        <w:trPr>
          <w:trHeight w:val="525"/>
        </w:trPr>
        <w:tc>
          <w:tcPr>
            <w:tcW w:w="992"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100004</w:t>
            </w:r>
          </w:p>
        </w:tc>
        <w:tc>
          <w:tcPr>
            <w:tcW w:w="1173"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高等数学</w:t>
            </w:r>
          </w:p>
        </w:tc>
        <w:tc>
          <w:tcPr>
            <w:tcW w:w="3020" w:type="dxa"/>
            <w:vAlign w:val="center"/>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主要以函数</w:t>
            </w:r>
            <w:r w:rsidRPr="00296265">
              <w:rPr>
                <w:rFonts w:eastAsia="仿宋_GB2312"/>
                <w:color w:val="000000" w:themeColor="text1"/>
                <w:sz w:val="18"/>
                <w:szCs w:val="18"/>
              </w:rPr>
              <w:t>、极限</w:t>
            </w:r>
            <w:r w:rsidRPr="00296265">
              <w:rPr>
                <w:rFonts w:eastAsia="仿宋_GB2312" w:hint="eastAsia"/>
                <w:color w:val="000000" w:themeColor="text1"/>
                <w:sz w:val="18"/>
                <w:szCs w:val="18"/>
              </w:rPr>
              <w:t>与</w:t>
            </w:r>
            <w:r w:rsidRPr="00296265">
              <w:rPr>
                <w:rFonts w:eastAsia="仿宋_GB2312"/>
                <w:color w:val="000000" w:themeColor="text1"/>
                <w:sz w:val="18"/>
                <w:szCs w:val="18"/>
              </w:rPr>
              <w:t>连续</w:t>
            </w:r>
            <w:r w:rsidRPr="00296265">
              <w:rPr>
                <w:rFonts w:eastAsia="仿宋_GB2312" w:hint="eastAsia"/>
                <w:color w:val="000000" w:themeColor="text1"/>
                <w:sz w:val="18"/>
                <w:szCs w:val="18"/>
              </w:rPr>
              <w:t>、一元函数的导数</w:t>
            </w:r>
            <w:r w:rsidRPr="00296265">
              <w:rPr>
                <w:rFonts w:eastAsia="仿宋_GB2312"/>
                <w:color w:val="000000" w:themeColor="text1"/>
                <w:sz w:val="18"/>
                <w:szCs w:val="18"/>
              </w:rPr>
              <w:t>与微分</w:t>
            </w:r>
            <w:r w:rsidRPr="00296265">
              <w:rPr>
                <w:rFonts w:eastAsia="仿宋_GB2312" w:hint="eastAsia"/>
                <w:color w:val="000000" w:themeColor="text1"/>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639" w:type="dxa"/>
            <w:vAlign w:val="center"/>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91" w:type="dxa"/>
            <w:vAlign w:val="center"/>
          </w:tcPr>
          <w:p w:rsidR="008A38A3" w:rsidRPr="00296265" w:rsidRDefault="00620508">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8A38A3" w:rsidRPr="00296265" w:rsidTr="00AF5E54">
        <w:trPr>
          <w:trHeight w:val="525"/>
        </w:trPr>
        <w:tc>
          <w:tcPr>
            <w:tcW w:w="992"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100005</w:t>
            </w:r>
          </w:p>
        </w:tc>
        <w:tc>
          <w:tcPr>
            <w:tcW w:w="1173"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高职英语</w:t>
            </w:r>
          </w:p>
        </w:tc>
        <w:tc>
          <w:tcPr>
            <w:tcW w:w="3020" w:type="dxa"/>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rsidR="008A38A3" w:rsidRPr="00296265" w:rsidRDefault="008A38A3">
            <w:pPr>
              <w:ind w:firstLineChars="200" w:firstLine="360"/>
              <w:rPr>
                <w:rFonts w:eastAsia="仿宋_GB2312"/>
                <w:color w:val="000000" w:themeColor="text1"/>
                <w:sz w:val="18"/>
                <w:szCs w:val="18"/>
              </w:rPr>
            </w:pPr>
          </w:p>
        </w:tc>
        <w:tc>
          <w:tcPr>
            <w:tcW w:w="2639" w:type="dxa"/>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授课内容突出交际和应用能力，着重培养学生通过英语获取信息、运用信息的能力；涉外交际的能力；以及职场和生活中可能涉及的英语语言的写作能力。</w:t>
            </w:r>
          </w:p>
        </w:tc>
        <w:tc>
          <w:tcPr>
            <w:tcW w:w="691" w:type="dxa"/>
            <w:vAlign w:val="center"/>
          </w:tcPr>
          <w:p w:rsidR="008A38A3" w:rsidRPr="00296265" w:rsidRDefault="00620508">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8A38A3" w:rsidRPr="00296265" w:rsidTr="00AF5E54">
        <w:trPr>
          <w:trHeight w:val="281"/>
        </w:trPr>
        <w:tc>
          <w:tcPr>
            <w:tcW w:w="992"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200001</w:t>
            </w:r>
          </w:p>
        </w:tc>
        <w:tc>
          <w:tcPr>
            <w:tcW w:w="1173"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思想道德与法治</w:t>
            </w:r>
          </w:p>
        </w:tc>
        <w:tc>
          <w:tcPr>
            <w:tcW w:w="3020" w:type="dxa"/>
            <w:vAlign w:val="center"/>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639" w:type="dxa"/>
            <w:vAlign w:val="center"/>
          </w:tcPr>
          <w:p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授课内容既要突出鲜明的政治性、思想性，也要突出理论性、知识性，还必须关照现实，具有强烈的实用性与实践性，旨在培养和提高新时期大学生思想道德素质和法律素质。</w:t>
            </w:r>
          </w:p>
        </w:tc>
        <w:tc>
          <w:tcPr>
            <w:tcW w:w="691" w:type="dxa"/>
            <w:vAlign w:val="center"/>
          </w:tcPr>
          <w:p w:rsidR="008A38A3" w:rsidRPr="00296265" w:rsidRDefault="00D82836">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54</w:t>
            </w:r>
          </w:p>
        </w:tc>
      </w:tr>
    </w:tbl>
    <w:p w:rsidR="00AF5E54" w:rsidRDefault="00AF5E54" w:rsidP="00B87708">
      <w:pPr>
        <w:spacing w:line="420" w:lineRule="exact"/>
        <w:jc w:val="center"/>
        <w:rPr>
          <w:rFonts w:eastAsia="仿宋_GB2312"/>
          <w:szCs w:val="21"/>
        </w:rPr>
      </w:pPr>
      <w:bookmarkStart w:id="27" w:name="_Toc22056"/>
      <w:bookmarkStart w:id="28" w:name="_Toc42020149"/>
      <w:bookmarkStart w:id="29" w:name="_Toc42020148"/>
    </w:p>
    <w:p w:rsidR="00B87708" w:rsidRPr="008240D0" w:rsidRDefault="00B87708" w:rsidP="00B87708">
      <w:pPr>
        <w:spacing w:line="420" w:lineRule="exact"/>
        <w:jc w:val="center"/>
        <w:rPr>
          <w:rFonts w:eastAsia="仿宋_GB2312"/>
          <w:szCs w:val="21"/>
        </w:rPr>
      </w:pPr>
      <w:r>
        <w:rPr>
          <w:rFonts w:eastAsia="仿宋_GB2312" w:hint="eastAsia"/>
          <w:szCs w:val="21"/>
        </w:rPr>
        <w:lastRenderedPageBreak/>
        <w:t>续表</w:t>
      </w:r>
      <w:r w:rsidR="008240D0">
        <w:rPr>
          <w:rFonts w:eastAsia="仿宋_GB2312" w:hint="eastAsia"/>
          <w:szCs w:val="21"/>
        </w:rPr>
        <w:t>2</w:t>
      </w:r>
      <w:r w:rsidR="008240D0">
        <w:rPr>
          <w:rFonts w:eastAsia="仿宋_GB2312" w:hint="eastAsia"/>
          <w:szCs w:val="21"/>
        </w:rPr>
        <w:t>公共基础必修课程教学内容和要求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
        <w:gridCol w:w="1354"/>
        <w:gridCol w:w="3240"/>
        <w:gridCol w:w="2583"/>
        <w:gridCol w:w="815"/>
      </w:tblGrid>
      <w:tr w:rsidR="00B87708" w:rsidTr="00F224EF">
        <w:trPr>
          <w:trHeight w:val="668"/>
          <w:tblHeader/>
          <w:jc w:val="center"/>
        </w:trPr>
        <w:tc>
          <w:tcPr>
            <w:tcW w:w="776" w:type="dxa"/>
            <w:vAlign w:val="center"/>
          </w:tcPr>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B87708" w:rsidTr="00F224EF">
        <w:trPr>
          <w:trHeight w:val="1006"/>
          <w:jc w:val="center"/>
        </w:trPr>
        <w:tc>
          <w:tcPr>
            <w:tcW w:w="776"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200002</w:t>
            </w:r>
          </w:p>
        </w:tc>
        <w:tc>
          <w:tcPr>
            <w:tcW w:w="1354"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毛泽东思想和中国特色社会主义理论体系概论</w:t>
            </w:r>
          </w:p>
        </w:tc>
        <w:tc>
          <w:tcPr>
            <w:tcW w:w="3240" w:type="dxa"/>
            <w:vAlign w:val="center"/>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83" w:type="dxa"/>
            <w:vAlign w:val="center"/>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815" w:type="dxa"/>
            <w:vAlign w:val="center"/>
          </w:tcPr>
          <w:p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B87708" w:rsidTr="00F224EF">
        <w:trPr>
          <w:trHeight w:val="1176"/>
          <w:jc w:val="center"/>
        </w:trPr>
        <w:tc>
          <w:tcPr>
            <w:tcW w:w="776"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200004</w:t>
            </w:r>
          </w:p>
        </w:tc>
        <w:tc>
          <w:tcPr>
            <w:tcW w:w="1354"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形势与政策</w:t>
            </w:r>
          </w:p>
        </w:tc>
        <w:tc>
          <w:tcPr>
            <w:tcW w:w="3240" w:type="dxa"/>
            <w:vAlign w:val="center"/>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83" w:type="dxa"/>
            <w:vAlign w:val="center"/>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1.</w:t>
            </w:r>
            <w:r w:rsidRPr="00296265">
              <w:rPr>
                <w:rFonts w:eastAsia="仿宋_GB2312" w:hint="eastAsia"/>
                <w:color w:val="000000" w:themeColor="text1"/>
                <w:sz w:val="18"/>
                <w:szCs w:val="18"/>
              </w:rPr>
              <w:t>理解党的政治建设、思想建设、组织建设、作风建设、纪律建设以及贯穿其中的制度建设的新举措新成效；</w:t>
            </w:r>
          </w:p>
          <w:p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2.</w:t>
            </w:r>
            <w:r w:rsidRPr="00296265">
              <w:rPr>
                <w:rFonts w:eastAsia="仿宋_GB2312" w:hint="eastAsia"/>
                <w:color w:val="000000" w:themeColor="text1"/>
                <w:sz w:val="18"/>
                <w:szCs w:val="18"/>
              </w:rPr>
              <w:t>明白党中央关于经济建设、政治建设、文化建设、社会建设、生态文明建设的新决策新部署；</w:t>
            </w:r>
          </w:p>
          <w:p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3.</w:t>
            </w:r>
            <w:r w:rsidRPr="00296265">
              <w:rPr>
                <w:rFonts w:eastAsia="仿宋_GB2312" w:hint="eastAsia"/>
                <w:color w:val="000000" w:themeColor="text1"/>
                <w:sz w:val="18"/>
                <w:szCs w:val="18"/>
              </w:rPr>
              <w:t>正确认识坚持“一国两制”、推进祖国统一的新进展新局面；</w:t>
            </w:r>
          </w:p>
          <w:p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4.</w:t>
            </w:r>
            <w:r w:rsidRPr="00296265">
              <w:rPr>
                <w:rFonts w:eastAsia="仿宋_GB2312" w:hint="eastAsia"/>
                <w:color w:val="000000" w:themeColor="text1"/>
                <w:sz w:val="18"/>
                <w:szCs w:val="18"/>
              </w:rPr>
              <w:t>理解中国坚持和平发展道路、推动构建人类命运共同体的新理念新贡献。</w:t>
            </w:r>
          </w:p>
        </w:tc>
        <w:tc>
          <w:tcPr>
            <w:tcW w:w="815" w:type="dxa"/>
            <w:vAlign w:val="center"/>
          </w:tcPr>
          <w:p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40</w:t>
            </w:r>
          </w:p>
        </w:tc>
      </w:tr>
      <w:tr w:rsidR="00B87708" w:rsidTr="00F224EF">
        <w:trPr>
          <w:trHeight w:val="1176"/>
          <w:jc w:val="center"/>
        </w:trPr>
        <w:tc>
          <w:tcPr>
            <w:tcW w:w="776"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500001</w:t>
            </w:r>
          </w:p>
        </w:tc>
        <w:tc>
          <w:tcPr>
            <w:tcW w:w="1354" w:type="dxa"/>
            <w:vAlign w:val="center"/>
          </w:tcPr>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计算机应用</w:t>
            </w:r>
          </w:p>
          <w:p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基础</w:t>
            </w:r>
          </w:p>
        </w:tc>
        <w:tc>
          <w:tcPr>
            <w:tcW w:w="3240" w:type="dxa"/>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使学生了解</w:t>
            </w:r>
            <w:r w:rsidRPr="00296265">
              <w:rPr>
                <w:rFonts w:eastAsia="仿宋_GB2312" w:hint="eastAsia"/>
                <w:color w:val="000000" w:themeColor="text1"/>
                <w:sz w:val="18"/>
                <w:szCs w:val="18"/>
              </w:rPr>
              <w:t>Office2007</w:t>
            </w:r>
            <w:r w:rsidRPr="00296265">
              <w:rPr>
                <w:rFonts w:eastAsia="仿宋_GB2312" w:hint="eastAsia"/>
                <w:color w:val="000000" w:themeColor="text1"/>
                <w:sz w:val="18"/>
                <w:szCs w:val="18"/>
              </w:rPr>
              <w:t>办公软件的基本知识和功能，熟练掌握</w:t>
            </w:r>
            <w:r w:rsidRPr="00296265">
              <w:rPr>
                <w:rFonts w:eastAsia="仿宋_GB2312" w:hint="eastAsia"/>
                <w:color w:val="000000" w:themeColor="text1"/>
                <w:sz w:val="18"/>
                <w:szCs w:val="18"/>
              </w:rPr>
              <w:t>Word</w:t>
            </w:r>
            <w:r w:rsidRPr="00296265">
              <w:rPr>
                <w:rFonts w:eastAsia="仿宋_GB2312" w:hint="eastAsia"/>
                <w:color w:val="000000" w:themeColor="text1"/>
                <w:sz w:val="18"/>
                <w:szCs w:val="18"/>
              </w:rPr>
              <w:t>、</w:t>
            </w:r>
            <w:r w:rsidRPr="00296265">
              <w:rPr>
                <w:rFonts w:eastAsia="仿宋_GB2312" w:hint="eastAsia"/>
                <w:color w:val="000000" w:themeColor="text1"/>
                <w:sz w:val="18"/>
                <w:szCs w:val="18"/>
              </w:rPr>
              <w:t>Excel</w:t>
            </w:r>
            <w:r w:rsidRPr="00296265">
              <w:rPr>
                <w:rFonts w:eastAsia="仿宋_GB2312" w:hint="eastAsia"/>
                <w:color w:val="000000" w:themeColor="text1"/>
                <w:sz w:val="18"/>
                <w:szCs w:val="18"/>
              </w:rPr>
              <w:t>、</w:t>
            </w:r>
            <w:r w:rsidRPr="00296265">
              <w:rPr>
                <w:rFonts w:eastAsia="仿宋_GB2312" w:hint="eastAsia"/>
                <w:color w:val="000000" w:themeColor="text1"/>
                <w:sz w:val="18"/>
                <w:szCs w:val="18"/>
              </w:rPr>
              <w:t>PowerPoint</w:t>
            </w:r>
            <w:r w:rsidRPr="00296265">
              <w:rPr>
                <w:rFonts w:eastAsia="仿宋_GB2312" w:hint="eastAsia"/>
                <w:color w:val="000000" w:themeColor="text1"/>
                <w:sz w:val="18"/>
                <w:szCs w:val="18"/>
              </w:rPr>
              <w:t>等软件的操作。</w:t>
            </w:r>
          </w:p>
        </w:tc>
        <w:tc>
          <w:tcPr>
            <w:tcW w:w="2583" w:type="dxa"/>
          </w:tcPr>
          <w:p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通过完成项目或者任务，让学生在实践中学习办公软件的相关功能，培养学生处理办公文案的能力。</w:t>
            </w:r>
          </w:p>
        </w:tc>
        <w:tc>
          <w:tcPr>
            <w:tcW w:w="815" w:type="dxa"/>
            <w:vAlign w:val="center"/>
          </w:tcPr>
          <w:p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128</w:t>
            </w:r>
          </w:p>
        </w:tc>
      </w:tr>
    </w:tbl>
    <w:p w:rsidR="00CD5106" w:rsidRDefault="00CD5106" w:rsidP="00CD5106">
      <w:pPr>
        <w:spacing w:line="420" w:lineRule="exact"/>
        <w:jc w:val="center"/>
        <w:rPr>
          <w:rFonts w:eastAsia="仿宋_GB2312"/>
          <w:szCs w:val="21"/>
        </w:rPr>
      </w:pPr>
      <w:bookmarkStart w:id="30" w:name="_Hlk108364078"/>
      <w:r>
        <w:rPr>
          <w:rFonts w:eastAsia="仿宋_GB2312" w:hint="eastAsia"/>
          <w:szCs w:val="21"/>
        </w:rPr>
        <w:lastRenderedPageBreak/>
        <w:t>续表</w:t>
      </w:r>
      <w:r w:rsidR="008240D0">
        <w:rPr>
          <w:rFonts w:eastAsia="仿宋_GB2312" w:hint="eastAsia"/>
          <w:szCs w:val="21"/>
        </w:rPr>
        <w:t>2</w:t>
      </w:r>
      <w:r w:rsidR="008240D0">
        <w:rPr>
          <w:rFonts w:eastAsia="仿宋_GB2312" w:hint="eastAsia"/>
          <w:szCs w:val="21"/>
        </w:rPr>
        <w:t>公共基础必修课程教学内容和要求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
        <w:gridCol w:w="1354"/>
        <w:gridCol w:w="3240"/>
        <w:gridCol w:w="2583"/>
        <w:gridCol w:w="815"/>
      </w:tblGrid>
      <w:tr w:rsidR="00CD5106" w:rsidTr="00F224EF">
        <w:trPr>
          <w:trHeight w:val="668"/>
          <w:tblHeader/>
          <w:jc w:val="center"/>
        </w:trPr>
        <w:tc>
          <w:tcPr>
            <w:tcW w:w="776" w:type="dxa"/>
            <w:vAlign w:val="center"/>
          </w:tcPr>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684584" w:rsidTr="00F224EF">
        <w:trPr>
          <w:trHeight w:val="1006"/>
          <w:jc w:val="center"/>
        </w:trPr>
        <w:tc>
          <w:tcPr>
            <w:tcW w:w="776" w:type="dxa"/>
            <w:vAlign w:val="center"/>
          </w:tcPr>
          <w:p w:rsidR="00684584" w:rsidRPr="00296265" w:rsidRDefault="00684584" w:rsidP="00F224EF">
            <w:pPr>
              <w:jc w:val="center"/>
              <w:rPr>
                <w:rFonts w:eastAsia="仿宋_GB2312"/>
                <w:color w:val="000000" w:themeColor="text1"/>
                <w:sz w:val="18"/>
                <w:szCs w:val="18"/>
              </w:rPr>
            </w:pPr>
            <w:r w:rsidRPr="00296265">
              <w:rPr>
                <w:rFonts w:eastAsia="仿宋_GB2312" w:hint="eastAsia"/>
                <w:color w:val="000000" w:themeColor="text1"/>
                <w:sz w:val="18"/>
                <w:szCs w:val="18"/>
              </w:rPr>
              <w:t>300001</w:t>
            </w:r>
          </w:p>
        </w:tc>
        <w:tc>
          <w:tcPr>
            <w:tcW w:w="1354" w:type="dxa"/>
            <w:vAlign w:val="center"/>
          </w:tcPr>
          <w:p w:rsidR="00684584"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心理与健康</w:t>
            </w:r>
          </w:p>
          <w:p w:rsidR="00684584" w:rsidRPr="00296265"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教育</w:t>
            </w:r>
          </w:p>
        </w:tc>
        <w:tc>
          <w:tcPr>
            <w:tcW w:w="3240" w:type="dxa"/>
            <w:vAlign w:val="center"/>
          </w:tcPr>
          <w:p w:rsidR="00684584" w:rsidRPr="00296265" w:rsidRDefault="00684584" w:rsidP="00F224EF">
            <w:pPr>
              <w:rPr>
                <w:rFonts w:eastAsia="仿宋_GB2312"/>
                <w:color w:val="000000" w:themeColor="text1"/>
                <w:sz w:val="18"/>
                <w:szCs w:val="18"/>
              </w:rPr>
            </w:pPr>
            <w:r w:rsidRPr="00296265">
              <w:rPr>
                <w:rFonts w:eastAsia="仿宋_GB2312" w:hint="eastAsia"/>
                <w:color w:val="000000" w:themeColor="text1"/>
                <w:sz w:val="18"/>
                <w:szCs w:val="18"/>
              </w:rPr>
              <w:t>本课程从大学生健康成长的需求入手，主要讲述四个模块：</w:t>
            </w:r>
            <w:r w:rsidRPr="00296265">
              <w:rPr>
                <w:rFonts w:eastAsia="仿宋_GB2312" w:hint="eastAsia"/>
                <w:color w:val="000000" w:themeColor="text1"/>
                <w:sz w:val="18"/>
                <w:szCs w:val="18"/>
              </w:rPr>
              <w:t>1.</w:t>
            </w:r>
            <w:r w:rsidRPr="00296265">
              <w:rPr>
                <w:rFonts w:eastAsia="仿宋_GB2312" w:hint="eastAsia"/>
                <w:color w:val="000000" w:themeColor="text1"/>
                <w:sz w:val="18"/>
                <w:szCs w:val="18"/>
              </w:rPr>
              <w:t>心理健康漫谈</w:t>
            </w:r>
            <w:r w:rsidRPr="00296265">
              <w:rPr>
                <w:rFonts w:eastAsia="仿宋_GB2312" w:hint="eastAsia"/>
                <w:color w:val="000000" w:themeColor="text1"/>
                <w:sz w:val="18"/>
                <w:szCs w:val="18"/>
              </w:rPr>
              <w:t>;2.</w:t>
            </w:r>
            <w:r w:rsidRPr="00296265">
              <w:rPr>
                <w:rFonts w:eastAsia="仿宋_GB2312" w:hint="eastAsia"/>
                <w:color w:val="000000" w:themeColor="text1"/>
                <w:sz w:val="18"/>
                <w:szCs w:val="18"/>
              </w:rPr>
              <w:t>做情绪的主人</w:t>
            </w:r>
            <w:r w:rsidRPr="00296265">
              <w:rPr>
                <w:rFonts w:eastAsia="仿宋_GB2312" w:hint="eastAsia"/>
                <w:color w:val="000000" w:themeColor="text1"/>
                <w:sz w:val="18"/>
                <w:szCs w:val="18"/>
              </w:rPr>
              <w:t>;3.</w:t>
            </w:r>
            <w:r w:rsidRPr="00296265">
              <w:rPr>
                <w:rFonts w:eastAsia="仿宋_GB2312" w:hint="eastAsia"/>
                <w:color w:val="000000" w:themeColor="text1"/>
                <w:sz w:val="18"/>
                <w:szCs w:val="18"/>
              </w:rPr>
              <w:t>和谐人际关系</w:t>
            </w:r>
            <w:r w:rsidRPr="00296265">
              <w:rPr>
                <w:rFonts w:eastAsia="仿宋_GB2312" w:hint="eastAsia"/>
                <w:color w:val="000000" w:themeColor="text1"/>
                <w:sz w:val="18"/>
                <w:szCs w:val="18"/>
              </w:rPr>
              <w:t>;4.</w:t>
            </w:r>
            <w:r w:rsidRPr="00296265">
              <w:rPr>
                <w:rFonts w:eastAsia="仿宋_GB2312" w:hint="eastAsia"/>
                <w:color w:val="000000" w:themeColor="text1"/>
                <w:sz w:val="18"/>
                <w:szCs w:val="18"/>
              </w:rPr>
              <w:t>回归理性爱情。</w:t>
            </w:r>
          </w:p>
        </w:tc>
        <w:tc>
          <w:tcPr>
            <w:tcW w:w="2583" w:type="dxa"/>
            <w:vAlign w:val="center"/>
          </w:tcPr>
          <w:p w:rsidR="00684584" w:rsidRPr="00296265" w:rsidRDefault="00684584" w:rsidP="00F224EF">
            <w:pPr>
              <w:rPr>
                <w:rFonts w:eastAsia="仿宋_GB2312"/>
                <w:color w:val="000000" w:themeColor="text1"/>
                <w:sz w:val="18"/>
                <w:szCs w:val="18"/>
              </w:rPr>
            </w:pPr>
            <w:r w:rsidRPr="00296265">
              <w:rPr>
                <w:rFonts w:eastAsia="仿宋_GB2312" w:hint="eastAsia"/>
                <w:color w:val="000000" w:themeColor="text1"/>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815" w:type="dxa"/>
            <w:vAlign w:val="center"/>
          </w:tcPr>
          <w:p w:rsidR="00684584" w:rsidRPr="00296265" w:rsidRDefault="00684584"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32</w:t>
            </w:r>
          </w:p>
        </w:tc>
      </w:tr>
      <w:tr w:rsidR="00684584" w:rsidTr="00F224EF">
        <w:trPr>
          <w:trHeight w:val="1176"/>
          <w:jc w:val="center"/>
        </w:trPr>
        <w:tc>
          <w:tcPr>
            <w:tcW w:w="776" w:type="dxa"/>
            <w:vAlign w:val="center"/>
          </w:tcPr>
          <w:p w:rsidR="00684584" w:rsidRPr="00296265" w:rsidRDefault="00684584" w:rsidP="00F224EF">
            <w:pPr>
              <w:jc w:val="center"/>
              <w:rPr>
                <w:rFonts w:eastAsia="仿宋_GB2312"/>
                <w:color w:val="000000" w:themeColor="text1"/>
                <w:sz w:val="18"/>
                <w:szCs w:val="18"/>
              </w:rPr>
            </w:pPr>
            <w:r w:rsidRPr="00296265">
              <w:rPr>
                <w:rFonts w:eastAsia="仿宋_GB2312" w:hint="eastAsia"/>
                <w:color w:val="000000" w:themeColor="text1"/>
                <w:sz w:val="18"/>
                <w:szCs w:val="18"/>
              </w:rPr>
              <w:t>300002</w:t>
            </w:r>
          </w:p>
        </w:tc>
        <w:tc>
          <w:tcPr>
            <w:tcW w:w="1354" w:type="dxa"/>
            <w:vAlign w:val="center"/>
          </w:tcPr>
          <w:p w:rsidR="00684584" w:rsidRPr="00296265"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劳动教育</w:t>
            </w:r>
          </w:p>
        </w:tc>
        <w:tc>
          <w:tcPr>
            <w:tcW w:w="3240" w:type="dxa"/>
          </w:tcPr>
          <w:p w:rsidR="00684584" w:rsidRDefault="00684584" w:rsidP="00F224EF">
            <w:pPr>
              <w:ind w:firstLineChars="200" w:firstLine="360"/>
              <w:jc w:val="left"/>
              <w:rPr>
                <w:rFonts w:ascii="仿宋" w:eastAsia="仿宋" w:hAnsi="仿宋"/>
                <w:color w:val="000000" w:themeColor="text1"/>
                <w:sz w:val="18"/>
                <w:szCs w:val="18"/>
              </w:rPr>
            </w:pPr>
            <w:r w:rsidRPr="00296265">
              <w:rPr>
                <w:rFonts w:ascii="仿宋" w:eastAsia="仿宋" w:hAnsi="仿宋"/>
                <w:color w:val="000000" w:themeColor="text1"/>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rsidR="00684584" w:rsidRPr="001E0911" w:rsidRDefault="00684584" w:rsidP="00F224EF">
            <w:pPr>
              <w:ind w:firstLineChars="200" w:firstLine="360"/>
              <w:jc w:val="left"/>
              <w:rPr>
                <w:rFonts w:ascii="仿宋" w:eastAsia="仿宋" w:hAnsi="仿宋"/>
                <w:color w:val="000000" w:themeColor="text1"/>
                <w:sz w:val="18"/>
                <w:szCs w:val="18"/>
              </w:rPr>
            </w:pPr>
            <w:r w:rsidRPr="001E0911">
              <w:rPr>
                <w:rFonts w:ascii="仿宋" w:eastAsia="仿宋" w:hAnsi="仿宋" w:hint="eastAsia"/>
                <w:color w:val="000000" w:themeColor="text1"/>
                <w:sz w:val="18"/>
                <w:szCs w:val="18"/>
              </w:rPr>
              <w:t>将劳动教育与学生的个人生活、校园生活和社会生活有机结</w:t>
            </w:r>
            <w:r>
              <w:rPr>
                <w:rFonts w:ascii="仿宋" w:eastAsia="仿宋" w:hAnsi="仿宋" w:hint="eastAsia"/>
                <w:color w:val="000000" w:themeColor="text1"/>
                <w:sz w:val="18"/>
                <w:szCs w:val="18"/>
              </w:rPr>
              <w:t>合起来开展劳动实践，利用我院实习农场，围绕农耕文化，开展劳动体验，提高劳动能力，深化对劳动价值的理解。</w:t>
            </w:r>
          </w:p>
        </w:tc>
        <w:tc>
          <w:tcPr>
            <w:tcW w:w="2583" w:type="dxa"/>
          </w:tcPr>
          <w:p w:rsidR="00684584" w:rsidRDefault="00684584" w:rsidP="00F224EF">
            <w:pPr>
              <w:ind w:firstLineChars="200" w:firstLine="360"/>
              <w:jc w:val="left"/>
              <w:rPr>
                <w:rFonts w:ascii="仿宋" w:eastAsia="仿宋" w:hAnsi="仿宋"/>
                <w:color w:val="000000" w:themeColor="text1"/>
                <w:sz w:val="18"/>
                <w:szCs w:val="18"/>
              </w:rPr>
            </w:pPr>
            <w:r w:rsidRPr="00296265">
              <w:rPr>
                <w:rFonts w:ascii="仿宋" w:eastAsia="仿宋" w:hAnsi="仿宋" w:hint="eastAsia"/>
                <w:color w:val="000000" w:themeColor="text1"/>
                <w:sz w:val="18"/>
                <w:szCs w:val="18"/>
              </w:rPr>
              <w:t>通过课程学习与劳动实践，让学生从整体上把握新时代劳动的内涵；树立正确的劳动价值观，爱上劳动、爱上学习、掌握更多的农耕技能、学以致用。</w:t>
            </w:r>
          </w:p>
          <w:p w:rsidR="00684584" w:rsidRPr="00296265" w:rsidRDefault="00684584" w:rsidP="00F224EF">
            <w:pPr>
              <w:ind w:firstLineChars="200" w:firstLine="360"/>
              <w:jc w:val="left"/>
              <w:rPr>
                <w:rFonts w:eastAsia="仿宋_GB2312"/>
                <w:color w:val="000000" w:themeColor="text1"/>
                <w:sz w:val="18"/>
                <w:szCs w:val="18"/>
              </w:rPr>
            </w:pPr>
            <w:r w:rsidRPr="001E0911">
              <w:rPr>
                <w:rFonts w:eastAsia="仿宋_GB2312" w:hint="eastAsia"/>
                <w:color w:val="000000" w:themeColor="text1"/>
                <w:sz w:val="18"/>
                <w:szCs w:val="18"/>
              </w:rPr>
              <w:t>让学生亲身参与到劳动，体验劳动，并切身体会到劳动的辛苦和劳动成果给自己带来的成就感、收获感、喜悦感，树立正确的劳动教育观念，培养吃苦耐劳的良好品质。</w:t>
            </w:r>
          </w:p>
        </w:tc>
        <w:tc>
          <w:tcPr>
            <w:tcW w:w="815" w:type="dxa"/>
            <w:vAlign w:val="center"/>
          </w:tcPr>
          <w:p w:rsidR="00684584" w:rsidRPr="00296265" w:rsidRDefault="00684584" w:rsidP="00F224EF">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2B05C7" w:rsidTr="00F224EF">
        <w:trPr>
          <w:trHeight w:val="1176"/>
          <w:jc w:val="center"/>
        </w:trPr>
        <w:tc>
          <w:tcPr>
            <w:tcW w:w="776" w:type="dxa"/>
            <w:vAlign w:val="center"/>
          </w:tcPr>
          <w:p w:rsidR="002B05C7" w:rsidRPr="00296265" w:rsidRDefault="002B05C7" w:rsidP="00F224EF">
            <w:pPr>
              <w:jc w:val="center"/>
              <w:rPr>
                <w:rFonts w:eastAsia="仿宋_GB2312"/>
                <w:color w:val="000000" w:themeColor="text1"/>
                <w:sz w:val="18"/>
                <w:szCs w:val="18"/>
              </w:rPr>
            </w:pPr>
            <w:r>
              <w:rPr>
                <w:rFonts w:eastAsia="仿宋_GB2312" w:hint="eastAsia"/>
                <w:color w:val="000000" w:themeColor="text1"/>
                <w:sz w:val="18"/>
                <w:szCs w:val="18"/>
              </w:rPr>
              <w:t>300003</w:t>
            </w:r>
          </w:p>
        </w:tc>
        <w:tc>
          <w:tcPr>
            <w:tcW w:w="1354" w:type="dxa"/>
            <w:vAlign w:val="center"/>
          </w:tcPr>
          <w:p w:rsidR="002B05C7" w:rsidRPr="00296265" w:rsidRDefault="002B05C7" w:rsidP="00F224EF">
            <w:pPr>
              <w:jc w:val="center"/>
              <w:rPr>
                <w:rFonts w:eastAsia="仿宋_GB2312"/>
                <w:color w:val="000000" w:themeColor="text1"/>
                <w:sz w:val="18"/>
                <w:szCs w:val="18"/>
              </w:rPr>
            </w:pPr>
            <w:r>
              <w:rPr>
                <w:rFonts w:eastAsia="仿宋_GB2312" w:hint="eastAsia"/>
                <w:color w:val="000000" w:themeColor="text1"/>
                <w:sz w:val="18"/>
                <w:szCs w:val="18"/>
              </w:rPr>
              <w:t>军事理论</w:t>
            </w:r>
          </w:p>
        </w:tc>
        <w:tc>
          <w:tcPr>
            <w:tcW w:w="3240" w:type="dxa"/>
          </w:tcPr>
          <w:p w:rsidR="002B05C7" w:rsidRPr="00AF5E54" w:rsidRDefault="002B05C7" w:rsidP="00F224EF">
            <w:pPr>
              <w:ind w:firstLineChars="200" w:firstLine="360"/>
              <w:jc w:val="left"/>
              <w:rPr>
                <w:rFonts w:ascii="仿宋" w:eastAsia="仿宋" w:hAnsi="仿宋"/>
                <w:color w:val="000000" w:themeColor="text1"/>
                <w:sz w:val="18"/>
                <w:szCs w:val="18"/>
              </w:rPr>
            </w:pPr>
            <w:r w:rsidRPr="00AF5E54">
              <w:rPr>
                <w:rFonts w:eastAsia="仿宋_GB2312" w:hint="eastAsia"/>
                <w:color w:val="000000" w:themeColor="text1"/>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583" w:type="dxa"/>
          </w:tcPr>
          <w:p w:rsidR="002B05C7" w:rsidRPr="00AF5E54" w:rsidRDefault="002B05C7" w:rsidP="00F224EF">
            <w:pPr>
              <w:ind w:firstLineChars="200" w:firstLine="360"/>
              <w:jc w:val="left"/>
              <w:rPr>
                <w:rFonts w:ascii="仿宋" w:eastAsia="仿宋" w:hAnsi="仿宋"/>
                <w:color w:val="000000" w:themeColor="text1"/>
                <w:sz w:val="18"/>
                <w:szCs w:val="18"/>
              </w:rPr>
            </w:pPr>
            <w:r w:rsidRPr="00AF5E54">
              <w:rPr>
                <w:rFonts w:eastAsia="仿宋_GB2312" w:hint="eastAsia"/>
                <w:color w:val="000000" w:themeColor="text1"/>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815" w:type="dxa"/>
            <w:vAlign w:val="center"/>
          </w:tcPr>
          <w:p w:rsidR="002B05C7" w:rsidRDefault="002B05C7" w:rsidP="00F224EF">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bookmarkEnd w:id="30"/>
    </w:tbl>
    <w:p w:rsidR="005138F5" w:rsidRDefault="005138F5" w:rsidP="00B87708">
      <w:pPr>
        <w:pStyle w:val="123"/>
        <w:spacing w:line="650" w:lineRule="exact"/>
        <w:ind w:firstLine="640"/>
        <w:outlineLvl w:val="2"/>
        <w:rPr>
          <w:rFonts w:ascii="Times New Roman" w:eastAsia="仿宋_GB2312" w:hAnsi="Times New Roman"/>
          <w:kern w:val="0"/>
          <w:sz w:val="32"/>
          <w:szCs w:val="32"/>
        </w:rPr>
      </w:pPr>
    </w:p>
    <w:p w:rsidR="008A38A3" w:rsidRDefault="00D82836" w:rsidP="00B87708">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公共选修课程</w:t>
      </w:r>
      <w:bookmarkEnd w:id="27"/>
      <w:bookmarkEnd w:id="28"/>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w:t>
      </w:r>
      <w:r w:rsidR="00BD4188">
        <w:rPr>
          <w:rFonts w:ascii="Times New Roman" w:eastAsia="仿宋_GB2312" w:hAnsi="Times New Roman" w:hint="eastAsia"/>
          <w:kern w:val="0"/>
          <w:sz w:val="32"/>
          <w:szCs w:val="32"/>
        </w:rPr>
        <w:t>共选修课程开设了中华优秀传统文化、安全教育、美育教育、</w:t>
      </w:r>
      <w:r>
        <w:rPr>
          <w:rFonts w:ascii="Times New Roman" w:eastAsia="仿宋_GB2312" w:hAnsi="Times New Roman" w:hint="eastAsia"/>
          <w:kern w:val="0"/>
          <w:sz w:val="32"/>
          <w:szCs w:val="32"/>
        </w:rPr>
        <w:t>四史教育。</w:t>
      </w:r>
    </w:p>
    <w:p w:rsidR="008A38A3" w:rsidRDefault="00D8283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684584" w:rsidRPr="002B05C7" w:rsidRDefault="00D82836" w:rsidP="002B05C7">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8A38A3" w:rsidRDefault="00D82836">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265"/>
        <w:gridCol w:w="3260"/>
        <w:gridCol w:w="2410"/>
        <w:gridCol w:w="1174"/>
      </w:tblGrid>
      <w:tr w:rsidR="008A38A3" w:rsidRPr="00296265">
        <w:tc>
          <w:tcPr>
            <w:tcW w:w="828"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w:t>
            </w:r>
          </w:p>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代码</w:t>
            </w:r>
          </w:p>
        </w:tc>
        <w:tc>
          <w:tcPr>
            <w:tcW w:w="1265"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课程名称</w:t>
            </w:r>
          </w:p>
        </w:tc>
        <w:tc>
          <w:tcPr>
            <w:tcW w:w="3260"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主要教学内容</w:t>
            </w:r>
          </w:p>
        </w:tc>
        <w:tc>
          <w:tcPr>
            <w:tcW w:w="2410"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教学要求</w:t>
            </w:r>
          </w:p>
        </w:tc>
        <w:tc>
          <w:tcPr>
            <w:tcW w:w="1174"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参考学时</w:t>
            </w:r>
          </w:p>
        </w:tc>
      </w:tr>
      <w:tr w:rsidR="008A38A3" w:rsidRPr="00296265">
        <w:tc>
          <w:tcPr>
            <w:tcW w:w="828"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100006</w:t>
            </w:r>
          </w:p>
        </w:tc>
        <w:tc>
          <w:tcPr>
            <w:tcW w:w="1265" w:type="dxa"/>
            <w:vAlign w:val="center"/>
          </w:tcPr>
          <w:p w:rsidR="008A38A3" w:rsidRPr="00296265" w:rsidRDefault="00D82836">
            <w:pPr>
              <w:jc w:val="center"/>
              <w:rPr>
                <w:rFonts w:eastAsia="仿宋_GB2312"/>
                <w:color w:val="000000" w:themeColor="text1"/>
                <w:sz w:val="18"/>
                <w:szCs w:val="18"/>
              </w:rPr>
            </w:pPr>
            <w:r w:rsidRPr="00296265">
              <w:rPr>
                <w:rFonts w:eastAsia="仿宋_GB2312"/>
                <w:color w:val="000000" w:themeColor="text1"/>
                <w:sz w:val="18"/>
                <w:szCs w:val="18"/>
              </w:rPr>
              <w:t>中华优秀传统文化</w:t>
            </w:r>
          </w:p>
        </w:tc>
        <w:tc>
          <w:tcPr>
            <w:tcW w:w="3260" w:type="dxa"/>
            <w:vAlign w:val="center"/>
          </w:tcPr>
          <w:p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1.</w:t>
            </w:r>
            <w:r w:rsidRPr="00296265">
              <w:rPr>
                <w:rFonts w:ascii="仿宋" w:eastAsia="仿宋" w:hAnsi="仿宋"/>
                <w:color w:val="000000" w:themeColor="text1"/>
                <w:sz w:val="18"/>
                <w:szCs w:val="18"/>
              </w:rPr>
              <w:t>了解中华民族优秀文化的基本</w:t>
            </w:r>
            <w:r w:rsidRPr="00296265">
              <w:rPr>
                <w:rFonts w:ascii="仿宋" w:eastAsia="仿宋" w:hAnsi="仿宋" w:hint="eastAsia"/>
                <w:color w:val="000000" w:themeColor="text1"/>
                <w:sz w:val="18"/>
                <w:szCs w:val="18"/>
              </w:rPr>
              <w:t>内容</w:t>
            </w:r>
            <w:r w:rsidRPr="00296265">
              <w:rPr>
                <w:rFonts w:ascii="仿宋" w:eastAsia="仿宋" w:hAnsi="仿宋"/>
                <w:color w:val="000000" w:themeColor="text1"/>
                <w:sz w:val="18"/>
                <w:szCs w:val="18"/>
              </w:rPr>
              <w:t>,掌握传统文化的主要特征和</w:t>
            </w:r>
            <w:r w:rsidRPr="00296265">
              <w:rPr>
                <w:rFonts w:ascii="仿宋" w:eastAsia="仿宋" w:hAnsi="仿宋" w:hint="eastAsia"/>
                <w:color w:val="000000" w:themeColor="text1"/>
                <w:sz w:val="18"/>
                <w:szCs w:val="18"/>
              </w:rPr>
              <w:t>根本</w:t>
            </w:r>
            <w:r w:rsidRPr="00296265">
              <w:rPr>
                <w:rFonts w:ascii="仿宋" w:eastAsia="仿宋" w:hAnsi="仿宋"/>
                <w:color w:val="000000" w:themeColor="text1"/>
                <w:sz w:val="18"/>
                <w:szCs w:val="18"/>
              </w:rPr>
              <w:t>精神</w:t>
            </w:r>
            <w:r w:rsidRPr="00296265">
              <w:rPr>
                <w:rFonts w:ascii="仿宋" w:eastAsia="仿宋" w:hAnsi="仿宋" w:hint="eastAsia"/>
                <w:color w:val="000000" w:themeColor="text1"/>
                <w:sz w:val="18"/>
                <w:szCs w:val="18"/>
              </w:rPr>
              <w:t>；2、</w:t>
            </w:r>
            <w:r w:rsidRPr="00296265">
              <w:rPr>
                <w:rFonts w:ascii="仿宋" w:eastAsia="仿宋" w:hAnsi="仿宋"/>
                <w:color w:val="000000" w:themeColor="text1"/>
                <w:sz w:val="18"/>
                <w:szCs w:val="18"/>
              </w:rPr>
              <w:t>培养学生对民族文化的崇敬之情,坚定理想信念</w:t>
            </w:r>
            <w:r w:rsidRPr="00296265">
              <w:rPr>
                <w:rFonts w:ascii="仿宋" w:eastAsia="仿宋" w:hAnsi="仿宋" w:hint="eastAsia"/>
                <w:color w:val="000000" w:themeColor="text1"/>
                <w:sz w:val="18"/>
                <w:szCs w:val="18"/>
              </w:rPr>
              <w:t>，厚植</w:t>
            </w:r>
            <w:r w:rsidRPr="00296265">
              <w:rPr>
                <w:rFonts w:ascii="仿宋" w:eastAsia="仿宋" w:hAnsi="仿宋"/>
                <w:color w:val="000000" w:themeColor="text1"/>
                <w:sz w:val="18"/>
                <w:szCs w:val="18"/>
              </w:rPr>
              <w:t>爱国主义情怀</w:t>
            </w:r>
            <w:r w:rsidRPr="00296265">
              <w:rPr>
                <w:rFonts w:ascii="仿宋" w:eastAsia="仿宋" w:hAnsi="仿宋" w:hint="eastAsia"/>
                <w:color w:val="000000" w:themeColor="text1"/>
                <w:sz w:val="18"/>
                <w:szCs w:val="18"/>
              </w:rPr>
              <w:t>。3、</w:t>
            </w:r>
            <w:r w:rsidRPr="00296265">
              <w:rPr>
                <w:rFonts w:ascii="仿宋" w:eastAsia="仿宋" w:hAnsi="仿宋"/>
                <w:color w:val="000000" w:themeColor="text1"/>
                <w:sz w:val="18"/>
                <w:szCs w:val="18"/>
              </w:rPr>
              <w:t>为后续专业学习和职业需求提供支撑。</w:t>
            </w:r>
          </w:p>
        </w:tc>
        <w:tc>
          <w:tcPr>
            <w:tcW w:w="1174" w:type="dxa"/>
            <w:vAlign w:val="center"/>
          </w:tcPr>
          <w:p w:rsidR="008A38A3" w:rsidRPr="00296265" w:rsidRDefault="00D82836">
            <w:pPr>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8A38A3" w:rsidRPr="00296265">
        <w:tc>
          <w:tcPr>
            <w:tcW w:w="828"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100007</w:t>
            </w:r>
          </w:p>
        </w:tc>
        <w:tc>
          <w:tcPr>
            <w:tcW w:w="1265" w:type="dxa"/>
            <w:vAlign w:val="center"/>
          </w:tcPr>
          <w:p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美育教育</w:t>
            </w:r>
          </w:p>
        </w:tc>
        <w:tc>
          <w:tcPr>
            <w:tcW w:w="3260" w:type="dxa"/>
            <w:vAlign w:val="center"/>
          </w:tcPr>
          <w:p w:rsidR="008A38A3" w:rsidRPr="00296265" w:rsidRDefault="00D82836">
            <w:pPr>
              <w:ind w:firstLineChars="200" w:firstLine="360"/>
              <w:rPr>
                <w:rFonts w:eastAsia="仿宋_GB2312"/>
                <w:color w:val="000000" w:themeColor="text1"/>
                <w:sz w:val="18"/>
                <w:szCs w:val="18"/>
              </w:rPr>
            </w:pPr>
            <w:r w:rsidRPr="00296265">
              <w:rPr>
                <w:rFonts w:ascii="仿宋" w:eastAsia="仿宋" w:hAnsi="仿宋"/>
                <w:color w:val="000000" w:themeColor="text1"/>
                <w:sz w:val="18"/>
                <w:szCs w:val="18"/>
              </w:rPr>
              <w:t>本课程</w:t>
            </w:r>
            <w:r w:rsidRPr="00296265">
              <w:rPr>
                <w:rFonts w:ascii="仿宋" w:eastAsia="仿宋" w:hAnsi="仿宋" w:hint="eastAsia"/>
                <w:color w:val="000000" w:themeColor="text1"/>
                <w:sz w:val="18"/>
                <w:szCs w:val="18"/>
              </w:rPr>
              <w:t>以</w:t>
            </w:r>
            <w:r w:rsidRPr="00296265">
              <w:rPr>
                <w:rFonts w:ascii="仿宋" w:eastAsia="仿宋" w:hAnsi="仿宋"/>
                <w:color w:val="000000" w:themeColor="text1"/>
                <w:sz w:val="18"/>
                <w:szCs w:val="18"/>
              </w:rPr>
              <w:t>美学知识</w:t>
            </w:r>
            <w:r w:rsidRPr="00296265">
              <w:rPr>
                <w:rFonts w:ascii="仿宋" w:eastAsia="仿宋" w:hAnsi="仿宋" w:hint="eastAsia"/>
                <w:color w:val="000000" w:themeColor="text1"/>
                <w:sz w:val="18"/>
                <w:szCs w:val="18"/>
              </w:rPr>
              <w:t>和人类各种审美活动为</w:t>
            </w:r>
            <w:r w:rsidRPr="00296265">
              <w:rPr>
                <w:rFonts w:ascii="仿宋" w:eastAsia="仿宋" w:hAnsi="仿宋"/>
                <w:color w:val="000000" w:themeColor="text1"/>
                <w:sz w:val="18"/>
                <w:szCs w:val="18"/>
              </w:rPr>
              <w:t>理论</w:t>
            </w:r>
            <w:r w:rsidRPr="00296265">
              <w:rPr>
                <w:rFonts w:ascii="仿宋" w:eastAsia="仿宋" w:hAnsi="仿宋" w:hint="eastAsia"/>
                <w:color w:val="000000" w:themeColor="text1"/>
                <w:sz w:val="18"/>
                <w:szCs w:val="18"/>
              </w:rPr>
              <w:t>基础和探讨对象</w:t>
            </w:r>
            <w:r w:rsidRPr="00296265">
              <w:rPr>
                <w:rFonts w:ascii="仿宋" w:eastAsia="仿宋" w:hAnsi="仿宋"/>
                <w:color w:val="000000" w:themeColor="text1"/>
                <w:sz w:val="18"/>
                <w:szCs w:val="18"/>
              </w:rPr>
              <w:t>，</w:t>
            </w:r>
            <w:r w:rsidRPr="00296265">
              <w:rPr>
                <w:rFonts w:ascii="仿宋" w:eastAsia="仿宋" w:hAnsi="仿宋" w:hint="eastAsia"/>
                <w:color w:val="000000" w:themeColor="text1"/>
                <w:sz w:val="18"/>
                <w:szCs w:val="18"/>
              </w:rPr>
              <w:t>让学生</w:t>
            </w:r>
            <w:r w:rsidRPr="00296265">
              <w:rPr>
                <w:rFonts w:ascii="仿宋" w:eastAsia="仿宋" w:hAnsi="仿宋"/>
                <w:color w:val="000000" w:themeColor="text1"/>
                <w:sz w:val="18"/>
                <w:szCs w:val="18"/>
              </w:rPr>
              <w:t>感受美的构成元素</w:t>
            </w:r>
            <w:r w:rsidRPr="00296265">
              <w:rPr>
                <w:rFonts w:ascii="仿宋" w:eastAsia="仿宋" w:hAnsi="仿宋" w:hint="eastAsia"/>
                <w:color w:val="000000" w:themeColor="text1"/>
                <w:sz w:val="18"/>
                <w:szCs w:val="18"/>
              </w:rPr>
              <w:t>，</w:t>
            </w:r>
            <w:r w:rsidRPr="00296265">
              <w:rPr>
                <w:rFonts w:ascii="仿宋" w:eastAsia="仿宋" w:hAnsi="仿宋"/>
                <w:color w:val="000000" w:themeColor="text1"/>
                <w:sz w:val="18"/>
                <w:szCs w:val="18"/>
              </w:rPr>
              <w:t>形成正确的审美观。</w:t>
            </w:r>
            <w:r w:rsidRPr="00296265">
              <w:rPr>
                <w:rFonts w:ascii="仿宋" w:eastAsia="仿宋" w:hAnsi="仿宋" w:hint="eastAsia"/>
                <w:color w:val="000000" w:themeColor="text1"/>
                <w:sz w:val="18"/>
                <w:szCs w:val="18"/>
              </w:rPr>
              <w:t>内容包括审美学科、审美门户、审美意识、自然审美、艺术审美、科技审美、社会审美等。</w:t>
            </w:r>
          </w:p>
        </w:tc>
        <w:tc>
          <w:tcPr>
            <w:tcW w:w="2410" w:type="dxa"/>
            <w:vAlign w:val="center"/>
          </w:tcPr>
          <w:p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使学生了解基本的美学理论知识，</w:t>
            </w:r>
            <w:r w:rsidRPr="00296265">
              <w:rPr>
                <w:rFonts w:ascii="仿宋" w:eastAsia="仿宋" w:hAnsi="仿宋"/>
                <w:color w:val="000000" w:themeColor="text1"/>
                <w:sz w:val="18"/>
                <w:szCs w:val="18"/>
              </w:rPr>
              <w:t>掌握并传承美的精神</w:t>
            </w:r>
            <w:r w:rsidRPr="00296265">
              <w:rPr>
                <w:rFonts w:ascii="仿宋" w:eastAsia="仿宋" w:hAnsi="仿宋" w:hint="eastAsia"/>
                <w:color w:val="000000" w:themeColor="text1"/>
                <w:sz w:val="18"/>
                <w:szCs w:val="18"/>
              </w:rPr>
              <w:t>；提高学生观察美、感受美、创造美的能力；培养学生</w:t>
            </w:r>
            <w:r w:rsidRPr="00296265">
              <w:rPr>
                <w:rFonts w:ascii="仿宋" w:eastAsia="仿宋" w:hAnsi="仿宋"/>
                <w:color w:val="000000" w:themeColor="text1"/>
                <w:sz w:val="18"/>
                <w:szCs w:val="18"/>
              </w:rPr>
              <w:t>对</w:t>
            </w:r>
            <w:r w:rsidRPr="00296265">
              <w:rPr>
                <w:rFonts w:ascii="仿宋" w:eastAsia="仿宋" w:hAnsi="仿宋" w:hint="eastAsia"/>
                <w:color w:val="000000" w:themeColor="text1"/>
                <w:sz w:val="18"/>
                <w:szCs w:val="18"/>
              </w:rPr>
              <w:t>美好事物以及</w:t>
            </w:r>
            <w:r w:rsidRPr="00296265">
              <w:rPr>
                <w:rFonts w:ascii="仿宋" w:eastAsia="仿宋" w:hAnsi="仿宋"/>
                <w:color w:val="000000" w:themeColor="text1"/>
                <w:sz w:val="18"/>
                <w:szCs w:val="18"/>
              </w:rPr>
              <w:t>祖国</w:t>
            </w:r>
            <w:r w:rsidRPr="00296265">
              <w:rPr>
                <w:rFonts w:ascii="仿宋" w:eastAsia="仿宋" w:hAnsi="仿宋" w:hint="eastAsia"/>
                <w:color w:val="000000" w:themeColor="text1"/>
                <w:sz w:val="18"/>
                <w:szCs w:val="18"/>
              </w:rPr>
              <w:t>山河</w:t>
            </w:r>
            <w:r w:rsidRPr="00296265">
              <w:rPr>
                <w:rFonts w:ascii="仿宋" w:eastAsia="仿宋" w:hAnsi="仿宋"/>
                <w:color w:val="000000" w:themeColor="text1"/>
                <w:sz w:val="18"/>
                <w:szCs w:val="18"/>
              </w:rPr>
              <w:t>的</w:t>
            </w:r>
            <w:r w:rsidRPr="00296265">
              <w:rPr>
                <w:rFonts w:ascii="仿宋" w:eastAsia="仿宋" w:hAnsi="仿宋" w:hint="eastAsia"/>
                <w:color w:val="000000" w:themeColor="text1"/>
                <w:sz w:val="18"/>
                <w:szCs w:val="18"/>
              </w:rPr>
              <w:t>热爱之</w:t>
            </w:r>
            <w:r w:rsidRPr="00296265">
              <w:rPr>
                <w:rFonts w:ascii="仿宋" w:eastAsia="仿宋" w:hAnsi="仿宋"/>
                <w:color w:val="000000" w:themeColor="text1"/>
                <w:sz w:val="18"/>
                <w:szCs w:val="18"/>
              </w:rPr>
              <w:t>情</w:t>
            </w:r>
            <w:r w:rsidRPr="00296265">
              <w:rPr>
                <w:rFonts w:ascii="仿宋" w:eastAsia="仿宋" w:hAnsi="仿宋" w:hint="eastAsia"/>
                <w:color w:val="000000" w:themeColor="text1"/>
                <w:sz w:val="18"/>
                <w:szCs w:val="18"/>
              </w:rPr>
              <w:t>。</w:t>
            </w:r>
          </w:p>
        </w:tc>
        <w:tc>
          <w:tcPr>
            <w:tcW w:w="1174" w:type="dxa"/>
            <w:vAlign w:val="center"/>
          </w:tcPr>
          <w:p w:rsidR="008A38A3" w:rsidRPr="00296265" w:rsidRDefault="00D82836">
            <w:pPr>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BB1E87" w:rsidRPr="00296265">
        <w:tc>
          <w:tcPr>
            <w:tcW w:w="828" w:type="dxa"/>
            <w:vAlign w:val="center"/>
          </w:tcPr>
          <w:p w:rsidR="00BB1E87" w:rsidRPr="00AF5E54" w:rsidRDefault="00BB1E87" w:rsidP="00BB1E87">
            <w:pPr>
              <w:jc w:val="center"/>
              <w:rPr>
                <w:rFonts w:eastAsia="仿宋_GB2312"/>
                <w:color w:val="000000" w:themeColor="text1"/>
                <w:sz w:val="18"/>
                <w:szCs w:val="18"/>
              </w:rPr>
            </w:pPr>
            <w:r w:rsidRPr="00AF5E54">
              <w:rPr>
                <w:rFonts w:eastAsia="仿宋_GB2312" w:hint="eastAsia"/>
                <w:color w:val="000000" w:themeColor="text1"/>
                <w:sz w:val="18"/>
                <w:szCs w:val="18"/>
              </w:rPr>
              <w:t>200003</w:t>
            </w:r>
          </w:p>
        </w:tc>
        <w:tc>
          <w:tcPr>
            <w:tcW w:w="1265" w:type="dxa"/>
            <w:vAlign w:val="center"/>
          </w:tcPr>
          <w:p w:rsidR="00BB1E87" w:rsidRPr="00AF5E54" w:rsidRDefault="00BB1E87" w:rsidP="00BB1E87">
            <w:pPr>
              <w:jc w:val="center"/>
              <w:rPr>
                <w:rFonts w:eastAsia="仿宋_GB2312"/>
                <w:color w:val="000000" w:themeColor="text1"/>
                <w:sz w:val="18"/>
                <w:szCs w:val="18"/>
              </w:rPr>
            </w:pPr>
            <w:r w:rsidRPr="00AF5E54">
              <w:rPr>
                <w:rFonts w:eastAsia="仿宋_GB2312" w:hint="eastAsia"/>
                <w:color w:val="000000" w:themeColor="text1"/>
                <w:sz w:val="18"/>
                <w:szCs w:val="18"/>
              </w:rPr>
              <w:t>安全教育</w:t>
            </w:r>
          </w:p>
        </w:tc>
        <w:tc>
          <w:tcPr>
            <w:tcW w:w="3260" w:type="dxa"/>
            <w:vAlign w:val="center"/>
          </w:tcPr>
          <w:p w:rsidR="00BB1E87" w:rsidRPr="00AF5E54" w:rsidRDefault="00BB1E87" w:rsidP="00BB1E87">
            <w:pPr>
              <w:ind w:firstLineChars="200" w:firstLine="360"/>
              <w:rPr>
                <w:rFonts w:eastAsia="仿宋_GB2312"/>
                <w:color w:val="000000" w:themeColor="text1"/>
                <w:sz w:val="18"/>
                <w:szCs w:val="18"/>
              </w:rPr>
            </w:pPr>
            <w:r w:rsidRPr="00AF5E54">
              <w:rPr>
                <w:rFonts w:eastAsia="仿宋_GB2312" w:hint="eastAsia"/>
                <w:color w:val="000000" w:themeColor="text1"/>
                <w:sz w:val="18"/>
                <w:szCs w:val="18"/>
              </w:rPr>
              <w:t>本课程以总体国家安全观为统领</w:t>
            </w:r>
            <w:r w:rsidRPr="00AF5E54">
              <w:rPr>
                <w:rFonts w:eastAsia="仿宋_GB2312" w:hint="eastAsia"/>
                <w:color w:val="000000" w:themeColor="text1"/>
                <w:sz w:val="18"/>
                <w:szCs w:val="18"/>
              </w:rPr>
              <w:t>,</w:t>
            </w:r>
            <w:r w:rsidRPr="00AF5E54">
              <w:rPr>
                <w:rFonts w:eastAsia="仿宋_GB2312" w:hint="eastAsia"/>
                <w:color w:val="000000" w:themeColor="text1"/>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rsidR="00BB1E87" w:rsidRPr="00AF5E54" w:rsidRDefault="00BB1E87" w:rsidP="00BB1E87">
            <w:pPr>
              <w:ind w:firstLineChars="200" w:firstLine="360"/>
              <w:rPr>
                <w:rFonts w:eastAsia="仿宋_GB2312"/>
                <w:color w:val="000000" w:themeColor="text1"/>
                <w:sz w:val="18"/>
                <w:szCs w:val="18"/>
              </w:rPr>
            </w:pPr>
            <w:r w:rsidRPr="00AF5E54">
              <w:rPr>
                <w:rFonts w:eastAsia="仿宋_GB2312" w:hint="eastAsia"/>
                <w:color w:val="000000" w:themeColor="text1"/>
                <w:sz w:val="18"/>
                <w:szCs w:val="18"/>
              </w:rPr>
              <w:t>重点围绕理解中华民族命运与国家关系，践行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rsidR="00BB1E87" w:rsidRPr="00AF5E54" w:rsidRDefault="00BB1E87" w:rsidP="00BB1E87">
            <w:pPr>
              <w:widowControl/>
              <w:autoSpaceDN w:val="0"/>
              <w:jc w:val="center"/>
              <w:textAlignment w:val="center"/>
              <w:rPr>
                <w:rFonts w:eastAsia="仿宋_GB2312"/>
                <w:color w:val="000000" w:themeColor="text1"/>
                <w:sz w:val="18"/>
                <w:szCs w:val="18"/>
              </w:rPr>
            </w:pPr>
            <w:r w:rsidRPr="00AF5E54">
              <w:rPr>
                <w:rFonts w:eastAsia="仿宋_GB2312" w:hint="eastAsia"/>
                <w:color w:val="000000" w:themeColor="text1"/>
                <w:sz w:val="18"/>
                <w:szCs w:val="18"/>
              </w:rPr>
              <w:t>16</w:t>
            </w:r>
          </w:p>
        </w:tc>
      </w:tr>
    </w:tbl>
    <w:p w:rsidR="00BB1E87" w:rsidRDefault="00BB1E87" w:rsidP="002B05C7">
      <w:pPr>
        <w:spacing w:line="420" w:lineRule="exact"/>
        <w:jc w:val="center"/>
        <w:rPr>
          <w:rFonts w:eastAsia="仿宋_GB2312"/>
          <w:szCs w:val="21"/>
        </w:rPr>
      </w:pPr>
    </w:p>
    <w:p w:rsidR="00BB1E87" w:rsidRDefault="00BB1E87" w:rsidP="002B05C7">
      <w:pPr>
        <w:spacing w:line="420" w:lineRule="exact"/>
        <w:jc w:val="center"/>
        <w:rPr>
          <w:rFonts w:eastAsia="仿宋_GB2312"/>
          <w:szCs w:val="21"/>
        </w:rPr>
      </w:pPr>
    </w:p>
    <w:p w:rsidR="002B05C7" w:rsidRDefault="002B05C7" w:rsidP="002B05C7">
      <w:pPr>
        <w:spacing w:line="420" w:lineRule="exact"/>
        <w:jc w:val="center"/>
        <w:rPr>
          <w:rFonts w:eastAsia="仿宋_GB2312"/>
          <w:szCs w:val="21"/>
        </w:rPr>
      </w:pPr>
      <w:r>
        <w:rPr>
          <w:rFonts w:eastAsia="仿宋_GB2312" w:hint="eastAsia"/>
          <w:szCs w:val="21"/>
        </w:rPr>
        <w:t>续表</w:t>
      </w:r>
      <w:r>
        <w:rPr>
          <w:rFonts w:eastAsia="仿宋_GB2312" w:hint="eastAsia"/>
          <w:szCs w:val="21"/>
        </w:rPr>
        <w:t xml:space="preserve">3  </w:t>
      </w:r>
      <w:r w:rsidR="00BB1E87">
        <w:rPr>
          <w:rFonts w:eastAsia="仿宋_GB2312" w:hint="eastAsia"/>
          <w:szCs w:val="21"/>
        </w:rPr>
        <w:t>公共选修课程教学内容和要求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
        <w:gridCol w:w="1354"/>
        <w:gridCol w:w="3240"/>
        <w:gridCol w:w="2583"/>
        <w:gridCol w:w="815"/>
      </w:tblGrid>
      <w:tr w:rsidR="002B05C7" w:rsidTr="005C4FCC">
        <w:trPr>
          <w:trHeight w:val="668"/>
          <w:tblHeader/>
          <w:jc w:val="center"/>
        </w:trPr>
        <w:tc>
          <w:tcPr>
            <w:tcW w:w="776" w:type="dxa"/>
            <w:vAlign w:val="center"/>
          </w:tcPr>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rsidR="002B05C7" w:rsidRDefault="002B05C7" w:rsidP="005C4FCC">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BB1E87" w:rsidTr="005C4FCC">
        <w:trPr>
          <w:trHeight w:val="1006"/>
          <w:jc w:val="center"/>
        </w:trPr>
        <w:tc>
          <w:tcPr>
            <w:tcW w:w="776" w:type="dxa"/>
            <w:vAlign w:val="center"/>
          </w:tcPr>
          <w:p w:rsidR="00BB1E87" w:rsidRPr="00296265" w:rsidRDefault="00BB1E87" w:rsidP="00BB1E87">
            <w:pPr>
              <w:jc w:val="center"/>
              <w:rPr>
                <w:rFonts w:eastAsia="仿宋_GB2312"/>
                <w:color w:val="000000" w:themeColor="text1"/>
                <w:sz w:val="18"/>
                <w:szCs w:val="18"/>
              </w:rPr>
            </w:pPr>
            <w:r w:rsidRPr="00296265">
              <w:rPr>
                <w:rFonts w:eastAsia="仿宋_GB2312" w:hint="eastAsia"/>
                <w:color w:val="000000" w:themeColor="text1"/>
                <w:sz w:val="18"/>
                <w:szCs w:val="18"/>
              </w:rPr>
              <w:t>200007</w:t>
            </w:r>
          </w:p>
        </w:tc>
        <w:tc>
          <w:tcPr>
            <w:tcW w:w="1354" w:type="dxa"/>
            <w:vAlign w:val="center"/>
          </w:tcPr>
          <w:p w:rsidR="00BB1E87" w:rsidRPr="00296265" w:rsidRDefault="00BB1E87" w:rsidP="00BB1E87">
            <w:pPr>
              <w:jc w:val="center"/>
              <w:rPr>
                <w:rFonts w:eastAsia="仿宋_GB2312"/>
                <w:color w:val="000000" w:themeColor="text1"/>
                <w:sz w:val="18"/>
                <w:szCs w:val="18"/>
              </w:rPr>
            </w:pPr>
            <w:r w:rsidRPr="00296265">
              <w:rPr>
                <w:rFonts w:eastAsia="仿宋_GB2312" w:hint="eastAsia"/>
                <w:color w:val="000000" w:themeColor="text1"/>
                <w:sz w:val="18"/>
                <w:szCs w:val="18"/>
              </w:rPr>
              <w:t>四史教育</w:t>
            </w:r>
          </w:p>
        </w:tc>
        <w:tc>
          <w:tcPr>
            <w:tcW w:w="3240" w:type="dxa"/>
            <w:vAlign w:val="center"/>
          </w:tcPr>
          <w:p w:rsidR="00BB1E87" w:rsidRPr="00296265" w:rsidRDefault="00BB1E87" w:rsidP="00BB1E87">
            <w:pPr>
              <w:rPr>
                <w:rFonts w:eastAsia="仿宋_GB2312"/>
                <w:color w:val="000000" w:themeColor="text1"/>
                <w:sz w:val="18"/>
                <w:szCs w:val="18"/>
              </w:rPr>
            </w:pPr>
            <w:r w:rsidRPr="00296265">
              <w:rPr>
                <w:rFonts w:eastAsia="仿宋_GB2312" w:hint="eastAsia"/>
                <w:color w:val="000000" w:themeColor="text1"/>
                <w:sz w:val="18"/>
                <w:szCs w:val="18"/>
              </w:rPr>
              <w:t>本课程以党史、新中国史、改革开放史和社会主义发展史为主要内容。</w:t>
            </w:r>
          </w:p>
        </w:tc>
        <w:tc>
          <w:tcPr>
            <w:tcW w:w="2583" w:type="dxa"/>
            <w:vAlign w:val="center"/>
          </w:tcPr>
          <w:p w:rsidR="00BB1E87" w:rsidRPr="00296265" w:rsidRDefault="00BB1E87" w:rsidP="00BB1E87">
            <w:pPr>
              <w:rPr>
                <w:rFonts w:eastAsia="仿宋_GB2312"/>
                <w:color w:val="000000" w:themeColor="text1"/>
                <w:sz w:val="18"/>
                <w:szCs w:val="18"/>
              </w:rPr>
            </w:pPr>
            <w:r w:rsidRPr="00296265">
              <w:rPr>
                <w:rFonts w:eastAsia="仿宋_GB2312" w:hint="eastAsia"/>
                <w:color w:val="000000" w:themeColor="text1"/>
                <w:sz w:val="18"/>
                <w:szCs w:val="18"/>
              </w:rPr>
              <w:t>通过学习本课程，引导青少年群体增强民族自尊心、自信心和自豪感，树立正确的世界观、人生观、价值观，激发起大学生心中的红色力量，提高“四史”教育对青少年的感召力。</w:t>
            </w:r>
          </w:p>
        </w:tc>
        <w:tc>
          <w:tcPr>
            <w:tcW w:w="815" w:type="dxa"/>
            <w:vAlign w:val="center"/>
          </w:tcPr>
          <w:p w:rsidR="00BB1E87" w:rsidRPr="00296265" w:rsidRDefault="00BB1E87" w:rsidP="00BB1E87">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16</w:t>
            </w:r>
          </w:p>
        </w:tc>
      </w:tr>
    </w:tbl>
    <w:p w:rsidR="008A38A3" w:rsidRDefault="00D82836" w:rsidP="008E0F53">
      <w:pPr>
        <w:pStyle w:val="123"/>
        <w:spacing w:line="650" w:lineRule="exact"/>
        <w:ind w:firstLineChars="0" w:firstLine="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专业（技能）课程</w:t>
      </w:r>
      <w:bookmarkEnd w:id="29"/>
    </w:p>
    <w:p w:rsidR="008A38A3" w:rsidRPr="00296265" w:rsidRDefault="00D82836">
      <w:pPr>
        <w:spacing w:line="650" w:lineRule="exact"/>
        <w:ind w:firstLineChars="200" w:firstLine="640"/>
        <w:rPr>
          <w:rFonts w:eastAsia="仿宋_GB2312"/>
          <w:color w:val="000000" w:themeColor="text1"/>
          <w:kern w:val="0"/>
          <w:sz w:val="32"/>
          <w:szCs w:val="32"/>
        </w:rPr>
      </w:pPr>
      <w:r w:rsidRPr="00296265">
        <w:rPr>
          <w:rFonts w:eastAsia="仿宋_GB2312" w:hint="eastAsia"/>
          <w:color w:val="000000" w:themeColor="text1"/>
          <w:kern w:val="0"/>
          <w:sz w:val="32"/>
          <w:szCs w:val="32"/>
        </w:rPr>
        <w:t>本专业课程设置遵循“专业设置与</w:t>
      </w:r>
      <w:r w:rsidR="005138F5">
        <w:rPr>
          <w:rFonts w:eastAsia="仿宋_GB2312" w:hint="eastAsia"/>
          <w:color w:val="000000" w:themeColor="text1"/>
          <w:kern w:val="0"/>
          <w:sz w:val="32"/>
          <w:szCs w:val="32"/>
        </w:rPr>
        <w:t>岗位</w:t>
      </w:r>
      <w:r w:rsidRPr="00296265">
        <w:rPr>
          <w:rFonts w:eastAsia="仿宋_GB2312" w:hint="eastAsia"/>
          <w:color w:val="000000" w:themeColor="text1"/>
          <w:kern w:val="0"/>
          <w:sz w:val="32"/>
          <w:szCs w:val="32"/>
        </w:rPr>
        <w:t>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rsidR="008A38A3" w:rsidRDefault="00D82836" w:rsidP="005138F5">
      <w:pPr>
        <w:spacing w:line="650" w:lineRule="exact"/>
        <w:ind w:firstLineChars="200" w:firstLine="640"/>
        <w:rPr>
          <w:rFonts w:eastAsia="仿宋_GB2312"/>
          <w:kern w:val="0"/>
          <w:sz w:val="32"/>
          <w:szCs w:val="32"/>
        </w:rPr>
      </w:pPr>
      <w:r w:rsidRPr="00296265">
        <w:rPr>
          <w:rFonts w:eastAsia="仿宋_GB2312" w:hint="eastAsia"/>
          <w:color w:val="000000" w:themeColor="text1"/>
          <w:kern w:val="0"/>
          <w:sz w:val="32"/>
          <w:szCs w:val="32"/>
        </w:rPr>
        <w:t>本专业的课程体系以岗位职业能力为根本，将</w:t>
      </w:r>
      <w:r w:rsidR="00181836">
        <w:rPr>
          <w:rFonts w:eastAsia="仿宋_GB2312" w:hint="eastAsia"/>
          <w:color w:val="000000" w:themeColor="text1"/>
          <w:kern w:val="0"/>
          <w:sz w:val="32"/>
          <w:szCs w:val="32"/>
        </w:rPr>
        <w:t>无人机驾驶员、和无人机维护检修</w:t>
      </w:r>
      <w:r w:rsidR="0032428C">
        <w:rPr>
          <w:rFonts w:eastAsia="仿宋_GB2312" w:hint="eastAsia"/>
          <w:color w:val="000000" w:themeColor="text1"/>
          <w:kern w:val="0"/>
          <w:sz w:val="32"/>
          <w:szCs w:val="32"/>
        </w:rPr>
        <w:t>工的所需能力</w:t>
      </w:r>
      <w:r w:rsidRPr="00296265">
        <w:rPr>
          <w:rFonts w:eastAsia="仿宋_GB2312" w:hint="eastAsia"/>
          <w:color w:val="000000" w:themeColor="text1"/>
          <w:kern w:val="0"/>
          <w:sz w:val="32"/>
          <w:szCs w:val="32"/>
        </w:rPr>
        <w:t>融入教育教学中，突出</w:t>
      </w:r>
      <w:r w:rsidR="0032428C">
        <w:rPr>
          <w:rFonts w:eastAsia="仿宋_GB2312" w:hint="eastAsia"/>
          <w:color w:val="000000" w:themeColor="text1"/>
          <w:kern w:val="0"/>
          <w:sz w:val="32"/>
          <w:szCs w:val="32"/>
        </w:rPr>
        <w:t>操作</w:t>
      </w:r>
      <w:r w:rsidRPr="00296265">
        <w:rPr>
          <w:rFonts w:eastAsia="仿宋_GB2312" w:hint="eastAsia"/>
          <w:color w:val="000000" w:themeColor="text1"/>
          <w:kern w:val="0"/>
          <w:sz w:val="32"/>
          <w:szCs w:val="32"/>
        </w:rPr>
        <w:t>性和实践性，注重学生职业能力和职业精神的培养。同时，</w:t>
      </w:r>
      <w:r w:rsidR="0032428C">
        <w:rPr>
          <w:rFonts w:eastAsia="仿宋_GB2312" w:hint="eastAsia"/>
          <w:color w:val="000000" w:themeColor="text1"/>
          <w:kern w:val="0"/>
          <w:sz w:val="32"/>
          <w:szCs w:val="32"/>
        </w:rPr>
        <w:t>联合企业将无人机操作等实践课程，根据农时灵活调整授课实践</w:t>
      </w:r>
      <w:r w:rsidRPr="00296265">
        <w:rPr>
          <w:rFonts w:eastAsia="仿宋_GB2312" w:hint="eastAsia"/>
          <w:color w:val="000000" w:themeColor="text1"/>
          <w:kern w:val="0"/>
          <w:sz w:val="32"/>
          <w:szCs w:val="32"/>
        </w:rPr>
        <w:t>，进一步优化专业课程设置。</w:t>
      </w:r>
      <w:r>
        <w:rPr>
          <w:rFonts w:eastAsia="仿宋_GB2312" w:hint="eastAsia"/>
          <w:kern w:val="0"/>
          <w:sz w:val="32"/>
          <w:szCs w:val="32"/>
        </w:rPr>
        <w:t>详见表</w:t>
      </w:r>
      <w:r>
        <w:rPr>
          <w:rFonts w:eastAsia="仿宋_GB2312" w:hint="eastAsia"/>
          <w:kern w:val="0"/>
          <w:sz w:val="32"/>
          <w:szCs w:val="32"/>
        </w:rPr>
        <w:t>4</w:t>
      </w:r>
      <w:r>
        <w:rPr>
          <w:rFonts w:eastAsia="仿宋_GB2312" w:hint="eastAsia"/>
          <w:kern w:val="0"/>
          <w:sz w:val="32"/>
          <w:szCs w:val="32"/>
        </w:rPr>
        <w:t>。</w:t>
      </w:r>
    </w:p>
    <w:p w:rsidR="00C16D0F" w:rsidRDefault="00D82836" w:rsidP="00AF5E54">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
        <w:gridCol w:w="1418"/>
        <w:gridCol w:w="1701"/>
        <w:gridCol w:w="2268"/>
        <w:gridCol w:w="2410"/>
        <w:gridCol w:w="310"/>
      </w:tblGrid>
      <w:tr w:rsidR="008A38A3" w:rsidRPr="00FB1F57" w:rsidTr="00535F4D">
        <w:trPr>
          <w:cantSplit/>
          <w:trHeight w:val="456"/>
          <w:tblHeader/>
          <w:jc w:val="center"/>
        </w:trPr>
        <w:tc>
          <w:tcPr>
            <w:tcW w:w="397" w:type="dxa"/>
            <w:vMerge w:val="restart"/>
            <w:shd w:val="clear" w:color="auto" w:fill="FFFFFF"/>
            <w:vAlign w:val="center"/>
          </w:tcPr>
          <w:p w:rsidR="008A38A3" w:rsidRPr="00FB1F57" w:rsidRDefault="00D82836">
            <w:pPr>
              <w:adjustRightInd w:val="0"/>
              <w:snapToGrid w:val="0"/>
              <w:jc w:val="center"/>
              <w:rPr>
                <w:rFonts w:eastAsia="仿宋_GB2312" w:cs="Arial"/>
                <w:bCs/>
                <w:color w:val="000000" w:themeColor="text1"/>
                <w:sz w:val="18"/>
                <w:szCs w:val="18"/>
              </w:rPr>
            </w:pPr>
            <w:r w:rsidRPr="00FB1F57">
              <w:rPr>
                <w:rFonts w:eastAsia="仿宋_GB2312" w:cs="黑体" w:hint="eastAsia"/>
                <w:bCs/>
                <w:color w:val="000000" w:themeColor="text1"/>
                <w:sz w:val="18"/>
                <w:szCs w:val="18"/>
              </w:rPr>
              <w:t>序号</w:t>
            </w:r>
          </w:p>
        </w:tc>
        <w:tc>
          <w:tcPr>
            <w:tcW w:w="1418" w:type="dxa"/>
            <w:vMerge w:val="restart"/>
            <w:shd w:val="clear" w:color="auto" w:fill="FFFFFF"/>
            <w:vAlign w:val="center"/>
          </w:tcPr>
          <w:p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专业（技能）课程设置</w:t>
            </w:r>
          </w:p>
        </w:tc>
        <w:tc>
          <w:tcPr>
            <w:tcW w:w="6379" w:type="dxa"/>
            <w:gridSpan w:val="3"/>
            <w:shd w:val="clear" w:color="auto" w:fill="auto"/>
            <w:vAlign w:val="center"/>
          </w:tcPr>
          <w:p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职业岗位</w:t>
            </w:r>
          </w:p>
        </w:tc>
        <w:tc>
          <w:tcPr>
            <w:tcW w:w="310" w:type="dxa"/>
            <w:vMerge w:val="restart"/>
            <w:shd w:val="clear" w:color="auto" w:fill="FFFFFF"/>
            <w:vAlign w:val="center"/>
          </w:tcPr>
          <w:p w:rsidR="008A38A3" w:rsidRPr="00FB1F57" w:rsidRDefault="00D82836">
            <w:pPr>
              <w:adjustRightInd w:val="0"/>
              <w:snapToGrid w:val="0"/>
              <w:jc w:val="center"/>
              <w:rPr>
                <w:rFonts w:eastAsia="仿宋_GB2312" w:cs="黑体"/>
                <w:bCs/>
                <w:color w:val="000000" w:themeColor="text1"/>
                <w:sz w:val="18"/>
                <w:szCs w:val="18"/>
                <w:highlight w:val="yellow"/>
              </w:rPr>
            </w:pPr>
            <w:r w:rsidRPr="00FB1F57">
              <w:rPr>
                <w:rFonts w:eastAsia="仿宋_GB2312" w:cs="黑体" w:hint="eastAsia"/>
                <w:bCs/>
                <w:color w:val="000000" w:themeColor="text1"/>
                <w:sz w:val="18"/>
                <w:szCs w:val="18"/>
              </w:rPr>
              <w:t>备注</w:t>
            </w:r>
          </w:p>
        </w:tc>
      </w:tr>
      <w:tr w:rsidR="008A38A3" w:rsidRPr="00FB1F57" w:rsidTr="00535F4D">
        <w:trPr>
          <w:cantSplit/>
          <w:trHeight w:val="391"/>
          <w:tblHeader/>
          <w:jc w:val="center"/>
        </w:trPr>
        <w:tc>
          <w:tcPr>
            <w:tcW w:w="397" w:type="dxa"/>
            <w:vMerge/>
            <w:shd w:val="clear" w:color="auto" w:fill="FDEADA"/>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rsidR="008A38A3" w:rsidRPr="00FB1F57" w:rsidRDefault="0032428C">
            <w:pPr>
              <w:spacing w:line="290" w:lineRule="exact"/>
              <w:jc w:val="center"/>
              <w:rPr>
                <w:rFonts w:eastAsia="仿宋_GB2312" w:cs="黑体"/>
                <w:bCs/>
                <w:color w:val="000000" w:themeColor="text1"/>
                <w:sz w:val="18"/>
                <w:szCs w:val="18"/>
              </w:rPr>
            </w:pPr>
            <w:r>
              <w:rPr>
                <w:rFonts w:eastAsia="仿宋_GB2312" w:hint="eastAsia"/>
                <w:bCs/>
                <w:color w:val="000000" w:themeColor="text1"/>
                <w:kern w:val="0"/>
                <w:sz w:val="18"/>
                <w:szCs w:val="18"/>
              </w:rPr>
              <w:t>无人机驾驶员、</w:t>
            </w:r>
            <w:r w:rsidRPr="0032428C">
              <w:rPr>
                <w:rFonts w:eastAsia="仿宋_GB2312" w:hint="eastAsia"/>
                <w:bCs/>
                <w:color w:val="000000" w:themeColor="text1"/>
                <w:kern w:val="0"/>
                <w:sz w:val="18"/>
                <w:szCs w:val="18"/>
              </w:rPr>
              <w:t>无人机</w:t>
            </w:r>
            <w:r w:rsidRPr="0032428C">
              <w:rPr>
                <w:rFonts w:eastAsia="仿宋_GB2312"/>
                <w:bCs/>
                <w:color w:val="000000" w:themeColor="text1"/>
                <w:kern w:val="0"/>
                <w:sz w:val="18"/>
                <w:szCs w:val="18"/>
              </w:rPr>
              <w:t>装调检修工</w:t>
            </w:r>
          </w:p>
        </w:tc>
        <w:tc>
          <w:tcPr>
            <w:tcW w:w="310" w:type="dxa"/>
            <w:vMerge/>
            <w:shd w:val="clear" w:color="auto" w:fill="FDEADA"/>
            <w:vAlign w:val="center"/>
          </w:tcPr>
          <w:p w:rsidR="008A38A3" w:rsidRPr="00FB1F57" w:rsidRDefault="008A38A3">
            <w:pPr>
              <w:adjustRightInd w:val="0"/>
              <w:snapToGrid w:val="0"/>
              <w:jc w:val="center"/>
              <w:rPr>
                <w:rFonts w:eastAsia="仿宋_GB2312" w:cs="黑体"/>
                <w:bCs/>
                <w:color w:val="000000" w:themeColor="text1"/>
                <w:sz w:val="18"/>
                <w:szCs w:val="18"/>
                <w:highlight w:val="yellow"/>
              </w:rPr>
            </w:pPr>
          </w:p>
        </w:tc>
      </w:tr>
      <w:tr w:rsidR="008A38A3" w:rsidRPr="00FB1F57" w:rsidTr="00535F4D">
        <w:trPr>
          <w:cantSplit/>
          <w:trHeight w:val="393"/>
          <w:tblHeader/>
          <w:jc w:val="center"/>
        </w:trPr>
        <w:tc>
          <w:tcPr>
            <w:tcW w:w="397" w:type="dxa"/>
            <w:vMerge/>
            <w:shd w:val="clear" w:color="auto" w:fill="FFFFFF"/>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FFFFF"/>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典型工作任务</w:t>
            </w:r>
          </w:p>
        </w:tc>
        <w:tc>
          <w:tcPr>
            <w:tcW w:w="310" w:type="dxa"/>
            <w:vMerge/>
            <w:shd w:val="clear" w:color="auto" w:fill="FFFFFF"/>
            <w:vAlign w:val="center"/>
          </w:tcPr>
          <w:p w:rsidR="008A38A3" w:rsidRPr="00FB1F57" w:rsidRDefault="008A38A3">
            <w:pPr>
              <w:adjustRightInd w:val="0"/>
              <w:snapToGrid w:val="0"/>
              <w:jc w:val="center"/>
              <w:rPr>
                <w:rFonts w:eastAsia="仿宋_GB2312" w:cs="黑体"/>
                <w:bCs/>
                <w:color w:val="000000" w:themeColor="text1"/>
                <w:sz w:val="18"/>
                <w:szCs w:val="18"/>
                <w:highlight w:val="yellow"/>
              </w:rPr>
            </w:pPr>
          </w:p>
        </w:tc>
      </w:tr>
      <w:tr w:rsidR="00374D40" w:rsidRPr="00FB1F57" w:rsidTr="00535F4D">
        <w:trPr>
          <w:cantSplit/>
          <w:trHeight w:val="357"/>
          <w:tblHeader/>
          <w:jc w:val="center"/>
        </w:trPr>
        <w:tc>
          <w:tcPr>
            <w:tcW w:w="397" w:type="dxa"/>
            <w:vMerge/>
            <w:shd w:val="clear" w:color="auto" w:fill="FDEADA"/>
            <w:vAlign w:val="center"/>
          </w:tcPr>
          <w:p w:rsidR="00374D40" w:rsidRPr="00FB1F57" w:rsidRDefault="00374D40">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rsidR="00374D40" w:rsidRPr="00FB1F57" w:rsidRDefault="00374D40">
            <w:pPr>
              <w:adjustRightInd w:val="0"/>
              <w:snapToGrid w:val="0"/>
              <w:jc w:val="center"/>
              <w:rPr>
                <w:rFonts w:eastAsia="仿宋_GB2312" w:cs="黑体"/>
                <w:bCs/>
                <w:color w:val="000000" w:themeColor="text1"/>
                <w:sz w:val="18"/>
                <w:szCs w:val="18"/>
              </w:rPr>
            </w:pPr>
          </w:p>
        </w:tc>
        <w:tc>
          <w:tcPr>
            <w:tcW w:w="1701" w:type="dxa"/>
            <w:shd w:val="clear" w:color="auto" w:fill="auto"/>
            <w:vAlign w:val="center"/>
          </w:tcPr>
          <w:p w:rsidR="00374D40" w:rsidRPr="00FB1F57" w:rsidRDefault="0032428C">
            <w:pPr>
              <w:jc w:val="center"/>
              <w:rPr>
                <w:rFonts w:eastAsia="仿宋_GB2312"/>
                <w:bCs/>
                <w:color w:val="000000" w:themeColor="text1"/>
                <w:sz w:val="18"/>
                <w:szCs w:val="18"/>
              </w:rPr>
            </w:pPr>
            <w:r>
              <w:rPr>
                <w:rFonts w:eastAsia="仿宋_GB2312" w:hint="eastAsia"/>
                <w:bCs/>
                <w:color w:val="000000" w:themeColor="text1"/>
                <w:sz w:val="18"/>
                <w:szCs w:val="18"/>
              </w:rPr>
              <w:t>无人机航拍</w:t>
            </w:r>
          </w:p>
        </w:tc>
        <w:tc>
          <w:tcPr>
            <w:tcW w:w="2268" w:type="dxa"/>
            <w:shd w:val="clear" w:color="auto" w:fill="auto"/>
            <w:vAlign w:val="center"/>
          </w:tcPr>
          <w:p w:rsidR="00374D40" w:rsidRPr="00FB1F57" w:rsidRDefault="0032428C">
            <w:pPr>
              <w:jc w:val="center"/>
              <w:rPr>
                <w:rFonts w:eastAsia="仿宋_GB2312"/>
                <w:bCs/>
                <w:color w:val="000000" w:themeColor="text1"/>
                <w:sz w:val="18"/>
                <w:szCs w:val="18"/>
              </w:rPr>
            </w:pPr>
            <w:r>
              <w:rPr>
                <w:rFonts w:eastAsia="仿宋_GB2312" w:hint="eastAsia"/>
                <w:bCs/>
                <w:color w:val="000000" w:themeColor="text1"/>
                <w:sz w:val="18"/>
                <w:szCs w:val="18"/>
              </w:rPr>
              <w:t>无人机植保</w:t>
            </w:r>
          </w:p>
        </w:tc>
        <w:tc>
          <w:tcPr>
            <w:tcW w:w="2410" w:type="dxa"/>
            <w:shd w:val="clear" w:color="auto" w:fill="auto"/>
            <w:vAlign w:val="center"/>
          </w:tcPr>
          <w:p w:rsidR="00374D40" w:rsidRPr="00FB1F57" w:rsidRDefault="0032428C">
            <w:pPr>
              <w:adjustRightInd w:val="0"/>
              <w:snapToGrid w:val="0"/>
              <w:jc w:val="center"/>
              <w:rPr>
                <w:rFonts w:eastAsia="仿宋_GB2312" w:cs="黑体"/>
                <w:bCs/>
                <w:color w:val="000000" w:themeColor="text1"/>
                <w:sz w:val="18"/>
                <w:szCs w:val="18"/>
              </w:rPr>
            </w:pPr>
            <w:r>
              <w:rPr>
                <w:rFonts w:eastAsia="仿宋_GB2312" w:hint="eastAsia"/>
                <w:bCs/>
                <w:color w:val="000000" w:themeColor="text1"/>
                <w:sz w:val="18"/>
                <w:szCs w:val="18"/>
              </w:rPr>
              <w:t>无人机检修</w:t>
            </w:r>
          </w:p>
        </w:tc>
        <w:tc>
          <w:tcPr>
            <w:tcW w:w="310" w:type="dxa"/>
            <w:vMerge/>
            <w:shd w:val="clear" w:color="auto" w:fill="FDEADA"/>
          </w:tcPr>
          <w:p w:rsidR="00374D40" w:rsidRPr="00FB1F57" w:rsidRDefault="00374D40">
            <w:pPr>
              <w:adjustRightInd w:val="0"/>
              <w:snapToGrid w:val="0"/>
              <w:spacing w:line="360" w:lineRule="auto"/>
              <w:jc w:val="center"/>
              <w:rPr>
                <w:rFonts w:eastAsia="仿宋_GB2312"/>
                <w:bCs/>
                <w:color w:val="000000" w:themeColor="text1"/>
                <w:sz w:val="18"/>
                <w:szCs w:val="18"/>
              </w:rPr>
            </w:pPr>
          </w:p>
        </w:tc>
      </w:tr>
      <w:tr w:rsidR="008A38A3" w:rsidRPr="00FB1F57" w:rsidTr="00535F4D">
        <w:trPr>
          <w:cantSplit/>
          <w:trHeight w:val="621"/>
          <w:tblHeader/>
          <w:jc w:val="center"/>
        </w:trPr>
        <w:tc>
          <w:tcPr>
            <w:tcW w:w="397" w:type="dxa"/>
            <w:vMerge/>
            <w:shd w:val="clear" w:color="auto" w:fill="FFFFFF"/>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FFFFF"/>
            <w:vAlign w:val="center"/>
          </w:tcPr>
          <w:p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rsidR="008A38A3" w:rsidRPr="00FB1F57" w:rsidRDefault="00D82836">
            <w:pPr>
              <w:jc w:val="center"/>
              <w:rPr>
                <w:rFonts w:eastAsia="仿宋_GB2312"/>
                <w:bCs/>
                <w:color w:val="000000" w:themeColor="text1"/>
                <w:sz w:val="18"/>
                <w:szCs w:val="18"/>
              </w:rPr>
            </w:pPr>
            <w:r w:rsidRPr="00FB1F57">
              <w:rPr>
                <w:rFonts w:eastAsia="仿宋_GB2312" w:cs="黑体" w:hint="eastAsia"/>
                <w:bCs/>
                <w:color w:val="000000" w:themeColor="text1"/>
                <w:sz w:val="18"/>
                <w:szCs w:val="18"/>
              </w:rPr>
              <w:t>对应的岗位职业能力</w:t>
            </w:r>
          </w:p>
        </w:tc>
        <w:tc>
          <w:tcPr>
            <w:tcW w:w="310" w:type="dxa"/>
            <w:vMerge/>
            <w:shd w:val="clear" w:color="auto" w:fill="FFFFFF"/>
          </w:tcPr>
          <w:p w:rsidR="008A38A3" w:rsidRPr="00FB1F57" w:rsidRDefault="008A38A3">
            <w:pPr>
              <w:adjustRightInd w:val="0"/>
              <w:snapToGrid w:val="0"/>
              <w:spacing w:line="360" w:lineRule="auto"/>
              <w:jc w:val="center"/>
              <w:rPr>
                <w:rFonts w:eastAsia="仿宋_GB2312"/>
                <w:bCs/>
                <w:color w:val="000000" w:themeColor="text1"/>
                <w:sz w:val="18"/>
                <w:szCs w:val="18"/>
              </w:rPr>
            </w:pPr>
          </w:p>
        </w:tc>
      </w:tr>
      <w:tr w:rsidR="00AE2935" w:rsidRPr="00FB1F57" w:rsidTr="00535F4D">
        <w:trPr>
          <w:cantSplit/>
          <w:trHeight w:val="3702"/>
          <w:tblHeader/>
          <w:jc w:val="center"/>
        </w:trPr>
        <w:tc>
          <w:tcPr>
            <w:tcW w:w="397" w:type="dxa"/>
            <w:vMerge/>
            <w:shd w:val="clear" w:color="auto" w:fill="FDEADA"/>
            <w:vAlign w:val="center"/>
          </w:tcPr>
          <w:p w:rsidR="00AE2935" w:rsidRPr="00FB1F57" w:rsidRDefault="00AE2935">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rsidR="00AE2935" w:rsidRPr="00FB1F57" w:rsidRDefault="00AE2935">
            <w:pPr>
              <w:adjustRightInd w:val="0"/>
              <w:snapToGrid w:val="0"/>
              <w:jc w:val="center"/>
              <w:rPr>
                <w:rFonts w:eastAsia="仿宋_GB2312" w:cs="黑体"/>
                <w:bCs/>
                <w:color w:val="000000" w:themeColor="text1"/>
                <w:sz w:val="18"/>
                <w:szCs w:val="18"/>
              </w:rPr>
            </w:pPr>
          </w:p>
        </w:tc>
        <w:tc>
          <w:tcPr>
            <w:tcW w:w="1701" w:type="dxa"/>
            <w:shd w:val="clear" w:color="auto" w:fill="auto"/>
          </w:tcPr>
          <w:p w:rsidR="002B389C" w:rsidRPr="00FB1F57" w:rsidRDefault="002B389C"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Pr="00FB1F57">
              <w:rPr>
                <w:rFonts w:ascii="仿宋" w:eastAsia="仿宋" w:hAnsi="仿宋"/>
                <w:color w:val="000000" w:themeColor="text1"/>
                <w:sz w:val="18"/>
                <w:szCs w:val="18"/>
              </w:rPr>
              <w:t>.能进行</w:t>
            </w:r>
            <w:r w:rsidR="008D0424">
              <w:rPr>
                <w:rFonts w:ascii="仿宋" w:eastAsia="仿宋" w:hAnsi="仿宋"/>
                <w:color w:val="000000" w:themeColor="text1"/>
                <w:sz w:val="18"/>
                <w:szCs w:val="18"/>
              </w:rPr>
              <w:t>航拍</w:t>
            </w:r>
            <w:r w:rsidR="008D0424">
              <w:rPr>
                <w:rFonts w:ascii="仿宋" w:eastAsia="仿宋" w:hAnsi="仿宋" w:hint="eastAsia"/>
                <w:color w:val="000000" w:themeColor="text1"/>
                <w:sz w:val="18"/>
                <w:szCs w:val="18"/>
              </w:rPr>
              <w:t>无人机</w:t>
            </w:r>
            <w:r w:rsidR="008D0424">
              <w:rPr>
                <w:rFonts w:ascii="仿宋" w:eastAsia="仿宋" w:hAnsi="仿宋"/>
                <w:color w:val="000000" w:themeColor="text1"/>
                <w:sz w:val="18"/>
                <w:szCs w:val="18"/>
              </w:rPr>
              <w:t>正常驾驶</w:t>
            </w:r>
            <w:r w:rsidRPr="00FB1F57">
              <w:rPr>
                <w:rFonts w:ascii="仿宋" w:eastAsia="仿宋" w:hAnsi="仿宋" w:hint="eastAsia"/>
                <w:color w:val="000000" w:themeColor="text1"/>
                <w:sz w:val="18"/>
                <w:szCs w:val="18"/>
              </w:rPr>
              <w:t>。</w:t>
            </w:r>
          </w:p>
          <w:p w:rsidR="00AE2935" w:rsidRPr="00FB1F57" w:rsidRDefault="009B5CCD"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w:t>
            </w:r>
            <w:r w:rsidR="00111EC3" w:rsidRPr="00FB1F57">
              <w:rPr>
                <w:rFonts w:ascii="仿宋" w:eastAsia="仿宋" w:hAnsi="仿宋"/>
                <w:color w:val="000000" w:themeColor="text1"/>
                <w:sz w:val="18"/>
                <w:szCs w:val="18"/>
              </w:rPr>
              <w:t>.</w:t>
            </w:r>
            <w:r w:rsidR="008D0424">
              <w:rPr>
                <w:rFonts w:ascii="仿宋" w:eastAsia="仿宋" w:hAnsi="仿宋" w:hint="eastAsia"/>
                <w:color w:val="000000" w:themeColor="text1"/>
                <w:sz w:val="18"/>
                <w:szCs w:val="18"/>
              </w:rPr>
              <w:t>能够</w:t>
            </w:r>
            <w:r w:rsidR="008D0424">
              <w:rPr>
                <w:rFonts w:ascii="仿宋" w:eastAsia="仿宋" w:hAnsi="仿宋"/>
                <w:color w:val="000000" w:themeColor="text1"/>
                <w:sz w:val="18"/>
                <w:szCs w:val="18"/>
              </w:rPr>
              <w:t>了解摄影相关知识</w:t>
            </w:r>
            <w:r w:rsidR="00111EC3" w:rsidRPr="00FB1F57">
              <w:rPr>
                <w:rFonts w:ascii="仿宋" w:eastAsia="仿宋" w:hAnsi="仿宋" w:hint="eastAsia"/>
                <w:color w:val="000000" w:themeColor="text1"/>
                <w:sz w:val="18"/>
                <w:szCs w:val="18"/>
              </w:rPr>
              <w:t>。</w:t>
            </w:r>
          </w:p>
          <w:p w:rsidR="002B389C" w:rsidRPr="00FB1F57" w:rsidRDefault="009B5CCD"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00490C4D" w:rsidRPr="00FB1F57">
              <w:rPr>
                <w:rFonts w:ascii="仿宋" w:eastAsia="仿宋" w:hAnsi="仿宋" w:hint="eastAsia"/>
                <w:color w:val="000000" w:themeColor="text1"/>
                <w:sz w:val="18"/>
                <w:szCs w:val="18"/>
              </w:rPr>
              <w:t>.</w:t>
            </w:r>
            <w:r w:rsidR="008D0424">
              <w:rPr>
                <w:rFonts w:ascii="仿宋" w:eastAsia="仿宋" w:hAnsi="仿宋" w:hint="eastAsia"/>
                <w:color w:val="000000" w:themeColor="text1"/>
                <w:sz w:val="18"/>
                <w:szCs w:val="18"/>
              </w:rPr>
              <w:t>具备</w:t>
            </w:r>
            <w:r w:rsidR="008D0424">
              <w:rPr>
                <w:rFonts w:ascii="仿宋" w:eastAsia="仿宋" w:hAnsi="仿宋"/>
                <w:color w:val="000000" w:themeColor="text1"/>
                <w:sz w:val="18"/>
                <w:szCs w:val="18"/>
              </w:rPr>
              <w:t>无人机日常检修维护</w:t>
            </w:r>
            <w:r w:rsidR="002B389C" w:rsidRPr="00FB1F57">
              <w:rPr>
                <w:rFonts w:ascii="仿宋" w:eastAsia="仿宋" w:hAnsi="仿宋" w:hint="eastAsia"/>
                <w:color w:val="000000" w:themeColor="text1"/>
                <w:sz w:val="18"/>
                <w:szCs w:val="18"/>
              </w:rPr>
              <w:t>。</w:t>
            </w:r>
          </w:p>
          <w:p w:rsidR="004C7D19" w:rsidRPr="00FB1F57" w:rsidRDefault="004C7D19"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4.</w:t>
            </w:r>
            <w:r w:rsidR="008D0424">
              <w:rPr>
                <w:rFonts w:ascii="仿宋" w:eastAsia="仿宋" w:hAnsi="仿宋" w:hint="eastAsia"/>
                <w:color w:val="000000" w:themeColor="text1"/>
                <w:sz w:val="18"/>
                <w:szCs w:val="18"/>
              </w:rPr>
              <w:t>具备一定的无人机地面站操作能力</w:t>
            </w:r>
            <w:r w:rsidRPr="00FB1F57">
              <w:rPr>
                <w:rFonts w:ascii="仿宋" w:eastAsia="仿宋" w:hAnsi="仿宋" w:hint="eastAsia"/>
                <w:color w:val="000000" w:themeColor="text1"/>
                <w:sz w:val="18"/>
                <w:szCs w:val="18"/>
              </w:rPr>
              <w:t>。</w:t>
            </w:r>
          </w:p>
        </w:tc>
        <w:tc>
          <w:tcPr>
            <w:tcW w:w="2268" w:type="dxa"/>
            <w:shd w:val="clear" w:color="auto" w:fill="auto"/>
          </w:tcPr>
          <w:p w:rsidR="00A64918" w:rsidRPr="00FB1F57" w:rsidRDefault="00265B6B"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00A64918" w:rsidRPr="00FB1F57">
              <w:rPr>
                <w:rFonts w:ascii="仿宋" w:eastAsia="仿宋" w:hAnsi="仿宋"/>
                <w:color w:val="000000" w:themeColor="text1"/>
                <w:sz w:val="18"/>
                <w:szCs w:val="18"/>
              </w:rPr>
              <w:t>.</w:t>
            </w:r>
            <w:r w:rsidR="008D0424" w:rsidRPr="00FB1F57">
              <w:rPr>
                <w:rFonts w:ascii="仿宋" w:eastAsia="仿宋" w:hAnsi="仿宋"/>
                <w:color w:val="000000" w:themeColor="text1"/>
                <w:sz w:val="18"/>
                <w:szCs w:val="18"/>
              </w:rPr>
              <w:t xml:space="preserve"> 能进行</w:t>
            </w:r>
            <w:r w:rsidR="008D0424">
              <w:rPr>
                <w:rFonts w:ascii="仿宋" w:eastAsia="仿宋" w:hAnsi="仿宋"/>
                <w:color w:val="000000" w:themeColor="text1"/>
                <w:sz w:val="18"/>
                <w:szCs w:val="18"/>
              </w:rPr>
              <w:t>植保</w:t>
            </w:r>
            <w:r w:rsidR="008D0424">
              <w:rPr>
                <w:rFonts w:ascii="仿宋" w:eastAsia="仿宋" w:hAnsi="仿宋" w:hint="eastAsia"/>
                <w:color w:val="000000" w:themeColor="text1"/>
                <w:sz w:val="18"/>
                <w:szCs w:val="18"/>
              </w:rPr>
              <w:t>无人机</w:t>
            </w:r>
            <w:r w:rsidR="008D0424">
              <w:rPr>
                <w:rFonts w:ascii="仿宋" w:eastAsia="仿宋" w:hAnsi="仿宋"/>
                <w:color w:val="000000" w:themeColor="text1"/>
                <w:sz w:val="18"/>
                <w:szCs w:val="18"/>
              </w:rPr>
              <w:t>正常驾驶</w:t>
            </w:r>
            <w:r w:rsidR="00A64918" w:rsidRPr="00FB1F57">
              <w:rPr>
                <w:rFonts w:ascii="仿宋" w:eastAsia="仿宋" w:hAnsi="仿宋" w:hint="eastAsia"/>
                <w:color w:val="000000" w:themeColor="text1"/>
                <w:sz w:val="18"/>
                <w:szCs w:val="18"/>
              </w:rPr>
              <w:t>。</w:t>
            </w:r>
          </w:p>
          <w:p w:rsidR="00A64918" w:rsidRPr="00FB1F57" w:rsidRDefault="00490C4D"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w:t>
            </w:r>
            <w:r w:rsidR="00A64918" w:rsidRPr="00FB1F57">
              <w:rPr>
                <w:rFonts w:ascii="仿宋" w:eastAsia="仿宋" w:hAnsi="仿宋"/>
                <w:color w:val="000000" w:themeColor="text1"/>
                <w:sz w:val="18"/>
                <w:szCs w:val="18"/>
              </w:rPr>
              <w:t>.具备植保</w:t>
            </w:r>
            <w:r w:rsidR="008D0424">
              <w:rPr>
                <w:rFonts w:ascii="仿宋" w:eastAsia="仿宋" w:hAnsi="仿宋"/>
                <w:color w:val="000000" w:themeColor="text1"/>
                <w:sz w:val="18"/>
                <w:szCs w:val="18"/>
              </w:rPr>
              <w:t>相关的</w:t>
            </w:r>
            <w:r w:rsidR="00F81CCD">
              <w:rPr>
                <w:rFonts w:ascii="仿宋" w:eastAsia="仿宋" w:hAnsi="仿宋"/>
                <w:color w:val="000000" w:themeColor="text1"/>
                <w:sz w:val="18"/>
                <w:szCs w:val="18"/>
              </w:rPr>
              <w:t>农药</w:t>
            </w:r>
            <w:r w:rsidR="008D0424">
              <w:rPr>
                <w:rFonts w:ascii="仿宋" w:eastAsia="仿宋" w:hAnsi="仿宋"/>
                <w:color w:val="000000" w:themeColor="text1"/>
                <w:sz w:val="18"/>
                <w:szCs w:val="18"/>
              </w:rPr>
              <w:t>和</w:t>
            </w:r>
            <w:r w:rsidR="00F81CCD">
              <w:rPr>
                <w:rFonts w:ascii="仿宋" w:eastAsia="仿宋" w:hAnsi="仿宋"/>
                <w:color w:val="000000" w:themeColor="text1"/>
                <w:sz w:val="18"/>
                <w:szCs w:val="18"/>
              </w:rPr>
              <w:t>化肥识别和使用</w:t>
            </w:r>
            <w:r w:rsidR="00A64918" w:rsidRPr="00FB1F57">
              <w:rPr>
                <w:rFonts w:ascii="仿宋" w:eastAsia="仿宋" w:hAnsi="仿宋"/>
                <w:color w:val="000000" w:themeColor="text1"/>
                <w:sz w:val="18"/>
                <w:szCs w:val="18"/>
              </w:rPr>
              <w:t>能力</w:t>
            </w:r>
            <w:r w:rsidR="00A64918" w:rsidRPr="00FB1F57">
              <w:rPr>
                <w:rFonts w:ascii="仿宋" w:eastAsia="仿宋" w:hAnsi="仿宋" w:hint="eastAsia"/>
                <w:color w:val="000000" w:themeColor="text1"/>
                <w:sz w:val="18"/>
                <w:szCs w:val="18"/>
              </w:rPr>
              <w:t>。</w:t>
            </w:r>
          </w:p>
          <w:p w:rsidR="005945A7" w:rsidRPr="00FB1F57" w:rsidRDefault="00490C4D"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005945A7" w:rsidRPr="00FB1F57">
              <w:rPr>
                <w:rFonts w:ascii="仿宋" w:eastAsia="仿宋" w:hAnsi="仿宋" w:hint="eastAsia"/>
                <w:color w:val="000000" w:themeColor="text1"/>
                <w:sz w:val="18"/>
                <w:szCs w:val="18"/>
              </w:rPr>
              <w:t>.</w:t>
            </w:r>
            <w:r w:rsidR="00F81CCD">
              <w:rPr>
                <w:rFonts w:ascii="仿宋" w:eastAsia="仿宋" w:hAnsi="仿宋" w:hint="eastAsia"/>
                <w:color w:val="000000" w:themeColor="text1"/>
                <w:sz w:val="18"/>
                <w:szCs w:val="18"/>
              </w:rPr>
              <w:t xml:space="preserve"> 具备</w:t>
            </w:r>
            <w:r w:rsidR="00F81CCD">
              <w:rPr>
                <w:rFonts w:ascii="仿宋" w:eastAsia="仿宋" w:hAnsi="仿宋"/>
                <w:color w:val="000000" w:themeColor="text1"/>
                <w:sz w:val="18"/>
                <w:szCs w:val="18"/>
              </w:rPr>
              <w:t>无人机日常检修维护</w:t>
            </w:r>
            <w:r w:rsidR="005945A7" w:rsidRPr="00FB1F57">
              <w:rPr>
                <w:rFonts w:ascii="仿宋" w:eastAsia="仿宋" w:hAnsi="仿宋" w:hint="eastAsia"/>
                <w:color w:val="000000" w:themeColor="text1"/>
                <w:sz w:val="18"/>
                <w:szCs w:val="18"/>
              </w:rPr>
              <w:t>。</w:t>
            </w:r>
          </w:p>
          <w:p w:rsidR="004C7D19" w:rsidRPr="00FB1F57" w:rsidRDefault="004C7D19" w:rsidP="004C7D19">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4.</w:t>
            </w:r>
            <w:r w:rsidR="00F81CCD">
              <w:rPr>
                <w:rFonts w:ascii="仿宋" w:eastAsia="仿宋" w:hAnsi="仿宋" w:hint="eastAsia"/>
                <w:color w:val="000000" w:themeColor="text1"/>
                <w:sz w:val="18"/>
                <w:szCs w:val="18"/>
              </w:rPr>
              <w:t xml:space="preserve"> 具备一定的无人机地面站操作能力</w:t>
            </w:r>
            <w:r w:rsidRPr="00FB1F57">
              <w:rPr>
                <w:rFonts w:ascii="仿宋" w:eastAsia="仿宋" w:hAnsi="仿宋" w:hint="eastAsia"/>
                <w:color w:val="000000" w:themeColor="text1"/>
                <w:sz w:val="18"/>
                <w:szCs w:val="18"/>
              </w:rPr>
              <w:t>。</w:t>
            </w:r>
          </w:p>
          <w:p w:rsidR="00AE2935" w:rsidRPr="00FB1F57" w:rsidRDefault="00AE2935">
            <w:pPr>
              <w:spacing w:line="240" w:lineRule="exact"/>
              <w:jc w:val="left"/>
              <w:rPr>
                <w:rFonts w:eastAsia="仿宋_GB2312"/>
                <w:bCs/>
                <w:color w:val="000000" w:themeColor="text1"/>
                <w:sz w:val="18"/>
                <w:szCs w:val="18"/>
              </w:rPr>
            </w:pPr>
          </w:p>
        </w:tc>
        <w:tc>
          <w:tcPr>
            <w:tcW w:w="2410" w:type="dxa"/>
            <w:shd w:val="clear" w:color="auto" w:fill="auto"/>
          </w:tcPr>
          <w:p w:rsidR="00AE2935" w:rsidRPr="00FB1F57" w:rsidRDefault="00A64918"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Pr="00FB1F57">
              <w:rPr>
                <w:rFonts w:ascii="仿宋" w:eastAsia="仿宋" w:hAnsi="仿宋"/>
                <w:color w:val="000000" w:themeColor="text1"/>
                <w:sz w:val="18"/>
                <w:szCs w:val="18"/>
              </w:rPr>
              <w:t>具备</w:t>
            </w:r>
            <w:r w:rsidR="00610208">
              <w:rPr>
                <w:rFonts w:ascii="仿宋" w:eastAsia="仿宋" w:hAnsi="仿宋" w:hint="eastAsia"/>
                <w:color w:val="000000" w:themeColor="text1"/>
                <w:sz w:val="18"/>
                <w:szCs w:val="18"/>
              </w:rPr>
              <w:t>无人机原理的相关知识</w:t>
            </w:r>
            <w:r w:rsidRPr="00FB1F57">
              <w:rPr>
                <w:rFonts w:ascii="仿宋" w:eastAsia="仿宋" w:hAnsi="仿宋" w:hint="eastAsia"/>
                <w:color w:val="000000" w:themeColor="text1"/>
                <w:sz w:val="18"/>
                <w:szCs w:val="18"/>
              </w:rPr>
              <w:t>。</w:t>
            </w:r>
          </w:p>
          <w:p w:rsidR="00490C4D" w:rsidRPr="00FB1F57" w:rsidRDefault="00490C4D"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2.能进行简单的设计图纸的识别与绘制。</w:t>
            </w:r>
          </w:p>
          <w:p w:rsidR="009B5CCD" w:rsidRPr="00FB1F57" w:rsidRDefault="009B5CCD"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Pr="00FB1F57">
              <w:rPr>
                <w:rFonts w:ascii="仿宋" w:eastAsia="仿宋" w:hAnsi="仿宋"/>
                <w:color w:val="000000" w:themeColor="text1"/>
                <w:sz w:val="18"/>
                <w:szCs w:val="18"/>
              </w:rPr>
              <w:t>.</w:t>
            </w:r>
            <w:r w:rsidR="00610208">
              <w:rPr>
                <w:rFonts w:ascii="仿宋" w:eastAsia="仿宋" w:hAnsi="仿宋"/>
                <w:color w:val="000000" w:themeColor="text1"/>
                <w:sz w:val="18"/>
                <w:szCs w:val="18"/>
              </w:rPr>
              <w:t>具有一定的电工电子维修能力</w:t>
            </w:r>
            <w:r w:rsidRPr="00FB1F57">
              <w:rPr>
                <w:rFonts w:ascii="仿宋" w:eastAsia="仿宋" w:hAnsi="仿宋" w:hint="eastAsia"/>
                <w:color w:val="000000" w:themeColor="text1"/>
                <w:sz w:val="18"/>
                <w:szCs w:val="18"/>
              </w:rPr>
              <w:t>。</w:t>
            </w:r>
          </w:p>
          <w:p w:rsidR="00265B6B" w:rsidRDefault="00610208" w:rsidP="004C7D19">
            <w:pPr>
              <w:pStyle w:val="123"/>
              <w:spacing w:line="240" w:lineRule="auto"/>
              <w:ind w:firstLineChars="0" w:firstLine="0"/>
              <w:rPr>
                <w:rFonts w:ascii="仿宋" w:eastAsia="仿宋" w:hAnsi="仿宋"/>
                <w:color w:val="000000" w:themeColor="text1"/>
                <w:sz w:val="18"/>
                <w:szCs w:val="18"/>
              </w:rPr>
            </w:pPr>
            <w:r>
              <w:rPr>
                <w:rFonts w:eastAsia="仿宋_GB2312" w:hint="eastAsia"/>
                <w:bCs/>
                <w:color w:val="000000" w:themeColor="text1"/>
                <w:sz w:val="18"/>
                <w:szCs w:val="18"/>
              </w:rPr>
              <w:t>4.</w:t>
            </w:r>
            <w:r w:rsidRPr="00FB1F57">
              <w:rPr>
                <w:rFonts w:ascii="仿宋" w:eastAsia="仿宋" w:hAnsi="仿宋"/>
                <w:color w:val="000000" w:themeColor="text1"/>
                <w:sz w:val="18"/>
                <w:szCs w:val="18"/>
              </w:rPr>
              <w:t xml:space="preserve"> 能进行</w:t>
            </w:r>
            <w:r>
              <w:rPr>
                <w:rFonts w:ascii="仿宋" w:eastAsia="仿宋" w:hAnsi="仿宋"/>
                <w:color w:val="000000" w:themeColor="text1"/>
                <w:sz w:val="18"/>
                <w:szCs w:val="18"/>
              </w:rPr>
              <w:t>航拍</w:t>
            </w:r>
            <w:r>
              <w:rPr>
                <w:rFonts w:ascii="仿宋" w:eastAsia="仿宋" w:hAnsi="仿宋" w:hint="eastAsia"/>
                <w:color w:val="000000" w:themeColor="text1"/>
                <w:sz w:val="18"/>
                <w:szCs w:val="18"/>
              </w:rPr>
              <w:t>无人机</w:t>
            </w:r>
            <w:r>
              <w:rPr>
                <w:rFonts w:ascii="仿宋" w:eastAsia="仿宋" w:hAnsi="仿宋"/>
                <w:color w:val="000000" w:themeColor="text1"/>
                <w:sz w:val="18"/>
                <w:szCs w:val="18"/>
              </w:rPr>
              <w:t>正常驾驶。</w:t>
            </w:r>
          </w:p>
          <w:p w:rsidR="00610208" w:rsidRPr="00610208" w:rsidRDefault="00610208" w:rsidP="004C7D19">
            <w:pPr>
              <w:pStyle w:val="123"/>
              <w:spacing w:line="240" w:lineRule="auto"/>
              <w:ind w:firstLineChars="0" w:firstLine="0"/>
              <w:rPr>
                <w:rFonts w:eastAsia="仿宋_GB2312"/>
                <w:bCs/>
                <w:color w:val="000000" w:themeColor="text1"/>
                <w:sz w:val="18"/>
                <w:szCs w:val="18"/>
              </w:rPr>
            </w:pPr>
            <w:r>
              <w:rPr>
                <w:rFonts w:ascii="仿宋" w:eastAsia="仿宋" w:hAnsi="仿宋" w:hint="eastAsia"/>
                <w:color w:val="000000" w:themeColor="text1"/>
                <w:sz w:val="18"/>
                <w:szCs w:val="18"/>
              </w:rPr>
              <w:t>5.具有无人机调试和检修能力。</w:t>
            </w:r>
          </w:p>
        </w:tc>
        <w:tc>
          <w:tcPr>
            <w:tcW w:w="310" w:type="dxa"/>
            <w:vMerge/>
            <w:shd w:val="clear" w:color="auto" w:fill="FDEADA"/>
          </w:tcPr>
          <w:p w:rsidR="00AE2935" w:rsidRPr="00FB1F57" w:rsidRDefault="00AE2935">
            <w:pPr>
              <w:adjustRightInd w:val="0"/>
              <w:snapToGrid w:val="0"/>
              <w:spacing w:line="360" w:lineRule="auto"/>
              <w:jc w:val="center"/>
              <w:rPr>
                <w:rFonts w:eastAsia="仿宋_GB2312"/>
                <w:bCs/>
                <w:color w:val="000000" w:themeColor="text1"/>
                <w:sz w:val="18"/>
                <w:szCs w:val="18"/>
              </w:rPr>
            </w:pPr>
          </w:p>
        </w:tc>
      </w:tr>
      <w:tr w:rsidR="00AE2935" w:rsidRPr="00FB1F57" w:rsidTr="00535F4D">
        <w:trPr>
          <w:cantSplit/>
          <w:trHeight w:hRule="exact" w:val="497"/>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1</w:t>
            </w:r>
          </w:p>
        </w:tc>
        <w:tc>
          <w:tcPr>
            <w:tcW w:w="1418" w:type="dxa"/>
            <w:shd w:val="clear" w:color="auto" w:fill="FFFFFF"/>
            <w:vAlign w:val="center"/>
          </w:tcPr>
          <w:p w:rsidR="00AE2935" w:rsidRPr="00FB1F57" w:rsidRDefault="0032428C">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无人机飞行原理与环境</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561"/>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2</w:t>
            </w:r>
          </w:p>
        </w:tc>
        <w:tc>
          <w:tcPr>
            <w:tcW w:w="1418" w:type="dxa"/>
            <w:shd w:val="clear" w:color="auto" w:fill="FFFFFF"/>
            <w:vAlign w:val="center"/>
          </w:tcPr>
          <w:p w:rsidR="00AE2935" w:rsidRPr="00FB1F57" w:rsidRDefault="008D0424" w:rsidP="00610A92">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无人机操控技术培养与应用</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599"/>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3</w:t>
            </w:r>
          </w:p>
        </w:tc>
        <w:tc>
          <w:tcPr>
            <w:tcW w:w="1418" w:type="dxa"/>
            <w:shd w:val="clear" w:color="auto" w:fill="FFFFFF"/>
            <w:vAlign w:val="center"/>
          </w:tcPr>
          <w:p w:rsidR="00AE2935" w:rsidRPr="00FB1F57" w:rsidRDefault="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CAD</w:t>
            </w:r>
            <w:r w:rsidR="00610208">
              <w:rPr>
                <w:rFonts w:ascii="Times New Roman" w:eastAsia="仿宋_GB2312" w:hAnsi="Times New Roman" w:hint="eastAsia"/>
                <w:bCs/>
                <w:color w:val="000000" w:themeColor="text1"/>
                <w:sz w:val="18"/>
                <w:szCs w:val="18"/>
              </w:rPr>
              <w:t>机械制图</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552"/>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4</w:t>
            </w:r>
          </w:p>
        </w:tc>
        <w:tc>
          <w:tcPr>
            <w:tcW w:w="1418" w:type="dxa"/>
            <w:shd w:val="clear" w:color="auto" w:fill="FFFFFF"/>
            <w:vAlign w:val="center"/>
          </w:tcPr>
          <w:p w:rsidR="00AE2935" w:rsidRPr="00FB1F57" w:rsidRDefault="008D0424">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无人机工作系统实用技术</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p>
        </w:tc>
        <w:tc>
          <w:tcPr>
            <w:tcW w:w="2268"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rsidR="00AE2935"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560"/>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5</w:t>
            </w:r>
          </w:p>
        </w:tc>
        <w:tc>
          <w:tcPr>
            <w:tcW w:w="1418" w:type="dxa"/>
            <w:shd w:val="clear" w:color="auto" w:fill="FFFFFF"/>
            <w:vAlign w:val="center"/>
          </w:tcPr>
          <w:p w:rsidR="00AE2935" w:rsidRPr="00FB1F57" w:rsidRDefault="008D0424">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无人机自动控制与智能开发</w:t>
            </w:r>
          </w:p>
        </w:tc>
        <w:tc>
          <w:tcPr>
            <w:tcW w:w="1701" w:type="dxa"/>
            <w:shd w:val="clear" w:color="auto" w:fill="FFFFFF"/>
            <w:vAlign w:val="center"/>
          </w:tcPr>
          <w:p w:rsidR="00AE2935" w:rsidRPr="00FB1F57" w:rsidRDefault="00610208">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395"/>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6</w:t>
            </w:r>
          </w:p>
        </w:tc>
        <w:tc>
          <w:tcPr>
            <w:tcW w:w="1418" w:type="dxa"/>
            <w:shd w:val="clear" w:color="auto" w:fill="FFFFFF"/>
            <w:vAlign w:val="center"/>
          </w:tcPr>
          <w:p w:rsidR="00AE2935" w:rsidRPr="00FB1F57" w:rsidRDefault="003D409A">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无人机植保</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p>
        </w:tc>
        <w:tc>
          <w:tcPr>
            <w:tcW w:w="2268" w:type="dxa"/>
            <w:shd w:val="clear" w:color="auto" w:fill="FFFFFF"/>
            <w:vAlign w:val="center"/>
          </w:tcPr>
          <w:p w:rsidR="00AE2935" w:rsidRPr="00FB1F57" w:rsidRDefault="003D409A">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AE2935" w:rsidRPr="00FB1F57" w:rsidTr="00535F4D">
        <w:trPr>
          <w:cantSplit/>
          <w:trHeight w:hRule="exact" w:val="627"/>
          <w:tblHeader/>
          <w:jc w:val="center"/>
        </w:trPr>
        <w:tc>
          <w:tcPr>
            <w:tcW w:w="397" w:type="dxa"/>
            <w:shd w:val="clear" w:color="auto" w:fill="FFFFFF"/>
            <w:vAlign w:val="center"/>
          </w:tcPr>
          <w:p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7</w:t>
            </w:r>
          </w:p>
        </w:tc>
        <w:tc>
          <w:tcPr>
            <w:tcW w:w="1418" w:type="dxa"/>
            <w:shd w:val="clear" w:color="auto" w:fill="FFFFFF"/>
            <w:vAlign w:val="center"/>
          </w:tcPr>
          <w:p w:rsidR="00AE2935" w:rsidRPr="00FB1F57" w:rsidRDefault="008D0424">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无人机检测与维修技术</w:t>
            </w:r>
          </w:p>
        </w:tc>
        <w:tc>
          <w:tcPr>
            <w:tcW w:w="1701" w:type="dxa"/>
            <w:shd w:val="clear" w:color="auto" w:fill="FFFFFF"/>
            <w:vAlign w:val="center"/>
          </w:tcPr>
          <w:p w:rsidR="00AE2935" w:rsidRPr="00FB1F57" w:rsidRDefault="00AE2935">
            <w:pPr>
              <w:jc w:val="center"/>
              <w:rPr>
                <w:rFonts w:eastAsia="仿宋_GB2312" w:cs="华文琥珀"/>
                <w:bCs/>
                <w:color w:val="000000" w:themeColor="text1"/>
                <w:sz w:val="18"/>
                <w:szCs w:val="18"/>
              </w:rPr>
            </w:pPr>
          </w:p>
        </w:tc>
        <w:tc>
          <w:tcPr>
            <w:tcW w:w="2268"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rsidR="00AE2935" w:rsidRPr="00FB1F57" w:rsidRDefault="00AE2935">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rsidR="00AE2935" w:rsidRPr="00FB1F57" w:rsidRDefault="00AE2935">
            <w:pPr>
              <w:jc w:val="center"/>
              <w:rPr>
                <w:rFonts w:eastAsia="仿宋_GB2312"/>
                <w:bCs/>
                <w:color w:val="000000" w:themeColor="text1"/>
                <w:sz w:val="18"/>
                <w:szCs w:val="18"/>
              </w:rPr>
            </w:pPr>
          </w:p>
        </w:tc>
      </w:tr>
      <w:tr w:rsidR="00610A92" w:rsidRPr="00FB1F57" w:rsidTr="00535F4D">
        <w:trPr>
          <w:cantSplit/>
          <w:trHeight w:hRule="exact" w:val="525"/>
          <w:tblHeader/>
          <w:jc w:val="center"/>
        </w:trPr>
        <w:tc>
          <w:tcPr>
            <w:tcW w:w="397" w:type="dxa"/>
            <w:shd w:val="clear" w:color="auto" w:fill="FFFFFF"/>
            <w:vAlign w:val="center"/>
          </w:tcPr>
          <w:p w:rsidR="00610A92"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8</w:t>
            </w:r>
          </w:p>
        </w:tc>
        <w:tc>
          <w:tcPr>
            <w:tcW w:w="1418" w:type="dxa"/>
            <w:shd w:val="clear" w:color="auto" w:fill="FFFFFF"/>
            <w:vAlign w:val="center"/>
          </w:tcPr>
          <w:p w:rsidR="00610A92"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传感器及检测技术</w:t>
            </w:r>
          </w:p>
        </w:tc>
        <w:tc>
          <w:tcPr>
            <w:tcW w:w="1701" w:type="dxa"/>
            <w:shd w:val="clear" w:color="auto" w:fill="FFFFFF"/>
            <w:vAlign w:val="center"/>
          </w:tcPr>
          <w:p w:rsidR="00610A92" w:rsidRPr="00FB1F57" w:rsidRDefault="00610A92">
            <w:pPr>
              <w:jc w:val="center"/>
              <w:rPr>
                <w:rFonts w:eastAsia="仿宋_GB2312" w:cs="华文琥珀"/>
                <w:bCs/>
                <w:color w:val="000000" w:themeColor="text1"/>
                <w:sz w:val="18"/>
                <w:szCs w:val="18"/>
              </w:rPr>
            </w:pPr>
          </w:p>
        </w:tc>
        <w:tc>
          <w:tcPr>
            <w:tcW w:w="2268" w:type="dxa"/>
            <w:shd w:val="clear" w:color="auto" w:fill="FFFFFF"/>
            <w:vAlign w:val="center"/>
          </w:tcPr>
          <w:p w:rsidR="00610A92" w:rsidRPr="00FB1F57" w:rsidRDefault="00610A92">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rsidR="00610A92" w:rsidRPr="00FB1F57" w:rsidRDefault="00041999">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rsidR="00610A92" w:rsidRPr="00FB1F57" w:rsidRDefault="00610A92">
            <w:pPr>
              <w:jc w:val="center"/>
              <w:rPr>
                <w:rFonts w:eastAsia="仿宋_GB2312"/>
                <w:bCs/>
                <w:color w:val="000000" w:themeColor="text1"/>
                <w:sz w:val="18"/>
                <w:szCs w:val="18"/>
              </w:rPr>
            </w:pPr>
          </w:p>
        </w:tc>
      </w:tr>
      <w:tr w:rsidR="003D409A" w:rsidRPr="00FB1F57" w:rsidTr="00535F4D">
        <w:trPr>
          <w:cantSplit/>
          <w:trHeight w:hRule="exact" w:val="627"/>
          <w:tblHeader/>
          <w:jc w:val="center"/>
        </w:trPr>
        <w:tc>
          <w:tcPr>
            <w:tcW w:w="397" w:type="dxa"/>
            <w:shd w:val="clear" w:color="auto" w:fill="FFFFFF"/>
            <w:vAlign w:val="center"/>
          </w:tcPr>
          <w:p w:rsidR="003D409A"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9</w:t>
            </w:r>
          </w:p>
        </w:tc>
        <w:tc>
          <w:tcPr>
            <w:tcW w:w="1418" w:type="dxa"/>
            <w:shd w:val="clear" w:color="auto" w:fill="FFFFFF"/>
            <w:vAlign w:val="center"/>
          </w:tcPr>
          <w:p w:rsidR="003D409A" w:rsidRPr="00FB1F57" w:rsidRDefault="008D0424">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无人机航拍及后期技术</w:t>
            </w:r>
          </w:p>
        </w:tc>
        <w:tc>
          <w:tcPr>
            <w:tcW w:w="1701" w:type="dxa"/>
            <w:shd w:val="clear" w:color="auto" w:fill="FFFFFF"/>
            <w:vAlign w:val="center"/>
          </w:tcPr>
          <w:p w:rsidR="003D409A" w:rsidRPr="00FB1F57" w:rsidRDefault="00610208">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3D409A" w:rsidRPr="00FB1F57" w:rsidRDefault="003D409A">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rsidR="003D409A" w:rsidRPr="00FB1F57" w:rsidRDefault="003D409A">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rsidR="003D409A" w:rsidRPr="00FB1F57" w:rsidRDefault="003D409A">
            <w:pPr>
              <w:jc w:val="center"/>
              <w:rPr>
                <w:rFonts w:eastAsia="仿宋_GB2312"/>
                <w:bCs/>
                <w:color w:val="000000" w:themeColor="text1"/>
                <w:sz w:val="18"/>
                <w:szCs w:val="18"/>
              </w:rPr>
            </w:pPr>
          </w:p>
        </w:tc>
      </w:tr>
      <w:tr w:rsidR="00041999" w:rsidRPr="00FB1F57" w:rsidTr="00535F4D">
        <w:trPr>
          <w:cantSplit/>
          <w:trHeight w:hRule="exact" w:val="797"/>
          <w:tblHeader/>
          <w:jc w:val="center"/>
        </w:trPr>
        <w:tc>
          <w:tcPr>
            <w:tcW w:w="397" w:type="dxa"/>
            <w:shd w:val="clear" w:color="auto" w:fill="FFFFFF"/>
            <w:vAlign w:val="center"/>
          </w:tcPr>
          <w:p w:rsidR="00041999" w:rsidRPr="00FB1F57" w:rsidRDefault="00041999">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10</w:t>
            </w:r>
          </w:p>
        </w:tc>
        <w:tc>
          <w:tcPr>
            <w:tcW w:w="1418" w:type="dxa"/>
            <w:shd w:val="clear" w:color="auto" w:fill="FFFFFF"/>
            <w:vAlign w:val="center"/>
          </w:tcPr>
          <w:p w:rsidR="00041999" w:rsidRPr="00FB1F57" w:rsidRDefault="008D0424">
            <w:pPr>
              <w:pStyle w:val="123"/>
              <w:spacing w:line="260" w:lineRule="exact"/>
              <w:ind w:firstLineChars="0" w:firstLine="0"/>
              <w:jc w:val="center"/>
              <w:rPr>
                <w:rFonts w:ascii="Times New Roman" w:eastAsia="仿宋_GB2312" w:hAnsi="Times New Roman"/>
                <w:bCs/>
                <w:color w:val="000000" w:themeColor="text1"/>
                <w:sz w:val="18"/>
                <w:szCs w:val="18"/>
              </w:rPr>
            </w:pPr>
            <w:r w:rsidRPr="008D0424">
              <w:rPr>
                <w:rFonts w:ascii="Times New Roman" w:eastAsia="仿宋_GB2312" w:hAnsi="Times New Roman" w:hint="eastAsia"/>
                <w:bCs/>
                <w:color w:val="000000" w:themeColor="text1"/>
                <w:sz w:val="18"/>
                <w:szCs w:val="18"/>
              </w:rPr>
              <w:t>无人机主流行业应用技术</w:t>
            </w:r>
          </w:p>
        </w:tc>
        <w:tc>
          <w:tcPr>
            <w:tcW w:w="1701" w:type="dxa"/>
            <w:shd w:val="clear" w:color="auto" w:fill="FFFFFF"/>
            <w:vAlign w:val="center"/>
          </w:tcPr>
          <w:p w:rsidR="00041999" w:rsidRPr="00FB1F57" w:rsidRDefault="00BD5F3F">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rsidR="00041999" w:rsidRPr="00FB1F57" w:rsidRDefault="00610208">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rsidR="00041999" w:rsidRPr="00FB1F57" w:rsidRDefault="00041999">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rsidR="00041999" w:rsidRPr="00FB1F57" w:rsidRDefault="00041999">
            <w:pPr>
              <w:jc w:val="center"/>
              <w:rPr>
                <w:rFonts w:eastAsia="仿宋_GB2312"/>
                <w:bCs/>
                <w:color w:val="000000" w:themeColor="text1"/>
                <w:sz w:val="18"/>
                <w:szCs w:val="18"/>
              </w:rPr>
            </w:pPr>
          </w:p>
        </w:tc>
      </w:tr>
    </w:tbl>
    <w:p w:rsidR="00AF5E54" w:rsidRDefault="00AF5E54">
      <w:pPr>
        <w:pStyle w:val="123"/>
        <w:spacing w:line="650" w:lineRule="exact"/>
        <w:ind w:firstLine="640"/>
        <w:rPr>
          <w:rFonts w:ascii="Times New Roman" w:eastAsia="仿宋_GB2312" w:hAnsi="Times New Roman"/>
          <w:color w:val="000000" w:themeColor="text1"/>
          <w:kern w:val="0"/>
          <w:sz w:val="32"/>
          <w:szCs w:val="32"/>
        </w:rPr>
      </w:pPr>
    </w:p>
    <w:p w:rsidR="008A38A3" w:rsidRPr="007A2FF0" w:rsidRDefault="00D82836">
      <w:pPr>
        <w:pStyle w:val="123"/>
        <w:spacing w:line="650" w:lineRule="exact"/>
        <w:ind w:firstLine="640"/>
        <w:rPr>
          <w:rFonts w:ascii="Times New Roman" w:eastAsia="仿宋_GB2312" w:hAnsi="Times New Roman"/>
          <w:color w:val="000000" w:themeColor="text1"/>
          <w:kern w:val="0"/>
          <w:sz w:val="32"/>
          <w:szCs w:val="32"/>
        </w:rPr>
      </w:pPr>
      <w:r w:rsidRPr="007A2FF0">
        <w:rPr>
          <w:rFonts w:ascii="Times New Roman" w:eastAsia="仿宋_GB2312" w:hAnsi="Times New Roman" w:hint="eastAsia"/>
          <w:color w:val="000000" w:themeColor="text1"/>
          <w:kern w:val="0"/>
          <w:sz w:val="32"/>
          <w:szCs w:val="32"/>
        </w:rPr>
        <w:lastRenderedPageBreak/>
        <w:t>（</w:t>
      </w:r>
      <w:r w:rsidRPr="007A2FF0">
        <w:rPr>
          <w:rFonts w:ascii="Times New Roman" w:eastAsia="仿宋_GB2312" w:hAnsi="Times New Roman" w:hint="eastAsia"/>
          <w:color w:val="000000" w:themeColor="text1"/>
          <w:kern w:val="0"/>
          <w:sz w:val="32"/>
          <w:szCs w:val="32"/>
        </w:rPr>
        <w:t>1</w:t>
      </w:r>
      <w:r w:rsidRPr="007A2FF0">
        <w:rPr>
          <w:rFonts w:ascii="Times New Roman" w:eastAsia="仿宋_GB2312" w:hAnsi="Times New Roman" w:hint="eastAsia"/>
          <w:color w:val="000000" w:themeColor="text1"/>
          <w:kern w:val="0"/>
          <w:sz w:val="32"/>
          <w:szCs w:val="32"/>
        </w:rPr>
        <w:t>）专业（技能）课程设置</w:t>
      </w:r>
    </w:p>
    <w:p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专业基础课程：</w:t>
      </w:r>
      <w:r w:rsidR="00992405" w:rsidRPr="007A2FF0">
        <w:rPr>
          <w:rFonts w:ascii="仿宋" w:eastAsia="仿宋" w:hAnsi="仿宋" w:hint="eastAsia"/>
          <w:color w:val="000000" w:themeColor="text1"/>
          <w:kern w:val="0"/>
          <w:sz w:val="32"/>
          <w:szCs w:val="32"/>
        </w:rPr>
        <w:t>CAD</w:t>
      </w:r>
      <w:r w:rsidR="00610208">
        <w:rPr>
          <w:rFonts w:ascii="仿宋" w:eastAsia="仿宋" w:hAnsi="仿宋" w:hint="eastAsia"/>
          <w:color w:val="000000" w:themeColor="text1"/>
          <w:kern w:val="0"/>
          <w:sz w:val="32"/>
          <w:szCs w:val="32"/>
        </w:rPr>
        <w:t>机械</w:t>
      </w:r>
      <w:r w:rsidR="007B7C1D">
        <w:rPr>
          <w:rFonts w:ascii="仿宋" w:eastAsia="仿宋" w:hAnsi="仿宋" w:hint="eastAsia"/>
          <w:color w:val="000000" w:themeColor="text1"/>
          <w:kern w:val="0"/>
          <w:sz w:val="32"/>
          <w:szCs w:val="32"/>
        </w:rPr>
        <w:t>制图、</w:t>
      </w:r>
      <w:r w:rsidR="005838E1" w:rsidRPr="005838E1">
        <w:rPr>
          <w:rFonts w:ascii="仿宋" w:eastAsia="仿宋" w:hAnsi="仿宋" w:hint="eastAsia"/>
          <w:color w:val="000000" w:themeColor="text1"/>
          <w:kern w:val="0"/>
          <w:sz w:val="32"/>
          <w:szCs w:val="32"/>
        </w:rPr>
        <w:t>传感器与检测技术</w:t>
      </w:r>
      <w:r w:rsidR="007B7C1D">
        <w:rPr>
          <w:rFonts w:ascii="仿宋" w:eastAsia="仿宋" w:hAnsi="仿宋" w:hint="eastAsia"/>
          <w:color w:val="000000" w:themeColor="text1"/>
          <w:kern w:val="0"/>
          <w:sz w:val="32"/>
          <w:szCs w:val="32"/>
        </w:rPr>
        <w:t>、</w:t>
      </w:r>
      <w:r w:rsidR="00610208" w:rsidRPr="00F2560B">
        <w:rPr>
          <w:rFonts w:ascii="仿宋" w:eastAsia="仿宋" w:hAnsi="仿宋" w:hint="eastAsia"/>
          <w:color w:val="000000" w:themeColor="text1"/>
          <w:kern w:val="0"/>
          <w:sz w:val="32"/>
          <w:szCs w:val="32"/>
        </w:rPr>
        <w:t>电工与电子技术基础</w:t>
      </w:r>
      <w:r w:rsidR="007B7C1D">
        <w:rPr>
          <w:rFonts w:ascii="仿宋" w:eastAsia="仿宋" w:hAnsi="仿宋" w:hint="eastAsia"/>
          <w:color w:val="000000" w:themeColor="text1"/>
          <w:kern w:val="0"/>
          <w:sz w:val="32"/>
          <w:szCs w:val="32"/>
        </w:rPr>
        <w:t>、</w:t>
      </w:r>
      <w:r w:rsidR="00F2560B" w:rsidRPr="00F2560B">
        <w:rPr>
          <w:rFonts w:ascii="仿宋" w:eastAsia="仿宋" w:hAnsi="仿宋" w:hint="eastAsia"/>
          <w:color w:val="000000" w:themeColor="text1"/>
          <w:kern w:val="0"/>
          <w:sz w:val="32"/>
          <w:szCs w:val="32"/>
        </w:rPr>
        <w:t>无人机应用技术导论</w:t>
      </w:r>
      <w:r w:rsidR="005838E1">
        <w:rPr>
          <w:rFonts w:ascii="仿宋" w:eastAsia="仿宋" w:hAnsi="仿宋" w:hint="eastAsia"/>
          <w:color w:val="000000" w:themeColor="text1"/>
          <w:kern w:val="0"/>
          <w:sz w:val="32"/>
          <w:szCs w:val="32"/>
        </w:rPr>
        <w:t>、</w:t>
      </w:r>
      <w:r w:rsidR="005838E1" w:rsidRPr="005838E1">
        <w:rPr>
          <w:rFonts w:ascii="仿宋" w:eastAsia="仿宋" w:hAnsi="仿宋" w:hint="eastAsia"/>
          <w:color w:val="000000" w:themeColor="text1"/>
          <w:kern w:val="0"/>
          <w:sz w:val="32"/>
          <w:szCs w:val="32"/>
        </w:rPr>
        <w:t>无人机法律法规及飞行安全</w:t>
      </w:r>
      <w:r w:rsidR="007B7C1D">
        <w:rPr>
          <w:rFonts w:ascii="仿宋" w:eastAsia="仿宋" w:hAnsi="仿宋" w:hint="eastAsia"/>
          <w:color w:val="000000" w:themeColor="text1"/>
          <w:kern w:val="0"/>
          <w:sz w:val="32"/>
          <w:szCs w:val="32"/>
        </w:rPr>
        <w:t>。</w:t>
      </w:r>
    </w:p>
    <w:p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专业核心课程：</w:t>
      </w:r>
      <w:r w:rsidR="005838E1" w:rsidRPr="005838E1">
        <w:rPr>
          <w:rFonts w:eastAsia="仿宋_GB2312" w:hint="eastAsia"/>
          <w:color w:val="000000" w:themeColor="text1"/>
          <w:kern w:val="0"/>
          <w:sz w:val="32"/>
          <w:szCs w:val="32"/>
        </w:rPr>
        <w:t>无人机检测与维修技术</w:t>
      </w:r>
      <w:r w:rsidR="00FB1F57" w:rsidRPr="007A2FF0">
        <w:rPr>
          <w:rFonts w:eastAsia="仿宋_GB2312" w:hint="eastAsia"/>
          <w:color w:val="000000" w:themeColor="text1"/>
          <w:kern w:val="0"/>
          <w:sz w:val="32"/>
          <w:szCs w:val="32"/>
        </w:rPr>
        <w:t>、</w:t>
      </w:r>
      <w:r w:rsidR="005838E1" w:rsidRPr="005838E1">
        <w:rPr>
          <w:rFonts w:eastAsia="仿宋_GB2312" w:hint="eastAsia"/>
          <w:color w:val="000000" w:themeColor="text1"/>
          <w:kern w:val="0"/>
          <w:sz w:val="32"/>
          <w:szCs w:val="32"/>
        </w:rPr>
        <w:t>无人机植保技术与实训</w:t>
      </w:r>
      <w:r w:rsidR="007B7C1D" w:rsidRPr="007A2FF0">
        <w:rPr>
          <w:rFonts w:eastAsia="仿宋_GB2312" w:hint="eastAsia"/>
          <w:color w:val="000000" w:themeColor="text1"/>
          <w:kern w:val="0"/>
          <w:sz w:val="32"/>
          <w:szCs w:val="32"/>
        </w:rPr>
        <w:t>、</w:t>
      </w:r>
      <w:r w:rsidR="00FB1F57" w:rsidRPr="007A2FF0">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无人机飞行原理与环境</w:t>
      </w:r>
      <w:r w:rsidR="00F17628" w:rsidRPr="007A2FF0">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无人机模拟操控技术</w:t>
      </w:r>
      <w:r w:rsidR="00FB1F57" w:rsidRPr="007A2FF0">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无人机装配技术项目教程</w:t>
      </w:r>
      <w:r w:rsidR="007B7C1D">
        <w:rPr>
          <w:rFonts w:eastAsia="仿宋_GB2312" w:hint="eastAsia"/>
          <w:color w:val="000000" w:themeColor="text1"/>
          <w:kern w:val="0"/>
          <w:sz w:val="32"/>
          <w:szCs w:val="32"/>
        </w:rPr>
        <w:t>、</w:t>
      </w:r>
      <w:r w:rsidR="005838E1" w:rsidRPr="005838E1">
        <w:rPr>
          <w:rFonts w:eastAsia="仿宋_GB2312" w:hint="eastAsia"/>
          <w:color w:val="000000" w:themeColor="text1"/>
          <w:kern w:val="0"/>
          <w:sz w:val="32"/>
          <w:szCs w:val="32"/>
        </w:rPr>
        <w:t>单片机技术及应用</w:t>
      </w:r>
      <w:r w:rsidR="00FB1F57" w:rsidRPr="007A2FF0">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无人机自动控制与智能开发、无人机航拍及后期技术</w:t>
      </w:r>
      <w:r w:rsidRPr="007A2FF0">
        <w:rPr>
          <w:rFonts w:eastAsia="仿宋_GB2312" w:hint="eastAsia"/>
          <w:color w:val="000000" w:themeColor="text1"/>
          <w:kern w:val="0"/>
          <w:sz w:val="32"/>
          <w:szCs w:val="32"/>
        </w:rPr>
        <w:t>。</w:t>
      </w:r>
    </w:p>
    <w:p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专业选修课程：应用文写作、创新创业教育、</w:t>
      </w:r>
      <w:r w:rsidR="005838E1" w:rsidRPr="005838E1">
        <w:rPr>
          <w:rFonts w:eastAsia="仿宋_GB2312" w:hint="eastAsia"/>
          <w:color w:val="000000" w:themeColor="text1"/>
          <w:kern w:val="0"/>
          <w:sz w:val="32"/>
          <w:szCs w:val="32"/>
        </w:rPr>
        <w:t>职业发展与就业指导、</w:t>
      </w:r>
      <w:r w:rsidR="00F2560B" w:rsidRPr="00F2560B">
        <w:rPr>
          <w:rFonts w:eastAsia="仿宋_GB2312" w:hint="eastAsia"/>
          <w:color w:val="000000" w:themeColor="text1"/>
          <w:kern w:val="0"/>
          <w:sz w:val="32"/>
          <w:szCs w:val="32"/>
        </w:rPr>
        <w:t>无人机专业英语</w:t>
      </w:r>
      <w:r w:rsidR="00712B1F" w:rsidRPr="00F2560B">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无人机市场营销策略实训</w:t>
      </w:r>
      <w:r w:rsidR="00712B1F" w:rsidRPr="00F2560B">
        <w:rPr>
          <w:rFonts w:eastAsia="仿宋_GB2312" w:hint="eastAsia"/>
          <w:color w:val="000000" w:themeColor="text1"/>
          <w:kern w:val="0"/>
          <w:sz w:val="32"/>
          <w:szCs w:val="32"/>
        </w:rPr>
        <w:t>、</w:t>
      </w:r>
      <w:r w:rsidR="00F2560B" w:rsidRPr="00F2560B">
        <w:rPr>
          <w:rFonts w:eastAsia="仿宋_GB2312" w:hint="eastAsia"/>
          <w:color w:val="000000" w:themeColor="text1"/>
          <w:kern w:val="0"/>
          <w:sz w:val="32"/>
          <w:szCs w:val="32"/>
        </w:rPr>
        <w:t>无人机主流行业应用技术</w:t>
      </w:r>
      <w:r w:rsidR="005838E1">
        <w:rPr>
          <w:rFonts w:eastAsia="仿宋_GB2312" w:hint="eastAsia"/>
          <w:color w:val="000000" w:themeColor="text1"/>
          <w:kern w:val="0"/>
          <w:sz w:val="32"/>
          <w:szCs w:val="32"/>
        </w:rPr>
        <w:t>、</w:t>
      </w:r>
      <w:r w:rsidR="005838E1" w:rsidRPr="005838E1">
        <w:rPr>
          <w:rFonts w:eastAsia="仿宋_GB2312" w:hint="eastAsia"/>
          <w:color w:val="000000" w:themeColor="text1"/>
          <w:kern w:val="0"/>
          <w:sz w:val="32"/>
          <w:szCs w:val="32"/>
        </w:rPr>
        <w:t>c</w:t>
      </w:r>
      <w:r w:rsidR="005838E1" w:rsidRPr="005838E1">
        <w:rPr>
          <w:rFonts w:eastAsia="仿宋_GB2312" w:hint="eastAsia"/>
          <w:color w:val="000000" w:themeColor="text1"/>
          <w:kern w:val="0"/>
          <w:sz w:val="32"/>
          <w:szCs w:val="32"/>
        </w:rPr>
        <w:t>语言程序设计、计算机</w:t>
      </w:r>
      <w:r w:rsidR="005838E1" w:rsidRPr="005838E1">
        <w:rPr>
          <w:rFonts w:eastAsia="仿宋_GB2312"/>
          <w:color w:val="000000" w:themeColor="text1"/>
          <w:kern w:val="0"/>
          <w:sz w:val="32"/>
          <w:szCs w:val="32"/>
        </w:rPr>
        <w:t>网络</w:t>
      </w:r>
      <w:r w:rsidR="00712B1F" w:rsidRPr="00F2560B">
        <w:rPr>
          <w:rFonts w:eastAsia="仿宋_GB2312" w:hint="eastAsia"/>
          <w:color w:val="000000" w:themeColor="text1"/>
          <w:kern w:val="0"/>
          <w:sz w:val="32"/>
          <w:szCs w:val="32"/>
        </w:rPr>
        <w:t>。</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A34111" w:rsidRDefault="00A34111">
      <w:pPr>
        <w:spacing w:line="420" w:lineRule="exact"/>
        <w:jc w:val="center"/>
        <w:rPr>
          <w:rFonts w:eastAsia="仿宋_GB2312"/>
          <w:szCs w:val="21"/>
        </w:rPr>
      </w:pPr>
    </w:p>
    <w:p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1"/>
        <w:gridCol w:w="1363"/>
        <w:gridCol w:w="3196"/>
        <w:gridCol w:w="2671"/>
        <w:gridCol w:w="633"/>
      </w:tblGrid>
      <w:tr w:rsidR="008A38A3" w:rsidRPr="005021F0" w:rsidTr="005021F0">
        <w:trPr>
          <w:trHeight w:val="898"/>
          <w:tblHeader/>
          <w:jc w:val="center"/>
        </w:trPr>
        <w:tc>
          <w:tcPr>
            <w:tcW w:w="781" w:type="dxa"/>
            <w:vAlign w:val="center"/>
          </w:tcPr>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课程</w:t>
            </w:r>
          </w:p>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代码</w:t>
            </w:r>
          </w:p>
        </w:tc>
        <w:tc>
          <w:tcPr>
            <w:tcW w:w="1363" w:type="dxa"/>
            <w:vAlign w:val="center"/>
          </w:tcPr>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课程名称</w:t>
            </w:r>
          </w:p>
        </w:tc>
        <w:tc>
          <w:tcPr>
            <w:tcW w:w="3196" w:type="dxa"/>
            <w:vAlign w:val="center"/>
          </w:tcPr>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主要教学内容</w:t>
            </w:r>
          </w:p>
        </w:tc>
        <w:tc>
          <w:tcPr>
            <w:tcW w:w="2671" w:type="dxa"/>
            <w:vAlign w:val="center"/>
          </w:tcPr>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教学要求</w:t>
            </w:r>
          </w:p>
        </w:tc>
        <w:tc>
          <w:tcPr>
            <w:tcW w:w="633" w:type="dxa"/>
            <w:vAlign w:val="center"/>
          </w:tcPr>
          <w:p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学时</w:t>
            </w:r>
          </w:p>
        </w:tc>
      </w:tr>
      <w:tr w:rsidR="008A38A3" w:rsidRPr="005021F0" w:rsidTr="005021F0">
        <w:trPr>
          <w:trHeight w:val="898"/>
          <w:tblHeader/>
          <w:jc w:val="center"/>
        </w:trPr>
        <w:tc>
          <w:tcPr>
            <w:tcW w:w="781" w:type="dxa"/>
            <w:vAlign w:val="center"/>
          </w:tcPr>
          <w:p w:rsidR="008A38A3" w:rsidRPr="005021F0" w:rsidRDefault="00451E79" w:rsidP="005838E1">
            <w:pPr>
              <w:jc w:val="center"/>
              <w:rPr>
                <w:rFonts w:eastAsia="仿宋_GB2312"/>
                <w:color w:val="000000" w:themeColor="text1"/>
                <w:sz w:val="18"/>
                <w:szCs w:val="18"/>
              </w:rPr>
            </w:pPr>
            <w:r w:rsidRPr="005021F0">
              <w:rPr>
                <w:rFonts w:eastAsia="仿宋_GB2312" w:hint="eastAsia"/>
                <w:color w:val="000000" w:themeColor="text1"/>
                <w:sz w:val="18"/>
                <w:szCs w:val="18"/>
              </w:rPr>
              <w:t>40</w:t>
            </w:r>
            <w:r w:rsidR="005838E1">
              <w:rPr>
                <w:rFonts w:eastAsia="仿宋_GB2312" w:hint="eastAsia"/>
                <w:color w:val="000000" w:themeColor="text1"/>
                <w:sz w:val="18"/>
                <w:szCs w:val="18"/>
              </w:rPr>
              <w:t>6</w:t>
            </w:r>
            <w:r w:rsidRPr="005021F0">
              <w:rPr>
                <w:rFonts w:eastAsia="仿宋_GB2312" w:hint="eastAsia"/>
                <w:color w:val="000000" w:themeColor="text1"/>
                <w:sz w:val="18"/>
                <w:szCs w:val="18"/>
              </w:rPr>
              <w:t>101</w:t>
            </w:r>
          </w:p>
        </w:tc>
        <w:tc>
          <w:tcPr>
            <w:tcW w:w="1363" w:type="dxa"/>
            <w:vAlign w:val="center"/>
          </w:tcPr>
          <w:p w:rsidR="008A38A3" w:rsidRPr="005021F0" w:rsidRDefault="0053127C">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CAD</w:t>
            </w:r>
            <w:r w:rsidR="005838E1">
              <w:rPr>
                <w:rFonts w:ascii="Times New Roman" w:eastAsia="仿宋_GB2312" w:hAnsi="Times New Roman" w:hint="eastAsia"/>
                <w:color w:val="000000" w:themeColor="text1"/>
                <w:sz w:val="18"/>
                <w:szCs w:val="18"/>
              </w:rPr>
              <w:t>机械</w:t>
            </w:r>
            <w:r w:rsidRPr="005021F0">
              <w:rPr>
                <w:rFonts w:ascii="Times New Roman" w:eastAsia="仿宋_GB2312" w:hAnsi="Times New Roman" w:hint="eastAsia"/>
                <w:color w:val="000000" w:themeColor="text1"/>
                <w:sz w:val="18"/>
                <w:szCs w:val="18"/>
              </w:rPr>
              <w:t>制图</w:t>
            </w:r>
          </w:p>
        </w:tc>
        <w:tc>
          <w:tcPr>
            <w:tcW w:w="3196" w:type="dxa"/>
          </w:tcPr>
          <w:p w:rsidR="008A38A3" w:rsidRPr="005021F0" w:rsidRDefault="00D96CFB" w:rsidP="00DB376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本课程将理论与实践紧密结合，主要</w:t>
            </w:r>
            <w:r w:rsidRPr="005021F0">
              <w:rPr>
                <w:rFonts w:ascii="Times New Roman" w:eastAsia="仿宋_GB2312" w:hAnsi="Times New Roman"/>
                <w:color w:val="000000" w:themeColor="text1"/>
                <w:sz w:val="18"/>
                <w:szCs w:val="18"/>
              </w:rPr>
              <w:t>讲授</w:t>
            </w:r>
            <w:r w:rsidR="00DB3761" w:rsidRPr="005021F0">
              <w:rPr>
                <w:rFonts w:ascii="Times New Roman" w:eastAsia="仿宋_GB2312" w:hAnsi="Times New Roman" w:hint="eastAsia"/>
                <w:color w:val="000000" w:themeColor="text1"/>
                <w:sz w:val="18"/>
                <w:szCs w:val="18"/>
              </w:rPr>
              <w:t>二维图形编辑技巧、尺寸标注、三维绘图和实体造型等知识。</w:t>
            </w:r>
          </w:p>
        </w:tc>
        <w:tc>
          <w:tcPr>
            <w:tcW w:w="2671" w:type="dxa"/>
          </w:tcPr>
          <w:p w:rsidR="008A38A3" w:rsidRPr="005021F0" w:rsidRDefault="00287FFE" w:rsidP="00D96CFB">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要求</w:t>
            </w:r>
            <w:r w:rsidR="00D96CFB" w:rsidRPr="005021F0">
              <w:rPr>
                <w:rFonts w:ascii="Times New Roman" w:eastAsia="仿宋_GB2312" w:hAnsi="Times New Roman" w:hint="eastAsia"/>
                <w:color w:val="000000" w:themeColor="text1"/>
                <w:sz w:val="18"/>
                <w:szCs w:val="18"/>
              </w:rPr>
              <w:t>学生</w:t>
            </w:r>
            <w:r w:rsidR="00FF739A" w:rsidRPr="005021F0">
              <w:rPr>
                <w:rFonts w:ascii="Times New Roman" w:eastAsia="仿宋_GB2312" w:hAnsi="Times New Roman" w:hint="eastAsia"/>
                <w:color w:val="000000" w:themeColor="text1"/>
                <w:sz w:val="18"/>
                <w:szCs w:val="18"/>
              </w:rPr>
              <w:t>能运用所学的知识，做建筑设计施工图，</w:t>
            </w:r>
            <w:r w:rsidR="00DB3761" w:rsidRPr="005021F0">
              <w:rPr>
                <w:rFonts w:ascii="Times New Roman" w:eastAsia="仿宋_GB2312" w:hAnsi="Times New Roman" w:hint="eastAsia"/>
                <w:color w:val="000000" w:themeColor="text1"/>
                <w:sz w:val="18"/>
                <w:szCs w:val="18"/>
              </w:rPr>
              <w:t>并能熟练的设计制作温室大棚，</w:t>
            </w:r>
            <w:r w:rsidR="00FF739A" w:rsidRPr="005021F0">
              <w:rPr>
                <w:rFonts w:ascii="Times New Roman" w:eastAsia="仿宋_GB2312" w:hAnsi="Times New Roman" w:hint="eastAsia"/>
                <w:color w:val="000000" w:themeColor="text1"/>
                <w:sz w:val="18"/>
                <w:szCs w:val="18"/>
              </w:rPr>
              <w:t>能迅速把所学的知识运用到实践中。</w:t>
            </w:r>
          </w:p>
        </w:tc>
        <w:tc>
          <w:tcPr>
            <w:tcW w:w="633" w:type="dxa"/>
            <w:vAlign w:val="center"/>
          </w:tcPr>
          <w:p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9E70DA" w:rsidRPr="005021F0" w:rsidTr="005021F0">
        <w:trPr>
          <w:trHeight w:val="1197"/>
          <w:jc w:val="center"/>
        </w:trPr>
        <w:tc>
          <w:tcPr>
            <w:tcW w:w="781" w:type="dxa"/>
            <w:vAlign w:val="center"/>
          </w:tcPr>
          <w:p w:rsidR="009E70DA" w:rsidRPr="005838E1" w:rsidRDefault="009E70DA" w:rsidP="005838E1">
            <w:pPr>
              <w:pStyle w:val="123"/>
              <w:spacing w:line="260" w:lineRule="exact"/>
              <w:ind w:firstLineChars="0" w:firstLine="0"/>
              <w:jc w:val="center"/>
              <w:rPr>
                <w:rFonts w:ascii="Times New Roman" w:eastAsia="仿宋_GB2312" w:hAnsi="Times New Roman"/>
                <w:color w:val="000000" w:themeColor="text1"/>
                <w:sz w:val="18"/>
                <w:szCs w:val="18"/>
              </w:rPr>
            </w:pPr>
            <w:r w:rsidRPr="005838E1">
              <w:rPr>
                <w:rFonts w:ascii="Times New Roman" w:eastAsia="仿宋_GB2312" w:hAnsi="Times New Roman" w:hint="eastAsia"/>
                <w:color w:val="000000" w:themeColor="text1"/>
                <w:sz w:val="18"/>
                <w:szCs w:val="18"/>
              </w:rPr>
              <w:t>406102</w:t>
            </w:r>
          </w:p>
        </w:tc>
        <w:tc>
          <w:tcPr>
            <w:tcW w:w="1363" w:type="dxa"/>
            <w:vAlign w:val="center"/>
          </w:tcPr>
          <w:p w:rsidR="009E70DA" w:rsidRPr="005838E1" w:rsidRDefault="009E70DA" w:rsidP="005838E1">
            <w:pPr>
              <w:pStyle w:val="123"/>
              <w:spacing w:line="260" w:lineRule="exact"/>
              <w:ind w:firstLineChars="0" w:firstLine="0"/>
              <w:jc w:val="center"/>
              <w:rPr>
                <w:rFonts w:ascii="Times New Roman" w:eastAsia="仿宋_GB2312" w:hAnsi="Times New Roman"/>
                <w:color w:val="000000" w:themeColor="text1"/>
                <w:sz w:val="18"/>
                <w:szCs w:val="18"/>
              </w:rPr>
            </w:pPr>
            <w:r w:rsidRPr="005838E1">
              <w:rPr>
                <w:rFonts w:ascii="Times New Roman" w:eastAsia="仿宋_GB2312" w:hAnsi="Times New Roman" w:hint="eastAsia"/>
                <w:color w:val="000000" w:themeColor="text1"/>
                <w:sz w:val="18"/>
                <w:szCs w:val="18"/>
              </w:rPr>
              <w:t>传感器与检测技术</w:t>
            </w:r>
          </w:p>
        </w:tc>
        <w:tc>
          <w:tcPr>
            <w:tcW w:w="3196" w:type="dxa"/>
          </w:tcPr>
          <w:p w:rsidR="009E70DA" w:rsidRPr="005021F0" w:rsidRDefault="009E70DA" w:rsidP="00D6687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本课程主要讲授了检测技术的一般概念和测量方法、误差分析；电阻式、变磁阻式、电容式、热电式、霍尔式、光电式及压电式等常用传感器；新型的光纤传感器等。</w:t>
            </w:r>
          </w:p>
        </w:tc>
        <w:tc>
          <w:tcPr>
            <w:tcW w:w="2671" w:type="dxa"/>
          </w:tcPr>
          <w:p w:rsidR="009E70DA" w:rsidRPr="005021F0" w:rsidRDefault="009E70DA" w:rsidP="00D6687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注重理论适度够用，注重实例介绍。删减了一些数学的推导，增加了一些实用的例子。基础性与实用性有机融合，增加一些传感器的应用，特别是日常生活中的应用。</w:t>
            </w:r>
          </w:p>
        </w:tc>
        <w:tc>
          <w:tcPr>
            <w:tcW w:w="633" w:type="dxa"/>
            <w:vAlign w:val="center"/>
          </w:tcPr>
          <w:p w:rsidR="009E70DA" w:rsidRPr="005021F0" w:rsidRDefault="009E70DA">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9E70DA" w:rsidRPr="005021F0" w:rsidTr="005021F0">
        <w:trPr>
          <w:trHeight w:val="1578"/>
          <w:jc w:val="center"/>
        </w:trPr>
        <w:tc>
          <w:tcPr>
            <w:tcW w:w="781" w:type="dxa"/>
            <w:vAlign w:val="center"/>
          </w:tcPr>
          <w:p w:rsidR="009E70DA" w:rsidRPr="005838E1" w:rsidRDefault="009E70DA" w:rsidP="005838E1">
            <w:pPr>
              <w:pStyle w:val="123"/>
              <w:spacing w:line="260" w:lineRule="exact"/>
              <w:ind w:firstLineChars="0" w:firstLine="0"/>
              <w:jc w:val="center"/>
              <w:rPr>
                <w:rFonts w:ascii="Times New Roman" w:eastAsia="仿宋_GB2312" w:hAnsi="Times New Roman"/>
                <w:color w:val="000000" w:themeColor="text1"/>
                <w:sz w:val="18"/>
                <w:szCs w:val="18"/>
              </w:rPr>
            </w:pPr>
            <w:r w:rsidRPr="005838E1">
              <w:rPr>
                <w:rFonts w:ascii="Times New Roman" w:eastAsia="仿宋_GB2312" w:hAnsi="Times New Roman" w:hint="eastAsia"/>
                <w:color w:val="000000" w:themeColor="text1"/>
                <w:sz w:val="18"/>
                <w:szCs w:val="18"/>
              </w:rPr>
              <w:t>406103</w:t>
            </w:r>
          </w:p>
        </w:tc>
        <w:tc>
          <w:tcPr>
            <w:tcW w:w="1363" w:type="dxa"/>
            <w:vAlign w:val="center"/>
          </w:tcPr>
          <w:p w:rsidR="009E70DA" w:rsidRPr="005838E1" w:rsidRDefault="009E70DA" w:rsidP="005838E1">
            <w:pPr>
              <w:pStyle w:val="123"/>
              <w:spacing w:line="260" w:lineRule="exact"/>
              <w:ind w:firstLineChars="0" w:firstLine="0"/>
              <w:jc w:val="center"/>
              <w:rPr>
                <w:rFonts w:ascii="Times New Roman" w:eastAsia="仿宋_GB2312" w:hAnsi="Times New Roman"/>
                <w:color w:val="000000" w:themeColor="text1"/>
                <w:sz w:val="18"/>
                <w:szCs w:val="18"/>
              </w:rPr>
            </w:pPr>
            <w:r w:rsidRPr="005838E1">
              <w:rPr>
                <w:rFonts w:ascii="Times New Roman" w:eastAsia="仿宋_GB2312" w:hAnsi="Times New Roman" w:hint="eastAsia"/>
                <w:color w:val="000000" w:themeColor="text1"/>
                <w:sz w:val="18"/>
                <w:szCs w:val="18"/>
              </w:rPr>
              <w:t>电工与电子技术基础</w:t>
            </w:r>
          </w:p>
        </w:tc>
        <w:tc>
          <w:tcPr>
            <w:tcW w:w="3196" w:type="dxa"/>
          </w:tcPr>
          <w:p w:rsidR="009E70DA" w:rsidRPr="005021F0" w:rsidRDefault="009E70DA" w:rsidP="000C76B6">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使学生会观察、分析与解释电的基本现象，理解电路和磁路的基本概念、基本定律和基本分析方法，了解其在生产生活中的实际应用；会使用常用电工电子工具与仪器仪表；能识别与检测常用电工电子元件，理解半导体元器件和低压控制电器的结构、特性及应用。</w:t>
            </w:r>
          </w:p>
        </w:tc>
        <w:tc>
          <w:tcPr>
            <w:tcW w:w="2671" w:type="dxa"/>
          </w:tcPr>
          <w:p w:rsidR="009E70DA" w:rsidRPr="005021F0" w:rsidRDefault="009E70DA">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color w:val="000000" w:themeColor="text1"/>
                <w:sz w:val="18"/>
                <w:szCs w:val="18"/>
              </w:rPr>
              <w:t>使学生掌握从事电子电器应用与维修工作</w:t>
            </w:r>
            <w:r w:rsidRPr="005021F0">
              <w:rPr>
                <w:rFonts w:ascii="Times New Roman" w:eastAsia="仿宋_GB2312" w:hAnsi="Times New Roman" w:hint="eastAsia"/>
                <w:color w:val="000000" w:themeColor="text1"/>
                <w:sz w:val="18"/>
                <w:szCs w:val="18"/>
              </w:rPr>
              <w:t>所必须的电子基本工艺和基本技能，初步形成解决实际问题的能力，为学习其他专业知识和职业技能打下基础。</w:t>
            </w:r>
          </w:p>
        </w:tc>
        <w:tc>
          <w:tcPr>
            <w:tcW w:w="633" w:type="dxa"/>
            <w:vAlign w:val="center"/>
          </w:tcPr>
          <w:p w:rsidR="009E70DA" w:rsidRPr="005021F0" w:rsidRDefault="009E70DA">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9E70DA" w:rsidRPr="005021F0" w:rsidTr="005021F0">
        <w:trPr>
          <w:trHeight w:val="1578"/>
          <w:jc w:val="center"/>
        </w:trPr>
        <w:tc>
          <w:tcPr>
            <w:tcW w:w="781"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406104</w:t>
            </w:r>
          </w:p>
        </w:tc>
        <w:tc>
          <w:tcPr>
            <w:tcW w:w="1363"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无人机应用技术导论</w:t>
            </w:r>
          </w:p>
        </w:tc>
        <w:tc>
          <w:tcPr>
            <w:tcW w:w="3196" w:type="dxa"/>
          </w:tcPr>
          <w:p w:rsidR="009E70DA" w:rsidRPr="005021F0" w:rsidRDefault="009049FD">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本课程主要介绍无人机的发展历程、无人机的分类、无人机的基本工作原理以及无人机的各种相关知识。</w:t>
            </w:r>
          </w:p>
        </w:tc>
        <w:tc>
          <w:tcPr>
            <w:tcW w:w="2671" w:type="dxa"/>
          </w:tcPr>
          <w:p w:rsidR="009E70DA" w:rsidRPr="005021F0" w:rsidRDefault="00AC4B11" w:rsidP="0009798E">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通过本课程的学习能使学生了解到无人机应用技术专业所涉及的领域，并为以后的无人机学习搭好知识框架，</w:t>
            </w:r>
          </w:p>
        </w:tc>
        <w:tc>
          <w:tcPr>
            <w:tcW w:w="633" w:type="dxa"/>
            <w:vAlign w:val="center"/>
          </w:tcPr>
          <w:p w:rsidR="009E70DA" w:rsidRPr="005021F0" w:rsidRDefault="009E70DA">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9E70DA" w:rsidRPr="005021F0" w:rsidTr="005021F0">
        <w:trPr>
          <w:trHeight w:val="1578"/>
          <w:jc w:val="center"/>
        </w:trPr>
        <w:tc>
          <w:tcPr>
            <w:tcW w:w="781"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406105</w:t>
            </w:r>
          </w:p>
        </w:tc>
        <w:tc>
          <w:tcPr>
            <w:tcW w:w="1363"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无人机法律法规及飞行安全</w:t>
            </w:r>
          </w:p>
        </w:tc>
        <w:tc>
          <w:tcPr>
            <w:tcW w:w="3196" w:type="dxa"/>
          </w:tcPr>
          <w:p w:rsidR="009E70DA" w:rsidRPr="005021F0" w:rsidRDefault="00AC4B11" w:rsidP="00AC4B11">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本课程学习民用航空法</w:t>
            </w:r>
            <w:r w:rsidRPr="00AC4B11">
              <w:rPr>
                <w:rFonts w:ascii="Times New Roman" w:eastAsia="仿宋_GB2312" w:hAnsi="Times New Roman"/>
                <w:color w:val="000000" w:themeColor="text1"/>
                <w:sz w:val="18"/>
                <w:szCs w:val="18"/>
              </w:rPr>
              <w:t>、空气空</w:t>
            </w:r>
            <w:r w:rsidRPr="00AC4B11">
              <w:rPr>
                <w:rFonts w:ascii="Times New Roman" w:eastAsia="仿宋_GB2312" w:hAnsi="Times New Roman"/>
                <w:color w:val="000000" w:themeColor="text1"/>
                <w:sz w:val="18"/>
                <w:szCs w:val="18"/>
              </w:rPr>
              <w:t xml:space="preserve"> </w:t>
            </w:r>
            <w:r w:rsidRPr="00AC4B11">
              <w:rPr>
                <w:rFonts w:ascii="Times New Roman" w:eastAsia="仿宋_GB2312" w:hAnsi="Times New Roman"/>
                <w:color w:val="000000" w:themeColor="text1"/>
                <w:sz w:val="18"/>
                <w:szCs w:val="18"/>
              </w:rPr>
              <w:t>间法、民航管理法规与制度、无人机法规与安全、无人机空域管理、无人机适航管理、无人机运行管理、无人机人员管理和国外无人机管理</w:t>
            </w:r>
          </w:p>
        </w:tc>
        <w:tc>
          <w:tcPr>
            <w:tcW w:w="2671" w:type="dxa"/>
          </w:tcPr>
          <w:p w:rsidR="009E70DA" w:rsidRPr="005021F0" w:rsidRDefault="00AC4B11" w:rsidP="00CE6A28">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要求学生熟悉无人机飞行相关的法律和规定，以及我国对飞行器飞行的相关管理制度。</w:t>
            </w:r>
          </w:p>
        </w:tc>
        <w:tc>
          <w:tcPr>
            <w:tcW w:w="633" w:type="dxa"/>
            <w:vAlign w:val="center"/>
          </w:tcPr>
          <w:p w:rsidR="009E70DA" w:rsidRPr="005021F0" w:rsidRDefault="009E70DA">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9E70DA" w:rsidRPr="005021F0" w:rsidTr="005021F0">
        <w:trPr>
          <w:trHeight w:val="1578"/>
          <w:jc w:val="center"/>
        </w:trPr>
        <w:tc>
          <w:tcPr>
            <w:tcW w:w="781"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406201</w:t>
            </w:r>
          </w:p>
        </w:tc>
        <w:tc>
          <w:tcPr>
            <w:tcW w:w="1363" w:type="dxa"/>
            <w:vAlign w:val="center"/>
          </w:tcPr>
          <w:p w:rsidR="009E70DA" w:rsidRPr="009E70DA" w:rsidRDefault="009E70DA" w:rsidP="009E70DA">
            <w:pPr>
              <w:pStyle w:val="123"/>
              <w:spacing w:line="260" w:lineRule="exact"/>
              <w:ind w:firstLineChars="0" w:firstLine="0"/>
              <w:jc w:val="center"/>
              <w:rPr>
                <w:rFonts w:ascii="Times New Roman" w:eastAsia="仿宋_GB2312" w:hAnsi="Times New Roman"/>
                <w:color w:val="000000" w:themeColor="text1"/>
                <w:sz w:val="18"/>
                <w:szCs w:val="18"/>
              </w:rPr>
            </w:pPr>
            <w:r w:rsidRPr="009E70DA">
              <w:rPr>
                <w:rFonts w:ascii="Times New Roman" w:eastAsia="仿宋_GB2312" w:hAnsi="Times New Roman" w:hint="eastAsia"/>
                <w:color w:val="000000" w:themeColor="text1"/>
                <w:sz w:val="18"/>
                <w:szCs w:val="18"/>
              </w:rPr>
              <w:t>无人机检测与维修技术</w:t>
            </w:r>
          </w:p>
        </w:tc>
        <w:tc>
          <w:tcPr>
            <w:tcW w:w="3196" w:type="dxa"/>
          </w:tcPr>
          <w:p w:rsidR="009E70DA" w:rsidRPr="005021F0" w:rsidRDefault="00AC4B11" w:rsidP="00AC4B11">
            <w:pPr>
              <w:pStyle w:val="123"/>
              <w:spacing w:line="260" w:lineRule="exact"/>
              <w:ind w:firstLine="360"/>
              <w:rPr>
                <w:rFonts w:ascii="Times New Roman" w:eastAsia="仿宋_GB2312" w:hAnsi="Times New Roman"/>
                <w:color w:val="000000" w:themeColor="text1"/>
                <w:sz w:val="18"/>
                <w:szCs w:val="18"/>
              </w:rPr>
            </w:pPr>
            <w:r w:rsidRPr="00AC4B11">
              <w:rPr>
                <w:rFonts w:ascii="Times New Roman" w:eastAsia="仿宋_GB2312" w:hAnsi="Times New Roman" w:hint="eastAsia"/>
                <w:color w:val="000000" w:themeColor="text1"/>
                <w:sz w:val="18"/>
                <w:szCs w:val="18"/>
              </w:rPr>
              <w:t>本课程学习</w:t>
            </w:r>
            <w:r w:rsidR="009049FD" w:rsidRPr="00AC4B11">
              <w:rPr>
                <w:rFonts w:ascii="Times New Roman" w:eastAsia="仿宋_GB2312" w:hAnsi="Times New Roman" w:hint="eastAsia"/>
                <w:color w:val="000000" w:themeColor="text1"/>
                <w:sz w:val="18"/>
                <w:szCs w:val="18"/>
              </w:rPr>
              <w:t>各类无人机说明书的审阅与编写</w:t>
            </w:r>
            <w:r w:rsidRPr="00AC4B11">
              <w:rPr>
                <w:rFonts w:ascii="Times New Roman" w:eastAsia="仿宋_GB2312" w:hAnsi="Times New Roman" w:hint="eastAsia"/>
                <w:color w:val="000000" w:themeColor="text1"/>
                <w:sz w:val="18"/>
                <w:szCs w:val="18"/>
              </w:rPr>
              <w:t>；</w:t>
            </w:r>
            <w:r w:rsidR="009049FD" w:rsidRPr="00AC4B11">
              <w:rPr>
                <w:rFonts w:ascii="Times New Roman" w:eastAsia="仿宋_GB2312" w:hAnsi="Times New Roman" w:hint="eastAsia"/>
                <w:color w:val="000000" w:themeColor="text1"/>
                <w:sz w:val="18"/>
                <w:szCs w:val="18"/>
              </w:rPr>
              <w:t>无人机日常保养的内容、操作规范、专业检修工具的使用</w:t>
            </w:r>
            <w:r w:rsidRPr="00AC4B11">
              <w:rPr>
                <w:rFonts w:ascii="Times New Roman" w:eastAsia="仿宋_GB2312" w:hAnsi="Times New Roman" w:hint="eastAsia"/>
                <w:color w:val="000000" w:themeColor="text1"/>
                <w:sz w:val="18"/>
                <w:szCs w:val="18"/>
              </w:rPr>
              <w:t>；</w:t>
            </w:r>
            <w:r w:rsidR="009049FD" w:rsidRPr="00AC4B11">
              <w:rPr>
                <w:rFonts w:ascii="Times New Roman" w:eastAsia="仿宋_GB2312" w:hAnsi="Times New Roman" w:hint="eastAsia"/>
                <w:color w:val="000000" w:themeColor="text1"/>
                <w:sz w:val="18"/>
                <w:szCs w:val="18"/>
              </w:rPr>
              <w:t>无人机起飞、落地后的检查维护的程序和规范</w:t>
            </w:r>
            <w:r w:rsidRPr="00AC4B11">
              <w:rPr>
                <w:rFonts w:ascii="Times New Roman" w:eastAsia="仿宋_GB2312" w:hAnsi="Times New Roman" w:hint="eastAsia"/>
                <w:color w:val="000000" w:themeColor="text1"/>
                <w:sz w:val="18"/>
                <w:szCs w:val="18"/>
              </w:rPr>
              <w:t>；</w:t>
            </w:r>
            <w:r w:rsidR="009049FD" w:rsidRPr="00AC4B11">
              <w:rPr>
                <w:rFonts w:ascii="Times New Roman" w:eastAsia="仿宋_GB2312" w:hAnsi="Times New Roman" w:hint="eastAsia"/>
                <w:color w:val="000000" w:themeColor="text1"/>
                <w:sz w:val="18"/>
                <w:szCs w:val="18"/>
              </w:rPr>
              <w:t>无人机故障排除与维修。</w:t>
            </w:r>
          </w:p>
        </w:tc>
        <w:tc>
          <w:tcPr>
            <w:tcW w:w="2671" w:type="dxa"/>
          </w:tcPr>
          <w:p w:rsidR="009E70DA" w:rsidRPr="005021F0" w:rsidRDefault="00AC4B11" w:rsidP="001275E1">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要求学生熟练掌握无人机检查维护的程序和内容；能够读懂各种无人机说明书；并能及时判断和维修故障。</w:t>
            </w:r>
          </w:p>
        </w:tc>
        <w:tc>
          <w:tcPr>
            <w:tcW w:w="633" w:type="dxa"/>
            <w:vAlign w:val="center"/>
          </w:tcPr>
          <w:p w:rsidR="009E70DA" w:rsidRPr="005021F0" w:rsidRDefault="009E70DA">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AC4B11" w:rsidRPr="005021F0" w:rsidTr="005021F0">
        <w:trPr>
          <w:trHeight w:val="1578"/>
          <w:jc w:val="center"/>
        </w:trPr>
        <w:tc>
          <w:tcPr>
            <w:tcW w:w="781" w:type="dxa"/>
            <w:vAlign w:val="center"/>
          </w:tcPr>
          <w:p w:rsidR="00AC4B11" w:rsidRPr="009049FD" w:rsidRDefault="00AC4B11" w:rsidP="00D66871">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406202</w:t>
            </w:r>
          </w:p>
        </w:tc>
        <w:tc>
          <w:tcPr>
            <w:tcW w:w="1363" w:type="dxa"/>
            <w:vAlign w:val="center"/>
          </w:tcPr>
          <w:p w:rsidR="00AC4B11" w:rsidRPr="009049FD" w:rsidRDefault="00AC4B11" w:rsidP="00D66871">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无人机植保技术与实训</w:t>
            </w:r>
          </w:p>
        </w:tc>
        <w:tc>
          <w:tcPr>
            <w:tcW w:w="3196" w:type="dxa"/>
          </w:tcPr>
          <w:p w:rsidR="00AC4B11" w:rsidRPr="00AC4B11" w:rsidRDefault="00355DB8" w:rsidP="00AC4B11">
            <w:pPr>
              <w:pStyle w:val="123"/>
              <w:spacing w:line="260" w:lineRule="exact"/>
              <w:ind w:firstLine="360"/>
              <w:rPr>
                <w:rFonts w:ascii="Times New Roman" w:eastAsia="仿宋_GB2312" w:hAnsi="Times New Roman" w:hint="eastAsia"/>
                <w:color w:val="000000" w:themeColor="text1"/>
                <w:sz w:val="18"/>
                <w:szCs w:val="18"/>
              </w:rPr>
            </w:pPr>
            <w:r>
              <w:rPr>
                <w:rFonts w:ascii="Times New Roman" w:eastAsia="仿宋_GB2312" w:hAnsi="Times New Roman" w:hint="eastAsia"/>
                <w:color w:val="000000" w:themeColor="text1"/>
                <w:sz w:val="18"/>
                <w:szCs w:val="18"/>
              </w:rPr>
              <w:t>该课程主要学习无人机植保的操作；各种农作物喷洒时的注意事项；不同农药和化肥的识别；大面积喷洒时路线的规划。</w:t>
            </w:r>
          </w:p>
        </w:tc>
        <w:tc>
          <w:tcPr>
            <w:tcW w:w="2671" w:type="dxa"/>
          </w:tcPr>
          <w:p w:rsidR="00AC4B11" w:rsidRDefault="00355DB8" w:rsidP="001275E1">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采用学徒制，学生跟随企业师傅从事无人机植保工作，熟练掌握无人机植保技能。</w:t>
            </w:r>
          </w:p>
        </w:tc>
        <w:tc>
          <w:tcPr>
            <w:tcW w:w="633" w:type="dxa"/>
            <w:vAlign w:val="center"/>
          </w:tcPr>
          <w:p w:rsidR="00AC4B11" w:rsidRPr="005021F0" w:rsidRDefault="00355DB8">
            <w:pPr>
              <w:pStyle w:val="123"/>
              <w:spacing w:line="260" w:lineRule="exact"/>
              <w:ind w:firstLineChars="0" w:firstLine="0"/>
              <w:jc w:val="center"/>
              <w:rPr>
                <w:rFonts w:ascii="Times New Roman" w:eastAsia="仿宋_GB2312" w:hAnsi="Times New Roman" w:hint="eastAsia"/>
                <w:color w:val="000000" w:themeColor="text1"/>
                <w:sz w:val="18"/>
                <w:szCs w:val="18"/>
              </w:rPr>
            </w:pPr>
            <w:r>
              <w:rPr>
                <w:rFonts w:ascii="Times New Roman" w:eastAsia="仿宋_GB2312" w:hAnsi="Times New Roman" w:hint="eastAsia"/>
                <w:color w:val="000000" w:themeColor="text1"/>
                <w:sz w:val="18"/>
                <w:szCs w:val="18"/>
              </w:rPr>
              <w:t>128</w:t>
            </w:r>
          </w:p>
        </w:tc>
      </w:tr>
    </w:tbl>
    <w:p w:rsidR="00062166" w:rsidRDefault="00062166" w:rsidP="00062166">
      <w:pPr>
        <w:spacing w:line="420" w:lineRule="exact"/>
        <w:jc w:val="center"/>
        <w:rPr>
          <w:rFonts w:eastAsia="仿宋_GB2312"/>
          <w:szCs w:val="21"/>
        </w:rPr>
      </w:pPr>
    </w:p>
    <w:p w:rsidR="009C6305" w:rsidRDefault="009C6305" w:rsidP="00062166">
      <w:pPr>
        <w:spacing w:line="420" w:lineRule="exact"/>
        <w:jc w:val="center"/>
        <w:rPr>
          <w:rFonts w:eastAsia="仿宋_GB2312"/>
          <w:szCs w:val="21"/>
        </w:rPr>
      </w:pPr>
    </w:p>
    <w:p w:rsidR="009C6305" w:rsidRDefault="009C6305" w:rsidP="00062166">
      <w:pPr>
        <w:spacing w:line="420" w:lineRule="exact"/>
        <w:jc w:val="center"/>
        <w:rPr>
          <w:rFonts w:eastAsia="仿宋_GB2312" w:hint="eastAsia"/>
          <w:szCs w:val="21"/>
        </w:rPr>
      </w:pPr>
    </w:p>
    <w:p w:rsidR="009E70DA" w:rsidRDefault="009E70DA" w:rsidP="00062166">
      <w:pPr>
        <w:spacing w:line="420" w:lineRule="exact"/>
        <w:jc w:val="center"/>
        <w:rPr>
          <w:rFonts w:eastAsia="仿宋_GB2312" w:hint="eastAsia"/>
          <w:szCs w:val="21"/>
        </w:rPr>
      </w:pPr>
    </w:p>
    <w:p w:rsidR="009E70DA" w:rsidRDefault="009E70DA" w:rsidP="00062166">
      <w:pPr>
        <w:spacing w:line="420" w:lineRule="exact"/>
        <w:jc w:val="center"/>
        <w:rPr>
          <w:rFonts w:eastAsia="仿宋_GB2312" w:hint="eastAsia"/>
          <w:szCs w:val="21"/>
        </w:rPr>
      </w:pPr>
    </w:p>
    <w:p w:rsidR="009E70DA" w:rsidRDefault="009E70DA" w:rsidP="00062166">
      <w:pPr>
        <w:spacing w:line="420" w:lineRule="exact"/>
        <w:jc w:val="center"/>
        <w:rPr>
          <w:rFonts w:eastAsia="仿宋_GB2312"/>
          <w:szCs w:val="21"/>
        </w:rPr>
      </w:pPr>
    </w:p>
    <w:p w:rsidR="00062166" w:rsidRDefault="00062166" w:rsidP="00062166">
      <w:pPr>
        <w:spacing w:line="420" w:lineRule="exact"/>
        <w:jc w:val="center"/>
        <w:rPr>
          <w:rFonts w:eastAsia="仿宋_GB2312"/>
          <w:szCs w:val="21"/>
        </w:rPr>
      </w:pPr>
      <w:r>
        <w:rPr>
          <w:rFonts w:eastAsia="仿宋_GB2312" w:hint="eastAsia"/>
          <w:szCs w:val="21"/>
        </w:rPr>
        <w:t>续表</w:t>
      </w:r>
      <w:r>
        <w:rPr>
          <w:rFonts w:eastAsia="仿宋_GB2312" w:hint="eastAsia"/>
          <w:szCs w:val="21"/>
        </w:rPr>
        <w:t xml:space="preserve">5  </w:t>
      </w:r>
      <w:r>
        <w:rPr>
          <w:rFonts w:eastAsia="仿宋_GB2312" w:hint="eastAsia"/>
          <w:szCs w:val="21"/>
        </w:rPr>
        <w:t>专业基础课程、专业核心课程教学内容和要求一览表</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381"/>
        <w:gridCol w:w="3305"/>
        <w:gridCol w:w="2635"/>
        <w:gridCol w:w="831"/>
      </w:tblGrid>
      <w:tr w:rsidR="00062166" w:rsidRPr="001F3452" w:rsidTr="005E4016">
        <w:trPr>
          <w:trHeight w:val="1061"/>
          <w:tblHeader/>
          <w:jc w:val="center"/>
        </w:trPr>
        <w:tc>
          <w:tcPr>
            <w:tcW w:w="792" w:type="dxa"/>
            <w:vAlign w:val="center"/>
          </w:tcPr>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课程</w:t>
            </w:r>
          </w:p>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代码</w:t>
            </w:r>
          </w:p>
        </w:tc>
        <w:tc>
          <w:tcPr>
            <w:tcW w:w="1381" w:type="dxa"/>
            <w:vAlign w:val="center"/>
          </w:tcPr>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课程名称</w:t>
            </w:r>
          </w:p>
        </w:tc>
        <w:tc>
          <w:tcPr>
            <w:tcW w:w="3305" w:type="dxa"/>
            <w:vAlign w:val="center"/>
          </w:tcPr>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主要教学内容</w:t>
            </w:r>
          </w:p>
        </w:tc>
        <w:tc>
          <w:tcPr>
            <w:tcW w:w="2635" w:type="dxa"/>
            <w:vAlign w:val="center"/>
          </w:tcPr>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教学要求</w:t>
            </w:r>
          </w:p>
        </w:tc>
        <w:tc>
          <w:tcPr>
            <w:tcW w:w="831" w:type="dxa"/>
            <w:vAlign w:val="center"/>
          </w:tcPr>
          <w:p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学时</w:t>
            </w:r>
          </w:p>
        </w:tc>
      </w:tr>
      <w:tr w:rsidR="009E70DA" w:rsidRPr="001F3452" w:rsidTr="009C6305">
        <w:trPr>
          <w:trHeight w:val="1267"/>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406203</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无人机模拟操控技术</w:t>
            </w:r>
          </w:p>
        </w:tc>
        <w:tc>
          <w:tcPr>
            <w:tcW w:w="3305" w:type="dxa"/>
          </w:tcPr>
          <w:p w:rsidR="009E70DA" w:rsidRPr="001F3452" w:rsidRDefault="00355DB8"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本课程采用模拟器的方式训练学生在不同环境下、不同机型的设置和操作技能。</w:t>
            </w:r>
          </w:p>
        </w:tc>
        <w:tc>
          <w:tcPr>
            <w:tcW w:w="2635" w:type="dxa"/>
          </w:tcPr>
          <w:p w:rsidR="009E70DA" w:rsidRPr="001F3452" w:rsidRDefault="00355DB8" w:rsidP="00355DB8">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要求学生能够在模拟器上熟练掌握不同环境下、不同机型的设置和操作技能。</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9E70DA" w:rsidRPr="001F3452" w:rsidTr="005E4016">
        <w:trPr>
          <w:trHeight w:val="1867"/>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406204</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无人机飞行原理与环境</w:t>
            </w:r>
          </w:p>
        </w:tc>
        <w:tc>
          <w:tcPr>
            <w:tcW w:w="3305" w:type="dxa"/>
          </w:tcPr>
          <w:p w:rsidR="009E70DA" w:rsidRPr="001F3452" w:rsidRDefault="00355DB8" w:rsidP="00027578">
            <w:pPr>
              <w:pStyle w:val="123"/>
              <w:spacing w:line="260" w:lineRule="exact"/>
              <w:ind w:firstLine="360"/>
              <w:rPr>
                <w:rFonts w:ascii="Times New Roman" w:eastAsia="仿宋_GB2312" w:hAnsi="Times New Roman"/>
                <w:color w:val="000000" w:themeColor="text1"/>
                <w:sz w:val="18"/>
                <w:szCs w:val="18"/>
              </w:rPr>
            </w:pPr>
            <w:r w:rsidRPr="00027578">
              <w:rPr>
                <w:rFonts w:ascii="Times New Roman" w:eastAsia="仿宋_GB2312" w:hAnsi="Times New Roman" w:hint="eastAsia"/>
                <w:color w:val="000000" w:themeColor="text1"/>
                <w:sz w:val="18"/>
                <w:szCs w:val="18"/>
              </w:rPr>
              <w:t>本课程学习</w:t>
            </w:r>
            <w:r w:rsidR="009049FD" w:rsidRPr="00027578">
              <w:rPr>
                <w:rFonts w:ascii="Times New Roman" w:eastAsia="仿宋_GB2312" w:hAnsi="Times New Roman" w:hint="eastAsia"/>
                <w:color w:val="000000" w:themeColor="text1"/>
                <w:sz w:val="18"/>
                <w:szCs w:val="18"/>
              </w:rPr>
              <w:t>各类无人机结构</w:t>
            </w:r>
            <w:r w:rsidRPr="00027578">
              <w:rPr>
                <w:rFonts w:ascii="Times New Roman" w:eastAsia="仿宋_GB2312" w:hAnsi="Times New Roman" w:hint="eastAsia"/>
                <w:color w:val="000000" w:themeColor="text1"/>
                <w:sz w:val="18"/>
                <w:szCs w:val="18"/>
              </w:rPr>
              <w:t>；</w:t>
            </w:r>
            <w:r w:rsidR="009049FD" w:rsidRPr="00027578">
              <w:rPr>
                <w:rFonts w:ascii="Times New Roman" w:eastAsia="仿宋_GB2312" w:hAnsi="Times New Roman" w:hint="eastAsia"/>
                <w:color w:val="000000" w:themeColor="text1"/>
                <w:sz w:val="18"/>
                <w:szCs w:val="18"/>
              </w:rPr>
              <w:t>多旋翼、固定翼、直升机等无人机飞行原理</w:t>
            </w:r>
            <w:r w:rsidRPr="00027578">
              <w:rPr>
                <w:rFonts w:ascii="Times New Roman" w:eastAsia="仿宋_GB2312" w:hAnsi="Times New Roman" w:hint="eastAsia"/>
                <w:color w:val="000000" w:themeColor="text1"/>
                <w:sz w:val="18"/>
                <w:szCs w:val="18"/>
              </w:rPr>
              <w:t>；</w:t>
            </w:r>
            <w:r w:rsidR="009049FD" w:rsidRPr="00027578">
              <w:rPr>
                <w:rFonts w:ascii="Times New Roman" w:eastAsia="仿宋_GB2312" w:hAnsi="Times New Roman" w:hint="eastAsia"/>
                <w:color w:val="000000" w:themeColor="text1"/>
                <w:sz w:val="18"/>
                <w:szCs w:val="18"/>
              </w:rPr>
              <w:t>控制系统</w:t>
            </w:r>
            <w:r w:rsidRPr="00027578">
              <w:rPr>
                <w:rFonts w:ascii="Times New Roman" w:eastAsia="仿宋_GB2312" w:hAnsi="Times New Roman" w:hint="eastAsia"/>
                <w:color w:val="000000" w:themeColor="text1"/>
                <w:sz w:val="18"/>
                <w:szCs w:val="18"/>
              </w:rPr>
              <w:t>、</w:t>
            </w:r>
            <w:r w:rsidR="009049FD" w:rsidRPr="00027578">
              <w:rPr>
                <w:rFonts w:ascii="Times New Roman" w:eastAsia="仿宋_GB2312" w:hAnsi="Times New Roman" w:hint="eastAsia"/>
                <w:color w:val="000000" w:themeColor="text1"/>
                <w:sz w:val="18"/>
                <w:szCs w:val="18"/>
              </w:rPr>
              <w:t>传感器、机载计算机、伺服电机设备等</w:t>
            </w:r>
            <w:r w:rsidRPr="00027578">
              <w:rPr>
                <w:rFonts w:ascii="Times New Roman" w:eastAsia="仿宋_GB2312" w:hAnsi="Times New Roman" w:hint="eastAsia"/>
                <w:color w:val="000000" w:themeColor="text1"/>
                <w:sz w:val="18"/>
                <w:szCs w:val="18"/>
              </w:rPr>
              <w:t>；以及</w:t>
            </w:r>
            <w:r w:rsidR="009049FD" w:rsidRPr="00027578">
              <w:rPr>
                <w:rFonts w:ascii="Times New Roman" w:eastAsia="仿宋_GB2312" w:hAnsi="Times New Roman" w:hint="eastAsia"/>
                <w:color w:val="000000" w:themeColor="text1"/>
                <w:sz w:val="18"/>
                <w:szCs w:val="18"/>
              </w:rPr>
              <w:t>大气环境分析</w:t>
            </w:r>
            <w:r w:rsidRPr="00027578">
              <w:rPr>
                <w:rFonts w:ascii="Times New Roman" w:eastAsia="仿宋_GB2312" w:hAnsi="Times New Roman" w:hint="eastAsia"/>
                <w:color w:val="000000" w:themeColor="text1"/>
                <w:sz w:val="18"/>
                <w:szCs w:val="18"/>
              </w:rPr>
              <w:t>。</w:t>
            </w:r>
          </w:p>
        </w:tc>
        <w:tc>
          <w:tcPr>
            <w:tcW w:w="2635" w:type="dxa"/>
          </w:tcPr>
          <w:p w:rsidR="009E70DA" w:rsidRPr="001F3452" w:rsidRDefault="00027578"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通过学习要求学生熟悉各类无人机的构成和工作原理；能够根据不同的大气环境制定合理的飞行方案。</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9E70DA" w:rsidRPr="001F3452" w:rsidTr="009C6305">
        <w:trPr>
          <w:trHeight w:val="1363"/>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406205</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无人机装配技术项目教程</w:t>
            </w:r>
          </w:p>
        </w:tc>
        <w:tc>
          <w:tcPr>
            <w:tcW w:w="3305" w:type="dxa"/>
          </w:tcPr>
          <w:p w:rsidR="009E70DA" w:rsidRPr="001F3452" w:rsidRDefault="00027578"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本课程讲述无人机组装工具的使用；各类无人机配件的选择和替换；不同无人机的调试和测试。</w:t>
            </w:r>
          </w:p>
        </w:tc>
        <w:tc>
          <w:tcPr>
            <w:tcW w:w="2635" w:type="dxa"/>
          </w:tcPr>
          <w:p w:rsidR="009E70DA" w:rsidRPr="001F3452" w:rsidRDefault="00027578"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能熟练使用各种无人机装配和测试工具；掌握无人机各配件的选型；熟悉流行无人机的调试和检修。</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9E70DA" w:rsidRPr="001F3452" w:rsidTr="005E4016">
        <w:trPr>
          <w:trHeight w:val="1867"/>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406206</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无人机自动控制与智能开发</w:t>
            </w:r>
          </w:p>
        </w:tc>
        <w:tc>
          <w:tcPr>
            <w:tcW w:w="3305" w:type="dxa"/>
          </w:tcPr>
          <w:p w:rsidR="009E70DA" w:rsidRPr="001F3452" w:rsidRDefault="00027578" w:rsidP="00027578">
            <w:pPr>
              <w:pStyle w:val="123"/>
              <w:spacing w:line="260" w:lineRule="exact"/>
              <w:ind w:firstLine="360"/>
              <w:rPr>
                <w:rFonts w:ascii="Times New Roman" w:eastAsia="仿宋_GB2312" w:hAnsi="Times New Roman"/>
                <w:color w:val="000000" w:themeColor="text1"/>
                <w:sz w:val="18"/>
                <w:szCs w:val="18"/>
              </w:rPr>
            </w:pPr>
            <w:r w:rsidRPr="00027578">
              <w:rPr>
                <w:rFonts w:ascii="Times New Roman" w:eastAsia="仿宋_GB2312" w:hAnsi="Times New Roman" w:hint="eastAsia"/>
                <w:color w:val="000000" w:themeColor="text1"/>
                <w:sz w:val="18"/>
                <w:szCs w:val="18"/>
              </w:rPr>
              <w:t>本课程学习</w:t>
            </w:r>
            <w:r w:rsidR="009049FD" w:rsidRPr="00027578">
              <w:rPr>
                <w:rFonts w:ascii="Times New Roman" w:eastAsia="仿宋_GB2312" w:hAnsi="Times New Roman" w:hint="eastAsia"/>
                <w:color w:val="000000" w:themeColor="text1"/>
                <w:sz w:val="18"/>
                <w:szCs w:val="18"/>
              </w:rPr>
              <w:t>无人机飞行系统结构、设计、安装、调试</w:t>
            </w:r>
            <w:r w:rsidRPr="00027578">
              <w:rPr>
                <w:rFonts w:ascii="Times New Roman" w:eastAsia="仿宋_GB2312" w:hAnsi="Times New Roman" w:hint="eastAsia"/>
                <w:color w:val="000000" w:themeColor="text1"/>
                <w:sz w:val="18"/>
                <w:szCs w:val="18"/>
              </w:rPr>
              <w:t>；</w:t>
            </w:r>
            <w:r w:rsidR="009049FD" w:rsidRPr="00027578">
              <w:rPr>
                <w:rFonts w:ascii="Times New Roman" w:eastAsia="仿宋_GB2312" w:hAnsi="Times New Roman" w:hint="eastAsia"/>
                <w:color w:val="000000" w:themeColor="text1"/>
                <w:sz w:val="18"/>
                <w:szCs w:val="18"/>
              </w:rPr>
              <w:t>无人机飞控系统自驾仪、航线规划、云台等的设计及应用</w:t>
            </w:r>
            <w:r w:rsidRPr="00027578">
              <w:rPr>
                <w:rFonts w:ascii="Times New Roman" w:eastAsia="仿宋_GB2312" w:hAnsi="Times New Roman" w:hint="eastAsia"/>
                <w:color w:val="000000" w:themeColor="text1"/>
                <w:sz w:val="18"/>
                <w:szCs w:val="18"/>
              </w:rPr>
              <w:t>；</w:t>
            </w:r>
            <w:r w:rsidR="009049FD" w:rsidRPr="00027578">
              <w:rPr>
                <w:rFonts w:ascii="Times New Roman" w:eastAsia="仿宋_GB2312" w:hAnsi="Times New Roman" w:hint="eastAsia"/>
                <w:color w:val="000000" w:themeColor="text1"/>
                <w:sz w:val="18"/>
                <w:szCs w:val="18"/>
              </w:rPr>
              <w:t>无人机</w:t>
            </w:r>
            <w:r w:rsidRPr="00027578">
              <w:rPr>
                <w:rFonts w:ascii="Times New Roman" w:eastAsia="仿宋_GB2312" w:hAnsi="Times New Roman" w:hint="eastAsia"/>
                <w:color w:val="000000" w:themeColor="text1"/>
                <w:sz w:val="18"/>
                <w:szCs w:val="18"/>
              </w:rPr>
              <w:t>视距外</w:t>
            </w:r>
            <w:r w:rsidR="009049FD" w:rsidRPr="00027578">
              <w:rPr>
                <w:rFonts w:ascii="Times New Roman" w:eastAsia="仿宋_GB2312" w:hAnsi="Times New Roman" w:hint="eastAsia"/>
                <w:color w:val="000000" w:themeColor="text1"/>
                <w:sz w:val="18"/>
                <w:szCs w:val="18"/>
              </w:rPr>
              <w:t>飞行试验与参数调整设置</w:t>
            </w:r>
            <w:r w:rsidRPr="00027578">
              <w:rPr>
                <w:rFonts w:ascii="Times New Roman" w:eastAsia="仿宋_GB2312" w:hAnsi="Times New Roman" w:hint="eastAsia"/>
                <w:color w:val="000000" w:themeColor="text1"/>
                <w:sz w:val="18"/>
                <w:szCs w:val="18"/>
              </w:rPr>
              <w:t>。</w:t>
            </w:r>
          </w:p>
        </w:tc>
        <w:tc>
          <w:tcPr>
            <w:tcW w:w="2635" w:type="dxa"/>
          </w:tcPr>
          <w:p w:rsidR="009E70DA" w:rsidRPr="001F3452" w:rsidRDefault="00027578"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要求学生掌握超视距无人机驾驶的原理；掌握超视距无人机驾驶的设备假设、调试和航线规划。</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9E70DA" w:rsidRPr="001F3452" w:rsidTr="00C43016">
        <w:trPr>
          <w:trHeight w:val="1461"/>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406207</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无人机航拍及后期技术</w:t>
            </w:r>
          </w:p>
        </w:tc>
        <w:tc>
          <w:tcPr>
            <w:tcW w:w="3305" w:type="dxa"/>
          </w:tcPr>
          <w:p w:rsidR="009E70DA" w:rsidRPr="001F3452" w:rsidRDefault="00C43016" w:rsidP="00C43016">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本课程学习</w:t>
            </w:r>
            <w:r w:rsidR="009049FD" w:rsidRPr="00027578">
              <w:rPr>
                <w:rFonts w:ascii="Times New Roman" w:eastAsia="仿宋_GB2312" w:hAnsi="Times New Roman" w:hint="eastAsia"/>
                <w:color w:val="000000" w:themeColor="text1"/>
                <w:sz w:val="18"/>
                <w:szCs w:val="18"/>
              </w:rPr>
              <w:t>常用航拍无人机及组件</w:t>
            </w:r>
            <w:r>
              <w:rPr>
                <w:rFonts w:ascii="Times New Roman" w:eastAsia="仿宋_GB2312" w:hAnsi="Times New Roman" w:hint="eastAsia"/>
                <w:color w:val="000000" w:themeColor="text1"/>
                <w:sz w:val="18"/>
                <w:szCs w:val="18"/>
              </w:rPr>
              <w:t>；航拍过程及技巧；</w:t>
            </w:r>
            <w:r w:rsidR="009049FD" w:rsidRPr="00027578">
              <w:rPr>
                <w:rFonts w:ascii="Times New Roman" w:eastAsia="仿宋_GB2312" w:hAnsi="Times New Roman" w:hint="eastAsia"/>
                <w:color w:val="000000" w:themeColor="text1"/>
                <w:sz w:val="18"/>
                <w:szCs w:val="18"/>
              </w:rPr>
              <w:t>图像</w:t>
            </w:r>
            <w:r>
              <w:rPr>
                <w:rFonts w:ascii="Times New Roman" w:eastAsia="仿宋_GB2312" w:hAnsi="Times New Roman" w:hint="eastAsia"/>
                <w:color w:val="000000" w:themeColor="text1"/>
                <w:sz w:val="18"/>
                <w:szCs w:val="18"/>
              </w:rPr>
              <w:t>和视频</w:t>
            </w:r>
            <w:r w:rsidR="009049FD" w:rsidRPr="00027578">
              <w:rPr>
                <w:rFonts w:ascii="Times New Roman" w:eastAsia="仿宋_GB2312" w:hAnsi="Times New Roman" w:hint="eastAsia"/>
                <w:color w:val="000000" w:themeColor="text1"/>
                <w:sz w:val="18"/>
                <w:szCs w:val="18"/>
              </w:rPr>
              <w:t>处理软件。</w:t>
            </w:r>
          </w:p>
        </w:tc>
        <w:tc>
          <w:tcPr>
            <w:tcW w:w="2635" w:type="dxa"/>
          </w:tcPr>
          <w:p w:rsidR="009E70DA" w:rsidRPr="00C43016" w:rsidRDefault="00C43016"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要求学生能够熟练进行无人机航拍并能够进行后期简单处理。</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9E70DA" w:rsidRPr="001F3452" w:rsidTr="005E4016">
        <w:trPr>
          <w:trHeight w:val="1867"/>
          <w:jc w:val="center"/>
        </w:trPr>
        <w:tc>
          <w:tcPr>
            <w:tcW w:w="792"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406208</w:t>
            </w:r>
          </w:p>
        </w:tc>
        <w:tc>
          <w:tcPr>
            <w:tcW w:w="1381" w:type="dxa"/>
            <w:vAlign w:val="center"/>
          </w:tcPr>
          <w:p w:rsidR="009E70DA" w:rsidRPr="009049FD" w:rsidRDefault="009E70DA" w:rsidP="009049FD">
            <w:pPr>
              <w:pStyle w:val="123"/>
              <w:spacing w:line="260" w:lineRule="exact"/>
              <w:ind w:firstLineChars="0" w:firstLine="0"/>
              <w:jc w:val="center"/>
              <w:rPr>
                <w:rFonts w:ascii="Times New Roman" w:eastAsia="仿宋_GB2312" w:hAnsi="Times New Roman"/>
                <w:color w:val="000000" w:themeColor="text1"/>
                <w:sz w:val="18"/>
                <w:szCs w:val="18"/>
              </w:rPr>
            </w:pPr>
            <w:r w:rsidRPr="009049FD">
              <w:rPr>
                <w:rFonts w:ascii="Times New Roman" w:eastAsia="仿宋_GB2312" w:hAnsi="Times New Roman" w:hint="eastAsia"/>
                <w:color w:val="000000" w:themeColor="text1"/>
                <w:sz w:val="18"/>
                <w:szCs w:val="18"/>
              </w:rPr>
              <w:t>单片机技术及应用</w:t>
            </w:r>
          </w:p>
        </w:tc>
        <w:tc>
          <w:tcPr>
            <w:tcW w:w="3305" w:type="dxa"/>
          </w:tcPr>
          <w:p w:rsidR="009E70DA" w:rsidRPr="001F3452" w:rsidRDefault="00C43016" w:rsidP="00FE2717">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本课程为无人机应用技术的延伸课程，通过课程学习，进一步了解无人机控制系统的工作机制，为以后进入无人机开发领域打好基础。</w:t>
            </w:r>
          </w:p>
        </w:tc>
        <w:tc>
          <w:tcPr>
            <w:tcW w:w="2635" w:type="dxa"/>
          </w:tcPr>
          <w:p w:rsidR="009E70DA" w:rsidRPr="001F3452" w:rsidRDefault="00C43016" w:rsidP="005E4016">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要求学生了解单片机的工作机制；能够使用单片机开发自己的简单产品。</w:t>
            </w:r>
          </w:p>
        </w:tc>
        <w:tc>
          <w:tcPr>
            <w:tcW w:w="831" w:type="dxa"/>
            <w:vAlign w:val="center"/>
          </w:tcPr>
          <w:p w:rsidR="009E70DA" w:rsidRPr="001F3452" w:rsidRDefault="009E70DA"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bl>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F36612" w:rsidRPr="00F36612" w:rsidRDefault="00D82836" w:rsidP="00F36612">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8A38A3" w:rsidRDefault="00D8283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128"/>
        <w:gridCol w:w="3421"/>
        <w:gridCol w:w="2682"/>
        <w:gridCol w:w="836"/>
      </w:tblGrid>
      <w:tr w:rsidR="008A38A3" w:rsidRPr="00F36612" w:rsidTr="003911C5">
        <w:trPr>
          <w:trHeight w:val="1048"/>
          <w:tblHeader/>
          <w:jc w:val="center"/>
        </w:trPr>
        <w:tc>
          <w:tcPr>
            <w:tcW w:w="951" w:type="dxa"/>
            <w:vAlign w:val="center"/>
          </w:tcPr>
          <w:p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课程代码</w:t>
            </w:r>
          </w:p>
        </w:tc>
        <w:tc>
          <w:tcPr>
            <w:tcW w:w="1128" w:type="dxa"/>
            <w:vAlign w:val="center"/>
          </w:tcPr>
          <w:p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课程名称</w:t>
            </w:r>
          </w:p>
        </w:tc>
        <w:tc>
          <w:tcPr>
            <w:tcW w:w="3421" w:type="dxa"/>
            <w:vAlign w:val="center"/>
          </w:tcPr>
          <w:p w:rsidR="008A38A3" w:rsidRPr="00F36612"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主要教学内容</w:t>
            </w:r>
          </w:p>
        </w:tc>
        <w:tc>
          <w:tcPr>
            <w:tcW w:w="2682" w:type="dxa"/>
            <w:vAlign w:val="center"/>
          </w:tcPr>
          <w:p w:rsidR="008A38A3" w:rsidRPr="00F36612"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教学要求</w:t>
            </w:r>
          </w:p>
        </w:tc>
        <w:tc>
          <w:tcPr>
            <w:tcW w:w="836" w:type="dxa"/>
            <w:vAlign w:val="center"/>
          </w:tcPr>
          <w:p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学时</w:t>
            </w:r>
          </w:p>
        </w:tc>
      </w:tr>
      <w:tr w:rsidR="008A38A3" w:rsidRPr="00F36612" w:rsidTr="003911C5">
        <w:trPr>
          <w:trHeight w:val="1846"/>
          <w:jc w:val="center"/>
        </w:trPr>
        <w:tc>
          <w:tcPr>
            <w:tcW w:w="951" w:type="dxa"/>
            <w:vAlign w:val="center"/>
          </w:tcPr>
          <w:p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100009</w:t>
            </w:r>
          </w:p>
        </w:tc>
        <w:tc>
          <w:tcPr>
            <w:tcW w:w="1128" w:type="dxa"/>
            <w:vAlign w:val="center"/>
          </w:tcPr>
          <w:p w:rsidR="00B26BD7"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应用文</w:t>
            </w:r>
          </w:p>
          <w:p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写作</w:t>
            </w:r>
          </w:p>
        </w:tc>
        <w:tc>
          <w:tcPr>
            <w:tcW w:w="3421" w:type="dxa"/>
          </w:tcPr>
          <w:p w:rsidR="008A38A3" w:rsidRPr="00F36612" w:rsidRDefault="00D82836" w:rsidP="00B26BD7">
            <w:pPr>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主要讲授各类常用应用文书的写作理论知识及写作技巧，包括大学生通用文书、党政公文、常用工作文书等十余种应用文。</w:t>
            </w:r>
          </w:p>
        </w:tc>
        <w:tc>
          <w:tcPr>
            <w:tcW w:w="2682" w:type="dxa"/>
            <w:vAlign w:val="center"/>
          </w:tcPr>
          <w:p w:rsidR="008A38A3" w:rsidRPr="00F36612" w:rsidRDefault="00D82836">
            <w:pPr>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36" w:type="dxa"/>
            <w:vAlign w:val="center"/>
          </w:tcPr>
          <w:p w:rsidR="008A38A3" w:rsidRPr="00F36612" w:rsidRDefault="00D82836">
            <w:pPr>
              <w:autoSpaceDN w:val="0"/>
              <w:jc w:val="center"/>
              <w:textAlignment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8A38A3" w:rsidRPr="00F36612" w:rsidTr="003911C5">
        <w:trPr>
          <w:trHeight w:val="1846"/>
          <w:jc w:val="center"/>
        </w:trPr>
        <w:tc>
          <w:tcPr>
            <w:tcW w:w="951" w:type="dxa"/>
            <w:vAlign w:val="center"/>
          </w:tcPr>
          <w:p w:rsidR="008A38A3" w:rsidRPr="00F36612" w:rsidRDefault="00D82836">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200005</w:t>
            </w:r>
          </w:p>
        </w:tc>
        <w:tc>
          <w:tcPr>
            <w:tcW w:w="1128" w:type="dxa"/>
            <w:vAlign w:val="center"/>
          </w:tcPr>
          <w:p w:rsidR="008A38A3" w:rsidRPr="00F36612" w:rsidRDefault="00D82836">
            <w:pPr>
              <w:jc w:val="center"/>
              <w:rPr>
                <w:rFonts w:eastAsia="仿宋_GB2312"/>
                <w:color w:val="000000" w:themeColor="text1"/>
                <w:sz w:val="18"/>
                <w:szCs w:val="18"/>
              </w:rPr>
            </w:pPr>
            <w:r w:rsidRPr="00F36612">
              <w:rPr>
                <w:rFonts w:eastAsia="仿宋_GB2312"/>
                <w:color w:val="000000" w:themeColor="text1"/>
                <w:sz w:val="18"/>
                <w:szCs w:val="18"/>
              </w:rPr>
              <w:t>创新创业</w:t>
            </w:r>
          </w:p>
          <w:p w:rsidR="008A38A3" w:rsidRPr="00F36612" w:rsidRDefault="00D82836">
            <w:pPr>
              <w:jc w:val="center"/>
              <w:rPr>
                <w:rFonts w:eastAsia="仿宋_GB2312"/>
                <w:color w:val="000000" w:themeColor="text1"/>
                <w:sz w:val="18"/>
                <w:szCs w:val="18"/>
              </w:rPr>
            </w:pPr>
            <w:r w:rsidRPr="00F36612">
              <w:rPr>
                <w:rFonts w:eastAsia="仿宋_GB2312"/>
                <w:color w:val="000000" w:themeColor="text1"/>
                <w:sz w:val="18"/>
                <w:szCs w:val="18"/>
              </w:rPr>
              <w:t>教育</w:t>
            </w:r>
          </w:p>
        </w:tc>
        <w:tc>
          <w:tcPr>
            <w:tcW w:w="3421" w:type="dxa"/>
          </w:tcPr>
          <w:p w:rsidR="008A38A3" w:rsidRPr="00F36612" w:rsidRDefault="00A53FFD" w:rsidP="003911C5">
            <w:pPr>
              <w:spacing w:before="100" w:beforeAutospacing="1" w:after="100" w:afterAutospacing="1"/>
              <w:ind w:firstLineChars="200" w:firstLine="360"/>
              <w:rPr>
                <w:rFonts w:eastAsia="仿宋_GB2312"/>
                <w:color w:val="000000" w:themeColor="text1"/>
                <w:sz w:val="18"/>
                <w:szCs w:val="18"/>
              </w:rPr>
            </w:pPr>
            <w:r w:rsidRPr="003911C5">
              <w:rPr>
                <w:rFonts w:eastAsia="仿宋_GB2312" w:hint="eastAsia"/>
                <w:color w:val="000000" w:themeColor="text1"/>
                <w:sz w:val="18"/>
                <w:szCs w:val="18"/>
              </w:rPr>
              <w:t>该课程旨在培养大学生的创新创业精神，激发学生的创业意识，提高大学生的创新创业能力，帮助他们在创业的知识、能力和素质等方面打下基础，为成功创业打好基础，促进学生创业就业和全面发展。</w:t>
            </w:r>
          </w:p>
        </w:tc>
        <w:tc>
          <w:tcPr>
            <w:tcW w:w="2682" w:type="dxa"/>
            <w:vAlign w:val="center"/>
          </w:tcPr>
          <w:p w:rsidR="008A38A3" w:rsidRPr="00F36612" w:rsidRDefault="00A53FFD" w:rsidP="003911C5">
            <w:pPr>
              <w:spacing w:before="100" w:beforeAutospacing="1" w:after="100" w:afterAutospacing="1"/>
              <w:ind w:firstLineChars="200" w:firstLine="360"/>
              <w:rPr>
                <w:rFonts w:eastAsia="仿宋_GB2312"/>
                <w:color w:val="000000" w:themeColor="text1"/>
                <w:sz w:val="18"/>
                <w:szCs w:val="18"/>
              </w:rPr>
            </w:pPr>
            <w:r w:rsidRPr="003911C5">
              <w:rPr>
                <w:rFonts w:eastAsia="仿宋_GB2312" w:hint="eastAsia"/>
                <w:color w:val="000000" w:themeColor="text1"/>
                <w:sz w:val="18"/>
                <w:szCs w:val="18"/>
              </w:rPr>
              <w:t>充分利用校内外资源，依托校企联盟、科技园区、创业园区、创业项目孵化器、大学生校外实践基地和创业基地等，开展学习参观、市场调查、项目设计、成果转化、企业创办等创业实践活动。</w:t>
            </w:r>
          </w:p>
        </w:tc>
        <w:tc>
          <w:tcPr>
            <w:tcW w:w="836" w:type="dxa"/>
            <w:vAlign w:val="center"/>
          </w:tcPr>
          <w:p w:rsidR="008A38A3" w:rsidRPr="00F36612" w:rsidRDefault="00D8283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8A38A3" w:rsidRPr="00F36612" w:rsidTr="003911C5">
        <w:trPr>
          <w:trHeight w:val="1846"/>
          <w:jc w:val="center"/>
        </w:trPr>
        <w:tc>
          <w:tcPr>
            <w:tcW w:w="951" w:type="dxa"/>
            <w:vAlign w:val="center"/>
          </w:tcPr>
          <w:p w:rsidR="008A38A3" w:rsidRPr="00F36612" w:rsidRDefault="00D82836">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200006</w:t>
            </w:r>
          </w:p>
        </w:tc>
        <w:tc>
          <w:tcPr>
            <w:tcW w:w="1128" w:type="dxa"/>
            <w:vAlign w:val="center"/>
          </w:tcPr>
          <w:p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职业发展与就业指导</w:t>
            </w:r>
          </w:p>
        </w:tc>
        <w:tc>
          <w:tcPr>
            <w:tcW w:w="3421" w:type="dxa"/>
          </w:tcPr>
          <w:p w:rsidR="008A38A3" w:rsidRPr="00F36612" w:rsidRDefault="00D82836" w:rsidP="00B26BD7">
            <w:pPr>
              <w:spacing w:before="100" w:beforeAutospacing="1" w:after="100" w:afterAutospacing="1"/>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682" w:type="dxa"/>
            <w:vAlign w:val="center"/>
          </w:tcPr>
          <w:p w:rsidR="008A38A3" w:rsidRPr="00F36612" w:rsidRDefault="00B26BD7">
            <w:pPr>
              <w:spacing w:before="100" w:beforeAutospacing="1" w:after="100" w:afterAutospacing="1"/>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836" w:type="dxa"/>
            <w:vAlign w:val="center"/>
          </w:tcPr>
          <w:p w:rsidR="008A38A3" w:rsidRPr="00F36612" w:rsidRDefault="00D8283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C43016" w:rsidRPr="00F36612" w:rsidTr="00EC6F29">
        <w:trPr>
          <w:trHeight w:val="918"/>
          <w:jc w:val="center"/>
        </w:trPr>
        <w:tc>
          <w:tcPr>
            <w:tcW w:w="951" w:type="dxa"/>
            <w:vAlign w:val="center"/>
          </w:tcPr>
          <w:p w:rsidR="00C43016" w:rsidRPr="00C43016" w:rsidRDefault="00C43016" w:rsidP="00C43016">
            <w:pPr>
              <w:jc w:val="center"/>
              <w:rPr>
                <w:rFonts w:eastAsia="仿宋_GB2312"/>
                <w:color w:val="000000" w:themeColor="text1"/>
                <w:sz w:val="18"/>
                <w:szCs w:val="18"/>
              </w:rPr>
            </w:pPr>
            <w:r w:rsidRPr="00C43016">
              <w:rPr>
                <w:rFonts w:eastAsia="仿宋_GB2312" w:hint="eastAsia"/>
                <w:color w:val="000000" w:themeColor="text1"/>
                <w:sz w:val="18"/>
                <w:szCs w:val="18"/>
              </w:rPr>
              <w:t>406301</w:t>
            </w:r>
          </w:p>
        </w:tc>
        <w:tc>
          <w:tcPr>
            <w:tcW w:w="1128"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无人机专业英语</w:t>
            </w:r>
          </w:p>
        </w:tc>
        <w:tc>
          <w:tcPr>
            <w:tcW w:w="3421" w:type="dxa"/>
          </w:tcPr>
          <w:p w:rsidR="00C43016" w:rsidRPr="00F36612" w:rsidRDefault="00C43016">
            <w:pPr>
              <w:spacing w:before="100" w:beforeAutospacing="1" w:after="100" w:afterAutospacing="1"/>
              <w:ind w:firstLineChars="150" w:firstLine="270"/>
              <w:rPr>
                <w:rFonts w:eastAsia="仿宋_GB2312"/>
                <w:color w:val="000000" w:themeColor="text1"/>
                <w:sz w:val="18"/>
                <w:szCs w:val="18"/>
              </w:rPr>
            </w:pPr>
            <w:r>
              <w:rPr>
                <w:rFonts w:eastAsia="仿宋_GB2312"/>
                <w:color w:val="000000" w:themeColor="text1"/>
                <w:sz w:val="18"/>
                <w:szCs w:val="18"/>
              </w:rPr>
              <w:t>本课程讲授无人机相关的专业英语词汇和应用。</w:t>
            </w:r>
          </w:p>
        </w:tc>
        <w:tc>
          <w:tcPr>
            <w:tcW w:w="2682" w:type="dxa"/>
          </w:tcPr>
          <w:p w:rsidR="00C43016" w:rsidRPr="00F36612" w:rsidRDefault="00C43016">
            <w:pPr>
              <w:spacing w:before="100" w:beforeAutospacing="1" w:after="100" w:afterAutospacing="1"/>
              <w:ind w:firstLineChars="150" w:firstLine="270"/>
              <w:rPr>
                <w:rFonts w:eastAsia="仿宋_GB2312"/>
                <w:color w:val="000000" w:themeColor="text1"/>
                <w:sz w:val="18"/>
                <w:szCs w:val="18"/>
              </w:rPr>
            </w:pPr>
            <w:r>
              <w:rPr>
                <w:rFonts w:eastAsia="仿宋_GB2312"/>
                <w:color w:val="000000" w:themeColor="text1"/>
                <w:sz w:val="18"/>
                <w:szCs w:val="18"/>
              </w:rPr>
              <w:t>要求学生能</w:t>
            </w:r>
            <w:r w:rsidR="00EC6F29">
              <w:rPr>
                <w:rFonts w:eastAsia="仿宋_GB2312"/>
                <w:color w:val="000000" w:themeColor="text1"/>
                <w:sz w:val="18"/>
                <w:szCs w:val="18"/>
              </w:rPr>
              <w:t>基本读懂无人机英文说明书和操作手册。</w:t>
            </w:r>
          </w:p>
        </w:tc>
        <w:tc>
          <w:tcPr>
            <w:tcW w:w="836" w:type="dxa"/>
            <w:vAlign w:val="center"/>
          </w:tcPr>
          <w:p w:rsidR="00C43016" w:rsidRPr="00F36612" w:rsidRDefault="00C4301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64</w:t>
            </w:r>
          </w:p>
        </w:tc>
      </w:tr>
      <w:tr w:rsidR="00C43016" w:rsidRPr="00F36612" w:rsidTr="00EC6F29">
        <w:trPr>
          <w:trHeight w:val="1697"/>
          <w:jc w:val="center"/>
        </w:trPr>
        <w:tc>
          <w:tcPr>
            <w:tcW w:w="951" w:type="dxa"/>
            <w:vAlign w:val="center"/>
          </w:tcPr>
          <w:p w:rsidR="00C43016" w:rsidRPr="00C43016" w:rsidRDefault="00C43016" w:rsidP="00C43016">
            <w:pPr>
              <w:jc w:val="center"/>
              <w:rPr>
                <w:rFonts w:eastAsia="仿宋_GB2312"/>
                <w:color w:val="000000" w:themeColor="text1"/>
                <w:sz w:val="18"/>
                <w:szCs w:val="18"/>
              </w:rPr>
            </w:pPr>
            <w:r w:rsidRPr="00C43016">
              <w:rPr>
                <w:rFonts w:eastAsia="仿宋_GB2312" w:hint="eastAsia"/>
                <w:color w:val="000000" w:themeColor="text1"/>
                <w:sz w:val="18"/>
                <w:szCs w:val="18"/>
              </w:rPr>
              <w:t>406302</w:t>
            </w:r>
          </w:p>
        </w:tc>
        <w:tc>
          <w:tcPr>
            <w:tcW w:w="1128"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无人机市场营销策略实训</w:t>
            </w:r>
          </w:p>
        </w:tc>
        <w:tc>
          <w:tcPr>
            <w:tcW w:w="3421" w:type="dxa"/>
          </w:tcPr>
          <w:p w:rsidR="00C43016" w:rsidRPr="00F36612" w:rsidRDefault="00EC6F29">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本课程讲述</w:t>
            </w:r>
            <w:r w:rsidR="00E57515">
              <w:rPr>
                <w:rFonts w:ascii="Times New Roman" w:eastAsia="仿宋_GB2312" w:hAnsi="Times New Roman"/>
                <w:color w:val="000000" w:themeColor="text1"/>
                <w:sz w:val="18"/>
                <w:szCs w:val="18"/>
              </w:rPr>
              <w:t>无人机所存在的市场；通过案例讲授无人机的销售策略。</w:t>
            </w:r>
          </w:p>
        </w:tc>
        <w:tc>
          <w:tcPr>
            <w:tcW w:w="2682" w:type="dxa"/>
          </w:tcPr>
          <w:p w:rsidR="00C43016" w:rsidRPr="00F36612" w:rsidRDefault="00E57515">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能够利用自己所学知识从事无人机的售前、售中和售后工作。</w:t>
            </w:r>
          </w:p>
        </w:tc>
        <w:tc>
          <w:tcPr>
            <w:tcW w:w="836" w:type="dxa"/>
            <w:vAlign w:val="center"/>
          </w:tcPr>
          <w:p w:rsidR="00C43016" w:rsidRPr="00F36612" w:rsidRDefault="00C43016">
            <w:pPr>
              <w:pStyle w:val="123"/>
              <w:spacing w:line="260" w:lineRule="exact"/>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64</w:t>
            </w:r>
          </w:p>
        </w:tc>
      </w:tr>
    </w:tbl>
    <w:p w:rsidR="001857D6" w:rsidRPr="001857D6" w:rsidRDefault="001857D6" w:rsidP="001857D6">
      <w:pPr>
        <w:pStyle w:val="123"/>
        <w:spacing w:line="360" w:lineRule="auto"/>
        <w:ind w:firstLineChars="0" w:firstLine="0"/>
        <w:rPr>
          <w:rFonts w:ascii="Times New Roman" w:eastAsia="仿宋_GB2312" w:hAnsi="Times New Roman"/>
          <w:kern w:val="0"/>
          <w:szCs w:val="21"/>
        </w:rPr>
      </w:pPr>
      <w:bookmarkStart w:id="31" w:name="_Toc42020151"/>
    </w:p>
    <w:p w:rsidR="001857D6" w:rsidRPr="001857D6" w:rsidRDefault="001857D6" w:rsidP="001857D6">
      <w:pPr>
        <w:spacing w:line="420" w:lineRule="exact"/>
        <w:jc w:val="center"/>
        <w:rPr>
          <w:rFonts w:eastAsia="仿宋_GB2312"/>
          <w:szCs w:val="21"/>
        </w:rPr>
      </w:pPr>
      <w:r>
        <w:rPr>
          <w:rFonts w:eastAsia="仿宋_GB2312" w:hint="eastAsia"/>
          <w:szCs w:val="21"/>
        </w:rPr>
        <w:t>续表</w:t>
      </w:r>
      <w:r>
        <w:rPr>
          <w:rFonts w:eastAsia="仿宋_GB2312" w:hint="eastAsia"/>
          <w:szCs w:val="21"/>
        </w:rPr>
        <w:t xml:space="preserve">6  </w:t>
      </w:r>
      <w:r>
        <w:rPr>
          <w:rFonts w:eastAsia="仿宋_GB2312" w:hint="eastAsia"/>
          <w:szCs w:val="21"/>
        </w:rPr>
        <w:t>专业选修课程一览表</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6"/>
        <w:gridCol w:w="1354"/>
        <w:gridCol w:w="3240"/>
        <w:gridCol w:w="2583"/>
        <w:gridCol w:w="815"/>
      </w:tblGrid>
      <w:tr w:rsidR="001857D6" w:rsidRPr="003911C5" w:rsidTr="00F224EF">
        <w:trPr>
          <w:trHeight w:val="668"/>
          <w:tblHeader/>
          <w:jc w:val="center"/>
        </w:trPr>
        <w:tc>
          <w:tcPr>
            <w:tcW w:w="776" w:type="dxa"/>
            <w:vAlign w:val="center"/>
          </w:tcPr>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课程</w:t>
            </w:r>
          </w:p>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代码</w:t>
            </w:r>
          </w:p>
        </w:tc>
        <w:tc>
          <w:tcPr>
            <w:tcW w:w="1354" w:type="dxa"/>
            <w:vAlign w:val="center"/>
          </w:tcPr>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课程名称</w:t>
            </w:r>
          </w:p>
        </w:tc>
        <w:tc>
          <w:tcPr>
            <w:tcW w:w="3240" w:type="dxa"/>
            <w:vAlign w:val="center"/>
          </w:tcPr>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主要教学内容</w:t>
            </w:r>
          </w:p>
        </w:tc>
        <w:tc>
          <w:tcPr>
            <w:tcW w:w="2583" w:type="dxa"/>
            <w:vAlign w:val="center"/>
          </w:tcPr>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教学要求</w:t>
            </w:r>
          </w:p>
        </w:tc>
        <w:tc>
          <w:tcPr>
            <w:tcW w:w="815" w:type="dxa"/>
            <w:vAlign w:val="center"/>
          </w:tcPr>
          <w:p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学时</w:t>
            </w:r>
          </w:p>
        </w:tc>
      </w:tr>
      <w:tr w:rsidR="00C43016" w:rsidRPr="003911C5" w:rsidTr="00F224EF">
        <w:trPr>
          <w:trHeight w:val="1006"/>
          <w:jc w:val="center"/>
        </w:trPr>
        <w:tc>
          <w:tcPr>
            <w:tcW w:w="776"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406303</w:t>
            </w:r>
          </w:p>
        </w:tc>
        <w:tc>
          <w:tcPr>
            <w:tcW w:w="1354"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无人机主流行业应用技术</w:t>
            </w:r>
          </w:p>
        </w:tc>
        <w:tc>
          <w:tcPr>
            <w:tcW w:w="3240" w:type="dxa"/>
          </w:tcPr>
          <w:p w:rsidR="00C43016" w:rsidRPr="003911C5" w:rsidRDefault="00E57515" w:rsidP="00507BAA">
            <w:pPr>
              <w:shd w:val="clear" w:color="auto" w:fill="FFFFFF"/>
              <w:spacing w:line="200" w:lineRule="atLeast"/>
              <w:ind w:firstLineChars="200" w:firstLine="360"/>
              <w:rPr>
                <w:rFonts w:eastAsia="仿宋_GB2312"/>
                <w:color w:val="000000" w:themeColor="text1"/>
                <w:sz w:val="18"/>
                <w:szCs w:val="18"/>
              </w:rPr>
            </w:pPr>
            <w:r>
              <w:rPr>
                <w:rFonts w:eastAsia="仿宋_GB2312"/>
                <w:color w:val="000000" w:themeColor="text1"/>
                <w:sz w:val="18"/>
                <w:szCs w:val="18"/>
              </w:rPr>
              <w:t>本课程讲授</w:t>
            </w:r>
            <w:r w:rsidRPr="00E57515">
              <w:rPr>
                <w:rFonts w:eastAsia="仿宋_GB2312" w:hint="eastAsia"/>
                <w:color w:val="000000" w:themeColor="text1"/>
                <w:sz w:val="18"/>
                <w:szCs w:val="18"/>
              </w:rPr>
              <w:t>无人机在电力巡线、</w:t>
            </w:r>
            <w:r>
              <w:rPr>
                <w:rFonts w:eastAsia="仿宋_GB2312" w:hint="eastAsia"/>
                <w:color w:val="000000" w:themeColor="text1"/>
                <w:sz w:val="18"/>
                <w:szCs w:val="18"/>
              </w:rPr>
              <w:t>消防</w:t>
            </w:r>
            <w:r w:rsidRPr="00E57515">
              <w:rPr>
                <w:rFonts w:eastAsia="仿宋_GB2312" w:hint="eastAsia"/>
                <w:color w:val="000000" w:themeColor="text1"/>
                <w:sz w:val="18"/>
                <w:szCs w:val="18"/>
              </w:rPr>
              <w:t>、测绘、物流等方面的应用</w:t>
            </w:r>
            <w:r>
              <w:rPr>
                <w:rFonts w:ascii="宋体" w:hAnsi="宋体" w:hint="eastAsia"/>
                <w:sz w:val="18"/>
                <w:szCs w:val="18"/>
              </w:rPr>
              <w:t>。</w:t>
            </w:r>
          </w:p>
        </w:tc>
        <w:tc>
          <w:tcPr>
            <w:tcW w:w="2583" w:type="dxa"/>
          </w:tcPr>
          <w:p w:rsidR="00C43016" w:rsidRPr="003911C5" w:rsidRDefault="00E57515" w:rsidP="00F224EF">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了解无人机在各行各业的应用。</w:t>
            </w:r>
          </w:p>
        </w:tc>
        <w:tc>
          <w:tcPr>
            <w:tcW w:w="815" w:type="dxa"/>
            <w:vAlign w:val="center"/>
          </w:tcPr>
          <w:p w:rsidR="00C43016" w:rsidRPr="003911C5" w:rsidRDefault="00C43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r w:rsidR="00C43016" w:rsidRPr="003911C5" w:rsidTr="00F224EF">
        <w:trPr>
          <w:trHeight w:val="1176"/>
          <w:jc w:val="center"/>
        </w:trPr>
        <w:tc>
          <w:tcPr>
            <w:tcW w:w="776"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406304</w:t>
            </w:r>
          </w:p>
        </w:tc>
        <w:tc>
          <w:tcPr>
            <w:tcW w:w="1354"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c</w:t>
            </w:r>
            <w:r w:rsidRPr="00C43016">
              <w:rPr>
                <w:rFonts w:eastAsia="仿宋_GB2312" w:hint="eastAsia"/>
                <w:color w:val="000000" w:themeColor="text1"/>
                <w:sz w:val="18"/>
                <w:szCs w:val="18"/>
              </w:rPr>
              <w:t>语言程序设计</w:t>
            </w:r>
          </w:p>
        </w:tc>
        <w:tc>
          <w:tcPr>
            <w:tcW w:w="3240" w:type="dxa"/>
          </w:tcPr>
          <w:p w:rsidR="00C43016" w:rsidRPr="003911C5" w:rsidRDefault="002A5921" w:rsidP="005C4FCC">
            <w:pPr>
              <w:pStyle w:val="123"/>
              <w:spacing w:line="260" w:lineRule="exact"/>
              <w:ind w:firstLine="360"/>
              <w:rPr>
                <w:rFonts w:ascii="Times New Roman" w:eastAsia="仿宋_GB2312" w:hAnsi="Times New Roman"/>
                <w:color w:val="000000" w:themeColor="text1"/>
                <w:sz w:val="18"/>
                <w:szCs w:val="18"/>
              </w:rPr>
            </w:pPr>
            <w:r>
              <w:rPr>
                <w:rFonts w:eastAsia="仿宋_GB2312"/>
                <w:color w:val="000000" w:themeColor="text1"/>
                <w:sz w:val="18"/>
                <w:szCs w:val="18"/>
              </w:rPr>
              <w:t>本课程讲授</w:t>
            </w:r>
            <w:r>
              <w:rPr>
                <w:rFonts w:eastAsia="仿宋_GB2312"/>
                <w:color w:val="000000" w:themeColor="text1"/>
                <w:sz w:val="18"/>
                <w:szCs w:val="18"/>
              </w:rPr>
              <w:t>C</w:t>
            </w:r>
            <w:r>
              <w:rPr>
                <w:rFonts w:eastAsia="仿宋_GB2312"/>
                <w:color w:val="000000" w:themeColor="text1"/>
                <w:sz w:val="18"/>
                <w:szCs w:val="18"/>
              </w:rPr>
              <w:t>语言的语法、开发环境、各种函数以及简单的算法。</w:t>
            </w:r>
          </w:p>
        </w:tc>
        <w:tc>
          <w:tcPr>
            <w:tcW w:w="2583" w:type="dxa"/>
          </w:tcPr>
          <w:p w:rsidR="00C43016" w:rsidRPr="003911C5" w:rsidRDefault="002A5921" w:rsidP="005C4FCC">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通过学习要求学生掌握</w:t>
            </w:r>
            <w:r>
              <w:rPr>
                <w:rFonts w:ascii="Times New Roman" w:eastAsia="仿宋_GB2312" w:hAnsi="Times New Roman"/>
                <w:color w:val="000000" w:themeColor="text1"/>
                <w:sz w:val="18"/>
                <w:szCs w:val="18"/>
              </w:rPr>
              <w:t>C</w:t>
            </w:r>
            <w:r>
              <w:rPr>
                <w:rFonts w:ascii="Times New Roman" w:eastAsia="仿宋_GB2312" w:hAnsi="Times New Roman"/>
                <w:color w:val="000000" w:themeColor="text1"/>
                <w:sz w:val="18"/>
                <w:szCs w:val="18"/>
              </w:rPr>
              <w:t>语言的使用；初步入门程序设计；为以后无人机深层次应用打好基础。</w:t>
            </w:r>
          </w:p>
        </w:tc>
        <w:tc>
          <w:tcPr>
            <w:tcW w:w="815" w:type="dxa"/>
            <w:vAlign w:val="center"/>
          </w:tcPr>
          <w:p w:rsidR="00C43016" w:rsidRPr="003911C5" w:rsidRDefault="00C43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r w:rsidR="00C43016" w:rsidRPr="003911C5" w:rsidTr="00F224EF">
        <w:trPr>
          <w:trHeight w:val="1176"/>
          <w:jc w:val="center"/>
        </w:trPr>
        <w:tc>
          <w:tcPr>
            <w:tcW w:w="776"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406305</w:t>
            </w:r>
          </w:p>
        </w:tc>
        <w:tc>
          <w:tcPr>
            <w:tcW w:w="1354" w:type="dxa"/>
            <w:vAlign w:val="center"/>
          </w:tcPr>
          <w:p w:rsidR="00C43016" w:rsidRPr="00C43016" w:rsidRDefault="00C43016" w:rsidP="00C43016">
            <w:pPr>
              <w:rPr>
                <w:rFonts w:eastAsia="仿宋_GB2312"/>
                <w:color w:val="000000" w:themeColor="text1"/>
                <w:sz w:val="18"/>
                <w:szCs w:val="18"/>
              </w:rPr>
            </w:pPr>
            <w:r w:rsidRPr="00C43016">
              <w:rPr>
                <w:rFonts w:eastAsia="仿宋_GB2312" w:hint="eastAsia"/>
                <w:color w:val="000000" w:themeColor="text1"/>
                <w:sz w:val="18"/>
                <w:szCs w:val="18"/>
              </w:rPr>
              <w:t>计算机</w:t>
            </w:r>
            <w:r w:rsidRPr="00C43016">
              <w:rPr>
                <w:rFonts w:eastAsia="仿宋_GB2312"/>
                <w:color w:val="000000" w:themeColor="text1"/>
                <w:sz w:val="18"/>
                <w:szCs w:val="18"/>
              </w:rPr>
              <w:t>网络</w:t>
            </w:r>
          </w:p>
        </w:tc>
        <w:tc>
          <w:tcPr>
            <w:tcW w:w="3240" w:type="dxa"/>
          </w:tcPr>
          <w:p w:rsidR="00C43016" w:rsidRPr="003911C5" w:rsidRDefault="002A5921" w:rsidP="005C4FCC">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学习网络基础知识；网络原理；简单协议；常用网络设备的参数设置和调试。</w:t>
            </w:r>
          </w:p>
        </w:tc>
        <w:tc>
          <w:tcPr>
            <w:tcW w:w="2583" w:type="dxa"/>
          </w:tcPr>
          <w:p w:rsidR="00C43016" w:rsidRPr="003911C5" w:rsidRDefault="002A5921" w:rsidP="005C4FCC">
            <w:pPr>
              <w:pStyle w:val="123"/>
              <w:spacing w:line="260" w:lineRule="exact"/>
              <w:ind w:firstLine="360"/>
              <w:rPr>
                <w:rFonts w:ascii="Times New Roman" w:eastAsia="仿宋_GB2312" w:hAnsi="Times New Roman"/>
                <w:color w:val="000000" w:themeColor="text1"/>
                <w:sz w:val="18"/>
                <w:szCs w:val="18"/>
              </w:rPr>
            </w:pPr>
            <w:r>
              <w:rPr>
                <w:rFonts w:ascii="Times New Roman" w:eastAsia="仿宋_GB2312" w:hAnsi="Times New Roman"/>
                <w:color w:val="000000" w:themeColor="text1"/>
                <w:sz w:val="18"/>
                <w:szCs w:val="18"/>
              </w:rPr>
              <w:t>要求学生掌握网络工作原理，</w:t>
            </w:r>
            <w:r w:rsidR="00EA6C2C">
              <w:rPr>
                <w:rFonts w:ascii="Times New Roman" w:eastAsia="仿宋_GB2312" w:hAnsi="Times New Roman"/>
                <w:color w:val="000000" w:themeColor="text1"/>
                <w:sz w:val="18"/>
                <w:szCs w:val="18"/>
              </w:rPr>
              <w:t>能够搭建常用网络；并能排除网络故障。</w:t>
            </w:r>
          </w:p>
        </w:tc>
        <w:tc>
          <w:tcPr>
            <w:tcW w:w="815" w:type="dxa"/>
            <w:vAlign w:val="center"/>
          </w:tcPr>
          <w:p w:rsidR="00C43016" w:rsidRPr="003911C5" w:rsidRDefault="00C43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bl>
    <w:p w:rsidR="008A38A3" w:rsidRDefault="00D82836" w:rsidP="001857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实习实训</w:t>
      </w:r>
      <w:bookmarkEnd w:id="31"/>
    </w:p>
    <w:p w:rsidR="008A38A3" w:rsidRDefault="00D82836">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实习实训包括认知实习和顶岗实习二部分。具体内容和要求见表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8A38A3" w:rsidRDefault="00D8283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3581"/>
        <w:gridCol w:w="1075"/>
      </w:tblGrid>
      <w:tr w:rsidR="008A38A3">
        <w:trPr>
          <w:trHeight w:val="377"/>
        </w:trPr>
        <w:tc>
          <w:tcPr>
            <w:tcW w:w="3939" w:type="dxa"/>
            <w:vAlign w:val="center"/>
          </w:tcPr>
          <w:p w:rsidR="008A38A3" w:rsidRDefault="00D82836">
            <w:pPr>
              <w:jc w:val="center"/>
              <w:rPr>
                <w:rFonts w:eastAsia="仿宋_GB2312"/>
                <w:sz w:val="18"/>
                <w:szCs w:val="18"/>
              </w:rPr>
            </w:pPr>
            <w:r>
              <w:rPr>
                <w:rFonts w:eastAsia="仿宋_GB2312" w:hint="eastAsia"/>
                <w:sz w:val="18"/>
                <w:szCs w:val="18"/>
              </w:rPr>
              <w:t>内容</w:t>
            </w:r>
          </w:p>
        </w:tc>
        <w:tc>
          <w:tcPr>
            <w:tcW w:w="3581" w:type="dxa"/>
            <w:vAlign w:val="center"/>
          </w:tcPr>
          <w:p w:rsidR="008A38A3" w:rsidRDefault="00D82836">
            <w:pPr>
              <w:jc w:val="center"/>
              <w:rPr>
                <w:rFonts w:eastAsia="仿宋_GB2312"/>
                <w:sz w:val="18"/>
                <w:szCs w:val="18"/>
              </w:rPr>
            </w:pPr>
            <w:r>
              <w:rPr>
                <w:rFonts w:eastAsia="仿宋_GB2312" w:hint="eastAsia"/>
                <w:sz w:val="18"/>
                <w:szCs w:val="18"/>
              </w:rPr>
              <w:t>要求</w:t>
            </w:r>
          </w:p>
        </w:tc>
        <w:tc>
          <w:tcPr>
            <w:tcW w:w="1075" w:type="dxa"/>
            <w:vAlign w:val="center"/>
          </w:tcPr>
          <w:p w:rsidR="008A38A3" w:rsidRDefault="00D82836">
            <w:pPr>
              <w:jc w:val="center"/>
              <w:rPr>
                <w:rFonts w:eastAsia="仿宋_GB2312"/>
                <w:sz w:val="18"/>
                <w:szCs w:val="18"/>
              </w:rPr>
            </w:pPr>
            <w:r>
              <w:rPr>
                <w:rFonts w:eastAsia="仿宋_GB2312" w:hint="eastAsia"/>
                <w:sz w:val="18"/>
                <w:szCs w:val="18"/>
              </w:rPr>
              <w:t>课时</w:t>
            </w:r>
          </w:p>
        </w:tc>
      </w:tr>
      <w:tr w:rsidR="008237C7">
        <w:trPr>
          <w:trHeight w:val="1930"/>
        </w:trPr>
        <w:tc>
          <w:tcPr>
            <w:tcW w:w="3939" w:type="dxa"/>
          </w:tcPr>
          <w:p w:rsidR="008237C7" w:rsidRPr="003353C4" w:rsidRDefault="008237C7" w:rsidP="00F224EF">
            <w:pPr>
              <w:ind w:firstLineChars="200" w:firstLine="360"/>
              <w:rPr>
                <w:rFonts w:ascii="仿宋" w:eastAsia="仿宋" w:hAnsi="仿宋"/>
                <w:color w:val="000000" w:themeColor="text1"/>
                <w:sz w:val="18"/>
                <w:szCs w:val="18"/>
              </w:rPr>
            </w:pPr>
            <w:r w:rsidRPr="003353C4">
              <w:rPr>
                <w:rFonts w:ascii="仿宋" w:eastAsia="仿宋" w:hAnsi="仿宋"/>
                <w:color w:val="000000" w:themeColor="text1"/>
                <w:sz w:val="18"/>
                <w:szCs w:val="18"/>
              </w:rPr>
              <w:t>认</w:t>
            </w:r>
            <w:r w:rsidRPr="003353C4">
              <w:rPr>
                <w:rFonts w:ascii="仿宋" w:eastAsia="仿宋" w:hAnsi="仿宋" w:hint="eastAsia"/>
                <w:color w:val="000000" w:themeColor="text1"/>
                <w:sz w:val="18"/>
                <w:szCs w:val="18"/>
              </w:rPr>
              <w:t>知</w:t>
            </w:r>
            <w:r w:rsidRPr="003353C4">
              <w:rPr>
                <w:rFonts w:ascii="仿宋" w:eastAsia="仿宋" w:hAnsi="仿宋"/>
                <w:color w:val="000000" w:themeColor="text1"/>
                <w:sz w:val="18"/>
                <w:szCs w:val="18"/>
              </w:rPr>
              <w:t>实习是教学计划的重要部分，它是培养学生的实践等解决实际问题的第二课堂,它是专业知识培养的摇篮</w:t>
            </w:r>
            <w:r w:rsidRPr="003353C4">
              <w:rPr>
                <w:rFonts w:ascii="仿宋" w:eastAsia="仿宋" w:hAnsi="仿宋" w:hint="eastAsia"/>
                <w:color w:val="000000" w:themeColor="text1"/>
                <w:sz w:val="18"/>
                <w:szCs w:val="18"/>
              </w:rPr>
              <w:t>，</w:t>
            </w:r>
            <w:r w:rsidRPr="003353C4">
              <w:rPr>
                <w:rFonts w:ascii="仿宋" w:eastAsia="仿宋" w:hAnsi="仿宋"/>
                <w:color w:val="000000" w:themeColor="text1"/>
                <w:sz w:val="18"/>
                <w:szCs w:val="18"/>
              </w:rPr>
              <w:t>实习中应该深入实际，认真观察，获取直接经验知识，巩固所学基本理论，保质保量的完成指导老师所布置任务。</w:t>
            </w:r>
          </w:p>
        </w:tc>
        <w:tc>
          <w:tcPr>
            <w:tcW w:w="3581" w:type="dxa"/>
          </w:tcPr>
          <w:p w:rsidR="008237C7" w:rsidRPr="003353C4" w:rsidRDefault="008237C7" w:rsidP="00F224EF">
            <w:pPr>
              <w:ind w:firstLineChars="200" w:firstLine="360"/>
              <w:rPr>
                <w:rFonts w:ascii="仿宋" w:eastAsia="仿宋" w:hAnsi="仿宋"/>
                <w:color w:val="000000" w:themeColor="text1"/>
                <w:sz w:val="18"/>
                <w:szCs w:val="18"/>
              </w:rPr>
            </w:pPr>
            <w:r w:rsidRPr="003353C4">
              <w:rPr>
                <w:rFonts w:ascii="仿宋" w:eastAsia="仿宋" w:hAnsi="仿宋" w:hint="eastAsia"/>
                <w:color w:val="000000" w:themeColor="text1"/>
                <w:sz w:val="18"/>
                <w:szCs w:val="18"/>
              </w:rPr>
              <w:t>了解</w:t>
            </w:r>
            <w:r w:rsidR="00F12413">
              <w:rPr>
                <w:rFonts w:ascii="仿宋" w:eastAsia="仿宋" w:hAnsi="仿宋" w:hint="eastAsia"/>
                <w:color w:val="000000" w:themeColor="text1"/>
                <w:sz w:val="18"/>
                <w:szCs w:val="18"/>
              </w:rPr>
              <w:t>无人机应用技术</w:t>
            </w:r>
            <w:r w:rsidRPr="003353C4">
              <w:rPr>
                <w:rFonts w:ascii="仿宋" w:eastAsia="仿宋" w:hAnsi="仿宋" w:hint="eastAsia"/>
                <w:color w:val="000000" w:themeColor="text1"/>
                <w:sz w:val="18"/>
                <w:szCs w:val="18"/>
              </w:rPr>
              <w:t>专业相关行业的发展现状及趋势；</w:t>
            </w:r>
            <w:r w:rsidRPr="003353C4">
              <w:rPr>
                <w:rFonts w:ascii="仿宋" w:eastAsia="仿宋" w:hAnsi="仿宋"/>
                <w:color w:val="000000" w:themeColor="text1"/>
                <w:sz w:val="18"/>
                <w:szCs w:val="18"/>
              </w:rPr>
              <w:t>通过接触实际生产过程，达到对所学专业的性质、内容及其在技术领域中的地位有一定的认识</w:t>
            </w:r>
            <w:r w:rsidRPr="003353C4">
              <w:rPr>
                <w:rFonts w:ascii="仿宋" w:eastAsia="仿宋" w:hAnsi="仿宋" w:hint="eastAsia"/>
                <w:color w:val="000000" w:themeColor="text1"/>
                <w:sz w:val="18"/>
                <w:szCs w:val="18"/>
              </w:rPr>
              <w:t>；</w:t>
            </w:r>
            <w:r w:rsidRPr="003353C4">
              <w:rPr>
                <w:rFonts w:ascii="仿宋" w:eastAsia="仿宋" w:hAnsi="仿宋"/>
                <w:color w:val="000000" w:themeColor="text1"/>
                <w:sz w:val="18"/>
                <w:szCs w:val="18"/>
              </w:rPr>
              <w:t>巩固和加深理解在课堂所学的理论知识</w:t>
            </w:r>
            <w:r w:rsidRPr="003353C4">
              <w:rPr>
                <w:rFonts w:ascii="仿宋" w:eastAsia="仿宋" w:hAnsi="仿宋" w:hint="eastAsia"/>
                <w:color w:val="000000" w:themeColor="text1"/>
                <w:sz w:val="18"/>
                <w:szCs w:val="18"/>
              </w:rPr>
              <w:t>。</w:t>
            </w:r>
          </w:p>
        </w:tc>
        <w:tc>
          <w:tcPr>
            <w:tcW w:w="1075" w:type="dxa"/>
            <w:vAlign w:val="center"/>
          </w:tcPr>
          <w:p w:rsidR="008237C7" w:rsidRDefault="008237C7">
            <w:pPr>
              <w:jc w:val="center"/>
              <w:rPr>
                <w:rFonts w:eastAsia="仿宋_GB2312"/>
              </w:rPr>
            </w:pPr>
            <w:r>
              <w:rPr>
                <w:rFonts w:eastAsia="仿宋_GB2312" w:hint="eastAsia"/>
              </w:rPr>
              <w:t>26</w:t>
            </w:r>
          </w:p>
        </w:tc>
      </w:tr>
    </w:tbl>
    <w:p w:rsidR="008A38A3" w:rsidRDefault="00D82836">
      <w:pPr>
        <w:pStyle w:val="123"/>
        <w:spacing w:line="360" w:lineRule="auto"/>
        <w:ind w:firstLine="420"/>
        <w:jc w:val="center"/>
        <w:rPr>
          <w:rFonts w:ascii="Times New Roman" w:eastAsia="仿宋_GB2312" w:hAnsi="Times New Roman"/>
          <w:sz w:val="21"/>
          <w:szCs w:val="21"/>
        </w:rPr>
      </w:pPr>
      <w:bookmarkStart w:id="32" w:name="_Toc25809"/>
      <w:bookmarkStart w:id="33" w:name="_Toc26022"/>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2"/>
        <w:gridCol w:w="3576"/>
        <w:gridCol w:w="1074"/>
      </w:tblGrid>
      <w:tr w:rsidR="008A38A3">
        <w:trPr>
          <w:trHeight w:val="377"/>
        </w:trPr>
        <w:tc>
          <w:tcPr>
            <w:tcW w:w="3932" w:type="dxa"/>
            <w:vAlign w:val="center"/>
          </w:tcPr>
          <w:p w:rsidR="008A38A3" w:rsidRDefault="00D82836">
            <w:pPr>
              <w:jc w:val="center"/>
              <w:rPr>
                <w:rFonts w:eastAsia="仿宋_GB2312"/>
                <w:sz w:val="18"/>
                <w:szCs w:val="18"/>
              </w:rPr>
            </w:pPr>
            <w:r>
              <w:rPr>
                <w:rFonts w:eastAsia="仿宋_GB2312" w:hint="eastAsia"/>
                <w:sz w:val="18"/>
                <w:szCs w:val="18"/>
              </w:rPr>
              <w:t>内容</w:t>
            </w:r>
          </w:p>
        </w:tc>
        <w:tc>
          <w:tcPr>
            <w:tcW w:w="3576" w:type="dxa"/>
            <w:vAlign w:val="center"/>
          </w:tcPr>
          <w:p w:rsidR="008A38A3" w:rsidRDefault="00D82836">
            <w:pPr>
              <w:jc w:val="center"/>
              <w:rPr>
                <w:rFonts w:eastAsia="仿宋_GB2312"/>
                <w:sz w:val="18"/>
                <w:szCs w:val="18"/>
              </w:rPr>
            </w:pPr>
            <w:r>
              <w:rPr>
                <w:rFonts w:eastAsia="仿宋_GB2312" w:hint="eastAsia"/>
                <w:sz w:val="18"/>
                <w:szCs w:val="18"/>
              </w:rPr>
              <w:t>要求</w:t>
            </w:r>
          </w:p>
        </w:tc>
        <w:tc>
          <w:tcPr>
            <w:tcW w:w="1074" w:type="dxa"/>
            <w:vAlign w:val="center"/>
          </w:tcPr>
          <w:p w:rsidR="008A38A3" w:rsidRDefault="00D82836">
            <w:pPr>
              <w:jc w:val="center"/>
              <w:rPr>
                <w:rFonts w:eastAsia="仿宋_GB2312"/>
                <w:sz w:val="18"/>
                <w:szCs w:val="18"/>
              </w:rPr>
            </w:pPr>
            <w:r>
              <w:rPr>
                <w:rFonts w:eastAsia="仿宋_GB2312" w:hint="eastAsia"/>
                <w:sz w:val="18"/>
                <w:szCs w:val="18"/>
              </w:rPr>
              <w:t>课时</w:t>
            </w:r>
          </w:p>
        </w:tc>
      </w:tr>
      <w:tr w:rsidR="008237C7">
        <w:trPr>
          <w:trHeight w:val="2112"/>
        </w:trPr>
        <w:tc>
          <w:tcPr>
            <w:tcW w:w="3932" w:type="dxa"/>
          </w:tcPr>
          <w:p w:rsidR="00254097" w:rsidRPr="003353C4" w:rsidRDefault="008237C7" w:rsidP="00254097">
            <w:pPr>
              <w:ind w:firstLineChars="200" w:firstLine="360"/>
              <w:rPr>
                <w:rFonts w:ascii="仿宋" w:eastAsia="仿宋" w:hAnsi="仿宋"/>
                <w:color w:val="000000" w:themeColor="text1"/>
                <w:sz w:val="18"/>
                <w:szCs w:val="18"/>
              </w:rPr>
            </w:pPr>
            <w:r w:rsidRPr="003353C4">
              <w:rPr>
                <w:rFonts w:ascii="仿宋" w:eastAsia="仿宋" w:hAnsi="仿宋" w:hint="eastAsia"/>
                <w:color w:val="000000" w:themeColor="text1"/>
                <w:sz w:val="18"/>
                <w:szCs w:val="18"/>
              </w:rPr>
              <w:t>培养学生</w:t>
            </w:r>
            <w:r w:rsidR="00F12413">
              <w:rPr>
                <w:rFonts w:ascii="仿宋" w:eastAsia="仿宋" w:hAnsi="仿宋" w:hint="eastAsia"/>
                <w:color w:val="000000" w:themeColor="text1"/>
                <w:sz w:val="18"/>
                <w:szCs w:val="18"/>
              </w:rPr>
              <w:t>无人机操作和无人机维护和检修</w:t>
            </w:r>
            <w:r w:rsidRPr="003353C4">
              <w:rPr>
                <w:rFonts w:ascii="仿宋" w:eastAsia="仿宋" w:hAnsi="仿宋" w:hint="eastAsia"/>
                <w:color w:val="000000" w:themeColor="text1"/>
                <w:sz w:val="18"/>
                <w:szCs w:val="18"/>
              </w:rPr>
              <w:t>的综合应用能力和上岗能力。</w:t>
            </w:r>
          </w:p>
          <w:p w:rsidR="008237C7" w:rsidRPr="003353C4" w:rsidRDefault="008237C7" w:rsidP="00F224EF">
            <w:pPr>
              <w:ind w:firstLineChars="200" w:firstLine="360"/>
              <w:rPr>
                <w:rFonts w:ascii="仿宋" w:eastAsia="仿宋" w:hAnsi="仿宋"/>
                <w:color w:val="000000" w:themeColor="text1"/>
                <w:sz w:val="18"/>
                <w:szCs w:val="18"/>
              </w:rPr>
            </w:pPr>
          </w:p>
          <w:p w:rsidR="008237C7" w:rsidRPr="003353C4" w:rsidRDefault="008237C7" w:rsidP="00F224EF">
            <w:pPr>
              <w:ind w:firstLineChars="200" w:firstLine="360"/>
              <w:rPr>
                <w:rFonts w:ascii="仿宋" w:eastAsia="仿宋" w:hAnsi="仿宋"/>
                <w:color w:val="000000" w:themeColor="text1"/>
                <w:sz w:val="18"/>
                <w:szCs w:val="18"/>
              </w:rPr>
            </w:pPr>
          </w:p>
        </w:tc>
        <w:tc>
          <w:tcPr>
            <w:tcW w:w="3576" w:type="dxa"/>
          </w:tcPr>
          <w:p w:rsidR="00254097" w:rsidRPr="003353C4" w:rsidRDefault="00F12413" w:rsidP="00F12413">
            <w:pPr>
              <w:ind w:firstLineChars="200" w:firstLine="360"/>
              <w:rPr>
                <w:rFonts w:ascii="仿宋" w:eastAsia="仿宋" w:hAnsi="仿宋"/>
                <w:color w:val="000000" w:themeColor="text1"/>
                <w:sz w:val="18"/>
                <w:szCs w:val="18"/>
              </w:rPr>
            </w:pPr>
            <w:r w:rsidRPr="00F12413">
              <w:rPr>
                <w:rFonts w:ascii="仿宋" w:eastAsia="仿宋" w:hAnsi="仿宋"/>
                <w:color w:val="000000" w:themeColor="text1"/>
                <w:sz w:val="18"/>
                <w:szCs w:val="18"/>
              </w:rPr>
              <w:t>具备无人机装配、调试、维护、维修与操控能力，从事组装、调试、维修、操控、地勤和无人机作业等工作的高素质技术技能人才。</w:t>
            </w:r>
          </w:p>
        </w:tc>
        <w:tc>
          <w:tcPr>
            <w:tcW w:w="1074" w:type="dxa"/>
            <w:vAlign w:val="center"/>
          </w:tcPr>
          <w:p w:rsidR="008237C7" w:rsidRDefault="008237C7">
            <w:pPr>
              <w:jc w:val="center"/>
              <w:rPr>
                <w:rFonts w:eastAsia="仿宋_GB2312"/>
              </w:rPr>
            </w:pPr>
            <w:r>
              <w:rPr>
                <w:rFonts w:eastAsia="仿宋_GB2312" w:hint="eastAsia"/>
              </w:rPr>
              <w:t>480</w:t>
            </w:r>
          </w:p>
        </w:tc>
      </w:tr>
    </w:tbl>
    <w:p w:rsidR="008A38A3" w:rsidRDefault="00D82836">
      <w:pPr>
        <w:pStyle w:val="123"/>
        <w:spacing w:line="650" w:lineRule="exact"/>
        <w:ind w:firstLine="640"/>
        <w:outlineLvl w:val="2"/>
        <w:rPr>
          <w:rFonts w:ascii="Times New Roman" w:eastAsia="仿宋_GB2312" w:hAnsi="Times New Roman"/>
          <w:kern w:val="0"/>
          <w:sz w:val="32"/>
          <w:szCs w:val="32"/>
        </w:rPr>
      </w:pPr>
      <w:bookmarkStart w:id="34" w:name="_Toc20405"/>
      <w:r>
        <w:rPr>
          <w:rFonts w:ascii="Times New Roman" w:eastAsia="仿宋_GB2312" w:hAnsi="Times New Roman" w:hint="eastAsia"/>
          <w:kern w:val="0"/>
          <w:sz w:val="32"/>
          <w:szCs w:val="32"/>
        </w:rPr>
        <w:lastRenderedPageBreak/>
        <w:t>5.</w:t>
      </w:r>
      <w:r>
        <w:rPr>
          <w:rFonts w:ascii="Times New Roman" w:eastAsia="仿宋_GB2312" w:hAnsi="Times New Roman" w:hint="eastAsia"/>
          <w:kern w:val="0"/>
          <w:sz w:val="32"/>
          <w:szCs w:val="32"/>
        </w:rPr>
        <w:t>其它课程</w:t>
      </w:r>
      <w:bookmarkEnd w:id="32"/>
      <w:bookmarkEnd w:id="33"/>
      <w:bookmarkEnd w:id="34"/>
    </w:p>
    <w:p w:rsidR="008A38A3" w:rsidRDefault="00D82836">
      <w:pPr>
        <w:pStyle w:val="123"/>
        <w:spacing w:line="650" w:lineRule="exact"/>
        <w:ind w:firstLine="640"/>
        <w:outlineLvl w:val="2"/>
        <w:rPr>
          <w:rFonts w:ascii="Times New Roman" w:eastAsia="仿宋_GB2312" w:hAnsi="Times New Roman"/>
          <w:kern w:val="0"/>
          <w:sz w:val="32"/>
          <w:szCs w:val="32"/>
        </w:rPr>
      </w:pPr>
      <w:bookmarkStart w:id="35" w:name="_Toc16878"/>
      <w:r>
        <w:rPr>
          <w:rFonts w:ascii="Times New Roman" w:eastAsia="仿宋_GB2312" w:hAnsi="Times New Roman" w:hint="eastAsia"/>
          <w:kern w:val="0"/>
          <w:sz w:val="32"/>
          <w:szCs w:val="32"/>
        </w:rPr>
        <w:t>其他课程包括入学教育、</w:t>
      </w:r>
      <w:r w:rsidR="001A57ED">
        <w:rPr>
          <w:rFonts w:ascii="Times New Roman" w:eastAsia="仿宋_GB2312" w:hAnsi="Times New Roman" w:hint="eastAsia"/>
          <w:kern w:val="0"/>
          <w:sz w:val="32"/>
          <w:szCs w:val="32"/>
        </w:rPr>
        <w:t>思政课实践教学、</w:t>
      </w:r>
      <w:r>
        <w:rPr>
          <w:rFonts w:ascii="Times New Roman" w:eastAsia="仿宋_GB2312" w:hAnsi="Times New Roman" w:hint="eastAsia"/>
          <w:kern w:val="0"/>
          <w:sz w:val="32"/>
          <w:szCs w:val="32"/>
        </w:rPr>
        <w:t>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5"/>
    </w:p>
    <w:p w:rsidR="008A38A3" w:rsidRDefault="00D82836">
      <w:pPr>
        <w:spacing w:line="420" w:lineRule="exact"/>
        <w:jc w:val="center"/>
        <w:rPr>
          <w:rFonts w:eastAsia="仿宋_GB2312"/>
          <w:szCs w:val="21"/>
        </w:rPr>
      </w:pPr>
      <w:bookmarkStart w:id="36" w:name="_Toc24131"/>
      <w:bookmarkStart w:id="37" w:name="_Toc2285"/>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6"/>
        <w:gridCol w:w="1222"/>
        <w:gridCol w:w="6220"/>
        <w:gridCol w:w="605"/>
      </w:tblGrid>
      <w:tr w:rsidR="008A38A3" w:rsidTr="00D46A16">
        <w:trPr>
          <w:trHeight w:val="731"/>
        </w:trPr>
        <w:tc>
          <w:tcPr>
            <w:tcW w:w="866" w:type="dxa"/>
            <w:vAlign w:val="center"/>
          </w:tcPr>
          <w:p w:rsidR="008A38A3" w:rsidRDefault="00D82836">
            <w:pPr>
              <w:jc w:val="center"/>
              <w:rPr>
                <w:rFonts w:eastAsia="仿宋_GB2312"/>
                <w:sz w:val="18"/>
                <w:szCs w:val="18"/>
              </w:rPr>
            </w:pPr>
            <w:r>
              <w:rPr>
                <w:rFonts w:eastAsia="仿宋_GB2312" w:hint="eastAsia"/>
                <w:sz w:val="18"/>
                <w:szCs w:val="18"/>
              </w:rPr>
              <w:t>序号</w:t>
            </w:r>
          </w:p>
        </w:tc>
        <w:tc>
          <w:tcPr>
            <w:tcW w:w="1222" w:type="dxa"/>
            <w:vAlign w:val="center"/>
          </w:tcPr>
          <w:p w:rsidR="008A38A3" w:rsidRDefault="00D82836">
            <w:pPr>
              <w:jc w:val="center"/>
              <w:rPr>
                <w:rFonts w:eastAsia="仿宋_GB2312"/>
                <w:sz w:val="18"/>
                <w:szCs w:val="18"/>
              </w:rPr>
            </w:pPr>
            <w:bookmarkStart w:id="38" w:name="_Toc31138"/>
            <w:bookmarkStart w:id="39" w:name="_Toc12049"/>
            <w:r>
              <w:rPr>
                <w:rFonts w:eastAsia="仿宋_GB2312" w:hint="eastAsia"/>
                <w:sz w:val="18"/>
                <w:szCs w:val="18"/>
              </w:rPr>
              <w:t>课程内容</w:t>
            </w:r>
            <w:bookmarkEnd w:id="38"/>
            <w:bookmarkEnd w:id="39"/>
          </w:p>
        </w:tc>
        <w:tc>
          <w:tcPr>
            <w:tcW w:w="6220" w:type="dxa"/>
            <w:vAlign w:val="center"/>
          </w:tcPr>
          <w:p w:rsidR="008A38A3" w:rsidRDefault="00D82836">
            <w:pPr>
              <w:jc w:val="center"/>
              <w:rPr>
                <w:rFonts w:eastAsia="仿宋_GB2312"/>
                <w:sz w:val="18"/>
                <w:szCs w:val="18"/>
              </w:rPr>
            </w:pPr>
            <w:bookmarkStart w:id="40" w:name="_Toc8538"/>
            <w:bookmarkStart w:id="41" w:name="_Toc9486"/>
            <w:r>
              <w:rPr>
                <w:rFonts w:eastAsia="仿宋_GB2312" w:hint="eastAsia"/>
                <w:sz w:val="18"/>
                <w:szCs w:val="18"/>
              </w:rPr>
              <w:t>学习要求</w:t>
            </w:r>
            <w:bookmarkEnd w:id="40"/>
            <w:bookmarkEnd w:id="41"/>
          </w:p>
        </w:tc>
        <w:tc>
          <w:tcPr>
            <w:tcW w:w="605" w:type="dxa"/>
            <w:vAlign w:val="center"/>
          </w:tcPr>
          <w:p w:rsidR="008A38A3" w:rsidRDefault="00D82836">
            <w:pPr>
              <w:jc w:val="center"/>
              <w:rPr>
                <w:rFonts w:eastAsia="仿宋_GB2312"/>
                <w:sz w:val="18"/>
                <w:szCs w:val="18"/>
              </w:rPr>
            </w:pPr>
            <w:bookmarkStart w:id="42" w:name="_Toc31539"/>
            <w:bookmarkStart w:id="43" w:name="_Toc22295"/>
            <w:r>
              <w:rPr>
                <w:rFonts w:eastAsia="仿宋_GB2312" w:hint="eastAsia"/>
                <w:sz w:val="18"/>
                <w:szCs w:val="18"/>
              </w:rPr>
              <w:t>学分</w:t>
            </w:r>
            <w:bookmarkEnd w:id="42"/>
            <w:bookmarkEnd w:id="43"/>
          </w:p>
        </w:tc>
      </w:tr>
      <w:tr w:rsidR="008A38A3" w:rsidTr="00D46A16">
        <w:trPr>
          <w:trHeight w:val="1085"/>
        </w:trPr>
        <w:tc>
          <w:tcPr>
            <w:tcW w:w="866" w:type="dxa"/>
            <w:vAlign w:val="center"/>
          </w:tcPr>
          <w:p w:rsidR="008A38A3" w:rsidRDefault="00D82836">
            <w:pPr>
              <w:jc w:val="center"/>
              <w:rPr>
                <w:rFonts w:eastAsia="仿宋_GB2312"/>
                <w:sz w:val="18"/>
                <w:szCs w:val="18"/>
              </w:rPr>
            </w:pPr>
            <w:bookmarkStart w:id="44" w:name="_Toc23365"/>
            <w:bookmarkStart w:id="45" w:name="_Toc5364"/>
            <w:r>
              <w:rPr>
                <w:rFonts w:eastAsia="仿宋_GB2312" w:hint="eastAsia"/>
                <w:sz w:val="18"/>
                <w:szCs w:val="18"/>
              </w:rPr>
              <w:t>1</w:t>
            </w:r>
            <w:bookmarkEnd w:id="44"/>
            <w:bookmarkEnd w:id="45"/>
          </w:p>
        </w:tc>
        <w:tc>
          <w:tcPr>
            <w:tcW w:w="1222" w:type="dxa"/>
            <w:vAlign w:val="center"/>
          </w:tcPr>
          <w:p w:rsidR="008A38A3" w:rsidRDefault="00D82836">
            <w:pPr>
              <w:jc w:val="center"/>
              <w:rPr>
                <w:rFonts w:eastAsia="仿宋_GB2312"/>
                <w:sz w:val="18"/>
                <w:szCs w:val="18"/>
              </w:rPr>
            </w:pPr>
            <w:bookmarkStart w:id="46" w:name="_Toc15612"/>
            <w:bookmarkStart w:id="47" w:name="_Toc17105"/>
            <w:r>
              <w:rPr>
                <w:rFonts w:eastAsia="仿宋_GB2312" w:hint="eastAsia"/>
                <w:sz w:val="18"/>
                <w:szCs w:val="18"/>
              </w:rPr>
              <w:t>入学教育</w:t>
            </w:r>
            <w:bookmarkEnd w:id="46"/>
            <w:bookmarkEnd w:id="47"/>
          </w:p>
        </w:tc>
        <w:tc>
          <w:tcPr>
            <w:tcW w:w="6220" w:type="dxa"/>
          </w:tcPr>
          <w:p w:rsidR="008A38A3" w:rsidRDefault="00D82836" w:rsidP="00E720FE">
            <w:pPr>
              <w:ind w:firstLineChars="200" w:firstLine="360"/>
              <w:jc w:val="left"/>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605" w:type="dxa"/>
            <w:vAlign w:val="center"/>
          </w:tcPr>
          <w:p w:rsidR="008A38A3" w:rsidRDefault="00D82836">
            <w:pPr>
              <w:jc w:val="center"/>
              <w:rPr>
                <w:rFonts w:eastAsia="仿宋_GB2312"/>
                <w:sz w:val="18"/>
                <w:szCs w:val="18"/>
              </w:rPr>
            </w:pPr>
            <w:bookmarkStart w:id="48" w:name="_Toc6348"/>
            <w:bookmarkStart w:id="49" w:name="_Toc29121"/>
            <w:r>
              <w:rPr>
                <w:rFonts w:eastAsia="仿宋_GB2312" w:hint="eastAsia"/>
                <w:sz w:val="18"/>
                <w:szCs w:val="18"/>
              </w:rPr>
              <w:t>1</w:t>
            </w:r>
            <w:bookmarkEnd w:id="48"/>
            <w:bookmarkEnd w:id="49"/>
          </w:p>
        </w:tc>
      </w:tr>
      <w:tr w:rsidR="00794E84" w:rsidTr="00D46A16">
        <w:trPr>
          <w:trHeight w:val="596"/>
        </w:trPr>
        <w:tc>
          <w:tcPr>
            <w:tcW w:w="866" w:type="dxa"/>
            <w:vAlign w:val="center"/>
          </w:tcPr>
          <w:p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2</w:t>
            </w:r>
          </w:p>
        </w:tc>
        <w:tc>
          <w:tcPr>
            <w:tcW w:w="1222" w:type="dxa"/>
            <w:vAlign w:val="center"/>
          </w:tcPr>
          <w:p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军事训练</w:t>
            </w:r>
          </w:p>
        </w:tc>
        <w:tc>
          <w:tcPr>
            <w:tcW w:w="6220" w:type="dxa"/>
            <w:vAlign w:val="center"/>
          </w:tcPr>
          <w:p w:rsidR="00794E84" w:rsidRPr="00AF5E54" w:rsidRDefault="00794E84" w:rsidP="00794E84">
            <w:pPr>
              <w:ind w:firstLineChars="200" w:firstLine="360"/>
              <w:rPr>
                <w:rFonts w:eastAsia="仿宋_GB2312"/>
                <w:color w:val="000000" w:themeColor="text1"/>
                <w:sz w:val="18"/>
                <w:szCs w:val="18"/>
              </w:rPr>
            </w:pPr>
            <w:bookmarkStart w:id="50" w:name="_Toc1609"/>
            <w:bookmarkStart w:id="51" w:name="_Toc26617"/>
            <w:r w:rsidRPr="00AF5E54">
              <w:rPr>
                <w:rFonts w:eastAsia="仿宋_GB2312" w:hint="eastAsia"/>
                <w:color w:val="000000" w:themeColor="text1"/>
                <w:sz w:val="18"/>
                <w:szCs w:val="18"/>
              </w:rPr>
              <w:t>采取多种军事训练方式，让学生了解掌握军事基础知识和基本军事技能，训练时间</w:t>
            </w:r>
            <w:r w:rsidRPr="00AF5E54">
              <w:rPr>
                <w:rFonts w:eastAsia="仿宋_GB2312" w:hint="eastAsia"/>
                <w:color w:val="000000" w:themeColor="text1"/>
                <w:sz w:val="18"/>
                <w:szCs w:val="18"/>
              </w:rPr>
              <w:t>2</w:t>
            </w:r>
            <w:r w:rsidRPr="00AF5E54">
              <w:rPr>
                <w:rFonts w:eastAsia="仿宋_GB2312" w:hint="eastAsia"/>
                <w:color w:val="000000" w:themeColor="text1"/>
                <w:sz w:val="18"/>
                <w:szCs w:val="18"/>
              </w:rPr>
              <w:t>—</w:t>
            </w:r>
            <w:r w:rsidRPr="00AF5E54">
              <w:rPr>
                <w:rFonts w:eastAsia="仿宋_GB2312" w:hint="eastAsia"/>
                <w:color w:val="000000" w:themeColor="text1"/>
                <w:sz w:val="18"/>
                <w:szCs w:val="18"/>
              </w:rPr>
              <w:t>3</w:t>
            </w:r>
            <w:r w:rsidRPr="00AF5E54">
              <w:rPr>
                <w:rFonts w:eastAsia="仿宋_GB2312" w:hint="eastAsia"/>
                <w:color w:val="000000" w:themeColor="text1"/>
                <w:sz w:val="18"/>
                <w:szCs w:val="18"/>
              </w:rPr>
              <w:t>周，实际训练时间不得少于</w:t>
            </w:r>
            <w:r w:rsidRPr="00AF5E54">
              <w:rPr>
                <w:rFonts w:eastAsia="仿宋_GB2312" w:hint="eastAsia"/>
                <w:color w:val="000000" w:themeColor="text1"/>
                <w:sz w:val="18"/>
                <w:szCs w:val="18"/>
              </w:rPr>
              <w:t>14</w:t>
            </w:r>
            <w:r w:rsidRPr="00AF5E54">
              <w:rPr>
                <w:rFonts w:eastAsia="仿宋_GB2312" w:hint="eastAsia"/>
                <w:color w:val="000000" w:themeColor="text1"/>
                <w:sz w:val="18"/>
                <w:szCs w:val="18"/>
              </w:rPr>
              <w:t>天</w:t>
            </w:r>
            <w:r w:rsidRPr="00AF5E54">
              <w:rPr>
                <w:rFonts w:eastAsia="仿宋_GB2312" w:hint="eastAsia"/>
                <w:color w:val="000000" w:themeColor="text1"/>
                <w:sz w:val="18"/>
                <w:szCs w:val="18"/>
              </w:rPr>
              <w:t>112</w:t>
            </w:r>
            <w:r w:rsidRPr="00AF5E54">
              <w:rPr>
                <w:rFonts w:eastAsia="仿宋_GB2312" w:hint="eastAsia"/>
                <w:color w:val="000000" w:themeColor="text1"/>
                <w:sz w:val="18"/>
                <w:szCs w:val="18"/>
              </w:rPr>
              <w:t>学时，内容可包括共同条令教育于训练、涉及与战术训练、防卫技能与战时防护训练等</w:t>
            </w:r>
            <w:bookmarkEnd w:id="50"/>
            <w:bookmarkEnd w:id="51"/>
            <w:r w:rsidRPr="00AF5E54">
              <w:rPr>
                <w:rFonts w:eastAsia="仿宋_GB2312" w:hint="eastAsia"/>
                <w:color w:val="000000" w:themeColor="text1"/>
                <w:sz w:val="18"/>
                <w:szCs w:val="18"/>
              </w:rPr>
              <w:t>。</w:t>
            </w:r>
          </w:p>
        </w:tc>
        <w:tc>
          <w:tcPr>
            <w:tcW w:w="605" w:type="dxa"/>
            <w:vAlign w:val="center"/>
          </w:tcPr>
          <w:p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2</w:t>
            </w:r>
          </w:p>
        </w:tc>
      </w:tr>
      <w:tr w:rsidR="00794E84" w:rsidTr="00D46A16">
        <w:trPr>
          <w:trHeight w:val="1734"/>
        </w:trPr>
        <w:tc>
          <w:tcPr>
            <w:tcW w:w="866" w:type="dxa"/>
            <w:vAlign w:val="center"/>
          </w:tcPr>
          <w:p w:rsidR="00794E84" w:rsidRDefault="00794E84" w:rsidP="00794E84">
            <w:pPr>
              <w:jc w:val="center"/>
              <w:rPr>
                <w:rFonts w:eastAsia="仿宋_GB2312"/>
                <w:sz w:val="18"/>
                <w:szCs w:val="18"/>
              </w:rPr>
            </w:pPr>
            <w:r>
              <w:rPr>
                <w:rFonts w:eastAsia="仿宋_GB2312" w:hint="eastAsia"/>
                <w:sz w:val="18"/>
                <w:szCs w:val="18"/>
              </w:rPr>
              <w:t>3</w:t>
            </w:r>
          </w:p>
        </w:tc>
        <w:tc>
          <w:tcPr>
            <w:tcW w:w="1222" w:type="dxa"/>
            <w:vAlign w:val="center"/>
          </w:tcPr>
          <w:p w:rsidR="00794E84" w:rsidRDefault="00794E84" w:rsidP="00794E84">
            <w:pPr>
              <w:jc w:val="center"/>
              <w:rPr>
                <w:rFonts w:eastAsia="仿宋_GB2312"/>
                <w:sz w:val="18"/>
                <w:szCs w:val="18"/>
              </w:rPr>
            </w:pPr>
            <w:r>
              <w:rPr>
                <w:rFonts w:eastAsia="仿宋_GB2312" w:hint="eastAsia"/>
                <w:sz w:val="18"/>
                <w:szCs w:val="18"/>
              </w:rPr>
              <w:t>思政课实践教学</w:t>
            </w:r>
          </w:p>
        </w:tc>
        <w:tc>
          <w:tcPr>
            <w:tcW w:w="6220" w:type="dxa"/>
          </w:tcPr>
          <w:p w:rsidR="00794E84" w:rsidRDefault="00794E84" w:rsidP="00794E84">
            <w:pPr>
              <w:ind w:firstLineChars="200" w:firstLine="360"/>
              <w:rPr>
                <w:rFonts w:eastAsia="仿宋_GB2312"/>
                <w:sz w:val="18"/>
                <w:szCs w:val="18"/>
              </w:rPr>
            </w:pPr>
            <w:r>
              <w:rPr>
                <w:rFonts w:eastAsia="仿宋_GB2312" w:hint="eastAsia"/>
                <w:sz w:val="18"/>
                <w:szCs w:val="18"/>
              </w:rPr>
              <w:t>思政课实践教学分学期进行。通过李家大院、舜帝陵、博物馆、堆云</w:t>
            </w:r>
            <w:r w:rsidRPr="003144F2">
              <w:rPr>
                <w:rFonts w:eastAsia="仿宋_GB2312" w:hint="eastAsia"/>
                <w:sz w:val="18"/>
                <w:szCs w:val="18"/>
              </w:rPr>
              <w:t>洞等校外实践教学基地，围绕德孝文化、“善”文化、农耕文化、红色</w:t>
            </w:r>
            <w:r>
              <w:rPr>
                <w:rFonts w:eastAsia="仿宋_GB2312" w:hint="eastAsia"/>
                <w:sz w:val="18"/>
                <w:szCs w:val="18"/>
              </w:rPr>
              <w:t>文</w:t>
            </w:r>
            <w:r w:rsidRPr="003144F2">
              <w:rPr>
                <w:rFonts w:eastAsia="仿宋_GB2312" w:hint="eastAsia"/>
                <w:sz w:val="18"/>
                <w:szCs w:val="18"/>
              </w:rPr>
              <w:t>化，分学期开展思想政治课程实践教学</w:t>
            </w:r>
            <w:r>
              <w:rPr>
                <w:rFonts w:eastAsia="仿宋_GB2312" w:hint="eastAsia"/>
                <w:sz w:val="18"/>
                <w:szCs w:val="18"/>
              </w:rPr>
              <w:t>。</w:t>
            </w:r>
          </w:p>
        </w:tc>
        <w:tc>
          <w:tcPr>
            <w:tcW w:w="605" w:type="dxa"/>
            <w:vAlign w:val="center"/>
          </w:tcPr>
          <w:p w:rsidR="00794E84" w:rsidRDefault="00794E84" w:rsidP="00794E84">
            <w:pPr>
              <w:jc w:val="center"/>
              <w:rPr>
                <w:rFonts w:eastAsia="仿宋_GB2312"/>
                <w:sz w:val="18"/>
                <w:szCs w:val="18"/>
              </w:rPr>
            </w:pPr>
            <w:r>
              <w:rPr>
                <w:rFonts w:eastAsia="仿宋_GB2312" w:hint="eastAsia"/>
                <w:sz w:val="18"/>
                <w:szCs w:val="18"/>
              </w:rPr>
              <w:t>1</w:t>
            </w:r>
          </w:p>
        </w:tc>
      </w:tr>
    </w:tbl>
    <w:p w:rsidR="00D46A16" w:rsidRDefault="00D46A16" w:rsidP="00E720FE">
      <w:pPr>
        <w:spacing w:line="420" w:lineRule="exact"/>
        <w:jc w:val="center"/>
        <w:rPr>
          <w:rFonts w:eastAsia="仿宋_GB2312"/>
          <w:szCs w:val="21"/>
        </w:rPr>
      </w:pPr>
    </w:p>
    <w:p w:rsidR="008A38A3" w:rsidRPr="00E720FE" w:rsidRDefault="00E720FE" w:rsidP="00E720FE">
      <w:pPr>
        <w:spacing w:line="420" w:lineRule="exact"/>
        <w:jc w:val="center"/>
        <w:rPr>
          <w:rFonts w:eastAsia="仿宋_GB2312"/>
          <w:szCs w:val="21"/>
        </w:rPr>
      </w:pPr>
      <w:r w:rsidRPr="00E720FE">
        <w:rPr>
          <w:rFonts w:eastAsia="仿宋_GB2312"/>
          <w:szCs w:val="21"/>
        </w:rPr>
        <w:t>续表</w:t>
      </w:r>
      <w:r w:rsidRPr="00E720FE">
        <w:rPr>
          <w:rFonts w:eastAsia="仿宋_GB2312" w:hint="eastAsia"/>
          <w:szCs w:val="21"/>
        </w:rPr>
        <w:t xml:space="preserve">9 </w:t>
      </w:r>
      <w:r w:rsidRPr="00E720FE">
        <w:rPr>
          <w:rFonts w:eastAsia="仿宋_GB2312" w:hint="eastAsia"/>
          <w:szCs w:val="21"/>
        </w:rPr>
        <w:t>其它课程说明</w:t>
      </w:r>
    </w:p>
    <w:tbl>
      <w:tblPr>
        <w:tblStyle w:val="a8"/>
        <w:tblW w:w="0" w:type="auto"/>
        <w:tblLook w:val="04A0"/>
      </w:tblPr>
      <w:tblGrid>
        <w:gridCol w:w="817"/>
        <w:gridCol w:w="1276"/>
        <w:gridCol w:w="6237"/>
        <w:gridCol w:w="731"/>
      </w:tblGrid>
      <w:tr w:rsidR="00D46A16" w:rsidTr="00D46A16">
        <w:tc>
          <w:tcPr>
            <w:tcW w:w="817" w:type="dxa"/>
            <w:vAlign w:val="center"/>
          </w:tcPr>
          <w:p w:rsidR="00D46A16" w:rsidRDefault="00D46A16" w:rsidP="005C4FCC">
            <w:pPr>
              <w:jc w:val="center"/>
              <w:rPr>
                <w:rFonts w:eastAsia="仿宋_GB2312"/>
                <w:sz w:val="18"/>
                <w:szCs w:val="18"/>
              </w:rPr>
            </w:pPr>
            <w:r>
              <w:rPr>
                <w:rFonts w:eastAsia="仿宋_GB2312" w:hint="eastAsia"/>
                <w:sz w:val="18"/>
                <w:szCs w:val="18"/>
              </w:rPr>
              <w:t>序号</w:t>
            </w:r>
          </w:p>
        </w:tc>
        <w:tc>
          <w:tcPr>
            <w:tcW w:w="1276" w:type="dxa"/>
            <w:vAlign w:val="center"/>
          </w:tcPr>
          <w:p w:rsidR="00D46A16" w:rsidRDefault="00D46A16" w:rsidP="005C4FCC">
            <w:pPr>
              <w:jc w:val="center"/>
              <w:rPr>
                <w:rFonts w:eastAsia="仿宋_GB2312"/>
                <w:sz w:val="18"/>
                <w:szCs w:val="18"/>
              </w:rPr>
            </w:pPr>
            <w:r>
              <w:rPr>
                <w:rFonts w:eastAsia="仿宋_GB2312" w:hint="eastAsia"/>
                <w:sz w:val="18"/>
                <w:szCs w:val="18"/>
              </w:rPr>
              <w:t>课程内容</w:t>
            </w:r>
          </w:p>
        </w:tc>
        <w:tc>
          <w:tcPr>
            <w:tcW w:w="6237" w:type="dxa"/>
            <w:vAlign w:val="center"/>
          </w:tcPr>
          <w:p w:rsidR="00D46A16" w:rsidRDefault="00D46A16" w:rsidP="005C4FCC">
            <w:pPr>
              <w:jc w:val="center"/>
              <w:rPr>
                <w:rFonts w:eastAsia="仿宋_GB2312"/>
                <w:sz w:val="18"/>
                <w:szCs w:val="18"/>
              </w:rPr>
            </w:pPr>
            <w:r>
              <w:rPr>
                <w:rFonts w:eastAsia="仿宋_GB2312" w:hint="eastAsia"/>
                <w:sz w:val="18"/>
                <w:szCs w:val="18"/>
              </w:rPr>
              <w:t>学习要求</w:t>
            </w:r>
          </w:p>
        </w:tc>
        <w:tc>
          <w:tcPr>
            <w:tcW w:w="731" w:type="dxa"/>
            <w:vAlign w:val="center"/>
          </w:tcPr>
          <w:p w:rsidR="00D46A16" w:rsidRDefault="00D46A16" w:rsidP="005C4FCC">
            <w:pPr>
              <w:jc w:val="center"/>
              <w:rPr>
                <w:rFonts w:eastAsia="仿宋_GB2312"/>
                <w:sz w:val="18"/>
                <w:szCs w:val="18"/>
              </w:rPr>
            </w:pPr>
            <w:r>
              <w:rPr>
                <w:rFonts w:eastAsia="仿宋_GB2312" w:hint="eastAsia"/>
                <w:sz w:val="18"/>
                <w:szCs w:val="18"/>
              </w:rPr>
              <w:t>学分</w:t>
            </w:r>
          </w:p>
        </w:tc>
      </w:tr>
      <w:tr w:rsidR="00D46A16" w:rsidTr="005C4FCC">
        <w:tc>
          <w:tcPr>
            <w:tcW w:w="817" w:type="dxa"/>
            <w:vAlign w:val="center"/>
          </w:tcPr>
          <w:p w:rsidR="00D46A16" w:rsidRDefault="00D46A16" w:rsidP="005C4FCC">
            <w:pPr>
              <w:jc w:val="center"/>
              <w:rPr>
                <w:rFonts w:eastAsia="仿宋_GB2312"/>
                <w:sz w:val="18"/>
                <w:szCs w:val="18"/>
              </w:rPr>
            </w:pPr>
            <w:r>
              <w:rPr>
                <w:rFonts w:eastAsia="仿宋_GB2312" w:hint="eastAsia"/>
                <w:sz w:val="18"/>
                <w:szCs w:val="18"/>
              </w:rPr>
              <w:t>4</w:t>
            </w:r>
          </w:p>
        </w:tc>
        <w:tc>
          <w:tcPr>
            <w:tcW w:w="1276" w:type="dxa"/>
            <w:vAlign w:val="center"/>
          </w:tcPr>
          <w:p w:rsidR="00D46A16" w:rsidRDefault="00D46A16" w:rsidP="005C4FCC">
            <w:pPr>
              <w:jc w:val="center"/>
              <w:rPr>
                <w:rFonts w:eastAsia="仿宋_GB2312"/>
                <w:sz w:val="18"/>
                <w:szCs w:val="18"/>
              </w:rPr>
            </w:pPr>
            <w:bookmarkStart w:id="52" w:name="_Toc17793"/>
            <w:bookmarkStart w:id="53" w:name="_Toc6586"/>
            <w:r>
              <w:rPr>
                <w:rFonts w:eastAsia="仿宋_GB2312" w:hint="eastAsia"/>
                <w:sz w:val="18"/>
                <w:szCs w:val="18"/>
              </w:rPr>
              <w:t>毕业教育</w:t>
            </w:r>
            <w:bookmarkEnd w:id="52"/>
            <w:bookmarkEnd w:id="53"/>
          </w:p>
        </w:tc>
        <w:tc>
          <w:tcPr>
            <w:tcW w:w="6237" w:type="dxa"/>
            <w:vAlign w:val="center"/>
          </w:tcPr>
          <w:p w:rsidR="00D46A16" w:rsidRDefault="00D46A16" w:rsidP="005C4FCC">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D46A16" w:rsidRDefault="00D46A16" w:rsidP="005C4FCC">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1"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D46A16" w:rsidRDefault="00D46A16" w:rsidP="005C4FCC">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D46A16" w:rsidRDefault="00D46A16" w:rsidP="005C4FCC">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D46A16" w:rsidRDefault="00D46A16" w:rsidP="005C4FCC">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D46A16" w:rsidRDefault="00D46A16" w:rsidP="005C4FCC">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731" w:type="dxa"/>
            <w:vAlign w:val="center"/>
          </w:tcPr>
          <w:p w:rsidR="00D46A16" w:rsidRDefault="00D46A16" w:rsidP="005C4FCC">
            <w:pPr>
              <w:jc w:val="center"/>
              <w:rPr>
                <w:rFonts w:eastAsia="仿宋_GB2312"/>
                <w:sz w:val="18"/>
                <w:szCs w:val="18"/>
              </w:rPr>
            </w:pPr>
            <w:bookmarkStart w:id="54" w:name="_Toc10242"/>
            <w:bookmarkStart w:id="55" w:name="_Toc13233"/>
            <w:r>
              <w:rPr>
                <w:rFonts w:eastAsia="仿宋_GB2312" w:hint="eastAsia"/>
                <w:sz w:val="18"/>
                <w:szCs w:val="18"/>
              </w:rPr>
              <w:t>1</w:t>
            </w:r>
            <w:bookmarkEnd w:id="54"/>
            <w:bookmarkEnd w:id="55"/>
          </w:p>
        </w:tc>
      </w:tr>
    </w:tbl>
    <w:p w:rsidR="008A38A3" w:rsidRDefault="00D82836">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6" w:name="_Toc22160"/>
      <w:bookmarkStart w:id="57" w:name="_Toc22529"/>
      <w:r>
        <w:rPr>
          <w:rFonts w:ascii="楷体" w:eastAsia="楷体" w:hAnsi="楷体" w:cs="楷体" w:hint="eastAsia"/>
          <w:kern w:val="0"/>
          <w:sz w:val="32"/>
          <w:szCs w:val="32"/>
        </w:rPr>
        <w:lastRenderedPageBreak/>
        <w:t>（四）课程体系结构</w:t>
      </w:r>
      <w:bookmarkEnd w:id="56"/>
      <w:bookmarkEnd w:id="57"/>
    </w:p>
    <w:tbl>
      <w:tblPr>
        <w:tblW w:w="0" w:type="auto"/>
        <w:tblInd w:w="-318" w:type="dxa"/>
        <w:tblLayout w:type="fixed"/>
        <w:tblLook w:val="04A0"/>
      </w:tblPr>
      <w:tblGrid>
        <w:gridCol w:w="9091"/>
      </w:tblGrid>
      <w:tr w:rsidR="008A38A3">
        <w:trPr>
          <w:trHeight w:val="11417"/>
        </w:trPr>
        <w:tc>
          <w:tcPr>
            <w:tcW w:w="9091" w:type="dxa"/>
            <w:vAlign w:val="center"/>
          </w:tcPr>
          <w:p w:rsidR="008A38A3" w:rsidRDefault="004027E8">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v:rect id="文本框 15" o:spid="_x0000_s2050" style="position:absolute;left:0;text-align:left;margin-left:-7.4pt;margin-top:.2pt;width:432.8pt;height:25.2pt;z-index:251650048"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strokeweight=".5pt">
                  <v:stroke joinstyle="round"/>
                  <v:textbox>
                    <w:txbxContent>
                      <w:p w:rsidR="00D66871" w:rsidRDefault="00D66871">
                        <w:pPr>
                          <w:ind w:firstLine="480"/>
                          <w:jc w:val="center"/>
                        </w:pPr>
                        <w:r>
                          <w:rPr>
                            <w:rFonts w:ascii="仿宋" w:eastAsia="仿宋" w:hAnsi="仿宋" w:cs="仿宋" w:hint="eastAsia"/>
                          </w:rPr>
                          <w:t>顶岗实习</w:t>
                        </w:r>
                      </w:p>
                    </w:txbxContent>
                  </v:textbox>
                </v:rect>
              </w:pict>
            </w:r>
          </w:p>
          <w:p w:rsidR="008A38A3" w:rsidRDefault="004027E8">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v:rect id="文本框 14" o:spid="_x0000_s2065" style="position:absolute;left:0;text-align:left;margin-left:-2.5pt;margin-top:20.95pt;width:31.8pt;height:234.9pt;z-index:251651072"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strokeweight=".5pt">
                  <v:stroke joinstyle="round"/>
                  <v:textbox style="layout-flow:vertical-ideographic">
                    <w:txbxContent>
                      <w:p w:rsidR="00D66871" w:rsidRDefault="00D66871">
                        <w:pPr>
                          <w:spacing w:line="400" w:lineRule="exact"/>
                          <w:jc w:val="center"/>
                          <w:rPr>
                            <w:rFonts w:ascii="仿宋" w:eastAsia="仿宋" w:hAnsi="仿宋" w:cs="仿宋"/>
                          </w:rPr>
                        </w:pPr>
                        <w:r>
                          <w:rPr>
                            <w:rFonts w:ascii="仿宋" w:eastAsia="仿宋" w:hAnsi="仿宋" w:cs="仿宋" w:hint="eastAsia"/>
                          </w:rPr>
                          <w:t>专 业 （技能）课</w:t>
                        </w:r>
                      </w:p>
                    </w:txbxContent>
                  </v:textbox>
                </v:rect>
              </w:pict>
            </w:r>
            <w:r>
              <w:rPr>
                <w:rFonts w:ascii="仿宋" w:eastAsia="仿宋" w:hAnsi="仿宋" w:cs="仿宋"/>
                <w:noProof/>
                <w:sz w:val="24"/>
              </w:rPr>
              <w:pict>
                <v:rect id="文本框 13" o:spid="_x0000_s2064" style="position:absolute;left:0;text-align:left;margin-left:100.4pt;margin-top:22.45pt;width:231.6pt;height:139.35pt;z-index:251652096"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strokeweight=".5pt">
                  <v:stroke joinstyle="round"/>
                  <v:textbox>
                    <w:txbxContent>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1.</w:t>
                        </w:r>
                        <w:r w:rsidRPr="00B172DA">
                          <w:rPr>
                            <w:rFonts w:ascii="仿宋_GB2312" w:eastAsia="仿宋_GB2312" w:hAnsi="宋体" w:hint="eastAsia"/>
                            <w:sz w:val="15"/>
                            <w:szCs w:val="15"/>
                          </w:rPr>
                          <w:t xml:space="preserve"> </w:t>
                        </w:r>
                        <w:r w:rsidRPr="00B172DA">
                          <w:rPr>
                            <w:rFonts w:ascii="仿宋" w:eastAsia="仿宋" w:hAnsi="仿宋" w:cs="仿宋" w:hint="eastAsia"/>
                            <w:color w:val="000000" w:themeColor="text1"/>
                          </w:rPr>
                          <w:t>无人机检测与维修技术</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2.</w:t>
                        </w:r>
                        <w:r w:rsidRPr="00B172DA">
                          <w:rPr>
                            <w:rFonts w:ascii="仿宋_GB2312" w:eastAsia="仿宋_GB2312" w:hAnsi="宋体" w:hint="eastAsia"/>
                            <w:kern w:val="0"/>
                            <w:sz w:val="15"/>
                            <w:szCs w:val="15"/>
                          </w:rPr>
                          <w:t xml:space="preserve"> </w:t>
                        </w:r>
                        <w:r w:rsidRPr="007274C3">
                          <w:rPr>
                            <w:rFonts w:ascii="仿宋" w:eastAsia="仿宋" w:hAnsi="仿宋" w:cs="仿宋" w:hint="eastAsia"/>
                            <w:color w:val="000000" w:themeColor="text1"/>
                          </w:rPr>
                          <w:t>无人机植保技术与实训</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3.</w:t>
                        </w:r>
                        <w:r w:rsidRPr="007274C3">
                          <w:rPr>
                            <w:rFonts w:ascii="仿宋" w:eastAsia="仿宋" w:hAnsi="仿宋" w:cs="仿宋" w:hint="eastAsia"/>
                            <w:color w:val="000000" w:themeColor="text1"/>
                          </w:rPr>
                          <w:t xml:space="preserve"> 无人机模拟操控技术</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4.</w:t>
                        </w:r>
                        <w:r w:rsidRPr="007274C3">
                          <w:rPr>
                            <w:rFonts w:ascii="仿宋" w:eastAsia="仿宋" w:hAnsi="仿宋" w:cs="仿宋" w:hint="eastAsia"/>
                            <w:color w:val="000000" w:themeColor="text1"/>
                          </w:rPr>
                          <w:t xml:space="preserve"> 无人机飞行原理与环境</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5.</w:t>
                        </w:r>
                        <w:r w:rsidRPr="007274C3">
                          <w:rPr>
                            <w:rFonts w:ascii="仿宋" w:eastAsia="仿宋" w:hAnsi="仿宋" w:cs="仿宋" w:hint="eastAsia"/>
                            <w:color w:val="000000" w:themeColor="text1"/>
                          </w:rPr>
                          <w:t xml:space="preserve"> 无人机装配技术项目教程</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6.</w:t>
                        </w:r>
                        <w:r w:rsidRPr="007274C3">
                          <w:rPr>
                            <w:rFonts w:ascii="仿宋" w:eastAsia="仿宋" w:hAnsi="仿宋" w:cs="仿宋" w:hint="eastAsia"/>
                            <w:color w:val="000000" w:themeColor="text1"/>
                          </w:rPr>
                          <w:t xml:space="preserve"> 无人机自动控制与智能开发</w:t>
                        </w:r>
                      </w:p>
                      <w:p w:rsidR="00D66871" w:rsidRPr="00A641E5" w:rsidRDefault="00D66871">
                        <w:pPr>
                          <w:spacing w:line="280" w:lineRule="exact"/>
                          <w:rPr>
                            <w:rFonts w:ascii="仿宋" w:eastAsia="仿宋" w:hAnsi="仿宋" w:cs="仿宋"/>
                            <w:color w:val="000000" w:themeColor="text1"/>
                          </w:rPr>
                        </w:pPr>
                        <w:r>
                          <w:rPr>
                            <w:rFonts w:ascii="仿宋" w:eastAsia="仿宋" w:hAnsi="仿宋" w:cs="仿宋" w:hint="eastAsia"/>
                            <w:color w:val="000000" w:themeColor="text1"/>
                          </w:rPr>
                          <w:t>7.</w:t>
                        </w:r>
                        <w:r w:rsidRPr="007274C3">
                          <w:rPr>
                            <w:rFonts w:ascii="仿宋" w:eastAsia="仿宋" w:hAnsi="仿宋" w:cs="仿宋" w:hint="eastAsia"/>
                            <w:color w:val="000000" w:themeColor="text1"/>
                          </w:rPr>
                          <w:t xml:space="preserve"> 无人机航拍及后期技术</w:t>
                        </w:r>
                      </w:p>
                      <w:p w:rsidR="00D66871" w:rsidRPr="00A641E5" w:rsidRDefault="00D66871">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8.</w:t>
                        </w:r>
                        <w:r w:rsidRPr="007274C3">
                          <w:rPr>
                            <w:rFonts w:ascii="仿宋" w:eastAsia="仿宋" w:hAnsi="仿宋" w:cs="仿宋" w:hint="eastAsia"/>
                            <w:color w:val="000000" w:themeColor="text1"/>
                          </w:rPr>
                          <w:t xml:space="preserve"> 单片机技术及应用</w:t>
                        </w:r>
                      </w:p>
                    </w:txbxContent>
                  </v:textbox>
                </v:rect>
              </w:pict>
            </w:r>
            <w:r>
              <w:rPr>
                <w:rFonts w:ascii="仿宋" w:eastAsia="仿宋" w:hAnsi="仿宋" w:cs="仿宋"/>
                <w:noProof/>
                <w:sz w:val="24"/>
              </w:rPr>
              <w:pict>
                <v:shapetype id="_x0000_t32" coordsize="21600,21600" o:spt="32" o:oned="t" path="m,l21600,21600e" filled="f">
                  <v:path arrowok="t" fillok="f" o:connecttype="none"/>
                  <o:lock v:ext="edit" shapetype="t"/>
                </v:shapetype>
                <v:shape id="直接箭头连接符 11" o:spid="_x0000_s2063" type="#_x0000_t32" style="position:absolute;left:0;text-align:left;margin-left:231.85pt;margin-top:7.8pt;width:0;height:13.2pt;flip:y;z-index:25165312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strokecolor="#457bba">
                  <v:stroke endarrow="open"/>
                </v:shape>
              </w:pict>
            </w:r>
          </w:p>
          <w:p w:rsidR="008A38A3" w:rsidRDefault="004027E8">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v:rect id="文本框 12" o:spid="_x0000_s2062" style="position:absolute;left:0;text-align:left;margin-left:342.8pt;margin-top:-.05pt;width:83.75pt;height:215.6pt;z-index:251654144"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4by3XAAAA&#10;CQEAAA8AAAAAAAAAAQAgAAAAIgAAAGRycy9kb3ducmV2LnhtbFBLAQIUABQAAAAIAIdO4kBwpuuW&#10;HgIAAEQEAAAOAAAAAAAAAAEAIAAAACYBAABkcnMvZTJvRG9jLnhtbFBLBQYAAAAABgAGAFkBAAC2&#10;BQAAAAA=&#10;" strokeweight=".5pt">
                  <v:stroke joinstyle="round"/>
                  <v:textbox>
                    <w:txbxContent>
                      <w:p w:rsidR="00D66871" w:rsidRPr="000B4852" w:rsidRDefault="00D66871">
                        <w:pPr>
                          <w:rPr>
                            <w:rFonts w:ascii="仿宋" w:eastAsia="仿宋" w:hAnsi="仿宋" w:cs="仿宋"/>
                            <w:color w:val="000000" w:themeColor="text1"/>
                          </w:rPr>
                        </w:pPr>
                        <w:r w:rsidRPr="000B4852">
                          <w:rPr>
                            <w:rFonts w:ascii="仿宋" w:eastAsia="仿宋" w:hAnsi="仿宋" w:cs="仿宋" w:hint="eastAsia"/>
                            <w:color w:val="000000" w:themeColor="text1"/>
                          </w:rPr>
                          <w:t>专业选修课：</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w:t>
                        </w:r>
                        <w:r w:rsidRPr="007274C3">
                          <w:rPr>
                            <w:rFonts w:ascii="仿宋_GB2312" w:eastAsia="仿宋_GB2312" w:hAnsi="宋体" w:hint="eastAsia"/>
                            <w:kern w:val="0"/>
                            <w:sz w:val="15"/>
                            <w:szCs w:val="15"/>
                          </w:rPr>
                          <w:t xml:space="preserve"> </w:t>
                        </w:r>
                        <w:r w:rsidRPr="007274C3">
                          <w:rPr>
                            <w:rFonts w:ascii="仿宋" w:eastAsia="仿宋" w:hAnsi="仿宋" w:cs="仿宋" w:hint="eastAsia"/>
                            <w:color w:val="000000" w:themeColor="text1"/>
                          </w:rPr>
                          <w:t>无人机专业英语</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w:t>
                        </w:r>
                        <w:r w:rsidRPr="007274C3">
                          <w:rPr>
                            <w:rFonts w:ascii="仿宋" w:eastAsia="仿宋" w:hAnsi="仿宋" w:cs="仿宋" w:hint="eastAsia"/>
                            <w:color w:val="000000" w:themeColor="text1"/>
                          </w:rPr>
                          <w:t xml:space="preserve"> 无人机市场营销策略实训</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w:t>
                        </w:r>
                        <w:r w:rsidRPr="007274C3">
                          <w:rPr>
                            <w:rFonts w:ascii="仿宋" w:eastAsia="仿宋" w:hAnsi="仿宋" w:cs="仿宋" w:hint="eastAsia"/>
                            <w:color w:val="000000" w:themeColor="text1"/>
                          </w:rPr>
                          <w:t xml:space="preserve"> 无人机主流行业应用技术</w:t>
                        </w:r>
                      </w:p>
                      <w:p w:rsidR="00D66871" w:rsidRDefault="00D66871">
                        <w:pPr>
                          <w:spacing w:line="280" w:lineRule="exact"/>
                          <w:rPr>
                            <w:rFonts w:ascii="仿宋" w:eastAsia="仿宋" w:hAnsi="仿宋" w:cs="仿宋"/>
                            <w:color w:val="000000" w:themeColor="text1"/>
                          </w:rPr>
                        </w:pPr>
                        <w:r>
                          <w:rPr>
                            <w:rFonts w:ascii="仿宋" w:eastAsia="仿宋" w:hAnsi="仿宋" w:cs="仿宋" w:hint="eastAsia"/>
                            <w:color w:val="000000" w:themeColor="text1"/>
                          </w:rPr>
                          <w:t>4</w:t>
                        </w:r>
                        <w:r w:rsidRPr="000B4852">
                          <w:rPr>
                            <w:rFonts w:ascii="仿宋" w:eastAsia="仿宋" w:hAnsi="仿宋" w:cs="仿宋" w:hint="eastAsia"/>
                            <w:color w:val="000000" w:themeColor="text1"/>
                          </w:rPr>
                          <w:t>.</w:t>
                        </w:r>
                        <w:r w:rsidRPr="007274C3">
                          <w:rPr>
                            <w:rFonts w:ascii="仿宋" w:eastAsia="仿宋" w:hAnsi="仿宋" w:cs="仿宋" w:hint="eastAsia"/>
                            <w:color w:val="000000" w:themeColor="text1"/>
                          </w:rPr>
                          <w:t xml:space="preserve"> c语言程序设计</w:t>
                        </w:r>
                      </w:p>
                      <w:p w:rsidR="00D66871" w:rsidRPr="000B4852" w:rsidRDefault="00D66871">
                        <w:pPr>
                          <w:spacing w:line="280" w:lineRule="exact"/>
                          <w:rPr>
                            <w:rFonts w:ascii="仿宋" w:eastAsia="仿宋" w:hAnsi="仿宋" w:cs="仿宋"/>
                            <w:color w:val="000000" w:themeColor="text1"/>
                          </w:rPr>
                        </w:pPr>
                        <w:r>
                          <w:rPr>
                            <w:rFonts w:ascii="仿宋" w:eastAsia="仿宋" w:hAnsi="仿宋" w:cs="仿宋" w:hint="eastAsia"/>
                            <w:color w:val="000000" w:themeColor="text1"/>
                          </w:rPr>
                          <w:t>5</w:t>
                        </w:r>
                        <w:r w:rsidRPr="000B4852">
                          <w:rPr>
                            <w:rFonts w:ascii="仿宋" w:eastAsia="仿宋" w:hAnsi="仿宋" w:cs="仿宋" w:hint="eastAsia"/>
                            <w:color w:val="000000" w:themeColor="text1"/>
                          </w:rPr>
                          <w:t>.</w:t>
                        </w:r>
                        <w:r w:rsidRPr="007274C3">
                          <w:rPr>
                            <w:rFonts w:ascii="仿宋" w:eastAsia="仿宋" w:hAnsi="仿宋" w:cs="仿宋" w:hint="eastAsia"/>
                            <w:color w:val="000000" w:themeColor="text1"/>
                          </w:rPr>
                          <w:t xml:space="preserve"> 计算机</w:t>
                        </w:r>
                        <w:r w:rsidRPr="007274C3">
                          <w:rPr>
                            <w:rFonts w:ascii="仿宋" w:eastAsia="仿宋" w:hAnsi="仿宋" w:cs="仿宋"/>
                            <w:color w:val="000000" w:themeColor="text1"/>
                          </w:rPr>
                          <w:t>网络</w:t>
                        </w:r>
                      </w:p>
                    </w:txbxContent>
                  </v:textbox>
                </v:rect>
              </w:pict>
            </w:r>
            <w:r>
              <w:rPr>
                <w:rFonts w:ascii="仿宋" w:eastAsia="仿宋" w:hAnsi="仿宋" w:cs="仿宋"/>
                <w:noProof/>
                <w:sz w:val="24"/>
              </w:rPr>
              <w:pict>
                <v:rect id="文本框 10" o:spid="_x0000_s2061" style="position:absolute;left:0;text-align:left;margin-left:45.8pt;margin-top:-.05pt;width:31.2pt;height:138.45pt;z-index:251655168"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strokeweight=".5pt">
                  <v:stroke joinstyle="round"/>
                  <v:textbox style="layout-flow:vertical-ideographic">
                    <w:txbxContent>
                      <w:p w:rsidR="00D66871" w:rsidRDefault="00D66871">
                        <w:pPr>
                          <w:spacing w:line="400" w:lineRule="exact"/>
                          <w:jc w:val="center"/>
                          <w:rPr>
                            <w:rFonts w:ascii="仿宋" w:eastAsia="仿宋" w:hAnsi="仿宋" w:cs="仿宋"/>
                          </w:rPr>
                        </w:pPr>
                        <w:r>
                          <w:rPr>
                            <w:rFonts w:ascii="仿宋" w:eastAsia="仿宋" w:hAnsi="仿宋" w:cs="仿宋" w:hint="eastAsia"/>
                          </w:rPr>
                          <w:t>专业核心课</w:t>
                        </w:r>
                      </w:p>
                    </w:txbxContent>
                  </v:textbox>
                </v:rect>
              </w:pict>
            </w:r>
          </w:p>
          <w:p w:rsidR="008A38A3" w:rsidRDefault="008A38A3">
            <w:pPr>
              <w:spacing w:line="360" w:lineRule="auto"/>
              <w:ind w:rightChars="-39" w:right="-82" w:firstLine="480"/>
              <w:jc w:val="center"/>
              <w:rPr>
                <w:rFonts w:ascii="仿宋" w:eastAsia="仿宋" w:hAnsi="仿宋" w:cs="仿宋"/>
                <w:sz w:val="24"/>
              </w:rPr>
            </w:pPr>
          </w:p>
          <w:p w:rsidR="008A38A3" w:rsidRDefault="008A38A3">
            <w:pPr>
              <w:spacing w:line="360" w:lineRule="auto"/>
              <w:ind w:rightChars="-39" w:right="-82" w:firstLine="480"/>
              <w:jc w:val="center"/>
              <w:rPr>
                <w:rFonts w:ascii="仿宋" w:eastAsia="仿宋" w:hAnsi="仿宋" w:cs="仿宋"/>
                <w:sz w:val="24"/>
              </w:rPr>
            </w:pPr>
          </w:p>
          <w:p w:rsidR="008A38A3" w:rsidRDefault="008A38A3">
            <w:pPr>
              <w:spacing w:line="360" w:lineRule="auto"/>
              <w:ind w:rightChars="-39" w:right="-82" w:firstLine="480"/>
              <w:jc w:val="center"/>
              <w:rPr>
                <w:rFonts w:ascii="仿宋" w:eastAsia="仿宋" w:hAnsi="仿宋" w:cs="仿宋"/>
                <w:sz w:val="24"/>
              </w:rPr>
            </w:pPr>
          </w:p>
          <w:p w:rsidR="008A38A3" w:rsidRDefault="008A38A3">
            <w:pPr>
              <w:spacing w:line="360" w:lineRule="auto"/>
              <w:ind w:rightChars="-39" w:right="-82" w:firstLine="480"/>
              <w:jc w:val="center"/>
              <w:rPr>
                <w:rFonts w:ascii="仿宋" w:eastAsia="仿宋" w:hAnsi="仿宋" w:cs="仿宋"/>
                <w:sz w:val="24"/>
              </w:rPr>
            </w:pPr>
          </w:p>
          <w:p w:rsidR="008A38A3" w:rsidRDefault="004027E8">
            <w:pPr>
              <w:spacing w:line="360" w:lineRule="auto"/>
              <w:ind w:rightChars="-39" w:right="-82"/>
              <w:jc w:val="center"/>
              <w:rPr>
                <w:rFonts w:ascii="仿宋" w:eastAsia="仿宋" w:hAnsi="仿宋" w:cs="仿宋"/>
                <w:sz w:val="24"/>
              </w:rPr>
            </w:pPr>
            <w:r>
              <w:rPr>
                <w:rFonts w:ascii="仿宋" w:eastAsia="仿宋" w:hAnsi="仿宋" w:cs="仿宋"/>
                <w:noProof/>
                <w:sz w:val="24"/>
              </w:rPr>
              <w:pict>
                <v:shape id="直接箭头连接符 9" o:spid="_x0000_s2060" type="#_x0000_t32" style="position:absolute;left:0;text-align:left;margin-left:221.35pt;margin-top:22.2pt;width:0;height:13.2pt;flip:y;z-index:251656192"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strokecolor="#457bba">
                  <v:stroke endarrow="open"/>
                </v:shape>
              </w:pict>
            </w:r>
            <w:r>
              <w:rPr>
                <w:rFonts w:ascii="仿宋" w:eastAsia="仿宋" w:hAnsi="仿宋" w:cs="仿宋"/>
                <w:noProof/>
                <w:sz w:val="24"/>
              </w:rPr>
              <w:pict>
                <v:rect id="文本框 8" o:spid="_x0000_s2059" style="position:absolute;left:0;text-align:left;margin-left:43.5pt;margin-top:29.65pt;width:31.8pt;height:85.8pt;z-index:251657216"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strokeweight=".5pt">
                  <v:stroke joinstyle="round"/>
                  <v:textbox style="layout-flow:vertical-ideographic">
                    <w:txbxContent>
                      <w:p w:rsidR="00D66871" w:rsidRDefault="00D66871">
                        <w:pPr>
                          <w:spacing w:line="400" w:lineRule="exact"/>
                          <w:jc w:val="center"/>
                          <w:rPr>
                            <w:rFonts w:ascii="仿宋" w:eastAsia="仿宋" w:hAnsi="仿宋" w:cs="仿宋"/>
                          </w:rPr>
                        </w:pPr>
                        <w:r>
                          <w:rPr>
                            <w:rFonts w:ascii="仿宋" w:eastAsia="仿宋" w:hAnsi="仿宋" w:cs="仿宋" w:hint="eastAsia"/>
                          </w:rPr>
                          <w:t>专业基础课</w:t>
                        </w:r>
                      </w:p>
                    </w:txbxContent>
                  </v:textbox>
                </v:rect>
              </w:pict>
            </w:r>
            <w:r>
              <w:rPr>
                <w:rFonts w:ascii="仿宋" w:eastAsia="仿宋" w:hAnsi="仿宋" w:cs="仿宋"/>
                <w:noProof/>
                <w:sz w:val="24"/>
              </w:rPr>
              <w:pict>
                <v:rect id="文本框 7" o:spid="_x0000_s2058" style="position:absolute;left:0;text-align:left;margin-left:99.3pt;margin-top:37.75pt;width:231.6pt;height:77.65pt;z-index:25165824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0c&#10;8P/YAAAACgEAAA8AAAAAAAAAAQAgAAAAIgAAAGRycy9kb3ducmV2LnhtbFBLAQIUABQAAAAIAIdO&#10;4kAUQrXrIwIAAE4EAAAOAAAAAAAAAAEAIAAAACcBAABkcnMvZTJvRG9jLnhtbFBLBQYAAAAABgAG&#10;AFkBAAC8BQAAAAA=&#10;" strokeweight=".5pt">
                  <v:textbox>
                    <w:txbxContent>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w:t>
                        </w:r>
                        <w:r w:rsidRPr="007274C3">
                          <w:rPr>
                            <w:rFonts w:ascii="仿宋" w:eastAsia="仿宋" w:hAnsi="仿宋" w:cs="仿宋" w:hint="eastAsia"/>
                            <w:color w:val="000000" w:themeColor="text1"/>
                          </w:rPr>
                          <w:t xml:space="preserve"> CAD机械制图</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w:t>
                        </w:r>
                        <w:r w:rsidRPr="007274C3">
                          <w:rPr>
                            <w:rFonts w:ascii="仿宋_GB2312" w:eastAsia="仿宋_GB2312" w:hAnsi="宋体" w:hint="eastAsia"/>
                            <w:kern w:val="0"/>
                            <w:sz w:val="15"/>
                            <w:szCs w:val="15"/>
                          </w:rPr>
                          <w:t xml:space="preserve"> </w:t>
                        </w:r>
                        <w:r w:rsidRPr="007274C3">
                          <w:rPr>
                            <w:rFonts w:ascii="仿宋" w:eastAsia="仿宋" w:hAnsi="仿宋" w:cs="仿宋" w:hint="eastAsia"/>
                            <w:color w:val="000000" w:themeColor="text1"/>
                          </w:rPr>
                          <w:t>传感器与检测技术</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w:t>
                        </w:r>
                        <w:r w:rsidRPr="007274C3">
                          <w:rPr>
                            <w:rFonts w:ascii="仿宋" w:eastAsia="仿宋" w:hAnsi="仿宋" w:cs="仿宋" w:hint="eastAsia"/>
                            <w:color w:val="000000" w:themeColor="text1"/>
                          </w:rPr>
                          <w:t xml:space="preserve"> 电工与电子技术基础</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w:t>
                        </w:r>
                        <w:r w:rsidRPr="007274C3">
                          <w:rPr>
                            <w:rFonts w:ascii="仿宋" w:eastAsia="仿宋" w:hAnsi="仿宋" w:cs="仿宋" w:hint="eastAsia"/>
                            <w:color w:val="000000" w:themeColor="text1"/>
                          </w:rPr>
                          <w:t xml:space="preserve"> 无人机应用技术导论</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5.</w:t>
                        </w:r>
                        <w:r w:rsidRPr="007274C3">
                          <w:rPr>
                            <w:rFonts w:ascii="仿宋" w:eastAsia="仿宋" w:hAnsi="仿宋" w:cs="仿宋" w:hint="eastAsia"/>
                            <w:color w:val="000000" w:themeColor="text1"/>
                          </w:rPr>
                          <w:t xml:space="preserve"> 无人机法律法规及飞行安全</w:t>
                        </w:r>
                      </w:p>
                    </w:txbxContent>
                  </v:textbox>
                </v:rect>
              </w:pict>
            </w:r>
          </w:p>
          <w:p w:rsidR="008A38A3" w:rsidRDefault="008A38A3">
            <w:pPr>
              <w:spacing w:line="360" w:lineRule="auto"/>
              <w:ind w:rightChars="-39" w:right="-82" w:firstLine="480"/>
              <w:jc w:val="center"/>
              <w:rPr>
                <w:rFonts w:ascii="仿宋" w:eastAsia="仿宋" w:hAnsi="仿宋" w:cs="仿宋"/>
                <w:sz w:val="24"/>
              </w:rPr>
            </w:pPr>
          </w:p>
          <w:p w:rsidR="008A38A3" w:rsidRDefault="008A38A3">
            <w:pPr>
              <w:tabs>
                <w:tab w:val="left" w:pos="3773"/>
              </w:tabs>
              <w:spacing w:line="360" w:lineRule="auto"/>
              <w:ind w:rightChars="-39" w:right="-82" w:firstLine="480"/>
              <w:jc w:val="center"/>
              <w:rPr>
                <w:rFonts w:ascii="仿宋" w:eastAsia="仿宋" w:hAnsi="仿宋" w:cs="仿宋"/>
                <w:sz w:val="24"/>
              </w:rPr>
            </w:pPr>
          </w:p>
          <w:p w:rsidR="008A38A3" w:rsidRDefault="008A38A3">
            <w:pPr>
              <w:tabs>
                <w:tab w:val="left" w:pos="6605"/>
              </w:tabs>
              <w:spacing w:line="360" w:lineRule="auto"/>
              <w:ind w:rightChars="-39" w:right="-82"/>
              <w:jc w:val="center"/>
              <w:rPr>
                <w:rFonts w:ascii="仿宋" w:eastAsia="仿宋" w:hAnsi="仿宋" w:cs="仿宋"/>
                <w:sz w:val="24"/>
              </w:rPr>
            </w:pPr>
          </w:p>
          <w:p w:rsidR="008A38A3" w:rsidRDefault="008A38A3">
            <w:pPr>
              <w:pStyle w:val="123"/>
              <w:spacing w:line="360" w:lineRule="auto"/>
              <w:jc w:val="center"/>
              <w:rPr>
                <w:rFonts w:ascii="仿宋" w:eastAsia="仿宋" w:hAnsi="仿宋" w:cs="仿宋"/>
                <w:kern w:val="0"/>
              </w:rPr>
            </w:pPr>
          </w:p>
          <w:p w:rsidR="008A38A3" w:rsidRDefault="004027E8">
            <w:pPr>
              <w:pStyle w:val="123"/>
              <w:spacing w:line="360" w:lineRule="auto"/>
              <w:jc w:val="center"/>
              <w:rPr>
                <w:rFonts w:ascii="仿宋" w:eastAsia="仿宋" w:hAnsi="仿宋" w:cs="仿宋"/>
                <w:kern w:val="0"/>
              </w:rPr>
            </w:pPr>
            <w:r w:rsidRPr="004027E8">
              <w:rPr>
                <w:rFonts w:ascii="仿宋" w:eastAsia="仿宋" w:hAnsi="仿宋" w:cs="仿宋"/>
                <w:noProof/>
              </w:rPr>
              <w:pict>
                <v:rect id="文本框 4" o:spid="_x0000_s2055" style="position:absolute;left:0;text-align:left;margin-left:.5pt;margin-top:13.5pt;width:429.05pt;height:25.2pt;z-index:251661312"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strokeweight=".5pt">
                  <v:stroke joinstyle="round"/>
                  <v:textbox>
                    <w:txbxContent>
                      <w:p w:rsidR="00D66871" w:rsidRDefault="00D66871">
                        <w:pPr>
                          <w:ind w:firstLine="480"/>
                          <w:jc w:val="center"/>
                        </w:pPr>
                        <w:r>
                          <w:rPr>
                            <w:rFonts w:hint="eastAsia"/>
                          </w:rPr>
                          <w:t>认知实习</w:t>
                        </w:r>
                      </w:p>
                    </w:txbxContent>
                  </v:textbox>
                </v:rect>
              </w:pict>
            </w:r>
            <w:r w:rsidRPr="004027E8">
              <w:rPr>
                <w:rFonts w:ascii="仿宋" w:eastAsia="仿宋" w:hAnsi="仿宋" w:cs="仿宋"/>
                <w:noProof/>
              </w:rPr>
              <w:pict>
                <v:shape id="直接箭头连接符 3" o:spid="_x0000_s2054" type="#_x0000_t32" style="position:absolute;left:0;text-align:left;margin-left:226.05pt;margin-top:1.85pt;width:0;height:13.2pt;flip:y;z-index:251662336"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strokecolor="#457bba">
                  <v:stroke endarrow="open"/>
                </v:shape>
              </w:pict>
            </w:r>
            <w:r w:rsidRPr="004027E8">
              <w:rPr>
                <w:rFonts w:ascii="仿宋" w:eastAsia="仿宋" w:hAnsi="仿宋" w:cs="仿宋"/>
                <w:noProof/>
              </w:rPr>
              <w:pict>
                <v:shape id="直接箭头连接符 2" o:spid="_x0000_s2053" type="#_x0000_t32" style="position:absolute;left:0;text-align:left;margin-left:225.75pt;margin-top:38.4pt;width:0;height:13.2pt;flip:y;z-index:25166336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strokecolor="#457bba">
                  <v:stroke endarrow="open"/>
                </v:shape>
              </w:pict>
            </w:r>
          </w:p>
          <w:p w:rsidR="008A38A3" w:rsidRDefault="008A38A3">
            <w:pPr>
              <w:pStyle w:val="123"/>
              <w:spacing w:line="360" w:lineRule="auto"/>
              <w:jc w:val="center"/>
              <w:rPr>
                <w:rFonts w:ascii="仿宋" w:eastAsia="仿宋" w:hAnsi="仿宋" w:cs="仿宋"/>
                <w:kern w:val="0"/>
              </w:rPr>
            </w:pPr>
          </w:p>
          <w:p w:rsidR="008A38A3" w:rsidRDefault="004027E8">
            <w:pPr>
              <w:pStyle w:val="123"/>
              <w:spacing w:line="360" w:lineRule="auto"/>
              <w:jc w:val="center"/>
              <w:rPr>
                <w:rFonts w:ascii="仿宋" w:eastAsia="仿宋" w:hAnsi="仿宋" w:cs="仿宋"/>
                <w:kern w:val="0"/>
              </w:rPr>
            </w:pPr>
            <w:r w:rsidRPr="004027E8">
              <w:rPr>
                <w:rFonts w:ascii="仿宋" w:eastAsia="仿宋" w:hAnsi="仿宋" w:cs="仿宋"/>
                <w:noProof/>
              </w:rPr>
              <w:pict>
                <v:rect id="文本框 41" o:spid="_x0000_s2052" style="position:absolute;left:0;text-align:left;margin-left:-3.3pt;margin-top:5.75pt;width:83.9pt;height:160.2pt;z-index:251664384"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strokeweight=".5pt">
                  <v:stroke joinstyle="round"/>
                  <v:textbox style="layout-flow:vertical-ideographic">
                    <w:txbxContent>
                      <w:p w:rsidR="00D66871" w:rsidRDefault="00D66871">
                        <w:pPr>
                          <w:spacing w:line="400" w:lineRule="exact"/>
                          <w:rPr>
                            <w:rFonts w:ascii="仿宋" w:eastAsia="仿宋" w:hAnsi="仿宋" w:cs="仿宋"/>
                          </w:rPr>
                        </w:pPr>
                      </w:p>
                      <w:p w:rsidR="00D66871" w:rsidRDefault="00D66871">
                        <w:pPr>
                          <w:spacing w:line="400" w:lineRule="exact"/>
                          <w:jc w:val="center"/>
                          <w:rPr>
                            <w:rFonts w:ascii="仿宋" w:eastAsia="仿宋" w:hAnsi="仿宋" w:cs="仿宋"/>
                          </w:rPr>
                        </w:pPr>
                        <w:r>
                          <w:rPr>
                            <w:rFonts w:ascii="仿宋" w:eastAsia="仿宋" w:hAnsi="仿宋" w:cs="仿宋" w:hint="eastAsia"/>
                          </w:rPr>
                          <w:t>公共基础课</w:t>
                        </w:r>
                      </w:p>
                    </w:txbxContent>
                  </v:textbox>
                </v:rect>
              </w:pict>
            </w:r>
            <w:r w:rsidRPr="004027E8">
              <w:rPr>
                <w:rFonts w:ascii="仿宋" w:eastAsia="仿宋" w:hAnsi="仿宋" w:cs="仿宋"/>
                <w:noProof/>
              </w:rPr>
              <w:pict>
                <v:rect id="文本框 6" o:spid="_x0000_s2057" style="position:absolute;left:0;text-align:left;margin-left:307.4pt;margin-top:4.95pt;width:126.45pt;height:161.2pt;z-index:251659264"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strokeweight=".5pt">
                  <v:textbox>
                    <w:txbxContent>
                      <w:p w:rsidR="00D66871" w:rsidRPr="000B4852" w:rsidRDefault="00D66871">
                        <w:pPr>
                          <w:adjustRightInd w:val="0"/>
                          <w:snapToGrid w:val="0"/>
                          <w:rPr>
                            <w:rFonts w:ascii="仿宋" w:eastAsia="仿宋" w:hAnsi="仿宋" w:cs="仿宋"/>
                            <w:color w:val="000000" w:themeColor="text1"/>
                          </w:rPr>
                        </w:pPr>
                        <w:r w:rsidRPr="000B4852">
                          <w:rPr>
                            <w:rFonts w:ascii="仿宋" w:eastAsia="仿宋" w:hAnsi="仿宋" w:cs="仿宋" w:hint="eastAsia"/>
                            <w:color w:val="000000" w:themeColor="text1"/>
                          </w:rPr>
                          <w:t>公共选修课程：</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1.中华优秀传统文化</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2.美育教育</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3.安全教育</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4.四史教育</w:t>
                        </w:r>
                      </w:p>
                    </w:txbxContent>
                  </v:textbox>
                </v:rect>
              </w:pict>
            </w:r>
            <w:r w:rsidRPr="004027E8">
              <w:rPr>
                <w:rFonts w:ascii="仿宋" w:eastAsia="仿宋" w:hAnsi="仿宋" w:cs="仿宋"/>
                <w:noProof/>
              </w:rPr>
              <w:pict>
                <v:rect id="文本框 5" o:spid="_x0000_s2056" style="position:absolute;left:0;text-align:left;margin-left:98.8pt;margin-top:5.3pt;width:191.1pt;height:163.05pt;z-index:251660288" o:gfxdata="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XTkdtkAAAALAQAADwAAAAAAAAABACAAAAAiAAAAZHJzL2Rvd25yZXYueG1sUEsBAhQAFAAAAAgA&#10;h07iQOqE9CokAgAATwQAAA4AAAAAAAAAAQAgAAAAKAEAAGRycy9lMm9Eb2MueG1sUEsFBgAAAAAG&#10;AAYAWQEAAL4FAAAAAA==&#10;" strokeweight=".5pt">
                  <v:textbox>
                    <w:txbxContent>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公共必修课程：</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1.体育与健康</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2.高等数学</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3.高职英语</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4.思想道德与法治</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5.毛泽东思想和中国特色社会主义理论体系概论</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6.计算机应用基础</w:t>
                        </w:r>
                      </w:p>
                      <w:p w:rsidR="00D66871" w:rsidRPr="000B4852"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7.形势与政策</w:t>
                        </w:r>
                      </w:p>
                      <w:p w:rsidR="00D66871" w:rsidRDefault="00D66871">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8.劳动教育</w:t>
                        </w:r>
                      </w:p>
                      <w:p w:rsidR="00D66871" w:rsidRPr="000B4852" w:rsidRDefault="00D66871">
                        <w:pPr>
                          <w:spacing w:line="280" w:lineRule="exact"/>
                          <w:rPr>
                            <w:rFonts w:ascii="仿宋" w:eastAsia="仿宋" w:hAnsi="仿宋" w:cs="仿宋"/>
                            <w:color w:val="000000" w:themeColor="text1"/>
                          </w:rPr>
                        </w:pPr>
                        <w:r>
                          <w:rPr>
                            <w:rFonts w:ascii="仿宋" w:eastAsia="仿宋" w:hAnsi="仿宋" w:cs="仿宋" w:hint="eastAsia"/>
                            <w:color w:val="000000" w:themeColor="text1"/>
                          </w:rPr>
                          <w:t>9.军事理论</w:t>
                        </w:r>
                      </w:p>
                      <w:p w:rsidR="00D66871" w:rsidRDefault="00D66871">
                        <w:pPr>
                          <w:spacing w:line="280" w:lineRule="exact"/>
                          <w:rPr>
                            <w:rFonts w:ascii="仿宋" w:eastAsia="仿宋" w:hAnsi="仿宋" w:cs="仿宋"/>
                            <w:color w:val="FF0000"/>
                          </w:rPr>
                        </w:pPr>
                        <w:r>
                          <w:rPr>
                            <w:rFonts w:ascii="仿宋" w:eastAsia="仿宋" w:hAnsi="仿宋" w:cs="仿宋" w:hint="eastAsia"/>
                            <w:color w:val="FF0000"/>
                          </w:rPr>
                          <w:t>9.</w:t>
                        </w:r>
                      </w:p>
                    </w:txbxContent>
                  </v:textbox>
                </v:rect>
              </w:pict>
            </w:r>
          </w:p>
          <w:p w:rsidR="008A38A3" w:rsidRDefault="008A38A3">
            <w:pPr>
              <w:pStyle w:val="123"/>
              <w:spacing w:line="360" w:lineRule="auto"/>
              <w:jc w:val="center"/>
              <w:rPr>
                <w:rFonts w:ascii="仿宋" w:eastAsia="仿宋" w:hAnsi="仿宋" w:cs="仿宋"/>
                <w:kern w:val="0"/>
              </w:rPr>
            </w:pPr>
          </w:p>
          <w:p w:rsidR="008A38A3" w:rsidRDefault="008A38A3">
            <w:pPr>
              <w:pStyle w:val="123"/>
              <w:spacing w:line="360" w:lineRule="auto"/>
              <w:jc w:val="center"/>
              <w:rPr>
                <w:rFonts w:ascii="仿宋" w:eastAsia="仿宋" w:hAnsi="仿宋" w:cs="仿宋"/>
                <w:kern w:val="0"/>
              </w:rPr>
            </w:pPr>
          </w:p>
          <w:p w:rsidR="008A38A3" w:rsidRDefault="008A38A3">
            <w:pPr>
              <w:pStyle w:val="123"/>
              <w:spacing w:line="360" w:lineRule="auto"/>
              <w:jc w:val="center"/>
              <w:rPr>
                <w:rFonts w:ascii="仿宋" w:eastAsia="仿宋" w:hAnsi="仿宋" w:cs="仿宋"/>
                <w:kern w:val="0"/>
              </w:rPr>
            </w:pPr>
          </w:p>
          <w:p w:rsidR="008A38A3" w:rsidRDefault="008A38A3">
            <w:pPr>
              <w:pStyle w:val="123"/>
              <w:spacing w:line="360" w:lineRule="auto"/>
              <w:jc w:val="center"/>
              <w:rPr>
                <w:rFonts w:ascii="仿宋" w:eastAsia="仿宋" w:hAnsi="仿宋" w:cs="仿宋"/>
                <w:kern w:val="0"/>
              </w:rPr>
            </w:pPr>
          </w:p>
          <w:p w:rsidR="008A38A3" w:rsidRDefault="008A38A3">
            <w:pPr>
              <w:pStyle w:val="123"/>
              <w:spacing w:line="360" w:lineRule="auto"/>
              <w:jc w:val="center"/>
              <w:rPr>
                <w:rFonts w:ascii="仿宋" w:eastAsia="仿宋" w:hAnsi="仿宋" w:cs="仿宋"/>
                <w:kern w:val="0"/>
              </w:rPr>
            </w:pPr>
          </w:p>
          <w:p w:rsidR="008A38A3" w:rsidRDefault="008A38A3">
            <w:pPr>
              <w:pStyle w:val="123"/>
              <w:spacing w:line="360" w:lineRule="auto"/>
              <w:jc w:val="center"/>
              <w:rPr>
                <w:rFonts w:ascii="仿宋" w:eastAsia="仿宋" w:hAnsi="仿宋" w:cs="仿宋"/>
                <w:kern w:val="0"/>
              </w:rPr>
            </w:pPr>
          </w:p>
          <w:p w:rsidR="00794E84" w:rsidRDefault="00794E84" w:rsidP="00794E84">
            <w:pPr>
              <w:pStyle w:val="123"/>
              <w:spacing w:line="360" w:lineRule="auto"/>
              <w:ind w:firstLineChars="0" w:firstLine="0"/>
              <w:rPr>
                <w:rFonts w:ascii="仿宋" w:eastAsia="仿宋" w:hAnsi="仿宋" w:cs="仿宋"/>
                <w:kern w:val="0"/>
              </w:rPr>
            </w:pPr>
          </w:p>
          <w:p w:rsidR="008A38A3" w:rsidRDefault="00D82836">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rsidR="008A38A3" w:rsidRDefault="008A38A3">
      <w:pPr>
        <w:spacing w:line="650" w:lineRule="exact"/>
        <w:jc w:val="left"/>
        <w:outlineLvl w:val="0"/>
        <w:rPr>
          <w:rFonts w:ascii="黑体" w:eastAsia="黑体" w:hAnsi="黑体" w:cs="黑体"/>
          <w:kern w:val="0"/>
          <w:sz w:val="32"/>
          <w:szCs w:val="32"/>
        </w:rPr>
      </w:pPr>
    </w:p>
    <w:p w:rsidR="008A38A3" w:rsidRDefault="00D82836">
      <w:pPr>
        <w:spacing w:line="650" w:lineRule="exact"/>
        <w:jc w:val="left"/>
        <w:outlineLvl w:val="0"/>
        <w:rPr>
          <w:rFonts w:eastAsia="仿宋_GB2312" w:cs="黑体"/>
          <w:kern w:val="0"/>
          <w:sz w:val="28"/>
          <w:szCs w:val="28"/>
        </w:rPr>
      </w:pPr>
      <w:bookmarkStart w:id="58" w:name="_Toc32502"/>
      <w:bookmarkStart w:id="59" w:name="_Toc19810"/>
      <w:r>
        <w:rPr>
          <w:rFonts w:ascii="黑体" w:eastAsia="黑体" w:hAnsi="黑体" w:cs="黑体" w:hint="eastAsia"/>
          <w:kern w:val="0"/>
          <w:sz w:val="32"/>
          <w:szCs w:val="32"/>
        </w:rPr>
        <w:lastRenderedPageBreak/>
        <w:t>八、教学进程总体安排</w:t>
      </w:r>
      <w:bookmarkEnd w:id="58"/>
      <w:bookmarkEnd w:id="59"/>
    </w:p>
    <w:p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0" w:name="_Toc9098"/>
      <w:bookmarkStart w:id="61" w:name="_Toc25067"/>
      <w:bookmarkStart w:id="62" w:name="_Toc6737"/>
      <w:bookmarkStart w:id="63" w:name="_Toc23349"/>
      <w:r>
        <w:rPr>
          <w:rFonts w:ascii="Times New Roman" w:eastAsia="楷体" w:hAnsi="Times New Roman" w:cs="黑体" w:hint="eastAsia"/>
          <w:kern w:val="0"/>
          <w:sz w:val="32"/>
        </w:rPr>
        <w:t>（一）学时安排基本要求</w:t>
      </w:r>
      <w:bookmarkEnd w:id="60"/>
      <w:bookmarkEnd w:id="61"/>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2"/>
      <w:bookmarkEnd w:id="63"/>
    </w:p>
    <w:p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4" w:name="_Toc16387"/>
      <w:bookmarkStart w:id="65"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4"/>
      <w:bookmarkEnd w:id="65"/>
    </w:p>
    <w:p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6" w:name="_Toc2624"/>
      <w:bookmarkStart w:id="67" w:name="_Toc18191"/>
      <w:bookmarkStart w:id="68" w:name="_Toc7734"/>
      <w:bookmarkStart w:id="69" w:name="_Toc25935"/>
      <w:r>
        <w:rPr>
          <w:rFonts w:ascii="Times New Roman" w:eastAsia="楷体" w:hAnsi="Times New Roman" w:cs="黑体" w:hint="eastAsia"/>
          <w:kern w:val="0"/>
          <w:sz w:val="32"/>
        </w:rPr>
        <w:t>（三）教学课时结构分析表</w:t>
      </w:r>
      <w:bookmarkEnd w:id="66"/>
      <w:bookmarkEnd w:id="67"/>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8"/>
      <w:bookmarkEnd w:id="69"/>
    </w:p>
    <w:p w:rsidR="008A38A3" w:rsidRDefault="00D82836">
      <w:pPr>
        <w:spacing w:line="360" w:lineRule="auto"/>
        <w:ind w:rightChars="-39" w:right="-82"/>
        <w:jc w:val="center"/>
        <w:rPr>
          <w:rFonts w:eastAsia="仿宋_GB2312"/>
          <w:szCs w:val="21"/>
        </w:rPr>
      </w:pPr>
      <w:r>
        <w:rPr>
          <w:rFonts w:eastAsia="仿宋_GB2312" w:hint="eastAsia"/>
          <w:szCs w:val="21"/>
        </w:rPr>
        <w:t>表</w:t>
      </w:r>
      <w:r>
        <w:rPr>
          <w:rFonts w:eastAsia="仿宋_GB2312" w:hint="eastAsia"/>
          <w:szCs w:val="21"/>
        </w:rPr>
        <w:t xml:space="preserve">10  </w:t>
      </w:r>
      <w:r>
        <w:rPr>
          <w:rFonts w:eastAsia="仿宋_GB2312" w:hint="eastAsia"/>
          <w:szCs w:val="21"/>
        </w:rPr>
        <w:t>教学活动时间分配总表</w:t>
      </w:r>
    </w:p>
    <w:p w:rsidR="008A38A3" w:rsidRDefault="00D82836">
      <w:pPr>
        <w:widowControl/>
        <w:autoSpaceDN w:val="0"/>
        <w:spacing w:line="240" w:lineRule="atLeast"/>
        <w:jc w:val="left"/>
        <w:textAlignment w:val="baseline"/>
        <w:rPr>
          <w:rFonts w:eastAsia="仿宋_GB2312"/>
          <w:kern w:val="0"/>
          <w:szCs w:val="21"/>
        </w:rPr>
      </w:pPr>
      <w:r>
        <w:rPr>
          <w:rFonts w:eastAsia="仿宋_GB2312"/>
          <w:kern w:val="0"/>
          <w:szCs w:val="21"/>
        </w:rPr>
        <w:t>单位：周</w:t>
      </w:r>
    </w:p>
    <w:tbl>
      <w:tblPr>
        <w:tblW w:w="8598"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2048"/>
        <w:gridCol w:w="829"/>
        <w:gridCol w:w="837"/>
        <w:gridCol w:w="831"/>
        <w:gridCol w:w="834"/>
        <w:gridCol w:w="835"/>
        <w:gridCol w:w="842"/>
        <w:gridCol w:w="1542"/>
      </w:tblGrid>
      <w:tr w:rsidR="008A38A3" w:rsidTr="00694075">
        <w:trPr>
          <w:trHeight w:val="725"/>
          <w:jc w:val="center"/>
        </w:trPr>
        <w:tc>
          <w:tcPr>
            <w:tcW w:w="2048" w:type="dxa"/>
            <w:vAlign w:val="center"/>
          </w:tcPr>
          <w:p w:rsidR="008A38A3" w:rsidRDefault="00D82836">
            <w:pPr>
              <w:widowControl/>
              <w:autoSpaceDN w:val="0"/>
              <w:spacing w:line="240" w:lineRule="atLeast"/>
              <w:jc w:val="center"/>
              <w:textAlignment w:val="baseline"/>
              <w:rPr>
                <w:rFonts w:eastAsia="仿宋_GB2312"/>
                <w:kern w:val="0"/>
                <w:szCs w:val="21"/>
              </w:rPr>
            </w:pPr>
            <w:r>
              <w:rPr>
                <w:rFonts w:eastAsia="仿宋_GB2312" w:hint="eastAsia"/>
                <w:kern w:val="0"/>
                <w:szCs w:val="21"/>
              </w:rPr>
              <w:t>学年</w:t>
            </w:r>
          </w:p>
        </w:tc>
        <w:tc>
          <w:tcPr>
            <w:tcW w:w="1666"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一</w:t>
            </w:r>
          </w:p>
        </w:tc>
        <w:tc>
          <w:tcPr>
            <w:tcW w:w="1664"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677"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542" w:type="dxa"/>
            <w:vMerge w:val="restart"/>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合计</w:t>
            </w:r>
          </w:p>
        </w:tc>
      </w:tr>
      <w:tr w:rsidR="008A38A3" w:rsidTr="00694075">
        <w:trPr>
          <w:trHeight w:val="699"/>
          <w:jc w:val="center"/>
        </w:trPr>
        <w:tc>
          <w:tcPr>
            <w:tcW w:w="2048" w:type="dxa"/>
            <w:vAlign w:val="center"/>
          </w:tcPr>
          <w:p w:rsidR="008A38A3" w:rsidRDefault="00D82836">
            <w:pPr>
              <w:widowControl/>
              <w:autoSpaceDN w:val="0"/>
              <w:spacing w:line="240" w:lineRule="atLeast"/>
              <w:jc w:val="center"/>
              <w:rPr>
                <w:rFonts w:eastAsia="仿宋_GB2312"/>
                <w:kern w:val="0"/>
                <w:szCs w:val="21"/>
              </w:rPr>
            </w:pPr>
            <w:r>
              <w:rPr>
                <w:rFonts w:eastAsia="仿宋_GB2312" w:hint="eastAsia"/>
                <w:kern w:val="0"/>
                <w:szCs w:val="21"/>
              </w:rPr>
              <w:t>学期</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542" w:type="dxa"/>
            <w:vMerge/>
            <w:vAlign w:val="center"/>
          </w:tcPr>
          <w:p w:rsidR="008A38A3" w:rsidRDefault="008A38A3">
            <w:pPr>
              <w:widowControl/>
              <w:jc w:val="center"/>
              <w:rPr>
                <w:rFonts w:eastAsia="仿宋_GB2312"/>
                <w:kern w:val="0"/>
                <w:szCs w:val="21"/>
              </w:rPr>
            </w:pPr>
          </w:p>
        </w:tc>
      </w:tr>
      <w:tr w:rsidR="008A38A3" w:rsidTr="00694075">
        <w:trPr>
          <w:trHeight w:val="660"/>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37"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8A38A3" w:rsidTr="00694075">
        <w:trPr>
          <w:trHeight w:val="556"/>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军训</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7"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8A38A3" w:rsidTr="00694075">
        <w:trPr>
          <w:trHeight w:val="563"/>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42"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考试</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42"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29"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7"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29"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7"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29"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7"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1"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4"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5"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8A38A3" w:rsidTr="00694075">
        <w:trPr>
          <w:trHeight w:val="875"/>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假期</w:t>
            </w:r>
          </w:p>
        </w:tc>
        <w:tc>
          <w:tcPr>
            <w:tcW w:w="1666"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64"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77"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8A38A3" w:rsidTr="00694075">
        <w:trPr>
          <w:trHeight w:val="708"/>
          <w:jc w:val="center"/>
        </w:trPr>
        <w:tc>
          <w:tcPr>
            <w:tcW w:w="2048"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666"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64"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77" w:type="dxa"/>
            <w:gridSpan w:val="2"/>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542" w:type="dxa"/>
            <w:vAlign w:val="center"/>
          </w:tcPr>
          <w:p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8A38A3" w:rsidRDefault="008A38A3">
      <w:pPr>
        <w:pStyle w:val="123"/>
        <w:spacing w:line="360" w:lineRule="auto"/>
        <w:ind w:firstLineChars="0" w:firstLine="0"/>
        <w:rPr>
          <w:rFonts w:ascii="Times New Roman" w:eastAsia="仿宋_GB2312" w:hAnsi="Times New Roman"/>
          <w:b/>
          <w:bCs/>
          <w:kern w:val="0"/>
        </w:rPr>
      </w:pPr>
    </w:p>
    <w:p w:rsidR="008A38A3" w:rsidRDefault="008A38A3">
      <w:pPr>
        <w:widowControl/>
        <w:autoSpaceDN w:val="0"/>
        <w:spacing w:line="240" w:lineRule="atLeast"/>
        <w:jc w:val="center"/>
        <w:textAlignment w:val="baseline"/>
        <w:rPr>
          <w:rFonts w:eastAsia="仿宋_GB2312"/>
          <w:kern w:val="0"/>
          <w:szCs w:val="21"/>
        </w:rPr>
        <w:sectPr w:rsidR="008A38A3">
          <w:footerReference w:type="default" r:id="rId12"/>
          <w:pgSz w:w="11906" w:h="16838"/>
          <w:pgMar w:top="1871" w:right="1474" w:bottom="1871" w:left="1587" w:header="851" w:footer="992" w:gutter="0"/>
          <w:pgNumType w:start="1"/>
          <w:cols w:space="720"/>
          <w:docGrid w:type="lines" w:linePitch="312"/>
        </w:sectPr>
      </w:pPr>
    </w:p>
    <w:p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w:t>
      </w:r>
      <w:r w:rsidR="00A40E1B">
        <w:rPr>
          <w:rFonts w:eastAsia="仿宋_GB2312" w:hint="eastAsia"/>
          <w:szCs w:val="21"/>
        </w:rPr>
        <w:t>无人机应用技术</w:t>
      </w:r>
      <w:r>
        <w:rPr>
          <w:rFonts w:eastAsia="仿宋_GB2312" w:hint="eastAsia"/>
          <w:szCs w:val="21"/>
        </w:rPr>
        <w:t>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3"/>
        <w:gridCol w:w="321"/>
        <w:gridCol w:w="740"/>
        <w:gridCol w:w="2377"/>
        <w:gridCol w:w="743"/>
        <w:gridCol w:w="743"/>
        <w:gridCol w:w="605"/>
        <w:gridCol w:w="409"/>
        <w:gridCol w:w="409"/>
        <w:gridCol w:w="409"/>
        <w:gridCol w:w="410"/>
        <w:gridCol w:w="411"/>
        <w:gridCol w:w="410"/>
        <w:gridCol w:w="619"/>
      </w:tblGrid>
      <w:tr w:rsidR="008A38A3">
        <w:trPr>
          <w:trHeight w:val="251"/>
          <w:jc w:val="center"/>
        </w:trPr>
        <w:tc>
          <w:tcPr>
            <w:tcW w:w="784" w:type="dxa"/>
            <w:gridSpan w:val="2"/>
            <w:vMerge w:val="restart"/>
            <w:vAlign w:val="center"/>
          </w:tcPr>
          <w:p w:rsidR="008A38A3" w:rsidRDefault="00D82836">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8A38A3" w:rsidRDefault="00D82836">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8A38A3" w:rsidRDefault="00D82836">
            <w:pPr>
              <w:jc w:val="center"/>
              <w:rPr>
                <w:rFonts w:eastAsia="仿宋_GB2312" w:cs="仿宋"/>
                <w:sz w:val="15"/>
                <w:szCs w:val="15"/>
              </w:rPr>
            </w:pPr>
            <w:r>
              <w:rPr>
                <w:rFonts w:eastAsia="仿宋_GB2312" w:cs="仿宋" w:hint="eastAsia"/>
                <w:sz w:val="15"/>
                <w:szCs w:val="15"/>
              </w:rPr>
              <w:t>课程</w:t>
            </w:r>
          </w:p>
          <w:p w:rsidR="008A38A3" w:rsidRDefault="00D82836">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rsidR="008A38A3" w:rsidRDefault="00D82836">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总</w:t>
            </w:r>
          </w:p>
          <w:p w:rsidR="008A38A3" w:rsidRDefault="00D82836">
            <w:pPr>
              <w:spacing w:line="240" w:lineRule="exact"/>
              <w:jc w:val="center"/>
              <w:rPr>
                <w:rFonts w:eastAsia="仿宋_GB2312" w:cs="仿宋"/>
                <w:sz w:val="15"/>
                <w:szCs w:val="15"/>
              </w:rPr>
            </w:pPr>
            <w:r>
              <w:rPr>
                <w:rFonts w:eastAsia="仿宋_GB2312" w:cs="仿宋" w:hint="eastAsia"/>
                <w:sz w:val="15"/>
                <w:szCs w:val="15"/>
              </w:rPr>
              <w:t>学</w:t>
            </w:r>
          </w:p>
          <w:p w:rsidR="008A38A3" w:rsidRDefault="00D82836">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rsidR="008A38A3" w:rsidRDefault="00D82836">
            <w:pPr>
              <w:spacing w:line="240" w:lineRule="exact"/>
              <w:jc w:val="center"/>
              <w:rPr>
                <w:rFonts w:eastAsia="仿宋_GB2312" w:cs="仿宋"/>
                <w:sz w:val="15"/>
                <w:szCs w:val="15"/>
              </w:rPr>
            </w:pPr>
            <w:r>
              <w:rPr>
                <w:rFonts w:eastAsia="仿宋_GB2312" w:cs="仿宋"/>
                <w:sz w:val="15"/>
                <w:szCs w:val="15"/>
              </w:rPr>
              <w:t>理论</w:t>
            </w:r>
          </w:p>
          <w:p w:rsidR="008A38A3" w:rsidRDefault="00D82836">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8A38A3" w:rsidRDefault="00D82836">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8A38A3" w:rsidRDefault="00D82836">
            <w:pPr>
              <w:jc w:val="center"/>
              <w:rPr>
                <w:rFonts w:eastAsia="仿宋_GB2312"/>
                <w:sz w:val="15"/>
                <w:szCs w:val="15"/>
              </w:rPr>
            </w:pPr>
            <w:r>
              <w:rPr>
                <w:rFonts w:eastAsia="仿宋_GB2312" w:cs="仿宋" w:hint="eastAsia"/>
                <w:sz w:val="15"/>
                <w:szCs w:val="15"/>
              </w:rPr>
              <w:t>学分</w:t>
            </w:r>
          </w:p>
        </w:tc>
      </w:tr>
      <w:tr w:rsidR="008A38A3">
        <w:trPr>
          <w:trHeight w:val="252"/>
          <w:jc w:val="center"/>
        </w:trPr>
        <w:tc>
          <w:tcPr>
            <w:tcW w:w="784" w:type="dxa"/>
            <w:gridSpan w:val="2"/>
            <w:vMerge/>
          </w:tcPr>
          <w:p w:rsidR="008A38A3" w:rsidRDefault="008A38A3">
            <w:pPr>
              <w:ind w:firstLine="420"/>
              <w:jc w:val="center"/>
              <w:rPr>
                <w:rFonts w:eastAsia="仿宋_GB2312" w:cs="仿宋"/>
                <w:szCs w:val="21"/>
              </w:rPr>
            </w:pPr>
          </w:p>
        </w:tc>
        <w:tc>
          <w:tcPr>
            <w:tcW w:w="740" w:type="dxa"/>
            <w:vMerge/>
          </w:tcPr>
          <w:p w:rsidR="008A38A3" w:rsidRDefault="008A38A3">
            <w:pPr>
              <w:ind w:firstLine="420"/>
              <w:rPr>
                <w:rFonts w:eastAsia="仿宋_GB2312" w:cs="仿宋"/>
                <w:szCs w:val="21"/>
              </w:rPr>
            </w:pPr>
          </w:p>
        </w:tc>
        <w:tc>
          <w:tcPr>
            <w:tcW w:w="2377" w:type="dxa"/>
            <w:vMerge/>
            <w:vAlign w:val="center"/>
          </w:tcPr>
          <w:p w:rsidR="008A38A3" w:rsidRDefault="008A38A3">
            <w:pPr>
              <w:ind w:firstLine="420"/>
              <w:rPr>
                <w:rFonts w:eastAsia="仿宋_GB2312" w:cs="仿宋"/>
                <w:szCs w:val="21"/>
              </w:rPr>
            </w:pPr>
          </w:p>
        </w:tc>
        <w:tc>
          <w:tcPr>
            <w:tcW w:w="743" w:type="dxa"/>
            <w:vMerge/>
            <w:vAlign w:val="center"/>
          </w:tcPr>
          <w:p w:rsidR="008A38A3" w:rsidRDefault="008A38A3">
            <w:pPr>
              <w:jc w:val="center"/>
              <w:rPr>
                <w:rFonts w:eastAsia="仿宋_GB2312" w:cs="仿宋"/>
                <w:szCs w:val="21"/>
              </w:rPr>
            </w:pPr>
          </w:p>
        </w:tc>
        <w:tc>
          <w:tcPr>
            <w:tcW w:w="743" w:type="dxa"/>
            <w:vMerge/>
            <w:vAlign w:val="center"/>
          </w:tcPr>
          <w:p w:rsidR="008A38A3" w:rsidRDefault="008A38A3">
            <w:pPr>
              <w:jc w:val="center"/>
              <w:rPr>
                <w:rFonts w:eastAsia="仿宋_GB2312" w:cs="仿宋"/>
                <w:szCs w:val="21"/>
              </w:rPr>
            </w:pPr>
          </w:p>
        </w:tc>
        <w:tc>
          <w:tcPr>
            <w:tcW w:w="605" w:type="dxa"/>
            <w:vMerge/>
            <w:vAlign w:val="center"/>
          </w:tcPr>
          <w:p w:rsidR="008A38A3" w:rsidRDefault="008A38A3">
            <w:pPr>
              <w:jc w:val="center"/>
              <w:rPr>
                <w:rFonts w:eastAsia="仿宋_GB2312" w:cs="仿宋"/>
                <w:szCs w:val="21"/>
              </w:rPr>
            </w:pPr>
          </w:p>
        </w:tc>
        <w:tc>
          <w:tcPr>
            <w:tcW w:w="409"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8A38A3" w:rsidRDefault="008A38A3">
            <w:pPr>
              <w:spacing w:line="240" w:lineRule="exact"/>
              <w:jc w:val="center"/>
              <w:rPr>
                <w:rFonts w:eastAsia="仿宋_GB2312" w:cs="仿宋"/>
                <w:sz w:val="15"/>
                <w:szCs w:val="15"/>
              </w:rPr>
            </w:pPr>
          </w:p>
        </w:tc>
      </w:tr>
      <w:tr w:rsidR="008A38A3">
        <w:trPr>
          <w:trHeight w:val="261"/>
          <w:jc w:val="center"/>
        </w:trPr>
        <w:tc>
          <w:tcPr>
            <w:tcW w:w="784" w:type="dxa"/>
            <w:gridSpan w:val="2"/>
            <w:vMerge/>
          </w:tcPr>
          <w:p w:rsidR="008A38A3" w:rsidRDefault="008A38A3">
            <w:pPr>
              <w:ind w:firstLine="420"/>
              <w:rPr>
                <w:rFonts w:eastAsia="仿宋_GB2312" w:cs="仿宋"/>
                <w:szCs w:val="21"/>
              </w:rPr>
            </w:pPr>
          </w:p>
        </w:tc>
        <w:tc>
          <w:tcPr>
            <w:tcW w:w="740" w:type="dxa"/>
            <w:vMerge/>
          </w:tcPr>
          <w:p w:rsidR="008A38A3" w:rsidRDefault="008A38A3">
            <w:pPr>
              <w:ind w:firstLine="420"/>
              <w:rPr>
                <w:rFonts w:eastAsia="仿宋_GB2312" w:cs="仿宋"/>
                <w:szCs w:val="21"/>
              </w:rPr>
            </w:pPr>
          </w:p>
        </w:tc>
        <w:tc>
          <w:tcPr>
            <w:tcW w:w="2377" w:type="dxa"/>
            <w:vMerge/>
            <w:vAlign w:val="center"/>
          </w:tcPr>
          <w:p w:rsidR="008A38A3" w:rsidRDefault="008A38A3">
            <w:pPr>
              <w:ind w:firstLine="420"/>
              <w:rPr>
                <w:rFonts w:eastAsia="仿宋_GB2312" w:cs="仿宋"/>
                <w:szCs w:val="21"/>
              </w:rPr>
            </w:pPr>
          </w:p>
        </w:tc>
        <w:tc>
          <w:tcPr>
            <w:tcW w:w="743" w:type="dxa"/>
            <w:vMerge/>
          </w:tcPr>
          <w:p w:rsidR="008A38A3" w:rsidRDefault="008A38A3">
            <w:pPr>
              <w:ind w:firstLine="420"/>
              <w:rPr>
                <w:rFonts w:eastAsia="仿宋_GB2312" w:cs="仿宋"/>
                <w:szCs w:val="21"/>
              </w:rPr>
            </w:pPr>
          </w:p>
        </w:tc>
        <w:tc>
          <w:tcPr>
            <w:tcW w:w="743" w:type="dxa"/>
            <w:vMerge/>
          </w:tcPr>
          <w:p w:rsidR="008A38A3" w:rsidRDefault="008A38A3">
            <w:pPr>
              <w:ind w:firstLine="420"/>
              <w:rPr>
                <w:rFonts w:eastAsia="仿宋_GB2312" w:cs="仿宋"/>
                <w:szCs w:val="21"/>
              </w:rPr>
            </w:pPr>
          </w:p>
        </w:tc>
        <w:tc>
          <w:tcPr>
            <w:tcW w:w="605" w:type="dxa"/>
            <w:vMerge/>
          </w:tcPr>
          <w:p w:rsidR="008A38A3" w:rsidRDefault="008A38A3">
            <w:pPr>
              <w:ind w:firstLine="420"/>
              <w:rPr>
                <w:rFonts w:eastAsia="仿宋_GB2312" w:cs="仿宋"/>
                <w:szCs w:val="21"/>
              </w:rPr>
            </w:pPr>
          </w:p>
        </w:tc>
        <w:tc>
          <w:tcPr>
            <w:tcW w:w="409" w:type="dxa"/>
            <w:vAlign w:val="center"/>
          </w:tcPr>
          <w:p w:rsidR="008A38A3" w:rsidRDefault="00D82836">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8A38A3" w:rsidRDefault="008A38A3">
            <w:pPr>
              <w:spacing w:line="360" w:lineRule="auto"/>
              <w:ind w:firstLine="420"/>
              <w:jc w:val="center"/>
              <w:rPr>
                <w:rFonts w:eastAsia="仿宋_GB2312" w:cs="仿宋"/>
                <w:sz w:val="15"/>
                <w:szCs w:val="15"/>
              </w:rPr>
            </w:pPr>
          </w:p>
        </w:tc>
      </w:tr>
      <w:tr w:rsidR="008A38A3">
        <w:trPr>
          <w:trHeight w:hRule="exact" w:val="261"/>
          <w:jc w:val="center"/>
        </w:trPr>
        <w:tc>
          <w:tcPr>
            <w:tcW w:w="463" w:type="dxa"/>
            <w:vMerge w:val="restart"/>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rsidR="008A38A3" w:rsidRDefault="00D82836">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100001</w:t>
            </w:r>
          </w:p>
        </w:tc>
        <w:tc>
          <w:tcPr>
            <w:tcW w:w="2377" w:type="dxa"/>
            <w:vAlign w:val="center"/>
          </w:tcPr>
          <w:p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体育与健康</w:t>
            </w:r>
          </w:p>
        </w:tc>
        <w:tc>
          <w:tcPr>
            <w:tcW w:w="743"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96</w:t>
            </w:r>
          </w:p>
        </w:tc>
        <w:tc>
          <w:tcPr>
            <w:tcW w:w="743"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12</w:t>
            </w:r>
          </w:p>
        </w:tc>
        <w:tc>
          <w:tcPr>
            <w:tcW w:w="605"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84</w:t>
            </w:r>
          </w:p>
        </w:tc>
        <w:tc>
          <w:tcPr>
            <w:tcW w:w="409" w:type="dxa"/>
            <w:vAlign w:val="center"/>
          </w:tcPr>
          <w:p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09" w:type="dxa"/>
            <w:vAlign w:val="center"/>
          </w:tcPr>
          <w:p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09" w:type="dxa"/>
            <w:vAlign w:val="center"/>
          </w:tcPr>
          <w:p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10"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0" w:type="dxa"/>
            <w:vMerge w:val="restart"/>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6</w:t>
            </w:r>
          </w:p>
        </w:tc>
      </w:tr>
      <w:tr w:rsidR="008A38A3" w:rsidRPr="007449F0">
        <w:trPr>
          <w:trHeight w:hRule="exact" w:val="261"/>
          <w:jc w:val="center"/>
        </w:trPr>
        <w:tc>
          <w:tcPr>
            <w:tcW w:w="463" w:type="dxa"/>
            <w:vMerge/>
          </w:tcPr>
          <w:p w:rsidR="008A38A3" w:rsidRPr="007449F0" w:rsidRDefault="008A38A3">
            <w:pPr>
              <w:spacing w:line="360" w:lineRule="auto"/>
              <w:jc w:val="center"/>
              <w:rPr>
                <w:rFonts w:eastAsia="仿宋_GB2312" w:cs="仿宋"/>
                <w:color w:val="000000" w:themeColor="text1"/>
                <w:sz w:val="24"/>
              </w:rPr>
            </w:pPr>
          </w:p>
        </w:tc>
        <w:tc>
          <w:tcPr>
            <w:tcW w:w="321" w:type="dxa"/>
            <w:vMerge/>
            <w:vAlign w:val="center"/>
          </w:tcPr>
          <w:p w:rsidR="008A38A3" w:rsidRPr="007449F0" w:rsidRDefault="008A38A3">
            <w:pPr>
              <w:adjustRightInd w:val="0"/>
              <w:snapToGrid w:val="0"/>
              <w:jc w:val="center"/>
              <w:rPr>
                <w:rFonts w:eastAsia="仿宋_GB2312" w:cs="仿宋"/>
                <w:color w:val="000000" w:themeColor="text1"/>
                <w:sz w:val="24"/>
              </w:rPr>
            </w:pPr>
          </w:p>
        </w:tc>
        <w:tc>
          <w:tcPr>
            <w:tcW w:w="740"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100004</w:t>
            </w:r>
          </w:p>
        </w:tc>
        <w:tc>
          <w:tcPr>
            <w:tcW w:w="2377" w:type="dxa"/>
            <w:vAlign w:val="center"/>
          </w:tcPr>
          <w:p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sz w:val="15"/>
                <w:szCs w:val="15"/>
              </w:rPr>
              <w:t>高等数学</w:t>
            </w:r>
          </w:p>
        </w:tc>
        <w:tc>
          <w:tcPr>
            <w:tcW w:w="743" w:type="dxa"/>
            <w:vAlign w:val="center"/>
          </w:tcPr>
          <w:p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0</w:t>
            </w:r>
          </w:p>
        </w:tc>
        <w:tc>
          <w:tcPr>
            <w:tcW w:w="409" w:type="dxa"/>
            <w:vAlign w:val="center"/>
          </w:tcPr>
          <w:p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4</w:t>
            </w:r>
          </w:p>
        </w:tc>
        <w:tc>
          <w:tcPr>
            <w:tcW w:w="409" w:type="dxa"/>
            <w:vAlign w:val="center"/>
          </w:tcPr>
          <w:p w:rsidR="008A38A3" w:rsidRPr="007449F0" w:rsidRDefault="00066B5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0"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7449F0" w:rsidRDefault="008A38A3">
            <w:pPr>
              <w:adjustRightInd w:val="0"/>
              <w:snapToGrid w:val="0"/>
              <w:jc w:val="center"/>
              <w:rPr>
                <w:rFonts w:eastAsia="仿宋_GB2312"/>
                <w:color w:val="000000" w:themeColor="text1"/>
                <w:sz w:val="15"/>
                <w:szCs w:val="15"/>
              </w:rPr>
            </w:pPr>
          </w:p>
        </w:tc>
        <w:tc>
          <w:tcPr>
            <w:tcW w:w="619" w:type="dxa"/>
            <w:vAlign w:val="center"/>
          </w:tcPr>
          <w:p w:rsidR="008A38A3" w:rsidRPr="007449F0" w:rsidRDefault="00C3196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rsidRPr="007449F0">
        <w:trPr>
          <w:trHeight w:hRule="exact" w:val="261"/>
          <w:jc w:val="center"/>
        </w:trPr>
        <w:tc>
          <w:tcPr>
            <w:tcW w:w="463" w:type="dxa"/>
            <w:vMerge/>
          </w:tcPr>
          <w:p w:rsidR="008A38A3" w:rsidRPr="007449F0" w:rsidRDefault="008A38A3">
            <w:pPr>
              <w:spacing w:line="360" w:lineRule="auto"/>
              <w:jc w:val="center"/>
              <w:rPr>
                <w:rFonts w:eastAsia="仿宋_GB2312" w:cs="仿宋"/>
                <w:color w:val="000000" w:themeColor="text1"/>
                <w:sz w:val="24"/>
              </w:rPr>
            </w:pPr>
          </w:p>
        </w:tc>
        <w:tc>
          <w:tcPr>
            <w:tcW w:w="321" w:type="dxa"/>
            <w:vMerge/>
            <w:vAlign w:val="center"/>
          </w:tcPr>
          <w:p w:rsidR="008A38A3" w:rsidRPr="007449F0" w:rsidRDefault="008A38A3">
            <w:pPr>
              <w:adjustRightInd w:val="0"/>
              <w:snapToGrid w:val="0"/>
              <w:jc w:val="center"/>
              <w:rPr>
                <w:rFonts w:eastAsia="仿宋_GB2312" w:cs="仿宋"/>
                <w:color w:val="000000" w:themeColor="text1"/>
                <w:sz w:val="24"/>
              </w:rPr>
            </w:pPr>
          </w:p>
        </w:tc>
        <w:tc>
          <w:tcPr>
            <w:tcW w:w="740"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100005</w:t>
            </w:r>
          </w:p>
        </w:tc>
        <w:tc>
          <w:tcPr>
            <w:tcW w:w="2377" w:type="dxa"/>
            <w:vAlign w:val="center"/>
          </w:tcPr>
          <w:p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高职英语</w:t>
            </w:r>
          </w:p>
        </w:tc>
        <w:tc>
          <w:tcPr>
            <w:tcW w:w="743" w:type="dxa"/>
            <w:vAlign w:val="center"/>
          </w:tcPr>
          <w:p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0</w:t>
            </w:r>
          </w:p>
        </w:tc>
        <w:tc>
          <w:tcPr>
            <w:tcW w:w="409" w:type="dxa"/>
            <w:vAlign w:val="center"/>
          </w:tcPr>
          <w:p w:rsidR="008A38A3" w:rsidRPr="007449F0" w:rsidRDefault="00066B5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8A38A3" w:rsidRPr="007449F0" w:rsidRDefault="00D25D52">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4</w:t>
            </w:r>
          </w:p>
        </w:tc>
        <w:tc>
          <w:tcPr>
            <w:tcW w:w="409"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0"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rsidR="008A38A3" w:rsidRPr="007449F0"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7449F0" w:rsidRDefault="008A38A3">
            <w:pPr>
              <w:adjustRightInd w:val="0"/>
              <w:snapToGrid w:val="0"/>
              <w:jc w:val="center"/>
              <w:rPr>
                <w:rFonts w:eastAsia="仿宋_GB2312"/>
                <w:color w:val="000000" w:themeColor="text1"/>
                <w:sz w:val="15"/>
                <w:szCs w:val="15"/>
              </w:rPr>
            </w:pPr>
          </w:p>
        </w:tc>
        <w:tc>
          <w:tcPr>
            <w:tcW w:w="619" w:type="dxa"/>
            <w:vAlign w:val="center"/>
          </w:tcPr>
          <w:p w:rsidR="008A38A3" w:rsidRPr="007449F0" w:rsidRDefault="00C3196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trPr>
          <w:trHeight w:hRule="exact" w:val="299"/>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54</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45</w:t>
            </w:r>
          </w:p>
        </w:tc>
        <w:tc>
          <w:tcPr>
            <w:tcW w:w="605"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9</w:t>
            </w:r>
          </w:p>
        </w:tc>
        <w:tc>
          <w:tcPr>
            <w:tcW w:w="40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8A38A3" w:rsidRDefault="008A38A3">
            <w:pPr>
              <w:adjustRightInd w:val="0"/>
              <w:snapToGrid w:val="0"/>
              <w:jc w:val="center"/>
              <w:rPr>
                <w:rFonts w:eastAsia="仿宋_GB2312"/>
                <w:sz w:val="15"/>
                <w:szCs w:val="15"/>
              </w:rPr>
            </w:pPr>
          </w:p>
        </w:tc>
        <w:tc>
          <w:tcPr>
            <w:tcW w:w="410" w:type="dxa"/>
            <w:vAlign w:val="center"/>
          </w:tcPr>
          <w:p w:rsidR="008A38A3" w:rsidRDefault="008A38A3">
            <w:pPr>
              <w:adjustRightInd w:val="0"/>
              <w:snapToGrid w:val="0"/>
              <w:jc w:val="center"/>
              <w:rPr>
                <w:rFonts w:eastAsia="仿宋_GB2312"/>
                <w:sz w:val="15"/>
                <w:szCs w:val="15"/>
              </w:rPr>
            </w:pP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3</w:t>
            </w:r>
          </w:p>
        </w:tc>
      </w:tr>
      <w:tr w:rsidR="008A38A3">
        <w:trPr>
          <w:trHeight w:hRule="exact" w:val="439"/>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64</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46</w:t>
            </w:r>
          </w:p>
        </w:tc>
        <w:tc>
          <w:tcPr>
            <w:tcW w:w="605"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18</w:t>
            </w:r>
          </w:p>
        </w:tc>
        <w:tc>
          <w:tcPr>
            <w:tcW w:w="409" w:type="dxa"/>
            <w:vAlign w:val="center"/>
          </w:tcPr>
          <w:p w:rsidR="008A38A3" w:rsidRDefault="008A38A3">
            <w:pPr>
              <w:adjustRightInd w:val="0"/>
              <w:snapToGrid w:val="0"/>
              <w:jc w:val="center"/>
              <w:rPr>
                <w:rFonts w:eastAsia="仿宋_GB2312"/>
                <w:sz w:val="15"/>
                <w:szCs w:val="15"/>
              </w:rPr>
            </w:pPr>
          </w:p>
        </w:tc>
        <w:tc>
          <w:tcPr>
            <w:tcW w:w="409" w:type="dxa"/>
            <w:vAlign w:val="center"/>
          </w:tcPr>
          <w:p w:rsidR="008A38A3" w:rsidRDefault="008A38A3">
            <w:pPr>
              <w:adjustRightInd w:val="0"/>
              <w:snapToGrid w:val="0"/>
              <w:jc w:val="center"/>
              <w:rPr>
                <w:rFonts w:eastAsia="仿宋_GB2312"/>
                <w:sz w:val="15"/>
                <w:szCs w:val="15"/>
              </w:rPr>
            </w:pPr>
          </w:p>
        </w:tc>
        <w:tc>
          <w:tcPr>
            <w:tcW w:w="40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4</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40</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30</w:t>
            </w:r>
          </w:p>
        </w:tc>
        <w:tc>
          <w:tcPr>
            <w:tcW w:w="605" w:type="dxa"/>
            <w:vAlign w:val="center"/>
          </w:tcPr>
          <w:p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10</w:t>
            </w:r>
          </w:p>
        </w:tc>
        <w:tc>
          <w:tcPr>
            <w:tcW w:w="2048" w:type="dxa"/>
            <w:gridSpan w:val="5"/>
            <w:vAlign w:val="center"/>
          </w:tcPr>
          <w:p w:rsidR="008A38A3" w:rsidRDefault="00D82836" w:rsidP="008A0523">
            <w:pPr>
              <w:adjustRightInd w:val="0"/>
              <w:snapToGrid w:val="0"/>
              <w:ind w:firstLineChars="100" w:firstLine="150"/>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3A08B6">
            <w:pPr>
              <w:adjustRightInd w:val="0"/>
              <w:snapToGrid w:val="0"/>
              <w:jc w:val="center"/>
              <w:rPr>
                <w:rFonts w:eastAsia="仿宋_GB2312"/>
                <w:sz w:val="15"/>
                <w:szCs w:val="15"/>
              </w:rPr>
            </w:pPr>
            <w:r>
              <w:rPr>
                <w:rFonts w:eastAsia="仿宋_GB2312" w:hint="eastAsia"/>
                <w:sz w:val="15"/>
                <w:szCs w:val="15"/>
              </w:rPr>
              <w:t>2</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32</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20</w:t>
            </w:r>
          </w:p>
        </w:tc>
        <w:tc>
          <w:tcPr>
            <w:tcW w:w="605" w:type="dxa"/>
            <w:vAlign w:val="center"/>
          </w:tcPr>
          <w:p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12</w:t>
            </w:r>
          </w:p>
        </w:tc>
        <w:tc>
          <w:tcPr>
            <w:tcW w:w="1637" w:type="dxa"/>
            <w:gridSpan w:val="4"/>
            <w:vAlign w:val="center"/>
          </w:tcPr>
          <w:p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2</w:t>
            </w:r>
          </w:p>
        </w:tc>
      </w:tr>
      <w:tr w:rsidR="008A38A3" w:rsidTr="00022FEF">
        <w:trPr>
          <w:trHeight w:hRule="exact" w:val="439"/>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rsidR="008A38A3" w:rsidRPr="00D016DA" w:rsidRDefault="00014459">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8A38A3" w:rsidRPr="00D016DA" w:rsidRDefault="00014459">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8A38A3" w:rsidRPr="00D016DA" w:rsidRDefault="00014459">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1637" w:type="dxa"/>
            <w:gridSpan w:val="4"/>
            <w:vAlign w:val="center"/>
          </w:tcPr>
          <w:p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sidR="00014459">
              <w:rPr>
                <w:rFonts w:eastAsia="仿宋_GB2312" w:hint="eastAsia"/>
                <w:sz w:val="15"/>
                <w:szCs w:val="15"/>
              </w:rPr>
              <w:t>，</w:t>
            </w:r>
            <w:r w:rsidR="00014459">
              <w:rPr>
                <w:rFonts w:eastAsia="仿宋_GB2312" w:hint="eastAsia"/>
                <w:sz w:val="15"/>
                <w:szCs w:val="15"/>
              </w:rPr>
              <w:t>1</w:t>
            </w:r>
            <w:r w:rsidR="00014459">
              <w:rPr>
                <w:rFonts w:eastAsia="仿宋_GB2312" w:hint="eastAsia"/>
                <w:sz w:val="15"/>
                <w:szCs w:val="15"/>
              </w:rPr>
              <w:t>次劳动实践</w:t>
            </w:r>
            <w:r w:rsidR="004F4E47">
              <w:rPr>
                <w:rFonts w:eastAsia="仿宋_GB2312" w:hint="eastAsia"/>
                <w:sz w:val="15"/>
                <w:szCs w:val="15"/>
              </w:rPr>
              <w:t>教学</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014459">
            <w:pPr>
              <w:adjustRightInd w:val="0"/>
              <w:snapToGrid w:val="0"/>
              <w:jc w:val="center"/>
              <w:rPr>
                <w:rFonts w:eastAsia="仿宋_GB2312"/>
                <w:sz w:val="15"/>
                <w:szCs w:val="15"/>
              </w:rPr>
            </w:pPr>
            <w:r>
              <w:rPr>
                <w:rFonts w:eastAsia="仿宋_GB2312" w:hint="eastAsia"/>
                <w:sz w:val="15"/>
                <w:szCs w:val="15"/>
              </w:rPr>
              <w:t>2</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sidR="00794E84">
              <w:rPr>
                <w:rFonts w:eastAsia="仿宋_GB2312" w:hint="eastAsia"/>
                <w:kern w:val="0"/>
                <w:sz w:val="15"/>
                <w:szCs w:val="15"/>
              </w:rPr>
              <w:t>理论</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36</w:t>
            </w:r>
          </w:p>
        </w:tc>
        <w:tc>
          <w:tcPr>
            <w:tcW w:w="743" w:type="dxa"/>
            <w:vAlign w:val="center"/>
          </w:tcPr>
          <w:p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36</w:t>
            </w:r>
          </w:p>
        </w:tc>
        <w:tc>
          <w:tcPr>
            <w:tcW w:w="605" w:type="dxa"/>
            <w:vAlign w:val="center"/>
          </w:tcPr>
          <w:p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0</w:t>
            </w:r>
          </w:p>
        </w:tc>
        <w:tc>
          <w:tcPr>
            <w:tcW w:w="1637" w:type="dxa"/>
            <w:gridSpan w:val="4"/>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3A08B6">
            <w:pPr>
              <w:adjustRightInd w:val="0"/>
              <w:snapToGrid w:val="0"/>
              <w:jc w:val="center"/>
              <w:rPr>
                <w:rFonts w:eastAsia="仿宋_GB2312"/>
                <w:sz w:val="15"/>
                <w:szCs w:val="15"/>
              </w:rPr>
            </w:pPr>
            <w:r>
              <w:rPr>
                <w:rFonts w:eastAsia="仿宋_GB2312" w:hint="eastAsia"/>
                <w:sz w:val="15"/>
                <w:szCs w:val="15"/>
              </w:rPr>
              <w:t>2</w:t>
            </w:r>
          </w:p>
        </w:tc>
      </w:tr>
      <w:tr w:rsidR="008A38A3" w:rsidRPr="00D25D52">
        <w:trPr>
          <w:trHeight w:hRule="exact" w:val="261"/>
          <w:jc w:val="center"/>
        </w:trPr>
        <w:tc>
          <w:tcPr>
            <w:tcW w:w="463" w:type="dxa"/>
            <w:vMerge/>
          </w:tcPr>
          <w:p w:rsidR="008A38A3" w:rsidRPr="00D25D52" w:rsidRDefault="008A38A3">
            <w:pPr>
              <w:spacing w:line="360" w:lineRule="auto"/>
              <w:jc w:val="center"/>
              <w:rPr>
                <w:rFonts w:eastAsia="仿宋_GB2312" w:cs="仿宋"/>
                <w:color w:val="000000" w:themeColor="text1"/>
                <w:sz w:val="24"/>
              </w:rPr>
            </w:pPr>
          </w:p>
        </w:tc>
        <w:tc>
          <w:tcPr>
            <w:tcW w:w="321" w:type="dxa"/>
            <w:vMerge/>
            <w:vAlign w:val="center"/>
          </w:tcPr>
          <w:p w:rsidR="008A38A3" w:rsidRPr="00D25D52" w:rsidRDefault="008A38A3">
            <w:pPr>
              <w:adjustRightInd w:val="0"/>
              <w:snapToGrid w:val="0"/>
              <w:jc w:val="center"/>
              <w:rPr>
                <w:rFonts w:eastAsia="仿宋_GB2312" w:cs="仿宋"/>
                <w:color w:val="000000" w:themeColor="text1"/>
                <w:sz w:val="24"/>
              </w:rPr>
            </w:pPr>
          </w:p>
        </w:tc>
        <w:tc>
          <w:tcPr>
            <w:tcW w:w="740" w:type="dxa"/>
            <w:vAlign w:val="center"/>
          </w:tcPr>
          <w:p w:rsidR="008A38A3" w:rsidRPr="00D25D52" w:rsidRDefault="00D82836">
            <w:pPr>
              <w:widowControl/>
              <w:autoSpaceDN w:val="0"/>
              <w:adjustRightInd w:val="0"/>
              <w:snapToGrid w:val="0"/>
              <w:jc w:val="center"/>
              <w:textAlignment w:val="center"/>
              <w:rPr>
                <w:rFonts w:eastAsia="仿宋_GB2312"/>
                <w:color w:val="000000" w:themeColor="text1"/>
                <w:kern w:val="0"/>
                <w:sz w:val="15"/>
                <w:szCs w:val="15"/>
              </w:rPr>
            </w:pPr>
            <w:r w:rsidRPr="00D25D52">
              <w:rPr>
                <w:rFonts w:eastAsia="仿宋_GB2312" w:hint="eastAsia"/>
                <w:color w:val="000000" w:themeColor="text1"/>
                <w:kern w:val="0"/>
                <w:sz w:val="15"/>
                <w:szCs w:val="15"/>
              </w:rPr>
              <w:t>500001</w:t>
            </w:r>
          </w:p>
        </w:tc>
        <w:tc>
          <w:tcPr>
            <w:tcW w:w="2377" w:type="dxa"/>
            <w:vAlign w:val="center"/>
          </w:tcPr>
          <w:p w:rsidR="008A38A3" w:rsidRPr="00D25D52" w:rsidRDefault="00D82836">
            <w:pPr>
              <w:widowControl/>
              <w:adjustRightInd w:val="0"/>
              <w:snapToGrid w:val="0"/>
              <w:textAlignment w:val="center"/>
              <w:rPr>
                <w:rFonts w:eastAsia="仿宋_GB2312"/>
                <w:color w:val="000000" w:themeColor="text1"/>
                <w:kern w:val="0"/>
                <w:sz w:val="15"/>
                <w:szCs w:val="15"/>
              </w:rPr>
            </w:pPr>
            <w:r w:rsidRPr="00D25D52">
              <w:rPr>
                <w:rFonts w:eastAsia="仿宋_GB2312" w:hint="eastAsia"/>
                <w:color w:val="000000" w:themeColor="text1"/>
                <w:kern w:val="0"/>
                <w:sz w:val="15"/>
                <w:szCs w:val="15"/>
              </w:rPr>
              <w:t>计算机应用基础</w:t>
            </w:r>
          </w:p>
        </w:tc>
        <w:tc>
          <w:tcPr>
            <w:tcW w:w="743" w:type="dxa"/>
            <w:vAlign w:val="center"/>
          </w:tcPr>
          <w:p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rsidR="008A38A3" w:rsidRPr="00D25D52" w:rsidRDefault="007E52B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8A38A3" w:rsidRPr="00D25D52" w:rsidRDefault="00D82836">
            <w:pPr>
              <w:adjustRightInd w:val="0"/>
              <w:snapToGrid w:val="0"/>
              <w:jc w:val="center"/>
              <w:rPr>
                <w:rFonts w:eastAsia="仿宋_GB2312"/>
                <w:color w:val="000000" w:themeColor="text1"/>
                <w:sz w:val="15"/>
                <w:szCs w:val="15"/>
              </w:rPr>
            </w:pPr>
            <w:r w:rsidRPr="00D25D52">
              <w:rPr>
                <w:rFonts w:eastAsia="仿宋_GB2312" w:hint="eastAsia"/>
                <w:color w:val="000000" w:themeColor="text1"/>
                <w:sz w:val="15"/>
                <w:szCs w:val="15"/>
              </w:rPr>
              <w:t>4</w:t>
            </w:r>
          </w:p>
        </w:tc>
        <w:tc>
          <w:tcPr>
            <w:tcW w:w="409" w:type="dxa"/>
            <w:vAlign w:val="center"/>
          </w:tcPr>
          <w:p w:rsidR="008A38A3" w:rsidRPr="00D25D52" w:rsidRDefault="008A38A3">
            <w:pPr>
              <w:adjustRightInd w:val="0"/>
              <w:snapToGrid w:val="0"/>
              <w:jc w:val="center"/>
              <w:rPr>
                <w:rFonts w:eastAsia="仿宋_GB2312"/>
                <w:color w:val="000000" w:themeColor="text1"/>
                <w:sz w:val="15"/>
                <w:szCs w:val="15"/>
              </w:rPr>
            </w:pPr>
          </w:p>
        </w:tc>
        <w:tc>
          <w:tcPr>
            <w:tcW w:w="410" w:type="dxa"/>
            <w:vAlign w:val="center"/>
          </w:tcPr>
          <w:p w:rsidR="008A38A3" w:rsidRPr="00D25D52" w:rsidRDefault="008A38A3">
            <w:pPr>
              <w:adjustRightInd w:val="0"/>
              <w:snapToGrid w:val="0"/>
              <w:jc w:val="center"/>
              <w:rPr>
                <w:rFonts w:eastAsia="仿宋_GB2312"/>
                <w:color w:val="000000" w:themeColor="text1"/>
                <w:sz w:val="15"/>
                <w:szCs w:val="15"/>
              </w:rPr>
            </w:pPr>
          </w:p>
        </w:tc>
        <w:tc>
          <w:tcPr>
            <w:tcW w:w="411" w:type="dxa"/>
            <w:vAlign w:val="center"/>
          </w:tcPr>
          <w:p w:rsidR="008A38A3" w:rsidRPr="00D25D52"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D25D52" w:rsidRDefault="008A38A3">
            <w:pPr>
              <w:adjustRightInd w:val="0"/>
              <w:snapToGrid w:val="0"/>
              <w:jc w:val="center"/>
              <w:rPr>
                <w:rFonts w:eastAsia="仿宋_GB2312"/>
                <w:color w:val="000000" w:themeColor="text1"/>
                <w:sz w:val="15"/>
                <w:szCs w:val="15"/>
              </w:rPr>
            </w:pPr>
          </w:p>
        </w:tc>
        <w:tc>
          <w:tcPr>
            <w:tcW w:w="619" w:type="dxa"/>
            <w:vAlign w:val="center"/>
          </w:tcPr>
          <w:p w:rsidR="008A38A3" w:rsidRPr="00D25D52" w:rsidRDefault="003B3C3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3117" w:type="dxa"/>
            <w:gridSpan w:val="2"/>
            <w:vAlign w:val="center"/>
          </w:tcPr>
          <w:p w:rsidR="008A38A3" w:rsidRPr="0063663B" w:rsidRDefault="00D82836">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8A38A3" w:rsidRPr="0063663B" w:rsidRDefault="00066B57">
            <w:pPr>
              <w:jc w:val="center"/>
              <w:rPr>
                <w:color w:val="000000" w:themeColor="text1"/>
                <w:sz w:val="15"/>
                <w:szCs w:val="15"/>
              </w:rPr>
            </w:pPr>
            <w:r>
              <w:rPr>
                <w:rFonts w:hint="eastAsia"/>
                <w:color w:val="000000" w:themeColor="text1"/>
                <w:sz w:val="15"/>
                <w:szCs w:val="15"/>
              </w:rPr>
              <w:t>738</w:t>
            </w:r>
          </w:p>
        </w:tc>
        <w:tc>
          <w:tcPr>
            <w:tcW w:w="743" w:type="dxa"/>
            <w:vAlign w:val="center"/>
          </w:tcPr>
          <w:p w:rsidR="008A38A3" w:rsidRPr="0063663B" w:rsidRDefault="00C3196F">
            <w:pPr>
              <w:jc w:val="center"/>
              <w:rPr>
                <w:color w:val="000000" w:themeColor="text1"/>
                <w:sz w:val="15"/>
                <w:szCs w:val="15"/>
              </w:rPr>
            </w:pPr>
            <w:r>
              <w:rPr>
                <w:rFonts w:hint="eastAsia"/>
                <w:color w:val="000000" w:themeColor="text1"/>
                <w:sz w:val="15"/>
                <w:szCs w:val="15"/>
              </w:rPr>
              <w:t>525</w:t>
            </w:r>
          </w:p>
        </w:tc>
        <w:tc>
          <w:tcPr>
            <w:tcW w:w="605" w:type="dxa"/>
            <w:vAlign w:val="center"/>
          </w:tcPr>
          <w:p w:rsidR="008A38A3" w:rsidRPr="0063663B" w:rsidRDefault="00195318">
            <w:pPr>
              <w:jc w:val="center"/>
              <w:rPr>
                <w:color w:val="000000" w:themeColor="text1"/>
                <w:sz w:val="15"/>
                <w:szCs w:val="15"/>
              </w:rPr>
            </w:pPr>
            <w:r w:rsidRPr="0063663B">
              <w:rPr>
                <w:rFonts w:hint="eastAsia"/>
                <w:color w:val="000000" w:themeColor="text1"/>
                <w:sz w:val="15"/>
                <w:szCs w:val="15"/>
              </w:rPr>
              <w:t>213</w:t>
            </w: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rsidR="008A38A3" w:rsidRPr="0063663B" w:rsidRDefault="00B40164">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45</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restart"/>
            <w:vAlign w:val="center"/>
          </w:tcPr>
          <w:p w:rsidR="008A38A3" w:rsidRDefault="00D82836">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743" w:type="dxa"/>
            <w:vAlign w:val="center"/>
          </w:tcPr>
          <w:p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605" w:type="dxa"/>
            <w:vAlign w:val="center"/>
          </w:tcPr>
          <w:p w:rsidR="008A38A3" w:rsidRPr="008D29E2" w:rsidRDefault="00D82836">
            <w:pPr>
              <w:widowControl/>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0</w:t>
            </w:r>
          </w:p>
        </w:tc>
        <w:tc>
          <w:tcPr>
            <w:tcW w:w="409" w:type="dxa"/>
            <w:vAlign w:val="center"/>
          </w:tcPr>
          <w:p w:rsidR="008A38A3" w:rsidRPr="008D29E2" w:rsidRDefault="00D82836">
            <w:pPr>
              <w:adjustRightInd w:val="0"/>
              <w:snapToGrid w:val="0"/>
              <w:jc w:val="center"/>
              <w:rPr>
                <w:rFonts w:eastAsia="仿宋_GB2312"/>
                <w:color w:val="000000" w:themeColor="text1"/>
                <w:sz w:val="15"/>
                <w:szCs w:val="15"/>
              </w:rPr>
            </w:pPr>
            <w:r w:rsidRPr="008D29E2">
              <w:rPr>
                <w:rFonts w:eastAsia="仿宋_GB2312" w:hint="eastAsia"/>
                <w:color w:val="000000" w:themeColor="text1"/>
                <w:sz w:val="15"/>
                <w:szCs w:val="15"/>
              </w:rPr>
              <w:t>2</w:t>
            </w:r>
          </w:p>
        </w:tc>
        <w:tc>
          <w:tcPr>
            <w:tcW w:w="409" w:type="dxa"/>
            <w:vAlign w:val="center"/>
          </w:tcPr>
          <w:p w:rsidR="008A38A3" w:rsidRPr="008D29E2" w:rsidRDefault="008A38A3">
            <w:pPr>
              <w:adjustRightInd w:val="0"/>
              <w:snapToGrid w:val="0"/>
              <w:jc w:val="center"/>
              <w:rPr>
                <w:rFonts w:eastAsia="仿宋_GB2312"/>
                <w:color w:val="000000" w:themeColor="text1"/>
                <w:sz w:val="15"/>
                <w:szCs w:val="15"/>
              </w:rPr>
            </w:pPr>
          </w:p>
        </w:tc>
        <w:tc>
          <w:tcPr>
            <w:tcW w:w="409" w:type="dxa"/>
            <w:vAlign w:val="center"/>
          </w:tcPr>
          <w:p w:rsidR="008A38A3" w:rsidRDefault="008A38A3">
            <w:pPr>
              <w:adjustRightInd w:val="0"/>
              <w:snapToGrid w:val="0"/>
              <w:jc w:val="center"/>
              <w:rPr>
                <w:rFonts w:eastAsia="仿宋_GB2312"/>
                <w:sz w:val="15"/>
                <w:szCs w:val="15"/>
              </w:rPr>
            </w:pPr>
          </w:p>
        </w:tc>
        <w:tc>
          <w:tcPr>
            <w:tcW w:w="410" w:type="dxa"/>
            <w:vAlign w:val="center"/>
          </w:tcPr>
          <w:p w:rsidR="008A38A3" w:rsidRDefault="008A38A3">
            <w:pPr>
              <w:adjustRightInd w:val="0"/>
              <w:snapToGrid w:val="0"/>
              <w:jc w:val="center"/>
              <w:rPr>
                <w:rFonts w:eastAsia="仿宋_GB2312"/>
                <w:sz w:val="15"/>
                <w:szCs w:val="15"/>
              </w:rPr>
            </w:pP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195B09">
            <w:pPr>
              <w:adjustRightInd w:val="0"/>
              <w:snapToGrid w:val="0"/>
              <w:jc w:val="center"/>
              <w:rPr>
                <w:rFonts w:eastAsia="仿宋_GB2312"/>
                <w:sz w:val="15"/>
                <w:szCs w:val="15"/>
              </w:rPr>
            </w:pPr>
            <w:r>
              <w:rPr>
                <w:rFonts w:eastAsia="仿宋_GB2312" w:hint="eastAsia"/>
                <w:sz w:val="15"/>
                <w:szCs w:val="15"/>
              </w:rPr>
              <w:t>2</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kern w:val="0"/>
                <w:sz w:val="15"/>
                <w:szCs w:val="15"/>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743" w:type="dxa"/>
            <w:vAlign w:val="center"/>
          </w:tcPr>
          <w:p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605" w:type="dxa"/>
            <w:vAlign w:val="center"/>
          </w:tcPr>
          <w:p w:rsidR="008A38A3" w:rsidRPr="008D29E2" w:rsidRDefault="00D82836">
            <w:pPr>
              <w:widowControl/>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0</w:t>
            </w:r>
          </w:p>
        </w:tc>
        <w:tc>
          <w:tcPr>
            <w:tcW w:w="409" w:type="dxa"/>
            <w:vAlign w:val="center"/>
          </w:tcPr>
          <w:p w:rsidR="008A38A3" w:rsidRPr="008D29E2" w:rsidRDefault="008A38A3">
            <w:pPr>
              <w:adjustRightInd w:val="0"/>
              <w:snapToGrid w:val="0"/>
              <w:jc w:val="center"/>
              <w:rPr>
                <w:rFonts w:eastAsia="仿宋_GB2312"/>
                <w:color w:val="000000" w:themeColor="text1"/>
                <w:sz w:val="15"/>
                <w:szCs w:val="15"/>
              </w:rPr>
            </w:pPr>
          </w:p>
        </w:tc>
        <w:tc>
          <w:tcPr>
            <w:tcW w:w="409" w:type="dxa"/>
            <w:vAlign w:val="center"/>
          </w:tcPr>
          <w:p w:rsidR="008A38A3" w:rsidRPr="008D29E2" w:rsidRDefault="00D82836">
            <w:pPr>
              <w:adjustRightInd w:val="0"/>
              <w:snapToGrid w:val="0"/>
              <w:jc w:val="center"/>
              <w:rPr>
                <w:rFonts w:eastAsia="仿宋_GB2312"/>
                <w:color w:val="000000" w:themeColor="text1"/>
                <w:sz w:val="15"/>
                <w:szCs w:val="15"/>
              </w:rPr>
            </w:pPr>
            <w:r w:rsidRPr="008D29E2">
              <w:rPr>
                <w:rFonts w:eastAsia="仿宋_GB2312" w:hint="eastAsia"/>
                <w:color w:val="000000" w:themeColor="text1"/>
                <w:sz w:val="15"/>
                <w:szCs w:val="15"/>
              </w:rPr>
              <w:t>2</w:t>
            </w:r>
          </w:p>
        </w:tc>
        <w:tc>
          <w:tcPr>
            <w:tcW w:w="409" w:type="dxa"/>
            <w:vAlign w:val="center"/>
          </w:tcPr>
          <w:p w:rsidR="008A38A3" w:rsidRDefault="008A38A3">
            <w:pPr>
              <w:adjustRightInd w:val="0"/>
              <w:snapToGrid w:val="0"/>
              <w:jc w:val="center"/>
              <w:rPr>
                <w:rFonts w:eastAsia="仿宋_GB2312"/>
                <w:sz w:val="15"/>
                <w:szCs w:val="15"/>
              </w:rPr>
            </w:pPr>
          </w:p>
        </w:tc>
        <w:tc>
          <w:tcPr>
            <w:tcW w:w="410" w:type="dxa"/>
            <w:vAlign w:val="center"/>
          </w:tcPr>
          <w:p w:rsidR="008A38A3" w:rsidRDefault="008A38A3">
            <w:pPr>
              <w:adjustRightInd w:val="0"/>
              <w:snapToGrid w:val="0"/>
              <w:jc w:val="center"/>
              <w:rPr>
                <w:rFonts w:eastAsia="仿宋_GB2312"/>
                <w:sz w:val="15"/>
                <w:szCs w:val="15"/>
              </w:rPr>
            </w:pP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195B09">
            <w:pPr>
              <w:adjustRightInd w:val="0"/>
              <w:snapToGrid w:val="0"/>
              <w:jc w:val="center"/>
              <w:rPr>
                <w:rFonts w:eastAsia="仿宋_GB2312"/>
                <w:sz w:val="15"/>
                <w:szCs w:val="15"/>
              </w:rPr>
            </w:pPr>
            <w:r>
              <w:rPr>
                <w:rFonts w:eastAsia="仿宋_GB2312" w:hint="eastAsia"/>
                <w:sz w:val="15"/>
                <w:szCs w:val="15"/>
              </w:rPr>
              <w:t>2</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1</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740"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8A38A3" w:rsidRDefault="008A38A3">
            <w:pPr>
              <w:adjustRightInd w:val="0"/>
              <w:snapToGrid w:val="0"/>
              <w:jc w:val="center"/>
              <w:rPr>
                <w:rFonts w:eastAsia="仿宋_GB2312"/>
                <w:sz w:val="15"/>
                <w:szCs w:val="15"/>
              </w:rPr>
            </w:pPr>
          </w:p>
        </w:tc>
        <w:tc>
          <w:tcPr>
            <w:tcW w:w="410" w:type="dxa"/>
            <w:vMerge/>
            <w:vAlign w:val="center"/>
          </w:tcPr>
          <w:p w:rsidR="008A38A3" w:rsidRDefault="008A38A3">
            <w:pPr>
              <w:adjustRightInd w:val="0"/>
              <w:snapToGrid w:val="0"/>
              <w:jc w:val="center"/>
              <w:rPr>
                <w:rFonts w:eastAsia="仿宋_GB2312"/>
                <w:sz w:val="15"/>
                <w:szCs w:val="15"/>
              </w:rPr>
            </w:pPr>
          </w:p>
        </w:tc>
        <w:tc>
          <w:tcPr>
            <w:tcW w:w="619" w:type="dxa"/>
            <w:vAlign w:val="center"/>
          </w:tcPr>
          <w:p w:rsidR="008A38A3" w:rsidRDefault="00D82836">
            <w:pPr>
              <w:adjustRightInd w:val="0"/>
              <w:snapToGrid w:val="0"/>
              <w:jc w:val="center"/>
              <w:rPr>
                <w:rFonts w:eastAsia="仿宋_GB2312"/>
                <w:sz w:val="15"/>
                <w:szCs w:val="15"/>
              </w:rPr>
            </w:pPr>
            <w:r>
              <w:rPr>
                <w:rFonts w:eastAsia="仿宋_GB2312" w:hint="eastAsia"/>
                <w:sz w:val="15"/>
                <w:szCs w:val="15"/>
              </w:rPr>
              <w:t>1</w:t>
            </w:r>
          </w:p>
        </w:tc>
      </w:tr>
      <w:tr w:rsidR="008A38A3">
        <w:trPr>
          <w:trHeight w:hRule="exact" w:val="261"/>
          <w:jc w:val="center"/>
        </w:trPr>
        <w:tc>
          <w:tcPr>
            <w:tcW w:w="463" w:type="dxa"/>
            <w:vMerge/>
          </w:tcPr>
          <w:p w:rsidR="008A38A3" w:rsidRDefault="008A38A3">
            <w:pPr>
              <w:spacing w:line="360" w:lineRule="auto"/>
              <w:jc w:val="center"/>
              <w:rPr>
                <w:rFonts w:eastAsia="仿宋_GB2312" w:cs="仿宋"/>
                <w:sz w:val="24"/>
              </w:rPr>
            </w:pPr>
          </w:p>
        </w:tc>
        <w:tc>
          <w:tcPr>
            <w:tcW w:w="321" w:type="dxa"/>
            <w:vMerge/>
            <w:vAlign w:val="center"/>
          </w:tcPr>
          <w:p w:rsidR="008A38A3" w:rsidRDefault="008A38A3">
            <w:pPr>
              <w:adjustRightInd w:val="0"/>
              <w:snapToGrid w:val="0"/>
              <w:jc w:val="center"/>
              <w:rPr>
                <w:rFonts w:eastAsia="仿宋_GB2312" w:cs="仿宋"/>
                <w:sz w:val="24"/>
              </w:rPr>
            </w:pPr>
          </w:p>
        </w:tc>
        <w:tc>
          <w:tcPr>
            <w:tcW w:w="3117" w:type="dxa"/>
            <w:gridSpan w:val="2"/>
            <w:vAlign w:val="center"/>
          </w:tcPr>
          <w:p w:rsidR="008A38A3" w:rsidRPr="0063663B" w:rsidRDefault="00D82836">
            <w:pPr>
              <w:widowControl/>
              <w:adjustRightInd w:val="0"/>
              <w:snapToGrid w:val="0"/>
              <w:ind w:firstLineChars="50" w:firstLine="75"/>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96</w:t>
            </w:r>
          </w:p>
        </w:tc>
        <w:tc>
          <w:tcPr>
            <w:tcW w:w="743" w:type="dxa"/>
            <w:vAlign w:val="center"/>
          </w:tcPr>
          <w:p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84</w:t>
            </w:r>
          </w:p>
        </w:tc>
        <w:tc>
          <w:tcPr>
            <w:tcW w:w="605" w:type="dxa"/>
            <w:vAlign w:val="center"/>
          </w:tcPr>
          <w:p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12</w:t>
            </w: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rsidR="008A38A3" w:rsidRPr="0063663B" w:rsidRDefault="00B40164">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8A38A3">
        <w:trPr>
          <w:trHeight w:hRule="exact" w:val="261"/>
          <w:jc w:val="center"/>
        </w:trPr>
        <w:tc>
          <w:tcPr>
            <w:tcW w:w="463" w:type="dxa"/>
            <w:vMerge w:val="restart"/>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础</w:t>
            </w:r>
          </w:p>
          <w:p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8A38A3" w:rsidRPr="00706F83" w:rsidRDefault="001C6184" w:rsidP="00BD67D5">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r w:rsidR="00BD67D5">
              <w:rPr>
                <w:rFonts w:eastAsia="仿宋_GB2312" w:hint="eastAsia"/>
                <w:color w:val="000000" w:themeColor="text1"/>
                <w:kern w:val="0"/>
                <w:sz w:val="15"/>
                <w:szCs w:val="15"/>
              </w:rPr>
              <w:t>6</w:t>
            </w:r>
            <w:r>
              <w:rPr>
                <w:rFonts w:eastAsia="仿宋_GB2312" w:hint="eastAsia"/>
                <w:color w:val="000000" w:themeColor="text1"/>
                <w:kern w:val="0"/>
                <w:sz w:val="15"/>
                <w:szCs w:val="15"/>
              </w:rPr>
              <w:t>101</w:t>
            </w:r>
          </w:p>
        </w:tc>
        <w:tc>
          <w:tcPr>
            <w:tcW w:w="2377" w:type="dxa"/>
            <w:vAlign w:val="center"/>
          </w:tcPr>
          <w:p w:rsidR="008A38A3" w:rsidRPr="0063663B" w:rsidRDefault="000B3FA2">
            <w:pPr>
              <w:widowControl/>
              <w:adjustRightInd w:val="0"/>
              <w:snapToGrid w:val="0"/>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CAD</w:t>
            </w:r>
            <w:r w:rsidR="00BD67D5">
              <w:rPr>
                <w:rFonts w:eastAsia="仿宋_GB2312" w:hint="eastAsia"/>
                <w:color w:val="000000" w:themeColor="text1"/>
                <w:kern w:val="0"/>
                <w:sz w:val="15"/>
                <w:szCs w:val="15"/>
              </w:rPr>
              <w:t>机械制图</w:t>
            </w:r>
          </w:p>
        </w:tc>
        <w:tc>
          <w:tcPr>
            <w:tcW w:w="743" w:type="dxa"/>
            <w:vAlign w:val="center"/>
          </w:tcPr>
          <w:p w:rsidR="008A38A3" w:rsidRPr="0063663B" w:rsidRDefault="000B3FA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8A38A3" w:rsidRPr="0063663B" w:rsidRDefault="000B3FA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8A38A3" w:rsidRPr="0063663B" w:rsidRDefault="000B3FA2">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8A38A3" w:rsidRPr="0063663B" w:rsidRDefault="007E52B7">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rsidR="008A38A3" w:rsidRPr="0063663B" w:rsidRDefault="003B3C3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84484F">
        <w:trPr>
          <w:trHeight w:hRule="exact" w:val="261"/>
          <w:jc w:val="center"/>
        </w:trPr>
        <w:tc>
          <w:tcPr>
            <w:tcW w:w="463" w:type="dxa"/>
            <w:vMerge/>
          </w:tcPr>
          <w:p w:rsidR="0084484F" w:rsidRDefault="0084484F">
            <w:pPr>
              <w:jc w:val="center"/>
              <w:rPr>
                <w:rFonts w:eastAsia="仿宋_GB2312" w:cs="仿宋"/>
                <w:sz w:val="24"/>
              </w:rPr>
            </w:pPr>
          </w:p>
        </w:tc>
        <w:tc>
          <w:tcPr>
            <w:tcW w:w="321" w:type="dxa"/>
            <w:vMerge/>
            <w:vAlign w:val="center"/>
          </w:tcPr>
          <w:p w:rsidR="0084484F" w:rsidRDefault="0084484F">
            <w:pPr>
              <w:adjustRightInd w:val="0"/>
              <w:snapToGrid w:val="0"/>
              <w:jc w:val="center"/>
              <w:rPr>
                <w:rFonts w:eastAsia="仿宋_GB2312" w:cs="仿宋"/>
                <w:sz w:val="24"/>
              </w:rPr>
            </w:pPr>
          </w:p>
        </w:tc>
        <w:tc>
          <w:tcPr>
            <w:tcW w:w="740" w:type="dxa"/>
            <w:vAlign w:val="center"/>
          </w:tcPr>
          <w:p w:rsidR="0084484F" w:rsidRPr="00706F83" w:rsidRDefault="0084484F" w:rsidP="00BD67D5">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r w:rsidR="00BD67D5">
              <w:rPr>
                <w:rFonts w:eastAsia="仿宋_GB2312" w:hint="eastAsia"/>
                <w:color w:val="000000" w:themeColor="text1"/>
                <w:kern w:val="0"/>
                <w:sz w:val="15"/>
                <w:szCs w:val="15"/>
              </w:rPr>
              <w:t>6</w:t>
            </w:r>
            <w:r>
              <w:rPr>
                <w:rFonts w:eastAsia="仿宋_GB2312" w:hint="eastAsia"/>
                <w:color w:val="000000" w:themeColor="text1"/>
                <w:kern w:val="0"/>
                <w:sz w:val="15"/>
                <w:szCs w:val="15"/>
              </w:rPr>
              <w:t>102</w:t>
            </w:r>
          </w:p>
        </w:tc>
        <w:tc>
          <w:tcPr>
            <w:tcW w:w="2377" w:type="dxa"/>
            <w:vAlign w:val="center"/>
          </w:tcPr>
          <w:p w:rsidR="0084484F" w:rsidRPr="0063663B" w:rsidRDefault="00BD67D5">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传感器与检测技术</w:t>
            </w:r>
          </w:p>
        </w:tc>
        <w:tc>
          <w:tcPr>
            <w:tcW w:w="743" w:type="dxa"/>
            <w:vAlign w:val="center"/>
          </w:tcPr>
          <w:p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09"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09" w:type="dxa"/>
            <w:vAlign w:val="center"/>
          </w:tcPr>
          <w:p w:rsidR="0084484F" w:rsidRPr="0063663B" w:rsidRDefault="009237A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11"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10" w:type="dxa"/>
            <w:vMerge/>
            <w:vAlign w:val="center"/>
          </w:tcPr>
          <w:p w:rsidR="0084484F" w:rsidRPr="0063663B" w:rsidRDefault="0084484F">
            <w:pPr>
              <w:adjustRightInd w:val="0"/>
              <w:snapToGrid w:val="0"/>
              <w:jc w:val="center"/>
              <w:rPr>
                <w:rFonts w:eastAsia="仿宋_GB2312"/>
                <w:color w:val="000000" w:themeColor="text1"/>
                <w:sz w:val="15"/>
                <w:szCs w:val="15"/>
              </w:rPr>
            </w:pPr>
          </w:p>
        </w:tc>
        <w:tc>
          <w:tcPr>
            <w:tcW w:w="619" w:type="dxa"/>
            <w:vAlign w:val="center"/>
          </w:tcPr>
          <w:p w:rsidR="0084484F" w:rsidRPr="0063663B" w:rsidRDefault="0084484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84484F">
        <w:trPr>
          <w:trHeight w:hRule="exact" w:val="261"/>
          <w:jc w:val="center"/>
        </w:trPr>
        <w:tc>
          <w:tcPr>
            <w:tcW w:w="463" w:type="dxa"/>
            <w:vMerge/>
          </w:tcPr>
          <w:p w:rsidR="0084484F" w:rsidRDefault="0084484F">
            <w:pPr>
              <w:jc w:val="center"/>
              <w:rPr>
                <w:rFonts w:eastAsia="仿宋_GB2312" w:cs="仿宋"/>
                <w:sz w:val="24"/>
              </w:rPr>
            </w:pPr>
          </w:p>
        </w:tc>
        <w:tc>
          <w:tcPr>
            <w:tcW w:w="321" w:type="dxa"/>
            <w:vMerge/>
            <w:vAlign w:val="center"/>
          </w:tcPr>
          <w:p w:rsidR="0084484F" w:rsidRDefault="0084484F">
            <w:pPr>
              <w:adjustRightInd w:val="0"/>
              <w:snapToGrid w:val="0"/>
              <w:jc w:val="center"/>
              <w:rPr>
                <w:rFonts w:eastAsia="仿宋_GB2312" w:cs="仿宋"/>
                <w:sz w:val="24"/>
              </w:rPr>
            </w:pPr>
          </w:p>
        </w:tc>
        <w:tc>
          <w:tcPr>
            <w:tcW w:w="740" w:type="dxa"/>
            <w:vAlign w:val="center"/>
          </w:tcPr>
          <w:p w:rsidR="0084484F" w:rsidRPr="00706F83" w:rsidRDefault="0084484F" w:rsidP="00BD67D5">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r w:rsidR="00BD67D5">
              <w:rPr>
                <w:rFonts w:eastAsia="仿宋_GB2312" w:hint="eastAsia"/>
                <w:color w:val="000000" w:themeColor="text1"/>
                <w:kern w:val="0"/>
                <w:sz w:val="15"/>
                <w:szCs w:val="15"/>
              </w:rPr>
              <w:t>6</w:t>
            </w:r>
            <w:r>
              <w:rPr>
                <w:rFonts w:eastAsia="仿宋_GB2312" w:hint="eastAsia"/>
                <w:color w:val="000000" w:themeColor="text1"/>
                <w:kern w:val="0"/>
                <w:sz w:val="15"/>
                <w:szCs w:val="15"/>
              </w:rPr>
              <w:t>103</w:t>
            </w:r>
          </w:p>
        </w:tc>
        <w:tc>
          <w:tcPr>
            <w:tcW w:w="2377" w:type="dxa"/>
            <w:vAlign w:val="center"/>
          </w:tcPr>
          <w:p w:rsidR="0084484F" w:rsidRPr="0063663B" w:rsidRDefault="00BD67D5">
            <w:pPr>
              <w:widowControl/>
              <w:adjustRightInd w:val="0"/>
              <w:snapToGrid w:val="0"/>
              <w:textAlignment w:val="center"/>
              <w:rPr>
                <w:rFonts w:eastAsia="仿宋_GB2312"/>
                <w:color w:val="000000" w:themeColor="text1"/>
                <w:kern w:val="0"/>
                <w:sz w:val="15"/>
                <w:szCs w:val="15"/>
              </w:rPr>
            </w:pPr>
            <w:r>
              <w:rPr>
                <w:rFonts w:ascii="仿宋_GB2312" w:eastAsia="仿宋_GB2312" w:hAnsi="宋体" w:cs="Batang" w:hint="eastAsia"/>
                <w:kern w:val="0"/>
                <w:sz w:val="15"/>
                <w:szCs w:val="15"/>
              </w:rPr>
              <w:t>电工与电子技术基础</w:t>
            </w:r>
          </w:p>
        </w:tc>
        <w:tc>
          <w:tcPr>
            <w:tcW w:w="743" w:type="dxa"/>
            <w:vAlign w:val="center"/>
          </w:tcPr>
          <w:p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84484F" w:rsidRPr="0063663B" w:rsidRDefault="0084484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09" w:type="dxa"/>
            <w:vAlign w:val="center"/>
          </w:tcPr>
          <w:p w:rsidR="0084484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09"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10"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11" w:type="dxa"/>
            <w:vAlign w:val="center"/>
          </w:tcPr>
          <w:p w:rsidR="0084484F" w:rsidRPr="0063663B" w:rsidRDefault="0084484F">
            <w:pPr>
              <w:adjustRightInd w:val="0"/>
              <w:snapToGrid w:val="0"/>
              <w:jc w:val="center"/>
              <w:rPr>
                <w:rFonts w:eastAsia="仿宋_GB2312"/>
                <w:color w:val="000000" w:themeColor="text1"/>
                <w:sz w:val="15"/>
                <w:szCs w:val="15"/>
              </w:rPr>
            </w:pPr>
          </w:p>
        </w:tc>
        <w:tc>
          <w:tcPr>
            <w:tcW w:w="410" w:type="dxa"/>
            <w:vMerge/>
            <w:vAlign w:val="center"/>
          </w:tcPr>
          <w:p w:rsidR="0084484F" w:rsidRPr="0063663B" w:rsidRDefault="0084484F">
            <w:pPr>
              <w:adjustRightInd w:val="0"/>
              <w:snapToGrid w:val="0"/>
              <w:jc w:val="center"/>
              <w:rPr>
                <w:rFonts w:eastAsia="仿宋_GB2312"/>
                <w:color w:val="000000" w:themeColor="text1"/>
                <w:sz w:val="15"/>
                <w:szCs w:val="15"/>
              </w:rPr>
            </w:pPr>
          </w:p>
        </w:tc>
        <w:tc>
          <w:tcPr>
            <w:tcW w:w="619" w:type="dxa"/>
            <w:vAlign w:val="center"/>
          </w:tcPr>
          <w:p w:rsidR="0084484F" w:rsidRPr="0063663B" w:rsidRDefault="0084484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Pr="00706F83" w:rsidRDefault="00C3196F" w:rsidP="00BD67D5">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r w:rsidR="00BD67D5">
              <w:rPr>
                <w:rFonts w:eastAsia="仿宋_GB2312" w:hint="eastAsia"/>
                <w:color w:val="000000" w:themeColor="text1"/>
                <w:kern w:val="0"/>
                <w:sz w:val="15"/>
                <w:szCs w:val="15"/>
              </w:rPr>
              <w:t>6</w:t>
            </w:r>
            <w:r>
              <w:rPr>
                <w:rFonts w:eastAsia="仿宋_GB2312" w:hint="eastAsia"/>
                <w:color w:val="000000" w:themeColor="text1"/>
                <w:kern w:val="0"/>
                <w:sz w:val="15"/>
                <w:szCs w:val="15"/>
              </w:rPr>
              <w:t>104</w:t>
            </w:r>
          </w:p>
        </w:tc>
        <w:tc>
          <w:tcPr>
            <w:tcW w:w="2377" w:type="dxa"/>
            <w:vAlign w:val="center"/>
          </w:tcPr>
          <w:p w:rsidR="00C3196F" w:rsidRPr="0063663B" w:rsidRDefault="00BD67D5">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无人机应用技术导论</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rsidP="005C4FC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r w:rsidR="00BD67D5">
              <w:rPr>
                <w:rFonts w:eastAsia="仿宋_GB2312" w:hint="eastAsia"/>
                <w:color w:val="000000" w:themeColor="text1"/>
                <w:kern w:val="0"/>
                <w:sz w:val="15"/>
                <w:szCs w:val="15"/>
              </w:rPr>
              <w:t>6</w:t>
            </w:r>
            <w:r>
              <w:rPr>
                <w:rFonts w:eastAsia="仿宋_GB2312" w:hint="eastAsia"/>
                <w:color w:val="000000" w:themeColor="text1"/>
                <w:kern w:val="0"/>
                <w:sz w:val="15"/>
                <w:szCs w:val="15"/>
              </w:rPr>
              <w:t>105</w:t>
            </w:r>
          </w:p>
        </w:tc>
        <w:tc>
          <w:tcPr>
            <w:tcW w:w="2377" w:type="dxa"/>
            <w:vAlign w:val="center"/>
          </w:tcPr>
          <w:p w:rsidR="00C3196F" w:rsidRPr="0063663B" w:rsidRDefault="00BD67D5">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无人机法律法规及飞行安全</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rsidP="005C4FC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tcBorders>
              <w:bottom w:val="single" w:sz="4" w:space="0" w:color="auto"/>
            </w:tcBorders>
            <w:vAlign w:val="center"/>
          </w:tcPr>
          <w:p w:rsidR="00C3196F" w:rsidRDefault="00C3196F">
            <w:pPr>
              <w:adjustRightInd w:val="0"/>
              <w:snapToGrid w:val="0"/>
              <w:jc w:val="center"/>
              <w:rPr>
                <w:rFonts w:eastAsia="仿宋_GB2312" w:cs="仿宋"/>
                <w:sz w:val="24"/>
              </w:rPr>
            </w:pPr>
          </w:p>
        </w:tc>
        <w:tc>
          <w:tcPr>
            <w:tcW w:w="3117" w:type="dxa"/>
            <w:gridSpan w:val="2"/>
            <w:vAlign w:val="center"/>
          </w:tcPr>
          <w:p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320</w:t>
            </w:r>
          </w:p>
        </w:tc>
        <w:tc>
          <w:tcPr>
            <w:tcW w:w="743"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160</w:t>
            </w:r>
          </w:p>
        </w:tc>
        <w:tc>
          <w:tcPr>
            <w:tcW w:w="605"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160</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20</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restart"/>
            <w:vAlign w:val="center"/>
          </w:tcPr>
          <w:p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201</w:t>
            </w:r>
          </w:p>
        </w:tc>
        <w:tc>
          <w:tcPr>
            <w:tcW w:w="2377" w:type="dxa"/>
            <w:vAlign w:val="center"/>
          </w:tcPr>
          <w:p w:rsidR="00C3196F" w:rsidRPr="0063663B" w:rsidRDefault="00BD67D5">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无人机检测与维修技术</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7A37A2" w:rsidTr="00F12413">
        <w:trPr>
          <w:trHeight w:hRule="exact" w:val="261"/>
          <w:jc w:val="center"/>
        </w:trPr>
        <w:tc>
          <w:tcPr>
            <w:tcW w:w="463" w:type="dxa"/>
            <w:vMerge/>
          </w:tcPr>
          <w:p w:rsidR="007A37A2" w:rsidRDefault="007A37A2">
            <w:pPr>
              <w:jc w:val="center"/>
              <w:rPr>
                <w:rFonts w:eastAsia="仿宋_GB2312" w:cs="仿宋"/>
                <w:sz w:val="24"/>
              </w:rPr>
            </w:pPr>
          </w:p>
        </w:tc>
        <w:tc>
          <w:tcPr>
            <w:tcW w:w="321" w:type="dxa"/>
            <w:vMerge/>
            <w:vAlign w:val="center"/>
          </w:tcPr>
          <w:p w:rsidR="007A37A2" w:rsidRDefault="007A37A2">
            <w:pPr>
              <w:adjustRightInd w:val="0"/>
              <w:snapToGrid w:val="0"/>
              <w:jc w:val="center"/>
              <w:rPr>
                <w:rFonts w:eastAsia="仿宋_GB2312" w:cs="仿宋"/>
                <w:sz w:val="24"/>
              </w:rPr>
            </w:pPr>
          </w:p>
        </w:tc>
        <w:tc>
          <w:tcPr>
            <w:tcW w:w="740" w:type="dxa"/>
            <w:vAlign w:val="center"/>
          </w:tcPr>
          <w:p w:rsidR="007A37A2" w:rsidRDefault="007A37A2"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406202</w:t>
            </w:r>
          </w:p>
        </w:tc>
        <w:tc>
          <w:tcPr>
            <w:tcW w:w="2377" w:type="dxa"/>
            <w:vAlign w:val="center"/>
          </w:tcPr>
          <w:p w:rsidR="007A37A2" w:rsidRPr="0063663B" w:rsidRDefault="007A37A2">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无人机植保技术与实训</w:t>
            </w:r>
          </w:p>
        </w:tc>
        <w:tc>
          <w:tcPr>
            <w:tcW w:w="743" w:type="dxa"/>
            <w:vAlign w:val="center"/>
          </w:tcPr>
          <w:p w:rsidR="007A37A2" w:rsidRPr="0063663B" w:rsidRDefault="007A37A2" w:rsidP="005D500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7A37A2" w:rsidRPr="0063663B" w:rsidRDefault="007A37A2" w:rsidP="005D500C">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7A37A2" w:rsidRPr="0063663B" w:rsidRDefault="007A37A2" w:rsidP="005D500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1637" w:type="dxa"/>
            <w:gridSpan w:val="4"/>
            <w:vAlign w:val="center"/>
          </w:tcPr>
          <w:p w:rsidR="007A37A2" w:rsidRPr="0063663B" w:rsidRDefault="007A37A2" w:rsidP="007A37A2">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每学期为期</w:t>
            </w:r>
            <w:r>
              <w:rPr>
                <w:rFonts w:eastAsia="仿宋_GB2312" w:hint="eastAsia"/>
                <w:color w:val="000000" w:themeColor="text1"/>
                <w:sz w:val="15"/>
                <w:szCs w:val="15"/>
              </w:rPr>
              <w:t>1</w:t>
            </w:r>
            <w:r>
              <w:rPr>
                <w:rFonts w:eastAsia="仿宋_GB2312" w:hint="eastAsia"/>
                <w:color w:val="000000" w:themeColor="text1"/>
                <w:sz w:val="15"/>
                <w:szCs w:val="15"/>
              </w:rPr>
              <w:t>周</w:t>
            </w:r>
          </w:p>
        </w:tc>
        <w:tc>
          <w:tcPr>
            <w:tcW w:w="411" w:type="dxa"/>
            <w:vAlign w:val="center"/>
          </w:tcPr>
          <w:p w:rsidR="007A37A2" w:rsidRPr="0063663B" w:rsidRDefault="007A37A2">
            <w:pPr>
              <w:adjustRightInd w:val="0"/>
              <w:snapToGrid w:val="0"/>
              <w:jc w:val="center"/>
              <w:rPr>
                <w:rFonts w:eastAsia="仿宋_GB2312"/>
                <w:color w:val="000000" w:themeColor="text1"/>
                <w:sz w:val="15"/>
                <w:szCs w:val="15"/>
              </w:rPr>
            </w:pPr>
          </w:p>
        </w:tc>
        <w:tc>
          <w:tcPr>
            <w:tcW w:w="410" w:type="dxa"/>
            <w:vMerge/>
            <w:vAlign w:val="center"/>
          </w:tcPr>
          <w:p w:rsidR="007A37A2" w:rsidRPr="0063663B" w:rsidRDefault="007A37A2">
            <w:pPr>
              <w:adjustRightInd w:val="0"/>
              <w:snapToGrid w:val="0"/>
              <w:jc w:val="center"/>
              <w:rPr>
                <w:rFonts w:eastAsia="仿宋_GB2312"/>
                <w:color w:val="000000" w:themeColor="text1"/>
                <w:sz w:val="15"/>
                <w:szCs w:val="15"/>
              </w:rPr>
            </w:pPr>
          </w:p>
        </w:tc>
        <w:tc>
          <w:tcPr>
            <w:tcW w:w="619" w:type="dxa"/>
            <w:vAlign w:val="center"/>
          </w:tcPr>
          <w:p w:rsidR="007A37A2" w:rsidRPr="0063663B" w:rsidRDefault="00B40164">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203</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无人机模拟操控技术</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204</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无人机飞行原理与环境</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rsidP="005C4FC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205</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无人机装配技术项目教程</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rsidP="005C4FC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206</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无人机自动控制与智能开发</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207</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无人机航拍及后期技术</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208</w:t>
            </w:r>
          </w:p>
        </w:tc>
        <w:tc>
          <w:tcPr>
            <w:tcW w:w="2377" w:type="dxa"/>
            <w:vAlign w:val="center"/>
          </w:tcPr>
          <w:p w:rsidR="00C3196F" w:rsidRPr="0063663B" w:rsidRDefault="00BD67D5" w:rsidP="005D500C">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单片机技术及应用</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9237A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trPr>
          <w:trHeight w:hRule="exact" w:val="261"/>
          <w:jc w:val="center"/>
        </w:trPr>
        <w:tc>
          <w:tcPr>
            <w:tcW w:w="463" w:type="dxa"/>
            <w:vMerge/>
          </w:tcPr>
          <w:p w:rsidR="00C3196F" w:rsidRDefault="00C3196F">
            <w:pPr>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cs="仿宋"/>
                <w:sz w:val="24"/>
              </w:rPr>
            </w:pPr>
          </w:p>
        </w:tc>
        <w:tc>
          <w:tcPr>
            <w:tcW w:w="3117" w:type="dxa"/>
            <w:gridSpan w:val="2"/>
            <w:vAlign w:val="center"/>
          </w:tcPr>
          <w:p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C3196F" w:rsidRPr="0063663B" w:rsidRDefault="00C3196F" w:rsidP="007A37A2">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5</w:t>
            </w:r>
            <w:r w:rsidR="007A37A2">
              <w:rPr>
                <w:rFonts w:eastAsia="仿宋_GB2312" w:cs="宋体" w:hint="eastAsia"/>
                <w:color w:val="000000" w:themeColor="text1"/>
                <w:sz w:val="15"/>
                <w:szCs w:val="15"/>
              </w:rPr>
              <w:t>76</w:t>
            </w:r>
          </w:p>
        </w:tc>
        <w:tc>
          <w:tcPr>
            <w:tcW w:w="743" w:type="dxa"/>
            <w:vAlign w:val="center"/>
          </w:tcPr>
          <w:p w:rsidR="00C3196F" w:rsidRPr="0063663B" w:rsidRDefault="00C3196F" w:rsidP="007A37A2">
            <w:pPr>
              <w:adjustRightInd w:val="0"/>
              <w:snapToGrid w:val="0"/>
              <w:jc w:val="center"/>
              <w:rPr>
                <w:rFonts w:eastAsia="仿宋_GB2312" w:cs="宋体"/>
                <w:color w:val="000000" w:themeColor="text1"/>
                <w:sz w:val="15"/>
                <w:szCs w:val="15"/>
              </w:rPr>
            </w:pPr>
            <w:bookmarkStart w:id="70" w:name="OLE_LINK9"/>
            <w:r w:rsidRPr="0063663B">
              <w:rPr>
                <w:rFonts w:eastAsia="仿宋_GB2312" w:cs="宋体" w:hint="eastAsia"/>
                <w:color w:val="000000" w:themeColor="text1"/>
                <w:sz w:val="15"/>
                <w:szCs w:val="15"/>
              </w:rPr>
              <w:t>2</w:t>
            </w:r>
            <w:bookmarkEnd w:id="70"/>
            <w:r w:rsidR="007A37A2">
              <w:rPr>
                <w:rFonts w:eastAsia="仿宋_GB2312" w:cs="宋体" w:hint="eastAsia"/>
                <w:color w:val="000000" w:themeColor="text1"/>
                <w:sz w:val="15"/>
                <w:szCs w:val="15"/>
              </w:rPr>
              <w:t>24</w:t>
            </w:r>
          </w:p>
        </w:tc>
        <w:tc>
          <w:tcPr>
            <w:tcW w:w="605" w:type="dxa"/>
            <w:vAlign w:val="center"/>
          </w:tcPr>
          <w:p w:rsidR="00C3196F" w:rsidRPr="0063663B" w:rsidRDefault="007A37A2">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352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rsidP="00B40164">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w:t>
            </w:r>
            <w:r w:rsidR="00B40164">
              <w:rPr>
                <w:rFonts w:eastAsia="仿宋_GB2312" w:hint="eastAsia"/>
                <w:color w:val="000000" w:themeColor="text1"/>
                <w:sz w:val="15"/>
                <w:szCs w:val="15"/>
              </w:rPr>
              <w:t>6</w:t>
            </w:r>
          </w:p>
        </w:tc>
      </w:tr>
      <w:tr w:rsidR="00C3196F" w:rsidTr="001608FE">
        <w:trPr>
          <w:trHeight w:hRule="exact" w:val="233"/>
          <w:jc w:val="center"/>
        </w:trPr>
        <w:tc>
          <w:tcPr>
            <w:tcW w:w="463" w:type="dxa"/>
            <w:vMerge/>
          </w:tcPr>
          <w:p w:rsidR="00C3196F" w:rsidRDefault="00C3196F">
            <w:pPr>
              <w:jc w:val="center"/>
              <w:rPr>
                <w:rFonts w:eastAsia="仿宋_GB2312" w:cs="仿宋"/>
                <w:sz w:val="24"/>
              </w:rPr>
            </w:pPr>
          </w:p>
        </w:tc>
        <w:tc>
          <w:tcPr>
            <w:tcW w:w="321" w:type="dxa"/>
            <w:vMerge w:val="restart"/>
            <w:vAlign w:val="center"/>
          </w:tcPr>
          <w:p w:rsidR="00C3196F" w:rsidRDefault="00C3196F">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应用文写作</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605"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p>
        </w:tc>
      </w:tr>
      <w:tr w:rsidR="00C3196F" w:rsidTr="001608FE">
        <w:trPr>
          <w:trHeight w:hRule="exact" w:val="293"/>
          <w:jc w:val="center"/>
        </w:trPr>
        <w:tc>
          <w:tcPr>
            <w:tcW w:w="463" w:type="dxa"/>
            <w:vMerge/>
          </w:tcPr>
          <w:p w:rsidR="00C3196F" w:rsidRDefault="00C3196F">
            <w:pPr>
              <w:spacing w:line="360" w:lineRule="auto"/>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rsidR="00C3196F" w:rsidRDefault="00C3196F">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C3196F" w:rsidRDefault="00C3196F">
            <w:pPr>
              <w:adjustRightInd w:val="0"/>
              <w:snapToGrid w:val="0"/>
              <w:jc w:val="center"/>
              <w:rPr>
                <w:rFonts w:eastAsia="仿宋_GB2312"/>
                <w:sz w:val="15"/>
                <w:szCs w:val="15"/>
              </w:rPr>
            </w:pP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2</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rsidR="00C3196F" w:rsidRDefault="00C3196F">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C3196F" w:rsidRDefault="00C3196F">
            <w:pPr>
              <w:adjustRightInd w:val="0"/>
              <w:snapToGrid w:val="0"/>
              <w:jc w:val="center"/>
              <w:rPr>
                <w:rFonts w:eastAsia="仿宋_GB2312"/>
                <w:sz w:val="15"/>
                <w:szCs w:val="15"/>
              </w:rPr>
            </w:pP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2</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301</w:t>
            </w:r>
          </w:p>
        </w:tc>
        <w:tc>
          <w:tcPr>
            <w:tcW w:w="2377" w:type="dxa"/>
            <w:vAlign w:val="center"/>
          </w:tcPr>
          <w:p w:rsidR="00C3196F" w:rsidRDefault="00BD67D5">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无人机专业英语</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rsidP="005C4FCC">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rsidTr="001608FE">
        <w:trPr>
          <w:trHeight w:hRule="exact" w:val="177"/>
          <w:jc w:val="center"/>
        </w:trPr>
        <w:tc>
          <w:tcPr>
            <w:tcW w:w="463" w:type="dxa"/>
            <w:vMerge/>
          </w:tcPr>
          <w:p w:rsidR="00C3196F" w:rsidRDefault="00C3196F">
            <w:pPr>
              <w:spacing w:line="360" w:lineRule="auto"/>
              <w:jc w:val="center"/>
              <w:rPr>
                <w:rFonts w:eastAsia="仿宋_GB2312" w:cs="仿宋"/>
                <w:sz w:val="24"/>
              </w:rPr>
            </w:pPr>
          </w:p>
        </w:tc>
        <w:tc>
          <w:tcPr>
            <w:tcW w:w="321" w:type="dxa"/>
            <w:vMerge/>
            <w:vAlign w:val="center"/>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302</w:t>
            </w:r>
          </w:p>
        </w:tc>
        <w:tc>
          <w:tcPr>
            <w:tcW w:w="2377" w:type="dxa"/>
            <w:vAlign w:val="center"/>
          </w:tcPr>
          <w:p w:rsidR="00C3196F" w:rsidRDefault="00BD67D5">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无人机市场营销策略实训</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rsidP="005C4FCC">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303</w:t>
            </w:r>
          </w:p>
        </w:tc>
        <w:tc>
          <w:tcPr>
            <w:tcW w:w="2377" w:type="dxa"/>
            <w:vAlign w:val="center"/>
          </w:tcPr>
          <w:p w:rsidR="00C3196F" w:rsidRDefault="00BD67D5">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无人机主流行业应用技术</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30</w:t>
            </w:r>
            <w:r w:rsidR="008C3C16">
              <w:rPr>
                <w:rFonts w:eastAsia="仿宋_GB2312" w:hint="eastAsia"/>
                <w:kern w:val="0"/>
                <w:sz w:val="15"/>
                <w:szCs w:val="15"/>
              </w:rPr>
              <w:t>4</w:t>
            </w:r>
          </w:p>
        </w:tc>
        <w:tc>
          <w:tcPr>
            <w:tcW w:w="2377" w:type="dxa"/>
            <w:vAlign w:val="center"/>
          </w:tcPr>
          <w:p w:rsidR="00C3196F" w:rsidRDefault="00BD67D5">
            <w:pPr>
              <w:widowControl/>
              <w:adjustRightInd w:val="0"/>
              <w:snapToGrid w:val="0"/>
              <w:textAlignment w:val="center"/>
              <w:rPr>
                <w:rFonts w:eastAsia="仿宋_GB2312"/>
                <w:kern w:val="0"/>
                <w:sz w:val="15"/>
                <w:szCs w:val="15"/>
              </w:rPr>
            </w:pPr>
            <w:r>
              <w:rPr>
                <w:rFonts w:ascii="仿宋_GB2312" w:eastAsia="仿宋_GB2312" w:hAnsi="宋体" w:hint="eastAsia"/>
                <w:sz w:val="15"/>
                <w:szCs w:val="15"/>
              </w:rPr>
              <w:t>c语言程序设计</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r w:rsidR="00BD67D5">
              <w:rPr>
                <w:rFonts w:eastAsia="仿宋_GB2312" w:hint="eastAsia"/>
                <w:kern w:val="0"/>
                <w:sz w:val="15"/>
                <w:szCs w:val="15"/>
              </w:rPr>
              <w:t>6</w:t>
            </w:r>
            <w:r>
              <w:rPr>
                <w:rFonts w:eastAsia="仿宋_GB2312" w:hint="eastAsia"/>
                <w:kern w:val="0"/>
                <w:sz w:val="15"/>
                <w:szCs w:val="15"/>
              </w:rPr>
              <w:t>30</w:t>
            </w:r>
            <w:r w:rsidR="008C3C16">
              <w:rPr>
                <w:rFonts w:eastAsia="仿宋_GB2312" w:hint="eastAsia"/>
                <w:kern w:val="0"/>
                <w:sz w:val="15"/>
                <w:szCs w:val="15"/>
              </w:rPr>
              <w:t>5</w:t>
            </w:r>
          </w:p>
        </w:tc>
        <w:tc>
          <w:tcPr>
            <w:tcW w:w="2377" w:type="dxa"/>
            <w:vAlign w:val="center"/>
          </w:tcPr>
          <w:p w:rsidR="00C3196F" w:rsidRDefault="00BD67D5">
            <w:pPr>
              <w:widowControl/>
              <w:adjustRightInd w:val="0"/>
              <w:snapToGrid w:val="0"/>
              <w:textAlignment w:val="center"/>
              <w:rPr>
                <w:rFonts w:eastAsia="仿宋_GB2312"/>
                <w:kern w:val="0"/>
                <w:sz w:val="15"/>
                <w:szCs w:val="15"/>
              </w:rPr>
            </w:pPr>
            <w:r>
              <w:rPr>
                <w:rFonts w:eastAsia="仿宋_GB2312" w:hint="eastAsia"/>
                <w:kern w:val="0"/>
                <w:sz w:val="15"/>
                <w:szCs w:val="15"/>
              </w:rPr>
              <w:t>计算机</w:t>
            </w:r>
            <w:r>
              <w:rPr>
                <w:rFonts w:eastAsia="仿宋_GB2312"/>
                <w:kern w:val="0"/>
                <w:sz w:val="15"/>
                <w:szCs w:val="15"/>
              </w:rPr>
              <w:t>网络</w:t>
            </w: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trPr>
          <w:trHeight w:hRule="exact" w:val="261"/>
          <w:jc w:val="center"/>
        </w:trPr>
        <w:tc>
          <w:tcPr>
            <w:tcW w:w="463" w:type="dxa"/>
            <w:vMerge/>
          </w:tcPr>
          <w:p w:rsidR="00C3196F" w:rsidRDefault="00C3196F">
            <w:pPr>
              <w:spacing w:line="360" w:lineRule="auto"/>
              <w:jc w:val="center"/>
              <w:rPr>
                <w:rFonts w:eastAsia="仿宋_GB2312" w:cs="仿宋"/>
                <w:sz w:val="24"/>
              </w:rPr>
            </w:pPr>
          </w:p>
        </w:tc>
        <w:tc>
          <w:tcPr>
            <w:tcW w:w="321" w:type="dxa"/>
            <w:vMerge/>
          </w:tcPr>
          <w:p w:rsidR="00C3196F" w:rsidRDefault="00C3196F">
            <w:pPr>
              <w:adjustRightInd w:val="0"/>
              <w:snapToGrid w:val="0"/>
              <w:jc w:val="center"/>
              <w:rPr>
                <w:rFonts w:eastAsia="仿宋_GB2312"/>
                <w:kern w:val="0"/>
                <w:sz w:val="15"/>
                <w:szCs w:val="15"/>
              </w:rPr>
            </w:pPr>
          </w:p>
        </w:tc>
        <w:tc>
          <w:tcPr>
            <w:tcW w:w="740" w:type="dxa"/>
            <w:vAlign w:val="center"/>
          </w:tcPr>
          <w:p w:rsidR="00C3196F" w:rsidRDefault="00C3196F" w:rsidP="00BD67D5">
            <w:pPr>
              <w:widowControl/>
              <w:autoSpaceDN w:val="0"/>
              <w:adjustRightInd w:val="0"/>
              <w:snapToGrid w:val="0"/>
              <w:jc w:val="center"/>
              <w:textAlignment w:val="center"/>
              <w:rPr>
                <w:rFonts w:eastAsia="仿宋_GB2312"/>
                <w:kern w:val="0"/>
                <w:sz w:val="15"/>
                <w:szCs w:val="15"/>
              </w:rPr>
            </w:pPr>
          </w:p>
        </w:tc>
        <w:tc>
          <w:tcPr>
            <w:tcW w:w="2377" w:type="dxa"/>
            <w:vAlign w:val="center"/>
          </w:tcPr>
          <w:p w:rsidR="00C3196F" w:rsidRDefault="00C3196F">
            <w:pPr>
              <w:widowControl/>
              <w:adjustRightInd w:val="0"/>
              <w:snapToGrid w:val="0"/>
              <w:textAlignment w:val="center"/>
              <w:rPr>
                <w:rFonts w:eastAsia="仿宋_GB2312"/>
                <w:kern w:val="0"/>
                <w:sz w:val="15"/>
                <w:szCs w:val="15"/>
              </w:rPr>
            </w:pPr>
          </w:p>
        </w:tc>
        <w:tc>
          <w:tcPr>
            <w:tcW w:w="743" w:type="dxa"/>
            <w:vAlign w:val="center"/>
          </w:tcPr>
          <w:p w:rsidR="00C3196F" w:rsidRDefault="00C3196F">
            <w:pPr>
              <w:widowControl/>
              <w:autoSpaceDN w:val="0"/>
              <w:adjustRightInd w:val="0"/>
              <w:snapToGrid w:val="0"/>
              <w:jc w:val="center"/>
              <w:textAlignment w:val="center"/>
              <w:rPr>
                <w:rFonts w:eastAsia="仿宋_GB2312"/>
                <w:kern w:val="0"/>
                <w:sz w:val="15"/>
                <w:szCs w:val="15"/>
              </w:rPr>
            </w:pPr>
          </w:p>
        </w:tc>
        <w:tc>
          <w:tcPr>
            <w:tcW w:w="743"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p>
        </w:tc>
        <w:tc>
          <w:tcPr>
            <w:tcW w:w="605" w:type="dxa"/>
            <w:vAlign w:val="center"/>
          </w:tcPr>
          <w:p w:rsidR="00C3196F" w:rsidRDefault="00C3196F" w:rsidP="004B6B75">
            <w:pPr>
              <w:widowControl/>
              <w:autoSpaceDN w:val="0"/>
              <w:adjustRightInd w:val="0"/>
              <w:snapToGrid w:val="0"/>
              <w:jc w:val="center"/>
              <w:textAlignment w:val="center"/>
              <w:rPr>
                <w:rFonts w:eastAsia="仿宋_GB2312"/>
                <w:kern w:val="0"/>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09" w:type="dxa"/>
            <w:vAlign w:val="center"/>
          </w:tcPr>
          <w:p w:rsidR="00C3196F" w:rsidRDefault="00C3196F">
            <w:pPr>
              <w:adjustRightInd w:val="0"/>
              <w:snapToGrid w:val="0"/>
              <w:jc w:val="center"/>
              <w:rPr>
                <w:rFonts w:eastAsia="仿宋_GB2312"/>
                <w:sz w:val="15"/>
                <w:szCs w:val="15"/>
              </w:rPr>
            </w:pPr>
          </w:p>
        </w:tc>
        <w:tc>
          <w:tcPr>
            <w:tcW w:w="410" w:type="dxa"/>
            <w:vAlign w:val="center"/>
          </w:tcPr>
          <w:p w:rsidR="00C3196F" w:rsidRDefault="00C3196F">
            <w:pPr>
              <w:adjustRightInd w:val="0"/>
              <w:snapToGrid w:val="0"/>
              <w:jc w:val="center"/>
              <w:rPr>
                <w:rFonts w:eastAsia="仿宋_GB2312"/>
                <w:sz w:val="15"/>
                <w:szCs w:val="15"/>
              </w:rPr>
            </w:pPr>
          </w:p>
        </w:tc>
        <w:tc>
          <w:tcPr>
            <w:tcW w:w="411" w:type="dxa"/>
            <w:vAlign w:val="center"/>
          </w:tcPr>
          <w:p w:rsidR="00C3196F" w:rsidRDefault="00C3196F">
            <w:pPr>
              <w:adjustRightInd w:val="0"/>
              <w:snapToGrid w:val="0"/>
              <w:jc w:val="center"/>
              <w:rPr>
                <w:rFonts w:eastAsia="仿宋_GB2312"/>
                <w:sz w:val="15"/>
                <w:szCs w:val="15"/>
              </w:rPr>
            </w:pPr>
          </w:p>
        </w:tc>
        <w:tc>
          <w:tcPr>
            <w:tcW w:w="410" w:type="dxa"/>
            <w:vMerge/>
            <w:vAlign w:val="center"/>
          </w:tcPr>
          <w:p w:rsidR="00C3196F" w:rsidRDefault="00C3196F">
            <w:pPr>
              <w:adjustRightInd w:val="0"/>
              <w:snapToGrid w:val="0"/>
              <w:jc w:val="center"/>
              <w:rPr>
                <w:rFonts w:eastAsia="仿宋_GB2312"/>
                <w:sz w:val="15"/>
                <w:szCs w:val="15"/>
              </w:rPr>
            </w:pPr>
          </w:p>
        </w:tc>
        <w:tc>
          <w:tcPr>
            <w:tcW w:w="619" w:type="dxa"/>
            <w:vAlign w:val="center"/>
          </w:tcPr>
          <w:p w:rsidR="00C3196F" w:rsidRDefault="00C3196F">
            <w:pPr>
              <w:adjustRightInd w:val="0"/>
              <w:snapToGrid w:val="0"/>
              <w:jc w:val="center"/>
              <w:rPr>
                <w:rFonts w:eastAsia="仿宋_GB2312"/>
                <w:sz w:val="15"/>
                <w:szCs w:val="15"/>
              </w:rPr>
            </w:pPr>
          </w:p>
        </w:tc>
      </w:tr>
      <w:tr w:rsidR="00C3196F" w:rsidRPr="0063663B">
        <w:trPr>
          <w:trHeight w:hRule="exact" w:val="245"/>
          <w:jc w:val="center"/>
        </w:trPr>
        <w:tc>
          <w:tcPr>
            <w:tcW w:w="463" w:type="dxa"/>
            <w:vMerge/>
          </w:tcPr>
          <w:p w:rsidR="00C3196F" w:rsidRDefault="00C3196F">
            <w:pPr>
              <w:spacing w:line="360" w:lineRule="auto"/>
              <w:jc w:val="center"/>
              <w:rPr>
                <w:rFonts w:eastAsia="仿宋_GB2312"/>
                <w:kern w:val="0"/>
                <w:sz w:val="15"/>
                <w:szCs w:val="15"/>
              </w:rPr>
            </w:pPr>
          </w:p>
        </w:tc>
        <w:tc>
          <w:tcPr>
            <w:tcW w:w="321" w:type="dxa"/>
            <w:vMerge/>
          </w:tcPr>
          <w:p w:rsidR="00C3196F" w:rsidRDefault="00C3196F">
            <w:pPr>
              <w:adjustRightInd w:val="0"/>
              <w:snapToGrid w:val="0"/>
              <w:jc w:val="center"/>
              <w:rPr>
                <w:rFonts w:eastAsia="仿宋_GB2312"/>
                <w:kern w:val="0"/>
                <w:sz w:val="15"/>
                <w:szCs w:val="15"/>
              </w:rPr>
            </w:pPr>
          </w:p>
        </w:tc>
        <w:tc>
          <w:tcPr>
            <w:tcW w:w="3117" w:type="dxa"/>
            <w:gridSpan w:val="2"/>
          </w:tcPr>
          <w:p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C3196F" w:rsidRPr="0063663B" w:rsidRDefault="00922EDD" w:rsidP="007A37A2">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4</w:t>
            </w:r>
            <w:r w:rsidR="007A37A2">
              <w:rPr>
                <w:rFonts w:eastAsia="仿宋_GB2312" w:cs="宋体" w:hint="eastAsia"/>
                <w:color w:val="000000" w:themeColor="text1"/>
                <w:sz w:val="15"/>
                <w:szCs w:val="15"/>
              </w:rPr>
              <w:t>16</w:t>
            </w:r>
          </w:p>
        </w:tc>
        <w:tc>
          <w:tcPr>
            <w:tcW w:w="743" w:type="dxa"/>
            <w:vAlign w:val="center"/>
          </w:tcPr>
          <w:p w:rsidR="00C3196F" w:rsidRPr="0063663B" w:rsidRDefault="00922EDD" w:rsidP="009237A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w:t>
            </w:r>
            <w:r w:rsidR="009237AC">
              <w:rPr>
                <w:rFonts w:eastAsia="仿宋_GB2312" w:cs="宋体" w:hint="eastAsia"/>
                <w:color w:val="000000" w:themeColor="text1"/>
                <w:sz w:val="15"/>
                <w:szCs w:val="15"/>
              </w:rPr>
              <w:t>02</w:t>
            </w:r>
          </w:p>
        </w:tc>
        <w:tc>
          <w:tcPr>
            <w:tcW w:w="605" w:type="dxa"/>
            <w:vAlign w:val="center"/>
          </w:tcPr>
          <w:p w:rsidR="00C3196F" w:rsidRPr="0063663B" w:rsidRDefault="00922EDD" w:rsidP="009237A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w:t>
            </w:r>
            <w:r w:rsidR="009237AC">
              <w:rPr>
                <w:rFonts w:eastAsia="仿宋_GB2312" w:cs="宋体" w:hint="eastAsia"/>
                <w:color w:val="000000" w:themeColor="text1"/>
                <w:sz w:val="15"/>
                <w:szCs w:val="15"/>
              </w:rPr>
              <w:t>14</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B40164" w:rsidP="00B40164">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26</w:t>
            </w:r>
          </w:p>
        </w:tc>
      </w:tr>
      <w:tr w:rsidR="00C3196F" w:rsidRPr="0063663B">
        <w:trPr>
          <w:trHeight w:hRule="exact" w:val="245"/>
          <w:jc w:val="center"/>
        </w:trPr>
        <w:tc>
          <w:tcPr>
            <w:tcW w:w="3901" w:type="dxa"/>
            <w:gridSpan w:val="4"/>
          </w:tcPr>
          <w:p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周学时数</w:t>
            </w:r>
          </w:p>
        </w:tc>
        <w:tc>
          <w:tcPr>
            <w:tcW w:w="743"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743"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605" w:type="dxa"/>
            <w:vAlign w:val="center"/>
          </w:tcPr>
          <w:p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rsidR="00C3196F" w:rsidRPr="0063663B" w:rsidRDefault="00C3196F" w:rsidP="009237A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r w:rsidR="009237AC">
              <w:rPr>
                <w:rFonts w:eastAsia="仿宋_GB2312" w:hint="eastAsia"/>
                <w:color w:val="000000" w:themeColor="text1"/>
                <w:sz w:val="15"/>
                <w:szCs w:val="15"/>
              </w:rPr>
              <w:t>4</w:t>
            </w:r>
          </w:p>
        </w:tc>
        <w:tc>
          <w:tcPr>
            <w:tcW w:w="409" w:type="dxa"/>
            <w:vAlign w:val="center"/>
          </w:tcPr>
          <w:p w:rsidR="00C3196F" w:rsidRPr="0063663B" w:rsidRDefault="00C3196F" w:rsidP="007A37A2">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r w:rsidR="007A37A2">
              <w:rPr>
                <w:rFonts w:eastAsia="仿宋_GB2312" w:hint="eastAsia"/>
                <w:color w:val="000000" w:themeColor="text1"/>
                <w:sz w:val="15"/>
                <w:szCs w:val="15"/>
              </w:rPr>
              <w:t>6</w:t>
            </w:r>
          </w:p>
        </w:tc>
        <w:tc>
          <w:tcPr>
            <w:tcW w:w="409" w:type="dxa"/>
            <w:vAlign w:val="center"/>
          </w:tcPr>
          <w:p w:rsidR="00C3196F" w:rsidRPr="0063663B" w:rsidRDefault="00C3196F" w:rsidP="009237A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r w:rsidR="009237AC">
              <w:rPr>
                <w:rFonts w:eastAsia="仿宋_GB2312" w:hint="eastAsia"/>
                <w:color w:val="000000" w:themeColor="text1"/>
                <w:sz w:val="15"/>
                <w:szCs w:val="15"/>
              </w:rPr>
              <w:t>6</w:t>
            </w:r>
          </w:p>
        </w:tc>
        <w:tc>
          <w:tcPr>
            <w:tcW w:w="410" w:type="dxa"/>
            <w:vAlign w:val="center"/>
          </w:tcPr>
          <w:p w:rsidR="00C3196F" w:rsidRPr="0063663B" w:rsidRDefault="00C3196F" w:rsidP="009237A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r w:rsidR="009237AC">
              <w:rPr>
                <w:rFonts w:eastAsia="仿宋_GB2312" w:hint="eastAsia"/>
                <w:color w:val="000000" w:themeColor="text1"/>
                <w:sz w:val="15"/>
                <w:szCs w:val="15"/>
              </w:rPr>
              <w:t>4</w:t>
            </w:r>
          </w:p>
        </w:tc>
        <w:tc>
          <w:tcPr>
            <w:tcW w:w="411" w:type="dxa"/>
            <w:vAlign w:val="center"/>
          </w:tcPr>
          <w:p w:rsidR="00C3196F" w:rsidRPr="0063663B" w:rsidRDefault="00C3196F" w:rsidP="009237AC">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r w:rsidR="009237AC">
              <w:rPr>
                <w:rFonts w:eastAsia="仿宋_GB2312" w:hint="eastAsia"/>
                <w:color w:val="000000" w:themeColor="text1"/>
                <w:sz w:val="15"/>
                <w:szCs w:val="15"/>
              </w:rPr>
              <w:t>4</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30</w:t>
            </w: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p>
        </w:tc>
      </w:tr>
      <w:tr w:rsidR="00C3196F" w:rsidRPr="0063663B">
        <w:trPr>
          <w:trHeight w:hRule="exact" w:val="245"/>
          <w:jc w:val="center"/>
        </w:trPr>
        <w:tc>
          <w:tcPr>
            <w:tcW w:w="784" w:type="dxa"/>
            <w:gridSpan w:val="2"/>
            <w:vMerge w:val="restart"/>
            <w:vAlign w:val="center"/>
          </w:tcPr>
          <w:p w:rsidR="00C3196F" w:rsidRDefault="00C3196F">
            <w:pPr>
              <w:adjustRightInd w:val="0"/>
              <w:snapToGrid w:val="0"/>
              <w:jc w:val="center"/>
              <w:rPr>
                <w:rFonts w:eastAsia="仿宋_GB2312"/>
                <w:kern w:val="0"/>
                <w:sz w:val="15"/>
                <w:szCs w:val="15"/>
              </w:rPr>
            </w:pPr>
            <w:r>
              <w:rPr>
                <w:rFonts w:eastAsia="仿宋_GB2312" w:hint="eastAsia"/>
                <w:kern w:val="0"/>
                <w:sz w:val="15"/>
                <w:szCs w:val="15"/>
              </w:rPr>
              <w:t>实习</w:t>
            </w:r>
          </w:p>
          <w:p w:rsidR="00C3196F" w:rsidRDefault="00C3196F">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color w:val="000000" w:themeColor="text1"/>
                <w:sz w:val="15"/>
                <w:szCs w:val="15"/>
              </w:rPr>
              <w:t>认知实习</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1</w:t>
            </w:r>
          </w:p>
        </w:tc>
      </w:tr>
      <w:tr w:rsidR="00C3196F" w:rsidRPr="0063663B">
        <w:trPr>
          <w:trHeight w:hRule="exact" w:val="245"/>
          <w:jc w:val="center"/>
        </w:trPr>
        <w:tc>
          <w:tcPr>
            <w:tcW w:w="784" w:type="dxa"/>
            <w:gridSpan w:val="2"/>
            <w:vMerge/>
          </w:tcPr>
          <w:p w:rsidR="00C3196F" w:rsidRDefault="00C3196F">
            <w:pPr>
              <w:adjustRightInd w:val="0"/>
              <w:snapToGrid w:val="0"/>
              <w:jc w:val="center"/>
              <w:rPr>
                <w:rFonts w:eastAsia="仿宋_GB2312"/>
                <w:kern w:val="0"/>
                <w:sz w:val="15"/>
                <w:szCs w:val="15"/>
              </w:rPr>
            </w:pPr>
          </w:p>
        </w:tc>
        <w:tc>
          <w:tcPr>
            <w:tcW w:w="3117" w:type="dxa"/>
            <w:gridSpan w:val="2"/>
          </w:tcPr>
          <w:p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sz w:val="15"/>
                <w:szCs w:val="15"/>
              </w:rPr>
              <w:t>顶岗实习</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480</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480</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w:t>
            </w: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30</w:t>
            </w:r>
          </w:p>
        </w:tc>
      </w:tr>
      <w:tr w:rsidR="00C3196F" w:rsidRPr="0063663B">
        <w:trPr>
          <w:trHeight w:hRule="exact" w:val="245"/>
          <w:jc w:val="center"/>
        </w:trPr>
        <w:tc>
          <w:tcPr>
            <w:tcW w:w="784" w:type="dxa"/>
            <w:gridSpan w:val="2"/>
            <w:vMerge/>
          </w:tcPr>
          <w:p w:rsidR="00C3196F" w:rsidRDefault="00C3196F">
            <w:pPr>
              <w:adjustRightInd w:val="0"/>
              <w:snapToGrid w:val="0"/>
              <w:jc w:val="center"/>
              <w:rPr>
                <w:rFonts w:eastAsia="仿宋_GB2312"/>
                <w:kern w:val="0"/>
                <w:sz w:val="15"/>
                <w:szCs w:val="15"/>
              </w:rPr>
            </w:pPr>
          </w:p>
        </w:tc>
        <w:tc>
          <w:tcPr>
            <w:tcW w:w="3117" w:type="dxa"/>
            <w:gridSpan w:val="2"/>
          </w:tcPr>
          <w:p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506</w:t>
            </w:r>
          </w:p>
        </w:tc>
        <w:tc>
          <w:tcPr>
            <w:tcW w:w="743"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506</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1"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0"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619" w:type="dxa"/>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31</w:t>
            </w:r>
          </w:p>
        </w:tc>
      </w:tr>
      <w:tr w:rsidR="00C3196F" w:rsidRPr="0063663B">
        <w:trPr>
          <w:trHeight w:hRule="exact" w:val="245"/>
          <w:jc w:val="center"/>
        </w:trPr>
        <w:tc>
          <w:tcPr>
            <w:tcW w:w="3901" w:type="dxa"/>
            <w:gridSpan w:val="4"/>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合计</w:t>
            </w:r>
          </w:p>
        </w:tc>
        <w:tc>
          <w:tcPr>
            <w:tcW w:w="743" w:type="dxa"/>
            <w:tcBorders>
              <w:bottom w:val="single" w:sz="4" w:space="0" w:color="auto"/>
            </w:tcBorders>
            <w:vAlign w:val="center"/>
          </w:tcPr>
          <w:p w:rsidR="00C3196F" w:rsidRPr="0063663B" w:rsidRDefault="00C3196F" w:rsidP="009D3731">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2652</w:t>
            </w:r>
          </w:p>
        </w:tc>
        <w:tc>
          <w:tcPr>
            <w:tcW w:w="743" w:type="dxa"/>
            <w:tcBorders>
              <w:bottom w:val="single" w:sz="4" w:space="0" w:color="auto"/>
            </w:tcBorders>
            <w:vAlign w:val="center"/>
          </w:tcPr>
          <w:p w:rsidR="00C3196F" w:rsidRPr="0063663B" w:rsidRDefault="00C3196F" w:rsidP="009D3731">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1195</w:t>
            </w:r>
          </w:p>
        </w:tc>
        <w:tc>
          <w:tcPr>
            <w:tcW w:w="605" w:type="dxa"/>
            <w:tcBorders>
              <w:bottom w:val="single" w:sz="4" w:space="0" w:color="auto"/>
            </w:tcBorders>
            <w:vAlign w:val="center"/>
          </w:tcPr>
          <w:p w:rsidR="00C3196F" w:rsidRPr="0063663B" w:rsidRDefault="00C3196F">
            <w:pPr>
              <w:adjustRightInd w:val="0"/>
              <w:snapToGrid w:val="0"/>
              <w:jc w:val="center"/>
              <w:rPr>
                <w:rFonts w:eastAsia="仿宋_GB2312" w:cs="宋体"/>
                <w:color w:val="000000" w:themeColor="text1"/>
                <w:sz w:val="13"/>
                <w:szCs w:val="13"/>
              </w:rPr>
            </w:pPr>
            <w:r w:rsidRPr="0063663B">
              <w:rPr>
                <w:rFonts w:eastAsia="仿宋_GB2312" w:cs="宋体" w:hint="eastAsia"/>
                <w:color w:val="000000" w:themeColor="text1"/>
                <w:sz w:val="13"/>
                <w:szCs w:val="13"/>
              </w:rPr>
              <w:t>1457</w:t>
            </w:r>
          </w:p>
        </w:tc>
        <w:tc>
          <w:tcPr>
            <w:tcW w:w="409" w:type="dxa"/>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09" w:type="dxa"/>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09" w:type="dxa"/>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0" w:type="dxa"/>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1" w:type="dxa"/>
            <w:tcBorders>
              <w:bottom w:val="single" w:sz="4" w:space="0" w:color="auto"/>
            </w:tcBorders>
            <w:vAlign w:val="center"/>
          </w:tcPr>
          <w:p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0" w:type="dxa"/>
            <w:tcBorders>
              <w:bottom w:val="single" w:sz="4" w:space="0" w:color="auto"/>
            </w:tcBorders>
            <w:vAlign w:val="center"/>
          </w:tcPr>
          <w:p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619" w:type="dxa"/>
            <w:tcBorders>
              <w:bottom w:val="single" w:sz="4" w:space="0" w:color="auto"/>
            </w:tcBorders>
            <w:vAlign w:val="center"/>
          </w:tcPr>
          <w:p w:rsidR="00C3196F" w:rsidRPr="0063663B" w:rsidRDefault="00C3196F" w:rsidP="00B40164">
            <w:pPr>
              <w:adjustRightInd w:val="0"/>
              <w:snapToGrid w:val="0"/>
              <w:jc w:val="center"/>
              <w:rPr>
                <w:rFonts w:eastAsia="仿宋_GB2312"/>
                <w:b/>
                <w:color w:val="000000" w:themeColor="text1"/>
                <w:sz w:val="15"/>
                <w:szCs w:val="15"/>
              </w:rPr>
            </w:pPr>
            <w:r w:rsidRPr="0063663B">
              <w:rPr>
                <w:rFonts w:eastAsia="仿宋_GB2312" w:hint="eastAsia"/>
                <w:b/>
                <w:color w:val="000000" w:themeColor="text1"/>
                <w:sz w:val="15"/>
                <w:szCs w:val="15"/>
              </w:rPr>
              <w:t>16</w:t>
            </w:r>
            <w:r w:rsidR="00B40164">
              <w:rPr>
                <w:rFonts w:eastAsia="仿宋_GB2312" w:hint="eastAsia"/>
                <w:b/>
                <w:color w:val="000000" w:themeColor="text1"/>
                <w:sz w:val="15"/>
                <w:szCs w:val="15"/>
              </w:rPr>
              <w:t>4</w:t>
            </w:r>
          </w:p>
        </w:tc>
      </w:tr>
    </w:tbl>
    <w:p w:rsidR="008A38A3" w:rsidRDefault="007A37A2" w:rsidP="007A37A2">
      <w:pPr>
        <w:widowControl/>
        <w:autoSpaceDN w:val="0"/>
        <w:spacing w:before="240" w:line="240" w:lineRule="atLeast"/>
        <w:jc w:val="left"/>
        <w:textAlignment w:val="baseline"/>
        <w:rPr>
          <w:rFonts w:eastAsia="仿宋_GB2312"/>
          <w:szCs w:val="21"/>
        </w:rPr>
      </w:pPr>
      <w:r>
        <w:rPr>
          <w:rFonts w:eastAsia="仿宋_GB2312"/>
          <w:kern w:val="0"/>
          <w:sz w:val="15"/>
          <w:szCs w:val="15"/>
        </w:rPr>
        <w:t>*</w:t>
      </w:r>
      <w:r>
        <w:rPr>
          <w:rFonts w:ascii="仿宋_GB2312" w:eastAsia="仿宋_GB2312" w:hAnsi="宋体" w:hint="eastAsia"/>
          <w:kern w:val="0"/>
          <w:sz w:val="15"/>
          <w:szCs w:val="15"/>
        </w:rPr>
        <w:t>无人机植保技术与实训和企业合作，根据农时要求，跟随企业进行为期一周的学习实践。</w:t>
      </w:r>
      <w:r w:rsidR="00D82836">
        <w:rPr>
          <w:rFonts w:eastAsia="仿宋_GB2312"/>
          <w:kern w:val="0"/>
          <w:szCs w:val="21"/>
        </w:rPr>
        <w:br w:type="page"/>
      </w:r>
      <w:r w:rsidR="00D82836">
        <w:rPr>
          <w:rFonts w:eastAsia="仿宋_GB2312" w:hint="eastAsia"/>
          <w:szCs w:val="21"/>
        </w:rPr>
        <w:lastRenderedPageBreak/>
        <w:t>表</w:t>
      </w:r>
      <w:r w:rsidR="00D82836">
        <w:rPr>
          <w:rFonts w:eastAsia="仿宋_GB2312" w:hint="eastAsia"/>
          <w:szCs w:val="21"/>
        </w:rPr>
        <w:t xml:space="preserve">12  </w:t>
      </w:r>
      <w:r w:rsidR="00D82836">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893"/>
        <w:gridCol w:w="958"/>
        <w:gridCol w:w="740"/>
        <w:gridCol w:w="8"/>
        <w:gridCol w:w="2287"/>
        <w:gridCol w:w="877"/>
        <w:gridCol w:w="895"/>
        <w:gridCol w:w="823"/>
      </w:tblGrid>
      <w:tr w:rsidR="008A38A3">
        <w:tc>
          <w:tcPr>
            <w:tcW w:w="1041"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8A38A3" w:rsidRDefault="00D82836">
            <w:pPr>
              <w:spacing w:line="360" w:lineRule="auto"/>
              <w:ind w:rightChars="-39" w:right="-82"/>
              <w:jc w:val="center"/>
              <w:rPr>
                <w:rFonts w:eastAsia="仿宋_GB2312" w:cs="仿宋"/>
                <w:szCs w:val="21"/>
              </w:rPr>
            </w:pPr>
            <w:r>
              <w:rPr>
                <w:rFonts w:eastAsia="仿宋_GB2312" w:cs="仿宋" w:hint="eastAsia"/>
                <w:szCs w:val="21"/>
              </w:rPr>
              <w:t>备注</w:t>
            </w:r>
          </w:p>
        </w:tc>
      </w:tr>
      <w:tr w:rsidR="008A38A3">
        <w:trPr>
          <w:trHeight w:val="669"/>
        </w:trPr>
        <w:tc>
          <w:tcPr>
            <w:tcW w:w="1041" w:type="dxa"/>
            <w:vMerge w:val="restart"/>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8A38A3" w:rsidRPr="00FA0D98" w:rsidRDefault="000012E6" w:rsidP="00307F1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w:t>
            </w:r>
            <w:r w:rsidR="00307F15">
              <w:rPr>
                <w:rFonts w:eastAsia="仿宋_GB2312" w:hint="eastAsia"/>
                <w:color w:val="000000" w:themeColor="text1"/>
                <w:kern w:val="0"/>
                <w:sz w:val="15"/>
                <w:szCs w:val="15"/>
              </w:rPr>
              <w:t>195</w:t>
            </w:r>
          </w:p>
        </w:tc>
        <w:tc>
          <w:tcPr>
            <w:tcW w:w="958" w:type="dxa"/>
            <w:vMerge w:val="restart"/>
            <w:vAlign w:val="center"/>
          </w:tcPr>
          <w:p w:rsidR="008A38A3" w:rsidRPr="00FA0D98" w:rsidRDefault="003505E4"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w:t>
            </w:r>
            <w:r w:rsidR="00486DE6">
              <w:rPr>
                <w:rFonts w:eastAsia="仿宋_GB2312" w:hint="eastAsia"/>
                <w:color w:val="000000" w:themeColor="text1"/>
                <w:kern w:val="0"/>
                <w:sz w:val="15"/>
                <w:szCs w:val="15"/>
              </w:rPr>
              <w:t>1</w:t>
            </w:r>
          </w:p>
        </w:tc>
        <w:tc>
          <w:tcPr>
            <w:tcW w:w="740" w:type="dxa"/>
            <w:vMerge w:val="restart"/>
            <w:textDirection w:val="tbRlV"/>
            <w:vAlign w:val="center"/>
          </w:tcPr>
          <w:p w:rsidR="008A38A3" w:rsidRDefault="00D82836">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8A38A3" w:rsidRPr="00172085" w:rsidRDefault="00FE2B88">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525</w:t>
            </w:r>
          </w:p>
        </w:tc>
        <w:tc>
          <w:tcPr>
            <w:tcW w:w="895" w:type="dxa"/>
            <w:vAlign w:val="center"/>
          </w:tcPr>
          <w:p w:rsidR="008A38A3" w:rsidRPr="00172085" w:rsidRDefault="000012E6"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w:t>
            </w:r>
            <w:r w:rsidR="00486DE6">
              <w:rPr>
                <w:rFonts w:eastAsia="仿宋_GB2312" w:hint="eastAsia"/>
                <w:color w:val="000000" w:themeColor="text1"/>
                <w:kern w:val="0"/>
                <w:sz w:val="15"/>
                <w:szCs w:val="15"/>
              </w:rPr>
              <w:t>3.9</w:t>
            </w:r>
          </w:p>
        </w:tc>
        <w:tc>
          <w:tcPr>
            <w:tcW w:w="823" w:type="dxa"/>
            <w:vAlign w:val="center"/>
          </w:tcPr>
          <w:p w:rsidR="008A38A3" w:rsidRDefault="008A38A3">
            <w:pPr>
              <w:rPr>
                <w:rFonts w:eastAsia="仿宋_GB2312" w:cs="仿宋"/>
                <w:sz w:val="24"/>
              </w:rPr>
            </w:pPr>
          </w:p>
        </w:tc>
      </w:tr>
      <w:tr w:rsidR="008A38A3">
        <w:trPr>
          <w:trHeight w:val="465"/>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vAlign w:val="center"/>
          </w:tcPr>
          <w:p w:rsidR="008A38A3" w:rsidRDefault="008A38A3">
            <w:pPr>
              <w:rPr>
                <w:rFonts w:eastAsia="仿宋_GB2312"/>
                <w:sz w:val="15"/>
                <w:szCs w:val="15"/>
              </w:rPr>
            </w:pP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8A38A3" w:rsidRPr="00172085" w:rsidRDefault="005A1152">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84</w:t>
            </w:r>
          </w:p>
        </w:tc>
        <w:tc>
          <w:tcPr>
            <w:tcW w:w="895" w:type="dxa"/>
            <w:vAlign w:val="center"/>
          </w:tcPr>
          <w:p w:rsidR="008A38A3" w:rsidRPr="00172085" w:rsidRDefault="00486DE6" w:rsidP="00B4464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restart"/>
            <w:textDirection w:val="tbRlV"/>
            <w:vAlign w:val="center"/>
          </w:tcPr>
          <w:p w:rsidR="008A38A3" w:rsidRDefault="00D82836">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8A38A3" w:rsidRPr="00172085" w:rsidRDefault="00D82836">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160</w:t>
            </w:r>
          </w:p>
        </w:tc>
        <w:tc>
          <w:tcPr>
            <w:tcW w:w="895" w:type="dxa"/>
            <w:vAlign w:val="center"/>
          </w:tcPr>
          <w:p w:rsidR="008A38A3" w:rsidRPr="00172085"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13.4</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8A38A3" w:rsidRPr="00172085" w:rsidRDefault="00D82836" w:rsidP="007D11A5">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2</w:t>
            </w:r>
            <w:r w:rsidR="007D11A5">
              <w:rPr>
                <w:rFonts w:eastAsia="仿宋_GB2312" w:hint="eastAsia"/>
                <w:color w:val="000000" w:themeColor="text1"/>
                <w:kern w:val="0"/>
                <w:sz w:val="15"/>
                <w:szCs w:val="15"/>
              </w:rPr>
              <w:t>24</w:t>
            </w:r>
          </w:p>
        </w:tc>
        <w:tc>
          <w:tcPr>
            <w:tcW w:w="895" w:type="dxa"/>
            <w:vAlign w:val="center"/>
          </w:tcPr>
          <w:p w:rsidR="008A38A3" w:rsidRPr="00172085" w:rsidRDefault="00486DE6"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18.8</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8A38A3" w:rsidRPr="00172085" w:rsidRDefault="002073BD" w:rsidP="007D11A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w:t>
            </w:r>
            <w:r w:rsidR="007D11A5">
              <w:rPr>
                <w:rFonts w:eastAsia="仿宋_GB2312" w:hint="eastAsia"/>
                <w:color w:val="000000" w:themeColor="text1"/>
                <w:kern w:val="0"/>
                <w:sz w:val="15"/>
                <w:szCs w:val="15"/>
              </w:rPr>
              <w:t>02</w:t>
            </w:r>
          </w:p>
        </w:tc>
        <w:tc>
          <w:tcPr>
            <w:tcW w:w="895" w:type="dxa"/>
            <w:vAlign w:val="center"/>
          </w:tcPr>
          <w:p w:rsidR="008A38A3" w:rsidRPr="00172085"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16.9</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8A38A3" w:rsidRPr="00172085" w:rsidRDefault="000012E6" w:rsidP="007D11A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w:t>
            </w:r>
            <w:r w:rsidR="007D11A5">
              <w:rPr>
                <w:rFonts w:eastAsia="仿宋_GB2312" w:hint="eastAsia"/>
                <w:color w:val="000000" w:themeColor="text1"/>
                <w:kern w:val="0"/>
                <w:sz w:val="15"/>
                <w:szCs w:val="15"/>
              </w:rPr>
              <w:t>195</w:t>
            </w:r>
          </w:p>
        </w:tc>
        <w:tc>
          <w:tcPr>
            <w:tcW w:w="895" w:type="dxa"/>
            <w:vAlign w:val="center"/>
          </w:tcPr>
          <w:p w:rsidR="008A38A3" w:rsidRPr="00172085" w:rsidRDefault="00D82836">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100</w:t>
            </w:r>
          </w:p>
        </w:tc>
        <w:tc>
          <w:tcPr>
            <w:tcW w:w="823" w:type="dxa"/>
            <w:vAlign w:val="center"/>
          </w:tcPr>
          <w:p w:rsidR="008A38A3" w:rsidRDefault="008A38A3">
            <w:pPr>
              <w:rPr>
                <w:rFonts w:eastAsia="仿宋_GB2312" w:cs="仿宋"/>
                <w:sz w:val="24"/>
              </w:rPr>
            </w:pPr>
          </w:p>
        </w:tc>
      </w:tr>
      <w:tr w:rsidR="008A38A3">
        <w:trPr>
          <w:cantSplit/>
          <w:trHeight w:val="475"/>
        </w:trPr>
        <w:tc>
          <w:tcPr>
            <w:tcW w:w="1041" w:type="dxa"/>
            <w:vMerge w:val="restart"/>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训</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8A38A3" w:rsidRPr="00FA0D98"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1720</w:t>
            </w:r>
          </w:p>
        </w:tc>
        <w:tc>
          <w:tcPr>
            <w:tcW w:w="958" w:type="dxa"/>
            <w:vMerge w:val="restart"/>
            <w:vAlign w:val="center"/>
          </w:tcPr>
          <w:p w:rsidR="008A38A3" w:rsidRPr="00FA0D98"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59</w:t>
            </w:r>
          </w:p>
        </w:tc>
        <w:tc>
          <w:tcPr>
            <w:tcW w:w="740" w:type="dxa"/>
            <w:vMerge w:val="restart"/>
            <w:textDirection w:val="tbRlV"/>
          </w:tcPr>
          <w:p w:rsidR="008A38A3" w:rsidRDefault="00D82836">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8A38A3" w:rsidRPr="00EF18CE" w:rsidRDefault="0017208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213</w:t>
            </w:r>
          </w:p>
        </w:tc>
        <w:tc>
          <w:tcPr>
            <w:tcW w:w="895" w:type="dxa"/>
            <w:vAlign w:val="center"/>
          </w:tcPr>
          <w:p w:rsidR="008A38A3" w:rsidRPr="00EF18CE" w:rsidRDefault="007A2065"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w:t>
            </w:r>
            <w:r w:rsidR="00486DE6">
              <w:rPr>
                <w:rFonts w:eastAsia="仿宋_GB2312" w:hint="eastAsia"/>
                <w:color w:val="000000" w:themeColor="text1"/>
                <w:kern w:val="0"/>
                <w:sz w:val="15"/>
                <w:szCs w:val="15"/>
              </w:rPr>
              <w:t>4</w:t>
            </w:r>
          </w:p>
        </w:tc>
        <w:tc>
          <w:tcPr>
            <w:tcW w:w="823" w:type="dxa"/>
            <w:vAlign w:val="center"/>
          </w:tcPr>
          <w:p w:rsidR="008A38A3" w:rsidRDefault="008A38A3">
            <w:pPr>
              <w:rPr>
                <w:rFonts w:eastAsia="仿宋_GB2312" w:cs="仿宋"/>
                <w:sz w:val="24"/>
              </w:rPr>
            </w:pPr>
          </w:p>
        </w:tc>
      </w:tr>
      <w:tr w:rsidR="008A38A3">
        <w:trPr>
          <w:cantSplit/>
          <w:trHeight w:val="521"/>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740" w:type="dxa"/>
            <w:vMerge/>
            <w:textDirection w:val="tbRlV"/>
          </w:tcPr>
          <w:p w:rsidR="008A38A3" w:rsidRDefault="008A38A3">
            <w:pPr>
              <w:spacing w:line="360" w:lineRule="auto"/>
              <w:ind w:rightChars="-39" w:right="-82"/>
              <w:jc w:val="center"/>
              <w:rPr>
                <w:rFonts w:eastAsia="仿宋_GB2312"/>
                <w:kern w:val="0"/>
                <w:sz w:val="15"/>
                <w:szCs w:val="15"/>
              </w:rPr>
            </w:pPr>
          </w:p>
        </w:tc>
        <w:tc>
          <w:tcPr>
            <w:tcW w:w="2295" w:type="dxa"/>
            <w:gridSpan w:val="2"/>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8A38A3" w:rsidRPr="00EF18CE" w:rsidRDefault="0017208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12</w:t>
            </w:r>
          </w:p>
        </w:tc>
        <w:tc>
          <w:tcPr>
            <w:tcW w:w="895" w:type="dxa"/>
            <w:vAlign w:val="center"/>
          </w:tcPr>
          <w:p w:rsidR="008A38A3" w:rsidRPr="00EF18CE" w:rsidRDefault="007A2065"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0.</w:t>
            </w:r>
            <w:r w:rsidR="00486DE6">
              <w:rPr>
                <w:rFonts w:eastAsia="仿宋_GB2312" w:hint="eastAsia"/>
                <w:color w:val="000000" w:themeColor="text1"/>
                <w:kern w:val="0"/>
                <w:sz w:val="15"/>
                <w:szCs w:val="15"/>
              </w:rPr>
              <w:t>7</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8A38A3" w:rsidRDefault="00D82836">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160</w:t>
            </w:r>
          </w:p>
        </w:tc>
        <w:tc>
          <w:tcPr>
            <w:tcW w:w="895" w:type="dxa"/>
            <w:vAlign w:val="center"/>
          </w:tcPr>
          <w:p w:rsidR="008A38A3" w:rsidRPr="00EF18CE" w:rsidRDefault="007A2065"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9.</w:t>
            </w:r>
            <w:r w:rsidR="00486DE6">
              <w:rPr>
                <w:rFonts w:eastAsia="仿宋_GB2312" w:hint="eastAsia"/>
                <w:color w:val="000000" w:themeColor="text1"/>
                <w:kern w:val="0"/>
                <w:sz w:val="15"/>
                <w:szCs w:val="15"/>
              </w:rPr>
              <w:t>3</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748" w:type="dxa"/>
            <w:gridSpan w:val="2"/>
            <w:vMerge/>
            <w:vAlign w:val="center"/>
          </w:tcPr>
          <w:p w:rsidR="008A38A3" w:rsidRDefault="008A38A3">
            <w:pPr>
              <w:spacing w:line="360" w:lineRule="auto"/>
              <w:ind w:rightChars="-39" w:right="-82" w:firstLine="480"/>
              <w:jc w:val="center"/>
              <w:rPr>
                <w:rFonts w:eastAsia="仿宋_GB2312"/>
                <w:kern w:val="0"/>
                <w:sz w:val="15"/>
                <w:szCs w:val="15"/>
              </w:rPr>
            </w:pPr>
          </w:p>
        </w:tc>
        <w:tc>
          <w:tcPr>
            <w:tcW w:w="2287" w:type="dxa"/>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8A38A3" w:rsidRPr="00EF18CE"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352</w:t>
            </w:r>
          </w:p>
        </w:tc>
        <w:tc>
          <w:tcPr>
            <w:tcW w:w="895" w:type="dxa"/>
            <w:vAlign w:val="center"/>
          </w:tcPr>
          <w:p w:rsidR="008A38A3" w:rsidRPr="00EF18CE"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20.5</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748" w:type="dxa"/>
            <w:gridSpan w:val="2"/>
            <w:vMerge/>
            <w:vAlign w:val="center"/>
          </w:tcPr>
          <w:p w:rsidR="008A38A3" w:rsidRDefault="008A38A3">
            <w:pPr>
              <w:spacing w:line="360" w:lineRule="auto"/>
              <w:ind w:rightChars="-39" w:right="-82" w:firstLine="480"/>
              <w:jc w:val="center"/>
              <w:rPr>
                <w:rFonts w:eastAsia="仿宋_GB2312"/>
                <w:kern w:val="0"/>
                <w:sz w:val="15"/>
                <w:szCs w:val="15"/>
              </w:rPr>
            </w:pPr>
          </w:p>
        </w:tc>
        <w:tc>
          <w:tcPr>
            <w:tcW w:w="2287" w:type="dxa"/>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8A38A3" w:rsidRPr="00EF18CE" w:rsidRDefault="000012E6"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w:t>
            </w:r>
            <w:r w:rsidR="00486DE6">
              <w:rPr>
                <w:rFonts w:eastAsia="仿宋_GB2312" w:hint="eastAsia"/>
                <w:color w:val="000000" w:themeColor="text1"/>
                <w:kern w:val="0"/>
                <w:sz w:val="15"/>
                <w:szCs w:val="15"/>
              </w:rPr>
              <w:t>14</w:t>
            </w:r>
          </w:p>
        </w:tc>
        <w:tc>
          <w:tcPr>
            <w:tcW w:w="895" w:type="dxa"/>
            <w:vAlign w:val="center"/>
          </w:tcPr>
          <w:p w:rsidR="008A38A3" w:rsidRPr="00EF18CE" w:rsidRDefault="00486DE6" w:rsidP="00A2228A">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w:t>
            </w:r>
            <w:r w:rsidR="00A2228A">
              <w:rPr>
                <w:rFonts w:eastAsia="仿宋_GB2312" w:hint="eastAsia"/>
                <w:color w:val="000000" w:themeColor="text1"/>
                <w:kern w:val="0"/>
                <w:sz w:val="15"/>
                <w:szCs w:val="15"/>
              </w:rPr>
              <w:t>4</w:t>
            </w:r>
          </w:p>
        </w:tc>
        <w:tc>
          <w:tcPr>
            <w:tcW w:w="823" w:type="dxa"/>
            <w:vAlign w:val="center"/>
          </w:tcPr>
          <w:p w:rsidR="008A38A3" w:rsidRDefault="008A38A3">
            <w:pP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26</w:t>
            </w:r>
          </w:p>
        </w:tc>
        <w:tc>
          <w:tcPr>
            <w:tcW w:w="895" w:type="dxa"/>
            <w:vAlign w:val="center"/>
          </w:tcPr>
          <w:p w:rsidR="008A38A3" w:rsidRPr="00EF18CE" w:rsidRDefault="00284517"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w:t>
            </w:r>
            <w:r w:rsidR="00486DE6">
              <w:rPr>
                <w:rFonts w:eastAsia="仿宋_GB2312" w:hint="eastAsia"/>
                <w:color w:val="000000" w:themeColor="text1"/>
                <w:kern w:val="0"/>
                <w:sz w:val="15"/>
                <w:szCs w:val="15"/>
              </w:rPr>
              <w:t>5</w:t>
            </w:r>
          </w:p>
        </w:tc>
        <w:tc>
          <w:tcPr>
            <w:tcW w:w="823" w:type="dxa"/>
            <w:vAlign w:val="center"/>
          </w:tcPr>
          <w:p w:rsidR="008A38A3" w:rsidRDefault="008A38A3">
            <w:pPr>
              <w:spacing w:line="360" w:lineRule="auto"/>
              <w:ind w:rightChars="-39" w:right="-82"/>
              <w:jc w:val="cente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8A38A3" w:rsidRPr="00EF18CE" w:rsidRDefault="007865C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480</w:t>
            </w:r>
          </w:p>
        </w:tc>
        <w:tc>
          <w:tcPr>
            <w:tcW w:w="895" w:type="dxa"/>
            <w:vAlign w:val="center"/>
          </w:tcPr>
          <w:p w:rsidR="008A38A3" w:rsidRPr="00EF18CE" w:rsidRDefault="00284517" w:rsidP="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w:t>
            </w:r>
            <w:r w:rsidR="00486DE6">
              <w:rPr>
                <w:rFonts w:eastAsia="仿宋_GB2312" w:hint="eastAsia"/>
                <w:color w:val="000000" w:themeColor="text1"/>
                <w:kern w:val="0"/>
                <w:sz w:val="15"/>
                <w:szCs w:val="15"/>
              </w:rPr>
              <w:t>7</w:t>
            </w:r>
            <w:r>
              <w:rPr>
                <w:rFonts w:eastAsia="仿宋_GB2312" w:hint="eastAsia"/>
                <w:color w:val="000000" w:themeColor="text1"/>
                <w:kern w:val="0"/>
                <w:sz w:val="15"/>
                <w:szCs w:val="15"/>
              </w:rPr>
              <w:t>.9</w:t>
            </w:r>
          </w:p>
        </w:tc>
        <w:tc>
          <w:tcPr>
            <w:tcW w:w="823" w:type="dxa"/>
            <w:vAlign w:val="center"/>
          </w:tcPr>
          <w:p w:rsidR="008A38A3" w:rsidRDefault="008A38A3">
            <w:pPr>
              <w:spacing w:line="360" w:lineRule="auto"/>
              <w:ind w:rightChars="-39" w:right="-82"/>
              <w:jc w:val="cente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r w:rsidR="006D7194">
              <w:rPr>
                <w:rFonts w:eastAsia="仿宋_GB2312" w:hint="eastAsia"/>
                <w:kern w:val="0"/>
                <w:sz w:val="15"/>
                <w:szCs w:val="15"/>
              </w:rPr>
              <w:t>思政课实践教学、</w:t>
            </w:r>
            <w:r>
              <w:rPr>
                <w:rFonts w:eastAsia="仿宋_GB2312" w:hint="eastAsia"/>
                <w:kern w:val="0"/>
                <w:sz w:val="15"/>
                <w:szCs w:val="15"/>
              </w:rPr>
              <w:t>毕业教育、公益劳动</w:t>
            </w:r>
          </w:p>
        </w:tc>
        <w:tc>
          <w:tcPr>
            <w:tcW w:w="877" w:type="dxa"/>
            <w:vAlign w:val="center"/>
          </w:tcPr>
          <w:p w:rsidR="008A38A3" w:rsidRPr="00EF18CE" w:rsidRDefault="006D7194">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263</w:t>
            </w:r>
          </w:p>
        </w:tc>
        <w:tc>
          <w:tcPr>
            <w:tcW w:w="895" w:type="dxa"/>
            <w:vAlign w:val="center"/>
          </w:tcPr>
          <w:p w:rsidR="008A38A3" w:rsidRPr="00EF18CE" w:rsidRDefault="00284517" w:rsidP="00A2228A">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15.</w:t>
            </w:r>
            <w:r w:rsidR="00A2228A">
              <w:rPr>
                <w:rFonts w:eastAsia="仿宋_GB2312" w:hint="eastAsia"/>
                <w:color w:val="000000" w:themeColor="text1"/>
                <w:kern w:val="0"/>
                <w:sz w:val="15"/>
                <w:szCs w:val="15"/>
              </w:rPr>
              <w:t>3</w:t>
            </w:r>
          </w:p>
        </w:tc>
        <w:tc>
          <w:tcPr>
            <w:tcW w:w="823" w:type="dxa"/>
            <w:vAlign w:val="center"/>
          </w:tcPr>
          <w:p w:rsidR="008A38A3" w:rsidRDefault="008A38A3">
            <w:pPr>
              <w:spacing w:line="360" w:lineRule="auto"/>
              <w:ind w:rightChars="-39" w:right="-82"/>
              <w:jc w:val="center"/>
              <w:rPr>
                <w:rFonts w:eastAsia="仿宋_GB2312" w:cs="仿宋"/>
                <w:sz w:val="24"/>
              </w:rPr>
            </w:pPr>
          </w:p>
        </w:tc>
      </w:tr>
      <w:tr w:rsidR="008A38A3">
        <w:trPr>
          <w:trHeight w:val="284"/>
        </w:trPr>
        <w:tc>
          <w:tcPr>
            <w:tcW w:w="1041"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8A38A3" w:rsidRPr="00EF18CE" w:rsidRDefault="00486D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1720</w:t>
            </w:r>
          </w:p>
        </w:tc>
        <w:tc>
          <w:tcPr>
            <w:tcW w:w="895" w:type="dxa"/>
            <w:vAlign w:val="center"/>
          </w:tcPr>
          <w:p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100</w:t>
            </w:r>
          </w:p>
        </w:tc>
        <w:tc>
          <w:tcPr>
            <w:tcW w:w="823" w:type="dxa"/>
            <w:vAlign w:val="center"/>
          </w:tcPr>
          <w:p w:rsidR="008A38A3" w:rsidRDefault="008A38A3">
            <w:pPr>
              <w:spacing w:line="360" w:lineRule="auto"/>
              <w:ind w:rightChars="-39" w:right="-82"/>
              <w:jc w:val="center"/>
              <w:rPr>
                <w:rFonts w:eastAsia="仿宋_GB2312" w:cs="仿宋"/>
                <w:sz w:val="24"/>
              </w:rPr>
            </w:pPr>
          </w:p>
        </w:tc>
      </w:tr>
      <w:tr w:rsidR="008A38A3">
        <w:trPr>
          <w:trHeight w:val="284"/>
        </w:trPr>
        <w:tc>
          <w:tcPr>
            <w:tcW w:w="1041" w:type="dxa"/>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8A38A3" w:rsidRPr="00FA0D98" w:rsidRDefault="001B7AD0">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2915</w:t>
            </w:r>
          </w:p>
        </w:tc>
        <w:tc>
          <w:tcPr>
            <w:tcW w:w="958" w:type="dxa"/>
            <w:vAlign w:val="center"/>
          </w:tcPr>
          <w:p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8A38A3" w:rsidRDefault="008A38A3">
            <w:pPr>
              <w:spacing w:line="360" w:lineRule="auto"/>
              <w:ind w:rightChars="-39" w:right="-82"/>
              <w:jc w:val="center"/>
              <w:rPr>
                <w:rFonts w:eastAsia="仿宋_GB2312"/>
                <w:kern w:val="0"/>
                <w:sz w:val="15"/>
                <w:szCs w:val="15"/>
              </w:rPr>
            </w:pPr>
          </w:p>
        </w:tc>
        <w:tc>
          <w:tcPr>
            <w:tcW w:w="877" w:type="dxa"/>
            <w:vAlign w:val="center"/>
          </w:tcPr>
          <w:p w:rsidR="008A38A3" w:rsidRPr="00EF18CE" w:rsidRDefault="00EF18CE">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2915</w:t>
            </w:r>
          </w:p>
        </w:tc>
        <w:tc>
          <w:tcPr>
            <w:tcW w:w="895" w:type="dxa"/>
            <w:vAlign w:val="center"/>
          </w:tcPr>
          <w:p w:rsidR="008A38A3" w:rsidRDefault="008A38A3">
            <w:pPr>
              <w:spacing w:line="360" w:lineRule="auto"/>
              <w:ind w:rightChars="-39" w:right="-82"/>
              <w:jc w:val="center"/>
              <w:rPr>
                <w:rFonts w:eastAsia="仿宋_GB2312"/>
                <w:kern w:val="0"/>
                <w:sz w:val="15"/>
                <w:szCs w:val="15"/>
              </w:rPr>
            </w:pPr>
          </w:p>
        </w:tc>
        <w:tc>
          <w:tcPr>
            <w:tcW w:w="823" w:type="dxa"/>
            <w:vAlign w:val="center"/>
          </w:tcPr>
          <w:p w:rsidR="008A38A3" w:rsidRDefault="008A38A3">
            <w:pPr>
              <w:spacing w:line="360" w:lineRule="auto"/>
              <w:ind w:rightChars="-39" w:right="-82"/>
              <w:jc w:val="center"/>
              <w:rPr>
                <w:rFonts w:eastAsia="仿宋_GB2312" w:cs="仿宋"/>
                <w:sz w:val="24"/>
              </w:rPr>
            </w:pPr>
          </w:p>
        </w:tc>
      </w:tr>
      <w:tr w:rsidR="008A38A3">
        <w:trPr>
          <w:trHeight w:val="284"/>
        </w:trPr>
        <w:tc>
          <w:tcPr>
            <w:tcW w:w="8522" w:type="dxa"/>
            <w:gridSpan w:val="9"/>
            <w:vAlign w:val="center"/>
          </w:tcPr>
          <w:p w:rsidR="008A38A3" w:rsidRDefault="00D82836">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r w:rsidR="006D7194">
              <w:rPr>
                <w:rFonts w:eastAsia="仿宋_GB2312" w:hint="eastAsia"/>
                <w:kern w:val="0"/>
                <w:sz w:val="18"/>
                <w:szCs w:val="18"/>
              </w:rPr>
              <w:t>思政课实践教学、</w:t>
            </w:r>
            <w:r>
              <w:rPr>
                <w:rFonts w:eastAsia="仿宋_GB2312" w:hint="eastAsia"/>
                <w:kern w:val="0"/>
                <w:sz w:val="18"/>
                <w:szCs w:val="18"/>
              </w:rPr>
              <w:t>社会实践、入学教育、毕业教育、公益劳动学时数之和。</w:t>
            </w:r>
          </w:p>
        </w:tc>
      </w:tr>
    </w:tbl>
    <w:p w:rsidR="008A38A3" w:rsidRDefault="00D82836">
      <w:pPr>
        <w:pStyle w:val="123"/>
        <w:spacing w:line="650" w:lineRule="exact"/>
        <w:ind w:firstLineChars="225" w:firstLine="720"/>
        <w:outlineLvl w:val="1"/>
        <w:rPr>
          <w:rFonts w:ascii="Times New Roman" w:eastAsia="仿宋_GB2312" w:hAnsi="Times New Roman" w:cs="黑体"/>
          <w:kern w:val="0"/>
        </w:rPr>
      </w:pPr>
      <w:bookmarkStart w:id="71" w:name="_Toc14217"/>
      <w:bookmarkStart w:id="72" w:name="_Toc8417"/>
      <w:bookmarkStart w:id="73" w:name="_Toc30588"/>
      <w:bookmarkStart w:id="74" w:name="_Toc19637"/>
      <w:r>
        <w:rPr>
          <w:rFonts w:ascii="楷体" w:eastAsia="楷体" w:hAnsi="楷体" w:cs="楷体" w:hint="eastAsia"/>
          <w:kern w:val="0"/>
          <w:sz w:val="32"/>
          <w:szCs w:val="32"/>
        </w:rPr>
        <w:t>（四）本专业学时实际安排说明</w:t>
      </w:r>
      <w:bookmarkEnd w:id="71"/>
      <w:bookmarkEnd w:id="72"/>
      <w:bookmarkEnd w:id="73"/>
      <w:bookmarkEnd w:id="74"/>
    </w:p>
    <w:p w:rsidR="008A38A3" w:rsidRPr="00FA7828" w:rsidRDefault="00D82836">
      <w:pPr>
        <w:pStyle w:val="a7"/>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sz w:val="32"/>
          <w:szCs w:val="32"/>
        </w:rPr>
        <w:t>1.</w:t>
      </w:r>
      <w:r w:rsidRPr="00FA7828">
        <w:rPr>
          <w:rFonts w:ascii="Times New Roman" w:eastAsia="仿宋_GB2312" w:hAnsi="Times New Roman" w:hint="eastAsia"/>
          <w:color w:val="000000" w:themeColor="text1"/>
          <w:sz w:val="32"/>
          <w:szCs w:val="32"/>
        </w:rPr>
        <w:t>学年教学时间实际安排，第一学期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000335A0" w:rsidRPr="00FA7828">
        <w:rPr>
          <w:rFonts w:ascii="Times New Roman" w:eastAsia="仿宋_GB2312" w:hAnsi="Times New Roman" w:hint="eastAsia"/>
          <w:color w:val="000000" w:themeColor="text1"/>
          <w:sz w:val="32"/>
          <w:szCs w:val="32"/>
        </w:rPr>
        <w:t>2</w:t>
      </w:r>
      <w:r w:rsidR="0075044F">
        <w:rPr>
          <w:rFonts w:ascii="Times New Roman" w:eastAsia="仿宋_GB2312" w:hAnsi="Times New Roman" w:hint="eastAsia"/>
          <w:color w:val="000000" w:themeColor="text1"/>
          <w:sz w:val="32"/>
          <w:szCs w:val="32"/>
        </w:rPr>
        <w:t>4</w:t>
      </w:r>
      <w:r w:rsidRPr="00FA7828">
        <w:rPr>
          <w:rFonts w:ascii="Times New Roman" w:eastAsia="仿宋_GB2312" w:hAnsi="Times New Roman" w:hint="eastAsia"/>
          <w:color w:val="000000" w:themeColor="text1"/>
          <w:sz w:val="32"/>
          <w:szCs w:val="32"/>
        </w:rPr>
        <w:t>学时共</w:t>
      </w:r>
      <w:r w:rsidR="0075044F">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学时；第二学期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t>2</w:t>
      </w:r>
      <w:r w:rsidR="0075044F">
        <w:rPr>
          <w:rFonts w:ascii="Times New Roman" w:eastAsia="仿宋_GB2312" w:hAnsi="Times New Roman" w:hint="eastAsia"/>
          <w:color w:val="000000" w:themeColor="text1"/>
          <w:sz w:val="32"/>
          <w:szCs w:val="32"/>
        </w:rPr>
        <w:t>6</w:t>
      </w:r>
      <w:r w:rsidRPr="00FA7828">
        <w:rPr>
          <w:rFonts w:ascii="Times New Roman" w:eastAsia="仿宋_GB2312" w:hAnsi="Times New Roman" w:hint="eastAsia"/>
          <w:color w:val="000000" w:themeColor="text1"/>
          <w:sz w:val="32"/>
          <w:szCs w:val="32"/>
        </w:rPr>
        <w:t>学时共</w:t>
      </w:r>
      <w:r w:rsidR="0075044F">
        <w:rPr>
          <w:rFonts w:ascii="Times New Roman" w:eastAsia="仿宋_GB2312" w:hAnsi="Times New Roman" w:hint="eastAsia"/>
          <w:color w:val="000000" w:themeColor="text1"/>
          <w:sz w:val="32"/>
          <w:szCs w:val="32"/>
        </w:rPr>
        <w:t>416</w:t>
      </w:r>
      <w:r w:rsidRPr="00FA7828">
        <w:rPr>
          <w:rFonts w:ascii="Times New Roman" w:eastAsia="仿宋_GB2312" w:hAnsi="Times New Roman" w:hint="eastAsia"/>
          <w:color w:val="000000" w:themeColor="text1"/>
          <w:sz w:val="32"/>
          <w:szCs w:val="32"/>
        </w:rPr>
        <w:t>学时，认知实习</w:t>
      </w:r>
      <w:r w:rsidRPr="00FA7828">
        <w:rPr>
          <w:rFonts w:ascii="Times New Roman" w:eastAsia="仿宋_GB2312" w:hAnsi="Times New Roman" w:hint="eastAsia"/>
          <w:color w:val="000000" w:themeColor="text1"/>
          <w:sz w:val="32"/>
          <w:szCs w:val="32"/>
        </w:rPr>
        <w:t>26</w:t>
      </w:r>
      <w:r w:rsidRPr="00FA7828">
        <w:rPr>
          <w:rFonts w:ascii="Times New Roman" w:eastAsia="仿宋_GB2312" w:hAnsi="Times New Roman" w:hint="eastAsia"/>
          <w:color w:val="000000" w:themeColor="text1"/>
          <w:sz w:val="32"/>
          <w:szCs w:val="32"/>
        </w:rPr>
        <w:t>学时；第三学期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t>2</w:t>
      </w:r>
      <w:r w:rsidR="0075044F">
        <w:rPr>
          <w:rFonts w:ascii="Times New Roman" w:eastAsia="仿宋_GB2312" w:hAnsi="Times New Roman" w:hint="eastAsia"/>
          <w:color w:val="000000" w:themeColor="text1"/>
          <w:sz w:val="32"/>
          <w:szCs w:val="32"/>
        </w:rPr>
        <w:t>6</w:t>
      </w:r>
      <w:r w:rsidRPr="00FA7828">
        <w:rPr>
          <w:rFonts w:ascii="Times New Roman" w:eastAsia="仿宋_GB2312" w:hAnsi="Times New Roman" w:hint="eastAsia"/>
          <w:color w:val="000000" w:themeColor="text1"/>
          <w:sz w:val="32"/>
          <w:szCs w:val="32"/>
        </w:rPr>
        <w:t>学时共</w:t>
      </w:r>
      <w:r w:rsidR="0075044F">
        <w:rPr>
          <w:rFonts w:ascii="Times New Roman" w:eastAsia="仿宋_GB2312" w:hAnsi="Times New Roman" w:hint="eastAsia"/>
          <w:color w:val="000000" w:themeColor="text1"/>
          <w:sz w:val="32"/>
          <w:szCs w:val="32"/>
        </w:rPr>
        <w:t>416</w:t>
      </w:r>
      <w:r w:rsidRPr="00FA7828">
        <w:rPr>
          <w:rFonts w:ascii="Times New Roman" w:eastAsia="仿宋_GB2312" w:hAnsi="Times New Roman" w:hint="eastAsia"/>
          <w:color w:val="000000" w:themeColor="text1"/>
          <w:sz w:val="32"/>
          <w:szCs w:val="32"/>
        </w:rPr>
        <w:t>学时；第四学期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0047351E" w:rsidRPr="00FA7828">
        <w:rPr>
          <w:rFonts w:ascii="Times New Roman" w:eastAsia="仿宋_GB2312" w:hAnsi="Times New Roman" w:hint="eastAsia"/>
          <w:color w:val="000000" w:themeColor="text1"/>
          <w:sz w:val="32"/>
          <w:szCs w:val="32"/>
        </w:rPr>
        <w:t>2</w:t>
      </w:r>
      <w:r w:rsidR="0075044F">
        <w:rPr>
          <w:rFonts w:ascii="Times New Roman" w:eastAsia="仿宋_GB2312" w:hAnsi="Times New Roman" w:hint="eastAsia"/>
          <w:color w:val="000000" w:themeColor="text1"/>
          <w:sz w:val="32"/>
          <w:szCs w:val="32"/>
        </w:rPr>
        <w:t>4</w:t>
      </w:r>
      <w:r w:rsidRPr="00FA7828">
        <w:rPr>
          <w:rFonts w:ascii="Times New Roman" w:eastAsia="仿宋_GB2312" w:hAnsi="Times New Roman" w:hint="eastAsia"/>
          <w:color w:val="000000" w:themeColor="text1"/>
          <w:sz w:val="32"/>
          <w:szCs w:val="32"/>
        </w:rPr>
        <w:t>学时共</w:t>
      </w:r>
      <w:r w:rsidR="0075044F">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学时；第五学期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lastRenderedPageBreak/>
        <w:t>24</w:t>
      </w:r>
      <w:r w:rsidRPr="00FA7828">
        <w:rPr>
          <w:rFonts w:ascii="Times New Roman" w:eastAsia="仿宋_GB2312" w:hAnsi="Times New Roman" w:hint="eastAsia"/>
          <w:color w:val="000000" w:themeColor="text1"/>
          <w:sz w:val="32"/>
          <w:szCs w:val="32"/>
        </w:rPr>
        <w:t>学时共</w:t>
      </w:r>
      <w:r w:rsidRPr="00FA7828">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学时；第六学期顶岗实习</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w:t>
      </w:r>
      <w:r w:rsidR="0047351E" w:rsidRPr="00FA7828">
        <w:rPr>
          <w:rFonts w:ascii="Times New Roman" w:eastAsia="仿宋_GB2312" w:hAnsi="Times New Roman" w:hint="eastAsia"/>
          <w:color w:val="000000" w:themeColor="text1"/>
          <w:sz w:val="32"/>
          <w:szCs w:val="32"/>
        </w:rPr>
        <w:t>480</w:t>
      </w:r>
      <w:r w:rsidRPr="00FA7828">
        <w:rPr>
          <w:rFonts w:ascii="Times New Roman" w:eastAsia="仿宋_GB2312" w:hAnsi="Times New Roman" w:hint="eastAsia"/>
          <w:color w:val="000000" w:themeColor="text1"/>
          <w:sz w:val="32"/>
          <w:szCs w:val="32"/>
        </w:rPr>
        <w:t>学时。军训、</w:t>
      </w:r>
      <w:r w:rsidR="0047351E" w:rsidRPr="00FA7828">
        <w:rPr>
          <w:rFonts w:ascii="Times New Roman" w:eastAsia="仿宋_GB2312" w:hAnsi="Times New Roman" w:hint="eastAsia"/>
          <w:color w:val="000000" w:themeColor="text1"/>
          <w:sz w:val="32"/>
          <w:szCs w:val="32"/>
        </w:rPr>
        <w:t>思政课实践教学、</w:t>
      </w:r>
      <w:r w:rsidRPr="00FA7828">
        <w:rPr>
          <w:rFonts w:ascii="Times New Roman" w:eastAsia="仿宋_GB2312" w:hAnsi="Times New Roman" w:hint="eastAsia"/>
          <w:color w:val="000000" w:themeColor="text1"/>
          <w:sz w:val="32"/>
          <w:szCs w:val="32"/>
        </w:rPr>
        <w:t>社会实践、入学教育、毕业教育、公益劳动学时数</w:t>
      </w:r>
      <w:r w:rsidR="0047351E" w:rsidRPr="00FA7828">
        <w:rPr>
          <w:rFonts w:ascii="Times New Roman" w:eastAsia="仿宋_GB2312" w:hAnsi="Times New Roman" w:hint="eastAsia"/>
          <w:color w:val="000000" w:themeColor="text1"/>
          <w:sz w:val="32"/>
          <w:szCs w:val="32"/>
        </w:rPr>
        <w:t>263</w:t>
      </w:r>
      <w:r w:rsidRPr="00FA7828">
        <w:rPr>
          <w:rFonts w:ascii="Times New Roman" w:eastAsia="仿宋_GB2312" w:hAnsi="Times New Roman" w:hint="eastAsia"/>
          <w:color w:val="000000" w:themeColor="text1"/>
          <w:sz w:val="32"/>
          <w:szCs w:val="32"/>
        </w:rPr>
        <w:t>学时。三年总共为</w:t>
      </w:r>
      <w:r w:rsidR="0047351E" w:rsidRPr="00FA7828">
        <w:rPr>
          <w:rFonts w:ascii="Times New Roman" w:eastAsia="仿宋_GB2312" w:hAnsi="Times New Roman" w:hint="eastAsia"/>
          <w:color w:val="000000" w:themeColor="text1"/>
          <w:sz w:val="32"/>
          <w:szCs w:val="32"/>
        </w:rPr>
        <w:t>2915</w:t>
      </w:r>
      <w:r w:rsidRPr="00FA7828">
        <w:rPr>
          <w:rFonts w:ascii="Times New Roman" w:eastAsia="仿宋_GB2312" w:hAnsi="Times New Roman" w:hint="eastAsia"/>
          <w:color w:val="000000" w:themeColor="text1"/>
          <w:sz w:val="32"/>
          <w:szCs w:val="32"/>
        </w:rPr>
        <w:t>学时。</w:t>
      </w:r>
    </w:p>
    <w:p w:rsidR="008A38A3" w:rsidRDefault="00D82836">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sidR="00834B35" w:rsidRPr="00B23429">
        <w:rPr>
          <w:rFonts w:ascii="Times New Roman" w:eastAsia="仿宋_GB2312" w:hAnsi="Times New Roman" w:hint="eastAsia"/>
          <w:color w:val="000000" w:themeColor="text1"/>
          <w:sz w:val="32"/>
          <w:szCs w:val="32"/>
        </w:rPr>
        <w:t>16</w:t>
      </w:r>
      <w:r w:rsidR="0075044F">
        <w:rPr>
          <w:rFonts w:ascii="Times New Roman" w:eastAsia="仿宋_GB2312" w:hAnsi="Times New Roman" w:hint="eastAsia"/>
          <w:color w:val="000000" w:themeColor="text1"/>
          <w:sz w:val="32"/>
          <w:szCs w:val="32"/>
        </w:rPr>
        <w:t>4</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8A38A3" w:rsidRPr="00FB7092" w:rsidRDefault="00D82836">
      <w:pPr>
        <w:pStyle w:val="a7"/>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sidRPr="00FB7092">
        <w:rPr>
          <w:rFonts w:ascii="Times New Roman" w:eastAsia="仿宋_GB2312" w:hAnsi="Times New Roman" w:hint="eastAsia"/>
          <w:color w:val="000000" w:themeColor="text1"/>
          <w:sz w:val="32"/>
          <w:szCs w:val="32"/>
        </w:rPr>
        <w:t>3.</w:t>
      </w:r>
      <w:r w:rsidRPr="00FB7092">
        <w:rPr>
          <w:rFonts w:ascii="Times New Roman" w:eastAsia="仿宋_GB2312" w:hAnsi="Times New Roman" w:hint="eastAsia"/>
          <w:color w:val="000000" w:themeColor="text1"/>
          <w:sz w:val="32"/>
          <w:szCs w:val="32"/>
        </w:rPr>
        <w:t>公共必修课程</w:t>
      </w:r>
      <w:r w:rsidR="00DA5A45">
        <w:rPr>
          <w:rFonts w:ascii="Times New Roman" w:eastAsia="仿宋_GB2312" w:hAnsi="Times New Roman" w:hint="eastAsia"/>
          <w:color w:val="000000" w:themeColor="text1"/>
          <w:sz w:val="32"/>
          <w:szCs w:val="32"/>
        </w:rPr>
        <w:t>738</w:t>
      </w:r>
      <w:r w:rsidRPr="00FB7092">
        <w:rPr>
          <w:rFonts w:ascii="Times New Roman" w:eastAsia="仿宋_GB2312" w:hAnsi="Times New Roman" w:hint="eastAsia"/>
          <w:color w:val="000000" w:themeColor="text1"/>
          <w:sz w:val="32"/>
          <w:szCs w:val="32"/>
        </w:rPr>
        <w:t>学时，占总学时的</w:t>
      </w:r>
      <w:r w:rsidR="00DA5A45">
        <w:rPr>
          <w:rFonts w:ascii="Times New Roman" w:eastAsia="仿宋_GB2312" w:hAnsi="Times New Roman" w:hint="eastAsia"/>
          <w:color w:val="000000" w:themeColor="text1"/>
          <w:sz w:val="32"/>
          <w:szCs w:val="32"/>
        </w:rPr>
        <w:t>25.3</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；公共选修课</w:t>
      </w:r>
      <w:r w:rsidR="00FC0D40" w:rsidRPr="00FB7092">
        <w:rPr>
          <w:rFonts w:ascii="Times New Roman" w:eastAsia="仿宋_GB2312" w:hAnsi="Times New Roman" w:hint="eastAsia"/>
          <w:color w:val="000000" w:themeColor="text1"/>
          <w:sz w:val="32"/>
          <w:szCs w:val="32"/>
        </w:rPr>
        <w:t>96</w:t>
      </w:r>
      <w:r w:rsidRPr="00FB7092">
        <w:rPr>
          <w:rFonts w:ascii="Times New Roman" w:eastAsia="仿宋_GB2312" w:hAnsi="Times New Roman" w:hint="eastAsia"/>
          <w:color w:val="000000" w:themeColor="text1"/>
          <w:sz w:val="32"/>
          <w:szCs w:val="32"/>
        </w:rPr>
        <w:t>学时，占总学时的</w:t>
      </w:r>
      <w:r w:rsidR="00890F43" w:rsidRPr="00FB7092">
        <w:rPr>
          <w:rFonts w:ascii="Times New Roman" w:eastAsia="仿宋_GB2312" w:hAnsi="Times New Roman" w:hint="eastAsia"/>
          <w:color w:val="000000" w:themeColor="text1"/>
          <w:sz w:val="32"/>
          <w:szCs w:val="32"/>
        </w:rPr>
        <w:t>3.</w:t>
      </w:r>
      <w:r w:rsidR="00DA5A45">
        <w:rPr>
          <w:rFonts w:ascii="Times New Roman" w:eastAsia="仿宋_GB2312" w:hAnsi="Times New Roman" w:hint="eastAsia"/>
          <w:color w:val="000000" w:themeColor="text1"/>
          <w:sz w:val="32"/>
          <w:szCs w:val="32"/>
        </w:rPr>
        <w:t>3</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。选修课共计</w:t>
      </w:r>
      <w:r w:rsidR="00DA5A45">
        <w:rPr>
          <w:rFonts w:ascii="Times New Roman" w:eastAsia="仿宋_GB2312" w:hAnsi="Times New Roman" w:hint="eastAsia"/>
          <w:color w:val="000000" w:themeColor="text1"/>
          <w:sz w:val="32"/>
          <w:szCs w:val="32"/>
        </w:rPr>
        <w:t>5</w:t>
      </w:r>
      <w:r w:rsidR="0075044F">
        <w:rPr>
          <w:rFonts w:ascii="Times New Roman" w:eastAsia="仿宋_GB2312" w:hAnsi="Times New Roman" w:hint="eastAsia"/>
          <w:color w:val="000000" w:themeColor="text1"/>
          <w:sz w:val="32"/>
          <w:szCs w:val="32"/>
        </w:rPr>
        <w:t>12</w:t>
      </w:r>
      <w:r w:rsidRPr="00FB7092">
        <w:rPr>
          <w:rFonts w:ascii="Times New Roman" w:eastAsia="仿宋_GB2312" w:hAnsi="Times New Roman" w:hint="eastAsia"/>
          <w:color w:val="000000" w:themeColor="text1"/>
          <w:sz w:val="32"/>
          <w:szCs w:val="32"/>
        </w:rPr>
        <w:t>学时，占总学时的</w:t>
      </w:r>
      <w:r w:rsidR="00004115">
        <w:rPr>
          <w:rFonts w:ascii="Times New Roman" w:eastAsia="仿宋_GB2312" w:hAnsi="Times New Roman" w:hint="eastAsia"/>
          <w:color w:val="000000" w:themeColor="text1"/>
          <w:sz w:val="32"/>
          <w:szCs w:val="32"/>
        </w:rPr>
        <w:t>1</w:t>
      </w:r>
      <w:r w:rsidR="0075044F">
        <w:rPr>
          <w:rFonts w:ascii="Times New Roman" w:eastAsia="仿宋_GB2312" w:hAnsi="Times New Roman" w:hint="eastAsia"/>
          <w:color w:val="000000" w:themeColor="text1"/>
          <w:sz w:val="32"/>
          <w:szCs w:val="32"/>
        </w:rPr>
        <w:t>7.6</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w:t>
      </w:r>
    </w:p>
    <w:p w:rsidR="008A38A3" w:rsidRDefault="00D82836">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8A38A3" w:rsidRDefault="00D82836">
      <w:pPr>
        <w:spacing w:line="650" w:lineRule="exact"/>
        <w:jc w:val="left"/>
        <w:outlineLvl w:val="0"/>
        <w:rPr>
          <w:rFonts w:eastAsia="仿宋_GB2312" w:cs="黑体"/>
          <w:kern w:val="0"/>
          <w:sz w:val="28"/>
          <w:szCs w:val="28"/>
        </w:rPr>
      </w:pPr>
      <w:bookmarkStart w:id="75" w:name="_Toc761"/>
      <w:bookmarkStart w:id="76" w:name="_Toc357"/>
      <w:r>
        <w:rPr>
          <w:rFonts w:ascii="黑体" w:eastAsia="黑体" w:hAnsi="黑体" w:cs="黑体" w:hint="eastAsia"/>
          <w:kern w:val="0"/>
          <w:sz w:val="28"/>
          <w:szCs w:val="28"/>
        </w:rPr>
        <w:t>九、实施保障</w:t>
      </w:r>
      <w:bookmarkEnd w:id="75"/>
      <w:bookmarkEnd w:id="76"/>
    </w:p>
    <w:p w:rsidR="008A38A3" w:rsidRDefault="00D82836">
      <w:pPr>
        <w:pStyle w:val="123"/>
        <w:spacing w:line="650" w:lineRule="exact"/>
        <w:ind w:firstLineChars="225" w:firstLine="720"/>
        <w:outlineLvl w:val="1"/>
        <w:rPr>
          <w:rFonts w:ascii="Times New Roman" w:eastAsia="仿宋_GB2312" w:hAnsi="Times New Roman" w:cs="黑体"/>
          <w:kern w:val="0"/>
        </w:rPr>
      </w:pPr>
      <w:bookmarkStart w:id="77" w:name="_Toc452"/>
      <w:bookmarkStart w:id="78" w:name="_Toc4951"/>
      <w:r>
        <w:rPr>
          <w:rFonts w:ascii="楷体" w:eastAsia="楷体" w:hAnsi="楷体" w:cs="楷体" w:hint="eastAsia"/>
          <w:kern w:val="0"/>
          <w:sz w:val="32"/>
          <w:szCs w:val="32"/>
        </w:rPr>
        <w:t>（一）师资队伍</w:t>
      </w:r>
      <w:bookmarkEnd w:id="77"/>
      <w:bookmarkEnd w:id="78"/>
    </w:p>
    <w:p w:rsidR="008A38A3" w:rsidRDefault="00D82836">
      <w:pPr>
        <w:pStyle w:val="123"/>
        <w:spacing w:line="650" w:lineRule="exact"/>
        <w:ind w:firstLine="640"/>
        <w:outlineLvl w:val="2"/>
        <w:rPr>
          <w:rFonts w:ascii="Times New Roman" w:eastAsia="仿宋_GB2312" w:hAnsi="Times New Roman"/>
          <w:kern w:val="0"/>
          <w:sz w:val="32"/>
          <w:szCs w:val="32"/>
        </w:rPr>
      </w:pPr>
      <w:bookmarkStart w:id="79" w:name="_Toc15210"/>
      <w:bookmarkStart w:id="80" w:name="_Toc4202016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79"/>
      <w:bookmarkEnd w:id="80"/>
    </w:p>
    <w:p w:rsidR="008A38A3" w:rsidRDefault="009A1A82" w:rsidP="009A1A82">
      <w:pPr>
        <w:pStyle w:val="123"/>
        <w:spacing w:line="650" w:lineRule="exact"/>
        <w:ind w:firstLine="640"/>
        <w:rPr>
          <w:rFonts w:ascii="Times New Roman" w:eastAsia="仿宋_GB2312" w:hAnsi="Times New Roman"/>
          <w:kern w:val="0"/>
          <w:sz w:val="32"/>
          <w:szCs w:val="32"/>
        </w:rPr>
      </w:pPr>
      <w:r w:rsidRPr="009A1A82">
        <w:rPr>
          <w:rFonts w:ascii="Times New Roman" w:eastAsia="仿宋_GB2312" w:hAnsi="Times New Roman" w:hint="eastAsia"/>
          <w:kern w:val="0"/>
          <w:sz w:val="32"/>
          <w:szCs w:val="32"/>
        </w:rPr>
        <w:t>本专业现有专业教师</w:t>
      </w:r>
      <w:r w:rsidRPr="009A1A82">
        <w:rPr>
          <w:rFonts w:ascii="Times New Roman" w:eastAsia="仿宋_GB2312" w:hAnsi="Times New Roman" w:hint="eastAsia"/>
          <w:kern w:val="0"/>
          <w:sz w:val="32"/>
          <w:szCs w:val="32"/>
        </w:rPr>
        <w:t>13</w:t>
      </w:r>
      <w:r w:rsidRPr="009A1A82">
        <w:rPr>
          <w:rFonts w:ascii="Times New Roman" w:eastAsia="仿宋_GB2312" w:hAnsi="Times New Roman" w:hint="eastAsia"/>
          <w:kern w:val="0"/>
          <w:sz w:val="32"/>
          <w:szCs w:val="32"/>
        </w:rPr>
        <w:t>名</w:t>
      </w:r>
      <w:r w:rsidRPr="009A1A82">
        <w:rPr>
          <w:rFonts w:ascii="Times New Roman" w:eastAsia="仿宋_GB2312" w:hAnsi="Times New Roman" w:hint="eastAsia"/>
          <w:kern w:val="0"/>
          <w:sz w:val="32"/>
          <w:szCs w:val="32"/>
        </w:rPr>
        <w:t>(</w:t>
      </w:r>
      <w:r w:rsidRPr="009A1A82">
        <w:rPr>
          <w:rFonts w:ascii="Times New Roman" w:eastAsia="仿宋_GB2312" w:hAnsi="Times New Roman" w:hint="eastAsia"/>
          <w:kern w:val="0"/>
          <w:sz w:val="32"/>
          <w:szCs w:val="32"/>
        </w:rPr>
        <w:t>生师比为</w:t>
      </w:r>
      <w:r w:rsidRPr="009A1A82">
        <w:rPr>
          <w:rFonts w:ascii="Times New Roman" w:eastAsia="仿宋_GB2312" w:hAnsi="Times New Roman" w:hint="eastAsia"/>
          <w:kern w:val="0"/>
          <w:sz w:val="32"/>
          <w:szCs w:val="32"/>
        </w:rPr>
        <w:t>23</w:t>
      </w:r>
      <w:r w:rsidRPr="009A1A82">
        <w:rPr>
          <w:rFonts w:ascii="Times New Roman" w:eastAsia="仿宋_GB2312" w:hAnsi="Times New Roman" w:hint="eastAsia"/>
          <w:kern w:val="0"/>
          <w:sz w:val="32"/>
          <w:szCs w:val="32"/>
        </w:rPr>
        <w:t>∶</w:t>
      </w:r>
      <w:r w:rsidRPr="009A1A82">
        <w:rPr>
          <w:rFonts w:ascii="Times New Roman" w:eastAsia="仿宋_GB2312" w:hAnsi="Times New Roman" w:hint="eastAsia"/>
          <w:kern w:val="0"/>
          <w:sz w:val="32"/>
          <w:szCs w:val="32"/>
        </w:rPr>
        <w:t>1)</w:t>
      </w:r>
      <w:r w:rsidRPr="009A1A82">
        <w:rPr>
          <w:rFonts w:ascii="Times New Roman" w:eastAsia="仿宋_GB2312" w:hAnsi="Times New Roman" w:hint="eastAsia"/>
          <w:kern w:val="0"/>
          <w:sz w:val="32"/>
          <w:szCs w:val="32"/>
        </w:rPr>
        <w:t>，其中副教授</w:t>
      </w:r>
      <w:r w:rsidRPr="009A1A82">
        <w:rPr>
          <w:rFonts w:ascii="Times New Roman" w:eastAsia="仿宋_GB2312" w:hAnsi="Times New Roman" w:hint="eastAsia"/>
          <w:kern w:val="0"/>
          <w:sz w:val="32"/>
          <w:szCs w:val="32"/>
        </w:rPr>
        <w:t>4</w:t>
      </w:r>
      <w:r w:rsidRPr="009A1A82">
        <w:rPr>
          <w:rFonts w:ascii="Times New Roman" w:eastAsia="仿宋_GB2312" w:hAnsi="Times New Roman" w:hint="eastAsia"/>
          <w:kern w:val="0"/>
          <w:sz w:val="32"/>
          <w:szCs w:val="32"/>
        </w:rPr>
        <w:t>人，讲师</w:t>
      </w:r>
      <w:r w:rsidRPr="009A1A82">
        <w:rPr>
          <w:rFonts w:ascii="Times New Roman" w:eastAsia="仿宋_GB2312" w:hAnsi="Times New Roman" w:hint="eastAsia"/>
          <w:kern w:val="0"/>
          <w:sz w:val="32"/>
          <w:szCs w:val="32"/>
        </w:rPr>
        <w:t>9</w:t>
      </w:r>
      <w:r w:rsidRPr="009A1A82">
        <w:rPr>
          <w:rFonts w:ascii="Times New Roman" w:eastAsia="仿宋_GB2312" w:hAnsi="Times New Roman" w:hint="eastAsia"/>
          <w:kern w:val="0"/>
          <w:sz w:val="32"/>
          <w:szCs w:val="32"/>
        </w:rPr>
        <w:t>人</w:t>
      </w:r>
      <w:r w:rsidRPr="009A1A82">
        <w:rPr>
          <w:rFonts w:ascii="Times New Roman" w:eastAsia="仿宋_GB2312" w:hAnsi="Times New Roman" w:hint="eastAsia"/>
          <w:kern w:val="0"/>
          <w:sz w:val="32"/>
          <w:szCs w:val="32"/>
        </w:rPr>
        <w:t xml:space="preserve">, </w:t>
      </w:r>
      <w:r w:rsidRPr="009A1A82">
        <w:rPr>
          <w:rFonts w:ascii="Times New Roman" w:eastAsia="仿宋_GB2312" w:hAnsi="Times New Roman" w:hint="eastAsia"/>
          <w:kern w:val="0"/>
          <w:sz w:val="32"/>
          <w:szCs w:val="32"/>
        </w:rPr>
        <w:t>助教</w:t>
      </w:r>
      <w:r w:rsidRPr="009A1A82">
        <w:rPr>
          <w:rFonts w:ascii="Times New Roman" w:eastAsia="仿宋_GB2312" w:hAnsi="Times New Roman" w:hint="eastAsia"/>
          <w:kern w:val="0"/>
          <w:sz w:val="32"/>
          <w:szCs w:val="32"/>
        </w:rPr>
        <w:t>1</w:t>
      </w:r>
      <w:r w:rsidRPr="009A1A82">
        <w:rPr>
          <w:rFonts w:ascii="Times New Roman" w:eastAsia="仿宋_GB2312" w:hAnsi="Times New Roman" w:hint="eastAsia"/>
          <w:kern w:val="0"/>
          <w:sz w:val="32"/>
          <w:szCs w:val="32"/>
        </w:rPr>
        <w:t>人。学历结构为硕士生</w:t>
      </w:r>
      <w:r w:rsidRPr="009A1A82">
        <w:rPr>
          <w:rFonts w:ascii="Times New Roman" w:eastAsia="仿宋_GB2312" w:hAnsi="Times New Roman" w:hint="eastAsia"/>
          <w:kern w:val="0"/>
          <w:sz w:val="32"/>
          <w:szCs w:val="32"/>
        </w:rPr>
        <w:t>10</w:t>
      </w:r>
      <w:r w:rsidRPr="009A1A82">
        <w:rPr>
          <w:rFonts w:ascii="Times New Roman" w:eastAsia="仿宋_GB2312" w:hAnsi="Times New Roman" w:hint="eastAsia"/>
          <w:kern w:val="0"/>
          <w:sz w:val="32"/>
          <w:szCs w:val="32"/>
        </w:rPr>
        <w:t>人，占</w:t>
      </w:r>
      <w:r w:rsidRPr="009A1A82">
        <w:rPr>
          <w:rFonts w:ascii="Times New Roman" w:eastAsia="仿宋_GB2312" w:hAnsi="Times New Roman" w:hint="eastAsia"/>
          <w:kern w:val="0"/>
          <w:sz w:val="32"/>
          <w:szCs w:val="32"/>
        </w:rPr>
        <w:t>76%</w:t>
      </w:r>
      <w:r w:rsidRPr="009A1A82">
        <w:rPr>
          <w:rFonts w:ascii="Times New Roman" w:eastAsia="仿宋_GB2312" w:hAnsi="Times New Roman" w:hint="eastAsia"/>
          <w:kern w:val="0"/>
          <w:sz w:val="32"/>
          <w:szCs w:val="32"/>
        </w:rPr>
        <w:t>，大学本科</w:t>
      </w:r>
      <w:r w:rsidRPr="009A1A82">
        <w:rPr>
          <w:rFonts w:ascii="Times New Roman" w:eastAsia="仿宋_GB2312" w:hAnsi="Times New Roman" w:hint="eastAsia"/>
          <w:kern w:val="0"/>
          <w:sz w:val="32"/>
          <w:szCs w:val="32"/>
        </w:rPr>
        <w:t>3</w:t>
      </w:r>
      <w:r w:rsidRPr="009A1A82">
        <w:rPr>
          <w:rFonts w:ascii="Times New Roman" w:eastAsia="仿宋_GB2312" w:hAnsi="Times New Roman" w:hint="eastAsia"/>
          <w:kern w:val="0"/>
          <w:sz w:val="32"/>
          <w:szCs w:val="32"/>
        </w:rPr>
        <w:t>名，占</w:t>
      </w:r>
      <w:r w:rsidRPr="009A1A82">
        <w:rPr>
          <w:rFonts w:ascii="Times New Roman" w:eastAsia="仿宋_GB2312" w:hAnsi="Times New Roman" w:hint="eastAsia"/>
          <w:kern w:val="0"/>
          <w:sz w:val="32"/>
          <w:szCs w:val="32"/>
        </w:rPr>
        <w:t>24%</w:t>
      </w:r>
      <w:r w:rsidRPr="009A1A82">
        <w:rPr>
          <w:rFonts w:ascii="Times New Roman" w:eastAsia="仿宋_GB2312" w:hAnsi="Times New Roman" w:hint="eastAsia"/>
          <w:kern w:val="0"/>
          <w:sz w:val="32"/>
          <w:szCs w:val="32"/>
        </w:rPr>
        <w:t>，是一支团结进取，年龄、职称和学历结构合理、师德高尚、教学水平高、实践能力强、勇于创新、善于改革的教师队伍。专任教师基本情况见表</w:t>
      </w:r>
      <w:r w:rsidR="00D82836">
        <w:rPr>
          <w:rFonts w:ascii="Times New Roman" w:eastAsia="仿宋_GB2312" w:hAnsi="Times New Roman" w:hint="eastAsia"/>
          <w:kern w:val="0"/>
          <w:sz w:val="32"/>
          <w:szCs w:val="32"/>
        </w:rPr>
        <w:t>13</w:t>
      </w:r>
      <w:r w:rsidR="00D82836">
        <w:rPr>
          <w:rFonts w:ascii="Times New Roman" w:eastAsia="仿宋_GB2312" w:hAnsi="Times New Roman" w:hint="eastAsia"/>
          <w:kern w:val="0"/>
          <w:sz w:val="32"/>
          <w:szCs w:val="32"/>
        </w:rPr>
        <w:t>。</w:t>
      </w:r>
    </w:p>
    <w:p w:rsidR="00AA7912" w:rsidRDefault="00AA7912">
      <w:pPr>
        <w:spacing w:line="420" w:lineRule="exact"/>
        <w:jc w:val="center"/>
        <w:rPr>
          <w:rFonts w:eastAsia="仿宋_GB2312"/>
          <w:szCs w:val="21"/>
        </w:rPr>
      </w:pPr>
    </w:p>
    <w:p w:rsidR="00AA7912" w:rsidRDefault="00AA7912">
      <w:pPr>
        <w:spacing w:line="420" w:lineRule="exact"/>
        <w:jc w:val="center"/>
        <w:rPr>
          <w:rFonts w:eastAsia="仿宋_GB2312"/>
          <w:szCs w:val="21"/>
        </w:rPr>
      </w:pPr>
    </w:p>
    <w:p w:rsidR="00AA7912" w:rsidRDefault="00AA7912">
      <w:pPr>
        <w:spacing w:line="420" w:lineRule="exact"/>
        <w:jc w:val="center"/>
        <w:rPr>
          <w:rFonts w:eastAsia="仿宋_GB2312"/>
          <w:szCs w:val="21"/>
        </w:rPr>
      </w:pPr>
    </w:p>
    <w:p w:rsidR="00595DAF" w:rsidRDefault="00595DAF">
      <w:pPr>
        <w:spacing w:line="420" w:lineRule="exact"/>
        <w:jc w:val="center"/>
        <w:rPr>
          <w:rFonts w:eastAsia="仿宋_GB2312"/>
          <w:szCs w:val="21"/>
        </w:rPr>
      </w:pPr>
    </w:p>
    <w:p w:rsidR="00595DAF" w:rsidRDefault="00595DAF">
      <w:pPr>
        <w:spacing w:line="420" w:lineRule="exact"/>
        <w:jc w:val="center"/>
        <w:rPr>
          <w:rFonts w:eastAsia="仿宋_GB2312"/>
          <w:szCs w:val="21"/>
        </w:rPr>
      </w:pPr>
    </w:p>
    <w:p w:rsidR="008A38A3" w:rsidRPr="00595DAF" w:rsidRDefault="00D82836">
      <w:pPr>
        <w:spacing w:line="420" w:lineRule="exact"/>
        <w:jc w:val="center"/>
        <w:rPr>
          <w:rFonts w:eastAsia="仿宋_GB2312"/>
          <w:color w:val="000000" w:themeColor="text1"/>
          <w:szCs w:val="21"/>
        </w:rPr>
      </w:pPr>
      <w:r w:rsidRPr="00595DAF">
        <w:rPr>
          <w:rFonts w:eastAsia="仿宋_GB2312" w:hint="eastAsia"/>
          <w:color w:val="000000" w:themeColor="text1"/>
          <w:szCs w:val="21"/>
        </w:rPr>
        <w:lastRenderedPageBreak/>
        <w:t>表</w:t>
      </w:r>
      <w:r w:rsidRPr="00595DAF">
        <w:rPr>
          <w:rFonts w:eastAsia="仿宋_GB2312" w:hint="eastAsia"/>
          <w:color w:val="000000" w:themeColor="text1"/>
          <w:szCs w:val="21"/>
        </w:rPr>
        <w:t xml:space="preserve">13 </w:t>
      </w:r>
      <w:r w:rsidR="00A40E1B">
        <w:rPr>
          <w:rFonts w:eastAsia="仿宋_GB2312" w:hint="eastAsia"/>
          <w:color w:val="000000" w:themeColor="text1"/>
          <w:szCs w:val="21"/>
        </w:rPr>
        <w:t>无人机应用技术</w:t>
      </w:r>
      <w:r w:rsidRPr="00595DAF">
        <w:rPr>
          <w:rFonts w:eastAsia="仿宋_GB2312" w:hint="eastAsia"/>
          <w:color w:val="000000" w:themeColor="text1"/>
          <w:szCs w:val="21"/>
        </w:rPr>
        <w:t>专业校内主要专任教师基本情况</w:t>
      </w:r>
    </w:p>
    <w:tbl>
      <w:tblPr>
        <w:tblW w:w="8617" w:type="dxa"/>
        <w:jc w:val="center"/>
        <w:tblLayout w:type="fixed"/>
        <w:tblLook w:val="04A0"/>
      </w:tblPr>
      <w:tblGrid>
        <w:gridCol w:w="696"/>
        <w:gridCol w:w="826"/>
        <w:gridCol w:w="761"/>
        <w:gridCol w:w="850"/>
        <w:gridCol w:w="1418"/>
        <w:gridCol w:w="3118"/>
        <w:gridCol w:w="948"/>
      </w:tblGrid>
      <w:tr w:rsidR="008A38A3" w:rsidRPr="00595DAF"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姓名</w:t>
            </w:r>
          </w:p>
        </w:tc>
        <w:tc>
          <w:tcPr>
            <w:tcW w:w="761"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学历</w:t>
            </w:r>
            <w:r w:rsidRPr="00595DAF">
              <w:rPr>
                <w:rFonts w:eastAsia="仿宋_GB2312" w:cs="Times New Roman" w:hint="eastAsia"/>
                <w:bCs/>
                <w:color w:val="000000" w:themeColor="text1"/>
                <w:sz w:val="18"/>
                <w:szCs w:val="18"/>
              </w:rPr>
              <w:t>/</w:t>
            </w:r>
          </w:p>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学位</w:t>
            </w:r>
          </w:p>
        </w:tc>
        <w:tc>
          <w:tcPr>
            <w:tcW w:w="850"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职称</w:t>
            </w:r>
          </w:p>
        </w:tc>
        <w:tc>
          <w:tcPr>
            <w:tcW w:w="1418"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专业方向</w:t>
            </w:r>
          </w:p>
        </w:tc>
        <w:tc>
          <w:tcPr>
            <w:tcW w:w="3118"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承担教学任务</w:t>
            </w:r>
          </w:p>
        </w:tc>
        <w:tc>
          <w:tcPr>
            <w:tcW w:w="948" w:type="dxa"/>
            <w:tcBorders>
              <w:top w:val="single" w:sz="4" w:space="0" w:color="000000"/>
              <w:left w:val="nil"/>
              <w:bottom w:val="single" w:sz="4" w:space="0" w:color="000000"/>
              <w:right w:val="single" w:sz="4" w:space="0" w:color="000000"/>
            </w:tcBorders>
            <w:vAlign w:val="center"/>
          </w:tcPr>
          <w:p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备注</w:t>
            </w:r>
          </w:p>
        </w:tc>
      </w:tr>
      <w:tr w:rsidR="003D47AC" w:rsidRPr="00595DAF"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1</w:t>
            </w:r>
          </w:p>
        </w:tc>
        <w:tc>
          <w:tcPr>
            <w:tcW w:w="826" w:type="dxa"/>
            <w:tcBorders>
              <w:top w:val="single" w:sz="4" w:space="0" w:color="000000"/>
              <w:left w:val="nil"/>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王迪华</w:t>
            </w:r>
          </w:p>
        </w:tc>
        <w:tc>
          <w:tcPr>
            <w:tcW w:w="761" w:type="dxa"/>
            <w:tcBorders>
              <w:top w:val="single" w:sz="4" w:space="0" w:color="000000"/>
              <w:left w:val="nil"/>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3D47AC" w:rsidRPr="00595DAF" w:rsidRDefault="009A1A82" w:rsidP="003D47AC">
            <w:pPr>
              <w:pStyle w:val="11"/>
              <w:spacing w:line="240" w:lineRule="atLeast"/>
              <w:ind w:firstLineChars="0" w:firstLine="0"/>
              <w:jc w:val="center"/>
              <w:rPr>
                <w:rFonts w:eastAsia="仿宋_GB2312" w:cs="Times New Roman"/>
                <w:bCs/>
                <w:color w:val="000000" w:themeColor="text1"/>
                <w:sz w:val="18"/>
                <w:szCs w:val="18"/>
              </w:rPr>
            </w:pPr>
            <w:r w:rsidRPr="009A1A82">
              <w:rPr>
                <w:rFonts w:eastAsia="仿宋_GB2312" w:cs="Times New Roman"/>
                <w:bCs/>
                <w:color w:val="000000" w:themeColor="text1"/>
                <w:sz w:val="18"/>
                <w:szCs w:val="18"/>
              </w:rPr>
              <w:t>无人机操控及应用实训</w:t>
            </w:r>
          </w:p>
        </w:tc>
        <w:tc>
          <w:tcPr>
            <w:tcW w:w="948" w:type="dxa"/>
            <w:tcBorders>
              <w:top w:val="single" w:sz="4" w:space="0" w:color="000000"/>
              <w:left w:val="nil"/>
              <w:bottom w:val="single" w:sz="4" w:space="0" w:color="000000"/>
              <w:right w:val="single" w:sz="4" w:space="0" w:color="000000"/>
            </w:tcBorders>
            <w:vAlign w:val="center"/>
          </w:tcPr>
          <w:p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系主任</w:t>
            </w:r>
          </w:p>
        </w:tc>
      </w:tr>
      <w:tr w:rsidR="00262832" w:rsidRPr="00595DAF"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62832" w:rsidRPr="00595DAF" w:rsidRDefault="00F224EF"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2</w:t>
            </w:r>
          </w:p>
        </w:tc>
        <w:tc>
          <w:tcPr>
            <w:tcW w:w="826" w:type="dxa"/>
            <w:tcBorders>
              <w:top w:val="single" w:sz="4" w:space="0" w:color="000000"/>
              <w:left w:val="nil"/>
              <w:bottom w:val="single" w:sz="4" w:space="0" w:color="000000"/>
              <w:right w:val="single" w:sz="4" w:space="0" w:color="000000"/>
            </w:tcBorders>
            <w:vAlign w:val="center"/>
          </w:tcPr>
          <w:p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邵天增</w:t>
            </w:r>
          </w:p>
        </w:tc>
        <w:tc>
          <w:tcPr>
            <w:tcW w:w="761" w:type="dxa"/>
            <w:tcBorders>
              <w:top w:val="single" w:sz="4" w:space="0" w:color="000000"/>
              <w:left w:val="nil"/>
              <w:bottom w:val="single" w:sz="4" w:space="0" w:color="000000"/>
              <w:right w:val="single" w:sz="4" w:space="0" w:color="000000"/>
            </w:tcBorders>
            <w:vAlign w:val="center"/>
          </w:tcPr>
          <w:p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262832" w:rsidRPr="00595DAF" w:rsidRDefault="00D4157D" w:rsidP="00F224EF">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无人机模拟操控技术</w:t>
            </w:r>
          </w:p>
        </w:tc>
        <w:tc>
          <w:tcPr>
            <w:tcW w:w="948" w:type="dxa"/>
            <w:tcBorders>
              <w:top w:val="single" w:sz="4" w:space="0" w:color="000000"/>
              <w:left w:val="nil"/>
              <w:bottom w:val="single" w:sz="4" w:space="0" w:color="000000"/>
              <w:right w:val="single" w:sz="4" w:space="0" w:color="000000"/>
            </w:tcBorders>
            <w:vAlign w:val="center"/>
          </w:tcPr>
          <w:p w:rsidR="00262832" w:rsidRPr="00595DAF" w:rsidRDefault="00876459"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骨干教师</w:t>
            </w:r>
          </w:p>
        </w:tc>
      </w:tr>
      <w:tr w:rsidR="00262832" w:rsidRPr="00595DAF"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62832" w:rsidRPr="00595DAF" w:rsidRDefault="009A1A82" w:rsidP="003D47AC">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3</w:t>
            </w:r>
          </w:p>
        </w:tc>
        <w:tc>
          <w:tcPr>
            <w:tcW w:w="826"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王英师</w:t>
            </w:r>
          </w:p>
        </w:tc>
        <w:tc>
          <w:tcPr>
            <w:tcW w:w="761"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本科</w:t>
            </w:r>
          </w:p>
        </w:tc>
        <w:tc>
          <w:tcPr>
            <w:tcW w:w="850"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气象</w:t>
            </w:r>
          </w:p>
        </w:tc>
        <w:tc>
          <w:tcPr>
            <w:tcW w:w="3118" w:type="dxa"/>
            <w:tcBorders>
              <w:top w:val="single" w:sz="4" w:space="0" w:color="000000"/>
              <w:left w:val="nil"/>
              <w:bottom w:val="single" w:sz="4" w:space="0" w:color="000000"/>
              <w:right w:val="single" w:sz="4" w:space="0" w:color="000000"/>
            </w:tcBorders>
            <w:vAlign w:val="center"/>
          </w:tcPr>
          <w:p w:rsidR="00262832" w:rsidRPr="00595DAF" w:rsidRDefault="00D4157D" w:rsidP="00262832">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无人机飞行原理与环境</w:t>
            </w:r>
          </w:p>
        </w:tc>
        <w:tc>
          <w:tcPr>
            <w:tcW w:w="948" w:type="dxa"/>
            <w:tcBorders>
              <w:top w:val="single" w:sz="4" w:space="0" w:color="000000"/>
              <w:left w:val="nil"/>
              <w:bottom w:val="single" w:sz="4" w:space="0" w:color="000000"/>
              <w:right w:val="single" w:sz="4" w:space="0" w:color="000000"/>
            </w:tcBorders>
            <w:vAlign w:val="center"/>
          </w:tcPr>
          <w:p w:rsidR="00262832" w:rsidRPr="00595DAF" w:rsidRDefault="00D4157D" w:rsidP="003D47AC">
            <w:pPr>
              <w:pStyle w:val="11"/>
              <w:spacing w:line="240" w:lineRule="atLeast"/>
              <w:ind w:firstLineChars="0" w:firstLine="0"/>
              <w:jc w:val="center"/>
              <w:rPr>
                <w:rFonts w:eastAsia="仿宋_GB2312" w:cs="Times New Roman"/>
                <w:bCs/>
                <w:color w:val="000000" w:themeColor="text1"/>
                <w:sz w:val="18"/>
                <w:szCs w:val="18"/>
              </w:rPr>
            </w:pPr>
            <w:r w:rsidRPr="003D47AC">
              <w:rPr>
                <w:rFonts w:eastAsia="仿宋_GB2312" w:cs="Times New Roman" w:hint="eastAsia"/>
                <w:bCs/>
                <w:sz w:val="18"/>
                <w:szCs w:val="18"/>
              </w:rPr>
              <w:t>骨干教师</w:t>
            </w:r>
          </w:p>
        </w:tc>
      </w:tr>
      <w:tr w:rsidR="00262832" w:rsidRPr="00595DAF"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62832" w:rsidRPr="00595DAF" w:rsidRDefault="00262832" w:rsidP="003D47AC">
            <w:pPr>
              <w:pStyle w:val="11"/>
              <w:spacing w:line="240" w:lineRule="atLeast"/>
              <w:ind w:firstLineChars="0" w:firstLine="0"/>
              <w:jc w:val="center"/>
              <w:rPr>
                <w:rFonts w:eastAsia="仿宋_GB2312" w:cs="Times New Roman"/>
                <w:bCs/>
                <w:color w:val="000000" w:themeColor="text1"/>
                <w:sz w:val="18"/>
                <w:szCs w:val="18"/>
              </w:rPr>
            </w:pPr>
          </w:p>
        </w:tc>
        <w:tc>
          <w:tcPr>
            <w:tcW w:w="826"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卫晓慧</w:t>
            </w:r>
          </w:p>
        </w:tc>
        <w:tc>
          <w:tcPr>
            <w:tcW w:w="761"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本科</w:t>
            </w:r>
          </w:p>
        </w:tc>
        <w:tc>
          <w:tcPr>
            <w:tcW w:w="850"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助教</w:t>
            </w:r>
          </w:p>
        </w:tc>
        <w:tc>
          <w:tcPr>
            <w:tcW w:w="1418" w:type="dxa"/>
            <w:tcBorders>
              <w:top w:val="single" w:sz="4" w:space="0" w:color="000000"/>
              <w:left w:val="nil"/>
              <w:bottom w:val="single" w:sz="4" w:space="0" w:color="000000"/>
              <w:right w:val="single" w:sz="4" w:space="0" w:color="000000"/>
            </w:tcBorders>
            <w:vAlign w:val="center"/>
          </w:tcPr>
          <w:p w:rsidR="00262832" w:rsidRPr="00595DAF" w:rsidRDefault="009A1A82" w:rsidP="00F224EF">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bCs/>
                <w:color w:val="000000" w:themeColor="text1"/>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262832" w:rsidRPr="00595DAF" w:rsidRDefault="00D4157D" w:rsidP="00F224EF">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无人机市场营销策略实训</w:t>
            </w:r>
          </w:p>
        </w:tc>
        <w:tc>
          <w:tcPr>
            <w:tcW w:w="948" w:type="dxa"/>
            <w:tcBorders>
              <w:top w:val="single" w:sz="4" w:space="0" w:color="000000"/>
              <w:left w:val="nil"/>
              <w:bottom w:val="single" w:sz="4" w:space="0" w:color="000000"/>
              <w:right w:val="single" w:sz="4" w:space="0" w:color="000000"/>
            </w:tcBorders>
            <w:vAlign w:val="center"/>
          </w:tcPr>
          <w:p w:rsidR="00262832" w:rsidRPr="00595DAF" w:rsidRDefault="00D4157D" w:rsidP="003D47AC">
            <w:pPr>
              <w:pStyle w:val="11"/>
              <w:spacing w:line="240" w:lineRule="atLeast"/>
              <w:ind w:firstLineChars="0" w:firstLine="0"/>
              <w:jc w:val="center"/>
              <w:rPr>
                <w:rFonts w:eastAsia="仿宋_GB2312" w:cs="Times New Roman"/>
                <w:bCs/>
                <w:color w:val="000000" w:themeColor="text1"/>
                <w:sz w:val="18"/>
                <w:szCs w:val="18"/>
              </w:rPr>
            </w:pPr>
            <w:r w:rsidRPr="003D47AC">
              <w:rPr>
                <w:rFonts w:eastAsia="仿宋_GB2312" w:cs="Times New Roman" w:hint="eastAsia"/>
                <w:bCs/>
                <w:sz w:val="18"/>
                <w:szCs w:val="18"/>
              </w:rPr>
              <w:t>骨干教师</w:t>
            </w:r>
          </w:p>
        </w:tc>
      </w:tr>
      <w:tr w:rsidR="0026283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262832" w:rsidRPr="003D47AC" w:rsidRDefault="00F224EF"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5</w:t>
            </w:r>
          </w:p>
        </w:tc>
        <w:tc>
          <w:tcPr>
            <w:tcW w:w="826" w:type="dxa"/>
            <w:tcBorders>
              <w:top w:val="single" w:sz="4" w:space="0" w:color="000000"/>
              <w:left w:val="nil"/>
              <w:bottom w:val="single" w:sz="4" w:space="0" w:color="000000"/>
              <w:right w:val="single" w:sz="4" w:space="0" w:color="000000"/>
            </w:tcBorders>
            <w:vAlign w:val="center"/>
          </w:tcPr>
          <w:p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冯田炜</w:t>
            </w:r>
          </w:p>
        </w:tc>
        <w:tc>
          <w:tcPr>
            <w:tcW w:w="761" w:type="dxa"/>
            <w:tcBorders>
              <w:top w:val="single" w:sz="4" w:space="0" w:color="000000"/>
              <w:left w:val="nil"/>
              <w:bottom w:val="single" w:sz="4" w:space="0" w:color="000000"/>
              <w:right w:val="single" w:sz="4" w:space="0" w:color="000000"/>
            </w:tcBorders>
            <w:vAlign w:val="center"/>
          </w:tcPr>
          <w:p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262832" w:rsidRPr="00D4157D" w:rsidRDefault="009A1A82" w:rsidP="003D47AC">
            <w:pPr>
              <w:pStyle w:val="11"/>
              <w:spacing w:line="240" w:lineRule="atLeast"/>
              <w:ind w:firstLineChars="0" w:firstLine="0"/>
              <w:jc w:val="center"/>
              <w:rPr>
                <w:rFonts w:eastAsia="仿宋_GB2312" w:cs="Times New Roman"/>
                <w:bCs/>
                <w:color w:val="000000" w:themeColor="text1"/>
                <w:sz w:val="18"/>
                <w:szCs w:val="18"/>
              </w:rPr>
            </w:pPr>
            <w:r w:rsidRPr="009A1A82">
              <w:rPr>
                <w:rFonts w:eastAsia="仿宋_GB2312" w:cs="Times New Roman"/>
                <w:bCs/>
                <w:color w:val="000000" w:themeColor="text1"/>
                <w:sz w:val="18"/>
                <w:szCs w:val="18"/>
              </w:rPr>
              <w:t>电工电子技术基础</w:t>
            </w:r>
          </w:p>
        </w:tc>
        <w:tc>
          <w:tcPr>
            <w:tcW w:w="948" w:type="dxa"/>
            <w:tcBorders>
              <w:top w:val="single" w:sz="4" w:space="0" w:color="000000"/>
              <w:left w:val="nil"/>
              <w:bottom w:val="single" w:sz="4" w:space="0" w:color="000000"/>
              <w:right w:val="single" w:sz="4" w:space="0" w:color="000000"/>
            </w:tcBorders>
            <w:vAlign w:val="center"/>
          </w:tcPr>
          <w:p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6</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9A1A82" w:rsidP="00B53D6E">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乔琴艳</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9A1A82" w:rsidP="00B53D6E">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9A1A82" w:rsidP="00B53D6E">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9A1A82" w:rsidP="00B53D6E">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B53D6E">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w:t>
            </w:r>
            <w:r w:rsidRPr="00D4157D">
              <w:rPr>
                <w:rFonts w:eastAsia="仿宋_GB2312" w:cs="Times New Roman" w:hint="eastAsia"/>
                <w:bCs/>
                <w:color w:val="000000" w:themeColor="text1"/>
                <w:sz w:val="18"/>
                <w:szCs w:val="18"/>
              </w:rPr>
              <w:t>植保技术与实训</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D4157D" w:rsidP="00B53D6E">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7</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陈春燕</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9A1A82" w:rsidP="00F224EF">
            <w:pPr>
              <w:pStyle w:val="11"/>
              <w:spacing w:line="240" w:lineRule="atLeast"/>
              <w:ind w:firstLineChars="0" w:firstLine="0"/>
              <w:jc w:val="center"/>
              <w:rPr>
                <w:rFonts w:eastAsia="仿宋_GB2312" w:cs="Times New Roman"/>
                <w:bCs/>
                <w:color w:val="000000" w:themeColor="text1"/>
                <w:sz w:val="18"/>
                <w:szCs w:val="18"/>
              </w:rPr>
            </w:pPr>
            <w:r w:rsidRPr="009A1A82">
              <w:rPr>
                <w:rFonts w:eastAsia="仿宋_GB2312" w:cs="Times New Roman"/>
                <w:bCs/>
                <w:color w:val="000000" w:themeColor="text1"/>
                <w:sz w:val="18"/>
                <w:szCs w:val="18"/>
              </w:rPr>
              <w:t>C</w:t>
            </w:r>
            <w:r w:rsidRPr="009A1A82">
              <w:rPr>
                <w:rFonts w:eastAsia="仿宋_GB2312" w:cs="Times New Roman"/>
                <w:bCs/>
                <w:color w:val="000000" w:themeColor="text1"/>
                <w:sz w:val="18"/>
                <w:szCs w:val="18"/>
              </w:rPr>
              <w:t>语言程序设计</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8</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杜朝</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F224EF">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w:t>
            </w:r>
            <w:r>
              <w:rPr>
                <w:rFonts w:eastAsia="仿宋_GB2312" w:cs="Times New Roman" w:hint="eastAsia"/>
                <w:bCs/>
                <w:color w:val="000000" w:themeColor="text1"/>
                <w:sz w:val="18"/>
                <w:szCs w:val="18"/>
              </w:rPr>
              <w:t>装</w:t>
            </w:r>
            <w:r w:rsidRPr="00D4157D">
              <w:rPr>
                <w:rFonts w:eastAsia="仿宋_GB2312" w:cs="Times New Roman"/>
                <w:bCs/>
                <w:color w:val="000000" w:themeColor="text1"/>
                <w:sz w:val="18"/>
                <w:szCs w:val="18"/>
              </w:rPr>
              <w:t>配技术项目教程</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教研主任</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9</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付利军</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F224EF">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无人机自动控制与智能开发</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10</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杨金劳</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3D47AC">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无人机法律法规及飞行安全</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11</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郝学娟</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D4157D">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hint="eastAsia"/>
                <w:bCs/>
                <w:color w:val="000000" w:themeColor="text1"/>
                <w:sz w:val="18"/>
                <w:szCs w:val="18"/>
              </w:rPr>
              <w:t>AutoCAD</w:t>
            </w:r>
            <w:bookmarkStart w:id="81" w:name="_GoBack"/>
            <w:bookmarkEnd w:id="81"/>
            <w:r w:rsidRPr="00D4157D">
              <w:rPr>
                <w:rFonts w:eastAsia="仿宋_GB2312" w:cs="Times New Roman" w:hint="eastAsia"/>
                <w:bCs/>
                <w:color w:val="000000" w:themeColor="text1"/>
                <w:sz w:val="18"/>
                <w:szCs w:val="18"/>
              </w:rPr>
              <w:t xml:space="preserve"> </w:t>
            </w:r>
            <w:r w:rsidRPr="00D4157D">
              <w:rPr>
                <w:rFonts w:eastAsia="仿宋_GB2312" w:cs="Times New Roman" w:hint="eastAsia"/>
                <w:bCs/>
                <w:color w:val="000000" w:themeColor="text1"/>
                <w:sz w:val="18"/>
                <w:szCs w:val="18"/>
              </w:rPr>
              <w:t>机械制图</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12</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仙晓宁</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3D47AC">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无人机控制技术实训</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13</w:t>
            </w:r>
          </w:p>
        </w:tc>
        <w:tc>
          <w:tcPr>
            <w:tcW w:w="826" w:type="dxa"/>
            <w:tcBorders>
              <w:top w:val="single" w:sz="4" w:space="0" w:color="000000"/>
              <w:left w:val="nil"/>
              <w:bottom w:val="single" w:sz="4" w:space="0" w:color="000000"/>
              <w:right w:val="single" w:sz="4" w:space="0" w:color="000000"/>
            </w:tcBorders>
            <w:vAlign w:val="center"/>
          </w:tcPr>
          <w:p w:rsidR="00583AD2" w:rsidRPr="003D47AC" w:rsidRDefault="009A1A8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董晓勇</w:t>
            </w:r>
          </w:p>
        </w:tc>
        <w:tc>
          <w:tcPr>
            <w:tcW w:w="761" w:type="dxa"/>
            <w:tcBorders>
              <w:top w:val="single" w:sz="4" w:space="0" w:color="000000"/>
              <w:left w:val="nil"/>
              <w:bottom w:val="single" w:sz="4" w:space="0" w:color="000000"/>
              <w:right w:val="single" w:sz="4" w:space="0" w:color="000000"/>
            </w:tcBorders>
            <w:vAlign w:val="center"/>
          </w:tcPr>
          <w:p w:rsidR="00583AD2" w:rsidRPr="003D47AC" w:rsidRDefault="009A1A8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rsidR="00583AD2" w:rsidRPr="003D47AC" w:rsidRDefault="009A1A8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讲师</w:t>
            </w:r>
          </w:p>
        </w:tc>
        <w:tc>
          <w:tcPr>
            <w:tcW w:w="1418" w:type="dxa"/>
            <w:tcBorders>
              <w:top w:val="single" w:sz="4" w:space="0" w:color="000000"/>
              <w:left w:val="nil"/>
              <w:bottom w:val="single" w:sz="4" w:space="0" w:color="000000"/>
              <w:right w:val="single" w:sz="4" w:space="0" w:color="000000"/>
            </w:tcBorders>
            <w:vAlign w:val="center"/>
          </w:tcPr>
          <w:p w:rsidR="00583AD2" w:rsidRPr="003D47AC" w:rsidRDefault="009A1A8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rsidR="00583AD2" w:rsidRPr="00D4157D" w:rsidRDefault="00D4157D" w:rsidP="003D47AC">
            <w:pPr>
              <w:pStyle w:val="11"/>
              <w:spacing w:line="240" w:lineRule="atLeast"/>
              <w:ind w:firstLineChars="0" w:firstLine="0"/>
              <w:jc w:val="center"/>
              <w:rPr>
                <w:rFonts w:eastAsia="仿宋_GB2312" w:cs="Times New Roman"/>
                <w:bCs/>
                <w:color w:val="000000" w:themeColor="text1"/>
                <w:sz w:val="18"/>
                <w:szCs w:val="18"/>
              </w:rPr>
            </w:pPr>
            <w:r w:rsidRPr="00D4157D">
              <w:rPr>
                <w:rFonts w:eastAsia="仿宋_GB2312" w:cs="Times New Roman"/>
                <w:bCs/>
                <w:color w:val="000000" w:themeColor="text1"/>
                <w:sz w:val="18"/>
                <w:szCs w:val="18"/>
              </w:rPr>
              <w:t>无人机主流行业应用技术</w:t>
            </w:r>
          </w:p>
        </w:tc>
        <w:tc>
          <w:tcPr>
            <w:tcW w:w="948" w:type="dxa"/>
            <w:tcBorders>
              <w:top w:val="single" w:sz="4" w:space="0" w:color="000000"/>
              <w:left w:val="nil"/>
              <w:bottom w:val="single" w:sz="4" w:space="0" w:color="000000"/>
              <w:right w:val="single" w:sz="4" w:space="0" w:color="000000"/>
            </w:tcBorders>
            <w:vAlign w:val="center"/>
          </w:tcPr>
          <w:p w:rsidR="00583AD2" w:rsidRPr="003D47AC" w:rsidRDefault="00D4157D"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bl>
    <w:p w:rsidR="008A38A3" w:rsidRDefault="0062308C">
      <w:pPr>
        <w:pStyle w:val="123"/>
        <w:spacing w:line="650" w:lineRule="exact"/>
        <w:ind w:firstLine="640"/>
        <w:rPr>
          <w:rFonts w:ascii="Times New Roman" w:eastAsia="仿宋_GB2312" w:hAnsi="Times New Roman"/>
          <w:kern w:val="0"/>
        </w:rPr>
      </w:pPr>
      <w:r>
        <w:rPr>
          <w:rFonts w:ascii="Times New Roman" w:eastAsia="仿宋_GB2312" w:hAnsi="Times New Roman" w:hint="eastAsia"/>
          <w:color w:val="000000" w:themeColor="text1"/>
          <w:kern w:val="0"/>
          <w:sz w:val="32"/>
          <w:szCs w:val="32"/>
        </w:rPr>
        <w:t>无人机应用技术</w:t>
      </w:r>
      <w:r w:rsidR="00D82836" w:rsidRPr="0063663B">
        <w:rPr>
          <w:rFonts w:ascii="Times New Roman" w:eastAsia="仿宋_GB2312" w:hAnsi="Times New Roman" w:hint="eastAsia"/>
          <w:color w:val="000000" w:themeColor="text1"/>
          <w:kern w:val="0"/>
          <w:sz w:val="32"/>
          <w:szCs w:val="32"/>
        </w:rPr>
        <w:t>教研组教师与行业企业积极对接，不仅教师进企业得到了业务提升，而且带领学生参与企业具体岗位工作，专业组教师积极参加了</w:t>
      </w:r>
      <w:r w:rsidR="00CF39C0" w:rsidRPr="0063663B">
        <w:rPr>
          <w:rFonts w:ascii="Times New Roman" w:eastAsia="仿宋_GB2312" w:hAnsi="Times New Roman" w:hint="eastAsia"/>
          <w:color w:val="000000" w:themeColor="text1"/>
          <w:kern w:val="0"/>
          <w:sz w:val="32"/>
          <w:szCs w:val="32"/>
        </w:rPr>
        <w:t>无人机</w:t>
      </w:r>
      <w:r>
        <w:rPr>
          <w:rFonts w:ascii="Times New Roman" w:eastAsia="仿宋_GB2312" w:hAnsi="Times New Roman" w:hint="eastAsia"/>
          <w:color w:val="000000" w:themeColor="text1"/>
          <w:kern w:val="0"/>
          <w:sz w:val="32"/>
          <w:szCs w:val="32"/>
        </w:rPr>
        <w:t>驾驶员</w:t>
      </w:r>
      <w:r w:rsidR="00D82836" w:rsidRPr="0063663B">
        <w:rPr>
          <w:rFonts w:ascii="Times New Roman" w:eastAsia="仿宋_GB2312" w:hAnsi="Times New Roman" w:hint="eastAsia"/>
          <w:color w:val="000000" w:themeColor="text1"/>
          <w:kern w:val="0"/>
          <w:sz w:val="32"/>
          <w:szCs w:val="32"/>
        </w:rPr>
        <w:t>等考试，以及人力资源指导师、信息技术指导师、</w:t>
      </w:r>
      <w:r w:rsidR="00D82836" w:rsidRPr="0063663B">
        <w:rPr>
          <w:rFonts w:ascii="Times New Roman" w:eastAsia="仿宋_GB2312" w:hAnsi="Times New Roman" w:hint="eastAsia"/>
          <w:color w:val="000000" w:themeColor="text1"/>
          <w:kern w:val="0"/>
          <w:sz w:val="32"/>
          <w:szCs w:val="32"/>
        </w:rPr>
        <w:t>IT</w:t>
      </w:r>
      <w:r w:rsidR="00D82836" w:rsidRPr="0063663B">
        <w:rPr>
          <w:rFonts w:ascii="Times New Roman" w:eastAsia="仿宋_GB2312" w:hAnsi="Times New Roman" w:hint="eastAsia"/>
          <w:color w:val="000000" w:themeColor="text1"/>
          <w:kern w:val="0"/>
          <w:sz w:val="32"/>
          <w:szCs w:val="32"/>
        </w:rPr>
        <w:t>技术顾问等锻炼，大大提升自身业务能力，目前本专业的专任教师部分已经达到的“双师型”教师的要求，</w:t>
      </w:r>
      <w:r w:rsidR="00D82836">
        <w:rPr>
          <w:rFonts w:ascii="Times New Roman" w:eastAsia="仿宋_GB2312" w:hAnsi="Times New Roman" w:hint="eastAsia"/>
          <w:kern w:val="0"/>
          <w:sz w:val="32"/>
          <w:szCs w:val="32"/>
        </w:rPr>
        <w:t>具体情况见表</w:t>
      </w:r>
      <w:r w:rsidR="00D82836">
        <w:rPr>
          <w:rFonts w:ascii="Times New Roman" w:eastAsia="仿宋_GB2312" w:hAnsi="Times New Roman" w:hint="eastAsia"/>
          <w:kern w:val="0"/>
          <w:sz w:val="32"/>
          <w:szCs w:val="32"/>
        </w:rPr>
        <w:t>14</w:t>
      </w:r>
      <w:r w:rsidR="00D82836">
        <w:rPr>
          <w:rFonts w:ascii="Times New Roman" w:eastAsia="仿宋_GB2312" w:hAnsi="Times New Roman" w:hint="eastAsia"/>
          <w:kern w:val="0"/>
          <w:sz w:val="32"/>
          <w:szCs w:val="32"/>
        </w:rPr>
        <w:t>。</w:t>
      </w:r>
    </w:p>
    <w:p w:rsidR="008A38A3" w:rsidRDefault="00D8283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校内双师型教师情况</w:t>
      </w:r>
    </w:p>
    <w:tbl>
      <w:tblPr>
        <w:tblW w:w="8633" w:type="dxa"/>
        <w:jc w:val="center"/>
        <w:tblLayout w:type="fixed"/>
        <w:tblLook w:val="04A0"/>
      </w:tblPr>
      <w:tblGrid>
        <w:gridCol w:w="686"/>
        <w:gridCol w:w="869"/>
        <w:gridCol w:w="1484"/>
        <w:gridCol w:w="1086"/>
        <w:gridCol w:w="1447"/>
        <w:gridCol w:w="3061"/>
      </w:tblGrid>
      <w:tr w:rsidR="008A38A3" w:rsidTr="005D601A">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B23429">
            <w:pPr>
              <w:widowControl/>
              <w:spacing w:line="360" w:lineRule="auto"/>
              <w:jc w:val="center"/>
              <w:rPr>
                <w:rFonts w:eastAsia="仿宋_GB2312"/>
                <w:color w:val="000000" w:themeColor="text1"/>
                <w:sz w:val="18"/>
                <w:szCs w:val="18"/>
              </w:rPr>
            </w:pPr>
            <w:r w:rsidRPr="00C77072">
              <w:rPr>
                <w:rFonts w:eastAsia="仿宋_GB2312"/>
                <w:color w:val="000000" w:themeColor="text1"/>
                <w:sz w:val="18"/>
                <w:szCs w:val="18"/>
              </w:rPr>
              <w:t>无人机驾驶员</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邵天增</w:t>
            </w:r>
          </w:p>
        </w:tc>
        <w:tc>
          <w:tcPr>
            <w:tcW w:w="1484"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B23429">
            <w:pPr>
              <w:widowControl/>
              <w:spacing w:line="360" w:lineRule="auto"/>
              <w:jc w:val="center"/>
              <w:rPr>
                <w:rFonts w:eastAsia="仿宋_GB2312"/>
                <w:color w:val="000000" w:themeColor="text1"/>
                <w:sz w:val="18"/>
                <w:szCs w:val="18"/>
              </w:rPr>
            </w:pPr>
            <w:r w:rsidRPr="00C77072">
              <w:rPr>
                <w:rFonts w:eastAsia="仿宋_GB2312"/>
                <w:color w:val="000000" w:themeColor="text1"/>
                <w:sz w:val="18"/>
                <w:szCs w:val="18"/>
              </w:rPr>
              <w:t>无人机驾驶员</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20305D" w:rsidRPr="00595DAF" w:rsidRDefault="0062308C" w:rsidP="00B23429">
            <w:pPr>
              <w:pStyle w:val="11"/>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乔琴艳</w:t>
            </w:r>
          </w:p>
        </w:tc>
        <w:tc>
          <w:tcPr>
            <w:tcW w:w="1484"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作物遗传育种</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62308C">
            <w:pPr>
              <w:spacing w:line="360" w:lineRule="auto"/>
              <w:jc w:val="center"/>
              <w:rPr>
                <w:rFonts w:eastAsia="仿宋_GB2312"/>
                <w:color w:val="000000" w:themeColor="text1"/>
                <w:sz w:val="18"/>
                <w:szCs w:val="18"/>
              </w:rPr>
            </w:pPr>
            <w:r w:rsidRPr="00C77072">
              <w:rPr>
                <w:rFonts w:eastAsia="仿宋_GB2312"/>
                <w:color w:val="000000" w:themeColor="text1"/>
                <w:sz w:val="18"/>
                <w:szCs w:val="18"/>
              </w:rPr>
              <w:t>无人机驾驶员</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62308C">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杨金劳</w:t>
            </w:r>
          </w:p>
        </w:tc>
        <w:tc>
          <w:tcPr>
            <w:tcW w:w="1484"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84615A">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WPS</w:t>
            </w:r>
            <w:r w:rsidRPr="00C77072">
              <w:rPr>
                <w:rFonts w:eastAsia="仿宋_GB2312" w:hint="eastAsia"/>
                <w:color w:val="000000" w:themeColor="text1"/>
                <w:sz w:val="18"/>
                <w:szCs w:val="18"/>
              </w:rPr>
              <w:t>考评员</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62308C">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郝学娟</w:t>
            </w:r>
          </w:p>
        </w:tc>
        <w:tc>
          <w:tcPr>
            <w:tcW w:w="1484"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84615A">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WPS</w:t>
            </w:r>
            <w:r w:rsidRPr="00C77072">
              <w:rPr>
                <w:rFonts w:eastAsia="仿宋_GB2312" w:hint="eastAsia"/>
                <w:color w:val="000000" w:themeColor="text1"/>
                <w:sz w:val="18"/>
                <w:szCs w:val="18"/>
              </w:rPr>
              <w:t>考评员</w:t>
            </w:r>
          </w:p>
        </w:tc>
      </w:tr>
      <w:tr w:rsidR="0020305D"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20305D" w:rsidRDefault="0062308C">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69"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仙晓宁</w:t>
            </w:r>
          </w:p>
        </w:tc>
        <w:tc>
          <w:tcPr>
            <w:tcW w:w="1484"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20305D" w:rsidRPr="00C77072" w:rsidRDefault="0020305D">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民用无人机驾驶员</w:t>
            </w:r>
          </w:p>
        </w:tc>
      </w:tr>
    </w:tbl>
    <w:p w:rsidR="0062308C" w:rsidRDefault="0062308C">
      <w:pPr>
        <w:pStyle w:val="123"/>
        <w:spacing w:line="650" w:lineRule="exact"/>
        <w:ind w:firstLine="640"/>
        <w:outlineLvl w:val="2"/>
        <w:rPr>
          <w:rFonts w:ascii="Times New Roman" w:eastAsia="仿宋_GB2312" w:hAnsi="Times New Roman" w:hint="eastAsia"/>
          <w:kern w:val="0"/>
          <w:sz w:val="32"/>
          <w:szCs w:val="32"/>
        </w:rPr>
      </w:pPr>
      <w:bookmarkStart w:id="82" w:name="_Toc42020161"/>
      <w:bookmarkStart w:id="83" w:name="_Toc8108"/>
    </w:p>
    <w:p w:rsidR="008A38A3" w:rsidRDefault="00D82836">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兼职教师</w:t>
      </w:r>
      <w:bookmarkEnd w:id="82"/>
      <w:bookmarkEnd w:id="83"/>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w:t>
      </w:r>
      <w:r w:rsidRPr="0089549B">
        <w:rPr>
          <w:rFonts w:ascii="Times New Roman" w:eastAsia="仿宋_GB2312" w:hAnsi="Times New Roman" w:hint="eastAsia"/>
          <w:color w:val="000000" w:themeColor="text1"/>
          <w:kern w:val="0"/>
          <w:sz w:val="32"/>
          <w:szCs w:val="32"/>
        </w:rPr>
        <w:t>有</w:t>
      </w:r>
      <w:r w:rsidR="00CA20E4" w:rsidRPr="0089549B">
        <w:rPr>
          <w:rFonts w:ascii="Times New Roman" w:eastAsia="仿宋_GB2312" w:hAnsi="Times New Roman" w:hint="eastAsia"/>
          <w:color w:val="000000" w:themeColor="text1"/>
          <w:kern w:val="0"/>
          <w:sz w:val="32"/>
          <w:szCs w:val="32"/>
        </w:rPr>
        <w:t>4</w:t>
      </w:r>
      <w:r w:rsidRPr="0089549B">
        <w:rPr>
          <w:rFonts w:ascii="Times New Roman" w:eastAsia="仿宋_GB2312" w:hAnsi="Times New Roman" w:hint="eastAsia"/>
          <w:color w:val="000000" w:themeColor="text1"/>
          <w:kern w:val="0"/>
          <w:sz w:val="32"/>
          <w:szCs w:val="32"/>
        </w:rPr>
        <w:t>名既有一定理论水平又有丰富实践经验的技术人员、能工巧匠担任兼职教师，</w:t>
      </w:r>
      <w:r>
        <w:rPr>
          <w:rFonts w:ascii="Times New Roman" w:eastAsia="仿宋_GB2312" w:hAnsi="Times New Roman" w:hint="eastAsia"/>
          <w:kern w:val="0"/>
          <w:sz w:val="32"/>
          <w:szCs w:val="32"/>
        </w:rPr>
        <w:t>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8A38A3" w:rsidRDefault="00D82836">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7681" w:type="dxa"/>
        <w:jc w:val="center"/>
        <w:tblLayout w:type="fixed"/>
        <w:tblLook w:val="04A0"/>
      </w:tblPr>
      <w:tblGrid>
        <w:gridCol w:w="686"/>
        <w:gridCol w:w="1012"/>
        <w:gridCol w:w="2498"/>
        <w:gridCol w:w="1303"/>
        <w:gridCol w:w="2182"/>
      </w:tblGrid>
      <w:tr w:rsidR="0087494A" w:rsidTr="0087494A">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87494A" w:rsidRDefault="0087494A">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87494A" w:rsidRDefault="0087494A">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87494A" w:rsidRDefault="0087494A">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3" w:type="dxa"/>
            <w:tcBorders>
              <w:top w:val="single" w:sz="4" w:space="0" w:color="000000"/>
              <w:left w:val="nil"/>
              <w:bottom w:val="single" w:sz="4" w:space="0" w:color="000000"/>
              <w:right w:val="single" w:sz="4" w:space="0" w:color="000000"/>
            </w:tcBorders>
            <w:vAlign w:val="center"/>
          </w:tcPr>
          <w:p w:rsidR="0087494A" w:rsidRDefault="0087494A">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87494A" w:rsidRDefault="0087494A">
            <w:pPr>
              <w:spacing w:line="360" w:lineRule="auto"/>
              <w:jc w:val="center"/>
              <w:rPr>
                <w:rFonts w:eastAsia="仿宋_GB2312"/>
                <w:sz w:val="18"/>
                <w:szCs w:val="18"/>
              </w:rPr>
            </w:pPr>
            <w:r>
              <w:rPr>
                <w:rFonts w:eastAsia="仿宋_GB2312" w:hint="eastAsia"/>
                <w:sz w:val="18"/>
                <w:szCs w:val="18"/>
              </w:rPr>
              <w:t>承担教学任务</w:t>
            </w:r>
          </w:p>
        </w:tc>
      </w:tr>
      <w:tr w:rsidR="0087494A" w:rsidTr="0087494A">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87494A" w:rsidRPr="0089549B" w:rsidRDefault="0087494A">
            <w:pPr>
              <w:spacing w:line="360" w:lineRule="auto"/>
              <w:jc w:val="center"/>
              <w:rPr>
                <w:rFonts w:eastAsia="仿宋_GB2312"/>
                <w:sz w:val="18"/>
                <w:szCs w:val="18"/>
              </w:rPr>
            </w:pPr>
            <w:r w:rsidRPr="0089549B">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87494A" w:rsidRPr="0089549B" w:rsidRDefault="006E173F">
            <w:pPr>
              <w:spacing w:line="360" w:lineRule="auto"/>
              <w:jc w:val="center"/>
              <w:rPr>
                <w:rFonts w:eastAsia="仿宋_GB2312"/>
                <w:sz w:val="18"/>
                <w:szCs w:val="18"/>
              </w:rPr>
            </w:pPr>
            <w:r>
              <w:rPr>
                <w:rFonts w:eastAsia="仿宋_GB2312" w:hint="eastAsia"/>
                <w:sz w:val="18"/>
                <w:szCs w:val="18"/>
              </w:rPr>
              <w:t>赵英军</w:t>
            </w:r>
          </w:p>
        </w:tc>
        <w:tc>
          <w:tcPr>
            <w:tcW w:w="2498" w:type="dxa"/>
            <w:tcBorders>
              <w:top w:val="single" w:sz="4" w:space="0" w:color="000000"/>
              <w:left w:val="nil"/>
              <w:bottom w:val="single" w:sz="4" w:space="0" w:color="000000"/>
              <w:right w:val="single" w:sz="4" w:space="0" w:color="000000"/>
            </w:tcBorders>
            <w:vAlign w:val="center"/>
          </w:tcPr>
          <w:p w:rsidR="0087494A" w:rsidRDefault="006E173F">
            <w:pPr>
              <w:spacing w:line="360" w:lineRule="auto"/>
              <w:jc w:val="center"/>
              <w:rPr>
                <w:rFonts w:eastAsia="仿宋_GB2312" w:hint="eastAsia"/>
                <w:sz w:val="18"/>
                <w:szCs w:val="18"/>
              </w:rPr>
            </w:pPr>
            <w:r w:rsidRPr="006E173F">
              <w:rPr>
                <w:rFonts w:eastAsia="仿宋_GB2312"/>
                <w:sz w:val="18"/>
                <w:szCs w:val="18"/>
              </w:rPr>
              <w:t>山西英腾智能科技有限公司</w:t>
            </w:r>
          </w:p>
          <w:p w:rsidR="00867998" w:rsidRPr="0089549B" w:rsidRDefault="00867998">
            <w:pPr>
              <w:spacing w:line="360" w:lineRule="auto"/>
              <w:jc w:val="center"/>
              <w:rPr>
                <w:rFonts w:eastAsia="仿宋_GB2312"/>
                <w:sz w:val="18"/>
                <w:szCs w:val="18"/>
              </w:rPr>
            </w:pPr>
            <w:r>
              <w:rPr>
                <w:rFonts w:eastAsia="仿宋_GB2312" w:hint="eastAsia"/>
                <w:sz w:val="18"/>
                <w:szCs w:val="18"/>
              </w:rPr>
              <w:t>大疆农业山西运营办事处</w:t>
            </w:r>
          </w:p>
        </w:tc>
        <w:tc>
          <w:tcPr>
            <w:tcW w:w="1303" w:type="dxa"/>
            <w:tcBorders>
              <w:top w:val="single" w:sz="4" w:space="0" w:color="000000"/>
              <w:left w:val="nil"/>
              <w:bottom w:val="single" w:sz="4" w:space="0" w:color="000000"/>
              <w:right w:val="single" w:sz="4" w:space="0" w:color="000000"/>
            </w:tcBorders>
            <w:vAlign w:val="center"/>
          </w:tcPr>
          <w:p w:rsidR="0087494A" w:rsidRDefault="006E173F">
            <w:pPr>
              <w:spacing w:line="360" w:lineRule="auto"/>
              <w:jc w:val="center"/>
              <w:rPr>
                <w:rFonts w:eastAsia="仿宋_GB2312"/>
                <w:sz w:val="18"/>
                <w:szCs w:val="18"/>
              </w:rPr>
            </w:pPr>
            <w:r>
              <w:rPr>
                <w:rFonts w:eastAsia="仿宋_GB2312" w:hint="eastAsia"/>
                <w:sz w:val="18"/>
                <w:szCs w:val="18"/>
              </w:rPr>
              <w:t>电器</w:t>
            </w:r>
            <w:r>
              <w:rPr>
                <w:rFonts w:eastAsia="仿宋_GB2312"/>
                <w:sz w:val="18"/>
                <w:szCs w:val="18"/>
              </w:rPr>
              <w:t>自动化</w:t>
            </w:r>
          </w:p>
        </w:tc>
        <w:tc>
          <w:tcPr>
            <w:tcW w:w="2182" w:type="dxa"/>
            <w:tcBorders>
              <w:top w:val="single" w:sz="4" w:space="0" w:color="000000"/>
              <w:left w:val="nil"/>
              <w:bottom w:val="single" w:sz="4" w:space="0" w:color="000000"/>
              <w:right w:val="single" w:sz="4" w:space="0" w:color="000000"/>
            </w:tcBorders>
            <w:vAlign w:val="center"/>
          </w:tcPr>
          <w:p w:rsidR="0087494A" w:rsidRDefault="006E173F">
            <w:pPr>
              <w:spacing w:line="360" w:lineRule="auto"/>
              <w:jc w:val="center"/>
              <w:rPr>
                <w:rFonts w:eastAsia="仿宋_GB2312"/>
                <w:sz w:val="18"/>
                <w:szCs w:val="18"/>
              </w:rPr>
            </w:pPr>
            <w:r w:rsidRPr="00D4157D">
              <w:rPr>
                <w:rFonts w:eastAsia="仿宋_GB2312"/>
                <w:bCs/>
                <w:color w:val="000000" w:themeColor="text1"/>
                <w:sz w:val="18"/>
                <w:szCs w:val="18"/>
              </w:rPr>
              <w:t>无人机</w:t>
            </w:r>
            <w:r w:rsidRPr="00D4157D">
              <w:rPr>
                <w:rFonts w:eastAsia="仿宋_GB2312" w:hint="eastAsia"/>
                <w:bCs/>
                <w:color w:val="000000" w:themeColor="text1"/>
                <w:sz w:val="18"/>
                <w:szCs w:val="18"/>
              </w:rPr>
              <w:t>植保技术与实训</w:t>
            </w:r>
          </w:p>
        </w:tc>
      </w:tr>
      <w:tr w:rsidR="0087494A" w:rsidTr="0087494A">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87494A" w:rsidRPr="0089549B" w:rsidRDefault="0087494A" w:rsidP="00B53D6E">
            <w:pPr>
              <w:spacing w:line="360" w:lineRule="auto"/>
              <w:jc w:val="center"/>
              <w:rPr>
                <w:rFonts w:eastAsia="仿宋_GB2312"/>
                <w:sz w:val="18"/>
                <w:szCs w:val="18"/>
              </w:rPr>
            </w:pPr>
            <w:r w:rsidRPr="0089549B">
              <w:rPr>
                <w:rFonts w:eastAsia="仿宋_GB2312"/>
                <w:sz w:val="18"/>
                <w:szCs w:val="18"/>
              </w:rPr>
              <w:t>2</w:t>
            </w:r>
          </w:p>
        </w:tc>
        <w:tc>
          <w:tcPr>
            <w:tcW w:w="1012" w:type="dxa"/>
            <w:tcBorders>
              <w:top w:val="single" w:sz="4" w:space="0" w:color="000000"/>
              <w:left w:val="nil"/>
              <w:bottom w:val="single" w:sz="4" w:space="0" w:color="auto"/>
              <w:right w:val="single" w:sz="4" w:space="0" w:color="000000"/>
            </w:tcBorders>
            <w:vAlign w:val="center"/>
          </w:tcPr>
          <w:p w:rsidR="0087494A" w:rsidRPr="0089549B" w:rsidRDefault="0062308C" w:rsidP="00B53D6E">
            <w:pPr>
              <w:spacing w:line="360" w:lineRule="auto"/>
              <w:jc w:val="center"/>
              <w:rPr>
                <w:rFonts w:eastAsia="仿宋_GB2312"/>
                <w:sz w:val="18"/>
                <w:szCs w:val="18"/>
              </w:rPr>
            </w:pPr>
            <w:r>
              <w:rPr>
                <w:rFonts w:eastAsia="仿宋_GB2312" w:hint="eastAsia"/>
                <w:sz w:val="18"/>
                <w:szCs w:val="18"/>
              </w:rPr>
              <w:t>王</w:t>
            </w:r>
            <w:r>
              <w:rPr>
                <w:rFonts w:eastAsia="仿宋_GB2312"/>
                <w:sz w:val="18"/>
                <w:szCs w:val="18"/>
              </w:rPr>
              <w:t>少</w:t>
            </w:r>
            <w:r w:rsidR="006E173F">
              <w:rPr>
                <w:rFonts w:eastAsia="仿宋_GB2312"/>
                <w:sz w:val="18"/>
                <w:szCs w:val="18"/>
              </w:rPr>
              <w:t>兴</w:t>
            </w:r>
          </w:p>
        </w:tc>
        <w:tc>
          <w:tcPr>
            <w:tcW w:w="2498" w:type="dxa"/>
            <w:tcBorders>
              <w:top w:val="single" w:sz="4" w:space="0" w:color="000000"/>
              <w:left w:val="nil"/>
              <w:bottom w:val="single" w:sz="4" w:space="0" w:color="auto"/>
              <w:right w:val="single" w:sz="4" w:space="0" w:color="000000"/>
            </w:tcBorders>
            <w:vAlign w:val="center"/>
          </w:tcPr>
          <w:p w:rsidR="0087494A" w:rsidRPr="0089549B" w:rsidRDefault="006E173F" w:rsidP="00B53D6E">
            <w:pPr>
              <w:jc w:val="center"/>
              <w:rPr>
                <w:rFonts w:eastAsia="仿宋_GB2312"/>
                <w:sz w:val="18"/>
                <w:szCs w:val="18"/>
              </w:rPr>
            </w:pPr>
            <w:r>
              <w:rPr>
                <w:rFonts w:eastAsia="仿宋_GB2312" w:hint="eastAsia"/>
                <w:sz w:val="18"/>
                <w:szCs w:val="18"/>
              </w:rPr>
              <w:t>远洋</w:t>
            </w:r>
            <w:r>
              <w:rPr>
                <w:rFonts w:eastAsia="仿宋_GB2312"/>
                <w:sz w:val="18"/>
                <w:szCs w:val="18"/>
              </w:rPr>
              <w:t>智慧</w:t>
            </w:r>
          </w:p>
        </w:tc>
        <w:tc>
          <w:tcPr>
            <w:tcW w:w="1303" w:type="dxa"/>
            <w:tcBorders>
              <w:top w:val="single" w:sz="4" w:space="0" w:color="000000"/>
              <w:left w:val="nil"/>
              <w:bottom w:val="single" w:sz="4" w:space="0" w:color="auto"/>
              <w:right w:val="single" w:sz="4" w:space="0" w:color="000000"/>
            </w:tcBorders>
            <w:vAlign w:val="center"/>
          </w:tcPr>
          <w:p w:rsidR="0087494A" w:rsidRPr="0089549B" w:rsidRDefault="006E173F" w:rsidP="00B53D6E">
            <w:pPr>
              <w:spacing w:line="360" w:lineRule="auto"/>
              <w:jc w:val="center"/>
              <w:rPr>
                <w:rFonts w:eastAsia="仿宋_GB2312"/>
                <w:sz w:val="18"/>
                <w:szCs w:val="18"/>
              </w:rPr>
            </w:pPr>
            <w:r>
              <w:rPr>
                <w:rFonts w:eastAsia="仿宋_GB2312" w:hint="eastAsia"/>
                <w:sz w:val="18"/>
                <w:szCs w:val="18"/>
              </w:rPr>
              <w:t>计算机</w:t>
            </w:r>
          </w:p>
        </w:tc>
        <w:tc>
          <w:tcPr>
            <w:tcW w:w="2182" w:type="dxa"/>
            <w:tcBorders>
              <w:top w:val="single" w:sz="4" w:space="0" w:color="000000"/>
              <w:left w:val="nil"/>
              <w:bottom w:val="single" w:sz="4" w:space="0" w:color="auto"/>
              <w:right w:val="single" w:sz="4" w:space="0" w:color="000000"/>
            </w:tcBorders>
            <w:vAlign w:val="center"/>
          </w:tcPr>
          <w:p w:rsidR="0087494A" w:rsidRPr="0089549B" w:rsidRDefault="006E173F" w:rsidP="00B53D6E">
            <w:pPr>
              <w:spacing w:line="360" w:lineRule="auto"/>
              <w:jc w:val="center"/>
              <w:rPr>
                <w:rFonts w:eastAsia="仿宋_GB2312"/>
                <w:sz w:val="18"/>
                <w:szCs w:val="18"/>
              </w:rPr>
            </w:pPr>
            <w:r w:rsidRPr="00D4157D">
              <w:rPr>
                <w:rFonts w:eastAsia="仿宋_GB2312"/>
                <w:bCs/>
                <w:color w:val="000000" w:themeColor="text1"/>
                <w:sz w:val="18"/>
                <w:szCs w:val="18"/>
              </w:rPr>
              <w:t>无人机市场营销策略实训</w:t>
            </w:r>
          </w:p>
        </w:tc>
      </w:tr>
      <w:tr w:rsidR="0087494A" w:rsidTr="0087494A">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87494A" w:rsidRPr="0089549B" w:rsidRDefault="0087494A" w:rsidP="00B53D6E">
            <w:pPr>
              <w:spacing w:line="360" w:lineRule="auto"/>
              <w:jc w:val="center"/>
              <w:rPr>
                <w:rFonts w:eastAsia="仿宋_GB2312"/>
                <w:sz w:val="18"/>
                <w:szCs w:val="18"/>
              </w:rPr>
            </w:pPr>
            <w:r w:rsidRPr="0089549B">
              <w:rPr>
                <w:rFonts w:eastAsia="仿宋_GB2312"/>
                <w:sz w:val="18"/>
                <w:szCs w:val="18"/>
              </w:rPr>
              <w:t>4</w:t>
            </w:r>
          </w:p>
        </w:tc>
        <w:tc>
          <w:tcPr>
            <w:tcW w:w="1012" w:type="dxa"/>
            <w:tcBorders>
              <w:top w:val="single" w:sz="4" w:space="0" w:color="auto"/>
              <w:left w:val="nil"/>
              <w:bottom w:val="single" w:sz="4" w:space="0" w:color="auto"/>
              <w:right w:val="single" w:sz="4" w:space="0" w:color="000000"/>
            </w:tcBorders>
            <w:vAlign w:val="center"/>
          </w:tcPr>
          <w:p w:rsidR="0087494A" w:rsidRPr="0089549B" w:rsidRDefault="0087494A" w:rsidP="00B53D6E">
            <w:pPr>
              <w:spacing w:line="360" w:lineRule="auto"/>
              <w:jc w:val="center"/>
              <w:rPr>
                <w:rFonts w:eastAsia="仿宋_GB2312"/>
                <w:sz w:val="18"/>
                <w:szCs w:val="18"/>
              </w:rPr>
            </w:pPr>
            <w:r w:rsidRPr="0089549B">
              <w:rPr>
                <w:rFonts w:eastAsia="仿宋_GB2312"/>
                <w:sz w:val="18"/>
                <w:szCs w:val="18"/>
              </w:rPr>
              <w:t>郭蒙</w:t>
            </w:r>
          </w:p>
        </w:tc>
        <w:tc>
          <w:tcPr>
            <w:tcW w:w="2498" w:type="dxa"/>
            <w:tcBorders>
              <w:top w:val="single" w:sz="4" w:space="0" w:color="auto"/>
              <w:left w:val="nil"/>
              <w:bottom w:val="single" w:sz="4" w:space="0" w:color="auto"/>
              <w:right w:val="single" w:sz="4" w:space="0" w:color="000000"/>
            </w:tcBorders>
            <w:vAlign w:val="center"/>
          </w:tcPr>
          <w:p w:rsidR="0087494A" w:rsidRPr="0089549B" w:rsidRDefault="0087494A" w:rsidP="00B53D6E">
            <w:pPr>
              <w:spacing w:line="360" w:lineRule="auto"/>
              <w:jc w:val="center"/>
              <w:rPr>
                <w:rFonts w:eastAsia="仿宋_GB2312"/>
                <w:sz w:val="18"/>
                <w:szCs w:val="18"/>
              </w:rPr>
            </w:pPr>
            <w:r w:rsidRPr="0089549B">
              <w:rPr>
                <w:rFonts w:eastAsia="仿宋_GB2312"/>
                <w:sz w:val="18"/>
                <w:szCs w:val="18"/>
              </w:rPr>
              <w:t>讯飞科技有限公司</w:t>
            </w:r>
          </w:p>
        </w:tc>
        <w:tc>
          <w:tcPr>
            <w:tcW w:w="1303" w:type="dxa"/>
            <w:tcBorders>
              <w:top w:val="single" w:sz="4" w:space="0" w:color="auto"/>
              <w:left w:val="nil"/>
              <w:bottom w:val="single" w:sz="4" w:space="0" w:color="auto"/>
              <w:right w:val="single" w:sz="4" w:space="0" w:color="000000"/>
            </w:tcBorders>
            <w:vAlign w:val="center"/>
          </w:tcPr>
          <w:p w:rsidR="0087494A" w:rsidRPr="0089549B" w:rsidRDefault="006E173F" w:rsidP="00B53D6E">
            <w:pPr>
              <w:spacing w:line="360" w:lineRule="auto"/>
              <w:jc w:val="center"/>
              <w:rPr>
                <w:rFonts w:eastAsia="仿宋_GB2312"/>
                <w:sz w:val="18"/>
                <w:szCs w:val="18"/>
              </w:rPr>
            </w:pPr>
            <w:r>
              <w:rPr>
                <w:rFonts w:eastAsia="仿宋_GB2312" w:hint="eastAsia"/>
                <w:sz w:val="18"/>
                <w:szCs w:val="18"/>
              </w:rPr>
              <w:t>编导</w:t>
            </w:r>
          </w:p>
        </w:tc>
        <w:tc>
          <w:tcPr>
            <w:tcW w:w="2182" w:type="dxa"/>
            <w:tcBorders>
              <w:top w:val="single" w:sz="4" w:space="0" w:color="auto"/>
              <w:left w:val="nil"/>
              <w:bottom w:val="single" w:sz="4" w:space="0" w:color="auto"/>
              <w:right w:val="single" w:sz="4" w:space="0" w:color="000000"/>
            </w:tcBorders>
            <w:vAlign w:val="center"/>
          </w:tcPr>
          <w:p w:rsidR="0087494A" w:rsidRPr="0089549B" w:rsidRDefault="006E173F" w:rsidP="00B53D6E">
            <w:pPr>
              <w:spacing w:line="360" w:lineRule="auto"/>
              <w:jc w:val="center"/>
              <w:rPr>
                <w:rFonts w:eastAsia="仿宋_GB2312"/>
                <w:sz w:val="18"/>
                <w:szCs w:val="18"/>
              </w:rPr>
            </w:pPr>
            <w:r>
              <w:rPr>
                <w:rFonts w:eastAsia="仿宋_GB2312" w:hint="eastAsia"/>
                <w:sz w:val="18"/>
                <w:szCs w:val="18"/>
              </w:rPr>
              <w:t>平面设计</w:t>
            </w:r>
          </w:p>
        </w:tc>
      </w:tr>
    </w:tbl>
    <w:p w:rsidR="008A38A3" w:rsidRDefault="008A38A3">
      <w:pPr>
        <w:pStyle w:val="123"/>
        <w:spacing w:line="360" w:lineRule="auto"/>
        <w:ind w:firstLine="482"/>
        <w:rPr>
          <w:rFonts w:ascii="Times New Roman" w:eastAsia="仿宋_GB2312" w:hAnsi="Times New Roman"/>
          <w:b/>
          <w:bCs/>
          <w:kern w:val="0"/>
        </w:rPr>
      </w:pPr>
    </w:p>
    <w:p w:rsidR="008A38A3" w:rsidRDefault="00D82836">
      <w:pPr>
        <w:pStyle w:val="123"/>
        <w:spacing w:line="650" w:lineRule="exact"/>
        <w:ind w:firstLineChars="225" w:firstLine="542"/>
        <w:outlineLvl w:val="1"/>
        <w:rPr>
          <w:rFonts w:ascii="楷体" w:eastAsia="楷体" w:hAnsi="楷体" w:cs="楷体"/>
          <w:kern w:val="0"/>
          <w:sz w:val="32"/>
          <w:szCs w:val="32"/>
        </w:rPr>
      </w:pPr>
      <w:r>
        <w:rPr>
          <w:rFonts w:ascii="Times New Roman" w:eastAsia="仿宋_GB2312" w:hAnsi="Times New Roman"/>
          <w:b/>
          <w:bCs/>
          <w:kern w:val="0"/>
        </w:rPr>
        <w:br w:type="page"/>
      </w:r>
      <w:bookmarkStart w:id="84" w:name="_Toc11283"/>
      <w:bookmarkStart w:id="85" w:name="_Toc15084"/>
      <w:r>
        <w:rPr>
          <w:rFonts w:ascii="楷体" w:eastAsia="楷体" w:hAnsi="楷体" w:cs="楷体" w:hint="eastAsia"/>
          <w:kern w:val="0"/>
          <w:sz w:val="32"/>
          <w:szCs w:val="32"/>
        </w:rPr>
        <w:lastRenderedPageBreak/>
        <w:t>（二）教学设施</w:t>
      </w:r>
      <w:bookmarkEnd w:id="84"/>
      <w:bookmarkEnd w:id="85"/>
    </w:p>
    <w:p w:rsidR="00D95BEF" w:rsidRPr="00D95BEF" w:rsidRDefault="00D95BEF" w:rsidP="00D95BEF">
      <w:pPr>
        <w:widowControl/>
        <w:shd w:val="clear" w:color="auto" w:fill="FFFFFF"/>
        <w:spacing w:line="360" w:lineRule="auto"/>
        <w:ind w:firstLineChars="200" w:firstLine="640"/>
        <w:jc w:val="left"/>
        <w:rPr>
          <w:rFonts w:eastAsia="仿宋_GB2312"/>
          <w:kern w:val="0"/>
          <w:sz w:val="32"/>
          <w:szCs w:val="32"/>
        </w:rPr>
      </w:pPr>
      <w:r w:rsidRPr="00D95BEF">
        <w:rPr>
          <w:rFonts w:eastAsia="仿宋_GB2312"/>
          <w:kern w:val="0"/>
          <w:sz w:val="32"/>
          <w:szCs w:val="32"/>
        </w:rPr>
        <w:t>实习、实训室（基地）是专业知识运用和专业技能培养训练的场所和评价考核中心</w:t>
      </w:r>
      <w:r w:rsidR="004C28B9">
        <w:rPr>
          <w:rFonts w:eastAsia="仿宋_GB2312" w:hint="eastAsia"/>
          <w:kern w:val="0"/>
          <w:sz w:val="32"/>
          <w:szCs w:val="32"/>
        </w:rPr>
        <w:t>，</w:t>
      </w:r>
      <w:r>
        <w:rPr>
          <w:rFonts w:eastAsia="仿宋_GB2312"/>
          <w:kern w:val="0"/>
          <w:sz w:val="32"/>
          <w:szCs w:val="32"/>
        </w:rPr>
        <w:t>是教学、生产和科研一体化建设的载体。</w:t>
      </w:r>
    </w:p>
    <w:p w:rsidR="00CC7557" w:rsidRPr="00CC7557" w:rsidRDefault="00CC7557" w:rsidP="00CC7557">
      <w:pPr>
        <w:pStyle w:val="123"/>
        <w:spacing w:line="360" w:lineRule="auto"/>
        <w:ind w:firstLine="420"/>
        <w:jc w:val="center"/>
        <w:rPr>
          <w:rFonts w:ascii="Times New Roman" w:eastAsia="仿宋_GB2312" w:hAnsi="Times New Roman"/>
          <w:sz w:val="21"/>
          <w:szCs w:val="21"/>
        </w:rPr>
      </w:pPr>
      <w:r w:rsidRPr="00CC7557">
        <w:rPr>
          <w:rFonts w:ascii="Times New Roman" w:eastAsia="仿宋_GB2312" w:hAnsi="Times New Roman"/>
          <w:sz w:val="21"/>
          <w:szCs w:val="21"/>
        </w:rPr>
        <w:t>表</w:t>
      </w:r>
      <w:r w:rsidRPr="00CC7557">
        <w:rPr>
          <w:rFonts w:ascii="Times New Roman" w:eastAsia="仿宋_GB2312" w:hAnsi="Times New Roman"/>
          <w:sz w:val="21"/>
          <w:szCs w:val="21"/>
        </w:rPr>
        <w:t>1</w:t>
      </w:r>
      <w:r w:rsidRPr="00CC7557">
        <w:rPr>
          <w:rFonts w:ascii="Times New Roman" w:eastAsia="仿宋_GB2312" w:hAnsi="Times New Roman" w:hint="eastAsia"/>
          <w:sz w:val="21"/>
          <w:szCs w:val="21"/>
        </w:rPr>
        <w:t>6</w:t>
      </w:r>
      <w:r w:rsidRPr="00CC7557">
        <w:rPr>
          <w:rFonts w:ascii="Times New Roman" w:eastAsia="仿宋_GB2312" w:hAnsi="Times New Roman"/>
          <w:sz w:val="21"/>
          <w:szCs w:val="21"/>
        </w:rPr>
        <w:t>校内实训室一览表</w:t>
      </w:r>
    </w:p>
    <w:tbl>
      <w:tblPr>
        <w:tblpPr w:leftFromText="180" w:rightFromText="180" w:vertAnchor="text" w:horzAnchor="margin" w:tblpXSpec="center" w:tblpY="2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
        <w:gridCol w:w="1555"/>
        <w:gridCol w:w="1845"/>
        <w:gridCol w:w="1005"/>
        <w:gridCol w:w="2539"/>
        <w:gridCol w:w="1182"/>
      </w:tblGrid>
      <w:tr w:rsidR="00CC7557" w:rsidRPr="00D02227" w:rsidTr="006E173F">
        <w:trPr>
          <w:trHeight w:val="795"/>
        </w:trPr>
        <w:tc>
          <w:tcPr>
            <w:tcW w:w="396"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序号</w:t>
            </w:r>
          </w:p>
        </w:tc>
        <w:tc>
          <w:tcPr>
            <w:tcW w:w="1555"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实训室</w:t>
            </w:r>
          </w:p>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名称</w:t>
            </w:r>
          </w:p>
        </w:tc>
        <w:tc>
          <w:tcPr>
            <w:tcW w:w="1845"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主要设备</w:t>
            </w:r>
          </w:p>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名称</w:t>
            </w:r>
          </w:p>
        </w:tc>
        <w:tc>
          <w:tcPr>
            <w:tcW w:w="1005"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数量</w:t>
            </w:r>
          </w:p>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（台/套）</w:t>
            </w:r>
          </w:p>
        </w:tc>
        <w:tc>
          <w:tcPr>
            <w:tcW w:w="2539"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实训项目</w:t>
            </w:r>
          </w:p>
        </w:tc>
        <w:tc>
          <w:tcPr>
            <w:tcW w:w="1182" w:type="dxa"/>
            <w:vAlign w:val="center"/>
          </w:tcPr>
          <w:p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运行状况</w:t>
            </w:r>
          </w:p>
        </w:tc>
      </w:tr>
      <w:tr w:rsidR="006E173F" w:rsidRPr="00D02227" w:rsidTr="006E173F">
        <w:trPr>
          <w:trHeight w:val="415"/>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1</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电工电子实训室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实训台</w:t>
            </w:r>
            <w:r>
              <w:rPr>
                <w:rFonts w:ascii="仿宋" w:eastAsia="仿宋" w:hAnsi="仿宋" w:hint="eastAsia"/>
                <w:sz w:val="18"/>
                <w:szCs w:val="18"/>
              </w:rPr>
              <w:t>、</w:t>
            </w:r>
            <w:r w:rsidRPr="006E173F">
              <w:rPr>
                <w:rFonts w:ascii="仿宋" w:eastAsia="仿宋" w:hAnsi="仿宋" w:hint="eastAsia"/>
                <w:sz w:val="18"/>
                <w:szCs w:val="18"/>
              </w:rPr>
              <w:t>万用表</w:t>
            </w:r>
            <w:r>
              <w:rPr>
                <w:rFonts w:ascii="仿宋" w:eastAsia="仿宋" w:hAnsi="仿宋" w:hint="eastAsia"/>
                <w:sz w:val="18"/>
                <w:szCs w:val="18"/>
              </w:rPr>
              <w:t>、</w:t>
            </w:r>
            <w:r w:rsidRPr="006E173F">
              <w:rPr>
                <w:rFonts w:ascii="仿宋" w:eastAsia="仿宋" w:hAnsi="仿宋" w:hint="eastAsia"/>
                <w:sz w:val="18"/>
                <w:szCs w:val="18"/>
              </w:rPr>
              <w:t>示波器</w:t>
            </w:r>
            <w:r>
              <w:rPr>
                <w:rFonts w:ascii="仿宋" w:eastAsia="仿宋" w:hAnsi="仿宋" w:hint="eastAsia"/>
                <w:sz w:val="18"/>
                <w:szCs w:val="18"/>
              </w:rPr>
              <w:t>、</w:t>
            </w:r>
            <w:r w:rsidRPr="006E173F">
              <w:rPr>
                <w:rFonts w:ascii="仿宋" w:eastAsia="仿宋" w:hAnsi="仿宋" w:hint="eastAsia"/>
                <w:sz w:val="18"/>
                <w:szCs w:val="18"/>
              </w:rPr>
              <w:t>配套工具</w:t>
            </w:r>
          </w:p>
        </w:tc>
        <w:tc>
          <w:tcPr>
            <w:tcW w:w="1005" w:type="dxa"/>
            <w:vAlign w:val="center"/>
          </w:tcPr>
          <w:p w:rsidR="006E173F" w:rsidRPr="00D02227" w:rsidRDefault="006E173F" w:rsidP="00B53D6E">
            <w:pPr>
              <w:spacing w:line="300" w:lineRule="exact"/>
              <w:jc w:val="center"/>
              <w:rPr>
                <w:rFonts w:ascii="仿宋" w:eastAsia="仿宋" w:hAnsi="仿宋"/>
                <w:sz w:val="18"/>
                <w:szCs w:val="18"/>
              </w:rPr>
            </w:pPr>
            <w:r w:rsidRPr="00D02227">
              <w:rPr>
                <w:rFonts w:ascii="仿宋" w:eastAsia="仿宋" w:hAnsi="仿宋"/>
                <w:sz w:val="18"/>
                <w:szCs w:val="18"/>
              </w:rPr>
              <w:t>20</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电气线路的检测与基本设计性实验</w:t>
            </w: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r w:rsidR="006E173F" w:rsidRPr="00D02227" w:rsidTr="006E173F">
        <w:trPr>
          <w:trHeight w:val="397"/>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2</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单片机实训室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单片机等实训设备</w:t>
            </w:r>
          </w:p>
        </w:tc>
        <w:tc>
          <w:tcPr>
            <w:tcW w:w="1005" w:type="dxa"/>
            <w:vAlign w:val="center"/>
          </w:tcPr>
          <w:p w:rsidR="006E173F" w:rsidRPr="00D02227" w:rsidRDefault="006E173F" w:rsidP="00B53D6E">
            <w:pPr>
              <w:spacing w:line="300" w:lineRule="exact"/>
              <w:jc w:val="center"/>
              <w:rPr>
                <w:rFonts w:ascii="仿宋" w:eastAsia="仿宋" w:hAnsi="仿宋"/>
                <w:sz w:val="18"/>
                <w:szCs w:val="18"/>
              </w:rPr>
            </w:pPr>
            <w:r w:rsidRPr="00D02227">
              <w:rPr>
                <w:rFonts w:ascii="仿宋" w:eastAsia="仿宋" w:hAnsi="仿宋"/>
                <w:sz w:val="18"/>
                <w:szCs w:val="18"/>
              </w:rPr>
              <w:t>6</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单片机的应用技术实训</w:t>
            </w: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r w:rsidR="006E173F" w:rsidRPr="00D02227" w:rsidTr="006E173F">
        <w:trPr>
          <w:trHeight w:val="397"/>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3</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设备检修实训室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室内多旋翼组装套件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室外多旋翼组装套件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固定翼组装套件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配套工具</w:t>
            </w:r>
          </w:p>
        </w:tc>
        <w:tc>
          <w:tcPr>
            <w:tcW w:w="1005" w:type="dxa"/>
            <w:vAlign w:val="center"/>
          </w:tcPr>
          <w:p w:rsidR="006E173F" w:rsidRPr="00D02227" w:rsidRDefault="006E173F" w:rsidP="00B53D6E">
            <w:pPr>
              <w:jc w:val="center"/>
              <w:rPr>
                <w:rFonts w:ascii="仿宋" w:eastAsia="仿宋" w:hAnsi="仿宋"/>
                <w:sz w:val="18"/>
                <w:szCs w:val="18"/>
              </w:rPr>
            </w:pPr>
            <w:r>
              <w:rPr>
                <w:rFonts w:ascii="仿宋" w:eastAsia="仿宋" w:hAnsi="仿宋" w:hint="eastAsia"/>
                <w:sz w:val="18"/>
                <w:szCs w:val="18"/>
              </w:rPr>
              <w:t>10</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对无人机进行检修</w:t>
            </w: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r w:rsidR="006E173F" w:rsidRPr="00D02227" w:rsidTr="006E173F">
        <w:trPr>
          <w:trHeight w:val="415"/>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4</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无人机组装调试实训室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室内多旋翼组装套件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室外多旋翼组装套件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固定翼组装套件</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配套工具</w:t>
            </w:r>
          </w:p>
        </w:tc>
        <w:tc>
          <w:tcPr>
            <w:tcW w:w="1005" w:type="dxa"/>
            <w:vAlign w:val="center"/>
          </w:tcPr>
          <w:p w:rsidR="006E173F" w:rsidRPr="00D02227" w:rsidRDefault="006E173F" w:rsidP="00B53D6E">
            <w:pPr>
              <w:jc w:val="center"/>
              <w:rPr>
                <w:rFonts w:ascii="仿宋" w:eastAsia="仿宋" w:hAnsi="仿宋"/>
                <w:sz w:val="18"/>
                <w:szCs w:val="18"/>
              </w:rPr>
            </w:pPr>
            <w:r>
              <w:rPr>
                <w:rFonts w:ascii="仿宋" w:eastAsia="仿宋" w:hAnsi="仿宋" w:hint="eastAsia"/>
                <w:sz w:val="18"/>
                <w:szCs w:val="18"/>
              </w:rPr>
              <w:t>10</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★配备无人机各部件搭配理论课程，便于学生了解各部件构造。</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★进行无人机组装实训。</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对组装后的无人机进行调试、试飞。</w:t>
            </w: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r w:rsidR="006E173F" w:rsidRPr="00D02227" w:rsidTr="006E173F">
        <w:trPr>
          <w:trHeight w:val="415"/>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5</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无人机模拟飞行实训室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无人机模拟飞行器</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有人机模拟飞行设备</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多角度模拟飞行支架</w:t>
            </w:r>
          </w:p>
        </w:tc>
        <w:tc>
          <w:tcPr>
            <w:tcW w:w="1005" w:type="dxa"/>
            <w:vAlign w:val="center"/>
          </w:tcPr>
          <w:p w:rsidR="006E173F" w:rsidRPr="00D02227" w:rsidRDefault="006E173F" w:rsidP="00B53D6E">
            <w:pPr>
              <w:jc w:val="center"/>
              <w:rPr>
                <w:rFonts w:ascii="仿宋" w:eastAsia="仿宋" w:hAnsi="仿宋"/>
                <w:sz w:val="18"/>
                <w:szCs w:val="18"/>
              </w:rPr>
            </w:pPr>
            <w:r>
              <w:rPr>
                <w:rFonts w:ascii="仿宋" w:eastAsia="仿宋" w:hAnsi="仿宋" w:hint="eastAsia"/>
                <w:sz w:val="18"/>
                <w:szCs w:val="18"/>
              </w:rPr>
              <w:t>36</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进行无人机模拟飞行练习</w:t>
            </w: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r w:rsidR="006E173F" w:rsidRPr="00D02227" w:rsidTr="006E173F">
        <w:trPr>
          <w:trHeight w:val="397"/>
        </w:trPr>
        <w:tc>
          <w:tcPr>
            <w:tcW w:w="396" w:type="dxa"/>
            <w:vAlign w:val="center"/>
          </w:tcPr>
          <w:p w:rsidR="006E173F" w:rsidRDefault="006E173F" w:rsidP="00D66871">
            <w:pPr>
              <w:widowControl/>
              <w:spacing w:line="300" w:lineRule="exact"/>
              <w:jc w:val="center"/>
              <w:rPr>
                <w:rFonts w:ascii="宋体" w:hAnsi="宋体"/>
                <w:color w:val="000000"/>
                <w:kern w:val="0"/>
                <w:sz w:val="18"/>
                <w:szCs w:val="18"/>
              </w:rPr>
            </w:pPr>
            <w:r>
              <w:rPr>
                <w:rFonts w:ascii="宋体" w:hAnsi="宋体" w:hint="eastAsia"/>
                <w:color w:val="000000"/>
                <w:kern w:val="0"/>
                <w:sz w:val="18"/>
                <w:szCs w:val="18"/>
              </w:rPr>
              <w:t>6</w:t>
            </w:r>
          </w:p>
        </w:tc>
        <w:tc>
          <w:tcPr>
            <w:tcW w:w="155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无人机地面站实训室</w:t>
            </w:r>
          </w:p>
        </w:tc>
        <w:tc>
          <w:tcPr>
            <w:tcW w:w="1845"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系统控制站</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飞行器操作控制站</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任务载荷控制站</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数据分发系统</w:t>
            </w:r>
          </w:p>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数据链路地面终端</w:t>
            </w:r>
          </w:p>
        </w:tc>
        <w:tc>
          <w:tcPr>
            <w:tcW w:w="1005"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1</w:t>
            </w:r>
          </w:p>
        </w:tc>
        <w:tc>
          <w:tcPr>
            <w:tcW w:w="2539" w:type="dxa"/>
            <w:vAlign w:val="center"/>
          </w:tcPr>
          <w:p w:rsidR="006E173F" w:rsidRPr="006E173F" w:rsidRDefault="006E173F" w:rsidP="006E173F">
            <w:pPr>
              <w:spacing w:line="300" w:lineRule="exact"/>
              <w:jc w:val="center"/>
              <w:rPr>
                <w:rFonts w:ascii="仿宋" w:eastAsia="仿宋" w:hAnsi="仿宋"/>
                <w:sz w:val="18"/>
                <w:szCs w:val="18"/>
              </w:rPr>
            </w:pPr>
            <w:r w:rsidRPr="006E173F">
              <w:rPr>
                <w:rFonts w:ascii="仿宋" w:eastAsia="仿宋" w:hAnsi="仿宋" w:hint="eastAsia"/>
                <w:sz w:val="18"/>
                <w:szCs w:val="18"/>
              </w:rPr>
              <w:t>无人机系统的指挥中心，对飞行器的控制任务、载荷操作、载荷数据分析和系统维护</w:t>
            </w:r>
          </w:p>
          <w:p w:rsidR="006E173F" w:rsidRPr="006E173F" w:rsidRDefault="006E173F" w:rsidP="006E173F">
            <w:pPr>
              <w:spacing w:line="300" w:lineRule="exact"/>
              <w:jc w:val="center"/>
              <w:rPr>
                <w:rFonts w:ascii="仿宋" w:eastAsia="仿宋" w:hAnsi="仿宋"/>
                <w:sz w:val="18"/>
                <w:szCs w:val="18"/>
              </w:rPr>
            </w:pPr>
          </w:p>
        </w:tc>
        <w:tc>
          <w:tcPr>
            <w:tcW w:w="1182" w:type="dxa"/>
            <w:vAlign w:val="center"/>
          </w:tcPr>
          <w:p w:rsidR="006E173F" w:rsidRPr="00D02227" w:rsidRDefault="006E173F" w:rsidP="00B53D6E">
            <w:pPr>
              <w:jc w:val="center"/>
              <w:rPr>
                <w:rFonts w:ascii="仿宋" w:eastAsia="仿宋" w:hAnsi="仿宋"/>
                <w:sz w:val="18"/>
                <w:szCs w:val="18"/>
              </w:rPr>
            </w:pPr>
            <w:r w:rsidRPr="00D02227">
              <w:rPr>
                <w:rFonts w:ascii="仿宋" w:eastAsia="仿宋" w:hAnsi="仿宋"/>
                <w:sz w:val="18"/>
                <w:szCs w:val="18"/>
              </w:rPr>
              <w:t>良好</w:t>
            </w:r>
          </w:p>
        </w:tc>
      </w:tr>
    </w:tbl>
    <w:p w:rsidR="00CC7557" w:rsidRPr="00CC7557" w:rsidRDefault="00CC7557" w:rsidP="00CC7557">
      <w:pPr>
        <w:pStyle w:val="123"/>
        <w:spacing w:line="360" w:lineRule="auto"/>
        <w:ind w:firstLine="420"/>
        <w:jc w:val="center"/>
        <w:rPr>
          <w:rFonts w:ascii="Times New Roman" w:eastAsia="仿宋_GB2312" w:hAnsi="Times New Roman"/>
          <w:sz w:val="21"/>
          <w:szCs w:val="21"/>
        </w:rPr>
      </w:pPr>
      <w:r w:rsidRPr="00CC7557">
        <w:rPr>
          <w:rFonts w:ascii="Times New Roman" w:eastAsia="仿宋_GB2312" w:hAnsi="Times New Roman"/>
          <w:sz w:val="21"/>
          <w:szCs w:val="21"/>
        </w:rPr>
        <w:t>表</w:t>
      </w:r>
      <w:r w:rsidRPr="00CC7557">
        <w:rPr>
          <w:rFonts w:ascii="Times New Roman" w:eastAsia="仿宋_GB2312" w:hAnsi="Times New Roman"/>
          <w:sz w:val="21"/>
          <w:szCs w:val="21"/>
        </w:rPr>
        <w:t>1</w:t>
      </w:r>
      <w:r w:rsidRPr="00CC7557">
        <w:rPr>
          <w:rFonts w:ascii="Times New Roman" w:eastAsia="仿宋_GB2312" w:hAnsi="Times New Roman" w:hint="eastAsia"/>
          <w:sz w:val="21"/>
          <w:szCs w:val="21"/>
        </w:rPr>
        <w:t>7</w:t>
      </w:r>
      <w:r w:rsidRPr="00CC7557">
        <w:rPr>
          <w:rFonts w:ascii="Times New Roman" w:eastAsia="仿宋_GB2312" w:hAnsi="Times New Roman"/>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
        <w:gridCol w:w="2298"/>
        <w:gridCol w:w="2377"/>
        <w:gridCol w:w="828"/>
        <w:gridCol w:w="1149"/>
        <w:gridCol w:w="1366"/>
      </w:tblGrid>
      <w:tr w:rsidR="00CC7557" w:rsidRPr="00D86736" w:rsidTr="00867998">
        <w:trPr>
          <w:trHeight w:val="449"/>
          <w:jc w:val="center"/>
        </w:trPr>
        <w:tc>
          <w:tcPr>
            <w:tcW w:w="504" w:type="dxa"/>
            <w:vAlign w:val="center"/>
          </w:tcPr>
          <w:p w:rsidR="00CC7557" w:rsidRPr="00D86736" w:rsidRDefault="00CC7557" w:rsidP="00B53D6E">
            <w:pPr>
              <w:jc w:val="center"/>
              <w:rPr>
                <w:rFonts w:ascii="仿宋" w:eastAsia="仿宋" w:hAnsi="仿宋"/>
                <w:spacing w:val="6"/>
                <w:sz w:val="18"/>
                <w:szCs w:val="18"/>
              </w:rPr>
            </w:pPr>
            <w:r w:rsidRPr="00D86736">
              <w:rPr>
                <w:rFonts w:ascii="仿宋" w:eastAsia="仿宋" w:hAnsi="仿宋"/>
                <w:spacing w:val="6"/>
                <w:sz w:val="18"/>
                <w:szCs w:val="18"/>
              </w:rPr>
              <w:t>序号</w:t>
            </w:r>
          </w:p>
        </w:tc>
        <w:tc>
          <w:tcPr>
            <w:tcW w:w="2298" w:type="dxa"/>
            <w:vAlign w:val="center"/>
          </w:tcPr>
          <w:p w:rsidR="00CC7557" w:rsidRPr="00D86736" w:rsidRDefault="00CC7557" w:rsidP="00B53D6E">
            <w:pPr>
              <w:jc w:val="center"/>
              <w:rPr>
                <w:rFonts w:ascii="仿宋" w:eastAsia="仿宋" w:hAnsi="仿宋"/>
                <w:spacing w:val="6"/>
                <w:sz w:val="18"/>
                <w:szCs w:val="18"/>
              </w:rPr>
            </w:pPr>
            <w:r w:rsidRPr="00D86736">
              <w:rPr>
                <w:rFonts w:ascii="仿宋" w:eastAsia="仿宋" w:hAnsi="仿宋"/>
                <w:spacing w:val="6"/>
                <w:sz w:val="18"/>
                <w:szCs w:val="18"/>
              </w:rPr>
              <w:t>实训基地</w:t>
            </w:r>
          </w:p>
          <w:p w:rsidR="00CC7557" w:rsidRPr="00D86736" w:rsidRDefault="00CC7557" w:rsidP="00B53D6E">
            <w:pPr>
              <w:jc w:val="center"/>
              <w:rPr>
                <w:rFonts w:ascii="仿宋" w:eastAsia="仿宋" w:hAnsi="仿宋"/>
                <w:sz w:val="18"/>
                <w:szCs w:val="18"/>
              </w:rPr>
            </w:pPr>
            <w:r w:rsidRPr="00D86736">
              <w:rPr>
                <w:rFonts w:ascii="仿宋" w:eastAsia="仿宋" w:hAnsi="仿宋"/>
                <w:spacing w:val="6"/>
                <w:sz w:val="18"/>
                <w:szCs w:val="18"/>
              </w:rPr>
              <w:t>名称</w:t>
            </w:r>
          </w:p>
        </w:tc>
        <w:tc>
          <w:tcPr>
            <w:tcW w:w="2377"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合作单位（企业）名称</w:t>
            </w:r>
          </w:p>
        </w:tc>
        <w:tc>
          <w:tcPr>
            <w:tcW w:w="828"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单位所在地</w:t>
            </w:r>
          </w:p>
        </w:tc>
        <w:tc>
          <w:tcPr>
            <w:tcW w:w="1149"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顶岗实习的工位数</w:t>
            </w:r>
          </w:p>
        </w:tc>
        <w:tc>
          <w:tcPr>
            <w:tcW w:w="1366"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主要</w:t>
            </w:r>
          </w:p>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实习内容</w:t>
            </w:r>
          </w:p>
        </w:tc>
      </w:tr>
      <w:tr w:rsidR="00CC7557" w:rsidRPr="00D86736" w:rsidTr="00867998">
        <w:trPr>
          <w:trHeight w:val="461"/>
          <w:jc w:val="center"/>
        </w:trPr>
        <w:tc>
          <w:tcPr>
            <w:tcW w:w="504"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1</w:t>
            </w:r>
          </w:p>
        </w:tc>
        <w:tc>
          <w:tcPr>
            <w:tcW w:w="2298" w:type="dxa"/>
            <w:vAlign w:val="center"/>
          </w:tcPr>
          <w:p w:rsidR="00CC7557" w:rsidRPr="00D86736" w:rsidRDefault="00867998" w:rsidP="00B53D6E">
            <w:pPr>
              <w:jc w:val="center"/>
              <w:rPr>
                <w:rFonts w:ascii="仿宋" w:eastAsia="仿宋" w:hAnsi="仿宋"/>
                <w:sz w:val="18"/>
                <w:szCs w:val="18"/>
              </w:rPr>
            </w:pPr>
            <w:r>
              <w:rPr>
                <w:rFonts w:ascii="仿宋" w:eastAsia="仿宋" w:hAnsi="仿宋" w:hint="eastAsia"/>
                <w:sz w:val="18"/>
                <w:szCs w:val="18"/>
              </w:rPr>
              <w:t>无人机植保</w:t>
            </w:r>
            <w:r w:rsidR="00CC7557" w:rsidRPr="00D86736">
              <w:rPr>
                <w:rFonts w:ascii="仿宋" w:eastAsia="仿宋" w:hAnsi="仿宋"/>
                <w:sz w:val="18"/>
                <w:szCs w:val="18"/>
              </w:rPr>
              <w:t>实训基地</w:t>
            </w:r>
          </w:p>
        </w:tc>
        <w:tc>
          <w:tcPr>
            <w:tcW w:w="2377" w:type="dxa"/>
            <w:vAlign w:val="center"/>
          </w:tcPr>
          <w:p w:rsidR="00CC7557" w:rsidRPr="00867998" w:rsidRDefault="00867998" w:rsidP="00867998">
            <w:pPr>
              <w:spacing w:line="360" w:lineRule="auto"/>
              <w:jc w:val="center"/>
              <w:rPr>
                <w:rFonts w:eastAsia="仿宋_GB2312"/>
                <w:sz w:val="18"/>
                <w:szCs w:val="18"/>
              </w:rPr>
            </w:pPr>
            <w:r w:rsidRPr="006E173F">
              <w:rPr>
                <w:rFonts w:eastAsia="仿宋_GB2312"/>
                <w:sz w:val="18"/>
                <w:szCs w:val="18"/>
              </w:rPr>
              <w:t>山西英腾智能科技有限公司</w:t>
            </w:r>
          </w:p>
        </w:tc>
        <w:tc>
          <w:tcPr>
            <w:tcW w:w="828" w:type="dxa"/>
            <w:vAlign w:val="center"/>
          </w:tcPr>
          <w:p w:rsidR="00CC7557" w:rsidRPr="00D86736" w:rsidRDefault="00867998" w:rsidP="00B53D6E">
            <w:pPr>
              <w:jc w:val="center"/>
              <w:rPr>
                <w:rFonts w:ascii="仿宋" w:eastAsia="仿宋" w:hAnsi="仿宋"/>
                <w:sz w:val="18"/>
                <w:szCs w:val="18"/>
              </w:rPr>
            </w:pPr>
            <w:r>
              <w:rPr>
                <w:rFonts w:ascii="仿宋" w:eastAsia="仿宋" w:hAnsi="仿宋" w:hint="eastAsia"/>
                <w:sz w:val="18"/>
                <w:szCs w:val="18"/>
              </w:rPr>
              <w:t>运城</w:t>
            </w:r>
          </w:p>
        </w:tc>
        <w:tc>
          <w:tcPr>
            <w:tcW w:w="1149" w:type="dxa"/>
            <w:vAlign w:val="center"/>
          </w:tcPr>
          <w:p w:rsidR="00CC7557" w:rsidRPr="00D86736" w:rsidRDefault="00867998" w:rsidP="00B53D6E">
            <w:pPr>
              <w:jc w:val="center"/>
              <w:rPr>
                <w:rFonts w:ascii="仿宋" w:eastAsia="仿宋" w:hAnsi="仿宋"/>
                <w:sz w:val="18"/>
                <w:szCs w:val="18"/>
              </w:rPr>
            </w:pPr>
            <w:r>
              <w:rPr>
                <w:rFonts w:ascii="仿宋" w:eastAsia="仿宋" w:hAnsi="仿宋" w:hint="eastAsia"/>
                <w:sz w:val="18"/>
                <w:szCs w:val="18"/>
              </w:rPr>
              <w:t>3</w:t>
            </w:r>
            <w:r w:rsidR="00CC7557" w:rsidRPr="00D86736">
              <w:rPr>
                <w:rFonts w:ascii="仿宋" w:eastAsia="仿宋" w:hAnsi="仿宋"/>
                <w:sz w:val="18"/>
                <w:szCs w:val="18"/>
              </w:rPr>
              <w:t>0</w:t>
            </w:r>
          </w:p>
        </w:tc>
        <w:tc>
          <w:tcPr>
            <w:tcW w:w="1366" w:type="dxa"/>
            <w:vAlign w:val="center"/>
          </w:tcPr>
          <w:p w:rsidR="00CC7557" w:rsidRPr="00D86736" w:rsidRDefault="00867998" w:rsidP="00B53D6E">
            <w:pPr>
              <w:jc w:val="center"/>
              <w:rPr>
                <w:rFonts w:ascii="仿宋" w:eastAsia="仿宋" w:hAnsi="仿宋"/>
                <w:sz w:val="18"/>
                <w:szCs w:val="18"/>
              </w:rPr>
            </w:pPr>
            <w:r>
              <w:rPr>
                <w:rFonts w:ascii="仿宋" w:eastAsia="仿宋" w:hAnsi="仿宋" w:hint="eastAsia"/>
                <w:sz w:val="18"/>
                <w:szCs w:val="18"/>
              </w:rPr>
              <w:t>无人机植保</w:t>
            </w:r>
          </w:p>
        </w:tc>
      </w:tr>
      <w:tr w:rsidR="00CC7557" w:rsidRPr="00D86736" w:rsidTr="00867998">
        <w:trPr>
          <w:trHeight w:val="461"/>
          <w:jc w:val="center"/>
        </w:trPr>
        <w:tc>
          <w:tcPr>
            <w:tcW w:w="504"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2</w:t>
            </w:r>
          </w:p>
        </w:tc>
        <w:tc>
          <w:tcPr>
            <w:tcW w:w="2298" w:type="dxa"/>
            <w:vAlign w:val="center"/>
          </w:tcPr>
          <w:p w:rsidR="00CC7557" w:rsidRPr="00D86736" w:rsidRDefault="00867998" w:rsidP="00867998">
            <w:pPr>
              <w:jc w:val="center"/>
              <w:rPr>
                <w:rFonts w:ascii="仿宋" w:eastAsia="仿宋" w:hAnsi="仿宋"/>
                <w:sz w:val="18"/>
                <w:szCs w:val="18"/>
              </w:rPr>
            </w:pPr>
            <w:r>
              <w:rPr>
                <w:rFonts w:ascii="仿宋" w:eastAsia="仿宋" w:hAnsi="仿宋"/>
                <w:sz w:val="18"/>
                <w:szCs w:val="18"/>
              </w:rPr>
              <w:t>无人机植保</w:t>
            </w:r>
            <w:r w:rsidR="00CC7557" w:rsidRPr="00D86736">
              <w:rPr>
                <w:rFonts w:ascii="仿宋" w:eastAsia="仿宋" w:hAnsi="仿宋"/>
                <w:sz w:val="18"/>
                <w:szCs w:val="18"/>
              </w:rPr>
              <w:t>实训基地</w:t>
            </w:r>
          </w:p>
        </w:tc>
        <w:tc>
          <w:tcPr>
            <w:tcW w:w="2377" w:type="dxa"/>
            <w:vAlign w:val="center"/>
          </w:tcPr>
          <w:p w:rsidR="00CC7557" w:rsidRPr="00D86736" w:rsidRDefault="00867998" w:rsidP="00B53D6E">
            <w:pPr>
              <w:adjustRightInd w:val="0"/>
              <w:snapToGrid w:val="0"/>
              <w:jc w:val="center"/>
              <w:rPr>
                <w:rFonts w:ascii="仿宋" w:eastAsia="仿宋" w:hAnsi="仿宋"/>
                <w:sz w:val="18"/>
                <w:szCs w:val="18"/>
              </w:rPr>
            </w:pPr>
            <w:r>
              <w:rPr>
                <w:rFonts w:eastAsia="仿宋_GB2312" w:hint="eastAsia"/>
                <w:sz w:val="18"/>
                <w:szCs w:val="18"/>
              </w:rPr>
              <w:t>大疆农业山西运营办事处</w:t>
            </w:r>
          </w:p>
        </w:tc>
        <w:tc>
          <w:tcPr>
            <w:tcW w:w="828"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运城</w:t>
            </w:r>
          </w:p>
        </w:tc>
        <w:tc>
          <w:tcPr>
            <w:tcW w:w="1149" w:type="dxa"/>
            <w:vAlign w:val="center"/>
          </w:tcPr>
          <w:p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30</w:t>
            </w:r>
          </w:p>
        </w:tc>
        <w:tc>
          <w:tcPr>
            <w:tcW w:w="1366" w:type="dxa"/>
            <w:vAlign w:val="center"/>
          </w:tcPr>
          <w:p w:rsidR="00CC7557" w:rsidRPr="00D86736" w:rsidRDefault="00867998" w:rsidP="00B53D6E">
            <w:pPr>
              <w:jc w:val="center"/>
              <w:rPr>
                <w:rFonts w:ascii="仿宋" w:eastAsia="仿宋" w:hAnsi="仿宋"/>
                <w:sz w:val="18"/>
                <w:szCs w:val="18"/>
              </w:rPr>
            </w:pPr>
            <w:r>
              <w:rPr>
                <w:rFonts w:ascii="仿宋" w:eastAsia="仿宋" w:hAnsi="仿宋" w:hint="eastAsia"/>
                <w:sz w:val="18"/>
                <w:szCs w:val="18"/>
              </w:rPr>
              <w:t>无人机植保</w:t>
            </w:r>
          </w:p>
        </w:tc>
      </w:tr>
    </w:tbl>
    <w:p w:rsidR="00867998" w:rsidRDefault="00867998">
      <w:pPr>
        <w:pStyle w:val="123"/>
        <w:spacing w:line="650" w:lineRule="exact"/>
        <w:ind w:firstLineChars="225" w:firstLine="720"/>
        <w:outlineLvl w:val="1"/>
        <w:rPr>
          <w:rFonts w:ascii="楷体" w:eastAsia="楷体" w:hAnsi="楷体" w:cs="楷体" w:hint="eastAsia"/>
          <w:kern w:val="0"/>
          <w:sz w:val="32"/>
          <w:szCs w:val="32"/>
        </w:rPr>
      </w:pPr>
      <w:bookmarkStart w:id="86" w:name="_Toc14537"/>
      <w:bookmarkStart w:id="87" w:name="_Toc22981"/>
    </w:p>
    <w:p w:rsidR="008A38A3" w:rsidRDefault="00D82836">
      <w:pPr>
        <w:pStyle w:val="123"/>
        <w:spacing w:line="650" w:lineRule="exact"/>
        <w:ind w:firstLineChars="225" w:firstLine="720"/>
        <w:outlineLvl w:val="1"/>
        <w:rPr>
          <w:rFonts w:ascii="楷体" w:eastAsia="楷体" w:hAnsi="楷体" w:cs="楷体"/>
          <w:kern w:val="0"/>
          <w:sz w:val="32"/>
          <w:szCs w:val="32"/>
        </w:rPr>
      </w:pPr>
      <w:r>
        <w:rPr>
          <w:rFonts w:ascii="楷体" w:eastAsia="楷体" w:hAnsi="楷体" w:cs="楷体" w:hint="eastAsia"/>
          <w:kern w:val="0"/>
          <w:sz w:val="32"/>
          <w:szCs w:val="32"/>
        </w:rPr>
        <w:t>（三）教学资源保障</w:t>
      </w:r>
      <w:bookmarkEnd w:id="86"/>
      <w:bookmarkEnd w:id="87"/>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本专业教学资源应能够满足学生专业学习、教师专业教学研究、教学实施和社会服务需要。</w:t>
      </w:r>
    </w:p>
    <w:p w:rsidR="00871C92" w:rsidRPr="00871C92" w:rsidRDefault="00D82836" w:rsidP="00871C92">
      <w:pPr>
        <w:tabs>
          <w:tab w:val="left" w:pos="327"/>
          <w:tab w:val="left" w:pos="8185"/>
        </w:tabs>
        <w:spacing w:line="360" w:lineRule="auto"/>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教材选用要求：</w:t>
      </w:r>
      <w:r w:rsidRPr="00871C92">
        <w:rPr>
          <w:rFonts w:eastAsia="仿宋_GB2312" w:hint="eastAsia"/>
          <w:kern w:val="0"/>
          <w:sz w:val="32"/>
          <w:szCs w:val="32"/>
        </w:rPr>
        <w:t>优选国家规划教材，近三年校企合作编写的校本教材，其中思政课教材选用中宣部、教育部联合成立的高等学校思想政治理论课教材编写领导小组编写的统一教材，属于马克思主义理论研究和建设工程重大项目。</w:t>
      </w:r>
      <w:r w:rsidR="00871C92" w:rsidRPr="00871C92">
        <w:rPr>
          <w:rFonts w:eastAsia="仿宋_GB2312" w:hint="eastAsia"/>
          <w:kern w:val="0"/>
          <w:sz w:val="32"/>
          <w:szCs w:val="32"/>
        </w:rPr>
        <w:t>鼓励教师与行业企业合作，共同开发、编写突出高等职业教育特色、体现基于工作过程和职业培训内容特点的教材。</w:t>
      </w:r>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sidRPr="00784287">
        <w:rPr>
          <w:rFonts w:ascii="Times New Roman" w:eastAsia="仿宋_GB2312" w:hAnsi="Times New Roman" w:hint="eastAsia"/>
          <w:kern w:val="0"/>
          <w:sz w:val="32"/>
          <w:szCs w:val="32"/>
        </w:rPr>
        <w:t>CD</w:t>
      </w:r>
      <w:r w:rsidRPr="00784287">
        <w:rPr>
          <w:rFonts w:ascii="Times New Roman" w:eastAsia="仿宋_GB2312" w:hAnsi="Times New Roman" w:hint="eastAsia"/>
          <w:kern w:val="0"/>
          <w:sz w:val="32"/>
          <w:szCs w:val="32"/>
        </w:rPr>
        <w:t>光盘、视频资料</w:t>
      </w:r>
      <w:r>
        <w:rPr>
          <w:rFonts w:ascii="Times New Roman" w:eastAsia="仿宋_GB2312" w:hAnsi="Times New Roman" w:hint="eastAsia"/>
          <w:kern w:val="0"/>
          <w:sz w:val="32"/>
          <w:szCs w:val="32"/>
        </w:rPr>
        <w:t>。</w:t>
      </w:r>
    </w:p>
    <w:p w:rsidR="00871C92" w:rsidRDefault="00D82836" w:rsidP="00871C92">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bookmarkStart w:id="88" w:name="_Toc6472"/>
      <w:bookmarkStart w:id="89" w:name="_Toc10433"/>
      <w:r w:rsidR="00871C92" w:rsidRPr="00871C92">
        <w:rPr>
          <w:rFonts w:ascii="Times New Roman" w:eastAsia="仿宋_GB2312" w:hAnsi="Times New Roman" w:hint="eastAsia"/>
          <w:kern w:val="0"/>
          <w:sz w:val="32"/>
          <w:szCs w:val="32"/>
        </w:rPr>
        <w:t>充分利用国家专业教学资源库、国家精品课、省级精品课等优质数字化（网络）教学资源，根据专业实际，开发建设网络学习课程等数字化专业教学资源，满足教师、学生、企业职工自主学习的要求。</w:t>
      </w:r>
    </w:p>
    <w:p w:rsidR="008A38A3" w:rsidRDefault="00D82836" w:rsidP="00871C92">
      <w:pPr>
        <w:pStyle w:val="123"/>
        <w:spacing w:line="650" w:lineRule="exact"/>
        <w:ind w:firstLine="640"/>
        <w:rPr>
          <w:rFonts w:ascii="楷体" w:eastAsia="楷体" w:hAnsi="楷体" w:cs="楷体"/>
          <w:kern w:val="0"/>
          <w:sz w:val="32"/>
          <w:szCs w:val="32"/>
        </w:rPr>
      </w:pPr>
      <w:r>
        <w:rPr>
          <w:rFonts w:ascii="楷体" w:eastAsia="楷体" w:hAnsi="楷体" w:cs="楷体" w:hint="eastAsia"/>
          <w:kern w:val="0"/>
          <w:sz w:val="32"/>
          <w:szCs w:val="32"/>
        </w:rPr>
        <w:t>（四）教学方法</w:t>
      </w:r>
      <w:bookmarkEnd w:id="88"/>
      <w:bookmarkEnd w:id="89"/>
    </w:p>
    <w:p w:rsidR="008A38A3" w:rsidRDefault="00D82836">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w:t>
      </w:r>
      <w:r w:rsidRPr="004D7F6A">
        <w:rPr>
          <w:rFonts w:eastAsia="仿宋_GB2312" w:hint="eastAsia"/>
          <w:color w:val="000000" w:themeColor="text1"/>
          <w:sz w:val="32"/>
          <w:szCs w:val="32"/>
        </w:rPr>
        <w:t>项目教学、案例教学、情境教学、模块化教学等教学方式，广泛运用启发式、探究式、讨论式、参与式等教学方法，</w:t>
      </w:r>
      <w:r>
        <w:rPr>
          <w:rFonts w:eastAsia="仿宋_GB2312" w:hint="eastAsia"/>
          <w:sz w:val="32"/>
          <w:szCs w:val="32"/>
        </w:rPr>
        <w:t>具体情况见表</w:t>
      </w:r>
      <w:r>
        <w:rPr>
          <w:rFonts w:eastAsia="仿宋_GB2312" w:hint="eastAsia"/>
          <w:sz w:val="32"/>
          <w:szCs w:val="32"/>
        </w:rPr>
        <w:t>1</w:t>
      </w:r>
      <w:r w:rsidR="0058083E">
        <w:rPr>
          <w:rFonts w:eastAsia="仿宋_GB2312" w:hint="eastAsia"/>
          <w:sz w:val="32"/>
          <w:szCs w:val="32"/>
        </w:rPr>
        <w:t>8</w:t>
      </w:r>
      <w:r>
        <w:rPr>
          <w:rFonts w:eastAsia="仿宋_GB2312" w:hint="eastAsia"/>
          <w:sz w:val="32"/>
          <w:szCs w:val="32"/>
        </w:rPr>
        <w:t>。</w:t>
      </w:r>
    </w:p>
    <w:p w:rsidR="008A38A3" w:rsidRDefault="00D82836">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8"/>
        <w:gridCol w:w="2928"/>
        <w:gridCol w:w="3605"/>
      </w:tblGrid>
      <w:tr w:rsidR="008A38A3">
        <w:trPr>
          <w:trHeight w:val="567"/>
          <w:jc w:val="center"/>
        </w:trPr>
        <w:tc>
          <w:tcPr>
            <w:tcW w:w="2238" w:type="dxa"/>
            <w:vAlign w:val="center"/>
          </w:tcPr>
          <w:p w:rsidR="008A38A3" w:rsidRDefault="00D82836">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8A38A3" w:rsidRDefault="00D82836">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8A38A3" w:rsidRDefault="00D82836">
            <w:pPr>
              <w:spacing w:line="360" w:lineRule="auto"/>
              <w:jc w:val="center"/>
              <w:rPr>
                <w:rFonts w:eastAsia="仿宋_GB2312"/>
                <w:sz w:val="18"/>
                <w:szCs w:val="18"/>
              </w:rPr>
            </w:pPr>
            <w:r>
              <w:rPr>
                <w:rFonts w:eastAsia="仿宋_GB2312" w:hint="eastAsia"/>
                <w:sz w:val="18"/>
                <w:szCs w:val="18"/>
              </w:rPr>
              <w:t>教学方法</w:t>
            </w:r>
          </w:p>
        </w:tc>
      </w:tr>
      <w:tr w:rsidR="008A38A3">
        <w:trPr>
          <w:trHeight w:val="567"/>
          <w:jc w:val="center"/>
        </w:trPr>
        <w:tc>
          <w:tcPr>
            <w:tcW w:w="2238" w:type="dxa"/>
            <w:vAlign w:val="center"/>
          </w:tcPr>
          <w:p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实践和活动模块</w:t>
            </w:r>
          </w:p>
        </w:tc>
        <w:tc>
          <w:tcPr>
            <w:tcW w:w="2928" w:type="dxa"/>
            <w:tcBorders>
              <w:righ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项目教学、案例教学、情境教学</w:t>
            </w:r>
          </w:p>
        </w:tc>
        <w:tc>
          <w:tcPr>
            <w:tcW w:w="3605" w:type="dxa"/>
            <w:tcBorders>
              <w:lef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r w:rsidR="008A38A3">
        <w:trPr>
          <w:trHeight w:val="567"/>
          <w:jc w:val="center"/>
        </w:trPr>
        <w:tc>
          <w:tcPr>
            <w:tcW w:w="2238" w:type="dxa"/>
            <w:vAlign w:val="center"/>
          </w:tcPr>
          <w:p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专业技能课程</w:t>
            </w:r>
          </w:p>
        </w:tc>
        <w:tc>
          <w:tcPr>
            <w:tcW w:w="2928" w:type="dxa"/>
            <w:tcBorders>
              <w:righ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项目教学、案例教学、情境教学、模块化教学</w:t>
            </w:r>
          </w:p>
        </w:tc>
        <w:tc>
          <w:tcPr>
            <w:tcW w:w="3605" w:type="dxa"/>
            <w:tcBorders>
              <w:lef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r w:rsidR="008A38A3">
        <w:trPr>
          <w:trHeight w:val="567"/>
          <w:jc w:val="center"/>
        </w:trPr>
        <w:tc>
          <w:tcPr>
            <w:tcW w:w="2238" w:type="dxa"/>
            <w:vAlign w:val="center"/>
          </w:tcPr>
          <w:p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文化基础课程</w:t>
            </w:r>
          </w:p>
        </w:tc>
        <w:tc>
          <w:tcPr>
            <w:tcW w:w="2928" w:type="dxa"/>
            <w:tcBorders>
              <w:righ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案例教学、情境教学</w:t>
            </w:r>
          </w:p>
        </w:tc>
        <w:tc>
          <w:tcPr>
            <w:tcW w:w="3605" w:type="dxa"/>
            <w:tcBorders>
              <w:left w:val="single" w:sz="4" w:space="0" w:color="auto"/>
            </w:tcBorders>
            <w:vAlign w:val="center"/>
          </w:tcPr>
          <w:p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bl>
    <w:p w:rsidR="008A38A3" w:rsidRDefault="00D82836" w:rsidP="00B53D6E">
      <w:pPr>
        <w:pStyle w:val="123"/>
        <w:spacing w:line="650" w:lineRule="exact"/>
        <w:ind w:firstLineChars="0" w:firstLine="0"/>
        <w:outlineLvl w:val="1"/>
        <w:rPr>
          <w:rFonts w:ascii="Times New Roman" w:eastAsia="仿宋_GB2312" w:hAnsi="Times New Roman" w:cs="黑体"/>
          <w:kern w:val="0"/>
        </w:rPr>
      </w:pPr>
      <w:bookmarkStart w:id="90" w:name="_Toc20149"/>
      <w:bookmarkStart w:id="91" w:name="_Toc22977"/>
      <w:r>
        <w:rPr>
          <w:rFonts w:ascii="楷体" w:eastAsia="楷体" w:hAnsi="楷体" w:cs="楷体" w:hint="eastAsia"/>
          <w:kern w:val="0"/>
          <w:sz w:val="32"/>
          <w:szCs w:val="32"/>
        </w:rPr>
        <w:lastRenderedPageBreak/>
        <w:t>（五）教学评价</w:t>
      </w:r>
      <w:bookmarkEnd w:id="90"/>
      <w:bookmarkEnd w:id="91"/>
    </w:p>
    <w:p w:rsidR="008A38A3" w:rsidRDefault="00D82836">
      <w:pPr>
        <w:jc w:val="center"/>
        <w:rPr>
          <w:rFonts w:eastAsia="仿宋_GB2312"/>
          <w:szCs w:val="21"/>
        </w:rPr>
      </w:pPr>
      <w:r>
        <w:rPr>
          <w:rFonts w:eastAsia="仿宋_GB2312" w:hint="eastAsia"/>
          <w:szCs w:val="21"/>
        </w:rPr>
        <w:t>表</w:t>
      </w:r>
      <w:r>
        <w:rPr>
          <w:rFonts w:eastAsia="仿宋_GB2312" w:hint="eastAsia"/>
          <w:szCs w:val="21"/>
        </w:rPr>
        <w:t xml:space="preserve">19   </w:t>
      </w:r>
      <w:r w:rsidR="00A40E1B">
        <w:rPr>
          <w:rFonts w:eastAsia="仿宋_GB2312" w:hint="eastAsia"/>
          <w:kern w:val="0"/>
          <w:szCs w:val="21"/>
        </w:rPr>
        <w:t>无人机应用技术</w:t>
      </w:r>
      <w:r>
        <w:rPr>
          <w:rFonts w:eastAsia="仿宋_GB2312" w:hint="eastAsia"/>
          <w:szCs w:val="21"/>
        </w:rPr>
        <w:t>专业分类课程考核评价表</w:t>
      </w:r>
    </w:p>
    <w:tbl>
      <w:tblPr>
        <w:tblW w:w="8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1976"/>
        <w:gridCol w:w="565"/>
        <w:gridCol w:w="179"/>
        <w:gridCol w:w="386"/>
        <w:gridCol w:w="141"/>
        <w:gridCol w:w="546"/>
        <w:gridCol w:w="444"/>
        <w:gridCol w:w="544"/>
        <w:gridCol w:w="442"/>
        <w:gridCol w:w="118"/>
        <w:gridCol w:w="460"/>
        <w:gridCol w:w="457"/>
        <w:gridCol w:w="539"/>
        <w:gridCol w:w="403"/>
        <w:gridCol w:w="33"/>
        <w:gridCol w:w="483"/>
        <w:gridCol w:w="465"/>
      </w:tblGrid>
      <w:tr w:rsidR="008A38A3" w:rsidRPr="009747BF" w:rsidTr="003C6840">
        <w:trPr>
          <w:trHeight w:val="109"/>
        </w:trPr>
        <w:tc>
          <w:tcPr>
            <w:tcW w:w="2508" w:type="dxa"/>
            <w:gridSpan w:val="2"/>
            <w:vMerge w:val="restart"/>
            <w:vAlign w:val="center"/>
          </w:tcPr>
          <w:p w:rsidR="008A38A3" w:rsidRPr="009747BF" w:rsidRDefault="00D82836">
            <w:pPr>
              <w:pStyle w:val="21"/>
              <w:widowControl w:val="0"/>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课程名称</w:t>
            </w:r>
          </w:p>
        </w:tc>
        <w:tc>
          <w:tcPr>
            <w:tcW w:w="2261" w:type="dxa"/>
            <w:gridSpan w:val="6"/>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课堂教学</w:t>
            </w:r>
          </w:p>
        </w:tc>
        <w:tc>
          <w:tcPr>
            <w:tcW w:w="2021" w:type="dxa"/>
            <w:gridSpan w:val="5"/>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期中、期末考试</w:t>
            </w:r>
          </w:p>
        </w:tc>
        <w:tc>
          <w:tcPr>
            <w:tcW w:w="1923" w:type="dxa"/>
            <w:gridSpan w:val="5"/>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其它学习</w:t>
            </w:r>
          </w:p>
        </w:tc>
      </w:tr>
      <w:tr w:rsidR="008A38A3" w:rsidRPr="009747BF" w:rsidTr="0062739B">
        <w:trPr>
          <w:trHeight w:val="101"/>
        </w:trPr>
        <w:tc>
          <w:tcPr>
            <w:tcW w:w="2508" w:type="dxa"/>
            <w:gridSpan w:val="2"/>
            <w:vMerge/>
            <w:vAlign w:val="center"/>
          </w:tcPr>
          <w:p w:rsidR="008A38A3" w:rsidRPr="009747BF" w:rsidRDefault="008A38A3">
            <w:pPr>
              <w:pStyle w:val="21"/>
              <w:widowControl w:val="0"/>
              <w:ind w:rightChars="-39" w:right="-82" w:firstLineChars="0" w:firstLine="0"/>
              <w:jc w:val="center"/>
              <w:rPr>
                <w:rFonts w:ascii="Times New Roman" w:eastAsia="仿宋_GB2312" w:hAnsi="Times New Roman" w:cs="仿宋"/>
                <w:color w:val="000000" w:themeColor="text1"/>
                <w:sz w:val="15"/>
                <w:szCs w:val="15"/>
              </w:rPr>
            </w:pPr>
          </w:p>
        </w:tc>
        <w:tc>
          <w:tcPr>
            <w:tcW w:w="565"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565" w:type="dxa"/>
            <w:gridSpan w:val="2"/>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课堂</w:t>
            </w:r>
          </w:p>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考勤</w:t>
            </w:r>
          </w:p>
        </w:tc>
        <w:tc>
          <w:tcPr>
            <w:tcW w:w="687" w:type="dxa"/>
            <w:gridSpan w:val="2"/>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课堂</w:t>
            </w:r>
          </w:p>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提问</w:t>
            </w:r>
          </w:p>
        </w:tc>
        <w:tc>
          <w:tcPr>
            <w:tcW w:w="444"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作业</w:t>
            </w:r>
          </w:p>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检查</w:t>
            </w:r>
          </w:p>
        </w:tc>
        <w:tc>
          <w:tcPr>
            <w:tcW w:w="544"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560" w:type="dxa"/>
            <w:gridSpan w:val="2"/>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阅卷考试</w:t>
            </w:r>
          </w:p>
        </w:tc>
        <w:tc>
          <w:tcPr>
            <w:tcW w:w="460"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作品汇报</w:t>
            </w:r>
          </w:p>
        </w:tc>
        <w:tc>
          <w:tcPr>
            <w:tcW w:w="457"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仿宋" w:eastAsia="仿宋" w:hAnsi="仿宋" w:hint="eastAsia"/>
                <w:b w:val="0"/>
                <w:color w:val="000000" w:themeColor="text1"/>
                <w:sz w:val="15"/>
                <w:szCs w:val="15"/>
              </w:rPr>
              <w:t>╳╳╳╳</w:t>
            </w:r>
          </w:p>
        </w:tc>
        <w:tc>
          <w:tcPr>
            <w:tcW w:w="539"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436" w:type="dxa"/>
            <w:gridSpan w:val="2"/>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课外学习</w:t>
            </w:r>
          </w:p>
        </w:tc>
        <w:tc>
          <w:tcPr>
            <w:tcW w:w="483"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调查报告</w:t>
            </w:r>
          </w:p>
        </w:tc>
        <w:tc>
          <w:tcPr>
            <w:tcW w:w="465" w:type="dxa"/>
            <w:vAlign w:val="center"/>
          </w:tcPr>
          <w:p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仿宋" w:eastAsia="仿宋" w:hAnsi="仿宋" w:hint="eastAsia"/>
                <w:b w:val="0"/>
                <w:color w:val="000000" w:themeColor="text1"/>
                <w:sz w:val="15"/>
                <w:szCs w:val="15"/>
              </w:rPr>
              <w:t>╳╳╳╳</w:t>
            </w:r>
          </w:p>
        </w:tc>
      </w:tr>
      <w:tr w:rsidR="008A38A3" w:rsidRPr="009747BF" w:rsidTr="003C6840">
        <w:trPr>
          <w:trHeight w:val="218"/>
        </w:trPr>
        <w:tc>
          <w:tcPr>
            <w:tcW w:w="532" w:type="dxa"/>
            <w:vMerge w:val="restart"/>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公共基础课程</w:t>
            </w: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体育与健康</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28</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60"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57"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180"/>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sz w:val="15"/>
                <w:szCs w:val="15"/>
              </w:rPr>
              <w:t>高等数学</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30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460"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141"/>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高职英语</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30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12</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6</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12</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70</w:t>
            </w:r>
          </w:p>
        </w:tc>
        <w:tc>
          <w:tcPr>
            <w:tcW w:w="460"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36" w:type="dxa"/>
            <w:gridSpan w:val="2"/>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83"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65"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思想道德与法治</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436"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483"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465"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毛泽东思想和中国特色社会主义理论体系概论</w:t>
            </w:r>
          </w:p>
        </w:tc>
        <w:tc>
          <w:tcPr>
            <w:tcW w:w="565"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65"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4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5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3C6840">
        <w:trPr>
          <w:trHeight w:val="227"/>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形势与政策</w:t>
            </w:r>
          </w:p>
        </w:tc>
        <w:tc>
          <w:tcPr>
            <w:tcW w:w="565"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65"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4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5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心理与健康教育</w:t>
            </w:r>
          </w:p>
        </w:tc>
        <w:tc>
          <w:tcPr>
            <w:tcW w:w="565"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4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16</w:t>
            </w:r>
          </w:p>
        </w:tc>
        <w:tc>
          <w:tcPr>
            <w:tcW w:w="5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劳动教育课</w:t>
            </w:r>
          </w:p>
        </w:tc>
        <w:tc>
          <w:tcPr>
            <w:tcW w:w="565"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255"/>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794E84" w:rsidRDefault="00D82836">
            <w:pPr>
              <w:widowControl/>
              <w:adjustRightInd w:val="0"/>
              <w:snapToGrid w:val="0"/>
              <w:textAlignment w:val="center"/>
              <w:rPr>
                <w:rFonts w:eastAsia="仿宋_GB2312"/>
                <w:color w:val="000000" w:themeColor="text1"/>
                <w:kern w:val="0"/>
                <w:sz w:val="15"/>
                <w:szCs w:val="15"/>
              </w:rPr>
            </w:pPr>
            <w:r w:rsidRPr="00794E84">
              <w:rPr>
                <w:rFonts w:eastAsia="仿宋_GB2312" w:hint="eastAsia"/>
                <w:color w:val="000000" w:themeColor="text1"/>
                <w:kern w:val="0"/>
                <w:sz w:val="15"/>
                <w:szCs w:val="15"/>
              </w:rPr>
              <w:t>军事课</w:t>
            </w:r>
          </w:p>
        </w:tc>
        <w:tc>
          <w:tcPr>
            <w:tcW w:w="565"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5" w:type="dxa"/>
            <w:gridSpan w:val="2"/>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87" w:type="dxa"/>
            <w:gridSpan w:val="2"/>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4"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4"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0"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217"/>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计算机应用基础</w:t>
            </w:r>
          </w:p>
        </w:tc>
        <w:tc>
          <w:tcPr>
            <w:tcW w:w="565" w:type="dxa"/>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中华优秀传统文化</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8</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141"/>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美育教育</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8</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0DC6">
        <w:trPr>
          <w:trHeight w:val="103"/>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794E84" w:rsidRDefault="00D82836">
            <w:pPr>
              <w:widowControl/>
              <w:adjustRightInd w:val="0"/>
              <w:snapToGrid w:val="0"/>
              <w:textAlignment w:val="center"/>
              <w:rPr>
                <w:rFonts w:eastAsia="仿宋_GB2312"/>
                <w:color w:val="000000" w:themeColor="text1"/>
                <w:kern w:val="0"/>
                <w:sz w:val="15"/>
                <w:szCs w:val="15"/>
              </w:rPr>
            </w:pPr>
            <w:r w:rsidRPr="00794E84">
              <w:rPr>
                <w:rFonts w:eastAsia="仿宋_GB2312" w:hint="eastAsia"/>
                <w:color w:val="000000" w:themeColor="text1"/>
                <w:kern w:val="0"/>
                <w:sz w:val="15"/>
                <w:szCs w:val="15"/>
              </w:rPr>
              <w:t>安全教育</w:t>
            </w:r>
          </w:p>
        </w:tc>
        <w:tc>
          <w:tcPr>
            <w:tcW w:w="565"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5" w:type="dxa"/>
            <w:gridSpan w:val="2"/>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87" w:type="dxa"/>
            <w:gridSpan w:val="2"/>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4"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4"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0"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四史教育</w:t>
            </w:r>
          </w:p>
        </w:tc>
        <w:tc>
          <w:tcPr>
            <w:tcW w:w="565"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65"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687"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4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544" w:type="dxa"/>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restart"/>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专业（技能）课程</w:t>
            </w:r>
          </w:p>
        </w:tc>
        <w:tc>
          <w:tcPr>
            <w:tcW w:w="1976" w:type="dxa"/>
            <w:vAlign w:val="center"/>
          </w:tcPr>
          <w:p w:rsidR="008A38A3" w:rsidRPr="009747BF" w:rsidRDefault="00D82836">
            <w:pPr>
              <w:rPr>
                <w:rFonts w:eastAsia="仿宋_GB2312"/>
                <w:color w:val="000000" w:themeColor="text1"/>
                <w:sz w:val="15"/>
                <w:szCs w:val="15"/>
              </w:rPr>
            </w:pPr>
            <w:r w:rsidRPr="009747BF">
              <w:rPr>
                <w:rFonts w:eastAsia="仿宋_GB2312" w:hint="eastAsia"/>
                <w:color w:val="000000" w:themeColor="text1"/>
                <w:kern w:val="0"/>
                <w:sz w:val="15"/>
                <w:szCs w:val="15"/>
              </w:rPr>
              <w:t>应用文写作</w:t>
            </w:r>
          </w:p>
        </w:tc>
        <w:tc>
          <w:tcPr>
            <w:tcW w:w="565"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62739B">
        <w:trPr>
          <w:trHeight w:val="198"/>
        </w:trPr>
        <w:tc>
          <w:tcPr>
            <w:tcW w:w="532" w:type="dxa"/>
            <w:vMerge/>
            <w:vAlign w:val="center"/>
          </w:tcPr>
          <w:p w:rsidR="008A38A3" w:rsidRPr="009747BF" w:rsidRDefault="008A38A3">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创新创业教育</w:t>
            </w:r>
          </w:p>
        </w:tc>
        <w:tc>
          <w:tcPr>
            <w:tcW w:w="565"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rsidTr="00E325E7">
        <w:trPr>
          <w:trHeight w:val="189"/>
        </w:trPr>
        <w:tc>
          <w:tcPr>
            <w:tcW w:w="532" w:type="dxa"/>
            <w:vMerge/>
            <w:vAlign w:val="center"/>
          </w:tcPr>
          <w:p w:rsidR="008A38A3" w:rsidRPr="009747BF" w:rsidRDefault="008A38A3">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职业发展与就业指导</w:t>
            </w:r>
          </w:p>
        </w:tc>
        <w:tc>
          <w:tcPr>
            <w:tcW w:w="565"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CAD</w:t>
            </w:r>
            <w:r>
              <w:rPr>
                <w:rFonts w:eastAsia="仿宋_GB2312" w:hint="eastAsia"/>
                <w:color w:val="000000" w:themeColor="text1"/>
                <w:kern w:val="0"/>
                <w:sz w:val="15"/>
                <w:szCs w:val="15"/>
              </w:rPr>
              <w:t>机械制图</w:t>
            </w:r>
          </w:p>
        </w:tc>
        <w:tc>
          <w:tcPr>
            <w:tcW w:w="5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传感器与检测技术</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cs="Batang" w:hint="eastAsia"/>
                <w:kern w:val="0"/>
                <w:sz w:val="15"/>
                <w:szCs w:val="15"/>
              </w:rPr>
              <w:t>电工与电子技术基础</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无人机应用技术导论</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无人机法律法规及飞行安全</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无人机检测与维修技术</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无人机植保技术与实训</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无人机模拟操控技术</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无人机飞行原理与环境</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无人机装配技术项目教程</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无人机自动控制与智能开发</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kern w:val="0"/>
                <w:sz w:val="15"/>
                <w:szCs w:val="15"/>
              </w:rPr>
              <w:t>无人机航拍及后期技术</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Pr="0063663B" w:rsidRDefault="00FC02EB" w:rsidP="00D66871">
            <w:pPr>
              <w:widowControl/>
              <w:adjustRightInd w:val="0"/>
              <w:snapToGrid w:val="0"/>
              <w:textAlignment w:val="center"/>
              <w:rPr>
                <w:rFonts w:eastAsia="仿宋_GB2312"/>
                <w:color w:val="000000" w:themeColor="text1"/>
                <w:kern w:val="0"/>
                <w:sz w:val="15"/>
                <w:szCs w:val="15"/>
              </w:rPr>
            </w:pPr>
            <w:r>
              <w:rPr>
                <w:rFonts w:ascii="仿宋_GB2312" w:eastAsia="仿宋_GB2312" w:hAnsi="宋体" w:hint="eastAsia"/>
                <w:sz w:val="15"/>
                <w:szCs w:val="15"/>
              </w:rPr>
              <w:t>单片机技术及应用</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Default="00FC02EB" w:rsidP="00D66871">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无人机专业英语</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73"/>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Default="00FC02EB" w:rsidP="00D66871">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无人机市场营销策略实训</w:t>
            </w:r>
          </w:p>
        </w:tc>
        <w:tc>
          <w:tcPr>
            <w:tcW w:w="565"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Default="00FC02EB" w:rsidP="00D66871">
            <w:pPr>
              <w:widowControl/>
              <w:adjustRightInd w:val="0"/>
              <w:snapToGrid w:val="0"/>
              <w:textAlignment w:val="center"/>
              <w:rPr>
                <w:rFonts w:eastAsia="仿宋_GB2312"/>
                <w:kern w:val="0"/>
                <w:sz w:val="15"/>
                <w:szCs w:val="15"/>
              </w:rPr>
            </w:pPr>
            <w:r>
              <w:rPr>
                <w:rFonts w:ascii="仿宋_GB2312" w:eastAsia="仿宋_GB2312" w:hAnsi="宋体" w:hint="eastAsia"/>
                <w:kern w:val="0"/>
                <w:sz w:val="15"/>
                <w:szCs w:val="15"/>
              </w:rPr>
              <w:t>无人机主流行业应用技术</w:t>
            </w:r>
          </w:p>
        </w:tc>
        <w:tc>
          <w:tcPr>
            <w:tcW w:w="565"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Default="00FC02EB" w:rsidP="00D66871">
            <w:pPr>
              <w:widowControl/>
              <w:adjustRightInd w:val="0"/>
              <w:snapToGrid w:val="0"/>
              <w:textAlignment w:val="center"/>
              <w:rPr>
                <w:rFonts w:eastAsia="仿宋_GB2312"/>
                <w:kern w:val="0"/>
                <w:sz w:val="15"/>
                <w:szCs w:val="15"/>
              </w:rPr>
            </w:pPr>
            <w:r>
              <w:rPr>
                <w:rFonts w:ascii="仿宋_GB2312" w:eastAsia="仿宋_GB2312" w:hAnsi="宋体" w:hint="eastAsia"/>
                <w:sz w:val="15"/>
                <w:szCs w:val="15"/>
              </w:rPr>
              <w:t>c语言程序设计</w:t>
            </w:r>
          </w:p>
        </w:tc>
        <w:tc>
          <w:tcPr>
            <w:tcW w:w="565"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FC02EB" w:rsidRPr="009747BF" w:rsidRDefault="00FC02EB"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FC02EB" w:rsidRPr="009747BF" w:rsidTr="0062739B">
        <w:trPr>
          <w:trHeight w:val="198"/>
        </w:trPr>
        <w:tc>
          <w:tcPr>
            <w:tcW w:w="532" w:type="dxa"/>
            <w:vMerge/>
            <w:vAlign w:val="center"/>
          </w:tcPr>
          <w:p w:rsidR="00FC02EB" w:rsidRPr="009747BF" w:rsidRDefault="00FC02EB">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rsidR="00FC02EB" w:rsidRDefault="00FC02EB" w:rsidP="00D66871">
            <w:pPr>
              <w:widowControl/>
              <w:adjustRightInd w:val="0"/>
              <w:snapToGrid w:val="0"/>
              <w:textAlignment w:val="center"/>
              <w:rPr>
                <w:rFonts w:eastAsia="仿宋_GB2312"/>
                <w:kern w:val="0"/>
                <w:sz w:val="15"/>
                <w:szCs w:val="15"/>
              </w:rPr>
            </w:pPr>
            <w:r>
              <w:rPr>
                <w:rFonts w:eastAsia="仿宋_GB2312" w:hint="eastAsia"/>
                <w:kern w:val="0"/>
                <w:sz w:val="15"/>
                <w:szCs w:val="15"/>
              </w:rPr>
              <w:t>计算机</w:t>
            </w:r>
            <w:r>
              <w:rPr>
                <w:rFonts w:eastAsia="仿宋_GB2312"/>
                <w:kern w:val="0"/>
                <w:sz w:val="15"/>
                <w:szCs w:val="15"/>
              </w:rPr>
              <w:t>网络</w:t>
            </w:r>
          </w:p>
        </w:tc>
        <w:tc>
          <w:tcPr>
            <w:tcW w:w="5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rsidR="00FC02EB" w:rsidRPr="009747BF" w:rsidRDefault="00FC02EB"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rsidR="00FC02EB" w:rsidRPr="009747BF" w:rsidRDefault="00FC02EB">
            <w:pPr>
              <w:widowControl/>
              <w:autoSpaceDN w:val="0"/>
              <w:spacing w:line="240" w:lineRule="atLeast"/>
              <w:jc w:val="center"/>
              <w:textAlignment w:val="center"/>
              <w:rPr>
                <w:rFonts w:eastAsia="仿宋_GB2312"/>
                <w:color w:val="000000" w:themeColor="text1"/>
                <w:kern w:val="0"/>
                <w:sz w:val="15"/>
                <w:szCs w:val="15"/>
              </w:rPr>
            </w:pPr>
          </w:p>
        </w:tc>
      </w:tr>
      <w:tr w:rsidR="009A251E" w:rsidRPr="009747BF" w:rsidTr="0062739B">
        <w:trPr>
          <w:trHeight w:val="235"/>
        </w:trPr>
        <w:tc>
          <w:tcPr>
            <w:tcW w:w="2508" w:type="dxa"/>
            <w:gridSpan w:val="2"/>
            <w:vMerge w:val="restart"/>
            <w:vAlign w:val="center"/>
          </w:tcPr>
          <w:p w:rsidR="009A251E" w:rsidRPr="009747BF" w:rsidRDefault="009A251E">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顶岗实习</w:t>
            </w:r>
          </w:p>
        </w:tc>
        <w:tc>
          <w:tcPr>
            <w:tcW w:w="2261" w:type="dxa"/>
            <w:gridSpan w:val="6"/>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学生自评</w:t>
            </w:r>
            <w:r w:rsidRPr="009747BF">
              <w:rPr>
                <w:rFonts w:eastAsia="仿宋_GB2312" w:hint="eastAsia"/>
                <w:color w:val="000000" w:themeColor="text1"/>
                <w:kern w:val="0"/>
                <w:sz w:val="15"/>
                <w:szCs w:val="15"/>
              </w:rPr>
              <w:t>20%</w:t>
            </w:r>
          </w:p>
        </w:tc>
        <w:tc>
          <w:tcPr>
            <w:tcW w:w="2021" w:type="dxa"/>
            <w:gridSpan w:val="5"/>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小组评价</w:t>
            </w:r>
            <w:r w:rsidRPr="009747BF">
              <w:rPr>
                <w:rFonts w:eastAsia="仿宋_GB2312" w:hint="eastAsia"/>
                <w:color w:val="000000" w:themeColor="text1"/>
                <w:kern w:val="0"/>
                <w:sz w:val="15"/>
                <w:szCs w:val="15"/>
              </w:rPr>
              <w:t>30%</w:t>
            </w:r>
          </w:p>
        </w:tc>
        <w:tc>
          <w:tcPr>
            <w:tcW w:w="1923" w:type="dxa"/>
            <w:gridSpan w:val="5"/>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指导老师评价</w:t>
            </w:r>
            <w:r w:rsidRPr="009747BF">
              <w:rPr>
                <w:rFonts w:eastAsia="仿宋_GB2312" w:hint="eastAsia"/>
                <w:color w:val="000000" w:themeColor="text1"/>
                <w:kern w:val="0"/>
                <w:sz w:val="15"/>
                <w:szCs w:val="15"/>
              </w:rPr>
              <w:t>50%</w:t>
            </w:r>
          </w:p>
        </w:tc>
      </w:tr>
      <w:tr w:rsidR="009A251E" w:rsidRPr="009747BF" w:rsidTr="0062739B">
        <w:trPr>
          <w:trHeight w:val="214"/>
        </w:trPr>
        <w:tc>
          <w:tcPr>
            <w:tcW w:w="2508" w:type="dxa"/>
            <w:gridSpan w:val="2"/>
            <w:vMerge/>
            <w:vAlign w:val="center"/>
          </w:tcPr>
          <w:p w:rsidR="009A251E" w:rsidRPr="009747BF" w:rsidRDefault="009A251E">
            <w:pPr>
              <w:widowControl/>
              <w:autoSpaceDN w:val="0"/>
              <w:spacing w:line="240" w:lineRule="atLeast"/>
              <w:jc w:val="left"/>
              <w:textAlignment w:val="center"/>
              <w:rPr>
                <w:rFonts w:eastAsia="仿宋_GB2312"/>
                <w:color w:val="000000" w:themeColor="text1"/>
                <w:kern w:val="0"/>
                <w:sz w:val="15"/>
                <w:szCs w:val="15"/>
              </w:rPr>
            </w:pPr>
          </w:p>
        </w:tc>
        <w:tc>
          <w:tcPr>
            <w:tcW w:w="744" w:type="dxa"/>
            <w:gridSpan w:val="2"/>
            <w:vAlign w:val="center"/>
          </w:tcPr>
          <w:p w:rsidR="009A251E" w:rsidRPr="009747BF" w:rsidRDefault="009A251E">
            <w:pPr>
              <w:widowControl/>
              <w:autoSpaceDN w:val="0"/>
              <w:spacing w:line="180" w:lineRule="exact"/>
              <w:jc w:val="left"/>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出勤</w:t>
            </w:r>
          </w:p>
        </w:tc>
        <w:tc>
          <w:tcPr>
            <w:tcW w:w="527" w:type="dxa"/>
            <w:gridSpan w:val="2"/>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46"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设计成果</w:t>
            </w:r>
          </w:p>
        </w:tc>
        <w:tc>
          <w:tcPr>
            <w:tcW w:w="444"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44"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表现</w:t>
            </w:r>
          </w:p>
        </w:tc>
        <w:tc>
          <w:tcPr>
            <w:tcW w:w="442"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78" w:type="dxa"/>
            <w:gridSpan w:val="2"/>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实习报告</w:t>
            </w:r>
          </w:p>
        </w:tc>
        <w:tc>
          <w:tcPr>
            <w:tcW w:w="457"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39"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适应环境</w:t>
            </w:r>
          </w:p>
        </w:tc>
        <w:tc>
          <w:tcPr>
            <w:tcW w:w="403"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16" w:type="dxa"/>
            <w:gridSpan w:val="2"/>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毕业报告</w:t>
            </w:r>
          </w:p>
        </w:tc>
        <w:tc>
          <w:tcPr>
            <w:tcW w:w="465" w:type="dxa"/>
            <w:vAlign w:val="center"/>
          </w:tcPr>
          <w:p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r>
    </w:tbl>
    <w:p w:rsidR="00DC07AC" w:rsidRDefault="00DC07AC">
      <w:pPr>
        <w:pStyle w:val="21"/>
        <w:ind w:rightChars="-39" w:right="-82" w:firstLine="640"/>
        <w:rPr>
          <w:rFonts w:ascii="Times New Roman" w:eastAsia="仿宋_GB2312" w:hAnsi="Times New Roman" w:cs="Helvetica"/>
          <w:b w:val="0"/>
          <w:color w:val="auto"/>
          <w:sz w:val="32"/>
          <w:szCs w:val="32"/>
        </w:rPr>
      </w:pPr>
    </w:p>
    <w:p w:rsidR="008A38A3" w:rsidRDefault="00D82836">
      <w:pPr>
        <w:pStyle w:val="21"/>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t>评价标准说明：</w:t>
      </w:r>
    </w:p>
    <w:p w:rsidR="008A38A3" w:rsidRDefault="00D8283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体育与健康课评价说明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70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考试方式：随堂考核</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2.</w:t>
      </w:r>
      <w:r w:rsidRPr="00647EBA">
        <w:rPr>
          <w:rFonts w:eastAsia="仿宋_GB2312" w:cs="Helvetica" w:hint="eastAsia"/>
          <w:color w:val="000000" w:themeColor="text1"/>
          <w:kern w:val="2"/>
          <w:sz w:val="32"/>
          <w:szCs w:val="32"/>
        </w:rPr>
        <w:t>高等数学课评价说明</w:t>
      </w:r>
    </w:p>
    <w:p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00433487"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3.</w:t>
      </w:r>
      <w:r w:rsidRPr="00647EBA">
        <w:rPr>
          <w:rFonts w:eastAsia="仿宋_GB2312" w:cs="Helvetica" w:hint="eastAsia"/>
          <w:color w:val="000000" w:themeColor="text1"/>
          <w:kern w:val="2"/>
          <w:sz w:val="32"/>
          <w:szCs w:val="32"/>
        </w:rPr>
        <w:t>高职英语课评价说明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总成绩</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*70%</w:t>
      </w:r>
    </w:p>
    <w:p w:rsidR="00707302" w:rsidRPr="00647EBA" w:rsidRDefault="00D82836" w:rsidP="00707302">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，主要包括考勤和课堂表现。其中：</w:t>
      </w:r>
      <w:r w:rsidR="00707302" w:rsidRPr="00647EBA">
        <w:rPr>
          <w:rFonts w:eastAsia="仿宋_GB2312" w:cs="Helvetica" w:hint="eastAsia"/>
          <w:color w:val="000000" w:themeColor="text1"/>
          <w:kern w:val="2"/>
          <w:sz w:val="32"/>
          <w:szCs w:val="32"/>
        </w:rPr>
        <w:t>课堂</w:t>
      </w:r>
      <w:r w:rsidRPr="00647EBA">
        <w:rPr>
          <w:rFonts w:eastAsia="仿宋_GB2312" w:cs="Helvetica" w:hint="eastAsia"/>
          <w:color w:val="000000" w:themeColor="text1"/>
          <w:kern w:val="2"/>
          <w:sz w:val="32"/>
          <w:szCs w:val="32"/>
        </w:rPr>
        <w:t>考勤</w:t>
      </w:r>
      <w:r w:rsidR="00433487" w:rsidRPr="00647EBA">
        <w:rPr>
          <w:rFonts w:eastAsia="仿宋_GB2312" w:cs="Helvetica" w:hint="eastAsia"/>
          <w:color w:val="000000" w:themeColor="text1"/>
          <w:kern w:val="2"/>
          <w:sz w:val="32"/>
          <w:szCs w:val="32"/>
        </w:rPr>
        <w:t>40</w:t>
      </w:r>
      <w:r w:rsidR="00433487" w:rsidRPr="00647EBA">
        <w:rPr>
          <w:rFonts w:eastAsia="仿宋_GB2312" w:cs="Helvetica" w:hint="eastAsia"/>
          <w:color w:val="000000" w:themeColor="text1"/>
          <w:kern w:val="2"/>
          <w:sz w:val="32"/>
          <w:szCs w:val="32"/>
        </w:rPr>
        <w:t>，</w:t>
      </w:r>
      <w:r w:rsidR="00707302" w:rsidRPr="00647EBA">
        <w:rPr>
          <w:rFonts w:eastAsia="仿宋_GB2312" w:cs="Helvetica" w:hint="eastAsia"/>
          <w:color w:val="000000" w:themeColor="text1"/>
          <w:sz w:val="32"/>
          <w:szCs w:val="32"/>
        </w:rPr>
        <w:t>课堂提问</w:t>
      </w:r>
      <w:r w:rsidR="00707302" w:rsidRPr="00647EBA">
        <w:rPr>
          <w:rFonts w:eastAsia="仿宋_GB2312" w:cs="Helvetica" w:hint="eastAsia"/>
          <w:color w:val="000000" w:themeColor="text1"/>
          <w:sz w:val="32"/>
          <w:szCs w:val="32"/>
        </w:rPr>
        <w:t>20</w:t>
      </w:r>
      <w:r w:rsidR="00707302" w:rsidRPr="00647EBA">
        <w:rPr>
          <w:rFonts w:eastAsia="仿宋_GB2312" w:cs="Helvetica" w:hint="eastAsia"/>
          <w:color w:val="000000" w:themeColor="text1"/>
          <w:sz w:val="32"/>
          <w:szCs w:val="32"/>
        </w:rPr>
        <w:t>分，作业检查</w:t>
      </w:r>
      <w:r w:rsidR="00707302" w:rsidRPr="00647EBA">
        <w:rPr>
          <w:rFonts w:eastAsia="仿宋_GB2312" w:cs="Helvetica" w:hint="eastAsia"/>
          <w:color w:val="000000" w:themeColor="text1"/>
          <w:sz w:val="32"/>
          <w:szCs w:val="32"/>
        </w:rPr>
        <w:t>40</w:t>
      </w:r>
      <w:r w:rsidR="00707302" w:rsidRPr="00647EBA">
        <w:rPr>
          <w:rFonts w:eastAsia="仿宋_GB2312" w:cs="Helvetica" w:hint="eastAsia"/>
          <w:color w:val="000000" w:themeColor="text1"/>
          <w:sz w:val="32"/>
          <w:szCs w:val="32"/>
        </w:rPr>
        <w:t>分。</w:t>
      </w:r>
    </w:p>
    <w:p w:rsidR="008A38A3" w:rsidRPr="00647EBA" w:rsidRDefault="008A38A3">
      <w:pPr>
        <w:pStyle w:val="p0"/>
        <w:widowControl w:val="0"/>
        <w:autoSpaceDN w:val="0"/>
        <w:spacing w:line="360" w:lineRule="auto"/>
        <w:ind w:leftChars="304" w:left="958" w:hangingChars="100" w:hanging="320"/>
        <w:jc w:val="left"/>
        <w:textAlignment w:val="baseline"/>
        <w:rPr>
          <w:rFonts w:eastAsia="仿宋_GB2312" w:cs="Helvetica"/>
          <w:color w:val="000000" w:themeColor="text1"/>
          <w:kern w:val="2"/>
          <w:sz w:val="32"/>
          <w:szCs w:val="32"/>
        </w:rPr>
      </w:pP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70%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考试方式：闭卷</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sz w:val="32"/>
          <w:szCs w:val="32"/>
        </w:rPr>
      </w:pPr>
      <w:r w:rsidRPr="00647EBA">
        <w:rPr>
          <w:rFonts w:eastAsia="仿宋_GB2312" w:cs="Helvetica" w:hint="eastAsia"/>
          <w:color w:val="000000" w:themeColor="text1"/>
          <w:kern w:val="2"/>
          <w:sz w:val="32"/>
          <w:szCs w:val="32"/>
        </w:rPr>
        <w:t>4.</w:t>
      </w:r>
      <w:r w:rsidRPr="00647EBA">
        <w:rPr>
          <w:rFonts w:eastAsia="仿宋_GB2312" w:cs="Helvetica" w:hint="eastAsia"/>
          <w:color w:val="000000" w:themeColor="text1"/>
          <w:kern w:val="2"/>
          <w:sz w:val="32"/>
          <w:szCs w:val="32"/>
        </w:rPr>
        <w:t>思想道德与法治课评价说明</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123"/>
        <w:spacing w:line="360" w:lineRule="auto"/>
        <w:ind w:firstLine="640"/>
        <w:rPr>
          <w:rFonts w:ascii="Times New Roman" w:eastAsia="仿宋_GB2312" w:hAnsi="Times New Roman" w:cs="Helvetica"/>
          <w:color w:val="000000" w:themeColor="text1"/>
          <w:sz w:val="32"/>
          <w:szCs w:val="32"/>
        </w:rPr>
      </w:pPr>
      <w:r w:rsidRPr="00647EBA">
        <w:rPr>
          <w:rFonts w:ascii="Times New Roman" w:eastAsia="仿宋_GB2312" w:hAnsi="Times New Roman" w:cs="Helvetica" w:hint="eastAsia"/>
          <w:color w:val="000000" w:themeColor="text1"/>
          <w:sz w:val="32"/>
          <w:szCs w:val="32"/>
        </w:rPr>
        <w:t xml:space="preserve"> 5.</w:t>
      </w:r>
      <w:r w:rsidRPr="00647EBA">
        <w:rPr>
          <w:rFonts w:ascii="Times New Roman" w:eastAsia="仿宋_GB2312" w:hAnsi="Times New Roman" w:cs="Helvetica" w:hint="eastAsia"/>
          <w:color w:val="000000" w:themeColor="text1"/>
          <w:sz w:val="32"/>
          <w:szCs w:val="32"/>
        </w:rPr>
        <w:t>毛泽东思想和中国特色社会主义理论体系概论课评价说明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6.</w:t>
      </w:r>
      <w:r w:rsidRPr="00647EBA">
        <w:rPr>
          <w:rFonts w:eastAsia="仿宋_GB2312" w:cs="Helvetica" w:hint="eastAsia"/>
          <w:color w:val="000000" w:themeColor="text1"/>
          <w:kern w:val="2"/>
          <w:sz w:val="32"/>
          <w:szCs w:val="32"/>
        </w:rPr>
        <w:t>形势与政策课程评价说明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lastRenderedPageBreak/>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7.</w:t>
      </w:r>
      <w:r w:rsidRPr="00647EBA">
        <w:rPr>
          <w:rFonts w:eastAsia="仿宋_GB2312" w:cs="Helvetica" w:hint="eastAsia"/>
          <w:color w:val="000000" w:themeColor="text1"/>
          <w:kern w:val="2"/>
          <w:sz w:val="32"/>
          <w:szCs w:val="32"/>
        </w:rPr>
        <w:t>心理与健康教育课程评价说明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Pr="00647EBA"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8.</w:t>
      </w:r>
      <w:r w:rsidRPr="00647EBA">
        <w:rPr>
          <w:rFonts w:eastAsia="仿宋_GB2312" w:cs="Helvetica" w:hint="eastAsia"/>
          <w:color w:val="000000" w:themeColor="text1"/>
          <w:kern w:val="2"/>
          <w:sz w:val="32"/>
          <w:szCs w:val="32"/>
        </w:rPr>
        <w:t>劳动教育课程评价说明</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劳动态度</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劳动作品、成果评价</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分，劳动态度</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分，劳动作品、成果</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考试方式：劳动成果展示</w:t>
      </w:r>
    </w:p>
    <w:p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lastRenderedPageBreak/>
        <w:t>*</w:t>
      </w:r>
      <w:r w:rsidRPr="00647EBA">
        <w:rPr>
          <w:rFonts w:eastAsia="仿宋_GB2312" w:cs="Helvetica" w:hint="eastAsia"/>
          <w:color w:val="000000" w:themeColor="text1"/>
          <w:kern w:val="2"/>
          <w:sz w:val="32"/>
          <w:szCs w:val="32"/>
        </w:rPr>
        <w:t>成绩评定：百分制</w:t>
      </w:r>
    </w:p>
    <w:p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军事理论与军训课程评价说明</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总成绩：</w:t>
      </w:r>
      <w:r w:rsidRPr="00C211D3">
        <w:rPr>
          <w:rFonts w:eastAsia="仿宋_GB2312" w:cs="Helvetica" w:hint="eastAsia"/>
          <w:sz w:val="32"/>
          <w:szCs w:val="32"/>
        </w:rPr>
        <w:t>100</w:t>
      </w:r>
      <w:r w:rsidRPr="00C211D3">
        <w:rPr>
          <w:rFonts w:eastAsia="仿宋_GB2312" w:cs="Helvetica" w:hint="eastAsia"/>
          <w:sz w:val="32"/>
          <w:szCs w:val="32"/>
        </w:rPr>
        <w:t>分</w:t>
      </w:r>
      <w:r w:rsidRPr="00C211D3">
        <w:rPr>
          <w:rFonts w:eastAsia="仿宋_GB2312" w:cs="Helvetica" w:hint="eastAsia"/>
          <w:sz w:val="32"/>
          <w:szCs w:val="32"/>
        </w:rPr>
        <w:t>=</w:t>
      </w:r>
      <w:r w:rsidRPr="00C211D3">
        <w:rPr>
          <w:rFonts w:eastAsia="仿宋_GB2312" w:cs="Helvetica" w:hint="eastAsia"/>
          <w:sz w:val="32"/>
          <w:szCs w:val="32"/>
        </w:rPr>
        <w:t>平时成绩</w:t>
      </w:r>
      <w:r w:rsidRPr="00C211D3">
        <w:rPr>
          <w:rFonts w:eastAsia="仿宋_GB2312" w:cs="Helvetica" w:hint="eastAsia"/>
          <w:sz w:val="32"/>
          <w:szCs w:val="32"/>
        </w:rPr>
        <w:t>*40%+</w:t>
      </w:r>
      <w:r w:rsidRPr="00C211D3">
        <w:rPr>
          <w:rFonts w:eastAsia="仿宋_GB2312" w:cs="Helvetica" w:hint="eastAsia"/>
          <w:sz w:val="32"/>
          <w:szCs w:val="32"/>
        </w:rPr>
        <w:t>期末成绩</w:t>
      </w:r>
      <w:r w:rsidRPr="00C211D3">
        <w:rPr>
          <w:rFonts w:eastAsia="仿宋_GB2312" w:cs="Helvetica" w:hint="eastAsia"/>
          <w:sz w:val="32"/>
          <w:szCs w:val="32"/>
        </w:rPr>
        <w:t>*60%</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平时成绩（理论）：</w:t>
      </w:r>
      <w:r w:rsidRPr="00C211D3">
        <w:rPr>
          <w:rFonts w:eastAsia="仿宋_GB2312" w:cs="Helvetica" w:hint="eastAsia"/>
          <w:sz w:val="32"/>
          <w:szCs w:val="32"/>
        </w:rPr>
        <w:t>100</w:t>
      </w:r>
      <w:r w:rsidRPr="00C211D3">
        <w:rPr>
          <w:rFonts w:eastAsia="仿宋_GB2312" w:cs="Helvetica" w:hint="eastAsia"/>
          <w:sz w:val="32"/>
          <w:szCs w:val="32"/>
        </w:rPr>
        <w:t>分折合为总成绩的</w:t>
      </w:r>
      <w:r w:rsidRPr="00C211D3">
        <w:rPr>
          <w:rFonts w:eastAsia="仿宋_GB2312" w:cs="Helvetica" w:hint="eastAsia"/>
          <w:sz w:val="32"/>
          <w:szCs w:val="32"/>
        </w:rPr>
        <w:t>40%</w:t>
      </w:r>
      <w:r w:rsidRPr="00C211D3">
        <w:rPr>
          <w:rFonts w:eastAsia="仿宋_GB2312" w:cs="Helvetica" w:hint="eastAsia"/>
          <w:sz w:val="32"/>
          <w:szCs w:val="32"/>
        </w:rPr>
        <w:t>；</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hint="eastAsia"/>
          <w:sz w:val="32"/>
          <w:szCs w:val="32"/>
        </w:rPr>
        <w:t>100</w:t>
      </w:r>
      <w:r w:rsidRPr="00C211D3">
        <w:rPr>
          <w:rFonts w:eastAsia="仿宋_GB2312" w:cs="Helvetica" w:hint="eastAsia"/>
          <w:sz w:val="32"/>
          <w:szCs w:val="32"/>
        </w:rPr>
        <w:t>分</w:t>
      </w:r>
      <w:r w:rsidRPr="00C211D3">
        <w:rPr>
          <w:rFonts w:eastAsia="仿宋_GB2312" w:cs="Helvetica" w:hint="eastAsia"/>
          <w:sz w:val="32"/>
          <w:szCs w:val="32"/>
        </w:rPr>
        <w:t>=</w:t>
      </w:r>
      <w:r w:rsidRPr="00C211D3">
        <w:rPr>
          <w:rFonts w:eastAsia="仿宋_GB2312" w:cs="Helvetica" w:hint="eastAsia"/>
          <w:sz w:val="32"/>
          <w:szCs w:val="32"/>
        </w:rPr>
        <w:t>考勤</w:t>
      </w:r>
      <w:r w:rsidRPr="00C211D3">
        <w:rPr>
          <w:rFonts w:eastAsia="仿宋_GB2312" w:cs="Helvetica" w:hint="eastAsia"/>
          <w:sz w:val="32"/>
          <w:szCs w:val="32"/>
        </w:rPr>
        <w:t>+</w:t>
      </w:r>
      <w:r w:rsidRPr="00C211D3">
        <w:rPr>
          <w:rFonts w:eastAsia="仿宋_GB2312" w:cs="Helvetica" w:hint="eastAsia"/>
          <w:sz w:val="32"/>
          <w:szCs w:val="32"/>
        </w:rPr>
        <w:t>课堂表现</w:t>
      </w:r>
      <w:r w:rsidRPr="00C211D3">
        <w:rPr>
          <w:rFonts w:eastAsia="仿宋_GB2312" w:cs="Helvetica" w:hint="eastAsia"/>
          <w:sz w:val="32"/>
          <w:szCs w:val="32"/>
        </w:rPr>
        <w:t>+</w:t>
      </w:r>
      <w:r w:rsidRPr="00C211D3">
        <w:rPr>
          <w:rFonts w:eastAsia="仿宋_GB2312" w:cs="Helvetica" w:hint="eastAsia"/>
          <w:sz w:val="32"/>
          <w:szCs w:val="32"/>
        </w:rPr>
        <w:t>作业</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hint="eastAsia"/>
          <w:sz w:val="32"/>
          <w:szCs w:val="32"/>
        </w:rPr>
        <w:t>其中：考勤</w:t>
      </w:r>
      <w:r w:rsidRPr="00C211D3">
        <w:rPr>
          <w:rFonts w:eastAsia="仿宋_GB2312" w:cs="Helvetica" w:hint="eastAsia"/>
          <w:sz w:val="32"/>
          <w:szCs w:val="32"/>
        </w:rPr>
        <w:t>30</w:t>
      </w:r>
      <w:r w:rsidRPr="00C211D3">
        <w:rPr>
          <w:rFonts w:eastAsia="仿宋_GB2312" w:cs="Helvetica" w:hint="eastAsia"/>
          <w:sz w:val="32"/>
          <w:szCs w:val="32"/>
        </w:rPr>
        <w:t>分，课堂表现</w:t>
      </w:r>
      <w:r w:rsidRPr="00C211D3">
        <w:rPr>
          <w:rFonts w:eastAsia="仿宋_GB2312" w:cs="Helvetica" w:hint="eastAsia"/>
          <w:sz w:val="32"/>
          <w:szCs w:val="32"/>
        </w:rPr>
        <w:t>30</w:t>
      </w:r>
      <w:r w:rsidRPr="00C211D3">
        <w:rPr>
          <w:rFonts w:eastAsia="仿宋_GB2312" w:cs="Helvetica" w:hint="eastAsia"/>
          <w:sz w:val="32"/>
          <w:szCs w:val="32"/>
        </w:rPr>
        <w:t>分，作业</w:t>
      </w:r>
      <w:r w:rsidRPr="00C211D3">
        <w:rPr>
          <w:rFonts w:eastAsia="仿宋_GB2312" w:cs="Helvetica" w:hint="eastAsia"/>
          <w:sz w:val="32"/>
          <w:szCs w:val="32"/>
        </w:rPr>
        <w:t>40</w:t>
      </w:r>
      <w:r w:rsidRPr="00C211D3">
        <w:rPr>
          <w:rFonts w:eastAsia="仿宋_GB2312" w:cs="Helvetica" w:hint="eastAsia"/>
          <w:sz w:val="32"/>
          <w:szCs w:val="32"/>
        </w:rPr>
        <w:t>分</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期末成绩：</w:t>
      </w:r>
      <w:r w:rsidRPr="00C211D3">
        <w:rPr>
          <w:rFonts w:eastAsia="仿宋_GB2312" w:cs="Helvetica" w:hint="eastAsia"/>
          <w:sz w:val="32"/>
          <w:szCs w:val="32"/>
        </w:rPr>
        <w:t>100</w:t>
      </w:r>
      <w:r w:rsidRPr="00C211D3">
        <w:rPr>
          <w:rFonts w:eastAsia="仿宋_GB2312" w:cs="Helvetica" w:hint="eastAsia"/>
          <w:sz w:val="32"/>
          <w:szCs w:val="32"/>
        </w:rPr>
        <w:t>分折合为总成绩的</w:t>
      </w:r>
      <w:r w:rsidRPr="00C211D3">
        <w:rPr>
          <w:rFonts w:eastAsia="仿宋_GB2312" w:cs="Helvetica" w:hint="eastAsia"/>
          <w:sz w:val="32"/>
          <w:szCs w:val="32"/>
        </w:rPr>
        <w:t>60%</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考试方式：开卷</w:t>
      </w:r>
    </w:p>
    <w:p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成绩评定：百分制</w:t>
      </w:r>
    </w:p>
    <w:p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sidR="00BC175A">
        <w:rPr>
          <w:rFonts w:eastAsia="仿宋_GB2312" w:hint="eastAsia"/>
          <w:sz w:val="32"/>
          <w:szCs w:val="32"/>
        </w:rPr>
        <w:t>.</w:t>
      </w:r>
      <w:r w:rsidR="00BC175A">
        <w:rPr>
          <w:rFonts w:eastAsia="仿宋_GB2312" w:hint="eastAsia"/>
          <w:sz w:val="32"/>
          <w:szCs w:val="32"/>
        </w:rPr>
        <w:t>计</w:t>
      </w:r>
      <w:r>
        <w:rPr>
          <w:rFonts w:eastAsia="仿宋_GB2312" w:cs="Helvetica" w:hint="eastAsia"/>
          <w:kern w:val="2"/>
          <w:sz w:val="32"/>
          <w:szCs w:val="32"/>
        </w:rPr>
        <w:t>算机应用基础课程评价说明</w:t>
      </w:r>
    </w:p>
    <w:p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11.</w:t>
      </w:r>
      <w:r w:rsidRPr="00495B8B">
        <w:rPr>
          <w:rFonts w:eastAsia="仿宋_GB2312" w:cs="Helvetica" w:hint="eastAsia"/>
          <w:color w:val="000000" w:themeColor="text1"/>
          <w:kern w:val="2"/>
          <w:sz w:val="32"/>
          <w:szCs w:val="32"/>
        </w:rPr>
        <w:t>中华优秀传统文化课程评价说明</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考试方式：开卷</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12.</w:t>
      </w:r>
      <w:r w:rsidRPr="00495B8B">
        <w:rPr>
          <w:rFonts w:eastAsia="仿宋_GB2312" w:cs="Helvetica" w:hint="eastAsia"/>
          <w:color w:val="000000" w:themeColor="text1"/>
          <w:kern w:val="2"/>
          <w:sz w:val="32"/>
          <w:szCs w:val="32"/>
        </w:rPr>
        <w:t>美育教育课程评价说明</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13.</w:t>
      </w:r>
      <w:r w:rsidRPr="00495B8B">
        <w:rPr>
          <w:rFonts w:eastAsia="仿宋_GB2312" w:cs="Helvetica" w:hint="eastAsia"/>
          <w:color w:val="000000" w:themeColor="text1"/>
          <w:kern w:val="2"/>
          <w:sz w:val="32"/>
          <w:szCs w:val="32"/>
        </w:rPr>
        <w:t>安全教育课程评价说明</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总成绩：</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平时成绩</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期末成绩</w:t>
      </w:r>
      <w:r w:rsidRPr="00C211D3">
        <w:rPr>
          <w:rFonts w:eastAsia="仿宋_GB2312" w:cs="Helvetica" w:hint="eastAsia"/>
          <w:color w:val="000000" w:themeColor="text1"/>
          <w:sz w:val="32"/>
          <w:szCs w:val="32"/>
        </w:rPr>
        <w:t>*60%</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平时成绩（理论）：</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分折合为总成绩的</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考勤</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课堂表现</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作业</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hint="eastAsia"/>
          <w:color w:val="000000" w:themeColor="text1"/>
          <w:sz w:val="32"/>
          <w:szCs w:val="32"/>
        </w:rPr>
        <w:t>其中：考勤</w:t>
      </w:r>
      <w:r w:rsidRPr="00C211D3">
        <w:rPr>
          <w:rFonts w:eastAsia="仿宋_GB2312" w:cs="Helvetica" w:hint="eastAsia"/>
          <w:color w:val="000000" w:themeColor="text1"/>
          <w:sz w:val="32"/>
          <w:szCs w:val="32"/>
        </w:rPr>
        <w:t>30</w:t>
      </w:r>
      <w:r w:rsidRPr="00C211D3">
        <w:rPr>
          <w:rFonts w:eastAsia="仿宋_GB2312" w:cs="Helvetica" w:hint="eastAsia"/>
          <w:color w:val="000000" w:themeColor="text1"/>
          <w:sz w:val="32"/>
          <w:szCs w:val="32"/>
        </w:rPr>
        <w:t>分，课堂表现</w:t>
      </w:r>
      <w:r w:rsidRPr="00C211D3">
        <w:rPr>
          <w:rFonts w:eastAsia="仿宋_GB2312" w:cs="Helvetica" w:hint="eastAsia"/>
          <w:color w:val="000000" w:themeColor="text1"/>
          <w:sz w:val="32"/>
          <w:szCs w:val="32"/>
        </w:rPr>
        <w:t>30</w:t>
      </w:r>
      <w:r w:rsidRPr="00C211D3">
        <w:rPr>
          <w:rFonts w:eastAsia="仿宋_GB2312" w:cs="Helvetica" w:hint="eastAsia"/>
          <w:color w:val="000000" w:themeColor="text1"/>
          <w:sz w:val="32"/>
          <w:szCs w:val="32"/>
        </w:rPr>
        <w:t>分，作业</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分</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期末成绩：</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分折合为总成绩的</w:t>
      </w:r>
      <w:r w:rsidRPr="00C211D3">
        <w:rPr>
          <w:rFonts w:eastAsia="仿宋_GB2312" w:cs="Helvetica" w:hint="eastAsia"/>
          <w:color w:val="000000" w:themeColor="text1"/>
          <w:sz w:val="32"/>
          <w:szCs w:val="32"/>
        </w:rPr>
        <w:t>60%</w:t>
      </w:r>
    </w:p>
    <w:p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考试方式：开卷</w:t>
      </w:r>
    </w:p>
    <w:p w:rsidR="008A38A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成绩评定：百分制</w:t>
      </w:r>
    </w:p>
    <w:p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14.</w:t>
      </w:r>
      <w:r w:rsidRPr="00495B8B">
        <w:rPr>
          <w:rFonts w:eastAsia="仿宋_GB2312" w:cs="Helvetica" w:hint="eastAsia"/>
          <w:color w:val="000000" w:themeColor="text1"/>
          <w:kern w:val="2"/>
          <w:sz w:val="32"/>
          <w:szCs w:val="32"/>
        </w:rPr>
        <w:t>四史教育课程评价说明</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；社会实践占平时成绩</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社会实践</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分，社会实践</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期末考核：</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15.</w:t>
      </w:r>
      <w:r w:rsidRPr="00495B8B">
        <w:rPr>
          <w:rFonts w:eastAsia="仿宋_GB2312" w:cs="Helvetica" w:hint="eastAsia"/>
          <w:color w:val="000000" w:themeColor="text1"/>
          <w:kern w:val="2"/>
          <w:sz w:val="32"/>
          <w:szCs w:val="32"/>
        </w:rPr>
        <w:t>应用文写作课程评价说明</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001B03F7">
        <w:rPr>
          <w:rFonts w:eastAsia="仿宋_GB2312" w:cs="Helvetica" w:hint="eastAsia"/>
          <w:color w:val="000000" w:themeColor="text1"/>
          <w:kern w:val="2"/>
          <w:sz w:val="32"/>
          <w:szCs w:val="32"/>
        </w:rPr>
        <w:t>创业</w:t>
      </w:r>
      <w:r w:rsidRPr="00647EBA">
        <w:rPr>
          <w:rFonts w:eastAsia="仿宋_GB2312" w:cs="Helvetica" w:hint="eastAsia"/>
          <w:color w:val="000000" w:themeColor="text1"/>
          <w:kern w:val="2"/>
          <w:sz w:val="32"/>
          <w:szCs w:val="32"/>
        </w:rPr>
        <w:t>成果评价</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w:t>
      </w:r>
      <w:r w:rsidR="001B03F7">
        <w:rPr>
          <w:rFonts w:eastAsia="仿宋_GB2312" w:cs="Helvetica" w:hint="eastAsia"/>
          <w:color w:val="000000" w:themeColor="text1"/>
          <w:kern w:val="2"/>
          <w:sz w:val="32"/>
          <w:szCs w:val="32"/>
        </w:rPr>
        <w:t>创业成果</w:t>
      </w:r>
      <w:r w:rsidR="001B03F7">
        <w:rPr>
          <w:rFonts w:eastAsia="仿宋_GB2312" w:cs="Helvetica" w:hint="eastAsia"/>
          <w:color w:val="000000" w:themeColor="text1"/>
          <w:kern w:val="2"/>
          <w:sz w:val="32"/>
          <w:szCs w:val="32"/>
        </w:rPr>
        <w:t>75</w:t>
      </w:r>
      <w:r w:rsidRPr="00647EBA">
        <w:rPr>
          <w:rFonts w:eastAsia="仿宋_GB2312" w:cs="Helvetica" w:hint="eastAsia"/>
          <w:color w:val="000000" w:themeColor="text1"/>
          <w:kern w:val="2"/>
          <w:sz w:val="32"/>
          <w:szCs w:val="32"/>
        </w:rPr>
        <w:t>分</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001B03F7">
        <w:rPr>
          <w:rFonts w:eastAsia="仿宋_GB2312" w:cs="Helvetica" w:hint="eastAsia"/>
          <w:color w:val="000000" w:themeColor="text1"/>
          <w:kern w:val="2"/>
          <w:sz w:val="32"/>
          <w:szCs w:val="32"/>
        </w:rPr>
        <w:t>考试方式：创业</w:t>
      </w:r>
      <w:r w:rsidRPr="00647EBA">
        <w:rPr>
          <w:rFonts w:eastAsia="仿宋_GB2312" w:cs="Helvetica" w:hint="eastAsia"/>
          <w:color w:val="000000" w:themeColor="text1"/>
          <w:kern w:val="2"/>
          <w:sz w:val="32"/>
          <w:szCs w:val="32"/>
        </w:rPr>
        <w:t>成果展示</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lastRenderedPageBreak/>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劳动态度</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劳动作品、成果评价</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w:t>
      </w:r>
      <w:r w:rsidR="001B03F7">
        <w:rPr>
          <w:rFonts w:eastAsia="仿宋_GB2312" w:cs="Helvetica" w:hint="eastAsia"/>
          <w:color w:val="000000" w:themeColor="text1"/>
          <w:kern w:val="2"/>
          <w:sz w:val="32"/>
          <w:szCs w:val="32"/>
        </w:rPr>
        <w:t>实操考核</w:t>
      </w:r>
      <w:r w:rsidR="001B03F7">
        <w:rPr>
          <w:rFonts w:eastAsia="仿宋_GB2312" w:cs="Helvetica" w:hint="eastAsia"/>
          <w:color w:val="000000" w:themeColor="text1"/>
          <w:kern w:val="2"/>
          <w:sz w:val="32"/>
          <w:szCs w:val="32"/>
        </w:rPr>
        <w:t>75</w:t>
      </w:r>
      <w:r w:rsidRPr="00647EBA">
        <w:rPr>
          <w:rFonts w:eastAsia="仿宋_GB2312" w:cs="Helvetica" w:hint="eastAsia"/>
          <w:color w:val="000000" w:themeColor="text1"/>
          <w:kern w:val="2"/>
          <w:sz w:val="32"/>
          <w:szCs w:val="32"/>
        </w:rPr>
        <w:t>分</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w:t>
      </w:r>
      <w:r w:rsidR="001B03F7">
        <w:rPr>
          <w:rFonts w:eastAsia="仿宋_GB2312" w:cs="Helvetica" w:hint="eastAsia"/>
          <w:color w:val="000000" w:themeColor="text1"/>
          <w:kern w:val="2"/>
          <w:sz w:val="32"/>
          <w:szCs w:val="32"/>
        </w:rPr>
        <w:t>实操</w:t>
      </w:r>
      <w:r w:rsidRPr="00647EBA">
        <w:rPr>
          <w:rFonts w:eastAsia="仿宋_GB2312" w:cs="Helvetica" w:hint="eastAsia"/>
          <w:color w:val="000000" w:themeColor="text1"/>
          <w:kern w:val="2"/>
          <w:sz w:val="32"/>
          <w:szCs w:val="32"/>
        </w:rPr>
        <w:t>展示</w:t>
      </w:r>
    </w:p>
    <w:p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sidR="00D66871" w:rsidRPr="00D66871">
        <w:rPr>
          <w:rFonts w:eastAsia="仿宋_GB2312" w:hint="eastAsia"/>
          <w:color w:val="000000" w:themeColor="text1"/>
          <w:kern w:val="0"/>
          <w:sz w:val="15"/>
          <w:szCs w:val="15"/>
        </w:rPr>
        <w:t xml:space="preserve"> </w:t>
      </w:r>
      <w:r w:rsidR="00D66871" w:rsidRPr="00D66871">
        <w:rPr>
          <w:rFonts w:ascii="Times New Roman" w:eastAsia="仿宋_GB2312" w:hAnsi="Times New Roman" w:hint="eastAsia"/>
          <w:kern w:val="0"/>
          <w:sz w:val="32"/>
          <w:szCs w:val="32"/>
        </w:rPr>
        <w:t>CAD</w:t>
      </w:r>
      <w:r w:rsidR="00D66871" w:rsidRPr="00D66871">
        <w:rPr>
          <w:rFonts w:ascii="Times New Roman" w:eastAsia="仿宋_GB2312" w:hAnsi="Times New Roman" w:hint="eastAsia"/>
          <w:kern w:val="0"/>
          <w:sz w:val="32"/>
          <w:szCs w:val="32"/>
        </w:rPr>
        <w:t>机械制图</w:t>
      </w:r>
      <w:r>
        <w:rPr>
          <w:rFonts w:ascii="Times New Roman" w:eastAsia="仿宋_GB2312" w:hAnsi="Times New Roman" w:hint="eastAsia"/>
          <w:kern w:val="0"/>
          <w:sz w:val="32"/>
          <w:szCs w:val="32"/>
        </w:rPr>
        <w:t>评价说明</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sidR="00D66871" w:rsidRPr="00D66871">
        <w:rPr>
          <w:rFonts w:ascii="仿宋_GB2312" w:eastAsia="仿宋_GB2312" w:hint="eastAsia"/>
          <w:kern w:val="0"/>
          <w:sz w:val="15"/>
          <w:szCs w:val="15"/>
        </w:rPr>
        <w:t xml:space="preserve"> </w:t>
      </w:r>
      <w:r w:rsidR="00D66871" w:rsidRPr="00D66871">
        <w:rPr>
          <w:rFonts w:ascii="Times New Roman" w:eastAsia="仿宋_GB2312" w:hAnsi="Times New Roman" w:hint="eastAsia"/>
          <w:kern w:val="0"/>
          <w:sz w:val="32"/>
          <w:szCs w:val="32"/>
        </w:rPr>
        <w:t>传感器与检测技术</w:t>
      </w:r>
      <w:r>
        <w:rPr>
          <w:rFonts w:ascii="Times New Roman" w:eastAsia="仿宋_GB2312" w:hAnsi="Times New Roman" w:hint="eastAsia"/>
          <w:kern w:val="0"/>
          <w:sz w:val="32"/>
          <w:szCs w:val="32"/>
        </w:rPr>
        <w:t>评价说明</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20.</w:t>
      </w:r>
      <w:r w:rsidR="00D66871" w:rsidRPr="00D66871">
        <w:rPr>
          <w:rFonts w:ascii="仿宋_GB2312" w:eastAsia="仿宋_GB2312" w:cs="Batang" w:hint="eastAsia"/>
          <w:kern w:val="0"/>
          <w:sz w:val="15"/>
          <w:szCs w:val="15"/>
        </w:rPr>
        <w:t xml:space="preserve"> </w:t>
      </w:r>
      <w:r w:rsidR="00D66871" w:rsidRPr="00D66871">
        <w:rPr>
          <w:rFonts w:ascii="Times New Roman" w:eastAsia="仿宋_GB2312" w:hAnsi="Times New Roman" w:hint="eastAsia"/>
          <w:kern w:val="0"/>
          <w:sz w:val="32"/>
          <w:szCs w:val="32"/>
        </w:rPr>
        <w:t>电工与电子技术基础</w:t>
      </w:r>
      <w:r>
        <w:rPr>
          <w:rFonts w:ascii="Times New Roman" w:eastAsia="仿宋_GB2312" w:hAnsi="Times New Roman" w:hint="eastAsia"/>
          <w:kern w:val="0"/>
          <w:sz w:val="32"/>
          <w:szCs w:val="32"/>
        </w:rPr>
        <w:t>评价说明</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sidR="00D66871" w:rsidRPr="00D66871">
        <w:rPr>
          <w:rFonts w:ascii="仿宋_GB2312" w:eastAsia="仿宋_GB2312" w:hint="eastAsia"/>
          <w:sz w:val="15"/>
          <w:szCs w:val="15"/>
        </w:rPr>
        <w:t xml:space="preserve"> </w:t>
      </w:r>
      <w:r w:rsidR="00D66871" w:rsidRPr="00D66871">
        <w:rPr>
          <w:rFonts w:ascii="Times New Roman" w:eastAsia="仿宋_GB2312" w:hAnsi="Times New Roman" w:hint="eastAsia"/>
          <w:kern w:val="0"/>
          <w:sz w:val="32"/>
          <w:szCs w:val="32"/>
        </w:rPr>
        <w:t>无人机应用技术导论</w:t>
      </w:r>
      <w:r>
        <w:rPr>
          <w:rFonts w:ascii="Times New Roman" w:eastAsia="仿宋_GB2312" w:hAnsi="Times New Roman" w:hint="eastAsia"/>
          <w:kern w:val="0"/>
          <w:sz w:val="32"/>
          <w:szCs w:val="32"/>
        </w:rPr>
        <w:t>评价说明</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F85CE3" w:rsidRDefault="00F85CE3" w:rsidP="00F85C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sidR="00D66871" w:rsidRPr="00D66871">
        <w:rPr>
          <w:rFonts w:ascii="仿宋_GB2312" w:eastAsia="仿宋_GB2312" w:hint="eastAsia"/>
          <w:sz w:val="15"/>
          <w:szCs w:val="15"/>
        </w:rPr>
        <w:t xml:space="preserve"> </w:t>
      </w:r>
      <w:r w:rsidR="00D66871" w:rsidRPr="00D66871">
        <w:rPr>
          <w:rFonts w:ascii="Times New Roman" w:eastAsia="仿宋_GB2312" w:hAnsi="Times New Roman" w:hint="eastAsia"/>
          <w:kern w:val="0"/>
          <w:sz w:val="32"/>
          <w:szCs w:val="32"/>
        </w:rPr>
        <w:t>无人机法律法规及飞行安全</w:t>
      </w:r>
      <w:r>
        <w:rPr>
          <w:rFonts w:ascii="Times New Roman" w:eastAsia="仿宋_GB2312" w:hAnsi="Times New Roman" w:hint="eastAsia"/>
          <w:kern w:val="0"/>
          <w:sz w:val="32"/>
          <w:szCs w:val="32"/>
        </w:rPr>
        <w:t>基础</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成绩评定：百分制</w:t>
      </w:r>
    </w:p>
    <w:p w:rsidR="00F85CE3" w:rsidRDefault="00F85CE3" w:rsidP="00F85C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23.</w:t>
      </w:r>
      <w:r w:rsidR="00D66871" w:rsidRPr="00D66871">
        <w:rPr>
          <w:rFonts w:ascii="仿宋_GB2312" w:eastAsia="仿宋_GB2312" w:hint="eastAsia"/>
          <w:sz w:val="15"/>
          <w:szCs w:val="15"/>
        </w:rPr>
        <w:t xml:space="preserve"> </w:t>
      </w:r>
      <w:r w:rsidR="00D66871" w:rsidRPr="00D66871">
        <w:rPr>
          <w:rFonts w:ascii="Times New Roman" w:eastAsia="仿宋_GB2312" w:hAnsi="Times New Roman" w:cs="Helvetica" w:hint="eastAsia"/>
          <w:color w:val="000000" w:themeColor="text1"/>
          <w:kern w:val="0"/>
          <w:sz w:val="32"/>
          <w:szCs w:val="32"/>
        </w:rPr>
        <w:t>无人机检测与维修技术</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w:t>
      </w:r>
      <w:r w:rsidR="00D66871" w:rsidRPr="00D66871">
        <w:rPr>
          <w:rFonts w:ascii="仿宋_GB2312" w:eastAsia="仿宋_GB2312" w:hint="eastAsia"/>
          <w:kern w:val="0"/>
          <w:sz w:val="15"/>
          <w:szCs w:val="15"/>
        </w:rPr>
        <w:t xml:space="preserve"> </w:t>
      </w:r>
      <w:r w:rsidR="00D66871" w:rsidRPr="00D66871">
        <w:rPr>
          <w:rFonts w:ascii="Times New Roman" w:eastAsia="仿宋_GB2312" w:hAnsi="Times New Roman" w:cs="Helvetica" w:hint="eastAsia"/>
          <w:color w:val="000000" w:themeColor="text1"/>
          <w:kern w:val="0"/>
          <w:sz w:val="32"/>
          <w:szCs w:val="32"/>
        </w:rPr>
        <w:t>无人机植保技术与实训</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w:t>
      </w:r>
      <w:r w:rsidR="00D66871">
        <w:rPr>
          <w:rFonts w:eastAsia="仿宋_GB2312" w:cs="Helvetica" w:hint="eastAsia"/>
          <w:color w:val="000000" w:themeColor="text1"/>
          <w:sz w:val="32"/>
          <w:szCs w:val="32"/>
        </w:rPr>
        <w:t>实际操作</w:t>
      </w:r>
      <w:r w:rsidR="00D66871">
        <w:rPr>
          <w:rFonts w:eastAsia="仿宋_GB2312" w:cs="Helvetica" w:hint="eastAsia"/>
          <w:color w:val="000000" w:themeColor="text1"/>
          <w:sz w:val="32"/>
          <w:szCs w:val="32"/>
        </w:rPr>
        <w:t>60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w:t>
      </w:r>
      <w:r w:rsidR="00D66871">
        <w:rPr>
          <w:rFonts w:eastAsia="仿宋_GB2312" w:cs="Helvetica" w:hint="eastAsia"/>
          <w:color w:val="000000" w:themeColor="text1"/>
          <w:sz w:val="32"/>
          <w:szCs w:val="32"/>
        </w:rPr>
        <w:t>师傅现场测试给分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sidR="00961BF4" w:rsidRPr="00961BF4">
        <w:rPr>
          <w:rFonts w:ascii="仿宋_GB2312" w:eastAsia="仿宋_GB2312" w:hint="eastAsia"/>
          <w:sz w:val="15"/>
          <w:szCs w:val="15"/>
        </w:rPr>
        <w:t xml:space="preserve"> </w:t>
      </w:r>
      <w:r w:rsidR="00961BF4" w:rsidRPr="00961BF4">
        <w:rPr>
          <w:rFonts w:ascii="Times New Roman" w:eastAsia="仿宋_GB2312" w:hAnsi="Times New Roman" w:cs="Helvetica" w:hint="eastAsia"/>
          <w:color w:val="000000" w:themeColor="text1"/>
          <w:kern w:val="0"/>
          <w:sz w:val="32"/>
          <w:szCs w:val="32"/>
        </w:rPr>
        <w:t>无人机模拟操控技术</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sidR="00961BF4" w:rsidRPr="00961BF4">
        <w:rPr>
          <w:rFonts w:ascii="仿宋_GB2312" w:eastAsia="仿宋_GB2312" w:hint="eastAsia"/>
          <w:sz w:val="15"/>
          <w:szCs w:val="15"/>
        </w:rPr>
        <w:t xml:space="preserve"> </w:t>
      </w:r>
      <w:r w:rsidR="00961BF4" w:rsidRPr="00961BF4">
        <w:rPr>
          <w:rFonts w:ascii="Times New Roman" w:eastAsia="仿宋_GB2312" w:hAnsi="Times New Roman" w:cs="Helvetica" w:hint="eastAsia"/>
          <w:color w:val="000000" w:themeColor="text1"/>
          <w:kern w:val="0"/>
          <w:sz w:val="32"/>
          <w:szCs w:val="32"/>
        </w:rPr>
        <w:t>无人机飞行原理与环境</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sidR="00961BF4" w:rsidRPr="00961BF4">
        <w:rPr>
          <w:rFonts w:ascii="仿宋_GB2312" w:eastAsia="仿宋_GB2312" w:hint="eastAsia"/>
          <w:sz w:val="15"/>
          <w:szCs w:val="15"/>
        </w:rPr>
        <w:t xml:space="preserve"> </w:t>
      </w:r>
      <w:r w:rsidR="00961BF4" w:rsidRPr="00961BF4">
        <w:rPr>
          <w:rFonts w:ascii="Times New Roman" w:eastAsia="仿宋_GB2312" w:hAnsi="Times New Roman" w:cs="Helvetica" w:hint="eastAsia"/>
          <w:color w:val="000000" w:themeColor="text1"/>
          <w:kern w:val="0"/>
          <w:sz w:val="32"/>
          <w:szCs w:val="32"/>
        </w:rPr>
        <w:t>无人机装配技术项目教程</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28.</w:t>
      </w:r>
      <w:r w:rsidR="00961BF4" w:rsidRPr="00961BF4">
        <w:rPr>
          <w:rFonts w:ascii="仿宋_GB2312"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kern w:val="0"/>
          <w:sz w:val="32"/>
          <w:szCs w:val="32"/>
        </w:rPr>
        <w:t>无人机自动控制与智能开发</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sidR="00961BF4" w:rsidRPr="00961BF4">
        <w:rPr>
          <w:rFonts w:ascii="仿宋_GB2312"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kern w:val="0"/>
          <w:sz w:val="32"/>
          <w:szCs w:val="32"/>
        </w:rPr>
        <w:t>无人机航拍及后期技术</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7971B9"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30.</w:t>
      </w:r>
      <w:r w:rsidR="00961BF4" w:rsidRPr="00961BF4">
        <w:rPr>
          <w:rFonts w:ascii="仿宋_GB2312" w:eastAsia="仿宋_GB2312" w:hint="eastAsia"/>
          <w:sz w:val="15"/>
          <w:szCs w:val="15"/>
        </w:rPr>
        <w:t xml:space="preserve"> </w:t>
      </w:r>
      <w:r w:rsidR="00961BF4" w:rsidRPr="00961BF4">
        <w:rPr>
          <w:rFonts w:ascii="Times New Roman" w:eastAsia="仿宋_GB2312" w:hAnsi="Times New Roman" w:cs="Helvetica" w:hint="eastAsia"/>
          <w:color w:val="000000" w:themeColor="text1"/>
          <w:kern w:val="0"/>
          <w:sz w:val="32"/>
          <w:szCs w:val="32"/>
        </w:rPr>
        <w:t>单片机技术及应用</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31.</w:t>
      </w:r>
      <w:r w:rsidR="00961BF4" w:rsidRPr="00961BF4">
        <w:rPr>
          <w:rFonts w:ascii="仿宋_GB2312"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sz w:val="32"/>
          <w:szCs w:val="32"/>
        </w:rPr>
        <w:t>无人机专业英语</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7971B9" w:rsidRPr="007971B9"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32.</w:t>
      </w:r>
      <w:r w:rsidR="00961BF4" w:rsidRPr="00961BF4">
        <w:rPr>
          <w:rFonts w:ascii="仿宋_GB2312"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sz w:val="32"/>
          <w:szCs w:val="32"/>
        </w:rPr>
        <w:t>无人机市场营销策略实训</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33.</w:t>
      </w:r>
      <w:r w:rsidR="00961BF4" w:rsidRPr="00961BF4">
        <w:rPr>
          <w:rFonts w:ascii="仿宋_GB2312"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sz w:val="32"/>
          <w:szCs w:val="32"/>
        </w:rPr>
        <w:t>无人机主流行业应用技术</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34.</w:t>
      </w:r>
      <w:r w:rsidR="00961BF4">
        <w:rPr>
          <w:rFonts w:ascii="Times New Roman" w:eastAsia="仿宋_GB2312" w:hAnsi="Times New Roman" w:cs="Helvetica" w:hint="eastAsia"/>
          <w:sz w:val="32"/>
          <w:szCs w:val="32"/>
        </w:rPr>
        <w:t>C</w:t>
      </w:r>
      <w:r w:rsidR="00961BF4">
        <w:rPr>
          <w:rFonts w:ascii="Times New Roman" w:eastAsia="仿宋_GB2312" w:hAnsi="Times New Roman" w:cs="Helvetica" w:hint="eastAsia"/>
          <w:sz w:val="32"/>
          <w:szCs w:val="32"/>
        </w:rPr>
        <w:t>语</w:t>
      </w:r>
      <w:r w:rsidR="00961BF4" w:rsidRPr="00961BF4">
        <w:rPr>
          <w:rFonts w:ascii="Times New Roman" w:eastAsia="仿宋_GB2312" w:hAnsi="Times New Roman" w:cs="Helvetica" w:hint="eastAsia"/>
          <w:color w:val="000000" w:themeColor="text1"/>
          <w:sz w:val="32"/>
          <w:szCs w:val="32"/>
        </w:rPr>
        <w:t>言程序设计</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1110E3" w:rsidRDefault="001110E3" w:rsidP="001110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w:t>
      </w:r>
      <w:r w:rsidR="003D7791">
        <w:rPr>
          <w:rFonts w:ascii="Times New Roman" w:eastAsia="仿宋_GB2312" w:hAnsi="Times New Roman" w:cs="Helvetica" w:hint="eastAsia"/>
          <w:sz w:val="32"/>
          <w:szCs w:val="32"/>
        </w:rPr>
        <w:t>5</w:t>
      </w:r>
      <w:r>
        <w:rPr>
          <w:rFonts w:ascii="Times New Roman" w:eastAsia="仿宋_GB2312" w:hAnsi="Times New Roman" w:cs="Helvetica" w:hint="eastAsia"/>
          <w:sz w:val="32"/>
          <w:szCs w:val="32"/>
        </w:rPr>
        <w:t>.</w:t>
      </w:r>
      <w:r w:rsidR="00961BF4" w:rsidRPr="00961BF4">
        <w:rPr>
          <w:rFonts w:eastAsia="仿宋_GB2312" w:hint="eastAsia"/>
          <w:kern w:val="0"/>
          <w:sz w:val="15"/>
          <w:szCs w:val="15"/>
        </w:rPr>
        <w:t xml:space="preserve"> </w:t>
      </w:r>
      <w:r w:rsidR="00961BF4" w:rsidRPr="00961BF4">
        <w:rPr>
          <w:rFonts w:ascii="Times New Roman" w:eastAsia="仿宋_GB2312" w:hAnsi="Times New Roman" w:cs="Helvetica" w:hint="eastAsia"/>
          <w:color w:val="000000" w:themeColor="text1"/>
          <w:sz w:val="32"/>
          <w:szCs w:val="32"/>
        </w:rPr>
        <w:t>计算机</w:t>
      </w:r>
      <w:r w:rsidR="00961BF4" w:rsidRPr="00961BF4">
        <w:rPr>
          <w:rFonts w:ascii="Times New Roman" w:eastAsia="仿宋_GB2312" w:hAnsi="Times New Roman" w:cs="Helvetica"/>
          <w:color w:val="000000" w:themeColor="text1"/>
          <w:sz w:val="32"/>
          <w:szCs w:val="32"/>
        </w:rPr>
        <w:t>网络</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rsidR="008A38A3" w:rsidRPr="004B7DCD" w:rsidRDefault="00D82836" w:rsidP="003D7791">
      <w:pPr>
        <w:pStyle w:val="123"/>
        <w:spacing w:line="360" w:lineRule="auto"/>
        <w:ind w:firstLineChars="150"/>
        <w:outlineLvl w:val="1"/>
        <w:rPr>
          <w:rFonts w:ascii="Times New Roman" w:eastAsia="仿宋_GB2312" w:hAnsi="Times New Roman" w:cs="黑体"/>
          <w:kern w:val="0"/>
        </w:rPr>
      </w:pPr>
      <w:bookmarkStart w:id="92" w:name="_Toc14880"/>
      <w:bookmarkStart w:id="93" w:name="_Toc14933"/>
      <w:r>
        <w:rPr>
          <w:rFonts w:ascii="楷体" w:eastAsia="楷体" w:hAnsi="楷体" w:cs="楷体" w:hint="eastAsia"/>
          <w:kern w:val="0"/>
          <w:sz w:val="32"/>
          <w:szCs w:val="32"/>
        </w:rPr>
        <w:t>（六）质量管理</w:t>
      </w:r>
      <w:bookmarkEnd w:id="92"/>
      <w:bookmarkEnd w:id="93"/>
    </w:p>
    <w:p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4" w:name="_Toc25460"/>
      <w:bookmarkStart w:id="95"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4"/>
      <w:bookmarkEnd w:id="95"/>
    </w:p>
    <w:p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6" w:name="_Toc42020168"/>
      <w:bookmarkStart w:id="97" w:name="_Toc14509"/>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6"/>
      <w:bookmarkEnd w:id="97"/>
    </w:p>
    <w:p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8" w:name="_Toc42020169"/>
      <w:bookmarkStart w:id="99"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8"/>
      <w:bookmarkEnd w:id="99"/>
    </w:p>
    <w:p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0" w:name="_Toc6280"/>
      <w:bookmarkStart w:id="101"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sidR="00A40E1B">
        <w:rPr>
          <w:rFonts w:eastAsia="仿宋_GB2312" w:hint="eastAsia"/>
          <w:color w:val="000000" w:themeColor="text1"/>
          <w:sz w:val="32"/>
          <w:szCs w:val="32"/>
        </w:rPr>
        <w:t>无人机应用技术</w:t>
      </w:r>
      <w:r>
        <w:rPr>
          <w:rFonts w:eastAsia="仿宋_GB2312" w:cs="Helvetica" w:hint="eastAsia"/>
          <w:kern w:val="2"/>
          <w:sz w:val="32"/>
          <w:szCs w:val="32"/>
        </w:rPr>
        <w:t>专业建设指导委员会</w:t>
      </w:r>
      <w:bookmarkEnd w:id="100"/>
      <w:bookmarkEnd w:id="101"/>
    </w:p>
    <w:p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2" w:name="_Toc42020171"/>
      <w:bookmarkStart w:id="103" w:name="_Toc19546"/>
      <w:r>
        <w:rPr>
          <w:rFonts w:eastAsia="仿宋_GB2312" w:cs="Helvetica" w:hint="eastAsia"/>
          <w:kern w:val="2"/>
          <w:sz w:val="32"/>
          <w:szCs w:val="32"/>
        </w:rPr>
        <w:t>5.</w:t>
      </w:r>
      <w:r>
        <w:rPr>
          <w:rFonts w:eastAsia="仿宋_GB2312" w:cs="Helvetica" w:hint="eastAsia"/>
          <w:kern w:val="2"/>
          <w:sz w:val="32"/>
          <w:szCs w:val="32"/>
        </w:rPr>
        <w:t>发挥教学督导作用</w:t>
      </w:r>
      <w:bookmarkEnd w:id="102"/>
      <w:bookmarkEnd w:id="103"/>
    </w:p>
    <w:p w:rsidR="008A38A3" w:rsidRDefault="00D82836">
      <w:pPr>
        <w:spacing w:line="650" w:lineRule="exact"/>
        <w:jc w:val="left"/>
        <w:outlineLvl w:val="0"/>
        <w:rPr>
          <w:rFonts w:ascii="黑体" w:eastAsia="黑体" w:hAnsi="黑体" w:cs="黑体"/>
          <w:kern w:val="0"/>
          <w:sz w:val="32"/>
          <w:szCs w:val="32"/>
        </w:rPr>
      </w:pPr>
      <w:bookmarkStart w:id="104" w:name="_Toc7647"/>
      <w:bookmarkStart w:id="105" w:name="_Toc5523"/>
      <w:r>
        <w:rPr>
          <w:rFonts w:ascii="黑体" w:eastAsia="黑体" w:hAnsi="黑体" w:cs="黑体" w:hint="eastAsia"/>
          <w:kern w:val="0"/>
          <w:sz w:val="32"/>
          <w:szCs w:val="32"/>
        </w:rPr>
        <w:t>十、毕业要求</w:t>
      </w:r>
      <w:bookmarkEnd w:id="104"/>
      <w:bookmarkEnd w:id="105"/>
    </w:p>
    <w:p w:rsidR="008A38A3" w:rsidRDefault="00D82836">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w:t>
      </w:r>
      <w:r>
        <w:rPr>
          <w:rFonts w:ascii="Times New Roman" w:eastAsia="仿宋_GB2312" w:hAnsi="Times New Roman" w:hint="eastAsia"/>
          <w:kern w:val="2"/>
          <w:sz w:val="32"/>
          <w:szCs w:val="32"/>
        </w:rPr>
        <w:lastRenderedPageBreak/>
        <w:t>资格证书，方能取得毕业资格。</w:t>
      </w:r>
    </w:p>
    <w:p w:rsidR="008A38A3" w:rsidRDefault="00D82836">
      <w:pPr>
        <w:pStyle w:val="p0"/>
        <w:widowControl w:val="0"/>
        <w:autoSpaceDN w:val="0"/>
        <w:spacing w:line="360" w:lineRule="auto"/>
        <w:ind w:firstLineChars="200" w:firstLine="420"/>
        <w:jc w:val="center"/>
        <w:textAlignment w:val="baseline"/>
        <w:rPr>
          <w:rFonts w:eastAsia="仿宋_GB2312"/>
          <w:kern w:val="2"/>
        </w:rPr>
      </w:pPr>
      <w:bookmarkStart w:id="106" w:name="_Toc180"/>
      <w:bookmarkStart w:id="107" w:name="_Toc19965"/>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07"/>
        <w:gridCol w:w="6254"/>
      </w:tblGrid>
      <w:tr w:rsidR="008A38A3">
        <w:trPr>
          <w:jc w:val="center"/>
        </w:trPr>
        <w:tc>
          <w:tcPr>
            <w:tcW w:w="2007" w:type="dxa"/>
            <w:vAlign w:val="center"/>
          </w:tcPr>
          <w:p w:rsidR="008A38A3" w:rsidRDefault="00D82836">
            <w:pPr>
              <w:jc w:val="center"/>
              <w:rPr>
                <w:rFonts w:eastAsia="仿宋_GB2312"/>
                <w:sz w:val="18"/>
                <w:szCs w:val="18"/>
              </w:rPr>
            </w:pPr>
            <w:r>
              <w:rPr>
                <w:rFonts w:eastAsia="仿宋_GB2312" w:hint="eastAsia"/>
                <w:sz w:val="18"/>
                <w:szCs w:val="18"/>
              </w:rPr>
              <w:t>项目</w:t>
            </w:r>
          </w:p>
        </w:tc>
        <w:tc>
          <w:tcPr>
            <w:tcW w:w="6254" w:type="dxa"/>
            <w:vAlign w:val="center"/>
          </w:tcPr>
          <w:p w:rsidR="008A38A3" w:rsidRDefault="00D82836">
            <w:pPr>
              <w:jc w:val="center"/>
              <w:rPr>
                <w:rFonts w:eastAsia="仿宋_GB2312"/>
                <w:sz w:val="18"/>
                <w:szCs w:val="18"/>
              </w:rPr>
            </w:pPr>
            <w:r>
              <w:rPr>
                <w:rFonts w:eastAsia="仿宋_GB2312" w:hint="eastAsia"/>
                <w:sz w:val="18"/>
                <w:szCs w:val="18"/>
              </w:rPr>
              <w:t>毕业条件具体说明</w:t>
            </w:r>
          </w:p>
        </w:tc>
      </w:tr>
      <w:tr w:rsidR="008A38A3">
        <w:trPr>
          <w:trHeight w:val="202"/>
          <w:jc w:val="center"/>
        </w:trPr>
        <w:tc>
          <w:tcPr>
            <w:tcW w:w="2007" w:type="dxa"/>
            <w:vAlign w:val="center"/>
          </w:tcPr>
          <w:p w:rsidR="008A38A3" w:rsidRDefault="00D82836">
            <w:pPr>
              <w:jc w:val="center"/>
              <w:rPr>
                <w:rFonts w:eastAsia="仿宋_GB2312"/>
                <w:sz w:val="18"/>
                <w:szCs w:val="18"/>
              </w:rPr>
            </w:pPr>
            <w:r>
              <w:rPr>
                <w:rFonts w:eastAsia="仿宋_GB2312" w:hint="eastAsia"/>
                <w:sz w:val="18"/>
                <w:szCs w:val="18"/>
              </w:rPr>
              <w:t>学分要求</w:t>
            </w:r>
          </w:p>
        </w:tc>
        <w:tc>
          <w:tcPr>
            <w:tcW w:w="6254" w:type="dxa"/>
            <w:vAlign w:val="center"/>
          </w:tcPr>
          <w:p w:rsidR="008A38A3" w:rsidRDefault="00D82836">
            <w:pPr>
              <w:rPr>
                <w:rFonts w:eastAsia="仿宋_GB2312"/>
                <w:sz w:val="18"/>
                <w:szCs w:val="18"/>
              </w:rPr>
            </w:pPr>
            <w:r>
              <w:rPr>
                <w:rFonts w:eastAsia="仿宋_GB2312" w:hint="eastAsia"/>
                <w:sz w:val="18"/>
                <w:szCs w:val="18"/>
              </w:rPr>
              <w:t>修满本专业人才培养方案中规定的</w:t>
            </w:r>
            <w:r w:rsidRPr="00186BA8">
              <w:rPr>
                <w:rFonts w:eastAsia="仿宋_GB2312" w:hint="eastAsia"/>
                <w:color w:val="000000" w:themeColor="text1"/>
                <w:sz w:val="18"/>
                <w:szCs w:val="18"/>
              </w:rPr>
              <w:t>163</w:t>
            </w:r>
            <w:r>
              <w:rPr>
                <w:rFonts w:eastAsia="仿宋_GB2312"/>
                <w:sz w:val="18"/>
                <w:szCs w:val="18"/>
              </w:rPr>
              <w:t>学分</w:t>
            </w:r>
            <w:r>
              <w:rPr>
                <w:rFonts w:eastAsia="仿宋_GB2312" w:hint="eastAsia"/>
                <w:sz w:val="18"/>
                <w:szCs w:val="18"/>
              </w:rPr>
              <w:t>的学习要求。</w:t>
            </w:r>
          </w:p>
        </w:tc>
      </w:tr>
      <w:tr w:rsidR="008A38A3">
        <w:trPr>
          <w:trHeight w:val="202"/>
          <w:jc w:val="center"/>
        </w:trPr>
        <w:tc>
          <w:tcPr>
            <w:tcW w:w="2007" w:type="dxa"/>
            <w:vAlign w:val="center"/>
          </w:tcPr>
          <w:p w:rsidR="008A38A3" w:rsidRDefault="00D82836">
            <w:pPr>
              <w:jc w:val="center"/>
              <w:rPr>
                <w:rFonts w:eastAsia="仿宋_GB2312"/>
                <w:sz w:val="18"/>
                <w:szCs w:val="18"/>
              </w:rPr>
            </w:pPr>
            <w:r>
              <w:rPr>
                <w:rFonts w:eastAsia="仿宋_GB2312" w:hint="eastAsia"/>
                <w:sz w:val="18"/>
                <w:szCs w:val="18"/>
              </w:rPr>
              <w:t>证书要求</w:t>
            </w:r>
          </w:p>
        </w:tc>
        <w:tc>
          <w:tcPr>
            <w:tcW w:w="6254" w:type="dxa"/>
            <w:vAlign w:val="center"/>
          </w:tcPr>
          <w:p w:rsidR="008A38A3" w:rsidRDefault="00A22BF4">
            <w:pPr>
              <w:rPr>
                <w:rFonts w:eastAsia="仿宋_GB2312"/>
                <w:color w:val="FF0000"/>
                <w:sz w:val="18"/>
                <w:szCs w:val="18"/>
              </w:rPr>
            </w:pPr>
            <w:r w:rsidRPr="00A22BF4">
              <w:rPr>
                <w:rFonts w:eastAsia="仿宋_GB2312" w:hint="eastAsia"/>
                <w:sz w:val="18"/>
                <w:szCs w:val="18"/>
              </w:rPr>
              <w:t>农业技术员、农机驾驶操作员、智能传感器网络装调等至少获得一个证书。</w:t>
            </w:r>
          </w:p>
        </w:tc>
      </w:tr>
      <w:tr w:rsidR="008A38A3">
        <w:trPr>
          <w:trHeight w:val="202"/>
          <w:jc w:val="center"/>
        </w:trPr>
        <w:tc>
          <w:tcPr>
            <w:tcW w:w="2007" w:type="dxa"/>
            <w:vAlign w:val="center"/>
          </w:tcPr>
          <w:p w:rsidR="008A38A3" w:rsidRDefault="00D82836">
            <w:pPr>
              <w:jc w:val="center"/>
              <w:rPr>
                <w:rFonts w:eastAsia="仿宋_GB2312"/>
                <w:sz w:val="18"/>
                <w:szCs w:val="18"/>
              </w:rPr>
            </w:pPr>
            <w:r>
              <w:rPr>
                <w:rFonts w:eastAsia="仿宋_GB2312" w:hint="eastAsia"/>
                <w:sz w:val="18"/>
                <w:szCs w:val="18"/>
              </w:rPr>
              <w:t>其他要求</w:t>
            </w:r>
          </w:p>
        </w:tc>
        <w:tc>
          <w:tcPr>
            <w:tcW w:w="6254" w:type="dxa"/>
            <w:vAlign w:val="center"/>
          </w:tcPr>
          <w:p w:rsidR="008A38A3" w:rsidRDefault="00D82836">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8A38A3" w:rsidRDefault="00D82836">
      <w:pPr>
        <w:spacing w:line="650" w:lineRule="exact"/>
        <w:jc w:val="left"/>
        <w:outlineLvl w:val="0"/>
        <w:rPr>
          <w:rFonts w:ascii="黑体" w:eastAsia="黑体" w:hAnsi="黑体" w:cs="黑体"/>
          <w:kern w:val="0"/>
          <w:sz w:val="32"/>
          <w:szCs w:val="32"/>
        </w:rPr>
      </w:pPr>
      <w:bookmarkStart w:id="108" w:name="_Toc13711"/>
      <w:bookmarkStart w:id="109" w:name="_Toc17883"/>
      <w:r>
        <w:rPr>
          <w:rFonts w:ascii="黑体" w:eastAsia="黑体" w:hAnsi="黑体" w:cs="黑体" w:hint="eastAsia"/>
          <w:kern w:val="0"/>
          <w:sz w:val="32"/>
          <w:szCs w:val="32"/>
        </w:rPr>
        <w:t>十一、主要接续专业</w:t>
      </w:r>
      <w:bookmarkEnd w:id="106"/>
      <w:bookmarkEnd w:id="107"/>
      <w:bookmarkEnd w:id="108"/>
      <w:bookmarkEnd w:id="109"/>
    </w:p>
    <w:p w:rsidR="008A38A3" w:rsidRPr="00ED2E22" w:rsidRDefault="00D82836">
      <w:pPr>
        <w:tabs>
          <w:tab w:val="left" w:pos="1425"/>
        </w:tabs>
        <w:spacing w:line="650" w:lineRule="exact"/>
        <w:ind w:rightChars="-39" w:right="-82" w:firstLineChars="200" w:firstLine="640"/>
        <w:rPr>
          <w:rFonts w:eastAsia="仿宋_GB2312" w:cs="Helvetica"/>
          <w:color w:val="000000" w:themeColor="text1"/>
          <w:sz w:val="32"/>
          <w:szCs w:val="32"/>
        </w:rPr>
      </w:pPr>
      <w:r>
        <w:rPr>
          <w:rFonts w:eastAsia="仿宋_GB2312" w:cs="Helvetica" w:hint="eastAsia"/>
          <w:sz w:val="32"/>
          <w:szCs w:val="32"/>
        </w:rPr>
        <w:t>本科：</w:t>
      </w:r>
      <w:r w:rsidR="00961BF4">
        <w:rPr>
          <w:rFonts w:eastAsia="仿宋_GB2312" w:cs="Helvetica" w:hint="eastAsia"/>
          <w:color w:val="000000" w:themeColor="text1"/>
          <w:sz w:val="32"/>
          <w:szCs w:val="32"/>
        </w:rPr>
        <w:t>暂无</w:t>
      </w:r>
    </w:p>
    <w:p w:rsidR="008A38A3" w:rsidRDefault="00D82836">
      <w:pPr>
        <w:spacing w:line="650" w:lineRule="exact"/>
        <w:jc w:val="left"/>
        <w:outlineLvl w:val="0"/>
        <w:rPr>
          <w:rFonts w:ascii="黑体" w:eastAsia="黑体" w:hAnsi="黑体" w:cs="黑体"/>
          <w:kern w:val="0"/>
          <w:sz w:val="32"/>
          <w:szCs w:val="32"/>
        </w:rPr>
      </w:pPr>
      <w:bookmarkStart w:id="110" w:name="_Toc1066"/>
      <w:bookmarkStart w:id="111" w:name="_Toc27869"/>
      <w:bookmarkStart w:id="112" w:name="_Toc4146"/>
      <w:bookmarkStart w:id="113" w:name="_Toc26903"/>
      <w:r>
        <w:rPr>
          <w:rFonts w:ascii="黑体" w:eastAsia="黑体" w:hAnsi="黑体" w:cs="黑体" w:hint="eastAsia"/>
          <w:kern w:val="0"/>
          <w:sz w:val="32"/>
          <w:szCs w:val="32"/>
        </w:rPr>
        <w:t>十二、编制依据</w:t>
      </w:r>
      <w:bookmarkEnd w:id="110"/>
      <w:bookmarkEnd w:id="111"/>
      <w:bookmarkEnd w:id="112"/>
      <w:bookmarkEnd w:id="113"/>
    </w:p>
    <w:p w:rsidR="008A38A3" w:rsidRDefault="00D82836">
      <w:pPr>
        <w:spacing w:line="650" w:lineRule="exact"/>
        <w:ind w:firstLineChars="200" w:firstLine="640"/>
        <w:rPr>
          <w:rFonts w:eastAsia="仿宋_GB2312" w:cs="Helvetica"/>
          <w:sz w:val="32"/>
          <w:szCs w:val="32"/>
        </w:rPr>
      </w:pPr>
      <w:bookmarkStart w:id="114" w:name="_Toc15111"/>
      <w:bookmarkStart w:id="115"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号）、《关于组织做好职业院校专业人才培养方案制订与实施工作的通知》（教职成司函〔</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号）、《山西省教育厅关于组织做好职业院校专业人才培养方案制订与实施工作的通知》（晋教职成函〔</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49</w:t>
      </w:r>
      <w:r>
        <w:rPr>
          <w:rFonts w:eastAsia="仿宋_GB2312" w:cs="Helvetica" w:hint="eastAsia"/>
          <w:sz w:val="32"/>
          <w:szCs w:val="32"/>
        </w:rPr>
        <w:t>号）、中共中央宣传部教育部关于印发《新时代学校思想政治理论课改革创新实施方案》</w:t>
      </w:r>
      <w:r>
        <w:rPr>
          <w:rFonts w:eastAsia="仿宋_GB2312" w:cs="Helvetica" w:hint="eastAsia"/>
          <w:sz w:val="32"/>
          <w:szCs w:val="32"/>
        </w:rPr>
        <w:lastRenderedPageBreak/>
        <w:t>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rsidR="008A38A3" w:rsidRDefault="00D82836">
      <w:pPr>
        <w:spacing w:line="650" w:lineRule="exact"/>
        <w:jc w:val="left"/>
        <w:outlineLvl w:val="0"/>
        <w:rPr>
          <w:rFonts w:ascii="黑体" w:eastAsia="黑体" w:hAnsi="黑体" w:cs="黑体"/>
          <w:kern w:val="0"/>
          <w:sz w:val="32"/>
          <w:szCs w:val="32"/>
        </w:rPr>
      </w:pPr>
      <w:bookmarkStart w:id="116" w:name="_Toc23613"/>
      <w:bookmarkStart w:id="117" w:name="_Toc2015"/>
      <w:r>
        <w:rPr>
          <w:rFonts w:ascii="黑体" w:eastAsia="黑体" w:hAnsi="黑体" w:cs="黑体" w:hint="eastAsia"/>
          <w:kern w:val="0"/>
          <w:sz w:val="32"/>
          <w:szCs w:val="32"/>
        </w:rPr>
        <w:t>十三、编制单位与人员</w:t>
      </w:r>
      <w:bookmarkEnd w:id="114"/>
      <w:bookmarkEnd w:id="115"/>
      <w:bookmarkEnd w:id="116"/>
      <w:bookmarkEnd w:id="117"/>
    </w:p>
    <w:p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学校专门成立由行业企业专家、教科研人员、一线教师和学生（毕业生）代表组成的专业建设委员会，在充分对学员学情调研分析的基础上对本专业人才培养方案进行修订。</w:t>
      </w: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2C177D" w:rsidRDefault="002C177D">
      <w:pPr>
        <w:pStyle w:val="p0"/>
        <w:widowControl w:val="0"/>
        <w:autoSpaceDN w:val="0"/>
        <w:spacing w:line="360" w:lineRule="auto"/>
        <w:ind w:firstLineChars="200" w:firstLine="420"/>
        <w:jc w:val="center"/>
        <w:textAlignment w:val="baseline"/>
        <w:rPr>
          <w:rFonts w:eastAsia="仿宋_GB2312"/>
          <w:kern w:val="2"/>
        </w:rPr>
      </w:pPr>
    </w:p>
    <w:p w:rsidR="008A38A3" w:rsidRDefault="00D82836">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2470"/>
        <w:gridCol w:w="1559"/>
        <w:gridCol w:w="1416"/>
        <w:gridCol w:w="1328"/>
      </w:tblGrid>
      <w:tr w:rsidR="008A38A3" w:rsidTr="00452A47">
        <w:tc>
          <w:tcPr>
            <w:tcW w:w="1749" w:type="dxa"/>
            <w:vAlign w:val="center"/>
          </w:tcPr>
          <w:p w:rsidR="008A38A3" w:rsidRDefault="00D82836">
            <w:pPr>
              <w:jc w:val="center"/>
              <w:rPr>
                <w:rFonts w:eastAsia="仿宋_GB2312"/>
                <w:sz w:val="18"/>
                <w:szCs w:val="18"/>
              </w:rPr>
            </w:pPr>
            <w:r>
              <w:rPr>
                <w:rFonts w:eastAsia="仿宋_GB2312" w:hint="eastAsia"/>
                <w:sz w:val="18"/>
                <w:szCs w:val="18"/>
              </w:rPr>
              <w:t>编制单位类型</w:t>
            </w:r>
          </w:p>
        </w:tc>
        <w:tc>
          <w:tcPr>
            <w:tcW w:w="2470" w:type="dxa"/>
            <w:vAlign w:val="center"/>
          </w:tcPr>
          <w:p w:rsidR="008A38A3" w:rsidRDefault="00D82836">
            <w:pPr>
              <w:jc w:val="center"/>
              <w:rPr>
                <w:rFonts w:eastAsia="仿宋_GB2312"/>
                <w:sz w:val="18"/>
                <w:szCs w:val="18"/>
              </w:rPr>
            </w:pPr>
            <w:r>
              <w:rPr>
                <w:rFonts w:eastAsia="仿宋_GB2312" w:hint="eastAsia"/>
                <w:sz w:val="18"/>
                <w:szCs w:val="18"/>
              </w:rPr>
              <w:t>编写人员单位具体名称</w:t>
            </w:r>
          </w:p>
        </w:tc>
        <w:tc>
          <w:tcPr>
            <w:tcW w:w="1559" w:type="dxa"/>
            <w:vAlign w:val="center"/>
          </w:tcPr>
          <w:p w:rsidR="008A38A3" w:rsidRDefault="00D82836">
            <w:pPr>
              <w:jc w:val="center"/>
              <w:rPr>
                <w:rFonts w:eastAsia="仿宋_GB2312"/>
                <w:sz w:val="18"/>
                <w:szCs w:val="18"/>
              </w:rPr>
            </w:pPr>
            <w:r>
              <w:rPr>
                <w:rFonts w:eastAsia="仿宋_GB2312" w:hint="eastAsia"/>
                <w:sz w:val="18"/>
                <w:szCs w:val="18"/>
              </w:rPr>
              <w:t>参编人员姓名</w:t>
            </w:r>
          </w:p>
        </w:tc>
        <w:tc>
          <w:tcPr>
            <w:tcW w:w="1416" w:type="dxa"/>
            <w:vAlign w:val="center"/>
          </w:tcPr>
          <w:p w:rsidR="008A38A3" w:rsidRDefault="00D82836">
            <w:pPr>
              <w:jc w:val="center"/>
              <w:rPr>
                <w:rFonts w:eastAsia="仿宋_GB2312"/>
                <w:sz w:val="18"/>
                <w:szCs w:val="18"/>
              </w:rPr>
            </w:pPr>
            <w:r>
              <w:rPr>
                <w:rFonts w:eastAsia="仿宋_GB2312" w:hint="eastAsia"/>
                <w:sz w:val="18"/>
                <w:szCs w:val="18"/>
              </w:rPr>
              <w:t>专业技术职务</w:t>
            </w:r>
          </w:p>
        </w:tc>
        <w:tc>
          <w:tcPr>
            <w:tcW w:w="1328" w:type="dxa"/>
            <w:vAlign w:val="center"/>
          </w:tcPr>
          <w:p w:rsidR="008A38A3" w:rsidRDefault="00D82836">
            <w:pPr>
              <w:jc w:val="center"/>
              <w:rPr>
                <w:rFonts w:eastAsia="仿宋_GB2312"/>
                <w:sz w:val="18"/>
                <w:szCs w:val="18"/>
              </w:rPr>
            </w:pPr>
            <w:r>
              <w:rPr>
                <w:rFonts w:eastAsia="仿宋_GB2312" w:hint="eastAsia"/>
                <w:sz w:val="18"/>
                <w:szCs w:val="18"/>
              </w:rPr>
              <w:t>行政职务</w:t>
            </w:r>
          </w:p>
        </w:tc>
      </w:tr>
      <w:tr w:rsidR="008A38A3" w:rsidTr="00B1197C">
        <w:tc>
          <w:tcPr>
            <w:tcW w:w="1749" w:type="dxa"/>
            <w:vMerge w:val="restart"/>
            <w:vAlign w:val="center"/>
          </w:tcPr>
          <w:p w:rsidR="008A38A3" w:rsidRDefault="00D82836">
            <w:pPr>
              <w:jc w:val="center"/>
              <w:rPr>
                <w:rFonts w:eastAsia="仿宋_GB2312"/>
                <w:sz w:val="18"/>
                <w:szCs w:val="18"/>
              </w:rPr>
            </w:pPr>
            <w:r>
              <w:rPr>
                <w:rFonts w:eastAsia="仿宋_GB2312" w:hint="eastAsia"/>
                <w:sz w:val="18"/>
                <w:szCs w:val="18"/>
              </w:rPr>
              <w:t>行业企业专家</w:t>
            </w:r>
          </w:p>
        </w:tc>
        <w:tc>
          <w:tcPr>
            <w:tcW w:w="2470" w:type="dxa"/>
            <w:vAlign w:val="center"/>
          </w:tcPr>
          <w:p w:rsidR="008A38A3" w:rsidRPr="00961BF4" w:rsidRDefault="00961BF4" w:rsidP="00961BF4">
            <w:pPr>
              <w:spacing w:line="360" w:lineRule="auto"/>
              <w:jc w:val="center"/>
              <w:rPr>
                <w:rFonts w:eastAsia="仿宋_GB2312"/>
                <w:sz w:val="18"/>
                <w:szCs w:val="18"/>
              </w:rPr>
            </w:pPr>
            <w:r w:rsidRPr="006E173F">
              <w:rPr>
                <w:rFonts w:eastAsia="仿宋_GB2312"/>
                <w:sz w:val="18"/>
                <w:szCs w:val="18"/>
              </w:rPr>
              <w:t>山西英腾智能科技有限公司</w:t>
            </w:r>
          </w:p>
        </w:tc>
        <w:tc>
          <w:tcPr>
            <w:tcW w:w="1559" w:type="dxa"/>
            <w:vAlign w:val="center"/>
          </w:tcPr>
          <w:p w:rsidR="008A38A3" w:rsidRDefault="00961BF4">
            <w:pPr>
              <w:jc w:val="center"/>
              <w:rPr>
                <w:rFonts w:eastAsia="仿宋_GB2312"/>
                <w:sz w:val="18"/>
                <w:szCs w:val="18"/>
              </w:rPr>
            </w:pPr>
            <w:r>
              <w:rPr>
                <w:rFonts w:eastAsia="仿宋_GB2312" w:hint="eastAsia"/>
                <w:sz w:val="18"/>
                <w:szCs w:val="18"/>
              </w:rPr>
              <w:t>赵英军</w:t>
            </w:r>
          </w:p>
        </w:tc>
        <w:tc>
          <w:tcPr>
            <w:tcW w:w="1416" w:type="dxa"/>
            <w:vAlign w:val="center"/>
          </w:tcPr>
          <w:p w:rsidR="008A38A3" w:rsidRDefault="00696958">
            <w:pPr>
              <w:jc w:val="center"/>
              <w:rPr>
                <w:rFonts w:eastAsia="仿宋_GB2312"/>
                <w:sz w:val="18"/>
                <w:szCs w:val="18"/>
              </w:rPr>
            </w:pPr>
            <w:r w:rsidRPr="00696958">
              <w:rPr>
                <w:rFonts w:eastAsia="仿宋_GB2312" w:hint="eastAsia"/>
                <w:sz w:val="18"/>
                <w:szCs w:val="18"/>
              </w:rPr>
              <w:t>高级</w:t>
            </w:r>
            <w:r w:rsidR="00961BF4">
              <w:rPr>
                <w:rFonts w:eastAsia="仿宋_GB2312" w:hint="eastAsia"/>
                <w:sz w:val="18"/>
                <w:szCs w:val="18"/>
              </w:rPr>
              <w:t>工程师</w:t>
            </w:r>
          </w:p>
        </w:tc>
        <w:tc>
          <w:tcPr>
            <w:tcW w:w="1328" w:type="dxa"/>
            <w:vAlign w:val="center"/>
          </w:tcPr>
          <w:p w:rsidR="008A38A3" w:rsidRDefault="00961BF4" w:rsidP="00B1197C">
            <w:pPr>
              <w:jc w:val="center"/>
              <w:rPr>
                <w:rFonts w:eastAsia="仿宋_GB2312"/>
                <w:sz w:val="18"/>
                <w:szCs w:val="18"/>
              </w:rPr>
            </w:pPr>
            <w:r>
              <w:rPr>
                <w:rFonts w:eastAsia="仿宋_GB2312" w:hint="eastAsia"/>
                <w:sz w:val="18"/>
                <w:szCs w:val="18"/>
              </w:rPr>
              <w:t>总经理</w:t>
            </w:r>
          </w:p>
        </w:tc>
      </w:tr>
      <w:tr w:rsidR="00B1197C" w:rsidTr="00AF5E54">
        <w:trPr>
          <w:trHeight w:val="381"/>
        </w:trPr>
        <w:tc>
          <w:tcPr>
            <w:tcW w:w="1749" w:type="dxa"/>
            <w:vMerge/>
            <w:vAlign w:val="center"/>
          </w:tcPr>
          <w:p w:rsidR="00B1197C" w:rsidRDefault="00B1197C">
            <w:pPr>
              <w:jc w:val="center"/>
              <w:rPr>
                <w:rFonts w:eastAsia="仿宋_GB2312"/>
                <w:sz w:val="18"/>
                <w:szCs w:val="18"/>
              </w:rPr>
            </w:pPr>
          </w:p>
        </w:tc>
        <w:tc>
          <w:tcPr>
            <w:tcW w:w="2470" w:type="dxa"/>
            <w:vAlign w:val="center"/>
          </w:tcPr>
          <w:p w:rsidR="00B1197C" w:rsidRPr="0089549B" w:rsidRDefault="00B1197C" w:rsidP="00696958">
            <w:pPr>
              <w:spacing w:line="360" w:lineRule="auto"/>
              <w:jc w:val="center"/>
              <w:rPr>
                <w:rFonts w:eastAsia="仿宋_GB2312"/>
                <w:sz w:val="18"/>
                <w:szCs w:val="18"/>
              </w:rPr>
            </w:pPr>
            <w:r w:rsidRPr="0089549B">
              <w:rPr>
                <w:rFonts w:eastAsia="仿宋_GB2312"/>
                <w:sz w:val="18"/>
                <w:szCs w:val="18"/>
              </w:rPr>
              <w:t>滴滴农业运城分公司</w:t>
            </w:r>
          </w:p>
        </w:tc>
        <w:tc>
          <w:tcPr>
            <w:tcW w:w="1559" w:type="dxa"/>
            <w:vAlign w:val="center"/>
          </w:tcPr>
          <w:p w:rsidR="00B1197C" w:rsidRPr="0089549B" w:rsidRDefault="00B1197C" w:rsidP="009747BF">
            <w:pPr>
              <w:spacing w:line="360" w:lineRule="auto"/>
              <w:jc w:val="center"/>
              <w:rPr>
                <w:rFonts w:eastAsia="仿宋_GB2312"/>
                <w:sz w:val="18"/>
                <w:szCs w:val="18"/>
              </w:rPr>
            </w:pPr>
            <w:r w:rsidRPr="0089549B">
              <w:rPr>
                <w:rFonts w:eastAsia="仿宋_GB2312"/>
                <w:sz w:val="18"/>
                <w:szCs w:val="18"/>
              </w:rPr>
              <w:t>郭勇革</w:t>
            </w:r>
          </w:p>
        </w:tc>
        <w:tc>
          <w:tcPr>
            <w:tcW w:w="1416" w:type="dxa"/>
            <w:vAlign w:val="center"/>
          </w:tcPr>
          <w:p w:rsidR="00B1197C" w:rsidRPr="0089549B" w:rsidRDefault="00B1197C" w:rsidP="009747BF">
            <w:pPr>
              <w:spacing w:line="360" w:lineRule="auto"/>
              <w:jc w:val="center"/>
              <w:rPr>
                <w:rFonts w:eastAsia="仿宋_GB2312"/>
                <w:sz w:val="18"/>
                <w:szCs w:val="18"/>
              </w:rPr>
            </w:pPr>
            <w:r>
              <w:rPr>
                <w:rFonts w:eastAsia="仿宋_GB2312"/>
                <w:sz w:val="18"/>
                <w:szCs w:val="18"/>
              </w:rPr>
              <w:t>农艺师</w:t>
            </w:r>
          </w:p>
        </w:tc>
        <w:tc>
          <w:tcPr>
            <w:tcW w:w="1328" w:type="dxa"/>
            <w:vAlign w:val="center"/>
          </w:tcPr>
          <w:p w:rsidR="00B1197C" w:rsidRDefault="00B1197C" w:rsidP="00B1197C">
            <w:pPr>
              <w:jc w:val="center"/>
            </w:pPr>
            <w:r w:rsidRPr="00084A29">
              <w:rPr>
                <w:rFonts w:eastAsia="仿宋_GB2312"/>
                <w:sz w:val="18"/>
                <w:szCs w:val="18"/>
              </w:rPr>
              <w:t>区域经理</w:t>
            </w:r>
          </w:p>
        </w:tc>
      </w:tr>
      <w:tr w:rsidR="00B1197C" w:rsidTr="00B1197C">
        <w:tc>
          <w:tcPr>
            <w:tcW w:w="1749" w:type="dxa"/>
            <w:vMerge/>
            <w:vAlign w:val="center"/>
          </w:tcPr>
          <w:p w:rsidR="00B1197C" w:rsidRDefault="00B1197C">
            <w:pPr>
              <w:jc w:val="center"/>
              <w:rPr>
                <w:rFonts w:eastAsia="仿宋_GB2312"/>
                <w:sz w:val="18"/>
                <w:szCs w:val="18"/>
              </w:rPr>
            </w:pPr>
          </w:p>
        </w:tc>
        <w:tc>
          <w:tcPr>
            <w:tcW w:w="2470" w:type="dxa"/>
            <w:vAlign w:val="center"/>
          </w:tcPr>
          <w:p w:rsidR="00B1197C" w:rsidRPr="0089549B" w:rsidRDefault="00961BF4" w:rsidP="00696958">
            <w:pPr>
              <w:spacing w:line="360" w:lineRule="auto"/>
              <w:jc w:val="center"/>
              <w:rPr>
                <w:rFonts w:eastAsia="仿宋_GB2312"/>
                <w:sz w:val="18"/>
                <w:szCs w:val="18"/>
              </w:rPr>
            </w:pPr>
            <w:r>
              <w:rPr>
                <w:rFonts w:eastAsia="仿宋_GB2312"/>
                <w:sz w:val="18"/>
                <w:szCs w:val="18"/>
              </w:rPr>
              <w:t>山西智通时代科技有限公司</w:t>
            </w:r>
          </w:p>
        </w:tc>
        <w:tc>
          <w:tcPr>
            <w:tcW w:w="1559" w:type="dxa"/>
            <w:vAlign w:val="center"/>
          </w:tcPr>
          <w:p w:rsidR="00B1197C" w:rsidRPr="0089549B" w:rsidRDefault="00961BF4" w:rsidP="009747BF">
            <w:pPr>
              <w:spacing w:line="360" w:lineRule="auto"/>
              <w:jc w:val="center"/>
              <w:rPr>
                <w:rFonts w:eastAsia="仿宋_GB2312"/>
                <w:sz w:val="18"/>
                <w:szCs w:val="18"/>
              </w:rPr>
            </w:pPr>
            <w:r>
              <w:rPr>
                <w:rFonts w:eastAsia="仿宋_GB2312"/>
                <w:sz w:val="18"/>
                <w:szCs w:val="18"/>
              </w:rPr>
              <w:t>李剑平</w:t>
            </w:r>
          </w:p>
        </w:tc>
        <w:tc>
          <w:tcPr>
            <w:tcW w:w="1416" w:type="dxa"/>
            <w:vAlign w:val="center"/>
          </w:tcPr>
          <w:p w:rsidR="00B1197C" w:rsidRPr="0089549B" w:rsidRDefault="00961BF4" w:rsidP="009747BF">
            <w:pPr>
              <w:spacing w:line="360" w:lineRule="auto"/>
              <w:jc w:val="center"/>
              <w:rPr>
                <w:rFonts w:eastAsia="仿宋_GB2312"/>
                <w:sz w:val="18"/>
                <w:szCs w:val="18"/>
              </w:rPr>
            </w:pPr>
            <w:r>
              <w:rPr>
                <w:rFonts w:eastAsia="仿宋_GB2312"/>
                <w:sz w:val="18"/>
                <w:szCs w:val="18"/>
              </w:rPr>
              <w:t>工程师</w:t>
            </w:r>
          </w:p>
        </w:tc>
        <w:tc>
          <w:tcPr>
            <w:tcW w:w="1328" w:type="dxa"/>
            <w:vAlign w:val="center"/>
          </w:tcPr>
          <w:p w:rsidR="00B1197C" w:rsidRDefault="00961BF4" w:rsidP="00B1197C">
            <w:pPr>
              <w:jc w:val="center"/>
            </w:pPr>
            <w:r>
              <w:t>总经理</w:t>
            </w:r>
          </w:p>
        </w:tc>
      </w:tr>
      <w:tr w:rsidR="00696958" w:rsidTr="00452A47">
        <w:tc>
          <w:tcPr>
            <w:tcW w:w="1749" w:type="dxa"/>
            <w:vMerge w:val="restart"/>
            <w:vAlign w:val="center"/>
          </w:tcPr>
          <w:p w:rsidR="00696958" w:rsidRDefault="00696958">
            <w:pPr>
              <w:jc w:val="center"/>
              <w:rPr>
                <w:rFonts w:eastAsia="仿宋_GB2312"/>
                <w:sz w:val="18"/>
                <w:szCs w:val="18"/>
              </w:rPr>
            </w:pPr>
            <w:r>
              <w:rPr>
                <w:rFonts w:eastAsia="仿宋_GB2312" w:hint="eastAsia"/>
                <w:sz w:val="18"/>
                <w:szCs w:val="18"/>
              </w:rPr>
              <w:t>学校教学管理人员和专业教师</w:t>
            </w:r>
          </w:p>
        </w:tc>
        <w:tc>
          <w:tcPr>
            <w:tcW w:w="2470"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王迪华</w:t>
            </w:r>
          </w:p>
        </w:tc>
        <w:tc>
          <w:tcPr>
            <w:tcW w:w="1416"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讲师</w:t>
            </w:r>
          </w:p>
        </w:tc>
        <w:tc>
          <w:tcPr>
            <w:tcW w:w="1328"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系主任</w:t>
            </w:r>
          </w:p>
        </w:tc>
      </w:tr>
      <w:tr w:rsidR="00696958" w:rsidTr="00452A47">
        <w:tc>
          <w:tcPr>
            <w:tcW w:w="1749" w:type="dxa"/>
            <w:vMerge/>
            <w:vAlign w:val="center"/>
          </w:tcPr>
          <w:p w:rsidR="00696958" w:rsidRDefault="00696958">
            <w:pPr>
              <w:jc w:val="center"/>
              <w:rPr>
                <w:rFonts w:eastAsia="仿宋_GB2312"/>
                <w:sz w:val="18"/>
                <w:szCs w:val="18"/>
              </w:rPr>
            </w:pPr>
          </w:p>
        </w:tc>
        <w:tc>
          <w:tcPr>
            <w:tcW w:w="2470"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杜朝</w:t>
            </w:r>
          </w:p>
        </w:tc>
        <w:tc>
          <w:tcPr>
            <w:tcW w:w="1416"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讲师</w:t>
            </w:r>
          </w:p>
        </w:tc>
        <w:tc>
          <w:tcPr>
            <w:tcW w:w="1328"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专业教师</w:t>
            </w:r>
          </w:p>
        </w:tc>
      </w:tr>
      <w:tr w:rsidR="00696958" w:rsidTr="00452A47">
        <w:tc>
          <w:tcPr>
            <w:tcW w:w="1749" w:type="dxa"/>
            <w:vAlign w:val="center"/>
          </w:tcPr>
          <w:p w:rsidR="00696958" w:rsidRDefault="00696958">
            <w:pPr>
              <w:jc w:val="center"/>
              <w:rPr>
                <w:rFonts w:eastAsia="仿宋_GB2312"/>
                <w:sz w:val="18"/>
                <w:szCs w:val="18"/>
              </w:rPr>
            </w:pPr>
            <w:r>
              <w:rPr>
                <w:rFonts w:eastAsia="仿宋_GB2312" w:hint="eastAsia"/>
                <w:sz w:val="18"/>
                <w:szCs w:val="18"/>
              </w:rPr>
              <w:t>教科研人员</w:t>
            </w:r>
          </w:p>
        </w:tc>
        <w:tc>
          <w:tcPr>
            <w:tcW w:w="2470" w:type="dxa"/>
            <w:vAlign w:val="center"/>
          </w:tcPr>
          <w:p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rsidR="00696958" w:rsidRPr="00452A47" w:rsidRDefault="00961BF4" w:rsidP="009747BF">
            <w:pPr>
              <w:jc w:val="center"/>
              <w:rPr>
                <w:rFonts w:eastAsia="仿宋_GB2312"/>
                <w:sz w:val="18"/>
                <w:szCs w:val="18"/>
              </w:rPr>
            </w:pPr>
            <w:r>
              <w:rPr>
                <w:rFonts w:eastAsia="仿宋_GB2312" w:hint="eastAsia"/>
                <w:sz w:val="18"/>
                <w:szCs w:val="18"/>
              </w:rPr>
              <w:t>仙小宁</w:t>
            </w:r>
          </w:p>
        </w:tc>
        <w:tc>
          <w:tcPr>
            <w:tcW w:w="1416" w:type="dxa"/>
            <w:vAlign w:val="center"/>
          </w:tcPr>
          <w:p w:rsidR="00696958" w:rsidRPr="00452A47" w:rsidRDefault="00961BF4" w:rsidP="009747BF">
            <w:pPr>
              <w:jc w:val="center"/>
              <w:rPr>
                <w:rFonts w:eastAsia="仿宋_GB2312"/>
                <w:sz w:val="18"/>
                <w:szCs w:val="18"/>
              </w:rPr>
            </w:pPr>
            <w:r>
              <w:rPr>
                <w:rFonts w:eastAsia="仿宋_GB2312" w:hint="eastAsia"/>
                <w:sz w:val="18"/>
                <w:szCs w:val="18"/>
              </w:rPr>
              <w:t>讲师</w:t>
            </w:r>
          </w:p>
        </w:tc>
        <w:tc>
          <w:tcPr>
            <w:tcW w:w="1328" w:type="dxa"/>
            <w:vAlign w:val="center"/>
          </w:tcPr>
          <w:p w:rsidR="00696958" w:rsidRPr="00452A47" w:rsidRDefault="00961BF4" w:rsidP="009747BF">
            <w:pPr>
              <w:jc w:val="center"/>
              <w:rPr>
                <w:rFonts w:eastAsia="仿宋_GB2312"/>
                <w:sz w:val="18"/>
                <w:szCs w:val="18"/>
              </w:rPr>
            </w:pPr>
            <w:r>
              <w:rPr>
                <w:rFonts w:eastAsia="仿宋_GB2312" w:hint="eastAsia"/>
                <w:sz w:val="18"/>
                <w:szCs w:val="18"/>
              </w:rPr>
              <w:t>无人机应用技术</w:t>
            </w:r>
            <w:r w:rsidR="00696958" w:rsidRPr="00452A47">
              <w:rPr>
                <w:rFonts w:eastAsia="仿宋_GB2312" w:hint="eastAsia"/>
                <w:sz w:val="18"/>
                <w:szCs w:val="18"/>
              </w:rPr>
              <w:t>专业教研组组长</w:t>
            </w:r>
          </w:p>
        </w:tc>
      </w:tr>
    </w:tbl>
    <w:p w:rsidR="00961BF4" w:rsidRDefault="00961BF4">
      <w:pPr>
        <w:spacing w:line="650" w:lineRule="exact"/>
        <w:jc w:val="left"/>
        <w:outlineLvl w:val="0"/>
        <w:rPr>
          <w:rFonts w:ascii="黑体" w:eastAsia="黑体" w:hAnsi="黑体" w:cs="黑体" w:hint="eastAsia"/>
          <w:kern w:val="0"/>
          <w:sz w:val="32"/>
          <w:szCs w:val="32"/>
        </w:rPr>
      </w:pPr>
      <w:bookmarkStart w:id="118" w:name="_Toc22964"/>
      <w:bookmarkStart w:id="119" w:name="_Toc1032"/>
    </w:p>
    <w:p w:rsidR="008A38A3" w:rsidRDefault="00D82836">
      <w:pPr>
        <w:spacing w:line="650" w:lineRule="exact"/>
        <w:jc w:val="left"/>
        <w:outlineLvl w:val="0"/>
        <w:rPr>
          <w:rFonts w:ascii="黑体" w:eastAsia="黑体" w:hAnsi="黑体" w:cs="黑体"/>
          <w:kern w:val="0"/>
          <w:sz w:val="32"/>
          <w:szCs w:val="32"/>
        </w:rPr>
      </w:pPr>
      <w:r>
        <w:rPr>
          <w:rFonts w:ascii="黑体" w:eastAsia="黑体" w:hAnsi="黑体" w:cs="黑体" w:hint="eastAsia"/>
          <w:kern w:val="0"/>
          <w:sz w:val="32"/>
          <w:szCs w:val="32"/>
        </w:rPr>
        <w:lastRenderedPageBreak/>
        <w:t>十四、附件</w:t>
      </w:r>
      <w:bookmarkEnd w:id="118"/>
      <w:bookmarkEnd w:id="119"/>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bookmarkStart w:id="120" w:name="OLE_LINK6"/>
      <w:r>
        <w:rPr>
          <w:rFonts w:ascii="Times New Roman" w:eastAsia="仿宋_GB2312" w:hAnsi="Times New Roman" w:cs="黑体" w:hint="eastAsia"/>
          <w:kern w:val="0"/>
          <w:sz w:val="32"/>
          <w:szCs w:val="32"/>
        </w:rPr>
        <w:t>（一）</w:t>
      </w:r>
      <w:r w:rsidR="00961BF4">
        <w:rPr>
          <w:rFonts w:ascii="Times New Roman" w:eastAsia="仿宋_GB2312" w:hAnsi="Times New Roman" w:cs="黑体" w:hint="eastAsia"/>
          <w:kern w:val="0"/>
          <w:sz w:val="32"/>
          <w:szCs w:val="32"/>
        </w:rPr>
        <w:t>无人机应用技术</w:t>
      </w:r>
      <w:r>
        <w:rPr>
          <w:rFonts w:ascii="Times New Roman" w:eastAsia="仿宋_GB2312" w:hAnsi="Times New Roman" w:cs="黑体" w:hint="eastAsia"/>
          <w:kern w:val="0"/>
          <w:sz w:val="32"/>
          <w:szCs w:val="32"/>
        </w:rPr>
        <w:t>专业人才需求调研报告</w:t>
      </w:r>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w:t>
      </w:r>
      <w:r w:rsidR="00961BF4">
        <w:rPr>
          <w:rFonts w:ascii="Times New Roman" w:eastAsia="仿宋_GB2312" w:hAnsi="Times New Roman" w:cs="黑体" w:hint="eastAsia"/>
          <w:kern w:val="0"/>
          <w:sz w:val="32"/>
          <w:szCs w:val="32"/>
        </w:rPr>
        <w:t>无人机应用技术</w:t>
      </w:r>
      <w:r>
        <w:rPr>
          <w:rFonts w:ascii="Times New Roman" w:eastAsia="仿宋_GB2312" w:hAnsi="Times New Roman" w:cs="黑体" w:hint="eastAsia"/>
          <w:kern w:val="0"/>
          <w:sz w:val="32"/>
          <w:szCs w:val="32"/>
        </w:rPr>
        <w:t>专业建设指导委员会</w:t>
      </w:r>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w:t>
      </w:r>
      <w:r w:rsidR="00B0517E">
        <w:rPr>
          <w:rFonts w:ascii="Times New Roman" w:eastAsia="仿宋_GB2312" w:hAnsi="Times New Roman" w:cs="黑体" w:hint="eastAsia"/>
          <w:kern w:val="0"/>
          <w:sz w:val="32"/>
          <w:szCs w:val="32"/>
        </w:rPr>
        <w:t>无人机应用技术</w:t>
      </w:r>
      <w:r>
        <w:rPr>
          <w:rFonts w:ascii="Times New Roman" w:eastAsia="仿宋_GB2312" w:hAnsi="Times New Roman" w:cs="黑体" w:hint="eastAsia"/>
          <w:kern w:val="0"/>
          <w:sz w:val="32"/>
          <w:szCs w:val="32"/>
        </w:rPr>
        <w:t>专业人才培养方案修订总结报告</w:t>
      </w:r>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w:t>
      </w:r>
      <w:r w:rsidR="00B0517E">
        <w:rPr>
          <w:rFonts w:ascii="Times New Roman" w:eastAsia="仿宋_GB2312" w:hAnsi="Times New Roman" w:cs="黑体" w:hint="eastAsia"/>
          <w:kern w:val="0"/>
          <w:sz w:val="32"/>
          <w:szCs w:val="32"/>
        </w:rPr>
        <w:t>无人机应用技术</w:t>
      </w:r>
      <w:r>
        <w:rPr>
          <w:rFonts w:ascii="Times New Roman" w:eastAsia="仿宋_GB2312" w:hAnsi="Times New Roman" w:cs="黑体" w:hint="eastAsia"/>
          <w:kern w:val="0"/>
          <w:sz w:val="32"/>
          <w:szCs w:val="32"/>
        </w:rPr>
        <w:t>专业人才培养方案审核表</w:t>
      </w:r>
      <w:bookmarkEnd w:id="120"/>
    </w:p>
    <w:p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rsidR="008A38A3" w:rsidRDefault="008A38A3">
      <w:pPr>
        <w:pStyle w:val="123"/>
        <w:spacing w:line="650" w:lineRule="exact"/>
        <w:ind w:firstLineChars="0" w:firstLine="0"/>
        <w:outlineLvl w:val="1"/>
        <w:rPr>
          <w:rFonts w:ascii="Times New Roman" w:eastAsia="仿宋_GB2312" w:hAnsi="Times New Roman" w:cs="黑体"/>
          <w:kern w:val="0"/>
        </w:rPr>
      </w:pPr>
    </w:p>
    <w:p w:rsidR="008A38A3" w:rsidRDefault="00D82836">
      <w:pPr>
        <w:spacing w:line="650" w:lineRule="exact"/>
        <w:rPr>
          <w:rFonts w:eastAsia="仿宋_GB2312"/>
          <w:bCs/>
          <w:sz w:val="24"/>
        </w:rPr>
      </w:pPr>
      <w:r>
        <w:rPr>
          <w:rFonts w:eastAsia="仿宋_GB2312" w:hint="eastAsia"/>
          <w:bCs/>
          <w:sz w:val="24"/>
        </w:rPr>
        <w:t xml:space="preserve">　　　　　　　　　　　　　</w:t>
      </w:r>
    </w:p>
    <w:p w:rsidR="008A38A3" w:rsidRDefault="00D82836">
      <w:pPr>
        <w:spacing w:line="650" w:lineRule="exact"/>
        <w:ind w:firstLineChars="800" w:firstLine="2560"/>
        <w:rPr>
          <w:rFonts w:eastAsia="仿宋_GB2312"/>
          <w:bCs/>
          <w:sz w:val="32"/>
          <w:szCs w:val="32"/>
        </w:rPr>
      </w:pPr>
      <w:r>
        <w:rPr>
          <w:rFonts w:eastAsia="仿宋_GB2312" w:hint="eastAsia"/>
          <w:bCs/>
          <w:sz w:val="32"/>
          <w:szCs w:val="32"/>
        </w:rPr>
        <w:t>方案修订人（签字）：</w:t>
      </w:r>
      <w:r w:rsidR="00961BF4">
        <w:rPr>
          <w:rFonts w:eastAsia="仿宋_GB2312" w:hint="eastAsia"/>
          <w:bCs/>
          <w:sz w:val="32"/>
          <w:szCs w:val="32"/>
        </w:rPr>
        <w:t>邵天增</w:t>
      </w:r>
    </w:p>
    <w:p w:rsidR="008A38A3" w:rsidRDefault="00D82836" w:rsidP="00B67B5C">
      <w:pPr>
        <w:spacing w:line="650" w:lineRule="exact"/>
        <w:ind w:firstLineChars="800" w:firstLine="2560"/>
        <w:rPr>
          <w:rFonts w:eastAsia="仿宋_GB2312"/>
          <w:bCs/>
          <w:sz w:val="32"/>
          <w:szCs w:val="32"/>
          <w:u w:val="single"/>
        </w:rPr>
      </w:pPr>
      <w:r>
        <w:rPr>
          <w:rFonts w:eastAsia="仿宋_GB2312" w:hint="eastAsia"/>
          <w:bCs/>
          <w:sz w:val="32"/>
          <w:szCs w:val="32"/>
        </w:rPr>
        <w:t>系（部）负责人（签字）：</w:t>
      </w:r>
    </w:p>
    <w:p w:rsidR="008A38A3" w:rsidRDefault="00D82836" w:rsidP="00B67B5C">
      <w:pPr>
        <w:spacing w:line="650" w:lineRule="exact"/>
        <w:ind w:firstLineChars="800" w:firstLine="2560"/>
        <w:rPr>
          <w:rFonts w:eastAsia="仿宋_GB2312"/>
          <w:bCs/>
          <w:sz w:val="32"/>
          <w:szCs w:val="32"/>
        </w:rPr>
      </w:pPr>
      <w:r>
        <w:rPr>
          <w:rFonts w:eastAsia="仿宋_GB2312" w:hint="eastAsia"/>
          <w:bCs/>
          <w:sz w:val="32"/>
          <w:szCs w:val="32"/>
        </w:rPr>
        <w:t>审核人（签字）：</w:t>
      </w:r>
      <w:r w:rsidR="00B0517E">
        <w:rPr>
          <w:rFonts w:eastAsia="仿宋_GB2312" w:hint="eastAsia"/>
          <w:bCs/>
          <w:sz w:val="32"/>
          <w:szCs w:val="32"/>
        </w:rPr>
        <w:t>邵天增</w:t>
      </w:r>
    </w:p>
    <w:p w:rsidR="007F137E" w:rsidRDefault="00D82836" w:rsidP="007F137E">
      <w:pPr>
        <w:spacing w:line="650" w:lineRule="exact"/>
        <w:ind w:firstLineChars="800" w:firstLine="2560"/>
        <w:rPr>
          <w:rFonts w:eastAsia="仿宋_GB2312"/>
          <w:bCs/>
          <w:sz w:val="32"/>
          <w:szCs w:val="32"/>
        </w:rPr>
      </w:pPr>
      <w:r>
        <w:rPr>
          <w:rFonts w:eastAsia="仿宋_GB2312" w:hint="eastAsia"/>
          <w:bCs/>
          <w:sz w:val="32"/>
          <w:szCs w:val="32"/>
        </w:rPr>
        <w:t>教学副院长（签字）：</w:t>
      </w:r>
    </w:p>
    <w:p w:rsidR="00ED2E22" w:rsidRDefault="00ED2E22" w:rsidP="007F137E">
      <w:pPr>
        <w:spacing w:line="650" w:lineRule="exact"/>
        <w:jc w:val="center"/>
        <w:rPr>
          <w:rFonts w:ascii="方正小标宋简体" w:eastAsia="方正小标宋简体" w:hAnsi="方正小标宋简体" w:cs="方正小标宋简体"/>
          <w:kern w:val="0"/>
          <w:sz w:val="44"/>
          <w:szCs w:val="44"/>
        </w:rPr>
      </w:pPr>
    </w:p>
    <w:p w:rsidR="00ED2E22" w:rsidRDefault="00ED2E22"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hint="eastAsia"/>
          <w:kern w:val="0"/>
          <w:sz w:val="44"/>
          <w:szCs w:val="44"/>
        </w:rPr>
      </w:pPr>
    </w:p>
    <w:p w:rsidR="00B0517E" w:rsidRDefault="00B0517E" w:rsidP="007F137E">
      <w:pPr>
        <w:spacing w:line="650" w:lineRule="exact"/>
        <w:jc w:val="center"/>
        <w:rPr>
          <w:rFonts w:ascii="方正小标宋简体" w:eastAsia="方正小标宋简体" w:hAnsi="方正小标宋简体" w:cs="方正小标宋简体"/>
          <w:kern w:val="0"/>
          <w:sz w:val="44"/>
          <w:szCs w:val="44"/>
        </w:rPr>
      </w:pPr>
    </w:p>
    <w:p w:rsidR="007F137E" w:rsidRDefault="00B0517E" w:rsidP="007F137E">
      <w:pPr>
        <w:spacing w:line="65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无人机应用技术</w:t>
      </w:r>
      <w:r w:rsidR="007F137E">
        <w:rPr>
          <w:rFonts w:ascii="方正小标宋简体" w:eastAsia="方正小标宋简体" w:hAnsi="方正小标宋简体" w:cs="方正小标宋简体" w:hint="eastAsia"/>
          <w:kern w:val="0"/>
          <w:sz w:val="44"/>
          <w:szCs w:val="44"/>
        </w:rPr>
        <w:t>专业人才需求调研报告</w:t>
      </w:r>
    </w:p>
    <w:p w:rsidR="00282ED3" w:rsidRDefault="00282ED3" w:rsidP="00282ED3">
      <w:pPr>
        <w:spacing w:line="650" w:lineRule="exact"/>
      </w:pPr>
    </w:p>
    <w:p w:rsidR="00B0517E" w:rsidRDefault="00B0517E" w:rsidP="00B0517E">
      <w:pPr>
        <w:spacing w:line="500" w:lineRule="exact"/>
        <w:ind w:firstLineChars="250" w:firstLine="600"/>
        <w:rPr>
          <w:rFonts w:ascii="Arial" w:hAnsi="Arial" w:cs="Arial" w:hint="eastAsia"/>
          <w:color w:val="191919"/>
          <w:kern w:val="0"/>
          <w:sz w:val="24"/>
        </w:rPr>
      </w:pPr>
      <w:r>
        <w:rPr>
          <w:rFonts w:ascii="Arial" w:hAnsi="Arial" w:cs="Arial" w:hint="eastAsia"/>
          <w:color w:val="191919"/>
          <w:kern w:val="0"/>
          <w:sz w:val="24"/>
        </w:rPr>
        <w:t>随着“中国制造</w:t>
      </w:r>
      <w:r>
        <w:rPr>
          <w:rFonts w:ascii="Arial" w:hAnsi="Arial" w:cs="Arial" w:hint="eastAsia"/>
          <w:color w:val="191919"/>
          <w:kern w:val="0"/>
          <w:sz w:val="24"/>
        </w:rPr>
        <w:t>2025</w:t>
      </w:r>
      <w:r>
        <w:rPr>
          <w:rFonts w:ascii="Arial" w:hAnsi="Arial" w:cs="Arial" w:hint="eastAsia"/>
          <w:color w:val="191919"/>
          <w:kern w:val="0"/>
          <w:sz w:val="24"/>
        </w:rPr>
        <w:t>”的提出，我国加快推进以智能制造为核心的工业</w:t>
      </w:r>
      <w:r>
        <w:rPr>
          <w:rFonts w:ascii="Arial" w:hAnsi="Arial" w:cs="Arial" w:hint="eastAsia"/>
          <w:color w:val="191919"/>
          <w:kern w:val="0"/>
          <w:sz w:val="24"/>
        </w:rPr>
        <w:t>4.0</w:t>
      </w:r>
      <w:r>
        <w:rPr>
          <w:rFonts w:ascii="Arial" w:hAnsi="Arial" w:cs="Arial" w:hint="eastAsia"/>
          <w:color w:val="191919"/>
          <w:kern w:val="0"/>
          <w:sz w:val="24"/>
        </w:rPr>
        <w:t>战略。而作为智能制造与通用航空融合发展的无人机未来发展前景广阔。</w:t>
      </w:r>
    </w:p>
    <w:p w:rsidR="00B0517E" w:rsidRDefault="00B0517E" w:rsidP="00B0517E">
      <w:pPr>
        <w:jc w:val="left"/>
        <w:rPr>
          <w:rFonts w:hint="eastAsia"/>
          <w:b/>
          <w:sz w:val="32"/>
          <w:szCs w:val="32"/>
        </w:rPr>
      </w:pPr>
      <w:r>
        <w:rPr>
          <w:rFonts w:hint="eastAsia"/>
          <w:b/>
          <w:sz w:val="32"/>
          <w:szCs w:val="32"/>
        </w:rPr>
        <w:t>一、无人机的简要介绍</w:t>
      </w:r>
    </w:p>
    <w:p w:rsidR="00B0517E" w:rsidRDefault="00B0517E" w:rsidP="00B0517E">
      <w:pPr>
        <w:spacing w:line="500" w:lineRule="exact"/>
        <w:ind w:firstLineChars="200" w:firstLine="480"/>
        <w:rPr>
          <w:rFonts w:ascii="Arial" w:hAnsi="Arial" w:cs="Arial" w:hint="eastAsia"/>
          <w:color w:val="191919"/>
          <w:kern w:val="0"/>
          <w:sz w:val="24"/>
        </w:rPr>
      </w:pPr>
      <w:r>
        <w:rPr>
          <w:rFonts w:ascii="Arial" w:hAnsi="Arial" w:cs="Arial" w:hint="eastAsia"/>
          <w:color w:val="191919"/>
          <w:kern w:val="0"/>
          <w:sz w:val="24"/>
        </w:rPr>
        <w:t>无人机是利用无线电遥控设备和自备程序控制装置操纵的不载人飞机。由于无人机的经济性、安全性、易操作性，在很多领域对其都有着旺盛的需求，目前</w:t>
      </w:r>
      <w:r>
        <w:rPr>
          <w:rFonts w:ascii="Arial" w:hAnsi="Arial" w:cs="Arial" w:hint="eastAsia"/>
          <w:color w:val="191919"/>
          <w:kern w:val="0"/>
          <w:sz w:val="24"/>
        </w:rPr>
        <w:t>,</w:t>
      </w:r>
      <w:r>
        <w:rPr>
          <w:rFonts w:ascii="Arial" w:hAnsi="Arial" w:cs="Arial"/>
          <w:color w:val="191919"/>
          <w:kern w:val="0"/>
          <w:sz w:val="24"/>
        </w:rPr>
        <w:t>无人机除了在军事领域中执行侦察、监视、火力打击、通信等多种任务外，在民用领域亦可完成灾害评估、地质勘测、航拍航测、警用高速公路巡查、森林防火、海事巡逻等多种任务。另外，在泥石流、地震、风暴等自然灾害中，无人机通过及时快速的传递信息，也发挥了极其重要的作用，已经成为我们人类对抗自然灾害不可或缺的工具。由此可见，无论在军事还是民用领域或是抵御自然灾害中，低空无人机的应用越来越广泛，因此也带来了大量的无人机操控及应用人才的需求。</w:t>
      </w:r>
      <w:r>
        <w:rPr>
          <w:rFonts w:ascii="Arial" w:hAnsi="Arial" w:cs="Arial" w:hint="eastAsia"/>
          <w:color w:val="191919"/>
          <w:kern w:val="0"/>
          <w:sz w:val="24"/>
        </w:rPr>
        <w:t>无人机用途广泛，成本低，效费比好；无人员伤亡风险；生存能力强，机动性能好，使用方便，在现代战争中有极其重要的作用，在民用领域更有广阔前景。</w:t>
      </w:r>
    </w:p>
    <w:p w:rsidR="00B0517E" w:rsidRDefault="00B0517E" w:rsidP="00B0517E">
      <w:pPr>
        <w:rPr>
          <w:rFonts w:hint="eastAsia"/>
        </w:rPr>
      </w:pPr>
    </w:p>
    <w:p w:rsidR="00B0517E" w:rsidRDefault="00B0517E" w:rsidP="00B0517E">
      <w:pPr>
        <w:rPr>
          <w:rFonts w:hint="eastAsia"/>
          <w:b/>
          <w:sz w:val="32"/>
          <w:szCs w:val="32"/>
        </w:rPr>
      </w:pPr>
    </w:p>
    <w:p w:rsidR="00B0517E" w:rsidRDefault="00B0517E" w:rsidP="00B0517E">
      <w:pPr>
        <w:rPr>
          <w:rFonts w:hint="eastAsia"/>
          <w:b/>
          <w:sz w:val="32"/>
          <w:szCs w:val="32"/>
        </w:rPr>
      </w:pPr>
      <w:r>
        <w:rPr>
          <w:noProof/>
        </w:rPr>
        <w:drawing>
          <wp:inline distT="0" distB="0" distL="0" distR="0">
            <wp:extent cx="5143500" cy="2222500"/>
            <wp:effectExtent l="19050" t="0" r="0" b="0"/>
            <wp:docPr id="1" name="图片 16" descr="adfaeadf1cc44947914bcddc1c2ec55a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adfaeadf1cc44947914bcddc1c2ec55a_th"/>
                    <pic:cNvPicPr>
                      <a:picLocks noChangeAspect="1" noChangeArrowheads="1"/>
                    </pic:cNvPicPr>
                  </pic:nvPicPr>
                  <pic:blipFill>
                    <a:blip r:embed="rId13"/>
                    <a:srcRect/>
                    <a:stretch>
                      <a:fillRect/>
                    </a:stretch>
                  </pic:blipFill>
                  <pic:spPr bwMode="auto">
                    <a:xfrm>
                      <a:off x="0" y="0"/>
                      <a:ext cx="5143500" cy="2222500"/>
                    </a:xfrm>
                    <a:prstGeom prst="rect">
                      <a:avLst/>
                    </a:prstGeom>
                    <a:noFill/>
                    <a:ln w="9525">
                      <a:noFill/>
                      <a:miter lim="800000"/>
                      <a:headEnd/>
                      <a:tailEnd/>
                    </a:ln>
                  </pic:spPr>
                </pic:pic>
              </a:graphicData>
            </a:graphic>
          </wp:inline>
        </w:drawing>
      </w:r>
      <w:r>
        <w:rPr>
          <w:rFonts w:hint="eastAsia"/>
          <w:b/>
          <w:sz w:val="32"/>
          <w:szCs w:val="32"/>
        </w:rPr>
        <w:t>二、中国无人机行业发展政策环境分析</w:t>
      </w:r>
    </w:p>
    <w:p w:rsidR="00B0517E" w:rsidRDefault="00B0517E" w:rsidP="00B0517E">
      <w:pPr>
        <w:spacing w:line="500" w:lineRule="exact"/>
        <w:ind w:firstLineChars="200" w:firstLine="480"/>
        <w:rPr>
          <w:rFonts w:ascii="Arial" w:hAnsi="Arial" w:cs="Arial" w:hint="eastAsia"/>
          <w:color w:val="191919"/>
          <w:kern w:val="0"/>
          <w:sz w:val="24"/>
        </w:rPr>
      </w:pPr>
      <w:r>
        <w:rPr>
          <w:rFonts w:ascii="Arial" w:hAnsi="Arial" w:cs="Arial" w:hint="eastAsia"/>
          <w:color w:val="191919"/>
          <w:kern w:val="0"/>
          <w:sz w:val="24"/>
        </w:rPr>
        <w:t>随着无人机产业的蓬勃发展，相关立法也陆续出台，民航局近年来以咨询通</w:t>
      </w:r>
      <w:r>
        <w:rPr>
          <w:rFonts w:ascii="Arial" w:hAnsi="Arial" w:cs="Arial" w:hint="eastAsia"/>
          <w:color w:val="191919"/>
          <w:kern w:val="0"/>
          <w:sz w:val="24"/>
        </w:rPr>
        <w:lastRenderedPageBreak/>
        <w:t>告的形式出台了《民用无人机驾驶员管理规定》、《轻小无人机管理规定》两部法规，</w:t>
      </w:r>
      <w:r>
        <w:rPr>
          <w:rFonts w:ascii="Arial" w:hAnsi="Arial" w:cs="Arial" w:hint="eastAsia"/>
          <w:color w:val="191919"/>
          <w:kern w:val="0"/>
          <w:sz w:val="24"/>
        </w:rPr>
        <w:t>2017</w:t>
      </w:r>
      <w:r>
        <w:rPr>
          <w:rFonts w:ascii="Arial" w:hAnsi="Arial" w:cs="Arial" w:hint="eastAsia"/>
          <w:color w:val="191919"/>
          <w:kern w:val="0"/>
          <w:sz w:val="24"/>
        </w:rPr>
        <w:t>年来，相关部门密切出台各类政策法规用以规范无人机各方面的行为和发展。</w:t>
      </w:r>
    </w:p>
    <w:tbl>
      <w:tblPr>
        <w:tblW w:w="0" w:type="auto"/>
        <w:tblLayout w:type="fixed"/>
        <w:tblCellMar>
          <w:top w:w="15" w:type="dxa"/>
          <w:left w:w="15" w:type="dxa"/>
          <w:bottom w:w="15" w:type="dxa"/>
          <w:right w:w="15" w:type="dxa"/>
        </w:tblCellMar>
        <w:tblLook w:val="0000"/>
      </w:tblPr>
      <w:tblGrid>
        <w:gridCol w:w="1170"/>
        <w:gridCol w:w="2610"/>
        <w:gridCol w:w="1395"/>
        <w:gridCol w:w="3991"/>
      </w:tblGrid>
      <w:tr w:rsidR="00B0517E" w:rsidTr="00F12D07">
        <w:trPr>
          <w:trHeight w:val="161"/>
        </w:trPr>
        <w:tc>
          <w:tcPr>
            <w:tcW w:w="1170" w:type="dxa"/>
            <w:tcBorders>
              <w:top w:val="single" w:sz="12" w:space="0" w:color="000000"/>
              <w:left w:val="single" w:sz="12" w:space="0" w:color="000000"/>
              <w:bottom w:val="single" w:sz="4" w:space="0" w:color="000000"/>
              <w:right w:val="single" w:sz="4" w:space="0" w:color="000000"/>
            </w:tcBorders>
            <w:shd w:val="clear" w:color="auto" w:fill="5B9BD5"/>
            <w:vAlign w:val="center"/>
          </w:tcPr>
          <w:p w:rsidR="00B0517E" w:rsidRDefault="00B0517E" w:rsidP="00F12D07">
            <w:pPr>
              <w:jc w:val="center"/>
              <w:textAlignment w:val="center"/>
              <w:rPr>
                <w:rFonts w:ascii="宋体" w:hAnsi="宋体" w:cs="宋体" w:hint="eastAsia"/>
                <w:b/>
                <w:color w:val="000000"/>
                <w:sz w:val="18"/>
                <w:szCs w:val="18"/>
              </w:rPr>
            </w:pPr>
            <w:r>
              <w:rPr>
                <w:rFonts w:ascii="宋体" w:hAnsi="宋体" w:cs="宋体" w:hint="eastAsia"/>
                <w:b/>
                <w:color w:val="000000"/>
                <w:sz w:val="18"/>
                <w:szCs w:val="18"/>
                <w:lang/>
              </w:rPr>
              <w:t>日期</w:t>
            </w:r>
          </w:p>
        </w:tc>
        <w:tc>
          <w:tcPr>
            <w:tcW w:w="2610" w:type="dxa"/>
            <w:tcBorders>
              <w:top w:val="single" w:sz="12" w:space="0" w:color="000000"/>
              <w:left w:val="single" w:sz="4" w:space="0" w:color="000000"/>
              <w:bottom w:val="single" w:sz="4" w:space="0" w:color="000000"/>
              <w:right w:val="single" w:sz="4" w:space="0" w:color="000000"/>
            </w:tcBorders>
            <w:shd w:val="clear" w:color="auto" w:fill="5B9BD5"/>
            <w:vAlign w:val="center"/>
          </w:tcPr>
          <w:p w:rsidR="00B0517E" w:rsidRDefault="00B0517E" w:rsidP="00F12D07">
            <w:pPr>
              <w:jc w:val="center"/>
              <w:textAlignment w:val="center"/>
              <w:rPr>
                <w:rFonts w:ascii="宋体" w:hAnsi="宋体" w:cs="宋体" w:hint="eastAsia"/>
                <w:b/>
                <w:color w:val="000000"/>
                <w:sz w:val="18"/>
                <w:szCs w:val="18"/>
              </w:rPr>
            </w:pPr>
            <w:r>
              <w:rPr>
                <w:rFonts w:ascii="宋体" w:hAnsi="宋体" w:cs="宋体" w:hint="eastAsia"/>
                <w:b/>
                <w:color w:val="000000"/>
                <w:sz w:val="18"/>
                <w:szCs w:val="18"/>
                <w:lang/>
              </w:rPr>
              <w:t>政策</w:t>
            </w:r>
          </w:p>
        </w:tc>
        <w:tc>
          <w:tcPr>
            <w:tcW w:w="1395" w:type="dxa"/>
            <w:tcBorders>
              <w:top w:val="single" w:sz="12" w:space="0" w:color="000000"/>
              <w:left w:val="single" w:sz="4" w:space="0" w:color="000000"/>
              <w:bottom w:val="single" w:sz="4" w:space="0" w:color="000000"/>
              <w:right w:val="single" w:sz="4" w:space="0" w:color="000000"/>
            </w:tcBorders>
            <w:shd w:val="clear" w:color="auto" w:fill="5B9BD5"/>
            <w:vAlign w:val="center"/>
          </w:tcPr>
          <w:p w:rsidR="00B0517E" w:rsidRDefault="00B0517E" w:rsidP="00F12D07">
            <w:pPr>
              <w:jc w:val="center"/>
              <w:textAlignment w:val="center"/>
              <w:rPr>
                <w:rFonts w:ascii="宋体" w:hAnsi="宋体" w:cs="宋体" w:hint="eastAsia"/>
                <w:b/>
                <w:color w:val="000000"/>
                <w:sz w:val="18"/>
                <w:szCs w:val="18"/>
              </w:rPr>
            </w:pPr>
            <w:r>
              <w:rPr>
                <w:rFonts w:ascii="宋体" w:hAnsi="宋体" w:cs="宋体" w:hint="eastAsia"/>
                <w:b/>
                <w:color w:val="000000"/>
                <w:sz w:val="18"/>
                <w:szCs w:val="18"/>
                <w:lang/>
              </w:rPr>
              <w:t>发布部门</w:t>
            </w:r>
          </w:p>
        </w:tc>
        <w:tc>
          <w:tcPr>
            <w:tcW w:w="3991" w:type="dxa"/>
            <w:tcBorders>
              <w:top w:val="single" w:sz="12" w:space="0" w:color="000000"/>
              <w:left w:val="single" w:sz="4" w:space="0" w:color="000000"/>
              <w:bottom w:val="single" w:sz="4" w:space="0" w:color="000000"/>
              <w:right w:val="single" w:sz="12" w:space="0" w:color="000000"/>
            </w:tcBorders>
            <w:shd w:val="clear" w:color="auto" w:fill="5B9BD5"/>
            <w:vAlign w:val="center"/>
          </w:tcPr>
          <w:p w:rsidR="00B0517E" w:rsidRDefault="00B0517E" w:rsidP="00F12D07">
            <w:pPr>
              <w:jc w:val="center"/>
              <w:textAlignment w:val="center"/>
              <w:rPr>
                <w:rFonts w:ascii="宋体" w:hAnsi="宋体" w:cs="宋体" w:hint="eastAsia"/>
                <w:b/>
                <w:color w:val="000000"/>
                <w:sz w:val="18"/>
                <w:szCs w:val="18"/>
              </w:rPr>
            </w:pPr>
            <w:r>
              <w:rPr>
                <w:rFonts w:ascii="宋体" w:hAnsi="宋体" w:cs="宋体" w:hint="eastAsia"/>
                <w:b/>
                <w:color w:val="000000"/>
                <w:sz w:val="18"/>
                <w:szCs w:val="18"/>
                <w:lang/>
              </w:rPr>
              <w:t>政策要点</w:t>
            </w:r>
          </w:p>
        </w:tc>
      </w:tr>
      <w:tr w:rsidR="00B0517E" w:rsidTr="00F12D07">
        <w:trPr>
          <w:trHeight w:val="404"/>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Arial Unicode MS" w:eastAsia="Arial Unicode MS" w:hAnsi="Arial Unicode MS" w:cs="Arial Unicode MS"/>
                <w:color w:val="000000"/>
                <w:sz w:val="18"/>
                <w:szCs w:val="18"/>
                <w:lang/>
              </w:rPr>
              <w:t>2017 年 5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民用无人驾驶航空器实名制登记管理规定》</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宋体" w:hAnsi="宋体" w:cs="宋体" w:hint="eastAsia"/>
                <w:color w:val="000000"/>
                <w:sz w:val="18"/>
                <w:szCs w:val="18"/>
                <w:lang/>
              </w:rPr>
              <w:t>民航局</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要求自 2017年6月1日起，境内最大起飞重里为250克以上（含250克）的民用无人机的拥有者必须进行实名登记。</w:t>
            </w:r>
          </w:p>
        </w:tc>
      </w:tr>
      <w:tr w:rsidR="00B0517E" w:rsidTr="00F12D07">
        <w:trPr>
          <w:trHeight w:val="404"/>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Arial Unicode MS" w:eastAsia="Arial Unicode MS" w:hAnsi="Arial Unicode MS" w:cs="Arial Unicode MS"/>
                <w:color w:val="000000"/>
                <w:sz w:val="18"/>
                <w:szCs w:val="18"/>
                <w:lang/>
              </w:rPr>
              <w:t>2017 年 5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关于开展民用无人驾驶航空器生产企业和产品信息填报工作的通知 》</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工信部</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通知要求生产企业如实上报经营性信息，以便全面摸清全国民用无人驾驶航空器研制、生产情况，为后续相关政策和法规制定提供依据。</w:t>
            </w:r>
          </w:p>
        </w:tc>
      </w:tr>
      <w:tr w:rsidR="00B0517E" w:rsidTr="00F12D07">
        <w:trPr>
          <w:trHeight w:val="502"/>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Arial Unicode MS" w:eastAsia="Arial Unicode MS" w:hAnsi="Arial Unicode MS" w:cs="Arial Unicode MS"/>
                <w:color w:val="000000"/>
                <w:sz w:val="18"/>
                <w:szCs w:val="18"/>
                <w:lang/>
              </w:rPr>
              <w:t>2017 年 5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宋体" w:hAnsi="宋体" w:cs="宋体" w:hint="eastAsia"/>
                <w:color w:val="000000"/>
                <w:sz w:val="18"/>
                <w:szCs w:val="18"/>
                <w:lang/>
              </w:rPr>
              <w:t>《 关于公布民用机场障碍物限制面保护范围的公告 》</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宋体" w:hAnsi="宋体" w:cs="宋体" w:hint="eastAsia"/>
                <w:color w:val="000000"/>
                <w:sz w:val="18"/>
                <w:szCs w:val="18"/>
                <w:lang/>
              </w:rPr>
              <w:t>民用航空局</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要求各类飞行活动应当遵守国家相关法律法规和民航规章，未经特殊批准不得进入限制面保护范围，在限制面保护范围外的飞行亦不得影响民航运行的安全与效率。</w:t>
            </w:r>
          </w:p>
        </w:tc>
      </w:tr>
      <w:tr w:rsidR="00B0517E" w:rsidTr="00F12D07">
        <w:trPr>
          <w:trHeight w:val="404"/>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Arial Unicode MS" w:eastAsia="Arial Unicode MS" w:hAnsi="Arial Unicode MS" w:cs="Arial Unicode MS"/>
                <w:color w:val="000000"/>
                <w:sz w:val="18"/>
                <w:szCs w:val="18"/>
              </w:rPr>
            </w:pPr>
            <w:r>
              <w:rPr>
                <w:rFonts w:ascii="Arial Unicode MS" w:eastAsia="Arial Unicode MS" w:hAnsi="Arial Unicode MS" w:cs="Arial Unicode MS"/>
                <w:color w:val="000000"/>
                <w:sz w:val="18"/>
                <w:szCs w:val="18"/>
                <w:lang/>
              </w:rPr>
              <w:t>2017年 6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无人驾驶航空器系统标准体系建设指南 ( 2017-2018 年版）》</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工信部等</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确立了无人驾驶航空器系统标准体系”三步走”建设发展路径，明确了系统标准体系建设的总体要求、建设内容和组织实施方式。</w:t>
            </w:r>
          </w:p>
        </w:tc>
      </w:tr>
      <w:tr w:rsidR="00B0517E" w:rsidTr="00F12D07">
        <w:trPr>
          <w:trHeight w:val="449"/>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 年 8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民用无人驾驶航空器从事经营性飞行活动，管理办法（征求意见稿）》</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民航局运输司</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将规范民用无人驾驶航空器从经营性飞行活动，加强市场动管理办法司监管，促进无人机产业安全有序、健康发展。</w:t>
            </w:r>
          </w:p>
        </w:tc>
      </w:tr>
      <w:tr w:rsidR="00B0517E" w:rsidTr="00F12D07">
        <w:trPr>
          <w:trHeight w:val="404"/>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 年 8 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《国家突发事件应急体系建设“十三五”规划》</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国务院办公厅</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支持鼓励通用航空企业增加具有应急救援能力的直升机、固定翼飞机、无人机及相关专业设备，发挥其在抢险救灾、医疗救护等领域的作用。</w:t>
            </w:r>
          </w:p>
        </w:tc>
      </w:tr>
      <w:tr w:rsidR="00B0517E" w:rsidTr="00F12D07">
        <w:trPr>
          <w:trHeight w:val="599"/>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2017年10月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《无人驾驶航空器飞行管理规定》</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工信部</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将根据任务分工和自身职能，从指导民用无人机制造业发展、规范民用无人机生产制造等方面，加快制定行业标准，推动 《 促进和规范无人机制造业健康发展的指导意见 》 等相关政策出台</w:t>
            </w:r>
          </w:p>
        </w:tc>
      </w:tr>
      <w:tr w:rsidR="00B0517E" w:rsidTr="00F12D07">
        <w:trPr>
          <w:trHeight w:val="1882"/>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2017年11月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无人机围栏 》 和 《 无人机云系统接口数据规范》</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民航局</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 无人机围栏 》 明确了无人机围栏的范围、数据结构、性能要求和测试要求等，并对无人机围栏进行分类。 《 规范》明确，无人机系统和无人机云系统之间应按照要求的数据接口进行双向通讯，通讯内容应包含注册信息，动态信息，数据类型，差异数据等。</w:t>
            </w:r>
          </w:p>
        </w:tc>
      </w:tr>
      <w:tr w:rsidR="00B0517E" w:rsidTr="00F12D07">
        <w:trPr>
          <w:trHeight w:val="345"/>
        </w:trPr>
        <w:tc>
          <w:tcPr>
            <w:tcW w:w="1170" w:type="dxa"/>
            <w:tcBorders>
              <w:top w:val="single" w:sz="4" w:space="0" w:color="000000"/>
              <w:left w:val="single" w:sz="12"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2017年11月</w:t>
            </w:r>
          </w:p>
        </w:tc>
        <w:tc>
          <w:tcPr>
            <w:tcW w:w="2610"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《民用航空空中交通管理规则 》</w:t>
            </w:r>
          </w:p>
        </w:tc>
        <w:tc>
          <w:tcPr>
            <w:tcW w:w="1395" w:type="dxa"/>
            <w:tcBorders>
              <w:top w:val="single" w:sz="4" w:space="0" w:color="000000"/>
              <w:left w:val="single" w:sz="4" w:space="0" w:color="000000"/>
              <w:bottom w:val="single" w:sz="4"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交通运输部</w:t>
            </w:r>
          </w:p>
        </w:tc>
        <w:tc>
          <w:tcPr>
            <w:tcW w:w="3991" w:type="dxa"/>
            <w:tcBorders>
              <w:top w:val="single" w:sz="4" w:space="0" w:color="000000"/>
              <w:left w:val="single" w:sz="4" w:space="0" w:color="000000"/>
              <w:bottom w:val="single" w:sz="4"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民用无人驾驶航空器飞行活动应当遵守国家有关法律法规和民航局的规定。</w:t>
            </w:r>
          </w:p>
        </w:tc>
      </w:tr>
      <w:tr w:rsidR="00B0517E" w:rsidTr="00F12D07">
        <w:trPr>
          <w:trHeight w:val="312"/>
        </w:trPr>
        <w:tc>
          <w:tcPr>
            <w:tcW w:w="1170" w:type="dxa"/>
            <w:tcBorders>
              <w:top w:val="single" w:sz="4" w:space="0" w:color="000000"/>
              <w:left w:val="single" w:sz="12" w:space="0" w:color="000000"/>
              <w:bottom w:val="single" w:sz="12"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Arial Unicode MS" w:eastAsia="Arial Unicode MS" w:hAnsi="Arial Unicode MS" w:cs="Arial Unicode MS" w:hint="eastAsia"/>
                <w:color w:val="000000"/>
                <w:sz w:val="18"/>
                <w:szCs w:val="18"/>
                <w:lang/>
              </w:rPr>
              <w:t>2017年12月</w:t>
            </w:r>
          </w:p>
        </w:tc>
        <w:tc>
          <w:tcPr>
            <w:tcW w:w="2610" w:type="dxa"/>
            <w:tcBorders>
              <w:top w:val="single" w:sz="4" w:space="0" w:color="000000"/>
              <w:left w:val="single" w:sz="4" w:space="0" w:color="000000"/>
              <w:bottom w:val="single" w:sz="12"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 民航局对无人机用户身份信息验证的公告 》</w:t>
            </w:r>
          </w:p>
        </w:tc>
        <w:tc>
          <w:tcPr>
            <w:tcW w:w="1395" w:type="dxa"/>
            <w:tcBorders>
              <w:top w:val="single" w:sz="4" w:space="0" w:color="000000"/>
              <w:left w:val="single" w:sz="4" w:space="0" w:color="000000"/>
              <w:bottom w:val="single" w:sz="12" w:space="0" w:color="000000"/>
              <w:right w:val="single" w:sz="4" w:space="0" w:color="000000"/>
            </w:tcBorders>
            <w:vAlign w:val="center"/>
          </w:tcPr>
          <w:p w:rsidR="00B0517E" w:rsidRDefault="00B0517E" w:rsidP="00F12D07">
            <w:pPr>
              <w:jc w:val="center"/>
              <w:textAlignment w:val="center"/>
              <w:rPr>
                <w:rFonts w:ascii="宋体" w:hAnsi="宋体" w:cs="宋体" w:hint="eastAsia"/>
                <w:color w:val="000000"/>
                <w:sz w:val="18"/>
                <w:szCs w:val="18"/>
              </w:rPr>
            </w:pPr>
            <w:r>
              <w:rPr>
                <w:rFonts w:ascii="宋体" w:hAnsi="宋体" w:cs="宋体" w:hint="eastAsia"/>
                <w:color w:val="000000"/>
                <w:sz w:val="18"/>
                <w:szCs w:val="18"/>
                <w:lang/>
              </w:rPr>
              <w:t>民用航空局</w:t>
            </w:r>
          </w:p>
        </w:tc>
        <w:tc>
          <w:tcPr>
            <w:tcW w:w="3991" w:type="dxa"/>
            <w:tcBorders>
              <w:top w:val="single" w:sz="4" w:space="0" w:color="000000"/>
              <w:left w:val="single" w:sz="4" w:space="0" w:color="000000"/>
              <w:bottom w:val="single" w:sz="12" w:space="0" w:color="000000"/>
              <w:right w:val="single" w:sz="12" w:space="0" w:color="000000"/>
            </w:tcBorders>
            <w:vAlign w:val="center"/>
          </w:tcPr>
          <w:p w:rsidR="00B0517E" w:rsidRDefault="00B0517E" w:rsidP="00F12D07">
            <w:pPr>
              <w:textAlignment w:val="center"/>
              <w:rPr>
                <w:rFonts w:ascii="宋体" w:hAnsi="宋体" w:cs="宋体" w:hint="eastAsia"/>
                <w:color w:val="000000"/>
                <w:sz w:val="18"/>
                <w:szCs w:val="18"/>
              </w:rPr>
            </w:pPr>
            <w:r>
              <w:rPr>
                <w:rFonts w:ascii="宋体" w:hAnsi="宋体" w:cs="宋体" w:hint="eastAsia"/>
                <w:color w:val="000000"/>
                <w:sz w:val="18"/>
                <w:szCs w:val="18"/>
                <w:lang/>
              </w:rPr>
              <w:t>民用航空局要求用户及时更正个人信息</w:t>
            </w:r>
          </w:p>
        </w:tc>
      </w:tr>
    </w:tbl>
    <w:p w:rsidR="00B0517E" w:rsidRDefault="00B0517E" w:rsidP="00B0517E">
      <w:pPr>
        <w:spacing w:line="500" w:lineRule="exact"/>
        <w:ind w:firstLineChars="200" w:firstLine="480"/>
        <w:rPr>
          <w:rFonts w:ascii="Arial" w:hAnsi="Arial" w:cs="Arial" w:hint="eastAsia"/>
          <w:color w:val="191919"/>
          <w:kern w:val="0"/>
          <w:sz w:val="24"/>
        </w:rPr>
      </w:pPr>
      <w:r>
        <w:rPr>
          <w:rFonts w:ascii="Arial" w:hAnsi="Arial" w:cs="Arial" w:hint="eastAsia"/>
          <w:color w:val="191919"/>
          <w:kern w:val="0"/>
          <w:sz w:val="24"/>
        </w:rPr>
        <w:t>2018</w:t>
      </w:r>
      <w:r>
        <w:rPr>
          <w:rFonts w:ascii="Arial" w:hAnsi="Arial" w:cs="Arial" w:hint="eastAsia"/>
          <w:color w:val="191919"/>
          <w:kern w:val="0"/>
          <w:sz w:val="24"/>
        </w:rPr>
        <w:t>年</w:t>
      </w:r>
      <w:r>
        <w:rPr>
          <w:rFonts w:ascii="Arial" w:hAnsi="Arial" w:cs="Arial" w:hint="eastAsia"/>
          <w:color w:val="191919"/>
          <w:kern w:val="0"/>
          <w:sz w:val="24"/>
        </w:rPr>
        <w:t>1</w:t>
      </w:r>
      <w:r>
        <w:rPr>
          <w:rFonts w:ascii="Arial" w:hAnsi="Arial" w:cs="Arial" w:hint="eastAsia"/>
          <w:color w:val="191919"/>
          <w:kern w:val="0"/>
          <w:sz w:val="24"/>
        </w:rPr>
        <w:t>月，我国就无人机在更高层面的立法进行工作部署，</w:t>
      </w:r>
      <w:r>
        <w:rPr>
          <w:rFonts w:ascii="Arial" w:hAnsi="Arial" w:cs="Arial"/>
          <w:color w:val="191919"/>
          <w:kern w:val="0"/>
          <w:sz w:val="24"/>
        </w:rPr>
        <w:t>国务院、中央军委空中交通管制委员会办公室组织起草了《无人驾驶航空器飞行管理暂行条</w:t>
      </w:r>
      <w:r>
        <w:rPr>
          <w:rFonts w:ascii="Arial" w:hAnsi="Arial" w:cs="Arial"/>
          <w:color w:val="191919"/>
          <w:kern w:val="0"/>
          <w:sz w:val="24"/>
        </w:rPr>
        <w:lastRenderedPageBreak/>
        <w:t>例</w:t>
      </w:r>
      <w:r>
        <w:rPr>
          <w:rFonts w:ascii="Arial" w:hAnsi="Arial" w:cs="Arial"/>
          <w:color w:val="191919"/>
          <w:kern w:val="0"/>
          <w:sz w:val="24"/>
        </w:rPr>
        <w:t>(</w:t>
      </w:r>
      <w:r>
        <w:rPr>
          <w:rFonts w:ascii="Arial" w:hAnsi="Arial" w:cs="Arial"/>
          <w:color w:val="191919"/>
          <w:kern w:val="0"/>
          <w:sz w:val="24"/>
        </w:rPr>
        <w:t>征求意见稿</w:t>
      </w:r>
      <w:r>
        <w:rPr>
          <w:rFonts w:ascii="Arial" w:hAnsi="Arial" w:cs="Arial"/>
          <w:color w:val="191919"/>
          <w:kern w:val="0"/>
          <w:sz w:val="24"/>
        </w:rPr>
        <w:t>)</w:t>
      </w:r>
      <w:r>
        <w:rPr>
          <w:rFonts w:ascii="Arial" w:hAnsi="Arial" w:cs="Arial"/>
          <w:color w:val="191919"/>
          <w:kern w:val="0"/>
          <w:sz w:val="24"/>
        </w:rPr>
        <w:t>》</w:t>
      </w:r>
      <w:r>
        <w:rPr>
          <w:rFonts w:ascii="Arial" w:hAnsi="Arial" w:cs="Arial" w:hint="eastAsia"/>
          <w:color w:val="191919"/>
          <w:kern w:val="0"/>
          <w:sz w:val="24"/>
        </w:rPr>
        <w:t>，目的是实现对无人驾驶航空器的依法管理。</w:t>
      </w:r>
    </w:p>
    <w:p w:rsidR="00B0517E" w:rsidRDefault="00B0517E" w:rsidP="00B0517E">
      <w:pPr>
        <w:spacing w:line="500" w:lineRule="exact"/>
        <w:ind w:firstLineChars="200" w:firstLine="480"/>
        <w:rPr>
          <w:rFonts w:ascii="Arial" w:hAnsi="Arial" w:cs="Arial" w:hint="eastAsia"/>
          <w:color w:val="191919"/>
          <w:kern w:val="0"/>
          <w:sz w:val="24"/>
        </w:rPr>
      </w:pPr>
      <w:r>
        <w:rPr>
          <w:rFonts w:ascii="Arial" w:hAnsi="Arial" w:cs="Arial" w:hint="eastAsia"/>
          <w:color w:val="191919"/>
          <w:kern w:val="0"/>
          <w:sz w:val="24"/>
        </w:rPr>
        <w:t>然而，与市场需求、监管要求形成鲜明对比的是从业人员的非专业性。</w:t>
      </w:r>
      <w:r>
        <w:rPr>
          <w:rFonts w:ascii="Arial" w:hAnsi="Arial" w:cs="Arial"/>
          <w:color w:val="191919"/>
          <w:kern w:val="0"/>
          <w:sz w:val="24"/>
        </w:rPr>
        <w:t>目前国内无人机应用领域中无人机操控手及相应的</w:t>
      </w:r>
      <w:r>
        <w:rPr>
          <w:rFonts w:ascii="Arial" w:hAnsi="Arial" w:cs="Arial" w:hint="eastAsia"/>
          <w:color w:val="191919"/>
          <w:kern w:val="0"/>
          <w:sz w:val="24"/>
        </w:rPr>
        <w:t>专业技术</w:t>
      </w:r>
      <w:r>
        <w:rPr>
          <w:rFonts w:ascii="Arial" w:hAnsi="Arial" w:cs="Arial"/>
          <w:color w:val="191919"/>
          <w:kern w:val="0"/>
          <w:sz w:val="24"/>
        </w:rPr>
        <w:t>人员均由一些社会培训机构短期培训而成，不仅在数量上无法满足当前的社会需求，在人才质量上也无法满足用人单位的要求</w:t>
      </w:r>
      <w:r>
        <w:rPr>
          <w:rFonts w:ascii="Arial" w:hAnsi="Arial" w:cs="Arial" w:hint="eastAsia"/>
          <w:color w:val="191919"/>
          <w:kern w:val="0"/>
          <w:sz w:val="24"/>
        </w:rPr>
        <w:t>，</w:t>
      </w:r>
      <w:r>
        <w:rPr>
          <w:rFonts w:ascii="Arial" w:hAnsi="Arial" w:cs="Arial"/>
          <w:color w:val="191919"/>
          <w:kern w:val="0"/>
          <w:sz w:val="24"/>
        </w:rPr>
        <w:t>严重制约着企业产业升级、安全作业、成本节约等方面的发展。</w:t>
      </w:r>
      <w:r>
        <w:rPr>
          <w:rFonts w:ascii="Arial" w:hAnsi="Arial" w:cs="Arial" w:hint="eastAsia"/>
          <w:color w:val="191919"/>
          <w:kern w:val="0"/>
          <w:sz w:val="24"/>
        </w:rPr>
        <w:t>因此，开设无人机应用专业是国家科技发展和市场的需要。</w:t>
      </w:r>
      <w:r>
        <w:rPr>
          <w:rFonts w:ascii="Arial" w:hAnsi="Arial" w:cs="Arial" w:hint="eastAsia"/>
          <w:color w:val="191919"/>
          <w:kern w:val="0"/>
          <w:sz w:val="24"/>
        </w:rPr>
        <w:t>2017</w:t>
      </w:r>
      <w:r>
        <w:rPr>
          <w:rFonts w:ascii="Arial" w:hAnsi="Arial" w:cs="Arial" w:hint="eastAsia"/>
          <w:color w:val="191919"/>
          <w:kern w:val="0"/>
          <w:sz w:val="24"/>
        </w:rPr>
        <w:t>年</w:t>
      </w:r>
      <w:r>
        <w:rPr>
          <w:rFonts w:ascii="Arial" w:hAnsi="Arial" w:cs="Arial" w:hint="eastAsia"/>
          <w:color w:val="191919"/>
          <w:kern w:val="0"/>
          <w:sz w:val="24"/>
        </w:rPr>
        <w:t>12</w:t>
      </w:r>
      <w:r>
        <w:rPr>
          <w:rFonts w:ascii="Arial" w:hAnsi="Arial" w:cs="Arial" w:hint="eastAsia"/>
          <w:color w:val="191919"/>
          <w:kern w:val="0"/>
          <w:sz w:val="24"/>
        </w:rPr>
        <w:t>月，工信部下发《关于促进和规范民用无人机制造业发展的指导意见》，</w:t>
      </w:r>
      <w:r>
        <w:rPr>
          <w:rFonts w:ascii="Arial" w:hAnsi="Arial" w:cs="Arial" w:hint="eastAsia"/>
          <w:color w:val="191919"/>
          <w:kern w:val="0"/>
          <w:sz w:val="24"/>
        </w:rPr>
        <w:t> </w:t>
      </w:r>
      <w:r>
        <w:rPr>
          <w:rFonts w:ascii="Arial" w:hAnsi="Arial" w:cs="Arial" w:hint="eastAsia"/>
          <w:color w:val="191919"/>
          <w:kern w:val="0"/>
          <w:sz w:val="24"/>
        </w:rPr>
        <w:t>支持有条件的普通高校和职业院校设立无人机相关专业，建立多层次多类型的无人机人才培养和服务体系。鼓励企业引进国内外高层次技术人才，加强技能人才培训。鼓励高等院校、科研院所和企业合作，创新人才培养机制，加快培育无人机关键技术、安全管控等急需紧缺型专业人才，构建具有竞争力的高端人才队伍。</w:t>
      </w:r>
      <w:r w:rsidRPr="00B0517E">
        <w:rPr>
          <w:rFonts w:ascii="Arial" w:hAnsi="Arial" w:cs="Arial" w:hint="eastAsia"/>
          <w:color w:val="191919"/>
          <w:kern w:val="0"/>
          <w:sz w:val="24"/>
        </w:rPr>
        <w:t>鼓励企业与中高职院校、科研机构等开展产学研协同创新，围绕民用无人机动力系统、飞控系统、传感器等开展关键技术攻关，重点突破实时精准定位、动态场景感知与避让、面向复杂环境的自主飞行、群体作业等核心技术。可以预见，未来两三年无人机相关专业将在各大中高职院校尤其是职业学校大量开设。教育部数</w:t>
      </w:r>
      <w:r>
        <w:rPr>
          <w:rFonts w:ascii="Arial" w:hAnsi="Arial" w:cs="Arial" w:hint="eastAsia"/>
          <w:color w:val="191919"/>
          <w:kern w:val="0"/>
          <w:sz w:val="24"/>
        </w:rPr>
        <w:t>据：截至</w:t>
      </w:r>
      <w:r>
        <w:rPr>
          <w:rFonts w:ascii="Arial" w:hAnsi="Arial" w:cs="Arial" w:hint="eastAsia"/>
          <w:color w:val="191919"/>
          <w:kern w:val="0"/>
          <w:sz w:val="24"/>
        </w:rPr>
        <w:t>2018</w:t>
      </w:r>
      <w:r>
        <w:rPr>
          <w:rFonts w:ascii="Arial" w:hAnsi="Arial" w:cs="Arial" w:hint="eastAsia"/>
          <w:color w:val="191919"/>
          <w:kern w:val="0"/>
          <w:sz w:val="24"/>
        </w:rPr>
        <w:t>年底，</w:t>
      </w:r>
      <w:r>
        <w:rPr>
          <w:rFonts w:ascii="Arial" w:hAnsi="Arial" w:cs="Arial" w:hint="eastAsia"/>
          <w:color w:val="191919"/>
          <w:kern w:val="0"/>
          <w:sz w:val="24"/>
        </w:rPr>
        <w:t>189</w:t>
      </w:r>
      <w:r>
        <w:rPr>
          <w:rFonts w:ascii="Arial" w:hAnsi="Arial" w:cs="Arial" w:hint="eastAsia"/>
          <w:color w:val="191919"/>
          <w:kern w:val="0"/>
          <w:sz w:val="24"/>
        </w:rPr>
        <w:t>所院校已建立无人机应用技术专业。全国</w:t>
      </w:r>
      <w:r>
        <w:rPr>
          <w:rFonts w:ascii="Arial" w:hAnsi="Arial" w:cs="Arial" w:hint="eastAsia"/>
          <w:color w:val="191919"/>
          <w:kern w:val="0"/>
          <w:sz w:val="24"/>
        </w:rPr>
        <w:t>1136</w:t>
      </w:r>
      <w:r>
        <w:rPr>
          <w:rFonts w:ascii="Arial" w:hAnsi="Arial" w:cs="Arial" w:hint="eastAsia"/>
          <w:color w:val="191919"/>
          <w:kern w:val="0"/>
          <w:sz w:val="24"/>
        </w:rPr>
        <w:t>所高职院校、</w:t>
      </w:r>
      <w:r>
        <w:rPr>
          <w:rFonts w:ascii="Arial" w:hAnsi="Arial" w:cs="Arial" w:hint="eastAsia"/>
          <w:color w:val="191919"/>
          <w:kern w:val="0"/>
          <w:sz w:val="24"/>
        </w:rPr>
        <w:t>8181</w:t>
      </w:r>
      <w:r>
        <w:rPr>
          <w:rFonts w:ascii="Arial" w:hAnsi="Arial" w:cs="Arial" w:hint="eastAsia"/>
          <w:color w:val="191919"/>
          <w:kern w:val="0"/>
          <w:sz w:val="24"/>
        </w:rPr>
        <w:t>所中职院校，比例不到</w:t>
      </w:r>
      <w:r>
        <w:rPr>
          <w:rFonts w:ascii="Arial" w:hAnsi="Arial" w:cs="Arial" w:hint="eastAsia"/>
          <w:color w:val="191919"/>
          <w:kern w:val="0"/>
          <w:sz w:val="24"/>
        </w:rPr>
        <w:t>1/50</w:t>
      </w:r>
      <w:r>
        <w:rPr>
          <w:rFonts w:ascii="Arial" w:hAnsi="Arial" w:cs="Arial" w:hint="eastAsia"/>
          <w:color w:val="191919"/>
          <w:kern w:val="0"/>
          <w:sz w:val="24"/>
        </w:rPr>
        <w:t>，潜力巨大。</w:t>
      </w:r>
    </w:p>
    <w:p w:rsidR="00B0517E" w:rsidRDefault="00B0517E" w:rsidP="00B0517E">
      <w:pPr>
        <w:spacing w:line="500" w:lineRule="exact"/>
        <w:ind w:firstLineChars="200" w:firstLine="480"/>
        <w:rPr>
          <w:rFonts w:ascii="Arial" w:hAnsi="Arial" w:cs="Arial" w:hint="eastAsia"/>
          <w:color w:val="191919"/>
          <w:kern w:val="0"/>
          <w:sz w:val="24"/>
        </w:rPr>
      </w:pPr>
    </w:p>
    <w:p w:rsidR="00B0517E" w:rsidRDefault="00B0517E" w:rsidP="00B0517E">
      <w:pPr>
        <w:pStyle w:val="a7"/>
        <w:shd w:val="clear" w:color="auto" w:fill="FFFFFF"/>
        <w:spacing w:before="0" w:beforeAutospacing="0" w:after="0" w:afterAutospacing="0" w:line="360" w:lineRule="auto"/>
        <w:rPr>
          <w:rFonts w:ascii="Arial" w:hAnsi="Arial" w:cs="Arial" w:hint="eastAsia"/>
          <w:color w:val="191919"/>
        </w:rPr>
      </w:pPr>
    </w:p>
    <w:p w:rsidR="00B0517E" w:rsidRDefault="00B0517E" w:rsidP="00B0517E">
      <w:pPr>
        <w:rPr>
          <w:rFonts w:hint="eastAsia"/>
          <w:b/>
          <w:bCs/>
          <w:sz w:val="32"/>
          <w:szCs w:val="32"/>
        </w:rPr>
      </w:pPr>
      <w:r>
        <w:rPr>
          <w:rFonts w:hint="eastAsia"/>
          <w:b/>
          <w:bCs/>
          <w:sz w:val="32"/>
          <w:szCs w:val="32"/>
        </w:rPr>
        <w:t>三、</w:t>
      </w:r>
      <w:r>
        <w:rPr>
          <w:b/>
          <w:bCs/>
          <w:sz w:val="32"/>
          <w:szCs w:val="32"/>
        </w:rPr>
        <w:t>未来市场规模</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全球无人机</w:t>
      </w:r>
      <w:r>
        <w:rPr>
          <w:rFonts w:ascii="Arial" w:hAnsi="Arial" w:cs="Arial"/>
          <w:color w:val="191919"/>
        </w:rPr>
        <w:t>2013</w:t>
      </w:r>
      <w:r>
        <w:rPr>
          <w:rFonts w:ascii="Arial" w:hAnsi="Arial" w:cs="Arial"/>
          <w:color w:val="191919"/>
        </w:rPr>
        <w:t>年市场规模</w:t>
      </w:r>
      <w:r>
        <w:rPr>
          <w:rFonts w:ascii="Arial" w:hAnsi="Arial" w:cs="Arial"/>
          <w:color w:val="191919"/>
        </w:rPr>
        <w:t>20</w:t>
      </w:r>
      <w:r>
        <w:rPr>
          <w:rFonts w:ascii="Arial" w:hAnsi="Arial" w:cs="Arial"/>
          <w:color w:val="191919"/>
        </w:rPr>
        <w:t>亿美元，</w:t>
      </w:r>
      <w:r>
        <w:rPr>
          <w:rFonts w:ascii="Arial" w:hAnsi="Arial" w:cs="Arial"/>
          <w:color w:val="191919"/>
        </w:rPr>
        <w:t>2014</w:t>
      </w:r>
      <w:r>
        <w:rPr>
          <w:rFonts w:ascii="Arial" w:hAnsi="Arial" w:cs="Arial"/>
          <w:color w:val="191919"/>
        </w:rPr>
        <w:t>年市场规模达到</w:t>
      </w:r>
      <w:r>
        <w:rPr>
          <w:rFonts w:ascii="Arial" w:hAnsi="Arial" w:cs="Arial"/>
          <w:color w:val="191919"/>
        </w:rPr>
        <w:t>27</w:t>
      </w:r>
      <w:r>
        <w:rPr>
          <w:rFonts w:ascii="Arial" w:hAnsi="Arial" w:cs="Arial"/>
          <w:color w:val="191919"/>
        </w:rPr>
        <w:t>亿美元，同比增长</w:t>
      </w:r>
      <w:r>
        <w:rPr>
          <w:rFonts w:ascii="Arial" w:hAnsi="Arial" w:cs="Arial"/>
          <w:color w:val="191919"/>
        </w:rPr>
        <w:t>35%</w:t>
      </w:r>
      <w:r>
        <w:rPr>
          <w:rFonts w:ascii="Arial" w:hAnsi="Arial" w:cs="Arial" w:hint="eastAsia"/>
          <w:color w:val="191919"/>
        </w:rPr>
        <w:t>；</w:t>
      </w:r>
      <w:r>
        <w:rPr>
          <w:rFonts w:ascii="Arial" w:hAnsi="Arial" w:cs="Arial"/>
          <w:color w:val="191919"/>
        </w:rPr>
        <w:t>2015</w:t>
      </w:r>
      <w:r>
        <w:rPr>
          <w:rFonts w:ascii="Arial" w:hAnsi="Arial" w:cs="Arial"/>
          <w:color w:val="191919"/>
        </w:rPr>
        <w:t>年市场规模</w:t>
      </w:r>
      <w:r>
        <w:rPr>
          <w:rFonts w:ascii="Arial" w:hAnsi="Arial" w:cs="Arial"/>
          <w:color w:val="191919"/>
        </w:rPr>
        <w:t>36</w:t>
      </w:r>
      <w:r>
        <w:rPr>
          <w:rFonts w:ascii="Arial" w:hAnsi="Arial" w:cs="Arial"/>
          <w:color w:val="191919"/>
        </w:rPr>
        <w:t>亿美元，同比增长</w:t>
      </w:r>
      <w:r>
        <w:rPr>
          <w:rFonts w:ascii="Arial" w:hAnsi="Arial" w:cs="Arial"/>
          <w:color w:val="191919"/>
        </w:rPr>
        <w:t>33%</w:t>
      </w:r>
      <w:r>
        <w:rPr>
          <w:rFonts w:ascii="Arial" w:hAnsi="Arial" w:cs="Arial" w:hint="eastAsia"/>
          <w:color w:val="191919"/>
        </w:rPr>
        <w:t>。数据显示，</w:t>
      </w:r>
      <w:r>
        <w:rPr>
          <w:rFonts w:ascii="Arial" w:hAnsi="Arial" w:cs="Arial" w:hint="eastAsia"/>
          <w:color w:val="191919"/>
        </w:rPr>
        <w:t>2017</w:t>
      </w:r>
      <w:r>
        <w:rPr>
          <w:rFonts w:ascii="Arial" w:hAnsi="Arial" w:cs="Arial" w:hint="eastAsia"/>
          <w:color w:val="191919"/>
        </w:rPr>
        <w:t>年全球民用无人机销量为</w:t>
      </w:r>
      <w:r>
        <w:rPr>
          <w:rFonts w:ascii="Arial" w:hAnsi="Arial" w:cs="Arial" w:hint="eastAsia"/>
          <w:color w:val="191919"/>
        </w:rPr>
        <w:t>127</w:t>
      </w:r>
      <w:r>
        <w:rPr>
          <w:rFonts w:ascii="Arial" w:hAnsi="Arial" w:cs="Arial" w:hint="eastAsia"/>
          <w:color w:val="191919"/>
        </w:rPr>
        <w:t>万架，据预测，到</w:t>
      </w:r>
      <w:r>
        <w:rPr>
          <w:rFonts w:ascii="Arial" w:hAnsi="Arial" w:cs="Arial" w:hint="eastAsia"/>
          <w:color w:val="191919"/>
        </w:rPr>
        <w:t>2020</w:t>
      </w:r>
      <w:r>
        <w:rPr>
          <w:rFonts w:ascii="Arial" w:hAnsi="Arial" w:cs="Arial" w:hint="eastAsia"/>
          <w:color w:val="191919"/>
        </w:rPr>
        <w:t>年，民用无人机产业持续快速发展，产值达到</w:t>
      </w:r>
      <w:r>
        <w:rPr>
          <w:rFonts w:ascii="Arial" w:hAnsi="Arial" w:cs="Arial" w:hint="eastAsia"/>
          <w:color w:val="191919"/>
        </w:rPr>
        <w:t>600</w:t>
      </w:r>
      <w:r>
        <w:rPr>
          <w:rFonts w:ascii="Arial" w:hAnsi="Arial" w:cs="Arial" w:hint="eastAsia"/>
          <w:color w:val="191919"/>
        </w:rPr>
        <w:t>亿元，年均增速</w:t>
      </w:r>
      <w:r>
        <w:rPr>
          <w:rFonts w:ascii="Arial" w:hAnsi="Arial" w:cs="Arial" w:hint="eastAsia"/>
          <w:color w:val="191919"/>
        </w:rPr>
        <w:t>40%</w:t>
      </w:r>
      <w:r>
        <w:rPr>
          <w:rFonts w:ascii="Arial" w:hAnsi="Arial" w:cs="Arial" w:hint="eastAsia"/>
          <w:color w:val="191919"/>
        </w:rPr>
        <w:t>以上；到</w:t>
      </w:r>
      <w:r>
        <w:rPr>
          <w:rFonts w:ascii="Arial" w:hAnsi="Arial" w:cs="Arial" w:hint="eastAsia"/>
          <w:color w:val="191919"/>
        </w:rPr>
        <w:t>2025</w:t>
      </w:r>
      <w:r>
        <w:rPr>
          <w:rFonts w:ascii="Arial" w:hAnsi="Arial" w:cs="Arial" w:hint="eastAsia"/>
          <w:color w:val="191919"/>
        </w:rPr>
        <w:t>年，民用无人机产值达到</w:t>
      </w:r>
      <w:r>
        <w:rPr>
          <w:rFonts w:ascii="Arial" w:hAnsi="Arial" w:cs="Arial" w:hint="eastAsia"/>
          <w:color w:val="191919"/>
        </w:rPr>
        <w:t>1800</w:t>
      </w:r>
      <w:r>
        <w:rPr>
          <w:rFonts w:ascii="Arial" w:hAnsi="Arial" w:cs="Arial" w:hint="eastAsia"/>
          <w:color w:val="191919"/>
        </w:rPr>
        <w:t>亿元，年均增速</w:t>
      </w:r>
      <w:r>
        <w:rPr>
          <w:rFonts w:ascii="Arial" w:hAnsi="Arial" w:cs="Arial" w:hint="eastAsia"/>
          <w:color w:val="191919"/>
        </w:rPr>
        <w:t>25%</w:t>
      </w:r>
      <w:r>
        <w:rPr>
          <w:rFonts w:ascii="Arial" w:hAnsi="Arial" w:cs="Arial" w:hint="eastAsia"/>
          <w:color w:val="191919"/>
        </w:rPr>
        <w:t>以上。</w:t>
      </w:r>
      <w:r>
        <w:rPr>
          <w:rFonts w:ascii="Arial" w:hAnsi="Arial" w:cs="Arial"/>
          <w:color w:val="191919"/>
        </w:rPr>
        <w:t>目前在工业级无人机细分应用领域，政府采购占比</w:t>
      </w:r>
      <w:r>
        <w:rPr>
          <w:rFonts w:ascii="Arial" w:hAnsi="Arial" w:cs="Arial"/>
          <w:color w:val="191919"/>
        </w:rPr>
        <w:t>45%</w:t>
      </w:r>
      <w:r>
        <w:rPr>
          <w:rFonts w:ascii="Arial" w:hAnsi="Arial" w:cs="Arial"/>
          <w:color w:val="191919"/>
        </w:rPr>
        <w:t>，消防</w:t>
      </w:r>
      <w:r>
        <w:rPr>
          <w:rFonts w:ascii="Arial" w:hAnsi="Arial" w:cs="Arial"/>
          <w:color w:val="191919"/>
        </w:rPr>
        <w:t>25%</w:t>
      </w:r>
      <w:r>
        <w:rPr>
          <w:rFonts w:ascii="Arial" w:hAnsi="Arial" w:cs="Arial"/>
          <w:color w:val="191919"/>
        </w:rPr>
        <w:t>，能源勘探</w:t>
      </w:r>
      <w:r>
        <w:rPr>
          <w:rFonts w:ascii="Arial" w:hAnsi="Arial" w:cs="Arial"/>
          <w:color w:val="191919"/>
        </w:rPr>
        <w:t>10%</w:t>
      </w:r>
      <w:r>
        <w:rPr>
          <w:rFonts w:ascii="Arial" w:hAnsi="Arial" w:cs="Arial"/>
          <w:color w:val="191919"/>
        </w:rPr>
        <w:t>，地球勘测</w:t>
      </w:r>
      <w:r>
        <w:rPr>
          <w:rFonts w:ascii="Arial" w:hAnsi="Arial" w:cs="Arial"/>
          <w:color w:val="191919"/>
        </w:rPr>
        <w:t>6%</w:t>
      </w:r>
      <w:r>
        <w:rPr>
          <w:rFonts w:ascii="Arial" w:hAnsi="Arial" w:cs="Arial"/>
          <w:color w:val="191919"/>
        </w:rPr>
        <w:t>，农林渔业</w:t>
      </w:r>
      <w:r>
        <w:rPr>
          <w:rFonts w:ascii="Arial" w:hAnsi="Arial" w:cs="Arial"/>
          <w:color w:val="191919"/>
        </w:rPr>
        <w:t>13%</w:t>
      </w:r>
      <w:r>
        <w:rPr>
          <w:rFonts w:ascii="Arial" w:hAnsi="Arial" w:cs="Arial"/>
          <w:color w:val="191919"/>
        </w:rPr>
        <w:t>，商业广播及其他</w:t>
      </w:r>
      <w:r>
        <w:rPr>
          <w:rFonts w:ascii="Arial" w:hAnsi="Arial" w:cs="Arial"/>
          <w:color w:val="191919"/>
        </w:rPr>
        <w:t>1%</w:t>
      </w:r>
      <w:r>
        <w:rPr>
          <w:rFonts w:ascii="Arial" w:hAnsi="Arial" w:cs="Arial"/>
          <w:color w:val="191919"/>
        </w:rPr>
        <w:t>。预计未来各应用领域不同程度的放量增长，将改变目前工业级无人细分应用占比。</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全球民用无人机在</w:t>
      </w:r>
      <w:r>
        <w:rPr>
          <w:rFonts w:ascii="Arial" w:hAnsi="Arial" w:cs="Arial"/>
          <w:color w:val="191919"/>
        </w:rPr>
        <w:t>2014</w:t>
      </w:r>
      <w:r>
        <w:rPr>
          <w:rFonts w:ascii="Arial" w:hAnsi="Arial" w:cs="Arial"/>
          <w:color w:val="191919"/>
        </w:rPr>
        <w:t>年迎来大约</w:t>
      </w:r>
      <w:r>
        <w:rPr>
          <w:rFonts w:ascii="Arial" w:hAnsi="Arial" w:cs="Arial"/>
          <w:color w:val="191919"/>
        </w:rPr>
        <w:t>37.8</w:t>
      </w:r>
      <w:r>
        <w:rPr>
          <w:rFonts w:ascii="Arial" w:hAnsi="Arial" w:cs="Arial"/>
          <w:color w:val="191919"/>
        </w:rPr>
        <w:t>万架的销量，其中工业级无人机销量约</w:t>
      </w:r>
      <w:r>
        <w:rPr>
          <w:rFonts w:ascii="Arial" w:hAnsi="Arial" w:cs="Arial"/>
          <w:color w:val="191919"/>
        </w:rPr>
        <w:t>12.6</w:t>
      </w:r>
      <w:r>
        <w:rPr>
          <w:rFonts w:ascii="Arial" w:hAnsi="Arial" w:cs="Arial"/>
          <w:color w:val="191919"/>
        </w:rPr>
        <w:t>万架，消费级无人机销量约</w:t>
      </w:r>
      <w:r>
        <w:rPr>
          <w:rFonts w:ascii="Arial" w:hAnsi="Arial" w:cs="Arial"/>
          <w:color w:val="191919"/>
        </w:rPr>
        <w:t>25.2</w:t>
      </w:r>
      <w:r>
        <w:rPr>
          <w:rFonts w:ascii="Arial" w:hAnsi="Arial" w:cs="Arial"/>
          <w:color w:val="191919"/>
        </w:rPr>
        <w:t>万架</w:t>
      </w:r>
      <w:r>
        <w:rPr>
          <w:rFonts w:ascii="Arial" w:hAnsi="Arial" w:cs="Arial"/>
          <w:color w:val="191919"/>
        </w:rPr>
        <w:t>;</w:t>
      </w:r>
      <w:r>
        <w:rPr>
          <w:rFonts w:ascii="Arial" w:hAnsi="Arial" w:cs="Arial"/>
          <w:color w:val="191919"/>
        </w:rPr>
        <w:t>在</w:t>
      </w:r>
      <w:r>
        <w:rPr>
          <w:rFonts w:ascii="Arial" w:hAnsi="Arial" w:cs="Arial"/>
          <w:color w:val="191919"/>
        </w:rPr>
        <w:t>2015</w:t>
      </w:r>
      <w:r>
        <w:rPr>
          <w:rFonts w:ascii="Arial" w:hAnsi="Arial" w:cs="Arial"/>
          <w:color w:val="191919"/>
        </w:rPr>
        <w:t>年大约销售民用无人机</w:t>
      </w:r>
      <w:r>
        <w:rPr>
          <w:rFonts w:ascii="Arial" w:hAnsi="Arial" w:cs="Arial"/>
          <w:color w:val="191919"/>
        </w:rPr>
        <w:t>56.9</w:t>
      </w:r>
      <w:r>
        <w:rPr>
          <w:rFonts w:ascii="Arial" w:hAnsi="Arial" w:cs="Arial"/>
          <w:color w:val="191919"/>
        </w:rPr>
        <w:t>万架，其中，工业级无人机销量约</w:t>
      </w:r>
      <w:r>
        <w:rPr>
          <w:rFonts w:ascii="Arial" w:hAnsi="Arial" w:cs="Arial"/>
          <w:color w:val="191919"/>
        </w:rPr>
        <w:t>17.1</w:t>
      </w:r>
      <w:r>
        <w:rPr>
          <w:rFonts w:ascii="Arial" w:hAnsi="Arial" w:cs="Arial"/>
          <w:color w:val="191919"/>
        </w:rPr>
        <w:t>万架，消费级无人机销量约</w:t>
      </w:r>
      <w:r>
        <w:rPr>
          <w:rFonts w:ascii="Arial" w:hAnsi="Arial" w:cs="Arial"/>
          <w:color w:val="191919"/>
        </w:rPr>
        <w:t>39.8</w:t>
      </w:r>
      <w:r>
        <w:rPr>
          <w:rFonts w:ascii="Arial" w:hAnsi="Arial" w:cs="Arial"/>
          <w:color w:val="191919"/>
        </w:rPr>
        <w:t>万架。</w:t>
      </w:r>
      <w:r>
        <w:rPr>
          <w:rFonts w:ascii="Arial" w:hAnsi="Arial" w:cs="Arial"/>
          <w:color w:val="191919"/>
        </w:rPr>
        <w:t>IDC</w:t>
      </w:r>
      <w:r>
        <w:rPr>
          <w:rFonts w:ascii="Arial" w:hAnsi="Arial" w:cs="Arial"/>
          <w:color w:val="191919"/>
        </w:rPr>
        <w:t>预测，到</w:t>
      </w:r>
      <w:r>
        <w:rPr>
          <w:rFonts w:ascii="Arial" w:hAnsi="Arial" w:cs="Arial"/>
          <w:color w:val="191919"/>
        </w:rPr>
        <w:t>2019</w:t>
      </w:r>
      <w:r>
        <w:rPr>
          <w:rFonts w:ascii="Arial" w:hAnsi="Arial" w:cs="Arial"/>
          <w:color w:val="191919"/>
        </w:rPr>
        <w:t>年全球无人机年销量将达民用到</w:t>
      </w:r>
      <w:r>
        <w:rPr>
          <w:rFonts w:ascii="Arial" w:hAnsi="Arial" w:cs="Arial"/>
          <w:color w:val="191919"/>
        </w:rPr>
        <w:t>393</w:t>
      </w:r>
      <w:r>
        <w:rPr>
          <w:rFonts w:ascii="Arial" w:hAnsi="Arial" w:cs="Arial"/>
          <w:color w:val="191919"/>
        </w:rPr>
        <w:t>万架，其中消费级</w:t>
      </w:r>
      <w:r>
        <w:rPr>
          <w:rFonts w:ascii="Arial" w:hAnsi="Arial" w:cs="Arial"/>
          <w:color w:val="191919"/>
        </w:rPr>
        <w:t>300</w:t>
      </w:r>
      <w:r>
        <w:rPr>
          <w:rFonts w:ascii="Arial" w:hAnsi="Arial" w:cs="Arial"/>
          <w:color w:val="191919"/>
        </w:rPr>
        <w:t>万台，工业级无人机销量为</w:t>
      </w:r>
      <w:r>
        <w:rPr>
          <w:rFonts w:ascii="Arial" w:hAnsi="Arial" w:cs="Arial"/>
          <w:color w:val="191919"/>
        </w:rPr>
        <w:t>93</w:t>
      </w:r>
      <w:r>
        <w:rPr>
          <w:rFonts w:ascii="Arial" w:hAnsi="Arial" w:cs="Arial"/>
          <w:color w:val="191919"/>
        </w:rPr>
        <w:t>万台。</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hint="eastAsia"/>
          <w:color w:val="191919"/>
        </w:rPr>
        <w:t>工信部数据：到</w:t>
      </w:r>
      <w:r>
        <w:rPr>
          <w:rFonts w:ascii="Arial" w:hAnsi="Arial" w:cs="Arial" w:hint="eastAsia"/>
          <w:color w:val="191919"/>
        </w:rPr>
        <w:t>2020</w:t>
      </w:r>
      <w:r>
        <w:rPr>
          <w:rFonts w:ascii="Arial" w:hAnsi="Arial" w:cs="Arial" w:hint="eastAsia"/>
          <w:color w:val="191919"/>
        </w:rPr>
        <w:t>年，民用无人机产业持续快速发展，产值达到</w:t>
      </w:r>
      <w:r>
        <w:rPr>
          <w:rFonts w:ascii="Arial" w:hAnsi="Arial" w:cs="Arial" w:hint="eastAsia"/>
          <w:color w:val="191919"/>
        </w:rPr>
        <w:t>600</w:t>
      </w:r>
      <w:r>
        <w:rPr>
          <w:rFonts w:ascii="Arial" w:hAnsi="Arial" w:cs="Arial" w:hint="eastAsia"/>
          <w:color w:val="191919"/>
        </w:rPr>
        <w:t>亿元，年均增速</w:t>
      </w:r>
      <w:r>
        <w:rPr>
          <w:rFonts w:ascii="Arial" w:hAnsi="Arial" w:cs="Arial" w:hint="eastAsia"/>
          <w:color w:val="191919"/>
        </w:rPr>
        <w:t>40%</w:t>
      </w:r>
      <w:r>
        <w:rPr>
          <w:rFonts w:ascii="Arial" w:hAnsi="Arial" w:cs="Arial" w:hint="eastAsia"/>
          <w:color w:val="191919"/>
        </w:rPr>
        <w:t>以上；到</w:t>
      </w:r>
      <w:r>
        <w:rPr>
          <w:rFonts w:ascii="Arial" w:hAnsi="Arial" w:cs="Arial" w:hint="eastAsia"/>
          <w:color w:val="191919"/>
        </w:rPr>
        <w:t>2025</w:t>
      </w:r>
      <w:r>
        <w:rPr>
          <w:rFonts w:ascii="Arial" w:hAnsi="Arial" w:cs="Arial" w:hint="eastAsia"/>
          <w:color w:val="191919"/>
        </w:rPr>
        <w:t>年，民用无人机产值达到</w:t>
      </w:r>
      <w:r>
        <w:rPr>
          <w:rFonts w:ascii="Arial" w:hAnsi="Arial" w:cs="Arial" w:hint="eastAsia"/>
          <w:color w:val="191919"/>
        </w:rPr>
        <w:t>1800</w:t>
      </w:r>
      <w:r>
        <w:rPr>
          <w:rFonts w:ascii="Arial" w:hAnsi="Arial" w:cs="Arial" w:hint="eastAsia"/>
          <w:color w:val="191919"/>
        </w:rPr>
        <w:t>亿元，年均增速</w:t>
      </w:r>
      <w:r>
        <w:rPr>
          <w:rFonts w:ascii="Arial" w:hAnsi="Arial" w:cs="Arial" w:hint="eastAsia"/>
          <w:color w:val="191919"/>
        </w:rPr>
        <w:t>25%</w:t>
      </w:r>
      <w:r>
        <w:rPr>
          <w:rFonts w:ascii="Arial" w:hAnsi="Arial" w:cs="Arial" w:hint="eastAsia"/>
          <w:color w:val="191919"/>
        </w:rPr>
        <w:t>以上。其中，农业植保、电力巡检、油气管道巡检、安防等将成为无人机应用的热门领域，未来</w:t>
      </w:r>
      <w:r>
        <w:rPr>
          <w:rFonts w:ascii="Arial" w:hAnsi="Arial" w:cs="Arial" w:hint="eastAsia"/>
          <w:color w:val="191919"/>
        </w:rPr>
        <w:t>5-10</w:t>
      </w:r>
      <w:r>
        <w:rPr>
          <w:rFonts w:ascii="Arial" w:hAnsi="Arial" w:cs="Arial" w:hint="eastAsia"/>
          <w:color w:val="191919"/>
        </w:rPr>
        <w:t>年无人机将迎来产业化浪潮，进入黄金发展期。</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hint="eastAsia"/>
          <w:noProof/>
          <w:color w:val="191919"/>
        </w:rPr>
        <w:drawing>
          <wp:inline distT="0" distB="0" distL="0" distR="0">
            <wp:extent cx="3352800" cy="1955800"/>
            <wp:effectExtent l="19050" t="0" r="0" b="0"/>
            <wp:docPr id="2" name="图片 18" descr="图片1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图片1副本"/>
                    <pic:cNvPicPr>
                      <a:picLocks noChangeAspect="1" noChangeArrowheads="1"/>
                    </pic:cNvPicPr>
                  </pic:nvPicPr>
                  <pic:blipFill>
                    <a:blip r:embed="rId14"/>
                    <a:srcRect/>
                    <a:stretch>
                      <a:fillRect/>
                    </a:stretch>
                  </pic:blipFill>
                  <pic:spPr bwMode="auto">
                    <a:xfrm>
                      <a:off x="0" y="0"/>
                      <a:ext cx="3352800" cy="195580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全球民用无人机销量</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目前在工业级无人机细分应用领域，政府采购占比</w:t>
      </w:r>
      <w:r>
        <w:rPr>
          <w:rFonts w:ascii="Arial" w:hAnsi="Arial" w:cs="Arial"/>
          <w:color w:val="191919"/>
        </w:rPr>
        <w:t>45%</w:t>
      </w:r>
      <w:r>
        <w:rPr>
          <w:rFonts w:ascii="Arial" w:hAnsi="Arial" w:cs="Arial"/>
          <w:color w:val="191919"/>
        </w:rPr>
        <w:t>，消防</w:t>
      </w:r>
      <w:r>
        <w:rPr>
          <w:rFonts w:ascii="Arial" w:hAnsi="Arial" w:cs="Arial"/>
          <w:color w:val="191919"/>
        </w:rPr>
        <w:t>25%</w:t>
      </w:r>
      <w:r>
        <w:rPr>
          <w:rFonts w:ascii="Arial" w:hAnsi="Arial" w:cs="Arial"/>
          <w:color w:val="191919"/>
        </w:rPr>
        <w:t>，能源勘探</w:t>
      </w:r>
      <w:r>
        <w:rPr>
          <w:rFonts w:ascii="Arial" w:hAnsi="Arial" w:cs="Arial"/>
          <w:color w:val="191919"/>
        </w:rPr>
        <w:t>10%</w:t>
      </w:r>
      <w:r>
        <w:rPr>
          <w:rFonts w:ascii="Arial" w:hAnsi="Arial" w:cs="Arial"/>
          <w:color w:val="191919"/>
        </w:rPr>
        <w:t>，地球勘测</w:t>
      </w:r>
      <w:r>
        <w:rPr>
          <w:rFonts w:ascii="Arial" w:hAnsi="Arial" w:cs="Arial"/>
          <w:color w:val="191919"/>
        </w:rPr>
        <w:t>6%</w:t>
      </w:r>
      <w:r>
        <w:rPr>
          <w:rFonts w:ascii="Arial" w:hAnsi="Arial" w:cs="Arial"/>
          <w:color w:val="191919"/>
        </w:rPr>
        <w:t>，农林渔业</w:t>
      </w:r>
      <w:r>
        <w:rPr>
          <w:rFonts w:ascii="Arial" w:hAnsi="Arial" w:cs="Arial"/>
          <w:color w:val="191919"/>
        </w:rPr>
        <w:t>13%</w:t>
      </w:r>
      <w:r>
        <w:rPr>
          <w:rFonts w:ascii="Arial" w:hAnsi="Arial" w:cs="Arial"/>
          <w:color w:val="191919"/>
        </w:rPr>
        <w:t>，商业广播及其他</w:t>
      </w:r>
      <w:r>
        <w:rPr>
          <w:rFonts w:ascii="Arial" w:hAnsi="Arial" w:cs="Arial"/>
          <w:color w:val="191919"/>
        </w:rPr>
        <w:t>1%</w:t>
      </w:r>
      <w:r>
        <w:rPr>
          <w:rFonts w:ascii="Arial" w:hAnsi="Arial" w:cs="Arial"/>
          <w:color w:val="191919"/>
        </w:rPr>
        <w:t>。预计未来各应用领域不同程度的放量增长，将改变目前工业级无人细分应用占比。</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hint="eastAsia"/>
          <w:noProof/>
          <w:color w:val="191919"/>
        </w:rPr>
        <w:lastRenderedPageBreak/>
        <w:drawing>
          <wp:inline distT="0" distB="0" distL="0" distR="0">
            <wp:extent cx="4178300" cy="2463800"/>
            <wp:effectExtent l="19050" t="0" r="0" b="0"/>
            <wp:docPr id="3" name="图片 19" descr="图片2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图片2副本"/>
                    <pic:cNvPicPr>
                      <a:picLocks noChangeAspect="1" noChangeArrowheads="1"/>
                    </pic:cNvPicPr>
                  </pic:nvPicPr>
                  <pic:blipFill>
                    <a:blip r:embed="rId15"/>
                    <a:srcRect/>
                    <a:stretch>
                      <a:fillRect/>
                    </a:stretch>
                  </pic:blipFill>
                  <pic:spPr bwMode="auto">
                    <a:xfrm>
                      <a:off x="0" y="0"/>
                      <a:ext cx="4178300" cy="246380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目前工业级无人机各细分应用领域</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外媒报道称，</w:t>
      </w:r>
      <w:r>
        <w:rPr>
          <w:rFonts w:ascii="Arial" w:hAnsi="Arial" w:cs="Arial"/>
          <w:color w:val="191919"/>
        </w:rPr>
        <w:t>2015</w:t>
      </w:r>
      <w:r>
        <w:rPr>
          <w:rFonts w:ascii="Arial" w:hAnsi="Arial" w:cs="Arial"/>
          <w:color w:val="191919"/>
        </w:rPr>
        <w:t>年全球无人机市场规模进一步扩大，竞争越发惨烈。行业数据指出，</w:t>
      </w:r>
      <w:r>
        <w:rPr>
          <w:rFonts w:ascii="Arial" w:hAnsi="Arial" w:cs="Arial"/>
          <w:color w:val="191919"/>
        </w:rPr>
        <w:t>DJI</w:t>
      </w:r>
      <w:r>
        <w:rPr>
          <w:rFonts w:ascii="Arial" w:hAnsi="Arial" w:cs="Arial"/>
          <w:color w:val="191919"/>
        </w:rPr>
        <w:t>大疆创新是消费级无人机市场的</w:t>
      </w:r>
      <w:r>
        <w:rPr>
          <w:rFonts w:ascii="Arial" w:hAnsi="Arial" w:cs="Arial"/>
          <w:color w:val="191919"/>
        </w:rPr>
        <w:t>NO.1</w:t>
      </w:r>
      <w:r>
        <w:rPr>
          <w:rFonts w:ascii="Arial" w:hAnsi="Arial" w:cs="Arial"/>
          <w:color w:val="191919"/>
        </w:rPr>
        <w:t>。</w:t>
      </w:r>
      <w:r>
        <w:rPr>
          <w:rFonts w:ascii="Arial" w:hAnsi="Arial" w:cs="Arial"/>
          <w:color w:val="191919"/>
        </w:rPr>
        <w:t>2015</w:t>
      </w:r>
      <w:r>
        <w:rPr>
          <w:rFonts w:ascii="Arial" w:hAnsi="Arial" w:cs="Arial"/>
          <w:color w:val="191919"/>
        </w:rPr>
        <w:t>年，售价在</w:t>
      </w:r>
      <w:r>
        <w:rPr>
          <w:rFonts w:ascii="Arial" w:hAnsi="Arial" w:cs="Arial"/>
          <w:color w:val="191919"/>
        </w:rPr>
        <w:t>400</w:t>
      </w:r>
      <w:r>
        <w:rPr>
          <w:rFonts w:ascii="Arial" w:hAnsi="Arial" w:cs="Arial"/>
          <w:color w:val="191919"/>
        </w:rPr>
        <w:t>美元到</w:t>
      </w:r>
      <w:r>
        <w:rPr>
          <w:rFonts w:ascii="Arial" w:hAnsi="Arial" w:cs="Arial"/>
          <w:color w:val="191919"/>
        </w:rPr>
        <w:t>1500</w:t>
      </w:r>
      <w:r>
        <w:rPr>
          <w:rFonts w:ascii="Arial" w:hAnsi="Arial" w:cs="Arial"/>
          <w:color w:val="191919"/>
        </w:rPr>
        <w:t>美元（</w:t>
      </w:r>
      <w:r>
        <w:rPr>
          <w:rFonts w:ascii="Arial" w:hAnsi="Arial" w:cs="Arial"/>
          <w:color w:val="191919"/>
        </w:rPr>
        <w:t>RMB 2660</w:t>
      </w:r>
      <w:r>
        <w:rPr>
          <w:rFonts w:ascii="Arial" w:hAnsi="Arial" w:cs="Arial"/>
          <w:color w:val="191919"/>
        </w:rPr>
        <w:t>元－</w:t>
      </w:r>
      <w:r>
        <w:rPr>
          <w:rFonts w:ascii="Arial" w:hAnsi="Arial" w:cs="Arial"/>
          <w:color w:val="191919"/>
        </w:rPr>
        <w:t>9990</w:t>
      </w:r>
      <w:r>
        <w:rPr>
          <w:rFonts w:ascii="Arial" w:hAnsi="Arial" w:cs="Arial"/>
          <w:color w:val="191919"/>
        </w:rPr>
        <w:t>元）之间消费级无人机来讲，大疆创新占领了世界</w:t>
      </w:r>
      <w:r>
        <w:rPr>
          <w:rFonts w:ascii="Arial" w:hAnsi="Arial" w:cs="Arial"/>
          <w:color w:val="191919"/>
        </w:rPr>
        <w:t>77%</w:t>
      </w:r>
      <w:r>
        <w:rPr>
          <w:rFonts w:ascii="Arial" w:hAnsi="Arial" w:cs="Arial"/>
          <w:color w:val="191919"/>
        </w:rPr>
        <w:t>的份额，位居第一。</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2014</w:t>
      </w:r>
      <w:r>
        <w:rPr>
          <w:rFonts w:ascii="Arial" w:hAnsi="Arial" w:cs="Arial"/>
          <w:color w:val="191919"/>
        </w:rPr>
        <w:t>年国内民用无人机产品销售规模</w:t>
      </w:r>
      <w:r>
        <w:rPr>
          <w:rFonts w:ascii="Arial" w:hAnsi="Arial" w:cs="Arial"/>
          <w:color w:val="191919"/>
        </w:rPr>
        <w:t>15</w:t>
      </w:r>
      <w:r>
        <w:rPr>
          <w:rFonts w:ascii="Arial" w:hAnsi="Arial" w:cs="Arial"/>
          <w:color w:val="191919"/>
        </w:rPr>
        <w:t>亿元，</w:t>
      </w:r>
      <w:r>
        <w:rPr>
          <w:rFonts w:ascii="Arial" w:hAnsi="Arial" w:cs="Arial"/>
          <w:color w:val="191919"/>
        </w:rPr>
        <w:t>2015</w:t>
      </w:r>
      <w:r>
        <w:rPr>
          <w:rFonts w:ascii="Arial" w:hAnsi="Arial" w:cs="Arial"/>
          <w:color w:val="191919"/>
        </w:rPr>
        <w:t>年销售规模</w:t>
      </w:r>
      <w:r>
        <w:rPr>
          <w:rFonts w:ascii="Arial" w:hAnsi="Arial" w:cs="Arial"/>
          <w:color w:val="191919"/>
        </w:rPr>
        <w:t>23.3</w:t>
      </w:r>
      <w:r>
        <w:rPr>
          <w:rFonts w:ascii="Arial" w:hAnsi="Arial" w:cs="Arial"/>
          <w:color w:val="191919"/>
        </w:rPr>
        <w:t>亿元，同比增长</w:t>
      </w:r>
      <w:r>
        <w:rPr>
          <w:rFonts w:ascii="Arial" w:hAnsi="Arial" w:cs="Arial"/>
          <w:color w:val="191919"/>
        </w:rPr>
        <w:t>55.3%</w:t>
      </w:r>
      <w:r>
        <w:rPr>
          <w:rFonts w:ascii="Arial" w:hAnsi="Arial" w:cs="Arial"/>
          <w:color w:val="191919"/>
        </w:rPr>
        <w:t>。据</w:t>
      </w:r>
      <w:r>
        <w:rPr>
          <w:rFonts w:ascii="Arial" w:hAnsi="Arial" w:cs="Arial"/>
          <w:color w:val="191919"/>
        </w:rPr>
        <w:t>IDC</w:t>
      </w:r>
      <w:r>
        <w:rPr>
          <w:rFonts w:ascii="Arial" w:hAnsi="Arial" w:cs="Arial"/>
          <w:color w:val="191919"/>
        </w:rPr>
        <w:t>数据预测，</w:t>
      </w:r>
      <w:r>
        <w:rPr>
          <w:rFonts w:ascii="Arial" w:hAnsi="Arial" w:cs="Arial"/>
          <w:color w:val="191919"/>
        </w:rPr>
        <w:t>2019</w:t>
      </w:r>
      <w:r>
        <w:rPr>
          <w:rFonts w:ascii="Arial" w:hAnsi="Arial" w:cs="Arial"/>
          <w:color w:val="191919"/>
        </w:rPr>
        <w:t>年中国民用无人机市场销售规模达到</w:t>
      </w:r>
      <w:r>
        <w:rPr>
          <w:rFonts w:ascii="Arial" w:hAnsi="Arial" w:cs="Arial"/>
          <w:color w:val="191919"/>
        </w:rPr>
        <w:t>390</w:t>
      </w:r>
      <w:r>
        <w:rPr>
          <w:rFonts w:ascii="Arial" w:hAnsi="Arial" w:cs="Arial"/>
          <w:color w:val="191919"/>
        </w:rPr>
        <w:t>万台，合计约</w:t>
      </w:r>
      <w:r>
        <w:rPr>
          <w:rFonts w:ascii="Arial" w:hAnsi="Arial" w:cs="Arial"/>
          <w:color w:val="191919"/>
        </w:rPr>
        <w:t>600</w:t>
      </w:r>
      <w:r>
        <w:rPr>
          <w:rFonts w:ascii="Arial" w:hAnsi="Arial" w:cs="Arial"/>
          <w:color w:val="191919"/>
        </w:rPr>
        <w:t>亿元。预计到</w:t>
      </w:r>
      <w:r>
        <w:rPr>
          <w:rFonts w:ascii="Arial" w:hAnsi="Arial" w:cs="Arial"/>
          <w:color w:val="191919"/>
        </w:rPr>
        <w:t>2023</w:t>
      </w:r>
      <w:r>
        <w:rPr>
          <w:rFonts w:ascii="Arial" w:hAnsi="Arial" w:cs="Arial"/>
          <w:color w:val="191919"/>
        </w:rPr>
        <w:t>年，国内民用无人机市场规模将会达到</w:t>
      </w:r>
      <w:r>
        <w:rPr>
          <w:rFonts w:ascii="Arial" w:hAnsi="Arial" w:cs="Arial"/>
          <w:color w:val="191919"/>
        </w:rPr>
        <w:t>976.9</w:t>
      </w:r>
      <w:r>
        <w:rPr>
          <w:rFonts w:ascii="Arial" w:hAnsi="Arial" w:cs="Arial"/>
          <w:color w:val="191919"/>
        </w:rPr>
        <w:t>亿元，年复合增长率</w:t>
      </w:r>
      <w:r>
        <w:rPr>
          <w:rFonts w:ascii="Arial" w:hAnsi="Arial" w:cs="Arial"/>
          <w:color w:val="191919"/>
        </w:rPr>
        <w:t>59%</w:t>
      </w:r>
      <w:r>
        <w:rPr>
          <w:rFonts w:ascii="Arial" w:hAnsi="Arial" w:cs="Arial"/>
          <w:color w:val="191919"/>
        </w:rPr>
        <w:t>。</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noProof/>
          <w:color w:val="191919"/>
        </w:rPr>
        <w:drawing>
          <wp:inline distT="0" distB="0" distL="0" distR="0">
            <wp:extent cx="4572000" cy="2444750"/>
            <wp:effectExtent l="19050" t="0" r="0" b="0"/>
            <wp:docPr id="4" name="图片 4" descr="8b6e84588a6f46ff9beb8cca465c2f75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8b6e84588a6f46ff9beb8cca465c2f75_th"/>
                    <pic:cNvPicPr>
                      <a:picLocks noChangeAspect="1" noChangeArrowheads="1"/>
                    </pic:cNvPicPr>
                  </pic:nvPicPr>
                  <pic:blipFill>
                    <a:blip r:embed="rId16"/>
                    <a:srcRect/>
                    <a:stretch>
                      <a:fillRect/>
                    </a:stretch>
                  </pic:blipFill>
                  <pic:spPr bwMode="auto">
                    <a:xfrm>
                      <a:off x="0" y="0"/>
                      <a:ext cx="4572000" cy="24447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国内民用无人机销售规模</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color w:val="191919"/>
        </w:rPr>
        <w:lastRenderedPageBreak/>
        <w:t>预计到</w:t>
      </w:r>
      <w:r>
        <w:rPr>
          <w:rFonts w:ascii="Arial" w:hAnsi="Arial" w:cs="Arial"/>
          <w:color w:val="191919"/>
        </w:rPr>
        <w:t>2023</w:t>
      </w:r>
      <w:r>
        <w:rPr>
          <w:rFonts w:ascii="Arial" w:hAnsi="Arial" w:cs="Arial"/>
          <w:color w:val="191919"/>
        </w:rPr>
        <w:t>年，我国民用无人机各细分应用领域的市场份额分别为：消费级及航拍无人机市场</w:t>
      </w:r>
      <w:r>
        <w:rPr>
          <w:rFonts w:ascii="Arial" w:hAnsi="Arial" w:cs="Arial"/>
          <w:color w:val="191919"/>
        </w:rPr>
        <w:t>200</w:t>
      </w:r>
      <w:r>
        <w:rPr>
          <w:rFonts w:ascii="Arial" w:hAnsi="Arial" w:cs="Arial"/>
          <w:color w:val="191919"/>
        </w:rPr>
        <w:t>亿元，农业植保硬件销售</w:t>
      </w:r>
      <w:r>
        <w:rPr>
          <w:rFonts w:ascii="Arial" w:hAnsi="Arial" w:cs="Arial"/>
          <w:color w:val="191919"/>
        </w:rPr>
        <w:t>160</w:t>
      </w:r>
      <w:r>
        <w:rPr>
          <w:rFonts w:ascii="Arial" w:hAnsi="Arial" w:cs="Arial"/>
          <w:color w:val="191919"/>
        </w:rPr>
        <w:t>亿元，农业植保服务</w:t>
      </w:r>
      <w:r>
        <w:rPr>
          <w:rFonts w:ascii="Arial" w:hAnsi="Arial" w:cs="Arial"/>
          <w:color w:val="191919"/>
        </w:rPr>
        <w:t>485</w:t>
      </w:r>
      <w:r>
        <w:rPr>
          <w:rFonts w:ascii="Arial" w:hAnsi="Arial" w:cs="Arial"/>
          <w:color w:val="191919"/>
        </w:rPr>
        <w:t>亿元，巡检、森林防火、警用安防等领域共计</w:t>
      </w:r>
      <w:r>
        <w:rPr>
          <w:rFonts w:ascii="Arial" w:hAnsi="Arial" w:cs="Arial"/>
          <w:color w:val="191919"/>
        </w:rPr>
        <w:t>131.9</w:t>
      </w:r>
      <w:r>
        <w:rPr>
          <w:rFonts w:ascii="Arial" w:hAnsi="Arial" w:cs="Arial"/>
          <w:color w:val="191919"/>
        </w:rPr>
        <w:t>亿元，合计</w:t>
      </w:r>
      <w:r>
        <w:rPr>
          <w:rFonts w:ascii="Arial" w:hAnsi="Arial" w:cs="Arial"/>
          <w:color w:val="191919"/>
        </w:rPr>
        <w:t>976.9</w:t>
      </w:r>
      <w:r>
        <w:rPr>
          <w:rFonts w:ascii="Arial" w:hAnsi="Arial" w:cs="Arial"/>
          <w:color w:val="191919"/>
        </w:rPr>
        <w:t>亿元。</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p>
    <w:p w:rsidR="00B0517E" w:rsidRDefault="00B0517E" w:rsidP="00B0517E">
      <w:pPr>
        <w:rPr>
          <w:b/>
          <w:bCs/>
          <w:sz w:val="32"/>
          <w:szCs w:val="32"/>
        </w:rPr>
      </w:pPr>
      <w:r>
        <w:rPr>
          <w:rFonts w:hint="eastAsia"/>
          <w:b/>
          <w:sz w:val="32"/>
          <w:szCs w:val="32"/>
        </w:rPr>
        <w:t>四、</w:t>
      </w:r>
      <w:r>
        <w:rPr>
          <w:b/>
          <w:sz w:val="32"/>
          <w:szCs w:val="32"/>
        </w:rPr>
        <w:t>中国无人机行业发展与预测</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据国家海关数据统计，</w:t>
      </w:r>
      <w:r>
        <w:rPr>
          <w:rFonts w:ascii="Arial" w:hAnsi="Arial" w:cs="Arial"/>
          <w:color w:val="191919"/>
        </w:rPr>
        <w:t>2015</w:t>
      </w:r>
      <w:r>
        <w:rPr>
          <w:rFonts w:ascii="Arial" w:hAnsi="Arial" w:cs="Arial"/>
          <w:color w:val="191919"/>
        </w:rPr>
        <w:t>年中国大陆出口无人机</w:t>
      </w:r>
      <w:r>
        <w:rPr>
          <w:rFonts w:ascii="Arial" w:hAnsi="Arial" w:cs="Arial"/>
          <w:color w:val="191919"/>
        </w:rPr>
        <w:t>89.1</w:t>
      </w:r>
      <w:r>
        <w:rPr>
          <w:rFonts w:ascii="Arial" w:hAnsi="Arial" w:cs="Arial"/>
          <w:color w:val="191919"/>
        </w:rPr>
        <w:t>万架，同比增长</w:t>
      </w:r>
      <w:r>
        <w:rPr>
          <w:rFonts w:ascii="Arial" w:hAnsi="Arial" w:cs="Arial"/>
          <w:color w:val="191919"/>
        </w:rPr>
        <w:t>427.2%</w:t>
      </w:r>
      <w:r>
        <w:rPr>
          <w:rFonts w:ascii="Arial" w:hAnsi="Arial" w:cs="Arial"/>
          <w:color w:val="191919"/>
        </w:rPr>
        <w:t>；出口金额</w:t>
      </w:r>
      <w:r>
        <w:rPr>
          <w:rFonts w:ascii="Arial" w:hAnsi="Arial" w:cs="Arial"/>
          <w:color w:val="191919"/>
        </w:rPr>
        <w:t>5.15</w:t>
      </w:r>
      <w:r>
        <w:rPr>
          <w:rFonts w:ascii="Arial" w:hAnsi="Arial" w:cs="Arial"/>
          <w:color w:val="191919"/>
        </w:rPr>
        <w:t>亿美元（约合</w:t>
      </w:r>
      <w:r>
        <w:rPr>
          <w:rFonts w:ascii="Arial" w:hAnsi="Arial" w:cs="Arial"/>
          <w:color w:val="191919"/>
        </w:rPr>
        <w:t>32.7</w:t>
      </w:r>
      <w:r>
        <w:rPr>
          <w:rFonts w:ascii="Arial" w:hAnsi="Arial" w:cs="Arial"/>
          <w:color w:val="191919"/>
        </w:rPr>
        <w:t>亿人民币），同比增长</w:t>
      </w:r>
      <w:r>
        <w:rPr>
          <w:rFonts w:ascii="Arial" w:hAnsi="Arial" w:cs="Arial"/>
          <w:color w:val="191919"/>
        </w:rPr>
        <w:t>730.6%</w:t>
      </w:r>
      <w:r>
        <w:rPr>
          <w:rFonts w:ascii="Arial" w:hAnsi="Arial" w:cs="Arial"/>
          <w:color w:val="191919"/>
        </w:rPr>
        <w:t>。出口主要地区依次是香港、北美和欧盟。其中，出口香港的</w:t>
      </w:r>
      <w:r>
        <w:rPr>
          <w:rFonts w:ascii="Arial" w:hAnsi="Arial" w:cs="Arial"/>
          <w:color w:val="191919"/>
        </w:rPr>
        <w:t>40%</w:t>
      </w:r>
      <w:r>
        <w:rPr>
          <w:rFonts w:ascii="Arial" w:hAnsi="Arial" w:cs="Arial"/>
          <w:color w:val="191919"/>
        </w:rPr>
        <w:t>又转口到北美和欧盟。</w:t>
      </w:r>
      <w:r>
        <w:rPr>
          <w:rFonts w:ascii="Arial" w:hAnsi="Arial" w:cs="Arial"/>
          <w:color w:val="191919"/>
        </w:rPr>
        <w:t>2015</w:t>
      </w:r>
      <w:r>
        <w:rPr>
          <w:rFonts w:ascii="Arial" w:hAnsi="Arial" w:cs="Arial"/>
          <w:color w:val="191919"/>
        </w:rPr>
        <w:t>年中国大陆</w:t>
      </w:r>
      <w:r>
        <w:rPr>
          <w:rFonts w:ascii="Arial" w:hAnsi="Arial" w:cs="Arial"/>
          <w:color w:val="191919"/>
        </w:rPr>
        <w:t xml:space="preserve"> </w:t>
      </w:r>
      <w:r>
        <w:rPr>
          <w:rFonts w:ascii="Arial" w:hAnsi="Arial" w:cs="Arial"/>
          <w:color w:val="191919"/>
        </w:rPr>
        <w:t>进口无人机</w:t>
      </w:r>
      <w:r>
        <w:rPr>
          <w:rFonts w:ascii="Arial" w:hAnsi="Arial" w:cs="Arial"/>
          <w:color w:val="191919"/>
        </w:rPr>
        <w:t>14.5</w:t>
      </w:r>
      <w:r>
        <w:rPr>
          <w:rFonts w:ascii="Arial" w:hAnsi="Arial" w:cs="Arial"/>
          <w:color w:val="191919"/>
        </w:rPr>
        <w:t>万架，同比增长</w:t>
      </w:r>
      <w:r>
        <w:rPr>
          <w:rFonts w:ascii="Arial" w:hAnsi="Arial" w:cs="Arial"/>
          <w:color w:val="191919"/>
        </w:rPr>
        <w:t>1350%</w:t>
      </w:r>
      <w:r>
        <w:rPr>
          <w:rFonts w:ascii="Arial" w:hAnsi="Arial" w:cs="Arial"/>
          <w:color w:val="191919"/>
        </w:rPr>
        <w:t>；进口金额</w:t>
      </w:r>
      <w:r>
        <w:rPr>
          <w:rFonts w:ascii="Arial" w:hAnsi="Arial" w:cs="Arial"/>
          <w:color w:val="191919"/>
        </w:rPr>
        <w:t>1.1</w:t>
      </w:r>
      <w:r>
        <w:rPr>
          <w:rFonts w:ascii="Arial" w:hAnsi="Arial" w:cs="Arial"/>
          <w:color w:val="191919"/>
        </w:rPr>
        <w:t>亿美元，同比增长</w:t>
      </w:r>
      <w:r>
        <w:rPr>
          <w:rFonts w:ascii="Arial" w:hAnsi="Arial" w:cs="Arial"/>
          <w:color w:val="191919"/>
        </w:rPr>
        <w:t>83.3%</w:t>
      </w:r>
      <w:r>
        <w:rPr>
          <w:rFonts w:ascii="Arial" w:hAnsi="Arial" w:cs="Arial"/>
          <w:color w:val="191919"/>
        </w:rPr>
        <w:t>。目前中国大约有</w:t>
      </w:r>
      <w:r>
        <w:rPr>
          <w:rFonts w:ascii="Arial" w:hAnsi="Arial" w:cs="Arial"/>
          <w:color w:val="191919"/>
        </w:rPr>
        <w:t>400</w:t>
      </w:r>
      <w:r>
        <w:rPr>
          <w:rFonts w:ascii="Arial" w:hAnsi="Arial" w:cs="Arial"/>
          <w:color w:val="191919"/>
        </w:rPr>
        <w:t>个无人机制造商，供应全球</w:t>
      </w:r>
      <w:r>
        <w:rPr>
          <w:rFonts w:ascii="Arial" w:hAnsi="Arial" w:cs="Arial"/>
          <w:color w:val="191919"/>
        </w:rPr>
        <w:t>70%</w:t>
      </w:r>
      <w:r>
        <w:rPr>
          <w:rFonts w:ascii="Arial" w:hAnsi="Arial" w:cs="Arial"/>
          <w:color w:val="191919"/>
        </w:rPr>
        <w:t>的无人机需求市场。</w:t>
      </w:r>
    </w:p>
    <w:p w:rsidR="00B0517E" w:rsidRDefault="00B0517E" w:rsidP="00B0517E">
      <w:pPr>
        <w:pStyle w:val="a7"/>
        <w:shd w:val="clear" w:color="auto" w:fill="FFFFFF"/>
        <w:spacing w:before="0" w:beforeAutospacing="0" w:after="0" w:afterAutospacing="0"/>
        <w:jc w:val="center"/>
        <w:rPr>
          <w:rFonts w:ascii="Arial" w:hAnsi="Arial" w:cs="Arial"/>
          <w:color w:val="191919"/>
        </w:rPr>
      </w:pPr>
      <w:r>
        <w:rPr>
          <w:rFonts w:ascii="Arial" w:hAnsi="Arial" w:cs="Arial"/>
          <w:noProof/>
          <w:color w:val="191919"/>
        </w:rPr>
        <w:drawing>
          <wp:inline distT="0" distB="0" distL="0" distR="0">
            <wp:extent cx="3295650" cy="2133600"/>
            <wp:effectExtent l="19050" t="0" r="0" b="0"/>
            <wp:docPr id="5" name="图片 13" descr="484a1ad5ab5944b3a146c17bd1007445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484a1ad5ab5944b3a146c17bd1007445_th"/>
                    <pic:cNvPicPr>
                      <a:picLocks noChangeAspect="1" noChangeArrowheads="1"/>
                    </pic:cNvPicPr>
                  </pic:nvPicPr>
                  <pic:blipFill>
                    <a:blip r:embed="rId17"/>
                    <a:srcRect/>
                    <a:stretch>
                      <a:fillRect/>
                    </a:stretch>
                  </pic:blipFill>
                  <pic:spPr bwMode="auto">
                    <a:xfrm>
                      <a:off x="0" y="0"/>
                      <a:ext cx="3295650" cy="213360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jc w:val="center"/>
        <w:rPr>
          <w:rFonts w:ascii="Arial" w:hAnsi="Arial" w:cs="Arial"/>
          <w:color w:val="191919"/>
        </w:rPr>
      </w:pPr>
      <w:r>
        <w:rPr>
          <w:rFonts w:ascii="Arial" w:hAnsi="Arial" w:cs="Arial"/>
          <w:noProof/>
          <w:color w:val="191919"/>
        </w:rPr>
        <w:drawing>
          <wp:inline distT="0" distB="0" distL="0" distR="0">
            <wp:extent cx="3708400" cy="2457450"/>
            <wp:effectExtent l="19050" t="0" r="6350" b="0"/>
            <wp:docPr id="6" name="图片 14" descr="5d3249a8e99d4268a7cc1f5042400077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5d3249a8e99d4268a7cc1f5042400077_th"/>
                    <pic:cNvPicPr>
                      <a:picLocks noChangeAspect="1" noChangeArrowheads="1"/>
                    </pic:cNvPicPr>
                  </pic:nvPicPr>
                  <pic:blipFill>
                    <a:blip r:embed="rId18"/>
                    <a:srcRect/>
                    <a:stretch>
                      <a:fillRect/>
                    </a:stretch>
                  </pic:blipFill>
                  <pic:spPr bwMode="auto">
                    <a:xfrm>
                      <a:off x="0" y="0"/>
                      <a:ext cx="3708400" cy="24574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lastRenderedPageBreak/>
        <w:t>目前，中国无人机市场尚未成熟，对于希望进入此领域的无人机制造商来说，中国市场前景广阔，未来</w:t>
      </w:r>
      <w:r>
        <w:rPr>
          <w:rFonts w:ascii="Arial" w:hAnsi="Arial" w:cs="Arial"/>
          <w:color w:val="191919"/>
        </w:rPr>
        <w:t>3</w:t>
      </w:r>
      <w:r>
        <w:rPr>
          <w:rFonts w:ascii="Arial" w:hAnsi="Arial" w:cs="Arial"/>
          <w:color w:val="191919"/>
        </w:rPr>
        <w:t>年，无人机将会应用到更广泛的领域，其中航拍无人机的出货量有望增长七倍以上。</w:t>
      </w:r>
      <w:r>
        <w:rPr>
          <w:rFonts w:ascii="Arial" w:hAnsi="Arial" w:cs="Arial"/>
          <w:color w:val="191919"/>
        </w:rPr>
        <w:t>IDC</w:t>
      </w:r>
      <w:r>
        <w:rPr>
          <w:rFonts w:ascii="Arial" w:hAnsi="Arial" w:cs="Arial"/>
          <w:color w:val="191919"/>
        </w:rPr>
        <w:t>预测，</w:t>
      </w:r>
      <w:r>
        <w:rPr>
          <w:rFonts w:ascii="Arial" w:hAnsi="Arial" w:cs="Arial"/>
          <w:color w:val="191919"/>
        </w:rPr>
        <w:t>2019</w:t>
      </w:r>
      <w:r>
        <w:rPr>
          <w:rFonts w:ascii="Arial" w:hAnsi="Arial" w:cs="Arial"/>
          <w:color w:val="191919"/>
        </w:rPr>
        <w:t>年中国市场消费级无人机出货量将达到</w:t>
      </w:r>
      <w:r>
        <w:rPr>
          <w:rFonts w:ascii="Arial" w:hAnsi="Arial" w:cs="Arial"/>
          <w:color w:val="191919"/>
        </w:rPr>
        <w:t>300</w:t>
      </w:r>
      <w:r>
        <w:rPr>
          <w:rFonts w:ascii="Arial" w:hAnsi="Arial" w:cs="Arial"/>
          <w:color w:val="191919"/>
        </w:rPr>
        <w:t>万台，较</w:t>
      </w:r>
      <w:r>
        <w:rPr>
          <w:rFonts w:ascii="Arial" w:hAnsi="Arial" w:cs="Arial"/>
          <w:color w:val="191919"/>
        </w:rPr>
        <w:t>2016</w:t>
      </w:r>
      <w:r>
        <w:rPr>
          <w:rFonts w:ascii="Arial" w:hAnsi="Arial" w:cs="Arial"/>
          <w:color w:val="191919"/>
        </w:rPr>
        <w:t>年的</w:t>
      </w:r>
      <w:r>
        <w:rPr>
          <w:rFonts w:ascii="Arial" w:hAnsi="Arial" w:cs="Arial"/>
          <w:color w:val="191919"/>
        </w:rPr>
        <w:t>39</w:t>
      </w:r>
      <w:r>
        <w:rPr>
          <w:rFonts w:ascii="Arial" w:hAnsi="Arial" w:cs="Arial"/>
          <w:color w:val="191919"/>
        </w:rPr>
        <w:t>万台实现大幅增长。保守预测</w:t>
      </w:r>
      <w:r>
        <w:rPr>
          <w:rFonts w:ascii="Arial" w:hAnsi="Arial" w:cs="Arial"/>
          <w:color w:val="191919"/>
        </w:rPr>
        <w:t>2023</w:t>
      </w:r>
      <w:r>
        <w:rPr>
          <w:rFonts w:ascii="Arial" w:hAnsi="Arial" w:cs="Arial"/>
          <w:color w:val="191919"/>
        </w:rPr>
        <w:t>年消费级及航拍无人机</w:t>
      </w:r>
      <w:r>
        <w:rPr>
          <w:rFonts w:ascii="Arial" w:hAnsi="Arial" w:cs="Arial"/>
          <w:color w:val="191919"/>
        </w:rPr>
        <w:t>400</w:t>
      </w:r>
      <w:r>
        <w:rPr>
          <w:rFonts w:ascii="Arial" w:hAnsi="Arial" w:cs="Arial"/>
          <w:color w:val="191919"/>
        </w:rPr>
        <w:t>万台，则国内消费级航拍无人机市场规模则达到</w:t>
      </w:r>
      <w:r>
        <w:rPr>
          <w:rFonts w:ascii="Arial" w:hAnsi="Arial" w:cs="Arial"/>
          <w:color w:val="191919"/>
        </w:rPr>
        <w:t>200</w:t>
      </w:r>
      <w:r>
        <w:rPr>
          <w:rFonts w:ascii="Arial" w:hAnsi="Arial" w:cs="Arial"/>
          <w:color w:val="191919"/>
        </w:rPr>
        <w:t>亿元。</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hint="eastAsia"/>
          <w:noProof/>
          <w:color w:val="191919"/>
        </w:rPr>
        <w:drawing>
          <wp:inline distT="0" distB="0" distL="0" distR="0">
            <wp:extent cx="4254500" cy="2114550"/>
            <wp:effectExtent l="19050" t="0" r="0" b="0"/>
            <wp:docPr id="7" name="图片 20" descr="图片3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图片3副本"/>
                    <pic:cNvPicPr>
                      <a:picLocks noChangeAspect="1" noChangeArrowheads="1"/>
                    </pic:cNvPicPr>
                  </pic:nvPicPr>
                  <pic:blipFill>
                    <a:blip r:embed="rId19"/>
                    <a:srcRect/>
                    <a:stretch>
                      <a:fillRect/>
                    </a:stretch>
                  </pic:blipFill>
                  <pic:spPr bwMode="auto">
                    <a:xfrm>
                      <a:off x="0" y="0"/>
                      <a:ext cx="4254500" cy="21145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国内消费级及航拍无人机市场出货量及市场规模</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中国人口老龄化进程加快，带来一系列劳动力市场效应：劳动力价格持续上涨、劳动参与率持续下降和劳动生产率面临负面冲击，给我国农业带来巨大的冲击。目前中国农业生产效率较低，发展严重滞后于工业等行业，如何大力发展新型农用机械也是工业</w:t>
      </w:r>
      <w:r>
        <w:rPr>
          <w:rFonts w:ascii="Arial" w:hAnsi="Arial" w:cs="Arial"/>
          <w:color w:val="191919"/>
        </w:rPr>
        <w:t>4.0</w:t>
      </w:r>
      <w:r>
        <w:rPr>
          <w:rFonts w:ascii="Arial" w:hAnsi="Arial" w:cs="Arial"/>
          <w:color w:val="191919"/>
        </w:rPr>
        <w:t>重要主题之一。</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农业植保无人机作为产业升级工具，其市场规模及增速主要受以下几方面因素影响：刚性需求、社会因素和工业化程度。</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noProof/>
          <w:color w:val="191919"/>
        </w:rPr>
        <w:drawing>
          <wp:inline distT="0" distB="0" distL="0" distR="0">
            <wp:extent cx="4718050" cy="1879600"/>
            <wp:effectExtent l="19050" t="0" r="6350" b="0"/>
            <wp:docPr id="8" name="图片 8" descr="d8e392625a514fe88a58c6640603f3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d8e392625a514fe88a58c6640603f3ad"/>
                    <pic:cNvPicPr>
                      <a:picLocks noChangeAspect="1" noChangeArrowheads="1"/>
                    </pic:cNvPicPr>
                  </pic:nvPicPr>
                  <pic:blipFill>
                    <a:blip r:embed="rId20"/>
                    <a:srcRect/>
                    <a:stretch>
                      <a:fillRect/>
                    </a:stretch>
                  </pic:blipFill>
                  <pic:spPr bwMode="auto">
                    <a:xfrm>
                      <a:off x="0" y="0"/>
                      <a:ext cx="4718050" cy="187960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人工植保与无人机植保对比</w:t>
      </w:r>
      <w:r>
        <w:rPr>
          <w:rFonts w:ascii="Arial" w:hAnsi="Arial" w:cs="Arial"/>
          <w:color w:val="191919"/>
        </w:rPr>
        <w:t>(</w:t>
      </w:r>
      <w:r>
        <w:rPr>
          <w:rFonts w:ascii="Arial" w:hAnsi="Arial" w:cs="Arial"/>
          <w:color w:val="191919"/>
        </w:rPr>
        <w:t>以水稻为例</w:t>
      </w:r>
      <w:r>
        <w:rPr>
          <w:rFonts w:ascii="Arial" w:hAnsi="Arial" w:cs="Arial"/>
          <w:color w:val="191919"/>
        </w:rPr>
        <w:t>)</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lastRenderedPageBreak/>
        <w:t>从技术端分析，国内农业植保无人机在较高的工业化率环境中，具备更高的信息化程度和更成熟的产业链，产品的智能性、易操性和安全性指标更高</w:t>
      </w:r>
      <w:r>
        <w:rPr>
          <w:rFonts w:ascii="Arial" w:hAnsi="Arial" w:cs="Arial"/>
          <w:color w:val="191919"/>
        </w:rPr>
        <w:t>;</w:t>
      </w:r>
      <w:r>
        <w:rPr>
          <w:rFonts w:ascii="Arial" w:hAnsi="Arial" w:cs="Arial"/>
          <w:color w:val="191919"/>
        </w:rPr>
        <w:t>从价格端分析，目前日本雅马哈无人机单价</w:t>
      </w:r>
      <w:r>
        <w:rPr>
          <w:rFonts w:ascii="Arial" w:hAnsi="Arial" w:cs="Arial"/>
          <w:color w:val="191919"/>
        </w:rPr>
        <w:t>80</w:t>
      </w:r>
      <w:r>
        <w:rPr>
          <w:rFonts w:ascii="Arial" w:hAnsi="Arial" w:cs="Arial"/>
          <w:color w:val="191919"/>
        </w:rPr>
        <w:t>万元，而适合国内分散化耕地特性的主流多旋翼无人机价格均价在</w:t>
      </w:r>
      <w:r>
        <w:rPr>
          <w:rFonts w:ascii="Arial" w:hAnsi="Arial" w:cs="Arial"/>
          <w:color w:val="191919"/>
        </w:rPr>
        <w:t>14</w:t>
      </w:r>
      <w:r>
        <w:rPr>
          <w:rFonts w:ascii="Arial" w:hAnsi="Arial" w:cs="Arial"/>
          <w:color w:val="191919"/>
        </w:rPr>
        <w:t>万元左右，用户更易于接受，从而无人机植保作业将更易于推广。经过</w:t>
      </w:r>
      <w:r>
        <w:rPr>
          <w:rFonts w:ascii="Arial" w:hAnsi="Arial" w:cs="Arial"/>
          <w:color w:val="191919"/>
        </w:rPr>
        <w:t>10</w:t>
      </w:r>
      <w:r>
        <w:rPr>
          <w:rFonts w:ascii="Arial" w:hAnsi="Arial" w:cs="Arial"/>
          <w:color w:val="191919"/>
        </w:rPr>
        <w:t>年</w:t>
      </w:r>
      <w:r>
        <w:rPr>
          <w:rFonts w:ascii="Arial" w:hAnsi="Arial" w:cs="Arial"/>
          <w:color w:val="191919"/>
        </w:rPr>
        <w:t>(2013-2023)</w:t>
      </w:r>
      <w:r>
        <w:rPr>
          <w:rFonts w:ascii="Arial" w:hAnsi="Arial" w:cs="Arial"/>
          <w:color w:val="191919"/>
        </w:rPr>
        <w:t>的发展后，中国农业植保无人机作业渗透率会达到</w:t>
      </w:r>
      <w:r>
        <w:rPr>
          <w:rFonts w:ascii="Arial" w:hAnsi="Arial" w:cs="Arial"/>
          <w:color w:val="191919"/>
        </w:rPr>
        <w:t>40%</w:t>
      </w:r>
      <w:r>
        <w:rPr>
          <w:rFonts w:ascii="Arial" w:hAnsi="Arial" w:cs="Arial"/>
          <w:color w:val="191919"/>
        </w:rPr>
        <w:t>以上。</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noProof/>
          <w:color w:val="191919"/>
        </w:rPr>
        <w:drawing>
          <wp:inline distT="0" distB="0" distL="0" distR="0">
            <wp:extent cx="4864100" cy="2781300"/>
            <wp:effectExtent l="19050" t="0" r="0" b="0"/>
            <wp:docPr id="9" name="图片 5" descr="8d7e66584d434105983b1745063184fa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8d7e66584d434105983b1745063184fa_th"/>
                    <pic:cNvPicPr>
                      <a:picLocks noChangeAspect="1" noChangeArrowheads="1"/>
                    </pic:cNvPicPr>
                  </pic:nvPicPr>
                  <pic:blipFill>
                    <a:blip r:embed="rId21"/>
                    <a:srcRect/>
                    <a:stretch>
                      <a:fillRect/>
                    </a:stretch>
                  </pic:blipFill>
                  <pic:spPr bwMode="auto">
                    <a:xfrm>
                      <a:off x="0" y="0"/>
                      <a:ext cx="4864100" cy="278130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中国和日本工业化率对比</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截至</w:t>
      </w:r>
      <w:r>
        <w:rPr>
          <w:rFonts w:ascii="Arial" w:hAnsi="Arial" w:cs="Arial"/>
          <w:color w:val="191919"/>
        </w:rPr>
        <w:t>2015</w:t>
      </w:r>
      <w:r>
        <w:rPr>
          <w:rFonts w:ascii="Arial" w:hAnsi="Arial" w:cs="Arial"/>
          <w:color w:val="191919"/>
        </w:rPr>
        <w:t>年末，全国耕地面积为</w:t>
      </w:r>
      <w:r>
        <w:rPr>
          <w:rFonts w:ascii="Arial" w:hAnsi="Arial" w:cs="Arial"/>
          <w:color w:val="191919"/>
        </w:rPr>
        <w:t>20.25</w:t>
      </w:r>
      <w:r>
        <w:rPr>
          <w:rFonts w:ascii="Arial" w:hAnsi="Arial" w:cs="Arial"/>
          <w:color w:val="191919"/>
        </w:rPr>
        <w:t>亿亩，其中含有难以稳定利用的耕地和根据国家政策需要逐步调整退耕的耕地，适宜稳定利用的耕地保有量为</w:t>
      </w:r>
      <w:r>
        <w:rPr>
          <w:rFonts w:ascii="Arial" w:hAnsi="Arial" w:cs="Arial"/>
          <w:color w:val="191919"/>
        </w:rPr>
        <w:t>18.65</w:t>
      </w:r>
      <w:r>
        <w:rPr>
          <w:rFonts w:ascii="Arial" w:hAnsi="Arial" w:cs="Arial"/>
          <w:color w:val="191919"/>
        </w:rPr>
        <w:t>亿亩。到</w:t>
      </w:r>
      <w:r>
        <w:rPr>
          <w:rFonts w:ascii="Arial" w:hAnsi="Arial" w:cs="Arial"/>
          <w:color w:val="191919"/>
        </w:rPr>
        <w:t>2022—2023</w:t>
      </w:r>
      <w:r>
        <w:rPr>
          <w:rFonts w:ascii="Arial" w:hAnsi="Arial" w:cs="Arial"/>
          <w:color w:val="191919"/>
        </w:rPr>
        <w:t>年，农业植保无人机硬件销售额将达到</w:t>
      </w:r>
      <w:r>
        <w:rPr>
          <w:rFonts w:ascii="Arial" w:hAnsi="Arial" w:cs="Arial"/>
          <w:color w:val="191919"/>
        </w:rPr>
        <w:t>160</w:t>
      </w:r>
      <w:r>
        <w:rPr>
          <w:rFonts w:ascii="Arial" w:hAnsi="Arial" w:cs="Arial"/>
          <w:color w:val="191919"/>
        </w:rPr>
        <w:t>亿元。</w:t>
      </w:r>
    </w:p>
    <w:p w:rsidR="00B0517E" w:rsidRDefault="00B0517E" w:rsidP="00B0517E">
      <w:pPr>
        <w:pStyle w:val="a7"/>
        <w:shd w:val="clear" w:color="auto" w:fill="FFFFFF"/>
        <w:spacing w:before="0" w:beforeAutospacing="0" w:after="0" w:afterAutospacing="0"/>
        <w:rPr>
          <w:rFonts w:ascii="Arial" w:hAnsi="Arial" w:cs="Arial" w:hint="eastAsia"/>
          <w:color w:val="191919"/>
        </w:rPr>
      </w:pPr>
      <w:r>
        <w:rPr>
          <w:rFonts w:ascii="Arial" w:hAnsi="Arial" w:cs="Arial"/>
          <w:noProof/>
          <w:color w:val="191919"/>
        </w:rPr>
        <w:drawing>
          <wp:inline distT="0" distB="0" distL="0" distR="0">
            <wp:extent cx="5067300" cy="2355850"/>
            <wp:effectExtent l="19050" t="0" r="0" b="0"/>
            <wp:docPr id="10" name="图片 7" descr="8c5b251e84d74b91aa7f808c9cb4b9b4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8c5b251e84d74b91aa7f808c9cb4b9b4_th"/>
                    <pic:cNvPicPr>
                      <a:picLocks noChangeAspect="1" noChangeArrowheads="1"/>
                    </pic:cNvPicPr>
                  </pic:nvPicPr>
                  <pic:blipFill>
                    <a:blip r:embed="rId22"/>
                    <a:srcRect/>
                    <a:stretch>
                      <a:fillRect/>
                    </a:stretch>
                  </pic:blipFill>
                  <pic:spPr bwMode="auto">
                    <a:xfrm>
                      <a:off x="0" y="0"/>
                      <a:ext cx="5067300" cy="23558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农业无人机硬件销售情况</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目前，全国各地作物平均作业频率为</w:t>
      </w:r>
      <w:r>
        <w:rPr>
          <w:rFonts w:ascii="Arial" w:hAnsi="Arial" w:cs="Arial"/>
          <w:color w:val="191919"/>
        </w:rPr>
        <w:t>5</w:t>
      </w:r>
      <w:r>
        <w:rPr>
          <w:rFonts w:ascii="Arial" w:hAnsi="Arial" w:cs="Arial"/>
          <w:color w:val="191919"/>
        </w:rPr>
        <w:t>次</w:t>
      </w:r>
      <w:r>
        <w:rPr>
          <w:rFonts w:ascii="Arial" w:hAnsi="Arial" w:cs="Arial"/>
          <w:color w:val="191919"/>
        </w:rPr>
        <w:t>/</w:t>
      </w:r>
      <w:r>
        <w:rPr>
          <w:rFonts w:ascii="Arial" w:hAnsi="Arial" w:cs="Arial"/>
          <w:color w:val="191919"/>
        </w:rPr>
        <w:t>亩</w:t>
      </w:r>
      <w:r>
        <w:rPr>
          <w:rFonts w:ascii="Arial" w:hAnsi="Arial" w:cs="Arial"/>
          <w:color w:val="191919"/>
        </w:rPr>
        <w:t>/</w:t>
      </w:r>
      <w:r>
        <w:rPr>
          <w:rFonts w:ascii="Arial" w:hAnsi="Arial" w:cs="Arial"/>
          <w:color w:val="191919"/>
        </w:rPr>
        <w:t>年，目前粮食作物和经济作物的平均作业价格为</w:t>
      </w:r>
      <w:r>
        <w:rPr>
          <w:rFonts w:ascii="Arial" w:hAnsi="Arial" w:cs="Arial"/>
          <w:color w:val="191919"/>
        </w:rPr>
        <w:t>13.8</w:t>
      </w:r>
      <w:r>
        <w:rPr>
          <w:rFonts w:ascii="Arial" w:hAnsi="Arial" w:cs="Arial"/>
          <w:color w:val="191919"/>
        </w:rPr>
        <w:t>元</w:t>
      </w:r>
      <w:r>
        <w:rPr>
          <w:rFonts w:ascii="Arial" w:hAnsi="Arial" w:cs="Arial"/>
          <w:color w:val="191919"/>
        </w:rPr>
        <w:t>/</w:t>
      </w:r>
      <w:r>
        <w:rPr>
          <w:rFonts w:ascii="Arial" w:hAnsi="Arial" w:cs="Arial"/>
          <w:color w:val="191919"/>
        </w:rPr>
        <w:t>亩，产品性能升级、作业效率提升和行业竞争，作业价格会逐步下降。预计到</w:t>
      </w:r>
      <w:r>
        <w:rPr>
          <w:rFonts w:ascii="Arial" w:hAnsi="Arial" w:cs="Arial"/>
          <w:color w:val="191919"/>
        </w:rPr>
        <w:t>2023</w:t>
      </w:r>
      <w:r>
        <w:rPr>
          <w:rFonts w:ascii="Arial" w:hAnsi="Arial" w:cs="Arial"/>
          <w:color w:val="191919"/>
        </w:rPr>
        <w:t>年，我国植保服务市场达到</w:t>
      </w:r>
      <w:r>
        <w:rPr>
          <w:rFonts w:ascii="Arial" w:hAnsi="Arial" w:cs="Arial"/>
          <w:color w:val="191919"/>
        </w:rPr>
        <w:t>485</w:t>
      </w:r>
      <w:r>
        <w:rPr>
          <w:rFonts w:ascii="Arial" w:hAnsi="Arial" w:cs="Arial"/>
          <w:color w:val="191919"/>
        </w:rPr>
        <w:t>亿元。</w:t>
      </w:r>
    </w:p>
    <w:p w:rsidR="00B0517E" w:rsidRDefault="00B0517E" w:rsidP="00B0517E">
      <w:pPr>
        <w:pStyle w:val="a7"/>
        <w:shd w:val="clear" w:color="auto" w:fill="FFFFFF"/>
        <w:spacing w:before="0" w:beforeAutospacing="0" w:after="0" w:afterAutospacing="0"/>
        <w:jc w:val="center"/>
        <w:rPr>
          <w:rFonts w:ascii="Arial" w:hAnsi="Arial" w:cs="Arial" w:hint="eastAsia"/>
          <w:color w:val="191919"/>
        </w:rPr>
      </w:pPr>
      <w:r>
        <w:rPr>
          <w:rFonts w:ascii="Arial" w:hAnsi="Arial" w:cs="Arial"/>
          <w:noProof/>
          <w:color w:val="191919"/>
        </w:rPr>
        <w:drawing>
          <wp:inline distT="0" distB="0" distL="0" distR="0">
            <wp:extent cx="5029200" cy="2406650"/>
            <wp:effectExtent l="19050" t="0" r="0" b="0"/>
            <wp:docPr id="11" name="图片 9" descr="3aeebd8251584603ad938939abd7efa7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3aeebd8251584603ad938939abd7efa7_th"/>
                    <pic:cNvPicPr>
                      <a:picLocks noChangeAspect="1" noChangeArrowheads="1"/>
                    </pic:cNvPicPr>
                  </pic:nvPicPr>
                  <pic:blipFill>
                    <a:blip r:embed="rId23"/>
                    <a:srcRect/>
                    <a:stretch>
                      <a:fillRect/>
                    </a:stretch>
                  </pic:blipFill>
                  <pic:spPr bwMode="auto">
                    <a:xfrm>
                      <a:off x="0" y="0"/>
                      <a:ext cx="5029200" cy="24066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农业植保服务市场规模</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目前我国已形成华北、东北、华东、华中、西北和南方电网共</w:t>
      </w:r>
      <w:r>
        <w:rPr>
          <w:rFonts w:ascii="Arial" w:hAnsi="Arial" w:cs="Arial"/>
          <w:color w:val="191919"/>
        </w:rPr>
        <w:t>6</w:t>
      </w:r>
      <w:r>
        <w:rPr>
          <w:rFonts w:ascii="Arial" w:hAnsi="Arial" w:cs="Arial"/>
          <w:color w:val="191919"/>
        </w:rPr>
        <w:t>个跨省区电网，</w:t>
      </w:r>
      <w:r>
        <w:rPr>
          <w:rFonts w:ascii="Arial" w:hAnsi="Arial" w:cs="Arial"/>
          <w:color w:val="191919"/>
        </w:rPr>
        <w:t>110kV</w:t>
      </w:r>
      <w:r>
        <w:rPr>
          <w:rFonts w:ascii="Arial" w:hAnsi="Arial" w:cs="Arial"/>
          <w:color w:val="191919"/>
        </w:rPr>
        <w:t>以上输电线路已达到近</w:t>
      </w:r>
      <w:r>
        <w:rPr>
          <w:rFonts w:ascii="Arial" w:hAnsi="Arial" w:cs="Arial"/>
          <w:color w:val="191919"/>
        </w:rPr>
        <w:t>51.4</w:t>
      </w:r>
      <w:r>
        <w:rPr>
          <w:rFonts w:ascii="Arial" w:hAnsi="Arial" w:cs="Arial"/>
          <w:color w:val="191919"/>
        </w:rPr>
        <w:t>万公里。我国每年电力行业整体投资约为</w:t>
      </w:r>
      <w:r>
        <w:rPr>
          <w:rFonts w:ascii="Arial" w:hAnsi="Arial" w:cs="Arial"/>
          <w:color w:val="191919"/>
        </w:rPr>
        <w:t>1000</w:t>
      </w:r>
      <w:r>
        <w:rPr>
          <w:rFonts w:ascii="Arial" w:hAnsi="Arial" w:cs="Arial"/>
          <w:color w:val="191919"/>
        </w:rPr>
        <w:t>亿元，其中硬件设施为</w:t>
      </w:r>
      <w:r>
        <w:rPr>
          <w:rFonts w:ascii="Arial" w:hAnsi="Arial" w:cs="Arial"/>
          <w:color w:val="191919"/>
        </w:rPr>
        <w:t>73%</w:t>
      </w:r>
      <w:r>
        <w:rPr>
          <w:rFonts w:ascii="Arial" w:hAnsi="Arial" w:cs="Arial"/>
          <w:color w:val="191919"/>
        </w:rPr>
        <w:t>，输电设备在国家电网建设上比重越来越大，随着智能电网进程的推进，对硬件设备的损点巡检等作业要求更高。随着电网的日益扩大，巡线的工作量也日益加大，平均</w:t>
      </w:r>
      <w:r>
        <w:rPr>
          <w:rFonts w:ascii="Arial" w:hAnsi="Arial" w:cs="Arial"/>
          <w:color w:val="191919"/>
        </w:rPr>
        <w:t>20</w:t>
      </w:r>
      <w:r>
        <w:rPr>
          <w:rFonts w:ascii="Arial" w:hAnsi="Arial" w:cs="Arial"/>
          <w:color w:val="191919"/>
        </w:rPr>
        <w:t>人巡线</w:t>
      </w:r>
      <w:r>
        <w:rPr>
          <w:rFonts w:ascii="Arial" w:hAnsi="Arial" w:cs="Arial"/>
          <w:color w:val="191919"/>
        </w:rPr>
        <w:t>100</w:t>
      </w:r>
      <w:r>
        <w:rPr>
          <w:rFonts w:ascii="Arial" w:hAnsi="Arial" w:cs="Arial"/>
          <w:color w:val="191919"/>
        </w:rPr>
        <w:t>公里</w:t>
      </w:r>
      <w:r>
        <w:rPr>
          <w:rFonts w:ascii="Arial" w:hAnsi="Arial" w:cs="Arial"/>
          <w:color w:val="191919"/>
        </w:rPr>
        <w:t>/</w:t>
      </w:r>
      <w:r>
        <w:rPr>
          <w:rFonts w:ascii="Arial" w:hAnsi="Arial" w:cs="Arial"/>
          <w:color w:val="191919"/>
        </w:rPr>
        <w:t>天。因此传统的巡线方式已经难以满足现代电力系统的广泛需求。</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按照巡检总长</w:t>
      </w:r>
      <w:r>
        <w:rPr>
          <w:rFonts w:ascii="Arial" w:hAnsi="Arial" w:cs="Arial"/>
          <w:color w:val="191919"/>
        </w:rPr>
        <w:t>51.4</w:t>
      </w:r>
      <w:r>
        <w:rPr>
          <w:rFonts w:ascii="Arial" w:hAnsi="Arial" w:cs="Arial"/>
          <w:color w:val="191919"/>
        </w:rPr>
        <w:t>万公里、</w:t>
      </w:r>
      <w:r>
        <w:rPr>
          <w:rFonts w:ascii="Arial" w:hAnsi="Arial" w:cs="Arial"/>
          <w:color w:val="191919"/>
        </w:rPr>
        <w:t>1</w:t>
      </w:r>
      <w:r>
        <w:rPr>
          <w:rFonts w:ascii="Arial" w:hAnsi="Arial" w:cs="Arial"/>
          <w:color w:val="191919"/>
        </w:rPr>
        <w:t>次</w:t>
      </w:r>
      <w:r>
        <w:rPr>
          <w:rFonts w:ascii="Arial" w:hAnsi="Arial" w:cs="Arial"/>
          <w:color w:val="191919"/>
        </w:rPr>
        <w:t>/</w:t>
      </w:r>
      <w:r>
        <w:rPr>
          <w:rFonts w:ascii="Arial" w:hAnsi="Arial" w:cs="Arial"/>
          <w:color w:val="191919"/>
        </w:rPr>
        <w:t>周巡线频率、巡检均速</w:t>
      </w:r>
      <w:r>
        <w:rPr>
          <w:rFonts w:ascii="Arial" w:hAnsi="Arial" w:cs="Arial"/>
          <w:color w:val="191919"/>
        </w:rPr>
        <w:t>30Km/h</w:t>
      </w:r>
      <w:r>
        <w:rPr>
          <w:rFonts w:ascii="Arial" w:hAnsi="Arial" w:cs="Arial"/>
          <w:color w:val="191919"/>
        </w:rPr>
        <w:t>计算，每年的飞行时数应为</w:t>
      </w:r>
      <w:r>
        <w:rPr>
          <w:rFonts w:ascii="Arial" w:hAnsi="Arial" w:cs="Arial"/>
          <w:color w:val="191919"/>
        </w:rPr>
        <w:t>85.6</w:t>
      </w:r>
      <w:r>
        <w:rPr>
          <w:rFonts w:ascii="Arial" w:hAnsi="Arial" w:cs="Arial"/>
          <w:color w:val="191919"/>
        </w:rPr>
        <w:t>万小时，单机年平均飞行小时数按照</w:t>
      </w:r>
      <w:r>
        <w:rPr>
          <w:rFonts w:ascii="Arial" w:hAnsi="Arial" w:cs="Arial"/>
          <w:color w:val="191919"/>
        </w:rPr>
        <w:t>200</w:t>
      </w:r>
      <w:r>
        <w:rPr>
          <w:rFonts w:ascii="Arial" w:hAnsi="Arial" w:cs="Arial"/>
          <w:color w:val="191919"/>
        </w:rPr>
        <w:t>小时计算，则该领域无人机潜在需求架数约为</w:t>
      </w:r>
      <w:r>
        <w:rPr>
          <w:rFonts w:ascii="Arial" w:hAnsi="Arial" w:cs="Arial"/>
          <w:color w:val="191919"/>
        </w:rPr>
        <w:t>4280</w:t>
      </w:r>
      <w:r>
        <w:rPr>
          <w:rFonts w:ascii="Arial" w:hAnsi="Arial" w:cs="Arial"/>
          <w:color w:val="191919"/>
        </w:rPr>
        <w:t>架</w:t>
      </w:r>
      <w:r>
        <w:rPr>
          <w:rFonts w:ascii="Arial" w:hAnsi="Arial" w:cs="Arial"/>
          <w:color w:val="191919"/>
        </w:rPr>
        <w:t>;</w:t>
      </w:r>
      <w:r>
        <w:rPr>
          <w:rFonts w:ascii="Arial" w:hAnsi="Arial" w:cs="Arial"/>
          <w:color w:val="191919"/>
        </w:rPr>
        <w:t>按照均价</w:t>
      </w:r>
      <w:r>
        <w:rPr>
          <w:rFonts w:ascii="Arial" w:hAnsi="Arial" w:cs="Arial"/>
          <w:color w:val="191919"/>
        </w:rPr>
        <w:t>50</w:t>
      </w:r>
      <w:r>
        <w:rPr>
          <w:rFonts w:ascii="Arial" w:hAnsi="Arial" w:cs="Arial"/>
          <w:color w:val="191919"/>
        </w:rPr>
        <w:t>万</w:t>
      </w:r>
      <w:r>
        <w:rPr>
          <w:rFonts w:ascii="Arial" w:hAnsi="Arial" w:cs="Arial"/>
          <w:color w:val="191919"/>
        </w:rPr>
        <w:t>/</w:t>
      </w:r>
      <w:r>
        <w:rPr>
          <w:rFonts w:ascii="Arial" w:hAnsi="Arial" w:cs="Arial"/>
          <w:color w:val="191919"/>
        </w:rPr>
        <w:t>架单价计算，则电力巡线无人机市场规模为</w:t>
      </w:r>
      <w:r>
        <w:rPr>
          <w:rFonts w:ascii="Arial" w:hAnsi="Arial" w:cs="Arial"/>
          <w:color w:val="191919"/>
        </w:rPr>
        <w:t>21.4</w:t>
      </w:r>
      <w:r>
        <w:rPr>
          <w:rFonts w:ascii="Arial" w:hAnsi="Arial" w:cs="Arial"/>
          <w:color w:val="191919"/>
        </w:rPr>
        <w:t>亿元。</w:t>
      </w:r>
    </w:p>
    <w:p w:rsidR="00B0517E" w:rsidRDefault="00B0517E" w:rsidP="00B0517E">
      <w:pPr>
        <w:pStyle w:val="a7"/>
        <w:shd w:val="clear" w:color="auto" w:fill="FFFFFF"/>
        <w:spacing w:before="0" w:beforeAutospacing="0" w:after="0" w:afterAutospacing="0"/>
        <w:rPr>
          <w:rFonts w:ascii="Arial" w:hAnsi="Arial" w:cs="Arial" w:hint="eastAsia"/>
          <w:color w:val="191919"/>
        </w:rPr>
      </w:pPr>
      <w:r>
        <w:rPr>
          <w:rFonts w:ascii="Arial" w:hAnsi="Arial" w:cs="Arial"/>
          <w:noProof/>
          <w:color w:val="191919"/>
        </w:rPr>
        <w:drawing>
          <wp:inline distT="0" distB="0" distL="0" distR="0">
            <wp:extent cx="5715000" cy="679450"/>
            <wp:effectExtent l="19050" t="0" r="0" b="0"/>
            <wp:docPr id="12" name="图片 15" descr="58427d22abcb42de9a2cb887c2aebc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58427d22abcb42de9a2cb887c2aebcf7"/>
                    <pic:cNvPicPr>
                      <a:picLocks noChangeAspect="1" noChangeArrowheads="1"/>
                    </pic:cNvPicPr>
                  </pic:nvPicPr>
                  <pic:blipFill>
                    <a:blip r:embed="rId24"/>
                    <a:srcRect/>
                    <a:stretch>
                      <a:fillRect/>
                    </a:stretch>
                  </pic:blipFill>
                  <pic:spPr bwMode="auto">
                    <a:xfrm>
                      <a:off x="0" y="0"/>
                      <a:ext cx="5715000" cy="6794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电力巡线无人机需求分析</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2011</w:t>
      </w:r>
      <w:r>
        <w:rPr>
          <w:rFonts w:ascii="Arial" w:hAnsi="Arial" w:cs="Arial"/>
          <w:color w:val="191919"/>
        </w:rPr>
        <w:t>年，我国油气管道总长为</w:t>
      </w:r>
      <w:r>
        <w:rPr>
          <w:rFonts w:ascii="Arial" w:hAnsi="Arial" w:cs="Arial"/>
          <w:color w:val="191919"/>
        </w:rPr>
        <w:t>9.1</w:t>
      </w:r>
      <w:r>
        <w:rPr>
          <w:rFonts w:ascii="Arial" w:hAnsi="Arial" w:cs="Arial"/>
          <w:color w:val="191919"/>
        </w:rPr>
        <w:t>万公里。其中天然气管道约</w:t>
      </w:r>
      <w:r>
        <w:rPr>
          <w:rFonts w:ascii="Arial" w:hAnsi="Arial" w:cs="Arial"/>
          <w:color w:val="191919"/>
        </w:rPr>
        <w:t>4.9</w:t>
      </w:r>
      <w:r>
        <w:rPr>
          <w:rFonts w:ascii="Arial" w:hAnsi="Arial" w:cs="Arial"/>
          <w:color w:val="191919"/>
        </w:rPr>
        <w:t>万公里，原油管道</w:t>
      </w:r>
      <w:r>
        <w:rPr>
          <w:rFonts w:ascii="Arial" w:hAnsi="Arial" w:cs="Arial"/>
          <w:color w:val="191919"/>
        </w:rPr>
        <w:t>2.3</w:t>
      </w:r>
      <w:r>
        <w:rPr>
          <w:rFonts w:ascii="Arial" w:hAnsi="Arial" w:cs="Arial"/>
          <w:color w:val="191919"/>
        </w:rPr>
        <w:t>万公里，成品油</w:t>
      </w:r>
      <w:r>
        <w:rPr>
          <w:rFonts w:ascii="Arial" w:hAnsi="Arial" w:cs="Arial"/>
          <w:color w:val="191919"/>
        </w:rPr>
        <w:t>1.9</w:t>
      </w:r>
      <w:r>
        <w:rPr>
          <w:rFonts w:ascii="Arial" w:hAnsi="Arial" w:cs="Arial"/>
          <w:color w:val="191919"/>
        </w:rPr>
        <w:t>万公里。</w:t>
      </w:r>
      <w:r>
        <w:rPr>
          <w:rFonts w:ascii="Arial" w:hAnsi="Arial" w:cs="Arial"/>
          <w:color w:val="191919"/>
        </w:rPr>
        <w:t>2015</w:t>
      </w:r>
      <w:r>
        <w:rPr>
          <w:rFonts w:ascii="Arial" w:hAnsi="Arial" w:cs="Arial"/>
          <w:color w:val="191919"/>
        </w:rPr>
        <w:t>年国内油气管道总长度达到</w:t>
      </w:r>
      <w:r>
        <w:rPr>
          <w:rFonts w:ascii="Arial" w:hAnsi="Arial" w:cs="Arial"/>
          <w:color w:val="191919"/>
        </w:rPr>
        <w:t>14</w:t>
      </w:r>
      <w:r>
        <w:rPr>
          <w:rFonts w:ascii="Arial" w:hAnsi="Arial" w:cs="Arial"/>
          <w:color w:val="191919"/>
        </w:rPr>
        <w:lastRenderedPageBreak/>
        <w:t>万公里左右。如果以无人机替代人力巡检，按照电力巡检的计算方法，</w:t>
      </w:r>
      <w:r>
        <w:rPr>
          <w:rFonts w:ascii="Arial" w:hAnsi="Arial" w:cs="Arial"/>
          <w:color w:val="191919"/>
        </w:rPr>
        <w:t>15</w:t>
      </w:r>
      <w:r>
        <w:rPr>
          <w:rFonts w:ascii="Arial" w:hAnsi="Arial" w:cs="Arial"/>
          <w:color w:val="191919"/>
        </w:rPr>
        <w:t>万公里的油气管道潜在无人机需求量约为</w:t>
      </w:r>
      <w:r>
        <w:rPr>
          <w:rFonts w:ascii="Arial" w:hAnsi="Arial" w:cs="Arial"/>
          <w:color w:val="191919"/>
        </w:rPr>
        <w:t>1170</w:t>
      </w:r>
      <w:r>
        <w:rPr>
          <w:rFonts w:ascii="Arial" w:hAnsi="Arial" w:cs="Arial"/>
          <w:color w:val="191919"/>
        </w:rPr>
        <w:t>架，市场规模</w:t>
      </w:r>
      <w:r>
        <w:rPr>
          <w:rFonts w:ascii="Arial" w:hAnsi="Arial" w:cs="Arial"/>
          <w:color w:val="191919"/>
        </w:rPr>
        <w:t>5.8</w:t>
      </w:r>
      <w:r>
        <w:rPr>
          <w:rFonts w:ascii="Arial" w:hAnsi="Arial" w:cs="Arial"/>
          <w:color w:val="191919"/>
        </w:rPr>
        <w:t>亿元左右。</w:t>
      </w:r>
    </w:p>
    <w:p w:rsidR="00B0517E" w:rsidRDefault="00B0517E" w:rsidP="00B0517E">
      <w:pPr>
        <w:pStyle w:val="a7"/>
        <w:shd w:val="clear" w:color="auto" w:fill="FFFFFF"/>
        <w:spacing w:before="0" w:beforeAutospacing="0" w:after="0" w:afterAutospacing="0"/>
        <w:rPr>
          <w:rFonts w:ascii="Arial" w:hAnsi="Arial" w:cs="Arial" w:hint="eastAsia"/>
          <w:color w:val="191919"/>
        </w:rPr>
      </w:pPr>
      <w:r>
        <w:rPr>
          <w:rFonts w:ascii="Arial" w:hAnsi="Arial" w:cs="Arial"/>
          <w:noProof/>
          <w:color w:val="191919"/>
        </w:rPr>
        <w:drawing>
          <wp:inline distT="0" distB="0" distL="0" distR="0">
            <wp:extent cx="5715000" cy="781050"/>
            <wp:effectExtent l="19050" t="0" r="0" b="0"/>
            <wp:docPr id="13" name="图片 10" descr="78be661d10f1438483e81dca1c4c09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78be661d10f1438483e81dca1c4c099f"/>
                    <pic:cNvPicPr>
                      <a:picLocks noChangeAspect="1" noChangeArrowheads="1"/>
                    </pic:cNvPicPr>
                  </pic:nvPicPr>
                  <pic:blipFill>
                    <a:blip r:embed="rId25"/>
                    <a:srcRect/>
                    <a:stretch>
                      <a:fillRect/>
                    </a:stretch>
                  </pic:blipFill>
                  <pic:spPr bwMode="auto">
                    <a:xfrm>
                      <a:off x="0" y="0"/>
                      <a:ext cx="5715000" cy="7810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jc w:val="center"/>
        <w:rPr>
          <w:rFonts w:ascii="Arial" w:hAnsi="Arial" w:cs="Arial"/>
          <w:color w:val="191919"/>
        </w:rPr>
      </w:pPr>
      <w:r>
        <w:rPr>
          <w:rFonts w:ascii="Arial" w:hAnsi="Arial" w:cs="Arial"/>
          <w:color w:val="191919"/>
        </w:rPr>
        <w:t>输油管道巡检领域无人机需求分析</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第八次全国森林资源清查显示，全国森林面积</w:t>
      </w:r>
      <w:r>
        <w:rPr>
          <w:rFonts w:ascii="Arial" w:hAnsi="Arial" w:cs="Arial"/>
          <w:color w:val="191919"/>
        </w:rPr>
        <w:t>2.08</w:t>
      </w:r>
      <w:r>
        <w:rPr>
          <w:rFonts w:ascii="Arial" w:hAnsi="Arial" w:cs="Arial"/>
          <w:color w:val="191919"/>
        </w:rPr>
        <w:t>亿公顷</w:t>
      </w:r>
      <w:r>
        <w:rPr>
          <w:rFonts w:ascii="Arial" w:hAnsi="Arial" w:cs="Arial"/>
          <w:color w:val="191919"/>
        </w:rPr>
        <w:t>;</w:t>
      </w:r>
      <w:r>
        <w:rPr>
          <w:rFonts w:ascii="Arial" w:hAnsi="Arial" w:cs="Arial"/>
          <w:color w:val="191919"/>
        </w:rPr>
        <w:t>十三五规划末全国森林面积计划达</w:t>
      </w:r>
      <w:r>
        <w:rPr>
          <w:rFonts w:ascii="Arial" w:hAnsi="Arial" w:cs="Arial"/>
          <w:color w:val="191919"/>
        </w:rPr>
        <w:t>2.23</w:t>
      </w:r>
      <w:r>
        <w:rPr>
          <w:rFonts w:ascii="Arial" w:hAnsi="Arial" w:cs="Arial"/>
          <w:color w:val="191919"/>
        </w:rPr>
        <w:t>亿公顷，森林覆盖率提升</w:t>
      </w:r>
      <w:r>
        <w:rPr>
          <w:rFonts w:ascii="Arial" w:hAnsi="Arial" w:cs="Arial"/>
          <w:color w:val="191919"/>
        </w:rPr>
        <w:t>23.04%</w:t>
      </w:r>
      <w:r>
        <w:rPr>
          <w:rFonts w:ascii="Arial" w:hAnsi="Arial" w:cs="Arial"/>
          <w:color w:val="191919"/>
        </w:rPr>
        <w:t>。如果按每</w:t>
      </w:r>
      <w:r>
        <w:rPr>
          <w:rFonts w:ascii="Arial" w:hAnsi="Arial" w:cs="Arial"/>
          <w:color w:val="191919"/>
        </w:rPr>
        <w:t>1</w:t>
      </w:r>
      <w:r>
        <w:rPr>
          <w:rFonts w:ascii="Arial" w:hAnsi="Arial" w:cs="Arial"/>
          <w:color w:val="191919"/>
        </w:rPr>
        <w:t>万平方公里配备</w:t>
      </w:r>
      <w:r>
        <w:rPr>
          <w:rFonts w:ascii="Arial" w:hAnsi="Arial" w:cs="Arial"/>
          <w:color w:val="191919"/>
        </w:rPr>
        <w:t>6</w:t>
      </w:r>
      <w:r>
        <w:rPr>
          <w:rFonts w:ascii="Arial" w:hAnsi="Arial" w:cs="Arial"/>
          <w:color w:val="191919"/>
        </w:rPr>
        <w:t>架无人机计算，覆盖全国森林面积的潜在无人机需求量为</w:t>
      </w:r>
      <w:r>
        <w:rPr>
          <w:rFonts w:ascii="Arial" w:hAnsi="Arial" w:cs="Arial"/>
          <w:color w:val="191919"/>
        </w:rPr>
        <w:t>1338</w:t>
      </w:r>
      <w:r>
        <w:rPr>
          <w:rFonts w:ascii="Arial" w:hAnsi="Arial" w:cs="Arial"/>
          <w:color w:val="191919"/>
        </w:rPr>
        <w:t>架</w:t>
      </w:r>
      <w:r>
        <w:rPr>
          <w:rFonts w:ascii="Arial" w:hAnsi="Arial" w:cs="Arial"/>
          <w:color w:val="191919"/>
        </w:rPr>
        <w:t>;</w:t>
      </w:r>
      <w:r>
        <w:rPr>
          <w:rFonts w:ascii="Arial" w:hAnsi="Arial" w:cs="Arial"/>
          <w:color w:val="191919"/>
        </w:rPr>
        <w:t>按照</w:t>
      </w:r>
      <w:r>
        <w:rPr>
          <w:rFonts w:ascii="Arial" w:hAnsi="Arial" w:cs="Arial"/>
          <w:color w:val="191919"/>
        </w:rPr>
        <w:t>50</w:t>
      </w:r>
      <w:r>
        <w:rPr>
          <w:rFonts w:ascii="Arial" w:hAnsi="Arial" w:cs="Arial"/>
          <w:color w:val="191919"/>
        </w:rPr>
        <w:t>万</w:t>
      </w:r>
      <w:r>
        <w:rPr>
          <w:rFonts w:ascii="Arial" w:hAnsi="Arial" w:cs="Arial"/>
          <w:color w:val="191919"/>
        </w:rPr>
        <w:t>/</w:t>
      </w:r>
      <w:r>
        <w:rPr>
          <w:rFonts w:ascii="Arial" w:hAnsi="Arial" w:cs="Arial"/>
          <w:color w:val="191919"/>
        </w:rPr>
        <w:t>架的单价计算，森林防火领域无人机市场规模为</w:t>
      </w:r>
      <w:r>
        <w:rPr>
          <w:rFonts w:ascii="Arial" w:hAnsi="Arial" w:cs="Arial"/>
          <w:color w:val="191919"/>
        </w:rPr>
        <w:t>6.69</w:t>
      </w:r>
      <w:r>
        <w:rPr>
          <w:rFonts w:ascii="Arial" w:hAnsi="Arial" w:cs="Arial"/>
          <w:color w:val="191919"/>
        </w:rPr>
        <w:t>亿元。</w:t>
      </w:r>
    </w:p>
    <w:p w:rsidR="00B0517E" w:rsidRDefault="00B0517E" w:rsidP="00B0517E">
      <w:pPr>
        <w:pStyle w:val="a7"/>
        <w:shd w:val="clear" w:color="auto" w:fill="FFFFFF"/>
        <w:spacing w:before="0" w:beforeAutospacing="0" w:after="0" w:afterAutospacing="0"/>
        <w:rPr>
          <w:rFonts w:ascii="Arial" w:hAnsi="Arial" w:cs="Arial" w:hint="eastAsia"/>
          <w:color w:val="191919"/>
        </w:rPr>
      </w:pPr>
      <w:r>
        <w:rPr>
          <w:rFonts w:ascii="Arial" w:hAnsi="Arial" w:cs="Arial"/>
          <w:noProof/>
          <w:color w:val="191919"/>
        </w:rPr>
        <w:drawing>
          <wp:inline distT="0" distB="0" distL="0" distR="0">
            <wp:extent cx="5715000" cy="781050"/>
            <wp:effectExtent l="19050" t="0" r="0" b="0"/>
            <wp:docPr id="14" name="图片 12" descr="bf093ff7c1614d638fb409793e6852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bf093ff7c1614d638fb409793e6852d7"/>
                    <pic:cNvPicPr>
                      <a:picLocks noChangeAspect="1" noChangeArrowheads="1"/>
                    </pic:cNvPicPr>
                  </pic:nvPicPr>
                  <pic:blipFill>
                    <a:blip r:embed="rId26"/>
                    <a:srcRect/>
                    <a:stretch>
                      <a:fillRect/>
                    </a:stretch>
                  </pic:blipFill>
                  <pic:spPr bwMode="auto">
                    <a:xfrm>
                      <a:off x="0" y="0"/>
                      <a:ext cx="5715000" cy="7810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森林防火领域无人机需求分析</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color w:val="191919"/>
        </w:rPr>
      </w:pPr>
      <w:r>
        <w:rPr>
          <w:rFonts w:ascii="Arial" w:hAnsi="Arial" w:cs="Arial"/>
          <w:color w:val="191919"/>
        </w:rPr>
        <w:t>近两年无人机的兴起，引来了大量投资者的目光，特别是美国监管机构开始允许无人机进行有限商业运营，让全球资本加速了在民用无人机领域的投资。</w:t>
      </w:r>
      <w:r>
        <w:rPr>
          <w:rFonts w:ascii="Arial" w:hAnsi="Arial" w:cs="Arial"/>
          <w:color w:val="191919"/>
        </w:rPr>
        <w:t>2014Q3-2016Q2</w:t>
      </w:r>
      <w:r>
        <w:rPr>
          <w:rFonts w:ascii="Arial" w:hAnsi="Arial" w:cs="Arial"/>
          <w:color w:val="191919"/>
        </w:rPr>
        <w:t>，全球无人机市场投融资规模达到</w:t>
      </w:r>
      <w:r>
        <w:rPr>
          <w:rFonts w:ascii="Arial" w:hAnsi="Arial" w:cs="Arial"/>
          <w:color w:val="191919"/>
        </w:rPr>
        <w:t>58689</w:t>
      </w:r>
      <w:r>
        <w:rPr>
          <w:rFonts w:ascii="Arial" w:hAnsi="Arial" w:cs="Arial"/>
          <w:color w:val="191919"/>
        </w:rPr>
        <w:t>亿美元，其中</w:t>
      </w:r>
      <w:r>
        <w:rPr>
          <w:rFonts w:ascii="Arial" w:hAnsi="Arial" w:cs="Arial"/>
          <w:color w:val="191919"/>
        </w:rPr>
        <w:t>2015</w:t>
      </w:r>
      <w:r>
        <w:rPr>
          <w:rFonts w:ascii="Arial" w:hAnsi="Arial" w:cs="Arial"/>
          <w:color w:val="191919"/>
        </w:rPr>
        <w:t>年投融资规模占统计区间</w:t>
      </w:r>
      <w:r>
        <w:rPr>
          <w:rFonts w:ascii="Arial" w:hAnsi="Arial" w:cs="Arial"/>
          <w:color w:val="191919"/>
        </w:rPr>
        <w:t>70%</w:t>
      </w:r>
      <w:r>
        <w:rPr>
          <w:rFonts w:ascii="Arial" w:hAnsi="Arial" w:cs="Arial"/>
          <w:color w:val="191919"/>
        </w:rPr>
        <w:t>。其中，国内无人机公司投融资次数</w:t>
      </w:r>
      <w:r>
        <w:rPr>
          <w:rFonts w:ascii="Arial" w:hAnsi="Arial" w:cs="Arial"/>
          <w:color w:val="191919"/>
        </w:rPr>
        <w:t>35</w:t>
      </w:r>
      <w:r>
        <w:rPr>
          <w:rFonts w:ascii="Arial" w:hAnsi="Arial" w:cs="Arial"/>
          <w:color w:val="191919"/>
        </w:rPr>
        <w:t>次，国外</w:t>
      </w:r>
      <w:r>
        <w:rPr>
          <w:rFonts w:ascii="Arial" w:hAnsi="Arial" w:cs="Arial"/>
          <w:color w:val="191919"/>
        </w:rPr>
        <w:t>17</w:t>
      </w:r>
      <w:r>
        <w:rPr>
          <w:rFonts w:ascii="Arial" w:hAnsi="Arial" w:cs="Arial"/>
          <w:color w:val="191919"/>
        </w:rPr>
        <w:t>次，投融资轮次主要集中在天使轮和</w:t>
      </w:r>
      <w:r>
        <w:rPr>
          <w:rFonts w:ascii="Arial" w:hAnsi="Arial" w:cs="Arial"/>
          <w:color w:val="191919"/>
        </w:rPr>
        <w:t>A</w:t>
      </w:r>
      <w:r>
        <w:rPr>
          <w:rFonts w:ascii="Arial" w:hAnsi="Arial" w:cs="Arial"/>
          <w:color w:val="191919"/>
        </w:rPr>
        <w:t>轮。</w:t>
      </w:r>
    </w:p>
    <w:p w:rsidR="00B0517E" w:rsidRDefault="00B0517E" w:rsidP="00B0517E">
      <w:pPr>
        <w:pStyle w:val="a7"/>
        <w:shd w:val="clear" w:color="auto" w:fill="FFFFFF"/>
        <w:spacing w:before="0" w:beforeAutospacing="0" w:after="0" w:afterAutospacing="0"/>
        <w:rPr>
          <w:rFonts w:ascii="Arial" w:hAnsi="Arial" w:cs="Arial" w:hint="eastAsia"/>
          <w:color w:val="191919"/>
        </w:rPr>
      </w:pPr>
      <w:r>
        <w:rPr>
          <w:rFonts w:ascii="Arial" w:hAnsi="Arial" w:cs="Arial"/>
          <w:noProof/>
          <w:color w:val="191919"/>
        </w:rPr>
        <w:drawing>
          <wp:inline distT="0" distB="0" distL="0" distR="0">
            <wp:extent cx="4864100" cy="2978150"/>
            <wp:effectExtent l="19050" t="0" r="0" b="0"/>
            <wp:docPr id="15" name="图片 11" descr="3e235774b2a14cea8b8533ab30413580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3e235774b2a14cea8b8533ab30413580_th"/>
                    <pic:cNvPicPr>
                      <a:picLocks noChangeAspect="1" noChangeArrowheads="1"/>
                    </pic:cNvPicPr>
                  </pic:nvPicPr>
                  <pic:blipFill>
                    <a:blip r:embed="rId27"/>
                    <a:srcRect/>
                    <a:stretch>
                      <a:fillRect/>
                    </a:stretch>
                  </pic:blipFill>
                  <pic:spPr bwMode="auto">
                    <a:xfrm>
                      <a:off x="0" y="0"/>
                      <a:ext cx="4864100" cy="2978150"/>
                    </a:xfrm>
                    <a:prstGeom prst="rect">
                      <a:avLst/>
                    </a:prstGeom>
                    <a:noFill/>
                    <a:ln w="9525">
                      <a:noFill/>
                      <a:miter lim="800000"/>
                      <a:headEnd/>
                      <a:tailEnd/>
                    </a:ln>
                  </pic:spPr>
                </pic:pic>
              </a:graphicData>
            </a:graphic>
          </wp:inline>
        </w:drawing>
      </w:r>
    </w:p>
    <w:p w:rsidR="00B0517E" w:rsidRDefault="00B0517E" w:rsidP="00B0517E">
      <w:pPr>
        <w:pStyle w:val="a7"/>
        <w:shd w:val="clear" w:color="auto" w:fill="FFFFFF"/>
        <w:spacing w:before="0" w:beforeAutospacing="0" w:after="0" w:afterAutospacing="0" w:line="360" w:lineRule="auto"/>
        <w:ind w:firstLineChars="200" w:firstLine="480"/>
        <w:jc w:val="center"/>
        <w:rPr>
          <w:rFonts w:ascii="Arial" w:hAnsi="Arial" w:cs="Arial"/>
          <w:color w:val="191919"/>
        </w:rPr>
      </w:pPr>
      <w:r>
        <w:rPr>
          <w:rFonts w:ascii="Arial" w:hAnsi="Arial" w:cs="Arial"/>
          <w:color w:val="191919"/>
        </w:rPr>
        <w:t>全球无人机投融资规模</w:t>
      </w:r>
    </w:p>
    <w:p w:rsidR="00B0517E" w:rsidRDefault="00B0517E" w:rsidP="00B0517E">
      <w:pPr>
        <w:pStyle w:val="a7"/>
        <w:shd w:val="clear" w:color="auto" w:fill="FFFFFF"/>
        <w:spacing w:before="0" w:beforeAutospacing="0" w:after="0" w:afterAutospacing="0"/>
        <w:rPr>
          <w:rFonts w:ascii="Arial" w:hAnsi="Arial" w:cs="Arial"/>
          <w:color w:val="191919"/>
        </w:rPr>
      </w:pP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color w:val="191919"/>
        </w:rPr>
        <w:t>由于无人机的经济性、安全性、易操作性，在很多民用领域对无人机都有着旺盛的需求，小型无人机可广泛应用于防灾减灾、搜索营救、核辐射探测、交通监管、资源勘探、国土资源监测、边防巡逻、森林防火、气象探测、农作物估产、管道巡检等领域。由于小型无人机的航空特性和大面积巡查的特点，在洪水、旱情、地震、森林大火等自然灾害实时监测和评估方面特别具备优势。目前装备部队的无人驾驶飞机，由于成本较高，操作复杂，培训维护难，因而主要为军事需求服务，缺乏针对民用需求订制，民用领域尚未真正推广应用。已有企业忙于军品，民用领域基本空白，但民间应用正在逐步渗透。从民用来看，航空遥感、灾情监报、矿藏勘探、数字中国建设等都需要大批量地使用无人机。未来</w:t>
      </w:r>
      <w:r>
        <w:rPr>
          <w:rFonts w:ascii="Arial" w:hAnsi="Arial" w:cs="Arial"/>
          <w:color w:val="191919"/>
        </w:rPr>
        <w:t>10</w:t>
      </w:r>
      <w:r>
        <w:rPr>
          <w:rFonts w:ascii="Arial" w:hAnsi="Arial" w:cs="Arial"/>
          <w:color w:val="191919"/>
        </w:rPr>
        <w:t>年内民用无人机市场的销售额可达</w:t>
      </w:r>
      <w:r>
        <w:rPr>
          <w:rFonts w:ascii="Arial" w:hAnsi="Arial" w:cs="Arial"/>
          <w:color w:val="191919"/>
        </w:rPr>
        <w:t>10</w:t>
      </w:r>
      <w:r>
        <w:rPr>
          <w:rFonts w:ascii="Arial" w:hAnsi="Arial" w:cs="Arial"/>
          <w:color w:val="191919"/>
        </w:rPr>
        <w:t>亿美元。</w:t>
      </w:r>
    </w:p>
    <w:p w:rsidR="00B0517E" w:rsidRDefault="00B0517E" w:rsidP="00B0517E">
      <w:pPr>
        <w:pStyle w:val="a7"/>
        <w:shd w:val="clear" w:color="auto" w:fill="FFFFFF"/>
        <w:spacing w:before="0" w:beforeAutospacing="0" w:after="0" w:afterAutospacing="0" w:line="360" w:lineRule="auto"/>
        <w:rPr>
          <w:rFonts w:cs="Arial" w:hint="eastAsia"/>
          <w:sz w:val="32"/>
          <w:szCs w:val="32"/>
        </w:rPr>
      </w:pPr>
      <w:r>
        <w:rPr>
          <w:rFonts w:cs="Arial" w:hint="eastAsia"/>
          <w:b/>
          <w:bCs/>
          <w:color w:val="000000"/>
          <w:sz w:val="32"/>
          <w:szCs w:val="32"/>
        </w:rPr>
        <w:t>五、专业建设基础条件</w:t>
      </w:r>
      <w:r>
        <w:rPr>
          <w:rFonts w:cs="Arial" w:hint="eastAsia"/>
          <w:sz w:val="32"/>
          <w:szCs w:val="32"/>
        </w:rPr>
        <w:t xml:space="preserve"> </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hint="eastAsia"/>
          <w:color w:val="000000"/>
        </w:rPr>
        <w:t>我校具备无人机操控与维护的办学条件。我校现有机电技术应用、数控技术应用、现代农艺技术、计算机应用、汽车运用与维修电子技术应用等专业，这些为我校无人机操控与维护专业的申办提供了良好的基础</w:t>
      </w:r>
      <w:r>
        <w:rPr>
          <w:rFonts w:ascii="Arial" w:hAnsi="Arial" w:cs="Arial" w:hint="eastAsia"/>
          <w:color w:val="C00000"/>
        </w:rPr>
        <w:t>。</w:t>
      </w:r>
      <w:r>
        <w:rPr>
          <w:rFonts w:ascii="Arial" w:hAnsi="Arial" w:cs="Arial" w:hint="eastAsia"/>
          <w:color w:val="191919"/>
        </w:rPr>
        <w:t xml:space="preserve"> </w:t>
      </w:r>
    </w:p>
    <w:p w:rsidR="00B0517E" w:rsidRDefault="00B0517E" w:rsidP="00B0517E">
      <w:pPr>
        <w:pStyle w:val="a7"/>
        <w:shd w:val="clear" w:color="auto" w:fill="FFFFFF"/>
        <w:spacing w:before="0" w:beforeAutospacing="0" w:after="0" w:afterAutospacing="0" w:line="360" w:lineRule="auto"/>
        <w:ind w:firstLine="422"/>
        <w:rPr>
          <w:rFonts w:cs="Arial" w:hint="eastAsia"/>
          <w:sz w:val="28"/>
          <w:szCs w:val="28"/>
        </w:rPr>
      </w:pPr>
      <w:r>
        <w:rPr>
          <w:rFonts w:cs="Arial" w:hint="eastAsia"/>
          <w:b/>
          <w:bCs/>
          <w:color w:val="000000"/>
          <w:sz w:val="28"/>
          <w:szCs w:val="28"/>
        </w:rPr>
        <w:t>1.初步建立了一支结构合理、素质优良的专业教学团队</w:t>
      </w:r>
      <w:r>
        <w:rPr>
          <w:rFonts w:cs="Arial" w:hint="eastAsia"/>
          <w:sz w:val="28"/>
          <w:szCs w:val="28"/>
        </w:rPr>
        <w:t xml:space="preserve"> </w:t>
      </w:r>
    </w:p>
    <w:p w:rsidR="00B0517E" w:rsidRPr="00B0517E" w:rsidRDefault="00B0517E" w:rsidP="00B0517E">
      <w:pPr>
        <w:pStyle w:val="a7"/>
        <w:shd w:val="clear" w:color="auto" w:fill="FFFFFF"/>
        <w:spacing w:before="0" w:beforeAutospacing="0" w:after="0" w:afterAutospacing="0" w:line="360" w:lineRule="auto"/>
        <w:ind w:firstLineChars="200" w:firstLine="480"/>
        <w:rPr>
          <w:rFonts w:cs="Arial" w:hint="eastAsia"/>
          <w:sz w:val="28"/>
          <w:szCs w:val="28"/>
        </w:rPr>
      </w:pPr>
      <w:r>
        <w:rPr>
          <w:rFonts w:ascii="Arial" w:hAnsi="Arial" w:cs="Arial" w:hint="eastAsia"/>
          <w:color w:val="191919"/>
        </w:rPr>
        <w:t>我校有机电技术应用、数控技术应用与维修电子技术应用专业教学团队，他们有扎实的专业基础、有多年的教学经历并积累了较为丰富的教学经验，完全可以胜任无人机操控与维护技术专业的教学工作。机电技术应用、数控技术应用、电子商务、汽车运用与维修电子技术应用等专业现有</w:t>
      </w:r>
      <w:r w:rsidRPr="00B0517E">
        <w:rPr>
          <w:rFonts w:ascii="Arial" w:hAnsi="Arial" w:cs="Arial" w:hint="eastAsia"/>
          <w:color w:val="191919"/>
        </w:rPr>
        <w:t>33</w:t>
      </w:r>
      <w:r w:rsidRPr="00B0517E">
        <w:rPr>
          <w:rFonts w:ascii="Arial" w:hAnsi="Arial" w:cs="Arial" w:hint="eastAsia"/>
          <w:color w:val="191919"/>
        </w:rPr>
        <w:t>位专任教师、</w:t>
      </w:r>
      <w:r w:rsidRPr="00B0517E">
        <w:rPr>
          <w:rFonts w:ascii="Arial" w:hAnsi="Arial" w:cs="Arial" w:hint="eastAsia"/>
          <w:color w:val="191919"/>
        </w:rPr>
        <w:t>5</w:t>
      </w:r>
      <w:r w:rsidRPr="00B0517E">
        <w:rPr>
          <w:rFonts w:ascii="Arial" w:hAnsi="Arial" w:cs="Arial" w:hint="eastAsia"/>
          <w:color w:val="191919"/>
        </w:rPr>
        <w:t>位从企业引进的企业能工巧匠作兼职教师，专任教师中硕士</w:t>
      </w:r>
      <w:r w:rsidRPr="00B0517E">
        <w:rPr>
          <w:rFonts w:ascii="Arial" w:hAnsi="Arial" w:cs="Arial" w:hint="eastAsia"/>
          <w:color w:val="191919"/>
        </w:rPr>
        <w:t>7</w:t>
      </w:r>
      <w:r w:rsidRPr="00B0517E">
        <w:rPr>
          <w:rFonts w:ascii="Arial" w:hAnsi="Arial" w:cs="Arial" w:hint="eastAsia"/>
          <w:color w:val="191919"/>
        </w:rPr>
        <w:t>人，副高职称以上</w:t>
      </w:r>
      <w:r w:rsidRPr="00B0517E">
        <w:rPr>
          <w:rFonts w:ascii="Arial" w:hAnsi="Arial" w:cs="Arial" w:hint="eastAsia"/>
          <w:color w:val="191919"/>
        </w:rPr>
        <w:t>13</w:t>
      </w:r>
      <w:r w:rsidRPr="00B0517E">
        <w:rPr>
          <w:rFonts w:ascii="Arial" w:hAnsi="Arial" w:cs="Arial" w:hint="eastAsia"/>
          <w:color w:val="191919"/>
        </w:rPr>
        <w:t>人，“双师型”教师</w:t>
      </w:r>
      <w:r w:rsidRPr="00B0517E">
        <w:rPr>
          <w:rFonts w:ascii="Arial" w:hAnsi="Arial" w:cs="Arial" w:hint="eastAsia"/>
          <w:color w:val="191919"/>
        </w:rPr>
        <w:t>28</w:t>
      </w:r>
      <w:r w:rsidRPr="00B0517E">
        <w:rPr>
          <w:rFonts w:ascii="Arial" w:hAnsi="Arial" w:cs="Arial" w:hint="eastAsia"/>
          <w:color w:val="191919"/>
        </w:rPr>
        <w:t>人，市级专业带头人</w:t>
      </w:r>
      <w:r w:rsidRPr="00B0517E">
        <w:rPr>
          <w:rFonts w:ascii="Arial" w:hAnsi="Arial" w:cs="Arial" w:hint="eastAsia"/>
          <w:color w:val="191919"/>
        </w:rPr>
        <w:t>1</w:t>
      </w:r>
      <w:r w:rsidRPr="00B0517E">
        <w:rPr>
          <w:rFonts w:ascii="Arial" w:hAnsi="Arial" w:cs="Arial" w:hint="eastAsia"/>
          <w:color w:val="191919"/>
        </w:rPr>
        <w:t>人。</w:t>
      </w:r>
      <w:r w:rsidRPr="00B0517E">
        <w:rPr>
          <w:rFonts w:cs="Arial" w:hint="eastAsia"/>
          <w:sz w:val="28"/>
          <w:szCs w:val="28"/>
        </w:rPr>
        <w:t xml:space="preserve"> </w:t>
      </w:r>
    </w:p>
    <w:p w:rsidR="00B0517E" w:rsidRDefault="00B0517E" w:rsidP="00B0517E">
      <w:pPr>
        <w:pStyle w:val="a7"/>
        <w:shd w:val="clear" w:color="auto" w:fill="FFFFFF"/>
        <w:spacing w:before="0" w:beforeAutospacing="0" w:after="0" w:afterAutospacing="0" w:line="360" w:lineRule="auto"/>
        <w:ind w:firstLineChars="196" w:firstLine="551"/>
        <w:rPr>
          <w:rFonts w:cs="Arial" w:hint="eastAsia"/>
          <w:sz w:val="28"/>
          <w:szCs w:val="28"/>
        </w:rPr>
      </w:pPr>
      <w:r>
        <w:rPr>
          <w:rFonts w:cs="Arial" w:hint="eastAsia"/>
          <w:b/>
          <w:bCs/>
          <w:sz w:val="28"/>
          <w:szCs w:val="28"/>
        </w:rPr>
        <w:t>2.实验实训条件良好</w:t>
      </w:r>
      <w:r>
        <w:rPr>
          <w:rFonts w:cs="Arial" w:hint="eastAsia"/>
          <w:sz w:val="28"/>
          <w:szCs w:val="28"/>
        </w:rPr>
        <w:t xml:space="preserve"> </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hint="eastAsia"/>
          <w:color w:val="191919"/>
        </w:rPr>
        <w:t>目前我校配备</w:t>
      </w:r>
      <w:r w:rsidRPr="00B0517E">
        <w:rPr>
          <w:rFonts w:ascii="Arial" w:hAnsi="Arial" w:cs="Arial" w:hint="eastAsia"/>
          <w:color w:val="191919"/>
        </w:rPr>
        <w:t>六轴、四轴无人机，飞行软件、机电一体化、电气装置、电子单片机、电力拖动、工业控制、液压气动、过程控制、数控滚齿机、数控磨齿机、立式加工中心、</w:t>
      </w:r>
      <w:r w:rsidRPr="00B0517E">
        <w:rPr>
          <w:rFonts w:ascii="Arial" w:hAnsi="Arial" w:cs="Arial" w:hint="eastAsia"/>
          <w:color w:val="191919"/>
        </w:rPr>
        <w:t>3</w:t>
      </w:r>
      <w:r w:rsidRPr="00B0517E">
        <w:rPr>
          <w:rFonts w:ascii="Arial" w:hAnsi="Arial" w:cs="Arial"/>
          <w:color w:val="191919"/>
        </w:rPr>
        <w:t>D</w:t>
      </w:r>
      <w:r w:rsidRPr="00B0517E">
        <w:rPr>
          <w:rFonts w:ascii="Arial" w:hAnsi="Arial" w:cs="Arial" w:hint="eastAsia"/>
          <w:color w:val="191919"/>
        </w:rPr>
        <w:t>打印机等实训设备</w:t>
      </w:r>
      <w:r w:rsidRPr="00B0517E">
        <w:rPr>
          <w:rFonts w:ascii="Arial" w:hAnsi="Arial" w:cs="Arial" w:hint="eastAsia"/>
          <w:color w:val="191919"/>
        </w:rPr>
        <w:t>400</w:t>
      </w:r>
      <w:r w:rsidRPr="00B0517E">
        <w:rPr>
          <w:rFonts w:ascii="Arial" w:hAnsi="Arial" w:cs="Arial" w:hint="eastAsia"/>
          <w:color w:val="191919"/>
        </w:rPr>
        <w:t>多台套，计算机</w:t>
      </w:r>
      <w:r w:rsidRPr="00B0517E">
        <w:rPr>
          <w:rFonts w:ascii="Arial" w:hAnsi="Arial" w:cs="Arial" w:hint="eastAsia"/>
          <w:color w:val="191919"/>
        </w:rPr>
        <w:t>300</w:t>
      </w:r>
      <w:r w:rsidRPr="00B0517E">
        <w:rPr>
          <w:rFonts w:ascii="Arial" w:hAnsi="Arial" w:cs="Arial" w:hint="eastAsia"/>
          <w:color w:val="191919"/>
        </w:rPr>
        <w:t>多台。</w:t>
      </w:r>
    </w:p>
    <w:p w:rsidR="00B0517E" w:rsidRDefault="00B0517E" w:rsidP="00B0517E">
      <w:pPr>
        <w:pStyle w:val="a7"/>
        <w:shd w:val="clear" w:color="auto" w:fill="FFFFFF"/>
        <w:spacing w:before="0" w:beforeAutospacing="0" w:after="0" w:afterAutospacing="0" w:line="360" w:lineRule="auto"/>
        <w:ind w:firstLineChars="245" w:firstLine="689"/>
        <w:rPr>
          <w:rFonts w:cs="Arial" w:hint="eastAsia"/>
          <w:sz w:val="28"/>
          <w:szCs w:val="28"/>
        </w:rPr>
      </w:pPr>
      <w:r>
        <w:rPr>
          <w:rFonts w:cs="Arial" w:hint="eastAsia"/>
          <w:b/>
          <w:bCs/>
          <w:sz w:val="28"/>
          <w:szCs w:val="28"/>
        </w:rPr>
        <w:t>3.积极探索工学结合人才培养模式，并收到了良好效果</w:t>
      </w:r>
      <w:r>
        <w:rPr>
          <w:rFonts w:cs="Arial" w:hint="eastAsia"/>
          <w:sz w:val="28"/>
          <w:szCs w:val="28"/>
        </w:rPr>
        <w:t xml:space="preserve"> </w:t>
      </w:r>
    </w:p>
    <w:p w:rsidR="00B0517E" w:rsidRDefault="00B0517E" w:rsidP="00B0517E">
      <w:pPr>
        <w:pStyle w:val="a7"/>
        <w:shd w:val="clear" w:color="auto" w:fill="FFFFFF"/>
        <w:spacing w:before="0" w:beforeAutospacing="0" w:after="0" w:afterAutospacing="0" w:line="360" w:lineRule="auto"/>
        <w:ind w:firstLineChars="200" w:firstLine="480"/>
        <w:rPr>
          <w:rFonts w:ascii="Arial" w:hAnsi="Arial" w:cs="Arial" w:hint="eastAsia"/>
          <w:color w:val="191919"/>
        </w:rPr>
      </w:pPr>
      <w:r>
        <w:rPr>
          <w:rFonts w:ascii="Arial" w:hAnsi="Arial" w:cs="Arial" w:hint="eastAsia"/>
          <w:color w:val="191919"/>
        </w:rPr>
        <w:lastRenderedPageBreak/>
        <w:t>我校重点建设专业机电技术应用的大部分课程都可以移植到无人机操控与维护专业，这也为该专业的创建也提供了坚实的基础和可借鉴的经验。积极推行工学结合人才培养模式和实施“工作站”式的顶岗实习管理模式，对培养应用性人才起到了显著的作用，应届毕业生出现了供不应求的状况。</w:t>
      </w:r>
      <w:r>
        <w:rPr>
          <w:rFonts w:ascii="Arial" w:hAnsi="Arial" w:cs="Arial" w:hint="eastAsia"/>
          <w:color w:val="191919"/>
        </w:rPr>
        <w:t xml:space="preserve"> </w:t>
      </w:r>
    </w:p>
    <w:p w:rsidR="00B0517E" w:rsidRDefault="00B0517E" w:rsidP="00B0517E">
      <w:pPr>
        <w:pStyle w:val="a7"/>
        <w:shd w:val="clear" w:color="auto" w:fill="FFFFFF"/>
        <w:spacing w:before="0" w:beforeAutospacing="0" w:after="0" w:afterAutospacing="0" w:line="360" w:lineRule="auto"/>
        <w:rPr>
          <w:rFonts w:cs="Arial" w:hint="eastAsia"/>
          <w:sz w:val="32"/>
          <w:szCs w:val="32"/>
        </w:rPr>
      </w:pPr>
      <w:r>
        <w:rPr>
          <w:rFonts w:cs="Arial" w:hint="eastAsia"/>
          <w:b/>
          <w:bCs/>
          <w:color w:val="000000"/>
          <w:sz w:val="32"/>
          <w:szCs w:val="32"/>
        </w:rPr>
        <w:t>六、培养目标</w:t>
      </w:r>
    </w:p>
    <w:p w:rsidR="00B0517E" w:rsidRDefault="00B0517E" w:rsidP="00B0517E">
      <w:pPr>
        <w:widowControl/>
        <w:numPr>
          <w:ilvl w:val="0"/>
          <w:numId w:val="3"/>
        </w:numPr>
        <w:spacing w:line="500" w:lineRule="exact"/>
        <w:jc w:val="left"/>
        <w:rPr>
          <w:rFonts w:ascii="Arial" w:hAnsi="Arial" w:cs="Arial" w:hint="eastAsia"/>
          <w:color w:val="191919"/>
          <w:kern w:val="0"/>
          <w:sz w:val="24"/>
        </w:rPr>
      </w:pPr>
      <w:r>
        <w:rPr>
          <w:rFonts w:ascii="Arial" w:hAnsi="Arial" w:cs="Arial" w:hint="eastAsia"/>
          <w:color w:val="191919"/>
          <w:kern w:val="0"/>
          <w:sz w:val="24"/>
        </w:rPr>
        <w:t>专业定位</w:t>
      </w:r>
      <w:r>
        <w:rPr>
          <w:rFonts w:ascii="Arial" w:hAnsi="Arial" w:cs="Arial" w:hint="eastAsia"/>
          <w:color w:val="191919"/>
          <w:kern w:val="0"/>
          <w:sz w:val="24"/>
        </w:rPr>
        <w:t xml:space="preserve"> </w:t>
      </w:r>
    </w:p>
    <w:p w:rsidR="00B0517E" w:rsidRDefault="00B0517E" w:rsidP="00B0517E">
      <w:pPr>
        <w:spacing w:line="500" w:lineRule="exact"/>
        <w:ind w:firstLine="480"/>
        <w:rPr>
          <w:rFonts w:ascii="Arial" w:hAnsi="Arial" w:cs="Arial" w:hint="eastAsia"/>
          <w:color w:val="191919"/>
          <w:kern w:val="0"/>
          <w:sz w:val="24"/>
        </w:rPr>
      </w:pPr>
      <w:r>
        <w:rPr>
          <w:rFonts w:ascii="Arial" w:hAnsi="Arial" w:cs="Arial" w:hint="eastAsia"/>
          <w:color w:val="191919"/>
          <w:kern w:val="0"/>
          <w:sz w:val="24"/>
        </w:rPr>
        <w:t>主要培养掌握无人机基本知识、基本原理、低空无人机飞行技术，熟练掌握无人机的安装、调试、操控、维护维修技能；并可以通过各种航空设备、地面站系统等进行航拍、巡查、测绘以及其他方面等应用作业的技能型高素质人才。</w:t>
      </w:r>
    </w:p>
    <w:p w:rsidR="00B0517E" w:rsidRDefault="00B0517E" w:rsidP="00B0517E">
      <w:pPr>
        <w:spacing w:line="500" w:lineRule="exact"/>
        <w:rPr>
          <w:rFonts w:ascii="Arial" w:hAnsi="Arial" w:cs="Arial" w:hint="eastAsia"/>
          <w:color w:val="191919"/>
          <w:kern w:val="0"/>
          <w:sz w:val="24"/>
        </w:rPr>
      </w:pPr>
      <w:r>
        <w:rPr>
          <w:rFonts w:ascii="Arial" w:hAnsi="Arial" w:cs="Arial" w:hint="eastAsia"/>
          <w:color w:val="191919"/>
          <w:kern w:val="0"/>
          <w:sz w:val="24"/>
        </w:rPr>
        <w:t>2</w:t>
      </w:r>
      <w:r>
        <w:rPr>
          <w:rFonts w:ascii="Arial" w:hAnsi="Arial" w:cs="Arial" w:hint="eastAsia"/>
          <w:color w:val="191919"/>
          <w:kern w:val="0"/>
          <w:sz w:val="24"/>
        </w:rPr>
        <w:t>、培养方向</w:t>
      </w:r>
    </w:p>
    <w:p w:rsidR="00B0517E" w:rsidRPr="00B0517E" w:rsidRDefault="00B0517E" w:rsidP="00B0517E">
      <w:pPr>
        <w:spacing w:line="500" w:lineRule="exact"/>
        <w:ind w:firstLine="480"/>
        <w:rPr>
          <w:rFonts w:ascii="Arial" w:hAnsi="Arial" w:cs="Arial" w:hint="eastAsia"/>
          <w:color w:val="191919"/>
          <w:kern w:val="0"/>
          <w:sz w:val="24"/>
        </w:rPr>
      </w:pPr>
      <w:r>
        <w:rPr>
          <w:rFonts w:ascii="Arial" w:hAnsi="Arial" w:cs="Arial" w:hint="eastAsia"/>
          <w:color w:val="191919"/>
          <w:kern w:val="0"/>
          <w:sz w:val="24"/>
        </w:rPr>
        <w:t>本专业培养拥护党的基本路线，德、智、体、美等全面发展，具有良好的科学文化素养、职业道德和扎实的文化基础知识。具有获取新知识、新技能的意识和能力，能适应不断变化的工作需求。熟悉企业生产流程，具有安全生产意识，严格按照行业安全工作规程进行操作，遵守各项工艺流程，重视环境保护，并具有独立解决非常规问题的基本能力。掌握无人机安装、调试、维护、飞行等方面的专业知识和操作技能，</w:t>
      </w:r>
      <w:r w:rsidRPr="00B0517E">
        <w:rPr>
          <w:rFonts w:ascii="Arial" w:hAnsi="Arial" w:cs="Arial" w:hint="eastAsia"/>
          <w:color w:val="191919"/>
          <w:kern w:val="0"/>
          <w:sz w:val="24"/>
        </w:rPr>
        <w:t>具备机械结构设计、电气控制、传感技术、智能控制等专业知识。</w:t>
      </w:r>
    </w:p>
    <w:p w:rsidR="00B0517E" w:rsidRDefault="00B0517E" w:rsidP="00B0517E">
      <w:pPr>
        <w:spacing w:line="500" w:lineRule="exact"/>
        <w:rPr>
          <w:rFonts w:ascii="Arial" w:hAnsi="Arial" w:cs="Arial" w:hint="eastAsia"/>
          <w:color w:val="191919"/>
          <w:kern w:val="0"/>
          <w:sz w:val="24"/>
        </w:rPr>
      </w:pPr>
      <w:r>
        <w:rPr>
          <w:rFonts w:ascii="Arial" w:hAnsi="Arial" w:cs="Arial" w:hint="eastAsia"/>
          <w:color w:val="191919"/>
          <w:kern w:val="0"/>
          <w:sz w:val="24"/>
        </w:rPr>
        <w:t>3</w:t>
      </w:r>
      <w:r>
        <w:rPr>
          <w:rFonts w:ascii="Arial" w:hAnsi="Arial" w:cs="Arial" w:hint="eastAsia"/>
          <w:color w:val="191919"/>
          <w:kern w:val="0"/>
          <w:sz w:val="24"/>
        </w:rPr>
        <w:t>、职业岗位</w:t>
      </w:r>
    </w:p>
    <w:p w:rsidR="00B0517E" w:rsidRDefault="00B0517E" w:rsidP="00B0517E">
      <w:pPr>
        <w:spacing w:line="500" w:lineRule="exact"/>
        <w:ind w:firstLine="480"/>
        <w:rPr>
          <w:rFonts w:ascii="Arial" w:hAnsi="Arial" w:cs="Arial" w:hint="eastAsia"/>
          <w:color w:val="191919"/>
          <w:kern w:val="0"/>
          <w:sz w:val="24"/>
        </w:rPr>
      </w:pPr>
      <w:r>
        <w:rPr>
          <w:rFonts w:ascii="Arial" w:hAnsi="Arial" w:cs="Arial" w:hint="eastAsia"/>
          <w:color w:val="191919"/>
          <w:kern w:val="0"/>
          <w:sz w:val="24"/>
        </w:rPr>
        <w:t>本专业面向能在各个无人机的研发、生产、应用、教学、训练等单位进行从事无人机的研发、生产、安装、调试、维修营销、飞行、应用、后期处理、地勤、教员、训练、表演，以及通用航空领域各类支持性岗位工作。</w:t>
      </w:r>
    </w:p>
    <w:p w:rsidR="00B0517E" w:rsidRDefault="00B0517E" w:rsidP="00B0517E">
      <w:pPr>
        <w:numPr>
          <w:ilvl w:val="0"/>
          <w:numId w:val="4"/>
        </w:numPr>
        <w:spacing w:line="500" w:lineRule="exact"/>
        <w:rPr>
          <w:rFonts w:ascii="Arial" w:hAnsi="Arial" w:cs="Arial" w:hint="eastAsia"/>
          <w:color w:val="191919"/>
          <w:sz w:val="24"/>
        </w:rPr>
      </w:pPr>
      <w:r>
        <w:rPr>
          <w:rFonts w:ascii="Arial" w:hAnsi="Arial" w:cs="Arial" w:hint="eastAsia"/>
          <w:color w:val="191919"/>
          <w:sz w:val="24"/>
        </w:rPr>
        <w:t>相关工作岗位分析</w:t>
      </w:r>
      <w:r>
        <w:rPr>
          <w:rFonts w:ascii="Arial" w:hAnsi="Arial" w:cs="Arial" w:hint="eastAsia"/>
          <w:color w:val="191919"/>
          <w:sz w:val="24"/>
        </w:rPr>
        <w:t xml:space="preserve"> </w:t>
      </w:r>
    </w:p>
    <w:p w:rsidR="00B0517E" w:rsidRDefault="00B0517E" w:rsidP="00B0517E">
      <w:pPr>
        <w:spacing w:line="500" w:lineRule="exact"/>
        <w:rPr>
          <w:rFonts w:ascii="Arial" w:hAnsi="Arial" w:cs="Arial" w:hint="eastAsia"/>
          <w:color w:val="191919"/>
          <w:sz w:val="24"/>
        </w:rPr>
      </w:pPr>
    </w:p>
    <w:p w:rsidR="00B0517E" w:rsidRDefault="00B0517E" w:rsidP="00B0517E">
      <w:pPr>
        <w:spacing w:line="500" w:lineRule="exact"/>
        <w:rPr>
          <w:rFonts w:ascii="Arial" w:hAnsi="Arial" w:cs="Arial" w:hint="eastAsia"/>
          <w:color w:val="191919"/>
          <w:sz w:val="24"/>
        </w:rPr>
      </w:pPr>
    </w:p>
    <w:p w:rsidR="00B0517E" w:rsidRDefault="00B0517E" w:rsidP="00B0517E">
      <w:pPr>
        <w:spacing w:line="500" w:lineRule="exact"/>
        <w:rPr>
          <w:rFonts w:ascii="Arial" w:hAnsi="Arial" w:cs="Arial" w:hint="eastAsia"/>
          <w:color w:val="191919"/>
          <w:sz w:val="24"/>
        </w:rPr>
      </w:pPr>
    </w:p>
    <w:p w:rsidR="00B0517E" w:rsidRDefault="00B0517E" w:rsidP="00B0517E">
      <w:pPr>
        <w:spacing w:line="500" w:lineRule="exact"/>
        <w:rPr>
          <w:rFonts w:ascii="Arial" w:hAnsi="Arial" w:cs="Arial" w:hint="eastAsia"/>
          <w:color w:val="191919"/>
          <w:sz w:val="24"/>
        </w:rPr>
      </w:pPr>
    </w:p>
    <w:p w:rsidR="00B0517E" w:rsidRDefault="00B0517E" w:rsidP="00B0517E">
      <w:pPr>
        <w:spacing w:line="500" w:lineRule="exact"/>
        <w:rPr>
          <w:rFonts w:ascii="Arial" w:hAnsi="Arial" w:cs="Arial" w:hint="eastAsia"/>
          <w:color w:val="191919"/>
          <w:sz w:val="24"/>
        </w:rPr>
      </w:pPr>
      <w:r>
        <w:rPr>
          <w:rFonts w:ascii="Arial" w:hAnsi="Arial" w:cs="Arial" w:hint="eastAsia"/>
          <w:color w:val="191919"/>
          <w:sz w:val="24"/>
        </w:rPr>
        <w:t xml:space="preserve">  </w:t>
      </w:r>
    </w:p>
    <w:p w:rsidR="00B0517E" w:rsidRDefault="00B0517E" w:rsidP="00B0517E">
      <w:pPr>
        <w:spacing w:line="500" w:lineRule="exact"/>
        <w:rPr>
          <w:rFonts w:ascii="Arial" w:hAnsi="Arial" w:cs="Arial" w:hint="eastAsia"/>
          <w:color w:val="191919"/>
          <w:kern w:val="0"/>
          <w:sz w:val="24"/>
        </w:rPr>
      </w:pPr>
      <w:r>
        <w:rPr>
          <w:rFonts w:ascii="Arial" w:hAnsi="Arial" w:cs="Arial" w:hint="eastAsia"/>
          <w:color w:val="191919"/>
          <w:sz w:val="24"/>
        </w:rPr>
        <w:lastRenderedPageBreak/>
        <w:t xml:space="preserve">     </w:t>
      </w:r>
    </w:p>
    <w:tbl>
      <w:tblPr>
        <w:tblW w:w="0" w:type="auto"/>
        <w:tblInd w:w="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57"/>
        <w:gridCol w:w="2294"/>
        <w:gridCol w:w="2220"/>
        <w:gridCol w:w="1710"/>
        <w:gridCol w:w="1980"/>
      </w:tblGrid>
      <w:tr w:rsidR="00B0517E" w:rsidTr="00F12D07">
        <w:tc>
          <w:tcPr>
            <w:tcW w:w="1357" w:type="dxa"/>
            <w:shd w:val="clear" w:color="auto" w:fill="BFBFBF"/>
            <w:vAlign w:val="center"/>
          </w:tcPr>
          <w:p w:rsidR="00B0517E" w:rsidRDefault="00B0517E" w:rsidP="00F12D07">
            <w:pPr>
              <w:jc w:val="center"/>
              <w:rPr>
                <w:rFonts w:ascii="仿宋" w:eastAsia="仿宋" w:hAnsi="仿宋" w:cs="仿宋" w:hint="eastAsia"/>
                <w:b/>
                <w:bCs/>
                <w:color w:val="000000"/>
                <w:szCs w:val="21"/>
              </w:rPr>
            </w:pPr>
            <w:r>
              <w:rPr>
                <w:rFonts w:ascii="仿宋" w:eastAsia="仿宋" w:hAnsi="仿宋" w:cs="仿宋" w:hint="eastAsia"/>
                <w:b/>
                <w:bCs/>
                <w:color w:val="000000"/>
                <w:szCs w:val="21"/>
              </w:rPr>
              <w:t>岗位类别</w:t>
            </w:r>
          </w:p>
        </w:tc>
        <w:tc>
          <w:tcPr>
            <w:tcW w:w="2294" w:type="dxa"/>
            <w:shd w:val="clear" w:color="auto" w:fill="BFBFBF"/>
            <w:vAlign w:val="center"/>
          </w:tcPr>
          <w:p w:rsidR="00B0517E" w:rsidRDefault="00B0517E" w:rsidP="00F12D07">
            <w:pPr>
              <w:jc w:val="center"/>
              <w:rPr>
                <w:rFonts w:ascii="仿宋" w:eastAsia="仿宋" w:hAnsi="仿宋" w:cs="仿宋" w:hint="eastAsia"/>
                <w:b/>
                <w:bCs/>
                <w:color w:val="000000"/>
                <w:szCs w:val="21"/>
              </w:rPr>
            </w:pPr>
            <w:r>
              <w:rPr>
                <w:rFonts w:ascii="仿宋" w:eastAsia="仿宋" w:hAnsi="仿宋" w:cs="仿宋" w:hint="eastAsia"/>
                <w:b/>
                <w:bCs/>
                <w:color w:val="000000"/>
                <w:szCs w:val="21"/>
              </w:rPr>
              <w:t>工作要点</w:t>
            </w:r>
          </w:p>
        </w:tc>
        <w:tc>
          <w:tcPr>
            <w:tcW w:w="2220" w:type="dxa"/>
            <w:shd w:val="clear" w:color="auto" w:fill="BFBFBF"/>
            <w:vAlign w:val="center"/>
          </w:tcPr>
          <w:p w:rsidR="00B0517E" w:rsidRDefault="00B0517E" w:rsidP="00F12D07">
            <w:pPr>
              <w:jc w:val="center"/>
              <w:rPr>
                <w:rFonts w:ascii="仿宋" w:eastAsia="仿宋" w:hAnsi="仿宋" w:cs="仿宋" w:hint="eastAsia"/>
                <w:b/>
                <w:bCs/>
                <w:color w:val="000000"/>
                <w:szCs w:val="21"/>
              </w:rPr>
            </w:pPr>
            <w:r>
              <w:rPr>
                <w:rFonts w:ascii="仿宋" w:eastAsia="仿宋" w:hAnsi="仿宋" w:cs="仿宋" w:hint="eastAsia"/>
                <w:b/>
                <w:bCs/>
                <w:color w:val="000000"/>
                <w:szCs w:val="21"/>
              </w:rPr>
              <w:t>掌握技能</w:t>
            </w:r>
          </w:p>
        </w:tc>
        <w:tc>
          <w:tcPr>
            <w:tcW w:w="1710" w:type="dxa"/>
            <w:shd w:val="clear" w:color="auto" w:fill="BFBFBF"/>
            <w:vAlign w:val="center"/>
          </w:tcPr>
          <w:p w:rsidR="00B0517E" w:rsidRDefault="00B0517E" w:rsidP="00F12D07">
            <w:pPr>
              <w:jc w:val="center"/>
              <w:rPr>
                <w:rFonts w:ascii="仿宋" w:eastAsia="仿宋" w:hAnsi="仿宋" w:cs="仿宋" w:hint="eastAsia"/>
                <w:b/>
                <w:bCs/>
                <w:color w:val="000000"/>
                <w:szCs w:val="21"/>
              </w:rPr>
            </w:pPr>
            <w:r>
              <w:rPr>
                <w:rFonts w:ascii="仿宋" w:eastAsia="仿宋" w:hAnsi="仿宋" w:cs="仿宋" w:hint="eastAsia"/>
                <w:b/>
                <w:bCs/>
                <w:color w:val="000000"/>
                <w:szCs w:val="21"/>
              </w:rPr>
              <w:t>专业知识</w:t>
            </w:r>
          </w:p>
        </w:tc>
        <w:tc>
          <w:tcPr>
            <w:tcW w:w="1980" w:type="dxa"/>
            <w:shd w:val="clear" w:color="auto" w:fill="BFBFBF"/>
            <w:vAlign w:val="center"/>
          </w:tcPr>
          <w:p w:rsidR="00B0517E" w:rsidRDefault="00B0517E" w:rsidP="00F12D07">
            <w:pPr>
              <w:jc w:val="center"/>
              <w:rPr>
                <w:rFonts w:ascii="仿宋" w:eastAsia="仿宋" w:hAnsi="仿宋" w:cs="仿宋" w:hint="eastAsia"/>
                <w:b/>
                <w:bCs/>
                <w:color w:val="FF0000"/>
                <w:szCs w:val="21"/>
              </w:rPr>
            </w:pPr>
            <w:r>
              <w:rPr>
                <w:rFonts w:ascii="仿宋" w:eastAsia="仿宋" w:hAnsi="仿宋" w:cs="仿宋" w:hint="eastAsia"/>
                <w:b/>
                <w:bCs/>
                <w:color w:val="FF0000"/>
                <w:szCs w:val="21"/>
              </w:rPr>
              <w:t>学习课程</w:t>
            </w:r>
          </w:p>
        </w:tc>
      </w:tr>
      <w:tr w:rsidR="00B0517E" w:rsidTr="00F12D07">
        <w:tc>
          <w:tcPr>
            <w:tcW w:w="1357"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驾驶员</w:t>
            </w:r>
          </w:p>
        </w:tc>
        <w:tc>
          <w:tcPr>
            <w:tcW w:w="2294"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遥控器的参数设置与调试；</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无人机起飞前调试；</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航线规划；</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无人机飞行操作；</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地面站操控。</w:t>
            </w:r>
          </w:p>
        </w:tc>
        <w:tc>
          <w:tcPr>
            <w:tcW w:w="222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无人机飞行操控技能；</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遥控器参数设置与调试技能；</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地面站操控技能。</w:t>
            </w:r>
          </w:p>
        </w:tc>
        <w:tc>
          <w:tcPr>
            <w:tcW w:w="1710" w:type="dxa"/>
            <w:vAlign w:val="center"/>
          </w:tcPr>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无人机飞行原理、无线遥控原理、电子技术基础知识、常用航拍航测设备知识、无人机自驾原理。</w:t>
            </w:r>
          </w:p>
        </w:tc>
        <w:tc>
          <w:tcPr>
            <w:tcW w:w="1980" w:type="dxa"/>
            <w:vAlign w:val="center"/>
          </w:tcPr>
          <w:p w:rsidR="00B0517E" w:rsidRDefault="00B0517E" w:rsidP="00F12D07">
            <w:pPr>
              <w:rPr>
                <w:rFonts w:ascii="仿宋_GB2312" w:eastAsia="仿宋_GB2312" w:hAnsi="宋体" w:cs="宋体" w:hint="eastAsia"/>
                <w:color w:val="FF0000"/>
                <w:szCs w:val="21"/>
              </w:rPr>
            </w:pPr>
            <w:r>
              <w:rPr>
                <w:rFonts w:ascii="仿宋_GB2312" w:eastAsia="仿宋_GB2312" w:hint="eastAsia"/>
                <w:color w:val="FF0000"/>
                <w:szCs w:val="21"/>
              </w:rPr>
              <w:t>无人机飞行技术、无线电遥控技术、电工技术基础、无人机操控技能实训。</w:t>
            </w:r>
          </w:p>
        </w:tc>
      </w:tr>
      <w:tr w:rsidR="00B0517E" w:rsidTr="00F12D07">
        <w:trPr>
          <w:trHeight w:val="2214"/>
        </w:trPr>
        <w:tc>
          <w:tcPr>
            <w:tcW w:w="1357" w:type="dxa"/>
            <w:vAlign w:val="center"/>
          </w:tcPr>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低空无人机维护维修</w:t>
            </w:r>
          </w:p>
        </w:tc>
        <w:tc>
          <w:tcPr>
            <w:tcW w:w="2294"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无人机的组装；</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无人机的调试；</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无人机的维护维修；</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发动机的拆装与维修；</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接收机、电调、舵机与机翼之间的连接。</w:t>
            </w:r>
          </w:p>
        </w:tc>
        <w:tc>
          <w:tcPr>
            <w:tcW w:w="222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无人机的组装、调试、维护维修能力；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发动机的维护维修能力；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机械制图识图能力；</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常用维修工具使用能力。</w:t>
            </w:r>
          </w:p>
        </w:tc>
        <w:tc>
          <w:tcPr>
            <w:tcW w:w="171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无人机构造及工艺、发动机原理、控制电机原理、传感器与检测原理、机械制图基础、单片机技术 。</w:t>
            </w:r>
          </w:p>
          <w:p w:rsidR="00B0517E" w:rsidRDefault="00B0517E" w:rsidP="00F12D07">
            <w:pPr>
              <w:rPr>
                <w:rFonts w:ascii="仿宋_GB2312" w:eastAsia="仿宋_GB2312" w:hAnsi="宋体" w:cs="宋体" w:hint="eastAsia"/>
                <w:color w:val="000000"/>
                <w:szCs w:val="21"/>
              </w:rPr>
            </w:pPr>
          </w:p>
        </w:tc>
        <w:tc>
          <w:tcPr>
            <w:tcW w:w="1980" w:type="dxa"/>
            <w:vAlign w:val="center"/>
          </w:tcPr>
          <w:p w:rsidR="00B0517E" w:rsidRDefault="00B0517E" w:rsidP="00F12D07">
            <w:pPr>
              <w:rPr>
                <w:rFonts w:ascii="仿宋_GB2312" w:eastAsia="仿宋_GB2312" w:hAnsi="宋体" w:cs="宋体" w:hint="eastAsia"/>
                <w:color w:val="FF0000"/>
                <w:szCs w:val="21"/>
              </w:rPr>
            </w:pPr>
            <w:r>
              <w:rPr>
                <w:rFonts w:ascii="仿宋_GB2312" w:eastAsia="仿宋_GB2312" w:hint="eastAsia"/>
                <w:color w:val="FF0000"/>
                <w:szCs w:val="21"/>
              </w:rPr>
              <w:t>无人机结构及工艺、发动机检测技术、传感器与检测技术、控制电机及应用。</w:t>
            </w:r>
          </w:p>
        </w:tc>
      </w:tr>
      <w:tr w:rsidR="00B0517E" w:rsidTr="00F12D07">
        <w:trPr>
          <w:trHeight w:val="2920"/>
        </w:trPr>
        <w:tc>
          <w:tcPr>
            <w:tcW w:w="1357"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 xml:space="preserve">地勤 </w:t>
            </w:r>
          </w:p>
          <w:p w:rsidR="00B0517E" w:rsidRDefault="00B0517E" w:rsidP="00F12D07">
            <w:pPr>
              <w:rPr>
                <w:rFonts w:ascii="仿宋_GB2312" w:eastAsia="仿宋_GB2312" w:hint="eastAsia"/>
                <w:color w:val="000000"/>
                <w:szCs w:val="21"/>
              </w:rPr>
            </w:pPr>
          </w:p>
        </w:tc>
        <w:tc>
          <w:tcPr>
            <w:tcW w:w="2294"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地面站的架设、设备调试；</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检测与处理航拍航测数据；</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无人机自驾设备的安装与调试；</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操控无人机自驾仪软件；</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场地勘测；规划飞行路径。</w:t>
            </w:r>
          </w:p>
        </w:tc>
        <w:tc>
          <w:tcPr>
            <w:tcW w:w="222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地面站的架设与调试能力；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航拍数据检测与处理能力；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自驾仪软件操控能力；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自驾仪设备安装与调试能力；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场地勘测能力；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 xml:space="preserve">飞行路径规划能力。 </w:t>
            </w:r>
          </w:p>
        </w:tc>
        <w:tc>
          <w:tcPr>
            <w:tcW w:w="171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地面站工作原理、航拍航测数据检测原理；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数据传输技术；</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无人机自驾原理；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地形分析技术。</w:t>
            </w:r>
          </w:p>
          <w:p w:rsidR="00B0517E" w:rsidRDefault="00B0517E" w:rsidP="00F12D07">
            <w:pPr>
              <w:rPr>
                <w:rFonts w:ascii="仿宋_GB2312" w:eastAsia="仿宋_GB2312" w:hint="eastAsia"/>
                <w:color w:val="000000"/>
                <w:szCs w:val="21"/>
              </w:rPr>
            </w:pPr>
          </w:p>
        </w:tc>
        <w:tc>
          <w:tcPr>
            <w:tcW w:w="1980" w:type="dxa"/>
            <w:vAlign w:val="center"/>
          </w:tcPr>
          <w:p w:rsidR="00B0517E" w:rsidRDefault="00B0517E" w:rsidP="00F12D07">
            <w:pPr>
              <w:rPr>
                <w:rFonts w:ascii="仿宋_GB2312" w:eastAsia="仿宋_GB2312" w:hint="eastAsia"/>
                <w:color w:val="FF0000"/>
                <w:szCs w:val="21"/>
              </w:rPr>
            </w:pPr>
            <w:r>
              <w:rPr>
                <w:rFonts w:ascii="仿宋_GB2312" w:eastAsia="仿宋_GB2312" w:hint="eastAsia"/>
                <w:color w:val="FF0000"/>
                <w:szCs w:val="21"/>
              </w:rPr>
              <w:t>无人机应用技能实训、航空拍摄成果整理、多媒体制作技术、航空侦察与监视技术、军事地形分析技术、无人机自驾技术实训。</w:t>
            </w:r>
          </w:p>
        </w:tc>
      </w:tr>
      <w:tr w:rsidR="00B0517E" w:rsidTr="00F12D07">
        <w:tc>
          <w:tcPr>
            <w:tcW w:w="1357" w:type="dxa"/>
            <w:vAlign w:val="center"/>
          </w:tcPr>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搭载设备操控</w:t>
            </w:r>
          </w:p>
        </w:tc>
        <w:tc>
          <w:tcPr>
            <w:tcW w:w="2294"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判断搭载设备是否可行；</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无人机搭载设备的安装、调试、维护维修；</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无人机搭载设备的操控。</w:t>
            </w:r>
          </w:p>
        </w:tc>
        <w:tc>
          <w:tcPr>
            <w:tcW w:w="222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根据无人机机型分析载重量，判断搭载设备的可行性；</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无人机搭载设备的安装、调试、维护维修能力；</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 xml:space="preserve">无人机搭载设备的操控能力。　</w:t>
            </w:r>
          </w:p>
        </w:tc>
        <w:tc>
          <w:tcPr>
            <w:tcW w:w="171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无人机飞行原理；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气动力学；</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搭载设备的操控原理；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搭载设备的通讯原理。</w:t>
            </w:r>
          </w:p>
        </w:tc>
        <w:tc>
          <w:tcPr>
            <w:tcW w:w="1980" w:type="dxa"/>
            <w:vAlign w:val="center"/>
          </w:tcPr>
          <w:p w:rsidR="00B0517E" w:rsidRDefault="00B0517E" w:rsidP="00F12D07">
            <w:pPr>
              <w:rPr>
                <w:rFonts w:ascii="仿宋_GB2312" w:eastAsia="仿宋_GB2312" w:hAnsi="宋体" w:cs="宋体" w:hint="eastAsia"/>
                <w:color w:val="FF0000"/>
                <w:szCs w:val="21"/>
              </w:rPr>
            </w:pPr>
            <w:r>
              <w:rPr>
                <w:rFonts w:ascii="仿宋_GB2312" w:eastAsia="仿宋_GB2312" w:hint="eastAsia"/>
                <w:color w:val="FF0000"/>
                <w:szCs w:val="21"/>
              </w:rPr>
              <w:t>无人机飞行技术、无线电遥控技术、无人机操控技能实训。</w:t>
            </w:r>
          </w:p>
        </w:tc>
      </w:tr>
      <w:tr w:rsidR="00B0517E" w:rsidTr="00F12D07">
        <w:trPr>
          <w:trHeight w:val="2360"/>
        </w:trPr>
        <w:tc>
          <w:tcPr>
            <w:tcW w:w="1357" w:type="dxa"/>
            <w:vAlign w:val="center"/>
          </w:tcPr>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数据处理</w:t>
            </w:r>
          </w:p>
        </w:tc>
        <w:tc>
          <w:tcPr>
            <w:tcW w:w="2294"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无人机自驾仪操控飞行数据接收处理；</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航拍航测航摄数据接收和后期制作处理。</w:t>
            </w:r>
          </w:p>
        </w:tc>
        <w:tc>
          <w:tcPr>
            <w:tcW w:w="222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无人机自驾仪数据分析能力；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无人机航拍航测航摄数据检测与处理能力；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多媒体制作能力；</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航测软件操作能力；</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地形分析能力。</w:t>
            </w:r>
          </w:p>
        </w:tc>
        <w:tc>
          <w:tcPr>
            <w:tcW w:w="1710" w:type="dxa"/>
            <w:vAlign w:val="center"/>
          </w:tcPr>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无人机自驾控制原理；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无人机航测数据分析与合成原理；</w:t>
            </w:r>
          </w:p>
          <w:p w:rsidR="00B0517E" w:rsidRDefault="00B0517E" w:rsidP="00F12D07">
            <w:pPr>
              <w:rPr>
                <w:rFonts w:ascii="仿宋_GB2312" w:eastAsia="仿宋_GB2312" w:hint="eastAsia"/>
                <w:color w:val="000000"/>
                <w:szCs w:val="21"/>
              </w:rPr>
            </w:pPr>
            <w:r>
              <w:rPr>
                <w:rFonts w:ascii="仿宋_GB2312" w:eastAsia="仿宋_GB2312" w:hint="eastAsia"/>
                <w:color w:val="000000"/>
                <w:szCs w:val="21"/>
              </w:rPr>
              <w:t>地形分析技术；</w:t>
            </w:r>
          </w:p>
          <w:p w:rsidR="00B0517E" w:rsidRDefault="00B0517E" w:rsidP="00F12D07">
            <w:pPr>
              <w:rPr>
                <w:rFonts w:ascii="仿宋_GB2312" w:eastAsia="仿宋_GB2312" w:hAnsi="宋体" w:cs="宋体" w:hint="eastAsia"/>
                <w:color w:val="000000"/>
                <w:szCs w:val="21"/>
              </w:rPr>
            </w:pPr>
            <w:r>
              <w:rPr>
                <w:rFonts w:ascii="仿宋_GB2312" w:eastAsia="仿宋_GB2312" w:hint="eastAsia"/>
                <w:color w:val="000000"/>
                <w:szCs w:val="21"/>
              </w:rPr>
              <w:t>地形勘测技术。</w:t>
            </w:r>
          </w:p>
        </w:tc>
        <w:tc>
          <w:tcPr>
            <w:tcW w:w="1980" w:type="dxa"/>
            <w:vAlign w:val="center"/>
          </w:tcPr>
          <w:p w:rsidR="00B0517E" w:rsidRDefault="00B0517E" w:rsidP="00F12D07">
            <w:pPr>
              <w:rPr>
                <w:rFonts w:ascii="仿宋_GB2312" w:eastAsia="仿宋_GB2312" w:hAnsi="宋体" w:cs="宋体" w:hint="eastAsia"/>
                <w:color w:val="FF0000"/>
                <w:szCs w:val="21"/>
              </w:rPr>
            </w:pPr>
            <w:r>
              <w:rPr>
                <w:rFonts w:ascii="仿宋_GB2312" w:eastAsia="仿宋_GB2312" w:hint="eastAsia"/>
                <w:color w:val="FF0000"/>
                <w:szCs w:val="21"/>
              </w:rPr>
              <w:t>低空空间技术、军事地形分析技术、无人机自驾操控技能实训、航空侦察与监视技术、航测数据处理技术。</w:t>
            </w:r>
          </w:p>
        </w:tc>
      </w:tr>
    </w:tbl>
    <w:p w:rsidR="008A38A3" w:rsidRDefault="00D82836">
      <w:pPr>
        <w:spacing w:line="650" w:lineRule="exact"/>
        <w:jc w:val="center"/>
        <w:outlineLvl w:val="1"/>
        <w:rPr>
          <w:rFonts w:ascii="方正小标宋简体" w:eastAsia="方正小标宋简体" w:hAnsi="方正小标宋简体" w:cs="方正小标宋简体"/>
          <w:sz w:val="36"/>
          <w:szCs w:val="36"/>
        </w:rPr>
      </w:pPr>
      <w:bookmarkStart w:id="121" w:name="_Toc27454"/>
      <w:bookmarkStart w:id="122" w:name="_Toc16470"/>
      <w:r>
        <w:rPr>
          <w:rFonts w:ascii="方正小标宋简体" w:eastAsia="方正小标宋简体" w:hAnsi="方正小标宋简体" w:cs="方正小标宋简体" w:hint="eastAsia"/>
          <w:sz w:val="36"/>
          <w:szCs w:val="36"/>
        </w:rPr>
        <w:lastRenderedPageBreak/>
        <w:t>山西运城农业职业技术学院</w:t>
      </w:r>
      <w:bookmarkEnd w:id="121"/>
      <w:bookmarkEnd w:id="122"/>
    </w:p>
    <w:p w:rsidR="008A38A3" w:rsidRDefault="00BD6D10">
      <w:pPr>
        <w:spacing w:line="650" w:lineRule="exact"/>
        <w:jc w:val="center"/>
        <w:outlineLvl w:val="1"/>
        <w:rPr>
          <w:rFonts w:ascii="方正小标宋简体" w:eastAsia="方正小标宋简体" w:hAnsi="方正小标宋简体" w:cs="方正小标宋简体"/>
          <w:sz w:val="36"/>
          <w:szCs w:val="36"/>
        </w:rPr>
      </w:pPr>
      <w:bookmarkStart w:id="123" w:name="_Toc3219"/>
      <w:bookmarkStart w:id="124" w:name="_Toc18230"/>
      <w:r w:rsidRPr="00BD6D10">
        <w:rPr>
          <w:rFonts w:ascii="方正小标宋简体" w:eastAsia="方正小标宋简体" w:hAnsi="方正小标宋简体" w:cs="方正小标宋简体" w:hint="eastAsia"/>
          <w:color w:val="000000" w:themeColor="text1"/>
          <w:sz w:val="36"/>
          <w:szCs w:val="36"/>
        </w:rPr>
        <w:t>信息技术系</w:t>
      </w:r>
      <w:r w:rsidR="00D82836" w:rsidRPr="00BD6D10">
        <w:rPr>
          <w:rFonts w:ascii="方正小标宋简体" w:eastAsia="方正小标宋简体" w:hAnsi="方正小标宋简体" w:cs="方正小标宋简体" w:hint="eastAsia"/>
          <w:color w:val="000000" w:themeColor="text1"/>
          <w:sz w:val="36"/>
          <w:szCs w:val="36"/>
        </w:rPr>
        <w:t>关于成立</w:t>
      </w:r>
      <w:r w:rsidR="00A40E1B">
        <w:rPr>
          <w:rFonts w:ascii="方正小标宋简体" w:eastAsia="方正小标宋简体" w:hAnsi="方正小标宋简体" w:cs="方正小标宋简体" w:hint="eastAsia"/>
          <w:color w:val="000000" w:themeColor="text1"/>
          <w:sz w:val="36"/>
          <w:szCs w:val="36"/>
        </w:rPr>
        <w:t>无人机应用技术</w:t>
      </w:r>
      <w:r w:rsidR="00D82836">
        <w:rPr>
          <w:rFonts w:ascii="方正小标宋简体" w:eastAsia="方正小标宋简体" w:hAnsi="方正小标宋简体" w:cs="方正小标宋简体" w:hint="eastAsia"/>
          <w:sz w:val="36"/>
          <w:szCs w:val="36"/>
        </w:rPr>
        <w:t>专业建设</w:t>
      </w:r>
      <w:bookmarkEnd w:id="123"/>
      <w:bookmarkEnd w:id="124"/>
    </w:p>
    <w:p w:rsidR="008A38A3" w:rsidRDefault="00D82836">
      <w:pPr>
        <w:spacing w:line="650" w:lineRule="exact"/>
        <w:jc w:val="center"/>
        <w:outlineLvl w:val="1"/>
        <w:rPr>
          <w:rFonts w:eastAsia="仿宋_GB2312"/>
          <w:sz w:val="36"/>
          <w:szCs w:val="36"/>
        </w:rPr>
      </w:pPr>
      <w:bookmarkStart w:id="125" w:name="_Toc26844"/>
      <w:bookmarkStart w:id="126" w:name="_Toc19296"/>
      <w:r>
        <w:rPr>
          <w:rFonts w:ascii="方正小标宋简体" w:eastAsia="方正小标宋简体" w:hAnsi="方正小标宋简体" w:cs="方正小标宋简体" w:hint="eastAsia"/>
          <w:sz w:val="36"/>
          <w:szCs w:val="36"/>
        </w:rPr>
        <w:t>指导委员会的通知</w:t>
      </w:r>
      <w:bookmarkEnd w:id="125"/>
      <w:bookmarkEnd w:id="126"/>
    </w:p>
    <w:p w:rsidR="008A38A3" w:rsidRPr="00884CC6" w:rsidRDefault="00D82836" w:rsidP="005838E1">
      <w:pPr>
        <w:shd w:val="clear" w:color="auto" w:fill="FFFFFF"/>
        <w:spacing w:beforeLines="50" w:line="650" w:lineRule="exact"/>
        <w:ind w:firstLineChars="200" w:firstLine="640"/>
        <w:rPr>
          <w:rFonts w:eastAsia="仿宋_GB2312" w:cs="宋体"/>
          <w:color w:val="000000" w:themeColor="text1"/>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w:t>
      </w:r>
      <w:r w:rsidRPr="00884CC6">
        <w:rPr>
          <w:rFonts w:eastAsia="仿宋_GB2312" w:cs="宋体" w:hint="eastAsia"/>
          <w:color w:val="000000" w:themeColor="text1"/>
          <w:sz w:val="32"/>
          <w:szCs w:val="32"/>
        </w:rPr>
        <w:t>使我系</w:t>
      </w:r>
      <w:r w:rsidR="00A40E1B">
        <w:rPr>
          <w:rFonts w:eastAsia="仿宋_GB2312" w:cs="宋体" w:hint="eastAsia"/>
          <w:color w:val="000000" w:themeColor="text1"/>
          <w:sz w:val="32"/>
          <w:szCs w:val="32"/>
        </w:rPr>
        <w:t>无人机应用技术</w:t>
      </w:r>
      <w:r w:rsidRPr="00884CC6">
        <w:rPr>
          <w:rFonts w:eastAsia="仿宋_GB2312" w:cs="宋体" w:hint="eastAsia"/>
          <w:color w:val="000000" w:themeColor="text1"/>
          <w:sz w:val="32"/>
          <w:szCs w:val="32"/>
        </w:rPr>
        <w:t>专业建设更加贴近行业岗位需求，广泛争取市内行业、企业专家对我系</w:t>
      </w:r>
      <w:r w:rsidR="00B0517E">
        <w:rPr>
          <w:rFonts w:eastAsia="仿宋_GB2312" w:cs="宋体" w:hint="eastAsia"/>
          <w:color w:val="000000" w:themeColor="text1"/>
          <w:sz w:val="32"/>
          <w:szCs w:val="32"/>
        </w:rPr>
        <w:t>无人机应用技术</w:t>
      </w:r>
      <w:r w:rsidRPr="00884CC6">
        <w:rPr>
          <w:rFonts w:eastAsia="仿宋_GB2312" w:cs="宋体" w:hint="eastAsia"/>
          <w:color w:val="000000" w:themeColor="text1"/>
          <w:sz w:val="32"/>
          <w:szCs w:val="32"/>
        </w:rPr>
        <w:t>专业建设过程中的意见和建议，特成立</w:t>
      </w:r>
      <w:r w:rsidR="00B0517E">
        <w:rPr>
          <w:rFonts w:eastAsia="仿宋_GB2312" w:cs="宋体" w:hint="eastAsia"/>
          <w:color w:val="000000" w:themeColor="text1"/>
          <w:sz w:val="32"/>
          <w:szCs w:val="32"/>
        </w:rPr>
        <w:t>无人机应用技术</w:t>
      </w:r>
      <w:r w:rsidRPr="00884CC6">
        <w:rPr>
          <w:rFonts w:eastAsia="仿宋_GB2312" w:cs="宋体" w:hint="eastAsia"/>
          <w:color w:val="000000" w:themeColor="text1"/>
          <w:sz w:val="32"/>
          <w:szCs w:val="32"/>
        </w:rPr>
        <w:t>专业建设指导委员会。</w:t>
      </w:r>
    </w:p>
    <w:p w:rsidR="008A38A3" w:rsidRDefault="00D82836">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8A38A3" w:rsidRDefault="00D82836">
      <w:pPr>
        <w:shd w:val="clear" w:color="auto" w:fill="FFFFFF"/>
        <w:spacing w:line="650" w:lineRule="exact"/>
        <w:ind w:firstLine="480"/>
        <w:rPr>
          <w:rFonts w:eastAsia="仿宋_GB2312" w:cs="宋体"/>
          <w:sz w:val="32"/>
          <w:szCs w:val="32"/>
        </w:rPr>
      </w:pPr>
      <w:r>
        <w:rPr>
          <w:rFonts w:eastAsia="仿宋_GB2312" w:cs="宋体" w:hint="eastAsia"/>
          <w:sz w:val="32"/>
          <w:szCs w:val="32"/>
        </w:rPr>
        <w:t>主任：</w:t>
      </w:r>
      <w:r w:rsidR="004C779F">
        <w:rPr>
          <w:rFonts w:eastAsia="仿宋_GB2312" w:cs="宋体" w:hint="eastAsia"/>
          <w:sz w:val="32"/>
          <w:szCs w:val="32"/>
        </w:rPr>
        <w:t>张作伟</w:t>
      </w:r>
    </w:p>
    <w:p w:rsidR="008A38A3" w:rsidRDefault="00D82836">
      <w:pPr>
        <w:shd w:val="clear" w:color="auto" w:fill="FFFFFF"/>
        <w:spacing w:line="650" w:lineRule="exact"/>
        <w:ind w:firstLine="480"/>
        <w:rPr>
          <w:rFonts w:eastAsia="仿宋_GB2312" w:cs="宋体"/>
          <w:sz w:val="32"/>
          <w:szCs w:val="32"/>
        </w:rPr>
      </w:pPr>
      <w:r>
        <w:rPr>
          <w:rFonts w:eastAsia="仿宋_GB2312" w:cs="宋体" w:hint="eastAsia"/>
          <w:sz w:val="32"/>
          <w:szCs w:val="32"/>
        </w:rPr>
        <w:t>副主任：</w:t>
      </w:r>
      <w:r w:rsidR="004C779F">
        <w:rPr>
          <w:rFonts w:eastAsia="仿宋_GB2312" w:cs="宋体" w:hint="eastAsia"/>
          <w:sz w:val="32"/>
          <w:szCs w:val="32"/>
        </w:rPr>
        <w:t>李长青、胡建芳、王迪华</w:t>
      </w:r>
    </w:p>
    <w:p w:rsidR="008A38A3" w:rsidRDefault="00D82836">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成员：</w:t>
      </w:r>
      <w:r w:rsidR="00B0517E">
        <w:rPr>
          <w:rFonts w:eastAsia="仿宋_GB2312" w:cs="宋体" w:hint="eastAsia"/>
          <w:sz w:val="32"/>
          <w:szCs w:val="32"/>
        </w:rPr>
        <w:t>仙小宁</w:t>
      </w:r>
      <w:r w:rsidR="004C779F">
        <w:rPr>
          <w:rFonts w:eastAsia="仿宋_GB2312" w:cs="宋体" w:hint="eastAsia"/>
          <w:sz w:val="32"/>
          <w:szCs w:val="32"/>
        </w:rPr>
        <w:t>、</w:t>
      </w:r>
      <w:r w:rsidR="00B0517E">
        <w:rPr>
          <w:rFonts w:eastAsia="仿宋_GB2312" w:cs="宋体" w:hint="eastAsia"/>
          <w:sz w:val="32"/>
          <w:szCs w:val="32"/>
        </w:rPr>
        <w:t>邵天增</w:t>
      </w:r>
      <w:r w:rsidR="004C779F">
        <w:rPr>
          <w:rFonts w:eastAsia="仿宋_GB2312" w:cs="宋体" w:hint="eastAsia"/>
          <w:sz w:val="32"/>
          <w:szCs w:val="32"/>
        </w:rPr>
        <w:t>、杜朝、</w:t>
      </w:r>
      <w:r w:rsidR="00B0517E">
        <w:rPr>
          <w:rFonts w:eastAsia="仿宋_GB2312" w:cs="宋体" w:hint="eastAsia"/>
          <w:sz w:val="32"/>
          <w:szCs w:val="32"/>
        </w:rPr>
        <w:t>乔琴艳</w:t>
      </w:r>
      <w:r w:rsidR="00816684">
        <w:rPr>
          <w:rFonts w:eastAsia="仿宋_GB2312" w:cs="宋体" w:hint="eastAsia"/>
          <w:sz w:val="32"/>
          <w:szCs w:val="32"/>
        </w:rPr>
        <w:t>、</w:t>
      </w:r>
      <w:r w:rsidR="00B0517E">
        <w:rPr>
          <w:rFonts w:eastAsia="仿宋_GB2312" w:cs="宋体" w:hint="eastAsia"/>
          <w:sz w:val="32"/>
          <w:szCs w:val="32"/>
        </w:rPr>
        <w:t>赵英军</w:t>
      </w:r>
    </w:p>
    <w:p w:rsidR="008A38A3" w:rsidRDefault="008A38A3">
      <w:pPr>
        <w:shd w:val="clear" w:color="auto" w:fill="FFFFFF"/>
        <w:spacing w:line="650" w:lineRule="exact"/>
        <w:ind w:firstLine="480"/>
        <w:rPr>
          <w:rFonts w:eastAsia="仿宋_GB2312" w:cs="宋体"/>
          <w:sz w:val="32"/>
          <w:szCs w:val="32"/>
        </w:rPr>
      </w:pPr>
    </w:p>
    <w:p w:rsidR="008A38A3" w:rsidRDefault="00D82836">
      <w:pPr>
        <w:spacing w:line="650" w:lineRule="exact"/>
        <w:rPr>
          <w:rFonts w:eastAsia="仿宋_GB2312" w:cs="宋体"/>
          <w:sz w:val="32"/>
          <w:szCs w:val="32"/>
        </w:rPr>
      </w:pPr>
      <w:r>
        <w:rPr>
          <w:rFonts w:eastAsia="仿宋_GB2312" w:cs="宋体" w:hint="eastAsia"/>
          <w:sz w:val="32"/>
          <w:szCs w:val="32"/>
        </w:rPr>
        <w:t>特此通知</w:t>
      </w:r>
    </w:p>
    <w:p w:rsidR="008A38A3" w:rsidRDefault="008A38A3">
      <w:pPr>
        <w:spacing w:line="650" w:lineRule="exact"/>
        <w:rPr>
          <w:rFonts w:eastAsia="仿宋_GB2312" w:cs="宋体"/>
          <w:sz w:val="32"/>
          <w:szCs w:val="32"/>
        </w:rPr>
      </w:pPr>
    </w:p>
    <w:p w:rsidR="008A38A3" w:rsidRDefault="008A38A3">
      <w:pPr>
        <w:spacing w:line="650" w:lineRule="exact"/>
        <w:rPr>
          <w:rFonts w:eastAsia="仿宋_GB2312" w:cs="宋体"/>
          <w:sz w:val="32"/>
          <w:szCs w:val="32"/>
        </w:rPr>
      </w:pPr>
    </w:p>
    <w:p w:rsidR="008A38A3" w:rsidRPr="00884CC6" w:rsidRDefault="00815205">
      <w:pPr>
        <w:spacing w:line="650" w:lineRule="exact"/>
        <w:ind w:firstLineChars="1750" w:firstLine="5600"/>
        <w:rPr>
          <w:rFonts w:eastAsia="仿宋_GB2312" w:cs="宋体"/>
          <w:color w:val="000000" w:themeColor="text1"/>
          <w:sz w:val="32"/>
          <w:szCs w:val="32"/>
        </w:rPr>
      </w:pPr>
      <w:r w:rsidRPr="00884CC6">
        <w:rPr>
          <w:rFonts w:eastAsia="仿宋_GB2312" w:hint="eastAsia"/>
          <w:color w:val="000000" w:themeColor="text1"/>
          <w:sz w:val="32"/>
          <w:szCs w:val="32"/>
        </w:rPr>
        <w:t>信息技术系</w:t>
      </w:r>
    </w:p>
    <w:p w:rsidR="008A38A3" w:rsidRPr="003812BD" w:rsidRDefault="00815205" w:rsidP="003812BD">
      <w:pPr>
        <w:spacing w:line="650" w:lineRule="exact"/>
        <w:ind w:right="420" w:firstLineChars="1600" w:firstLine="5120"/>
        <w:rPr>
          <w:rFonts w:eastAsia="仿宋_GB2312"/>
          <w:color w:val="FF0000"/>
          <w:sz w:val="32"/>
          <w:szCs w:val="32"/>
        </w:rPr>
      </w:pPr>
      <w:r w:rsidRPr="00884CC6">
        <w:rPr>
          <w:rFonts w:eastAsia="仿宋_GB2312" w:hint="eastAsia"/>
          <w:color w:val="000000" w:themeColor="text1"/>
          <w:sz w:val="32"/>
          <w:szCs w:val="32"/>
        </w:rPr>
        <w:t>2022</w:t>
      </w:r>
      <w:r w:rsidR="00D82836" w:rsidRPr="00884CC6">
        <w:rPr>
          <w:rFonts w:eastAsia="仿宋_GB2312" w:hint="eastAsia"/>
          <w:color w:val="000000" w:themeColor="text1"/>
          <w:sz w:val="32"/>
          <w:szCs w:val="32"/>
        </w:rPr>
        <w:t>年</w:t>
      </w:r>
      <w:r w:rsidR="002C177D">
        <w:rPr>
          <w:rFonts w:eastAsia="仿宋_GB2312" w:hint="eastAsia"/>
          <w:color w:val="000000" w:themeColor="text1"/>
          <w:sz w:val="32"/>
          <w:szCs w:val="32"/>
        </w:rPr>
        <w:t>4</w:t>
      </w:r>
      <w:r w:rsidR="00D82836" w:rsidRPr="00884CC6">
        <w:rPr>
          <w:rFonts w:eastAsia="仿宋_GB2312" w:hint="eastAsia"/>
          <w:color w:val="000000" w:themeColor="text1"/>
          <w:sz w:val="32"/>
          <w:szCs w:val="32"/>
        </w:rPr>
        <w:t>月</w:t>
      </w:r>
      <w:r w:rsidR="00D82836" w:rsidRPr="00884CC6">
        <w:rPr>
          <w:rFonts w:eastAsia="仿宋_GB2312" w:hint="eastAsia"/>
          <w:color w:val="000000" w:themeColor="text1"/>
          <w:sz w:val="32"/>
          <w:szCs w:val="32"/>
        </w:rPr>
        <w:t>20</w:t>
      </w:r>
      <w:r w:rsidR="00D82836" w:rsidRPr="00884CC6">
        <w:rPr>
          <w:rFonts w:eastAsia="仿宋_GB2312" w:hint="eastAsia"/>
          <w:color w:val="000000" w:themeColor="text1"/>
          <w:sz w:val="32"/>
          <w:szCs w:val="32"/>
        </w:rPr>
        <w:t>日</w:t>
      </w:r>
    </w:p>
    <w:p w:rsidR="008A38A3" w:rsidRDefault="008A38A3" w:rsidP="005838E1">
      <w:pPr>
        <w:widowControl/>
        <w:spacing w:beforeLines="50" w:afterLines="50" w:line="650" w:lineRule="exact"/>
        <w:jc w:val="center"/>
        <w:outlineLvl w:val="1"/>
        <w:rPr>
          <w:rFonts w:eastAsia="仿宋_GB2312"/>
          <w:bCs/>
          <w:sz w:val="24"/>
        </w:rPr>
        <w:sectPr w:rsidR="008A38A3">
          <w:pgSz w:w="11906" w:h="16838"/>
          <w:pgMar w:top="1440" w:right="1800" w:bottom="1440" w:left="1800" w:header="851" w:footer="992" w:gutter="0"/>
          <w:cols w:space="720"/>
          <w:docGrid w:type="lines" w:linePitch="312"/>
        </w:sectPr>
      </w:pPr>
    </w:p>
    <w:p w:rsidR="008A38A3" w:rsidRDefault="00D82836">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8A38A3" w:rsidRDefault="00A40E1B">
      <w:pPr>
        <w:tabs>
          <w:tab w:val="center" w:pos="6979"/>
          <w:tab w:val="left" w:pos="12465"/>
        </w:tabs>
        <w:spacing w:line="220" w:lineRule="atLeast"/>
        <w:jc w:val="center"/>
        <w:rPr>
          <w:rFonts w:eastAsia="仿宋_GB2312"/>
          <w:b/>
          <w:sz w:val="32"/>
          <w:szCs w:val="32"/>
        </w:rPr>
      </w:pPr>
      <w:r>
        <w:rPr>
          <w:rFonts w:eastAsia="仿宋_GB2312" w:hint="eastAsia"/>
          <w:b/>
          <w:sz w:val="32"/>
          <w:szCs w:val="32"/>
        </w:rPr>
        <w:t>无人机应用技术</w:t>
      </w:r>
      <w:r w:rsidR="00D82836">
        <w:rPr>
          <w:rFonts w:eastAsia="仿宋_GB2312" w:hint="eastAsia"/>
          <w:b/>
          <w:sz w:val="32"/>
          <w:szCs w:val="32"/>
        </w:rPr>
        <w:t>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013"/>
        <w:gridCol w:w="675"/>
        <w:gridCol w:w="1125"/>
        <w:gridCol w:w="1125"/>
        <w:gridCol w:w="1238"/>
        <w:gridCol w:w="1801"/>
        <w:gridCol w:w="4838"/>
        <w:gridCol w:w="1350"/>
        <w:gridCol w:w="1578"/>
      </w:tblGrid>
      <w:tr w:rsidR="008A38A3">
        <w:trPr>
          <w:trHeight w:val="859"/>
          <w:jc w:val="center"/>
        </w:trPr>
        <w:tc>
          <w:tcPr>
            <w:tcW w:w="675" w:type="dxa"/>
            <w:vAlign w:val="center"/>
          </w:tcPr>
          <w:p w:rsidR="008A38A3" w:rsidRDefault="00D82836">
            <w:pPr>
              <w:spacing w:line="240" w:lineRule="exact"/>
              <w:jc w:val="center"/>
              <w:rPr>
                <w:rFonts w:eastAsia="仿宋_GB2312"/>
                <w:b/>
                <w:szCs w:val="21"/>
              </w:rPr>
            </w:pPr>
            <w:r>
              <w:rPr>
                <w:rFonts w:eastAsia="仿宋_GB2312" w:hint="eastAsia"/>
                <w:b/>
                <w:szCs w:val="21"/>
              </w:rPr>
              <w:t>序号</w:t>
            </w:r>
          </w:p>
        </w:tc>
        <w:tc>
          <w:tcPr>
            <w:tcW w:w="1013" w:type="dxa"/>
            <w:vAlign w:val="center"/>
          </w:tcPr>
          <w:p w:rsidR="008A38A3" w:rsidRDefault="00D82836">
            <w:pPr>
              <w:spacing w:line="240" w:lineRule="exact"/>
              <w:jc w:val="center"/>
              <w:rPr>
                <w:rFonts w:eastAsia="仿宋_GB2312"/>
                <w:b/>
                <w:szCs w:val="21"/>
              </w:rPr>
            </w:pPr>
            <w:r>
              <w:rPr>
                <w:rFonts w:eastAsia="仿宋_GB2312" w:hint="eastAsia"/>
                <w:b/>
                <w:szCs w:val="21"/>
              </w:rPr>
              <w:t>姓名</w:t>
            </w:r>
          </w:p>
        </w:tc>
        <w:tc>
          <w:tcPr>
            <w:tcW w:w="675" w:type="dxa"/>
            <w:vAlign w:val="center"/>
          </w:tcPr>
          <w:p w:rsidR="008A38A3" w:rsidRDefault="00D82836">
            <w:pPr>
              <w:spacing w:line="240" w:lineRule="exact"/>
              <w:jc w:val="center"/>
              <w:rPr>
                <w:rFonts w:eastAsia="仿宋_GB2312"/>
                <w:b/>
                <w:szCs w:val="21"/>
              </w:rPr>
            </w:pPr>
            <w:r>
              <w:rPr>
                <w:rFonts w:eastAsia="仿宋_GB2312" w:hint="eastAsia"/>
                <w:b/>
                <w:szCs w:val="21"/>
              </w:rPr>
              <w:t>性别</w:t>
            </w:r>
          </w:p>
        </w:tc>
        <w:tc>
          <w:tcPr>
            <w:tcW w:w="1125" w:type="dxa"/>
            <w:vAlign w:val="center"/>
          </w:tcPr>
          <w:p w:rsidR="008A38A3" w:rsidRDefault="00D82836">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8A38A3" w:rsidRDefault="00D82836">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8A38A3" w:rsidRDefault="00D82836">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8A38A3" w:rsidRDefault="00D82836">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8A38A3" w:rsidRDefault="00D82836">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8A38A3" w:rsidRDefault="00D82836">
            <w:pPr>
              <w:spacing w:line="240" w:lineRule="exact"/>
              <w:jc w:val="center"/>
              <w:rPr>
                <w:rFonts w:eastAsia="仿宋_GB2312"/>
                <w:b/>
                <w:szCs w:val="21"/>
              </w:rPr>
            </w:pPr>
            <w:r>
              <w:rPr>
                <w:rFonts w:eastAsia="仿宋_GB2312" w:hint="eastAsia"/>
                <w:b/>
                <w:szCs w:val="21"/>
              </w:rPr>
              <w:t>职称</w:t>
            </w:r>
          </w:p>
        </w:tc>
        <w:tc>
          <w:tcPr>
            <w:tcW w:w="1578" w:type="dxa"/>
            <w:vAlign w:val="center"/>
          </w:tcPr>
          <w:p w:rsidR="008A38A3" w:rsidRDefault="00D82836">
            <w:pPr>
              <w:spacing w:line="240" w:lineRule="exact"/>
              <w:jc w:val="center"/>
              <w:rPr>
                <w:rFonts w:eastAsia="仿宋_GB2312"/>
                <w:b/>
                <w:szCs w:val="21"/>
              </w:rPr>
            </w:pPr>
            <w:r>
              <w:rPr>
                <w:rFonts w:eastAsia="仿宋_GB2312" w:hint="eastAsia"/>
                <w:b/>
                <w:szCs w:val="21"/>
              </w:rPr>
              <w:t>联系电话</w:t>
            </w:r>
          </w:p>
        </w:tc>
      </w:tr>
      <w:tr w:rsidR="00B92802">
        <w:trPr>
          <w:trHeight w:val="439"/>
          <w:jc w:val="center"/>
        </w:trPr>
        <w:tc>
          <w:tcPr>
            <w:tcW w:w="675" w:type="dxa"/>
            <w:vAlign w:val="center"/>
          </w:tcPr>
          <w:p w:rsidR="00B92802" w:rsidRDefault="00B92802">
            <w:pPr>
              <w:spacing w:line="240" w:lineRule="exact"/>
              <w:jc w:val="center"/>
              <w:rPr>
                <w:rFonts w:eastAsia="仿宋_GB2312"/>
                <w:szCs w:val="21"/>
              </w:rPr>
            </w:pPr>
            <w:r>
              <w:rPr>
                <w:rFonts w:eastAsia="仿宋_GB2312" w:hint="eastAsia"/>
                <w:szCs w:val="21"/>
              </w:rPr>
              <w:t>1</w:t>
            </w:r>
          </w:p>
        </w:tc>
        <w:tc>
          <w:tcPr>
            <w:tcW w:w="1013"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张作伟</w:t>
            </w:r>
          </w:p>
        </w:tc>
        <w:tc>
          <w:tcPr>
            <w:tcW w:w="67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男</w:t>
            </w:r>
          </w:p>
        </w:tc>
        <w:tc>
          <w:tcPr>
            <w:tcW w:w="112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1970.10</w:t>
            </w:r>
          </w:p>
        </w:tc>
        <w:tc>
          <w:tcPr>
            <w:tcW w:w="112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大学</w:t>
            </w:r>
          </w:p>
        </w:tc>
        <w:tc>
          <w:tcPr>
            <w:tcW w:w="1801"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p>
        </w:tc>
        <w:tc>
          <w:tcPr>
            <w:tcW w:w="4838" w:type="dxa"/>
            <w:vAlign w:val="center"/>
          </w:tcPr>
          <w:p w:rsidR="00B92802" w:rsidRPr="0089221C" w:rsidRDefault="00B92802"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山西运城农业职业技术学院党委书记</w:t>
            </w:r>
          </w:p>
        </w:tc>
        <w:tc>
          <w:tcPr>
            <w:tcW w:w="1350"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p>
        </w:tc>
        <w:tc>
          <w:tcPr>
            <w:tcW w:w="1578"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18803569589</w:t>
            </w:r>
          </w:p>
        </w:tc>
      </w:tr>
      <w:tr w:rsidR="00B92802">
        <w:trPr>
          <w:trHeight w:val="439"/>
          <w:jc w:val="center"/>
        </w:trPr>
        <w:tc>
          <w:tcPr>
            <w:tcW w:w="675" w:type="dxa"/>
            <w:vAlign w:val="center"/>
          </w:tcPr>
          <w:p w:rsidR="00B92802" w:rsidRDefault="00B92802">
            <w:pPr>
              <w:spacing w:line="240" w:lineRule="exact"/>
              <w:jc w:val="center"/>
              <w:rPr>
                <w:rFonts w:eastAsia="仿宋_GB2312"/>
                <w:szCs w:val="21"/>
              </w:rPr>
            </w:pPr>
            <w:r>
              <w:rPr>
                <w:rFonts w:eastAsia="仿宋_GB2312" w:hint="eastAsia"/>
                <w:szCs w:val="21"/>
              </w:rPr>
              <w:t>2</w:t>
            </w:r>
          </w:p>
        </w:tc>
        <w:tc>
          <w:tcPr>
            <w:tcW w:w="1013"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李长青</w:t>
            </w:r>
          </w:p>
        </w:tc>
        <w:tc>
          <w:tcPr>
            <w:tcW w:w="67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男</w:t>
            </w:r>
          </w:p>
        </w:tc>
        <w:tc>
          <w:tcPr>
            <w:tcW w:w="112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1962.09</w:t>
            </w:r>
          </w:p>
        </w:tc>
        <w:tc>
          <w:tcPr>
            <w:tcW w:w="1125"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hint="eastAsia"/>
                <w:sz w:val="15"/>
                <w:szCs w:val="15"/>
              </w:rPr>
              <w:t>本科/学士</w:t>
            </w:r>
          </w:p>
        </w:tc>
        <w:tc>
          <w:tcPr>
            <w:tcW w:w="1801"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植保</w:t>
            </w:r>
          </w:p>
        </w:tc>
        <w:tc>
          <w:tcPr>
            <w:tcW w:w="4838" w:type="dxa"/>
            <w:vAlign w:val="center"/>
          </w:tcPr>
          <w:p w:rsidR="00B92802" w:rsidRPr="0089221C" w:rsidRDefault="00B92802"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sidRPr="0089221C">
              <w:rPr>
                <w:rFonts w:asciiTheme="minorEastAsia" w:eastAsiaTheme="minorEastAsia" w:hAnsiTheme="minorEastAsia" w:cstheme="minorBidi" w:hint="eastAsia"/>
                <w:sz w:val="15"/>
                <w:szCs w:val="15"/>
              </w:rPr>
              <w:t>副院长</w:t>
            </w:r>
          </w:p>
        </w:tc>
        <w:tc>
          <w:tcPr>
            <w:tcW w:w="1350"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副教授</w:t>
            </w:r>
          </w:p>
        </w:tc>
        <w:tc>
          <w:tcPr>
            <w:tcW w:w="1578" w:type="dxa"/>
            <w:vAlign w:val="center"/>
          </w:tcPr>
          <w:p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13503599612</w:t>
            </w:r>
          </w:p>
        </w:tc>
      </w:tr>
      <w:tr w:rsidR="009D528C">
        <w:trPr>
          <w:trHeight w:val="439"/>
          <w:jc w:val="center"/>
        </w:trPr>
        <w:tc>
          <w:tcPr>
            <w:tcW w:w="675" w:type="dxa"/>
            <w:vAlign w:val="center"/>
          </w:tcPr>
          <w:p w:rsidR="009D528C" w:rsidRDefault="009D528C">
            <w:pPr>
              <w:spacing w:line="240" w:lineRule="exact"/>
              <w:jc w:val="center"/>
              <w:rPr>
                <w:rFonts w:eastAsia="仿宋_GB2312"/>
                <w:szCs w:val="21"/>
              </w:rPr>
            </w:pPr>
            <w:r>
              <w:rPr>
                <w:rFonts w:eastAsia="仿宋_GB2312" w:hint="eastAsia"/>
                <w:szCs w:val="21"/>
              </w:rPr>
              <w:t>3</w:t>
            </w:r>
          </w:p>
        </w:tc>
        <w:tc>
          <w:tcPr>
            <w:tcW w:w="1013"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胡建芳</w:t>
            </w:r>
          </w:p>
        </w:tc>
        <w:tc>
          <w:tcPr>
            <w:tcW w:w="675"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女</w:t>
            </w:r>
          </w:p>
        </w:tc>
        <w:tc>
          <w:tcPr>
            <w:tcW w:w="1125"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1971.01</w:t>
            </w:r>
          </w:p>
        </w:tc>
        <w:tc>
          <w:tcPr>
            <w:tcW w:w="1125"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研究生</w:t>
            </w:r>
            <w:r w:rsidRPr="0089221C">
              <w:rPr>
                <w:rFonts w:asciiTheme="minorEastAsia" w:eastAsiaTheme="minorEastAsia" w:hAnsiTheme="minorEastAsia" w:cstheme="minorBidi" w:hint="eastAsia"/>
                <w:sz w:val="15"/>
                <w:szCs w:val="15"/>
              </w:rPr>
              <w:t>/博士</w:t>
            </w:r>
          </w:p>
        </w:tc>
        <w:tc>
          <w:tcPr>
            <w:tcW w:w="1801"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农学</w:t>
            </w:r>
          </w:p>
        </w:tc>
        <w:tc>
          <w:tcPr>
            <w:tcW w:w="4838" w:type="dxa"/>
            <w:vAlign w:val="center"/>
          </w:tcPr>
          <w:p w:rsidR="009D528C" w:rsidRPr="0089221C" w:rsidRDefault="009D528C" w:rsidP="009D528C">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sidRPr="0089221C">
              <w:rPr>
                <w:rFonts w:asciiTheme="minorEastAsia" w:eastAsiaTheme="minorEastAsia" w:hAnsiTheme="minorEastAsia" w:cstheme="minorBidi" w:hint="eastAsia"/>
                <w:sz w:val="15"/>
                <w:szCs w:val="15"/>
              </w:rPr>
              <w:t>教务处</w:t>
            </w:r>
            <w:r w:rsidRPr="0089221C">
              <w:rPr>
                <w:rFonts w:asciiTheme="minorEastAsia" w:eastAsiaTheme="minorEastAsia" w:hAnsiTheme="minorEastAsia" w:cstheme="minorBidi"/>
                <w:sz w:val="15"/>
                <w:szCs w:val="15"/>
              </w:rPr>
              <w:t>处长</w:t>
            </w:r>
          </w:p>
        </w:tc>
        <w:tc>
          <w:tcPr>
            <w:tcW w:w="1350"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副教授</w:t>
            </w:r>
          </w:p>
        </w:tc>
        <w:tc>
          <w:tcPr>
            <w:tcW w:w="1578"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15536258057</w:t>
            </w:r>
          </w:p>
        </w:tc>
      </w:tr>
      <w:tr w:rsidR="009D528C">
        <w:trPr>
          <w:trHeight w:val="439"/>
          <w:jc w:val="center"/>
        </w:trPr>
        <w:tc>
          <w:tcPr>
            <w:tcW w:w="675" w:type="dxa"/>
            <w:vAlign w:val="center"/>
          </w:tcPr>
          <w:p w:rsidR="009D528C" w:rsidRDefault="009D528C">
            <w:pPr>
              <w:spacing w:line="240" w:lineRule="exact"/>
              <w:jc w:val="center"/>
              <w:rPr>
                <w:rFonts w:eastAsia="仿宋_GB2312"/>
                <w:szCs w:val="21"/>
              </w:rPr>
            </w:pPr>
            <w:r>
              <w:rPr>
                <w:rFonts w:eastAsia="仿宋_GB2312" w:hint="eastAsia"/>
                <w:szCs w:val="21"/>
              </w:rPr>
              <w:t>4</w:t>
            </w:r>
          </w:p>
        </w:tc>
        <w:tc>
          <w:tcPr>
            <w:tcW w:w="1013"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王迪华</w:t>
            </w:r>
          </w:p>
        </w:tc>
        <w:tc>
          <w:tcPr>
            <w:tcW w:w="675"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rsidR="009D528C" w:rsidRPr="0089221C" w:rsidRDefault="007F0AC5"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1969.0</w:t>
            </w:r>
            <w:r w:rsidR="00A27B73">
              <w:rPr>
                <w:rFonts w:asciiTheme="minorEastAsia" w:eastAsiaTheme="minorEastAsia" w:hAnsiTheme="minorEastAsia" w:cstheme="minorBidi" w:hint="eastAsia"/>
                <w:sz w:val="15"/>
                <w:szCs w:val="15"/>
              </w:rPr>
              <w:t>4</w:t>
            </w:r>
          </w:p>
        </w:tc>
        <w:tc>
          <w:tcPr>
            <w:tcW w:w="1125"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党员</w:t>
            </w:r>
          </w:p>
        </w:tc>
        <w:tc>
          <w:tcPr>
            <w:tcW w:w="1238"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计算机</w:t>
            </w:r>
          </w:p>
        </w:tc>
        <w:tc>
          <w:tcPr>
            <w:tcW w:w="4838" w:type="dxa"/>
            <w:vAlign w:val="center"/>
          </w:tcPr>
          <w:p w:rsidR="009D528C" w:rsidRPr="0089221C" w:rsidRDefault="009D528C"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Pr>
                <w:rFonts w:asciiTheme="minorEastAsia" w:eastAsiaTheme="minorEastAsia" w:hAnsiTheme="minorEastAsia" w:cstheme="minorBidi" w:hint="eastAsia"/>
                <w:sz w:val="15"/>
                <w:szCs w:val="15"/>
              </w:rPr>
              <w:t>信息</w:t>
            </w:r>
            <w:r>
              <w:rPr>
                <w:rFonts w:asciiTheme="minorEastAsia" w:eastAsiaTheme="minorEastAsia" w:hAnsiTheme="minorEastAsia" w:cstheme="minorBidi"/>
                <w:sz w:val="15"/>
                <w:szCs w:val="15"/>
              </w:rPr>
              <w:t>技术系主任</w:t>
            </w:r>
          </w:p>
        </w:tc>
        <w:tc>
          <w:tcPr>
            <w:tcW w:w="1350"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13834738839</w:t>
            </w:r>
          </w:p>
        </w:tc>
      </w:tr>
      <w:tr w:rsidR="009D528C">
        <w:trPr>
          <w:trHeight w:val="439"/>
          <w:jc w:val="center"/>
        </w:trPr>
        <w:tc>
          <w:tcPr>
            <w:tcW w:w="675" w:type="dxa"/>
            <w:vAlign w:val="center"/>
          </w:tcPr>
          <w:p w:rsidR="009D528C" w:rsidRDefault="009D528C">
            <w:pPr>
              <w:spacing w:line="240" w:lineRule="exact"/>
              <w:jc w:val="center"/>
              <w:rPr>
                <w:rFonts w:eastAsia="仿宋_GB2312"/>
                <w:szCs w:val="21"/>
              </w:rPr>
            </w:pPr>
            <w:r>
              <w:rPr>
                <w:rFonts w:eastAsia="仿宋_GB2312" w:hint="eastAsia"/>
                <w:szCs w:val="21"/>
              </w:rPr>
              <w:t>5</w:t>
            </w:r>
          </w:p>
        </w:tc>
        <w:tc>
          <w:tcPr>
            <w:tcW w:w="1013" w:type="dxa"/>
            <w:vAlign w:val="center"/>
          </w:tcPr>
          <w:p w:rsidR="009D528C" w:rsidRPr="0089221C" w:rsidRDefault="00B0517E"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赵英军</w:t>
            </w:r>
          </w:p>
        </w:tc>
        <w:tc>
          <w:tcPr>
            <w:tcW w:w="675" w:type="dxa"/>
            <w:vAlign w:val="center"/>
          </w:tcPr>
          <w:p w:rsidR="009D528C" w:rsidRPr="0089221C" w:rsidRDefault="00B0517E"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男</w:t>
            </w:r>
          </w:p>
        </w:tc>
        <w:tc>
          <w:tcPr>
            <w:tcW w:w="1125" w:type="dxa"/>
            <w:vAlign w:val="center"/>
          </w:tcPr>
          <w:p w:rsidR="009D528C" w:rsidRPr="0089221C" w:rsidRDefault="00396AD9" w:rsidP="00B0517E">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w:t>
            </w:r>
            <w:r w:rsidR="00B0517E">
              <w:rPr>
                <w:rFonts w:asciiTheme="minorEastAsia" w:eastAsiaTheme="minorEastAsia" w:hAnsiTheme="minorEastAsia" w:cstheme="minorBidi" w:hint="eastAsia"/>
                <w:sz w:val="15"/>
                <w:szCs w:val="15"/>
              </w:rPr>
              <w:t>75</w:t>
            </w:r>
            <w:r>
              <w:rPr>
                <w:rFonts w:asciiTheme="minorEastAsia" w:eastAsiaTheme="minorEastAsia" w:hAnsiTheme="minorEastAsia" w:cstheme="minorBidi" w:hint="eastAsia"/>
                <w:sz w:val="15"/>
                <w:szCs w:val="15"/>
              </w:rPr>
              <w:t>.05</w:t>
            </w:r>
          </w:p>
        </w:tc>
        <w:tc>
          <w:tcPr>
            <w:tcW w:w="1125" w:type="dxa"/>
            <w:vAlign w:val="center"/>
          </w:tcPr>
          <w:p w:rsidR="009D528C" w:rsidRPr="0089221C" w:rsidRDefault="007E5093"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党员</w:t>
            </w:r>
          </w:p>
        </w:tc>
        <w:tc>
          <w:tcPr>
            <w:tcW w:w="1238" w:type="dxa"/>
            <w:vAlign w:val="center"/>
          </w:tcPr>
          <w:p w:rsidR="009D528C" w:rsidRPr="0089221C" w:rsidRDefault="007E5093"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大学</w:t>
            </w:r>
          </w:p>
        </w:tc>
        <w:tc>
          <w:tcPr>
            <w:tcW w:w="1801" w:type="dxa"/>
            <w:vAlign w:val="center"/>
          </w:tcPr>
          <w:p w:rsidR="009D528C" w:rsidRPr="0089221C" w:rsidRDefault="00B0517E"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自动化</w:t>
            </w:r>
          </w:p>
        </w:tc>
        <w:tc>
          <w:tcPr>
            <w:tcW w:w="4838" w:type="dxa"/>
            <w:vAlign w:val="center"/>
          </w:tcPr>
          <w:p w:rsidR="009D528C" w:rsidRPr="0089221C" w:rsidRDefault="00B0517E" w:rsidP="00C77072">
            <w:pPr>
              <w:widowControl/>
              <w:adjustRightInd w:val="0"/>
              <w:snapToGrid w:val="0"/>
              <w:spacing w:line="220" w:lineRule="atLeast"/>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山西</w:t>
            </w:r>
            <w:r>
              <w:rPr>
                <w:rFonts w:asciiTheme="minorEastAsia" w:eastAsiaTheme="minorEastAsia" w:hAnsiTheme="minorEastAsia" w:cstheme="minorBidi"/>
                <w:sz w:val="15"/>
                <w:szCs w:val="15"/>
              </w:rPr>
              <w:t>英腾科技有限公司</w:t>
            </w:r>
          </w:p>
        </w:tc>
        <w:tc>
          <w:tcPr>
            <w:tcW w:w="1350" w:type="dxa"/>
            <w:vAlign w:val="center"/>
          </w:tcPr>
          <w:p w:rsidR="009D528C" w:rsidRPr="0089221C" w:rsidRDefault="003648B0"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高级</w:t>
            </w:r>
            <w:r w:rsidR="00B0517E">
              <w:rPr>
                <w:rFonts w:asciiTheme="minorEastAsia" w:eastAsiaTheme="minorEastAsia" w:hAnsiTheme="minorEastAsia" w:cstheme="minorBidi" w:hint="eastAsia"/>
                <w:sz w:val="15"/>
                <w:szCs w:val="15"/>
              </w:rPr>
              <w:t>工程师</w:t>
            </w:r>
          </w:p>
        </w:tc>
        <w:tc>
          <w:tcPr>
            <w:tcW w:w="1578" w:type="dxa"/>
            <w:vAlign w:val="center"/>
          </w:tcPr>
          <w:p w:rsidR="009D528C" w:rsidRPr="0089221C" w:rsidRDefault="00B0517E"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15536918580</w:t>
            </w:r>
          </w:p>
        </w:tc>
      </w:tr>
      <w:tr w:rsidR="00C757EB">
        <w:trPr>
          <w:trHeight w:val="439"/>
          <w:jc w:val="center"/>
        </w:trPr>
        <w:tc>
          <w:tcPr>
            <w:tcW w:w="675" w:type="dxa"/>
            <w:vAlign w:val="center"/>
          </w:tcPr>
          <w:p w:rsidR="00C757EB" w:rsidRDefault="00C757EB">
            <w:pPr>
              <w:spacing w:line="240" w:lineRule="exact"/>
              <w:jc w:val="center"/>
              <w:rPr>
                <w:rFonts w:eastAsia="仿宋_GB2312"/>
                <w:szCs w:val="21"/>
              </w:rPr>
            </w:pPr>
            <w:r>
              <w:rPr>
                <w:rFonts w:eastAsia="仿宋_GB2312" w:hint="eastAsia"/>
                <w:szCs w:val="21"/>
              </w:rPr>
              <w:t>6</w:t>
            </w:r>
          </w:p>
        </w:tc>
        <w:tc>
          <w:tcPr>
            <w:tcW w:w="1013" w:type="dxa"/>
            <w:vAlign w:val="center"/>
          </w:tcPr>
          <w:p w:rsidR="00C757EB" w:rsidRPr="00833087" w:rsidRDefault="00B0517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仙小宁</w:t>
            </w:r>
          </w:p>
        </w:tc>
        <w:tc>
          <w:tcPr>
            <w:tcW w:w="675" w:type="dxa"/>
            <w:vAlign w:val="center"/>
          </w:tcPr>
          <w:p w:rsidR="00C757EB" w:rsidRPr="00833087" w:rsidRDefault="005A7CB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女</w:t>
            </w:r>
          </w:p>
        </w:tc>
        <w:tc>
          <w:tcPr>
            <w:tcW w:w="1125" w:type="dxa"/>
            <w:vAlign w:val="center"/>
          </w:tcPr>
          <w:p w:rsidR="00C757EB" w:rsidRPr="00833087"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1977.03</w:t>
            </w:r>
          </w:p>
        </w:tc>
        <w:tc>
          <w:tcPr>
            <w:tcW w:w="1125" w:type="dxa"/>
            <w:vAlign w:val="center"/>
          </w:tcPr>
          <w:p w:rsidR="00C757EB" w:rsidRPr="00833087" w:rsidRDefault="005A7CB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群众</w:t>
            </w:r>
          </w:p>
        </w:tc>
        <w:tc>
          <w:tcPr>
            <w:tcW w:w="1238" w:type="dxa"/>
            <w:vAlign w:val="center"/>
          </w:tcPr>
          <w:p w:rsidR="00C757EB" w:rsidRPr="00833087"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rsidR="00C757EB" w:rsidRPr="00833087"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计算机</w:t>
            </w:r>
          </w:p>
        </w:tc>
        <w:tc>
          <w:tcPr>
            <w:tcW w:w="4838" w:type="dxa"/>
            <w:vAlign w:val="center"/>
          </w:tcPr>
          <w:p w:rsidR="00C757EB" w:rsidRPr="0089221C" w:rsidRDefault="000A5A7A" w:rsidP="00C77072">
            <w:pPr>
              <w:widowControl/>
              <w:adjustRightInd w:val="0"/>
              <w:snapToGrid w:val="0"/>
              <w:spacing w:line="220" w:lineRule="atLeast"/>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山西运城农业职业技术学院</w:t>
            </w:r>
            <w:r w:rsidR="00A40E1B">
              <w:rPr>
                <w:rFonts w:asciiTheme="minorEastAsia" w:eastAsiaTheme="minorEastAsia" w:hAnsiTheme="minorEastAsia" w:cstheme="minorBidi"/>
                <w:sz w:val="15"/>
                <w:szCs w:val="15"/>
              </w:rPr>
              <w:t>无人机应用技术</w:t>
            </w:r>
            <w:r>
              <w:rPr>
                <w:rFonts w:asciiTheme="minorEastAsia" w:eastAsiaTheme="minorEastAsia" w:hAnsiTheme="minorEastAsia" w:cstheme="minorBidi"/>
                <w:sz w:val="15"/>
                <w:szCs w:val="15"/>
              </w:rPr>
              <w:t>教研室主任</w:t>
            </w:r>
          </w:p>
        </w:tc>
        <w:tc>
          <w:tcPr>
            <w:tcW w:w="1350" w:type="dxa"/>
            <w:vAlign w:val="center"/>
          </w:tcPr>
          <w:p w:rsidR="00C757EB" w:rsidRPr="0089221C" w:rsidRDefault="000D5A98"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rsidR="00C757EB" w:rsidRPr="0089221C" w:rsidRDefault="000D5A98"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18735960932</w:t>
            </w:r>
          </w:p>
        </w:tc>
      </w:tr>
      <w:tr w:rsidR="000A5A7A" w:rsidTr="005C4FCC">
        <w:trPr>
          <w:trHeight w:val="439"/>
          <w:jc w:val="center"/>
        </w:trPr>
        <w:tc>
          <w:tcPr>
            <w:tcW w:w="675" w:type="dxa"/>
            <w:vAlign w:val="center"/>
          </w:tcPr>
          <w:p w:rsidR="000A5A7A" w:rsidRDefault="004F76C4">
            <w:pPr>
              <w:spacing w:line="240" w:lineRule="exact"/>
              <w:jc w:val="center"/>
              <w:rPr>
                <w:rFonts w:eastAsia="仿宋_GB2312"/>
                <w:szCs w:val="21"/>
              </w:rPr>
            </w:pPr>
            <w:r>
              <w:rPr>
                <w:rFonts w:eastAsia="仿宋_GB2312" w:hint="eastAsia"/>
                <w:szCs w:val="21"/>
              </w:rPr>
              <w:t>7</w:t>
            </w:r>
          </w:p>
        </w:tc>
        <w:tc>
          <w:tcPr>
            <w:tcW w:w="1013" w:type="dxa"/>
            <w:vAlign w:val="center"/>
          </w:tcPr>
          <w:p w:rsidR="000A5A7A" w:rsidRDefault="00B0517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邵天增</w:t>
            </w:r>
          </w:p>
        </w:tc>
        <w:tc>
          <w:tcPr>
            <w:tcW w:w="675" w:type="dxa"/>
            <w:vAlign w:val="center"/>
          </w:tcPr>
          <w:p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rsidR="000A5A7A" w:rsidRDefault="00E64AEB"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1972.08</w:t>
            </w:r>
          </w:p>
        </w:tc>
        <w:tc>
          <w:tcPr>
            <w:tcW w:w="1125" w:type="dxa"/>
          </w:tcPr>
          <w:p w:rsidR="000A5A7A" w:rsidRDefault="000A5A7A" w:rsidP="005A7CBE">
            <w:pPr>
              <w:jc w:val="center"/>
            </w:pPr>
            <w:r w:rsidRPr="00D51F39">
              <w:rPr>
                <w:rFonts w:asciiTheme="minorEastAsia" w:eastAsiaTheme="minorEastAsia" w:hAnsiTheme="minorEastAsia" w:cstheme="minorBidi"/>
                <w:sz w:val="15"/>
                <w:szCs w:val="15"/>
              </w:rPr>
              <w:t>党员</w:t>
            </w:r>
          </w:p>
        </w:tc>
        <w:tc>
          <w:tcPr>
            <w:tcW w:w="1238" w:type="dxa"/>
            <w:vAlign w:val="center"/>
          </w:tcPr>
          <w:p w:rsidR="000A5A7A"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硕士</w:t>
            </w:r>
          </w:p>
        </w:tc>
        <w:tc>
          <w:tcPr>
            <w:tcW w:w="1801" w:type="dxa"/>
            <w:vAlign w:val="center"/>
          </w:tcPr>
          <w:p w:rsidR="000A5A7A"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计算机</w:t>
            </w:r>
          </w:p>
        </w:tc>
        <w:tc>
          <w:tcPr>
            <w:tcW w:w="4838" w:type="dxa"/>
          </w:tcPr>
          <w:p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rsidR="000A5A7A" w:rsidRDefault="000D5A98"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rsidR="000A5A7A" w:rsidRDefault="000D5A98"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13935919898</w:t>
            </w:r>
          </w:p>
        </w:tc>
      </w:tr>
      <w:tr w:rsidR="000A5A7A" w:rsidTr="005C4FCC">
        <w:trPr>
          <w:trHeight w:val="439"/>
          <w:jc w:val="center"/>
        </w:trPr>
        <w:tc>
          <w:tcPr>
            <w:tcW w:w="675" w:type="dxa"/>
            <w:vAlign w:val="center"/>
          </w:tcPr>
          <w:p w:rsidR="000A5A7A" w:rsidRDefault="004F76C4">
            <w:pPr>
              <w:spacing w:line="240" w:lineRule="exact"/>
              <w:jc w:val="center"/>
              <w:rPr>
                <w:rFonts w:eastAsia="仿宋_GB2312"/>
                <w:szCs w:val="21"/>
              </w:rPr>
            </w:pPr>
            <w:r>
              <w:rPr>
                <w:rFonts w:eastAsia="仿宋_GB2312" w:hint="eastAsia"/>
                <w:szCs w:val="21"/>
              </w:rPr>
              <w:t>8</w:t>
            </w:r>
          </w:p>
        </w:tc>
        <w:tc>
          <w:tcPr>
            <w:tcW w:w="1013" w:type="dxa"/>
            <w:vAlign w:val="center"/>
          </w:tcPr>
          <w:p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杜朝</w:t>
            </w:r>
          </w:p>
        </w:tc>
        <w:tc>
          <w:tcPr>
            <w:tcW w:w="675" w:type="dxa"/>
            <w:vAlign w:val="center"/>
          </w:tcPr>
          <w:p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rsidR="000A5A7A" w:rsidRDefault="00A27B73"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1977.09</w:t>
            </w:r>
          </w:p>
        </w:tc>
        <w:tc>
          <w:tcPr>
            <w:tcW w:w="1125" w:type="dxa"/>
          </w:tcPr>
          <w:p w:rsidR="000A5A7A" w:rsidRDefault="000A5A7A" w:rsidP="005A7CBE">
            <w:pPr>
              <w:jc w:val="center"/>
            </w:pPr>
            <w:r w:rsidRPr="00D51F39">
              <w:rPr>
                <w:rFonts w:asciiTheme="minorEastAsia" w:eastAsiaTheme="minorEastAsia" w:hAnsiTheme="minorEastAsia" w:cstheme="minorBidi"/>
                <w:sz w:val="15"/>
                <w:szCs w:val="15"/>
              </w:rPr>
              <w:t>党员</w:t>
            </w:r>
          </w:p>
        </w:tc>
        <w:tc>
          <w:tcPr>
            <w:tcW w:w="1238" w:type="dxa"/>
            <w:vAlign w:val="center"/>
          </w:tcPr>
          <w:p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rsidR="000A5A7A"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计算机</w:t>
            </w:r>
          </w:p>
        </w:tc>
        <w:tc>
          <w:tcPr>
            <w:tcW w:w="4838" w:type="dxa"/>
          </w:tcPr>
          <w:p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rsidR="000A5A7A"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rsidR="000A5A7A" w:rsidRDefault="004F76C4"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15635965696</w:t>
            </w:r>
          </w:p>
        </w:tc>
      </w:tr>
      <w:tr w:rsidR="000A5A7A" w:rsidTr="005C4FCC">
        <w:trPr>
          <w:trHeight w:val="439"/>
          <w:jc w:val="center"/>
        </w:trPr>
        <w:tc>
          <w:tcPr>
            <w:tcW w:w="675" w:type="dxa"/>
            <w:vAlign w:val="center"/>
          </w:tcPr>
          <w:p w:rsidR="000A5A7A" w:rsidRDefault="004F76C4">
            <w:pPr>
              <w:spacing w:line="240" w:lineRule="exact"/>
              <w:jc w:val="center"/>
              <w:rPr>
                <w:rFonts w:eastAsia="仿宋_GB2312"/>
                <w:szCs w:val="21"/>
              </w:rPr>
            </w:pPr>
            <w:r>
              <w:rPr>
                <w:rFonts w:eastAsia="仿宋_GB2312" w:hint="eastAsia"/>
                <w:szCs w:val="21"/>
              </w:rPr>
              <w:t>9</w:t>
            </w:r>
          </w:p>
        </w:tc>
        <w:tc>
          <w:tcPr>
            <w:tcW w:w="1013" w:type="dxa"/>
            <w:vAlign w:val="center"/>
          </w:tcPr>
          <w:p w:rsidR="000A5A7A"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乔琴艳</w:t>
            </w:r>
          </w:p>
        </w:tc>
        <w:tc>
          <w:tcPr>
            <w:tcW w:w="675" w:type="dxa"/>
            <w:vAlign w:val="center"/>
          </w:tcPr>
          <w:p w:rsidR="000A5A7A"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女</w:t>
            </w:r>
          </w:p>
        </w:tc>
        <w:tc>
          <w:tcPr>
            <w:tcW w:w="1125" w:type="dxa"/>
            <w:vAlign w:val="center"/>
          </w:tcPr>
          <w:p w:rsidR="000A5A7A" w:rsidRDefault="000C2629"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1991.04</w:t>
            </w:r>
          </w:p>
        </w:tc>
        <w:tc>
          <w:tcPr>
            <w:tcW w:w="1125" w:type="dxa"/>
          </w:tcPr>
          <w:p w:rsidR="000A5A7A" w:rsidRDefault="000D5A98" w:rsidP="005A7CBE">
            <w:pPr>
              <w:jc w:val="center"/>
            </w:pPr>
            <w:r>
              <w:rPr>
                <w:rFonts w:asciiTheme="minorEastAsia" w:eastAsiaTheme="minorEastAsia" w:hAnsiTheme="minorEastAsia" w:cstheme="minorBidi" w:hint="eastAsia"/>
                <w:sz w:val="15"/>
                <w:szCs w:val="15"/>
              </w:rPr>
              <w:t>群众</w:t>
            </w:r>
          </w:p>
        </w:tc>
        <w:tc>
          <w:tcPr>
            <w:tcW w:w="1238" w:type="dxa"/>
            <w:vAlign w:val="center"/>
          </w:tcPr>
          <w:p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rsidR="000A5A7A" w:rsidRDefault="000D5A98"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计算机</w:t>
            </w:r>
          </w:p>
        </w:tc>
        <w:tc>
          <w:tcPr>
            <w:tcW w:w="4838" w:type="dxa"/>
          </w:tcPr>
          <w:p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rsidR="000A5A7A"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rsidR="000A5A7A" w:rsidRDefault="000D5A98"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15383599118</w:t>
            </w:r>
          </w:p>
        </w:tc>
      </w:tr>
    </w:tbl>
    <w:p w:rsidR="008A38A3" w:rsidRDefault="008A38A3" w:rsidP="005838E1">
      <w:pPr>
        <w:widowControl/>
        <w:spacing w:beforeLines="50" w:afterLines="50" w:line="360" w:lineRule="auto"/>
        <w:jc w:val="center"/>
        <w:outlineLvl w:val="1"/>
        <w:rPr>
          <w:rFonts w:eastAsia="仿宋_GB2312"/>
          <w:bCs/>
          <w:sz w:val="24"/>
        </w:rPr>
        <w:sectPr w:rsidR="008A38A3">
          <w:pgSz w:w="16838" w:h="11906" w:orient="landscape"/>
          <w:pgMar w:top="1800" w:right="1440" w:bottom="1800" w:left="1440" w:header="851" w:footer="992" w:gutter="0"/>
          <w:cols w:space="720"/>
          <w:docGrid w:type="lines" w:linePitch="312"/>
        </w:sectPr>
      </w:pPr>
    </w:p>
    <w:p w:rsidR="002D484D" w:rsidRDefault="00A40E1B">
      <w:pPr>
        <w:widowControl/>
        <w:spacing w:line="440" w:lineRule="atLeast"/>
        <w:jc w:val="center"/>
        <w:rPr>
          <w:rFonts w:ascii="方正小标宋简体" w:eastAsia="方正小标宋简体" w:hAnsi="方正小标宋简体" w:cs="方正小标宋简体"/>
          <w:kern w:val="0"/>
          <w:sz w:val="44"/>
          <w:szCs w:val="44"/>
        </w:rPr>
      </w:pPr>
      <w:bookmarkStart w:id="127" w:name="_Toc38990670"/>
      <w:r>
        <w:rPr>
          <w:rFonts w:ascii="方正小标宋简体" w:eastAsia="方正小标宋简体" w:hAnsi="方正小标宋简体" w:cs="方正小标宋简体" w:hint="eastAsia"/>
          <w:kern w:val="0"/>
          <w:sz w:val="44"/>
          <w:szCs w:val="44"/>
        </w:rPr>
        <w:lastRenderedPageBreak/>
        <w:t>无人机应用技术</w:t>
      </w:r>
      <w:r w:rsidR="00D82836">
        <w:rPr>
          <w:rFonts w:ascii="方正小标宋简体" w:eastAsia="方正小标宋简体" w:hAnsi="方正小标宋简体" w:cs="方正小标宋简体" w:hint="eastAsia"/>
          <w:kern w:val="0"/>
          <w:sz w:val="44"/>
          <w:szCs w:val="44"/>
        </w:rPr>
        <w:t>专业人才培养方案修订</w:t>
      </w:r>
    </w:p>
    <w:p w:rsidR="008A38A3" w:rsidRDefault="00D82836">
      <w:pPr>
        <w:widowControl/>
        <w:spacing w:line="44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总结报告</w:t>
      </w:r>
    </w:p>
    <w:p w:rsidR="002D484D" w:rsidRDefault="002D484D">
      <w:pPr>
        <w:widowControl/>
        <w:spacing w:line="440" w:lineRule="atLeast"/>
        <w:jc w:val="center"/>
        <w:rPr>
          <w:rFonts w:eastAsia="仿宋_GB2312"/>
          <w:sz w:val="24"/>
        </w:rPr>
      </w:pP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根据《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和《山西运城农业职业技术学院关于修订2019级专业人才培养方案的通知》等文件精神，根据我院</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专业的现状，结合山西省及运城周边区域设施农业行业发展趋势和行业人才需求特点，紧紧抓住高职院校“开方性、实践性、职业性”的特征，</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专业教研组认真做好本专业的人才培养方案制订工作，现将人才培养方案制订的执行情况说明如下：</w:t>
      </w:r>
    </w:p>
    <w:p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一、专业人才培养方案的修订过程综述</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根据我院目前的专业结构和实训基地建设的实际情况，按照学院的统一要求，</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专业教研室专业教师对原人才培养方案进行了认真的研究和学习，对我院的</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专业当前的教学及实施过程进行了详尽的分析</w:t>
      </w:r>
      <w:r w:rsidRPr="00FD2FBD">
        <w:rPr>
          <w:rFonts w:ascii="仿宋" w:eastAsia="仿宋" w:hAnsi="仿宋" w:cs="宋体" w:hint="eastAsia"/>
          <w:sz w:val="32"/>
          <w:szCs w:val="32"/>
        </w:rPr>
        <w:lastRenderedPageBreak/>
        <w:t>和总结，在原人才培养方案的基础上，结合</w:t>
      </w:r>
      <w:r w:rsidR="00A40E1B">
        <w:rPr>
          <w:rFonts w:ascii="仿宋" w:eastAsia="仿宋" w:hAnsi="仿宋" w:cs="宋体" w:hint="eastAsia"/>
          <w:sz w:val="32"/>
          <w:szCs w:val="32"/>
        </w:rPr>
        <w:t>无人机</w:t>
      </w:r>
      <w:r w:rsidRPr="00FD2FBD">
        <w:rPr>
          <w:rFonts w:ascii="仿宋" w:eastAsia="仿宋" w:hAnsi="仿宋" w:cs="宋体" w:hint="eastAsia"/>
          <w:sz w:val="32"/>
          <w:szCs w:val="32"/>
        </w:rPr>
        <w:t>行业的发展趋势和人才需求变化制订了新的人才培养方案。</w:t>
      </w:r>
    </w:p>
    <w:p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二、专业定位与培养目标</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运城市地处山西南部，农业生产优势明显，</w:t>
      </w:r>
      <w:r w:rsidRPr="00FD2FBD">
        <w:rPr>
          <w:rFonts w:ascii="仿宋" w:eastAsia="仿宋" w:hAnsi="仿宋" w:cs="宋体"/>
          <w:sz w:val="32"/>
          <w:szCs w:val="32"/>
        </w:rPr>
        <w:t>有山西的</w:t>
      </w:r>
      <w:r w:rsidRPr="00FD2FBD">
        <w:rPr>
          <w:rFonts w:ascii="仿宋" w:eastAsia="仿宋" w:hAnsi="仿宋" w:cs="宋体" w:hint="eastAsia"/>
          <w:sz w:val="32"/>
          <w:szCs w:val="32"/>
        </w:rPr>
        <w:t>“</w:t>
      </w:r>
      <w:r w:rsidRPr="00FD2FBD">
        <w:rPr>
          <w:rFonts w:ascii="仿宋" w:eastAsia="仿宋" w:hAnsi="仿宋" w:cs="宋体"/>
          <w:sz w:val="32"/>
          <w:szCs w:val="32"/>
        </w:rPr>
        <w:t>乌克兰</w:t>
      </w:r>
      <w:r w:rsidRPr="00FD2FBD">
        <w:rPr>
          <w:rFonts w:ascii="仿宋" w:eastAsia="仿宋" w:hAnsi="仿宋" w:cs="宋体" w:hint="eastAsia"/>
          <w:sz w:val="32"/>
          <w:szCs w:val="32"/>
        </w:rPr>
        <w:t>”</w:t>
      </w:r>
      <w:r w:rsidRPr="00FD2FBD">
        <w:rPr>
          <w:rFonts w:ascii="仿宋" w:eastAsia="仿宋" w:hAnsi="仿宋" w:cs="宋体"/>
          <w:sz w:val="32"/>
          <w:szCs w:val="32"/>
        </w:rPr>
        <w:t>之称</w:t>
      </w:r>
      <w:r w:rsidRPr="00FD2FBD">
        <w:rPr>
          <w:rFonts w:ascii="仿宋" w:eastAsia="仿宋" w:hAnsi="仿宋" w:cs="宋体" w:hint="eastAsia"/>
          <w:sz w:val="32"/>
          <w:szCs w:val="32"/>
        </w:rPr>
        <w:t>。随着改革开放的不断深化，运城农业的快速发展，对促进农业产业的发展提供了巨大的支持和支撑。运城农业，特别是需要科技和经济支撑较大的现代设施农业发展更是迅速，对</w:t>
      </w:r>
      <w:r w:rsidR="00A40E1B">
        <w:rPr>
          <w:rFonts w:ascii="仿宋" w:eastAsia="仿宋" w:hAnsi="仿宋" w:cs="宋体" w:hint="eastAsia"/>
          <w:sz w:val="32"/>
          <w:szCs w:val="32"/>
        </w:rPr>
        <w:t>无人机植保</w:t>
      </w:r>
      <w:r w:rsidRPr="00FD2FBD">
        <w:rPr>
          <w:rFonts w:ascii="仿宋" w:eastAsia="仿宋" w:hAnsi="仿宋" w:cs="宋体" w:hint="eastAsia"/>
          <w:sz w:val="32"/>
          <w:szCs w:val="32"/>
        </w:rPr>
        <w:t>人才需求提出了更高的要求。需要大批新型的既懂农业又</w:t>
      </w:r>
      <w:r w:rsidR="00A40E1B">
        <w:rPr>
          <w:rFonts w:ascii="仿宋" w:eastAsia="仿宋" w:hAnsi="仿宋" w:cs="宋体" w:hint="eastAsia"/>
          <w:sz w:val="32"/>
          <w:szCs w:val="32"/>
        </w:rPr>
        <w:t>无人机驾驶</w:t>
      </w:r>
      <w:r w:rsidRPr="00FD2FBD">
        <w:rPr>
          <w:rFonts w:ascii="仿宋" w:eastAsia="仿宋" w:hAnsi="仿宋" w:cs="宋体" w:hint="eastAsia"/>
          <w:sz w:val="32"/>
          <w:szCs w:val="32"/>
        </w:rPr>
        <w:t>、还懂</w:t>
      </w:r>
      <w:r w:rsidR="00A40E1B">
        <w:rPr>
          <w:rFonts w:ascii="仿宋" w:eastAsia="仿宋" w:hAnsi="仿宋" w:cs="宋体" w:hint="eastAsia"/>
          <w:sz w:val="32"/>
          <w:szCs w:val="32"/>
        </w:rPr>
        <w:t>无人机检修</w:t>
      </w:r>
      <w:r w:rsidRPr="00FD2FBD">
        <w:rPr>
          <w:rFonts w:ascii="仿宋" w:eastAsia="仿宋" w:hAnsi="仿宋" w:cs="宋体" w:hint="eastAsia"/>
          <w:sz w:val="32"/>
          <w:szCs w:val="32"/>
        </w:rPr>
        <w:t>的复合型</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专业人才。</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培养思想政治坚定、德技并修、全面发展，适应区域经济社会发展需要，具有一定的科学文化水平，良好的人文素养、职业道德和创新意识，精益求精的工匠精神，较强的就业能力和可持续发展的能力；掌握</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的专业知识和技术技能，面向农业服务行业的设施装备领域，能够从事设施</w:t>
      </w:r>
      <w:r w:rsidR="00A40E1B">
        <w:rPr>
          <w:rFonts w:ascii="仿宋" w:eastAsia="仿宋" w:hAnsi="仿宋" w:cs="宋体" w:hint="eastAsia"/>
          <w:sz w:val="32"/>
          <w:szCs w:val="32"/>
        </w:rPr>
        <w:t>无人机驾驶和无人机维修</w:t>
      </w:r>
      <w:r w:rsidRPr="00FD2FBD">
        <w:rPr>
          <w:rFonts w:ascii="仿宋" w:eastAsia="仿宋" w:hAnsi="仿宋" w:cs="宋体" w:hint="eastAsia"/>
          <w:sz w:val="32"/>
          <w:szCs w:val="32"/>
        </w:rPr>
        <w:t>工作的高素质技术技能人才。</w:t>
      </w:r>
    </w:p>
    <w:p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三、课程体系</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在调研</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行业、企业等的主要岗位及岗位群的基础上，确定核心岗位及核心岗位能力，根据岗位的核心能力设置了对应的课程，构建了“2+0.5+0.5”一体化课</w:t>
      </w:r>
      <w:r w:rsidRPr="00FD2FBD">
        <w:rPr>
          <w:rFonts w:ascii="仿宋" w:eastAsia="仿宋" w:hAnsi="仿宋" w:cs="宋体" w:hint="eastAsia"/>
          <w:sz w:val="32"/>
          <w:szCs w:val="32"/>
        </w:rPr>
        <w:lastRenderedPageBreak/>
        <w:t>程体系。</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针对以前</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突出实训操作和技术技能，学生毕业后上手快、动手能力强，但学生学习能力不强，学生持续发展能力和后续提升动力不足，无法满足现代设施农业行业发展中对高级创新型生产管理人才的需求问题。本课程体系在原有的基础上，重点突出学生掌握</w:t>
      </w:r>
      <w:r w:rsidR="00A40E1B">
        <w:rPr>
          <w:rFonts w:ascii="仿宋" w:eastAsia="仿宋" w:hAnsi="仿宋" w:cs="宋体" w:hint="eastAsia"/>
          <w:sz w:val="32"/>
          <w:szCs w:val="32"/>
        </w:rPr>
        <w:t>无人机原理和无人机植保</w:t>
      </w:r>
      <w:r w:rsidRPr="00FD2FBD">
        <w:rPr>
          <w:rFonts w:ascii="仿宋" w:eastAsia="仿宋" w:hAnsi="仿宋" w:cs="宋体" w:hint="eastAsia"/>
          <w:sz w:val="32"/>
          <w:szCs w:val="32"/>
        </w:rPr>
        <w:t>的能力，将“技术培养+创业孵化”</w:t>
      </w:r>
      <w:r w:rsidRPr="00FD2FBD">
        <w:rPr>
          <w:rFonts w:ascii="仿宋" w:eastAsia="仿宋" w:hAnsi="仿宋" w:cs="宋体"/>
          <w:sz w:val="32"/>
          <w:szCs w:val="32"/>
        </w:rPr>
        <w:t xml:space="preserve"> 贯穿于整个学习过程的</w:t>
      </w:r>
      <w:r w:rsidRPr="00FD2FBD">
        <w:rPr>
          <w:rFonts w:ascii="仿宋" w:eastAsia="仿宋" w:hAnsi="仿宋" w:cs="宋体" w:hint="eastAsia"/>
          <w:sz w:val="32"/>
          <w:szCs w:val="32"/>
        </w:rPr>
        <w:t>“平台培养专业训练定岗实践”的人才培养模式。</w:t>
      </w:r>
    </w:p>
    <w:p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四、实践教学体系</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设施农业技术专业遵照深化产教整合、校企合作的职业教育要求，积极推行与生产劳动和社会实践相结合的学习模式，把工学结合作为人才培养模式改革的重要切入点。重视学生校内学习与实际工作的一致性，校内成绩考核与企业实践考核相结合，探索课堂与实习地点的一体化；探索工学交替、任务驱动、项目导向、顶岗实习等有利于增强学生能力的教学模式；引导建立企业接收学生实习的制度，加强学生的生产实习和社会实践，保证在校生至少有一年时间到企业等用人单位顶岗实习，实现学生到企业的无缝对接。</w:t>
      </w:r>
    </w:p>
    <w:p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五、本方案的创新点</w:t>
      </w:r>
    </w:p>
    <w:p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（一）</w:t>
      </w:r>
      <w:r w:rsidR="002D484D" w:rsidRPr="00E57075">
        <w:rPr>
          <w:rFonts w:ascii="楷体" w:eastAsia="楷体" w:hAnsi="楷体" w:cs="宋体" w:hint="eastAsia"/>
          <w:bCs/>
          <w:sz w:val="32"/>
          <w:szCs w:val="32"/>
        </w:rPr>
        <w:t>以工作过程为导向构建新的专业课程体系</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专业课程体系以工作过程为导向，针对企业职业岗位的</w:t>
      </w:r>
      <w:r w:rsidRPr="00FD2FBD">
        <w:rPr>
          <w:rFonts w:ascii="仿宋" w:eastAsia="仿宋" w:hAnsi="仿宋" w:cs="宋体" w:hint="eastAsia"/>
          <w:sz w:val="32"/>
          <w:szCs w:val="32"/>
        </w:rPr>
        <w:lastRenderedPageBreak/>
        <w:t>工作顺序来编排相关的课程，构成了一个与实际职业活动过程相符合的序列，学生的学习过程就是未来到企业工作的过程。根据学生未来就业岗位核心能力、职业素质要求和学生就业发展潜力以及企业技术工艺发展趋势来开发课程，构建新的课程体系。</w:t>
      </w:r>
    </w:p>
    <w:p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（二）</w:t>
      </w:r>
      <w:r w:rsidR="002D484D" w:rsidRPr="00E57075">
        <w:rPr>
          <w:rFonts w:ascii="楷体" w:eastAsia="楷体" w:hAnsi="楷体" w:cs="宋体" w:hint="eastAsia"/>
          <w:bCs/>
          <w:sz w:val="32"/>
          <w:szCs w:val="32"/>
        </w:rPr>
        <w:t>建设智能化教学考核评价平台推进实训条件建设</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如何实现多元化适时评价，如何让企业、学校、学生实习资源共享、在充分调研基础上，</w:t>
      </w:r>
      <w:r w:rsidR="00A40E1B">
        <w:rPr>
          <w:rFonts w:ascii="仿宋" w:eastAsia="仿宋" w:hAnsi="仿宋" w:cs="宋体" w:hint="eastAsia"/>
          <w:sz w:val="32"/>
          <w:szCs w:val="32"/>
        </w:rPr>
        <w:t>无人机应用技术</w:t>
      </w:r>
      <w:r w:rsidRPr="00FD2FBD">
        <w:rPr>
          <w:rFonts w:ascii="仿宋" w:eastAsia="仿宋" w:hAnsi="仿宋" w:cs="宋体" w:hint="eastAsia"/>
          <w:sz w:val="32"/>
          <w:szCs w:val="32"/>
        </w:rPr>
        <w:t>专业在学习平台上构建了网络课程、网上学习平台，建立学生学习档案，通过互联网技术，实现对学生实训、实习阶段，实时、动态和长期的评估与指导，使学院、企业、学生三方都能在同一平台上，看到学生工作能力的变化与职业素养的提升，最终实现三方的共赢。</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通过互联网技术，打破农业专业学生实训、实习时，教师、企业、学生三方在时间、空间、生产节律上的屏障。在同一平台上，将学生自我评价、老师评价、师傅评价和企业评价有机统一起来，不断提升学生的工作能力与职业素养，提高我院人才培养质量。</w:t>
      </w:r>
    </w:p>
    <w:p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（三）</w:t>
      </w:r>
      <w:r w:rsidR="002D484D" w:rsidRPr="00E57075">
        <w:rPr>
          <w:rFonts w:ascii="楷体" w:eastAsia="楷体" w:hAnsi="楷体" w:cs="宋体" w:hint="eastAsia"/>
          <w:bCs/>
          <w:sz w:val="32"/>
          <w:szCs w:val="32"/>
        </w:rPr>
        <w:t>坚持德智体美劳全面发展，将“课程思政”、“十育人”、融入到人才培养方案中。</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针对目前我们在人才培养过程中出现的部分学生基本</w:t>
      </w:r>
      <w:r w:rsidRPr="00FD2FBD">
        <w:rPr>
          <w:rFonts w:ascii="仿宋" w:eastAsia="仿宋" w:hAnsi="仿宋" w:cs="宋体" w:hint="eastAsia"/>
          <w:sz w:val="32"/>
          <w:szCs w:val="32"/>
        </w:rPr>
        <w:lastRenderedPageBreak/>
        <w:t>职业素养差、综合能力水平不高等情况。注重教学过程中学生职业行为能力的培养，加强学生信息收集、调查和分析能力，强化学生推理和解决问题的能力，提高学生有效的沟通能力和团队工作能力，增加时间管理能力和抗挫折能力的训练，全面提升学生的职业素养，提高学生社会竞争力。</w:t>
      </w:r>
    </w:p>
    <w:p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（四）</w:t>
      </w:r>
      <w:r w:rsidR="002D484D" w:rsidRPr="00E57075">
        <w:rPr>
          <w:rFonts w:ascii="楷体" w:eastAsia="楷体" w:hAnsi="楷体" w:cs="宋体" w:hint="eastAsia"/>
          <w:bCs/>
          <w:sz w:val="32"/>
          <w:szCs w:val="32"/>
        </w:rPr>
        <w:t>实施“1+X”职业资格证书教育</w:t>
      </w:r>
    </w:p>
    <w:p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依照用人制度对于教育实施有着重要的导向作用。专业规定取得职业资格证书，强化学生职业能力的培养。学生除完成专业人才培养方案规定的全部必修课程及实践教学环节的学习与训练，各科成绩合格并取得规定的职业资格证书，方能取得毕业资格。</w:t>
      </w:r>
    </w:p>
    <w:p w:rsidR="002D484D" w:rsidRPr="00E70482" w:rsidRDefault="002D484D" w:rsidP="002D484D">
      <w:pPr>
        <w:spacing w:line="600" w:lineRule="exact"/>
        <w:ind w:firstLineChars="200" w:firstLine="640"/>
        <w:rPr>
          <w:rFonts w:eastAsia="仿宋_GB2312"/>
          <w:sz w:val="32"/>
        </w:rPr>
      </w:pPr>
    </w:p>
    <w:p w:rsidR="008A38A3" w:rsidRDefault="008A38A3">
      <w:pPr>
        <w:widowControl/>
        <w:spacing w:line="440" w:lineRule="atLeast"/>
        <w:jc w:val="center"/>
        <w:rPr>
          <w:rFonts w:ascii="方正小标宋简体" w:eastAsia="方正小标宋简体" w:hAnsi="方正小标宋简体" w:cs="方正小标宋简体"/>
          <w:kern w:val="0"/>
          <w:sz w:val="44"/>
          <w:szCs w:val="44"/>
        </w:rPr>
      </w:pPr>
    </w:p>
    <w:p w:rsidR="008A38A3" w:rsidRDefault="008A38A3">
      <w:pPr>
        <w:widowControl/>
        <w:spacing w:line="440" w:lineRule="atLeast"/>
        <w:jc w:val="center"/>
        <w:rPr>
          <w:rFonts w:ascii="方正小标宋简体" w:eastAsia="方正小标宋简体" w:hAnsi="方正小标宋简体" w:cs="方正小标宋简体"/>
          <w:kern w:val="0"/>
          <w:sz w:val="44"/>
          <w:szCs w:val="44"/>
        </w:rPr>
        <w:sectPr w:rsidR="008A38A3">
          <w:pgSz w:w="11906" w:h="16838"/>
          <w:pgMar w:top="1440" w:right="1800" w:bottom="1440" w:left="1800" w:header="851" w:footer="992" w:gutter="0"/>
          <w:cols w:space="425"/>
          <w:docGrid w:type="lines" w:linePitch="312"/>
        </w:sectPr>
      </w:pPr>
    </w:p>
    <w:p w:rsidR="008A38A3" w:rsidRDefault="00D82836" w:rsidP="005838E1">
      <w:pPr>
        <w:widowControl/>
        <w:spacing w:beforeLines="50" w:afterLines="50" w:line="650" w:lineRule="exact"/>
        <w:jc w:val="center"/>
        <w:outlineLvl w:val="1"/>
        <w:rPr>
          <w:rFonts w:ascii="方正小标宋简体" w:eastAsia="方正小标宋简体" w:hAnsi="方正小标宋简体" w:cs="方正小标宋简体"/>
          <w:bCs/>
          <w:kern w:val="0"/>
          <w:sz w:val="44"/>
          <w:szCs w:val="44"/>
        </w:rPr>
      </w:pPr>
      <w:bookmarkStart w:id="128" w:name="_Toc25440"/>
      <w:bookmarkStart w:id="129" w:name="_Toc25710"/>
      <w:r>
        <w:rPr>
          <w:rFonts w:ascii="方正小标宋简体" w:eastAsia="方正小标宋简体" w:hAnsi="方正小标宋简体" w:cs="方正小标宋简体" w:hint="eastAsia"/>
          <w:bCs/>
          <w:kern w:val="0"/>
          <w:sz w:val="44"/>
          <w:szCs w:val="44"/>
        </w:rPr>
        <w:lastRenderedPageBreak/>
        <w:t>山西运城职业技术学院学生</w:t>
      </w:r>
      <w:bookmarkEnd w:id="128"/>
      <w:bookmarkEnd w:id="129"/>
    </w:p>
    <w:p w:rsidR="008A38A3" w:rsidRDefault="00D82836" w:rsidP="005838E1">
      <w:pPr>
        <w:widowControl/>
        <w:spacing w:beforeLines="50" w:afterLines="50" w:line="650" w:lineRule="exact"/>
        <w:jc w:val="center"/>
        <w:outlineLvl w:val="1"/>
        <w:rPr>
          <w:rFonts w:ascii="方正小标宋简体" w:eastAsia="方正小标宋简体" w:hAnsi="方正小标宋简体" w:cs="方正小标宋简体"/>
          <w:bCs/>
          <w:kern w:val="0"/>
          <w:sz w:val="32"/>
          <w:szCs w:val="32"/>
        </w:rPr>
      </w:pPr>
      <w:bookmarkStart w:id="130" w:name="_Toc3051"/>
      <w:bookmarkStart w:id="131" w:name="_Toc3228"/>
      <w:r>
        <w:rPr>
          <w:rFonts w:ascii="方正小标宋简体" w:eastAsia="方正小标宋简体" w:hAnsi="方正小标宋简体" w:cs="方正小标宋简体" w:hint="eastAsia"/>
          <w:bCs/>
          <w:kern w:val="0"/>
          <w:sz w:val="44"/>
          <w:szCs w:val="44"/>
        </w:rPr>
        <w:t>学分认定和转换实施办法（试行）</w:t>
      </w:r>
      <w:bookmarkEnd w:id="127"/>
      <w:bookmarkEnd w:id="130"/>
      <w:bookmarkEnd w:id="131"/>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8A38A3" w:rsidRDefault="00D8283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8A38A3" w:rsidRDefault="00D82836">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8A38A3" w:rsidRDefault="00D8283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低一级学历的学分认定和转换仅适用于实践技能类课程。</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通过高等教育自学考试的课程，以课程为基础，课程名称相同或相近，自学考试考试大纲和学生所学专业的课程教学内容相关度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由持有符合学分认定的相关材料（证书）的学生向系部提出申请，系部按照要求进行审核，审核合格后报教务处核查备案。</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8A38A3" w:rsidRDefault="00D82836">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8A38A3" w:rsidRDefault="00D82836">
      <w:pPr>
        <w:spacing w:line="360" w:lineRule="auto"/>
        <w:jc w:val="center"/>
        <w:outlineLvl w:val="1"/>
        <w:rPr>
          <w:rFonts w:eastAsia="仿宋_GB2312"/>
          <w:sz w:val="44"/>
          <w:szCs w:val="44"/>
        </w:rPr>
      </w:pPr>
      <w:bookmarkStart w:id="132" w:name="_Toc31595"/>
      <w:bookmarkStart w:id="133" w:name="_Toc19993"/>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32"/>
      <w:bookmarkEnd w:id="133"/>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tblPr>
      <w:tblGrid>
        <w:gridCol w:w="1519"/>
        <w:gridCol w:w="109"/>
        <w:gridCol w:w="1397"/>
        <w:gridCol w:w="1345"/>
        <w:gridCol w:w="33"/>
        <w:gridCol w:w="97"/>
        <w:gridCol w:w="1506"/>
        <w:gridCol w:w="210"/>
        <w:gridCol w:w="737"/>
        <w:gridCol w:w="274"/>
        <w:gridCol w:w="474"/>
        <w:gridCol w:w="1272"/>
      </w:tblGrid>
      <w:tr w:rsidR="008A38A3">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姓名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学号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8A38A3" w:rsidRDefault="00D82836">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8A38A3" w:rsidRDefault="008A38A3">
            <w:pPr>
              <w:spacing w:line="360" w:lineRule="auto"/>
              <w:jc w:val="center"/>
              <w:rPr>
                <w:rFonts w:eastAsia="仿宋_GB2312"/>
                <w:szCs w:val="21"/>
              </w:rPr>
            </w:pPr>
          </w:p>
        </w:tc>
      </w:tr>
      <w:tr w:rsidR="008A38A3">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hint="eastAsia"/>
                <w:szCs w:val="21"/>
              </w:rPr>
              <w:t>系部</w:t>
            </w:r>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r>
      <w:tr w:rsidR="008A38A3">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r>
      <w:tr w:rsidR="008A38A3">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hint="eastAsia"/>
                <w:szCs w:val="21"/>
              </w:rPr>
              <w:t>相关材料</w:t>
            </w:r>
          </w:p>
          <w:p w:rsidR="008A38A3" w:rsidRDefault="00D82836">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8A38A3">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拟转换课程</w:t>
            </w:r>
          </w:p>
          <w:p w:rsidR="008A38A3" w:rsidRDefault="00D82836">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8A38A3" w:rsidRDefault="008A38A3">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8A38A3" w:rsidRDefault="00D82836">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8A38A3" w:rsidRDefault="008A38A3">
            <w:pPr>
              <w:spacing w:line="360" w:lineRule="auto"/>
              <w:rPr>
                <w:rFonts w:eastAsia="仿宋_GB2312"/>
                <w:szCs w:val="21"/>
              </w:rPr>
            </w:pPr>
          </w:p>
        </w:tc>
      </w:tr>
      <w:tr w:rsidR="008A38A3">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rPr>
                <w:rFonts w:eastAsia="仿宋_GB2312"/>
                <w:szCs w:val="21"/>
              </w:rPr>
            </w:pPr>
          </w:p>
        </w:tc>
      </w:tr>
      <w:tr w:rsidR="008A38A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rPr>
                <w:rFonts w:eastAsia="仿宋_GB2312"/>
                <w:szCs w:val="21"/>
              </w:rPr>
            </w:pPr>
            <w:r>
              <w:rPr>
                <w:rFonts w:eastAsia="仿宋_GB2312"/>
                <w:szCs w:val="21"/>
              </w:rPr>
              <w:t>以上内容由学生填写</w:t>
            </w:r>
          </w:p>
        </w:tc>
      </w:tr>
      <w:tr w:rsidR="008A38A3">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rPr>
                <w:rFonts w:eastAsia="仿宋_GB2312"/>
                <w:szCs w:val="21"/>
              </w:rPr>
            </w:pPr>
          </w:p>
        </w:tc>
      </w:tr>
      <w:tr w:rsidR="008A38A3">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8A38A3">
            <w:pPr>
              <w:spacing w:line="360" w:lineRule="auto"/>
              <w:rPr>
                <w:rFonts w:eastAsia="仿宋_GB2312"/>
                <w:szCs w:val="21"/>
              </w:rPr>
            </w:pPr>
          </w:p>
        </w:tc>
      </w:tr>
      <w:tr w:rsidR="008A38A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rPr>
                <w:rFonts w:eastAsia="仿宋_GB2312"/>
                <w:szCs w:val="21"/>
              </w:rPr>
            </w:pPr>
            <w:r>
              <w:rPr>
                <w:rFonts w:eastAsia="仿宋_GB2312"/>
                <w:szCs w:val="21"/>
              </w:rPr>
              <w:t>转换课程教师意见：</w:t>
            </w:r>
          </w:p>
          <w:p w:rsidR="008A38A3" w:rsidRDefault="00D82836">
            <w:pPr>
              <w:spacing w:line="360" w:lineRule="auto"/>
              <w:rPr>
                <w:rFonts w:eastAsia="仿宋_GB2312"/>
                <w:szCs w:val="21"/>
              </w:rPr>
            </w:pPr>
            <w:r>
              <w:rPr>
                <w:rFonts w:eastAsia="仿宋_GB2312"/>
                <w:szCs w:val="21"/>
              </w:rPr>
              <w:t> </w:t>
            </w:r>
          </w:p>
          <w:p w:rsidR="008A38A3" w:rsidRDefault="00D82836">
            <w:pPr>
              <w:spacing w:line="360" w:lineRule="auto"/>
              <w:rPr>
                <w:rFonts w:eastAsia="仿宋_GB2312"/>
                <w:szCs w:val="21"/>
              </w:rPr>
            </w:pP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szCs w:val="21"/>
              </w:rPr>
              <w:t>月</w:t>
            </w:r>
            <w:r>
              <w:rPr>
                <w:rFonts w:eastAsia="仿宋_GB2312"/>
                <w:szCs w:val="21"/>
              </w:rPr>
              <w:t> </w:t>
            </w:r>
            <w:r>
              <w:rPr>
                <w:rFonts w:eastAsia="仿宋_GB2312"/>
                <w:szCs w:val="21"/>
              </w:rPr>
              <w:t>日</w:t>
            </w:r>
          </w:p>
        </w:tc>
      </w:tr>
      <w:tr w:rsidR="008A38A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rPr>
                <w:rFonts w:eastAsia="仿宋_GB2312"/>
                <w:szCs w:val="21"/>
              </w:rPr>
            </w:pPr>
            <w:r>
              <w:rPr>
                <w:rFonts w:eastAsia="仿宋_GB2312" w:hint="eastAsia"/>
                <w:szCs w:val="21"/>
              </w:rPr>
              <w:t>系部审核</w:t>
            </w:r>
            <w:r>
              <w:rPr>
                <w:rFonts w:eastAsia="仿宋_GB2312"/>
                <w:szCs w:val="21"/>
              </w:rPr>
              <w:t>意见：</w:t>
            </w:r>
          </w:p>
          <w:p w:rsidR="008A38A3" w:rsidRDefault="008A38A3">
            <w:pPr>
              <w:spacing w:line="360" w:lineRule="auto"/>
              <w:rPr>
                <w:rFonts w:eastAsia="仿宋_GB2312"/>
                <w:szCs w:val="21"/>
              </w:rPr>
            </w:pPr>
          </w:p>
          <w:p w:rsidR="008A38A3" w:rsidRDefault="00D82836">
            <w:pPr>
              <w:spacing w:line="360" w:lineRule="auto"/>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szCs w:val="21"/>
              </w:rPr>
              <w:t>年</w:t>
            </w:r>
            <w:r>
              <w:rPr>
                <w:rFonts w:eastAsia="仿宋_GB2312"/>
                <w:szCs w:val="21"/>
              </w:rPr>
              <w:t> </w:t>
            </w:r>
            <w:r>
              <w:rPr>
                <w:rFonts w:eastAsia="仿宋_GB2312"/>
                <w:szCs w:val="21"/>
              </w:rPr>
              <w:t>月</w:t>
            </w:r>
            <w:r>
              <w:rPr>
                <w:rFonts w:eastAsia="仿宋_GB2312"/>
                <w:szCs w:val="21"/>
              </w:rPr>
              <w:t xml:space="preserve">  </w:t>
            </w:r>
            <w:r>
              <w:rPr>
                <w:rFonts w:eastAsia="仿宋_GB2312"/>
                <w:szCs w:val="21"/>
              </w:rPr>
              <w:t>日</w:t>
            </w:r>
          </w:p>
        </w:tc>
      </w:tr>
      <w:tr w:rsidR="008A38A3">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8A38A3" w:rsidRDefault="00D82836">
            <w:pPr>
              <w:spacing w:line="360" w:lineRule="auto"/>
              <w:rPr>
                <w:rFonts w:eastAsia="仿宋_GB2312"/>
                <w:szCs w:val="21"/>
              </w:rPr>
            </w:pPr>
            <w:r>
              <w:rPr>
                <w:rFonts w:eastAsia="仿宋_GB2312" w:hint="eastAsia"/>
                <w:szCs w:val="21"/>
              </w:rPr>
              <w:t>教务处核查</w:t>
            </w:r>
            <w:r>
              <w:rPr>
                <w:rFonts w:eastAsia="仿宋_GB2312"/>
                <w:szCs w:val="21"/>
              </w:rPr>
              <w:t>意见：</w:t>
            </w:r>
          </w:p>
          <w:p w:rsidR="008A38A3" w:rsidRDefault="008A38A3">
            <w:pPr>
              <w:spacing w:line="360" w:lineRule="auto"/>
              <w:rPr>
                <w:rFonts w:eastAsia="仿宋_GB2312"/>
                <w:szCs w:val="21"/>
              </w:rPr>
            </w:pPr>
          </w:p>
          <w:p w:rsidR="008A38A3" w:rsidRDefault="008A38A3">
            <w:pPr>
              <w:spacing w:line="360" w:lineRule="auto"/>
              <w:rPr>
                <w:rFonts w:eastAsia="仿宋_GB2312"/>
                <w:szCs w:val="21"/>
              </w:rPr>
            </w:pPr>
          </w:p>
          <w:p w:rsidR="008A38A3" w:rsidRDefault="00D82836">
            <w:pPr>
              <w:spacing w:line="360" w:lineRule="auto"/>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szCs w:val="21"/>
              </w:rPr>
              <w:t>年</w:t>
            </w:r>
            <w:r>
              <w:rPr>
                <w:rFonts w:eastAsia="仿宋_GB2312"/>
                <w:szCs w:val="21"/>
              </w:rPr>
              <w:t> </w:t>
            </w:r>
            <w:r>
              <w:rPr>
                <w:rFonts w:eastAsia="仿宋_GB2312"/>
                <w:szCs w:val="21"/>
              </w:rPr>
              <w:t>月</w:t>
            </w:r>
            <w:r>
              <w:rPr>
                <w:rFonts w:eastAsia="仿宋_GB2312"/>
                <w:szCs w:val="21"/>
              </w:rPr>
              <w:t xml:space="preserve">  </w:t>
            </w:r>
            <w:r>
              <w:rPr>
                <w:rFonts w:eastAsia="仿宋_GB2312"/>
                <w:szCs w:val="21"/>
              </w:rPr>
              <w:t>日</w:t>
            </w:r>
          </w:p>
        </w:tc>
      </w:tr>
    </w:tbl>
    <w:p w:rsidR="008A38A3" w:rsidRDefault="00D82836">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8A38A3" w:rsidRPr="001E3A91" w:rsidRDefault="00A40E1B" w:rsidP="005838E1">
      <w:pPr>
        <w:spacing w:beforeLines="50" w:afterLines="50" w:line="360" w:lineRule="auto"/>
        <w:jc w:val="center"/>
        <w:outlineLvl w:val="1"/>
        <w:rPr>
          <w:rFonts w:eastAsia="仿宋_GB2312" w:cs="宋体"/>
          <w:b/>
          <w:color w:val="000000" w:themeColor="text1"/>
          <w:sz w:val="36"/>
          <w:szCs w:val="36"/>
        </w:rPr>
      </w:pPr>
      <w:bookmarkStart w:id="134" w:name="_Toc31611"/>
      <w:bookmarkStart w:id="135" w:name="_Toc2372"/>
      <w:r>
        <w:rPr>
          <w:rFonts w:eastAsia="仿宋_GB2312" w:cs="宋体" w:hint="eastAsia"/>
          <w:b/>
          <w:color w:val="000000" w:themeColor="text1"/>
          <w:sz w:val="36"/>
          <w:szCs w:val="36"/>
        </w:rPr>
        <w:lastRenderedPageBreak/>
        <w:t>无人机应用技术</w:t>
      </w:r>
      <w:r w:rsidR="00D82836" w:rsidRPr="001E3A91">
        <w:rPr>
          <w:rFonts w:eastAsia="仿宋_GB2312" w:cs="宋体" w:hint="eastAsia"/>
          <w:b/>
          <w:color w:val="000000" w:themeColor="text1"/>
          <w:sz w:val="36"/>
          <w:szCs w:val="36"/>
        </w:rPr>
        <w:t>专业</w:t>
      </w:r>
      <w:bookmarkEnd w:id="134"/>
      <w:bookmarkEnd w:id="135"/>
    </w:p>
    <w:p w:rsidR="00F57F96" w:rsidRPr="00F57F96" w:rsidRDefault="00F57F96" w:rsidP="00F57F96">
      <w:pPr>
        <w:spacing w:beforeLines="50" w:afterLines="50" w:line="360" w:lineRule="auto"/>
        <w:jc w:val="center"/>
        <w:outlineLvl w:val="1"/>
        <w:rPr>
          <w:rFonts w:eastAsia="仿宋_GB2312" w:cs="宋体"/>
          <w:b/>
          <w:color w:val="000000" w:themeColor="text1"/>
          <w:sz w:val="36"/>
          <w:szCs w:val="36"/>
        </w:rPr>
      </w:pPr>
      <w:r w:rsidRPr="00F57F96">
        <w:rPr>
          <w:rFonts w:eastAsia="仿宋_GB2312" w:cs="宋体" w:hint="eastAsia"/>
          <w:b/>
          <w:color w:val="000000" w:themeColor="text1"/>
          <w:sz w:val="36"/>
          <w:szCs w:val="36"/>
        </w:rPr>
        <w:t>无人机应用技术专业学分转换情况表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8"/>
        <w:gridCol w:w="2065"/>
        <w:gridCol w:w="1424"/>
        <w:gridCol w:w="1270"/>
        <w:gridCol w:w="501"/>
        <w:gridCol w:w="1842"/>
      </w:tblGrid>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序号</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项目</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要求</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学分</w:t>
            </w:r>
          </w:p>
        </w:tc>
        <w:tc>
          <w:tcPr>
            <w:tcW w:w="1842"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替换的课程或课程类型</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1</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CET-4</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考试成绩达到425分</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3.5</w:t>
            </w:r>
          </w:p>
        </w:tc>
        <w:tc>
          <w:tcPr>
            <w:tcW w:w="1842"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专业英语</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2</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CET-6</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考试成绩达到425分</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7</w:t>
            </w:r>
          </w:p>
        </w:tc>
        <w:tc>
          <w:tcPr>
            <w:tcW w:w="1842"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专业英语</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3</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NCRE-2</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通过考试并获得证书</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3.5</w:t>
            </w:r>
          </w:p>
        </w:tc>
        <w:tc>
          <w:tcPr>
            <w:tcW w:w="1842"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计算机应用、多媒体技术等</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sz w:val="18"/>
                <w:szCs w:val="18"/>
              </w:rPr>
              <w:t>4</w:t>
            </w:r>
          </w:p>
        </w:tc>
        <w:tc>
          <w:tcPr>
            <w:tcW w:w="2065" w:type="dxa"/>
            <w:vMerge w:val="restart"/>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无人机驾驶员执照</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视距内驾驶员</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5</w:t>
            </w:r>
          </w:p>
        </w:tc>
        <w:tc>
          <w:tcPr>
            <w:tcW w:w="1842" w:type="dxa"/>
            <w:vMerge w:val="restart"/>
            <w:noWrap/>
            <w:vAlign w:val="center"/>
          </w:tcPr>
          <w:p w:rsidR="00F57F96" w:rsidRDefault="00F57F96" w:rsidP="00F12D07">
            <w:pPr>
              <w:spacing w:line="300" w:lineRule="exact"/>
              <w:rPr>
                <w:rFonts w:ascii="宋体" w:hAnsi="宋体"/>
                <w:sz w:val="18"/>
                <w:szCs w:val="18"/>
              </w:rPr>
            </w:pPr>
            <w:r>
              <w:rPr>
                <w:rFonts w:ascii="宋体" w:hAnsi="宋体" w:hint="eastAsia"/>
                <w:sz w:val="18"/>
                <w:szCs w:val="18"/>
              </w:rPr>
              <w:t>无人机原理、空气动力学、航空法规、飞行训练实操等。</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5</w:t>
            </w:r>
          </w:p>
        </w:tc>
        <w:tc>
          <w:tcPr>
            <w:tcW w:w="2065" w:type="dxa"/>
            <w:vMerge/>
            <w:noWrap/>
            <w:vAlign w:val="center"/>
          </w:tcPr>
          <w:p w:rsidR="00F57F96" w:rsidRDefault="00F57F96" w:rsidP="00F12D07">
            <w:pPr>
              <w:spacing w:line="300" w:lineRule="exact"/>
              <w:jc w:val="center"/>
              <w:rPr>
                <w:rFonts w:ascii="宋体" w:hAnsi="宋体"/>
                <w:sz w:val="18"/>
                <w:szCs w:val="18"/>
              </w:rPr>
            </w:pP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视距外驾驶员</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7</w:t>
            </w:r>
          </w:p>
        </w:tc>
        <w:tc>
          <w:tcPr>
            <w:tcW w:w="1842" w:type="dxa"/>
            <w:vMerge/>
            <w:noWrap/>
            <w:vAlign w:val="center"/>
          </w:tcPr>
          <w:p w:rsidR="00F57F96" w:rsidRDefault="00F57F96" w:rsidP="00F12D07">
            <w:pPr>
              <w:spacing w:line="300" w:lineRule="exact"/>
              <w:rPr>
                <w:rFonts w:ascii="宋体" w:hAnsi="宋体"/>
                <w:sz w:val="18"/>
                <w:szCs w:val="18"/>
              </w:rPr>
            </w:pP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6</w:t>
            </w:r>
          </w:p>
        </w:tc>
        <w:tc>
          <w:tcPr>
            <w:tcW w:w="2065" w:type="dxa"/>
            <w:vMerge/>
            <w:noWrap/>
            <w:vAlign w:val="center"/>
          </w:tcPr>
          <w:p w:rsidR="00F57F96" w:rsidRDefault="00F57F96" w:rsidP="00F12D07">
            <w:pPr>
              <w:spacing w:line="300" w:lineRule="exact"/>
              <w:jc w:val="center"/>
              <w:rPr>
                <w:rFonts w:ascii="宋体" w:hAnsi="宋体"/>
                <w:sz w:val="18"/>
                <w:szCs w:val="18"/>
              </w:rPr>
            </w:pP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教员</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10</w:t>
            </w:r>
          </w:p>
        </w:tc>
        <w:tc>
          <w:tcPr>
            <w:tcW w:w="1842" w:type="dxa"/>
            <w:vMerge/>
            <w:noWrap/>
            <w:vAlign w:val="center"/>
          </w:tcPr>
          <w:p w:rsidR="00F57F96" w:rsidRDefault="00F57F96" w:rsidP="00F12D07">
            <w:pPr>
              <w:spacing w:line="300" w:lineRule="exact"/>
              <w:rPr>
                <w:rFonts w:ascii="宋体" w:hAnsi="宋体"/>
                <w:sz w:val="18"/>
                <w:szCs w:val="18"/>
              </w:rPr>
            </w:pP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7</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无人机应用工程师证书</w:t>
            </w:r>
          </w:p>
        </w:tc>
        <w:tc>
          <w:tcPr>
            <w:tcW w:w="2694" w:type="dxa"/>
            <w:gridSpan w:val="2"/>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至少两个工种的考试并获得证书</w:t>
            </w:r>
          </w:p>
        </w:tc>
        <w:tc>
          <w:tcPr>
            <w:tcW w:w="501"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10</w:t>
            </w:r>
          </w:p>
        </w:tc>
        <w:tc>
          <w:tcPr>
            <w:tcW w:w="1842"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全部专业核心课程</w:t>
            </w:r>
          </w:p>
        </w:tc>
      </w:tr>
      <w:tr w:rsidR="00F57F96" w:rsidTr="00F12D07">
        <w:trPr>
          <w:trHeight w:val="284"/>
          <w:jc w:val="center"/>
        </w:trPr>
        <w:tc>
          <w:tcPr>
            <w:tcW w:w="678" w:type="dxa"/>
            <w:vMerge w:val="restart"/>
            <w:noWrap/>
            <w:vAlign w:val="center"/>
          </w:tcPr>
          <w:p w:rsidR="00F57F96" w:rsidRDefault="00F57F96" w:rsidP="00F12D07">
            <w:pPr>
              <w:spacing w:line="300" w:lineRule="exact"/>
              <w:jc w:val="center"/>
              <w:rPr>
                <w:rFonts w:ascii="宋体" w:hAnsi="宋体"/>
                <w:color w:val="0D0D0D"/>
                <w:sz w:val="18"/>
                <w:szCs w:val="18"/>
              </w:rPr>
            </w:pPr>
          </w:p>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6</w:t>
            </w:r>
          </w:p>
        </w:tc>
        <w:tc>
          <w:tcPr>
            <w:tcW w:w="2065"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职业技能竞赛</w:t>
            </w:r>
          </w:p>
        </w:tc>
        <w:tc>
          <w:tcPr>
            <w:tcW w:w="1424"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国家级</w:t>
            </w: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一等奖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8</w:t>
            </w:r>
          </w:p>
        </w:tc>
        <w:tc>
          <w:tcPr>
            <w:tcW w:w="1842"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专业核心课</w:t>
            </w: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noWrap/>
            <w:vAlign w:val="center"/>
          </w:tcPr>
          <w:p w:rsidR="00F57F96" w:rsidRDefault="00F57F96" w:rsidP="00F12D07">
            <w:pPr>
              <w:spacing w:line="300" w:lineRule="exact"/>
              <w:jc w:val="center"/>
              <w:rPr>
                <w:rFonts w:ascii="宋体" w:hAnsi="宋体"/>
                <w:color w:val="0D0D0D"/>
                <w:sz w:val="18"/>
                <w:szCs w:val="18"/>
              </w:rPr>
            </w:pP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二等奖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7</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noWrap/>
            <w:vAlign w:val="center"/>
          </w:tcPr>
          <w:p w:rsidR="00F57F96" w:rsidRDefault="00F57F96" w:rsidP="00F12D07">
            <w:pPr>
              <w:spacing w:line="300" w:lineRule="exact"/>
              <w:jc w:val="center"/>
              <w:rPr>
                <w:rFonts w:ascii="宋体" w:hAnsi="宋体"/>
                <w:color w:val="0D0D0D"/>
                <w:sz w:val="18"/>
                <w:szCs w:val="18"/>
              </w:rPr>
            </w:pP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三等奖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6</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省级</w:t>
            </w: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一等奖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6</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noWrap/>
            <w:vAlign w:val="center"/>
          </w:tcPr>
          <w:p w:rsidR="00F57F96" w:rsidRDefault="00F57F96" w:rsidP="00F12D07">
            <w:pPr>
              <w:spacing w:line="300" w:lineRule="exact"/>
              <w:jc w:val="center"/>
              <w:rPr>
                <w:rFonts w:ascii="宋体" w:hAnsi="宋体"/>
                <w:color w:val="0D0D0D"/>
                <w:sz w:val="18"/>
                <w:szCs w:val="18"/>
              </w:rPr>
            </w:pP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二等奖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5</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noWrap/>
            <w:vAlign w:val="center"/>
          </w:tcPr>
          <w:p w:rsidR="00F57F96" w:rsidRDefault="00F57F96" w:rsidP="00F12D07">
            <w:pPr>
              <w:spacing w:line="300" w:lineRule="exact"/>
              <w:jc w:val="center"/>
              <w:rPr>
                <w:rFonts w:ascii="宋体" w:hAnsi="宋体"/>
                <w:color w:val="0D0D0D"/>
                <w:sz w:val="18"/>
                <w:szCs w:val="18"/>
              </w:rPr>
            </w:pP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三等奖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4</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地市或院级</w:t>
            </w: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一等奖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4</w:t>
            </w:r>
          </w:p>
        </w:tc>
        <w:tc>
          <w:tcPr>
            <w:tcW w:w="1842" w:type="dxa"/>
            <w:vMerge w:val="restart"/>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专业支撑课</w:t>
            </w:r>
          </w:p>
        </w:tc>
      </w:tr>
      <w:tr w:rsidR="00F57F96" w:rsidTr="00F12D07">
        <w:trPr>
          <w:trHeight w:val="284"/>
          <w:jc w:val="center"/>
        </w:trPr>
        <w:tc>
          <w:tcPr>
            <w:tcW w:w="678" w:type="dxa"/>
            <w:vMerge/>
            <w:noWrap/>
            <w:vAlign w:val="center"/>
          </w:tcPr>
          <w:p w:rsidR="00F57F96" w:rsidRDefault="00F57F96" w:rsidP="00F12D07">
            <w:pPr>
              <w:spacing w:line="300" w:lineRule="exact"/>
              <w:jc w:val="center"/>
              <w:rPr>
                <w:rFonts w:ascii="宋体" w:hAnsi="宋体"/>
                <w:color w:val="0D0D0D"/>
                <w:sz w:val="18"/>
                <w:szCs w:val="18"/>
              </w:rPr>
            </w:pPr>
          </w:p>
        </w:tc>
        <w:tc>
          <w:tcPr>
            <w:tcW w:w="2065" w:type="dxa"/>
            <w:vMerge/>
            <w:noWrap/>
            <w:vAlign w:val="center"/>
          </w:tcPr>
          <w:p w:rsidR="00F57F96" w:rsidRDefault="00F57F96" w:rsidP="00F12D07">
            <w:pPr>
              <w:spacing w:line="300" w:lineRule="exact"/>
              <w:jc w:val="center"/>
              <w:rPr>
                <w:rFonts w:ascii="宋体" w:hAnsi="宋体"/>
                <w:color w:val="0D0D0D"/>
                <w:sz w:val="18"/>
                <w:szCs w:val="18"/>
              </w:rPr>
            </w:pPr>
          </w:p>
        </w:tc>
        <w:tc>
          <w:tcPr>
            <w:tcW w:w="1424" w:type="dxa"/>
            <w:vMerge/>
            <w:noWrap/>
            <w:vAlign w:val="center"/>
          </w:tcPr>
          <w:p w:rsidR="00F57F96" w:rsidRDefault="00F57F96" w:rsidP="00F12D07">
            <w:pPr>
              <w:spacing w:line="300" w:lineRule="exact"/>
              <w:jc w:val="center"/>
              <w:rPr>
                <w:rFonts w:ascii="宋体" w:hAnsi="宋体"/>
                <w:color w:val="0D0D0D"/>
                <w:sz w:val="18"/>
                <w:szCs w:val="18"/>
              </w:rPr>
            </w:pPr>
          </w:p>
        </w:tc>
        <w:tc>
          <w:tcPr>
            <w:tcW w:w="1270"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二等奖</w:t>
            </w:r>
          </w:p>
        </w:tc>
        <w:tc>
          <w:tcPr>
            <w:tcW w:w="501" w:type="dxa"/>
            <w:noWrap/>
            <w:vAlign w:val="center"/>
          </w:tcPr>
          <w:p w:rsidR="00F57F96" w:rsidRDefault="00F57F96" w:rsidP="00F12D07">
            <w:pPr>
              <w:spacing w:line="300" w:lineRule="exact"/>
              <w:jc w:val="center"/>
              <w:rPr>
                <w:rFonts w:ascii="宋体" w:hAnsi="宋体"/>
                <w:color w:val="0D0D0D"/>
                <w:sz w:val="18"/>
                <w:szCs w:val="18"/>
              </w:rPr>
            </w:pPr>
            <w:r>
              <w:rPr>
                <w:rFonts w:ascii="宋体" w:hAnsi="宋体" w:hint="eastAsia"/>
                <w:color w:val="0D0D0D"/>
                <w:sz w:val="18"/>
                <w:szCs w:val="18"/>
              </w:rPr>
              <w:t>3</w:t>
            </w: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7</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学科竞赛</w:t>
            </w:r>
          </w:p>
        </w:tc>
        <w:tc>
          <w:tcPr>
            <w:tcW w:w="3195" w:type="dxa"/>
            <w:gridSpan w:val="3"/>
            <w:vMerge w:val="restart"/>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遵照各高职院校奖励办法执行</w:t>
            </w:r>
          </w:p>
        </w:tc>
        <w:tc>
          <w:tcPr>
            <w:tcW w:w="1842" w:type="dxa"/>
            <w:vMerge w:val="restart"/>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无</w:t>
            </w: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8</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公开发表作品</w:t>
            </w:r>
          </w:p>
        </w:tc>
        <w:tc>
          <w:tcPr>
            <w:tcW w:w="3195" w:type="dxa"/>
            <w:gridSpan w:val="3"/>
            <w:vMerge/>
            <w:noWrap/>
            <w:vAlign w:val="center"/>
          </w:tcPr>
          <w:p w:rsidR="00F57F96" w:rsidRDefault="00F57F96" w:rsidP="00F12D07">
            <w:pPr>
              <w:spacing w:line="300" w:lineRule="exact"/>
              <w:jc w:val="center"/>
              <w:rPr>
                <w:rFonts w:ascii="宋体" w:hAnsi="宋体"/>
                <w:color w:val="0D0D0D"/>
                <w:sz w:val="18"/>
                <w:szCs w:val="18"/>
              </w:rPr>
            </w:pP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r w:rsidR="00F57F96" w:rsidTr="00F12D07">
        <w:trPr>
          <w:trHeight w:val="284"/>
          <w:jc w:val="center"/>
        </w:trPr>
        <w:tc>
          <w:tcPr>
            <w:tcW w:w="678"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9</w:t>
            </w:r>
          </w:p>
        </w:tc>
        <w:tc>
          <w:tcPr>
            <w:tcW w:w="2065" w:type="dxa"/>
            <w:noWrap/>
            <w:vAlign w:val="center"/>
          </w:tcPr>
          <w:p w:rsidR="00F57F96" w:rsidRDefault="00F57F96" w:rsidP="00F12D07">
            <w:pPr>
              <w:spacing w:line="300" w:lineRule="exact"/>
              <w:jc w:val="center"/>
              <w:rPr>
                <w:rFonts w:ascii="宋体" w:hAnsi="宋体"/>
                <w:sz w:val="18"/>
                <w:szCs w:val="18"/>
              </w:rPr>
            </w:pPr>
            <w:r>
              <w:rPr>
                <w:rFonts w:ascii="宋体" w:hAnsi="宋体" w:hint="eastAsia"/>
                <w:sz w:val="18"/>
                <w:szCs w:val="18"/>
              </w:rPr>
              <w:t>发明专利</w:t>
            </w:r>
          </w:p>
        </w:tc>
        <w:tc>
          <w:tcPr>
            <w:tcW w:w="3195" w:type="dxa"/>
            <w:gridSpan w:val="3"/>
            <w:vMerge/>
            <w:noWrap/>
            <w:vAlign w:val="center"/>
          </w:tcPr>
          <w:p w:rsidR="00F57F96" w:rsidRDefault="00F57F96" w:rsidP="00F12D07">
            <w:pPr>
              <w:spacing w:line="300" w:lineRule="exact"/>
              <w:jc w:val="center"/>
              <w:rPr>
                <w:rFonts w:ascii="宋体" w:hAnsi="宋体"/>
                <w:color w:val="0D0D0D"/>
                <w:sz w:val="18"/>
                <w:szCs w:val="18"/>
              </w:rPr>
            </w:pPr>
          </w:p>
        </w:tc>
        <w:tc>
          <w:tcPr>
            <w:tcW w:w="1842" w:type="dxa"/>
            <w:vMerge/>
            <w:noWrap/>
            <w:vAlign w:val="center"/>
          </w:tcPr>
          <w:p w:rsidR="00F57F96" w:rsidRDefault="00F57F96" w:rsidP="00F12D07">
            <w:pPr>
              <w:spacing w:line="300" w:lineRule="exact"/>
              <w:jc w:val="center"/>
              <w:rPr>
                <w:rFonts w:ascii="宋体" w:hAnsi="宋体"/>
                <w:color w:val="0D0D0D"/>
                <w:sz w:val="18"/>
                <w:szCs w:val="18"/>
              </w:rPr>
            </w:pPr>
          </w:p>
        </w:tc>
      </w:tr>
    </w:tbl>
    <w:p w:rsidR="008A38A3" w:rsidRDefault="008A38A3">
      <w:pPr>
        <w:spacing w:line="600" w:lineRule="exact"/>
        <w:rPr>
          <w:rFonts w:eastAsia="仿宋_GB2312"/>
          <w:b/>
          <w:bCs/>
          <w:color w:val="FF0000"/>
          <w:sz w:val="28"/>
          <w:szCs w:val="28"/>
        </w:rPr>
      </w:pPr>
    </w:p>
    <w:p w:rsidR="00F57F96" w:rsidRDefault="00F57F96">
      <w:pPr>
        <w:spacing w:line="560" w:lineRule="exact"/>
        <w:jc w:val="center"/>
        <w:outlineLvl w:val="1"/>
        <w:rPr>
          <w:rFonts w:ascii="仿宋" w:eastAsia="仿宋" w:hAnsi="仿宋" w:cs="仿宋" w:hint="eastAsia"/>
          <w:b/>
          <w:bCs/>
          <w:color w:val="000000"/>
          <w:sz w:val="32"/>
          <w:szCs w:val="32"/>
        </w:rPr>
      </w:pPr>
      <w:bookmarkStart w:id="136" w:name="_Toc29735"/>
      <w:bookmarkStart w:id="137" w:name="_Toc30229"/>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F57F96" w:rsidRDefault="00F57F96">
      <w:pPr>
        <w:spacing w:line="560" w:lineRule="exact"/>
        <w:jc w:val="center"/>
        <w:outlineLvl w:val="1"/>
        <w:rPr>
          <w:rFonts w:ascii="仿宋" w:eastAsia="仿宋" w:hAnsi="仿宋" w:cs="仿宋" w:hint="eastAsia"/>
          <w:b/>
          <w:bCs/>
          <w:color w:val="000000"/>
          <w:sz w:val="32"/>
          <w:szCs w:val="32"/>
        </w:rPr>
      </w:pPr>
    </w:p>
    <w:p w:rsidR="008A38A3" w:rsidRDefault="004027E8">
      <w:pPr>
        <w:spacing w:line="560" w:lineRule="exact"/>
        <w:jc w:val="center"/>
        <w:outlineLvl w:val="1"/>
        <w:rPr>
          <w:rFonts w:ascii="仿宋" w:eastAsia="仿宋" w:hAnsi="仿宋" w:cs="仿宋"/>
          <w:b/>
          <w:bCs/>
          <w:color w:val="000000"/>
          <w:sz w:val="32"/>
          <w:szCs w:val="32"/>
        </w:rPr>
      </w:pPr>
      <w:r w:rsidRPr="004027E8">
        <w:rPr>
          <w:rFonts w:ascii="仿宋" w:eastAsia="仿宋" w:hAnsi="仿宋" w:cs="仿宋"/>
          <w:b/>
          <w:bCs/>
          <w:noProof/>
          <w:sz w:val="22"/>
          <w:szCs w:val="28"/>
        </w:rPr>
        <w:lastRenderedPageBreak/>
        <w:pict>
          <v:rect id="文本框 1" o:spid="_x0000_s2051" style="position:absolute;left:0;text-align:left;margin-left:198.75pt;margin-top:690.3pt;width:9.75pt;height:15.2pt;z-index:251665408"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stroked="f">
            <v:textbox>
              <w:txbxContent>
                <w:p w:rsidR="00D66871" w:rsidRDefault="00D66871"/>
              </w:txbxContent>
            </v:textbox>
          </v:rect>
        </w:pict>
      </w:r>
      <w:r w:rsidR="00D82836">
        <w:rPr>
          <w:rFonts w:ascii="仿宋" w:eastAsia="仿宋" w:hAnsi="仿宋" w:cs="仿宋" w:hint="eastAsia"/>
          <w:b/>
          <w:bCs/>
          <w:color w:val="000000"/>
          <w:sz w:val="32"/>
          <w:szCs w:val="32"/>
        </w:rPr>
        <w:t>山西运城农业职业技术学院</w:t>
      </w:r>
      <w:bookmarkEnd w:id="136"/>
      <w:bookmarkEnd w:id="137"/>
    </w:p>
    <w:p w:rsidR="008A38A3" w:rsidRDefault="002C177D">
      <w:pPr>
        <w:spacing w:line="560" w:lineRule="exact"/>
        <w:jc w:val="center"/>
        <w:outlineLvl w:val="1"/>
        <w:rPr>
          <w:rFonts w:eastAsia="仿宋_GB2312"/>
          <w:b/>
          <w:bCs/>
          <w:color w:val="000000"/>
          <w:sz w:val="32"/>
          <w:szCs w:val="32"/>
        </w:rPr>
      </w:pPr>
      <w:bookmarkStart w:id="138" w:name="_Toc15295"/>
      <w:bookmarkStart w:id="139" w:name="_Toc28861"/>
      <w:r w:rsidRPr="002C177D">
        <w:rPr>
          <w:rFonts w:ascii="仿宋" w:eastAsia="仿宋" w:hAnsi="仿宋" w:cs="仿宋" w:hint="eastAsia"/>
          <w:b/>
          <w:bCs/>
          <w:color w:val="000000" w:themeColor="text1"/>
          <w:sz w:val="32"/>
          <w:szCs w:val="32"/>
        </w:rPr>
        <w:t>2022级</w:t>
      </w:r>
      <w:r w:rsidR="00A40E1B">
        <w:rPr>
          <w:rFonts w:ascii="仿宋" w:eastAsia="仿宋" w:hAnsi="仿宋" w:cs="仿宋" w:hint="eastAsia"/>
          <w:b/>
          <w:bCs/>
          <w:color w:val="000000"/>
          <w:sz w:val="32"/>
          <w:szCs w:val="32"/>
        </w:rPr>
        <w:t>无人机应用技术</w:t>
      </w:r>
      <w:r>
        <w:rPr>
          <w:rFonts w:ascii="仿宋" w:eastAsia="仿宋" w:hAnsi="仿宋" w:cs="仿宋" w:hint="eastAsia"/>
          <w:b/>
          <w:bCs/>
          <w:color w:val="000000"/>
          <w:sz w:val="32"/>
          <w:szCs w:val="32"/>
        </w:rPr>
        <w:t>专业人才培养方案审核表</w:t>
      </w:r>
      <w:bookmarkEnd w:id="138"/>
      <w:bookmarkEnd w:id="139"/>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134"/>
        <w:gridCol w:w="993"/>
        <w:gridCol w:w="2328"/>
        <w:gridCol w:w="2066"/>
        <w:gridCol w:w="785"/>
      </w:tblGrid>
      <w:tr w:rsidR="008A38A3" w:rsidRPr="00F91F46" w:rsidTr="00F91F46">
        <w:trPr>
          <w:trHeight w:val="443"/>
        </w:trPr>
        <w:tc>
          <w:tcPr>
            <w:tcW w:w="992"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系（部）</w:t>
            </w:r>
          </w:p>
        </w:tc>
        <w:tc>
          <w:tcPr>
            <w:tcW w:w="1134" w:type="dxa"/>
            <w:vAlign w:val="center"/>
          </w:tcPr>
          <w:p w:rsidR="008A38A3" w:rsidRPr="00F91F46" w:rsidRDefault="005D500C">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信息技术系</w:t>
            </w:r>
          </w:p>
        </w:tc>
        <w:tc>
          <w:tcPr>
            <w:tcW w:w="993"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专业名称</w:t>
            </w:r>
          </w:p>
        </w:tc>
        <w:tc>
          <w:tcPr>
            <w:tcW w:w="2328" w:type="dxa"/>
            <w:vAlign w:val="center"/>
          </w:tcPr>
          <w:p w:rsidR="008A38A3" w:rsidRPr="00F91F46" w:rsidRDefault="00A40E1B">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无人机应用技术</w:t>
            </w:r>
          </w:p>
        </w:tc>
        <w:tc>
          <w:tcPr>
            <w:tcW w:w="2066"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专业负责人</w:t>
            </w:r>
          </w:p>
        </w:tc>
        <w:tc>
          <w:tcPr>
            <w:tcW w:w="785" w:type="dxa"/>
            <w:vAlign w:val="center"/>
          </w:tcPr>
          <w:p w:rsidR="008A38A3" w:rsidRPr="00F91F46" w:rsidRDefault="005D500C">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王惠利</w:t>
            </w:r>
          </w:p>
        </w:tc>
      </w:tr>
      <w:tr w:rsidR="008A38A3" w:rsidRPr="00F91F46" w:rsidTr="00F91F46">
        <w:trPr>
          <w:trHeight w:val="443"/>
        </w:trPr>
        <w:tc>
          <w:tcPr>
            <w:tcW w:w="992" w:type="dxa"/>
            <w:vMerge w:val="restart"/>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参与制订人员情况</w:t>
            </w:r>
          </w:p>
        </w:tc>
        <w:tc>
          <w:tcPr>
            <w:tcW w:w="1134"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姓名</w:t>
            </w:r>
          </w:p>
        </w:tc>
        <w:tc>
          <w:tcPr>
            <w:tcW w:w="993"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职称</w:t>
            </w:r>
          </w:p>
        </w:tc>
        <w:tc>
          <w:tcPr>
            <w:tcW w:w="2328"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工作单位</w:t>
            </w:r>
          </w:p>
        </w:tc>
        <w:tc>
          <w:tcPr>
            <w:tcW w:w="2066"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承担任务</w:t>
            </w:r>
          </w:p>
        </w:tc>
        <w:tc>
          <w:tcPr>
            <w:tcW w:w="785" w:type="dxa"/>
            <w:vAlign w:val="center"/>
          </w:tcPr>
          <w:p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备注</w:t>
            </w:r>
          </w:p>
        </w:tc>
      </w:tr>
      <w:tr w:rsidR="00EF745D" w:rsidRPr="00F91F46" w:rsidTr="00EF745D">
        <w:trPr>
          <w:trHeight w:val="231"/>
        </w:trPr>
        <w:tc>
          <w:tcPr>
            <w:tcW w:w="992" w:type="dxa"/>
            <w:vMerge/>
            <w:vAlign w:val="center"/>
          </w:tcPr>
          <w:p w:rsidR="00EC17B3" w:rsidRPr="00F91F46" w:rsidRDefault="00EC17B3">
            <w:pPr>
              <w:spacing w:line="300" w:lineRule="exact"/>
              <w:jc w:val="center"/>
              <w:rPr>
                <w:rFonts w:asciiTheme="minorEastAsia" w:eastAsiaTheme="minorEastAsia" w:hAnsiTheme="minorEastAsia"/>
                <w:bCs/>
                <w:color w:val="000000"/>
                <w:sz w:val="15"/>
                <w:szCs w:val="15"/>
              </w:rPr>
            </w:pPr>
          </w:p>
        </w:tc>
        <w:tc>
          <w:tcPr>
            <w:tcW w:w="1134" w:type="dxa"/>
            <w:vAlign w:val="center"/>
          </w:tcPr>
          <w:p w:rsidR="00EC17B3" w:rsidRPr="00F91F46" w:rsidRDefault="00F57F9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赵英军</w:t>
            </w:r>
          </w:p>
        </w:tc>
        <w:tc>
          <w:tcPr>
            <w:tcW w:w="993" w:type="dxa"/>
            <w:vAlign w:val="center"/>
          </w:tcPr>
          <w:p w:rsidR="00EC17B3" w:rsidRPr="00F91F46" w:rsidRDefault="00F57F9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工程师</w:t>
            </w:r>
          </w:p>
        </w:tc>
        <w:tc>
          <w:tcPr>
            <w:tcW w:w="2328" w:type="dxa"/>
            <w:vAlign w:val="center"/>
          </w:tcPr>
          <w:p w:rsidR="00EC17B3" w:rsidRPr="00F91F46" w:rsidRDefault="00F57F9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山西</w:t>
            </w:r>
            <w:r>
              <w:rPr>
                <w:rFonts w:asciiTheme="minorEastAsia" w:eastAsiaTheme="minorEastAsia" w:hAnsiTheme="minorEastAsia"/>
                <w:bCs/>
                <w:color w:val="000000"/>
                <w:sz w:val="15"/>
                <w:szCs w:val="15"/>
              </w:rPr>
              <w:t>英腾科技有限公司</w:t>
            </w:r>
          </w:p>
        </w:tc>
        <w:tc>
          <w:tcPr>
            <w:tcW w:w="2066" w:type="dxa"/>
            <w:vAlign w:val="center"/>
          </w:tcPr>
          <w:p w:rsidR="00EC17B3" w:rsidRPr="00F91F46" w:rsidRDefault="00EC17B3"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职业能力分析及课程架构</w:t>
            </w:r>
          </w:p>
        </w:tc>
        <w:tc>
          <w:tcPr>
            <w:tcW w:w="785" w:type="dxa"/>
            <w:vAlign w:val="center"/>
          </w:tcPr>
          <w:p w:rsidR="00EC17B3" w:rsidRPr="00F91F46" w:rsidRDefault="00EC17B3" w:rsidP="00C77072">
            <w:pPr>
              <w:spacing w:line="300" w:lineRule="exact"/>
              <w:jc w:val="center"/>
              <w:rPr>
                <w:rFonts w:asciiTheme="minorEastAsia" w:eastAsiaTheme="minorEastAsia" w:hAnsiTheme="minorEastAsia"/>
                <w:bCs/>
                <w:color w:val="000000"/>
                <w:sz w:val="15"/>
                <w:szCs w:val="15"/>
              </w:rPr>
            </w:pPr>
          </w:p>
        </w:tc>
      </w:tr>
      <w:tr w:rsidR="00F57F96" w:rsidRPr="00F91F46" w:rsidTr="00EF745D">
        <w:trPr>
          <w:trHeight w:val="349"/>
        </w:trPr>
        <w:tc>
          <w:tcPr>
            <w:tcW w:w="992" w:type="dxa"/>
            <w:vMerge/>
            <w:vAlign w:val="center"/>
          </w:tcPr>
          <w:p w:rsidR="00F57F96" w:rsidRPr="00F91F46" w:rsidRDefault="00F57F96">
            <w:pPr>
              <w:spacing w:line="300" w:lineRule="exact"/>
              <w:jc w:val="center"/>
              <w:rPr>
                <w:rFonts w:asciiTheme="minorEastAsia" w:eastAsiaTheme="minorEastAsia" w:hAnsiTheme="minorEastAsia"/>
                <w:bCs/>
                <w:color w:val="000000"/>
                <w:sz w:val="15"/>
                <w:szCs w:val="15"/>
              </w:rPr>
            </w:pPr>
          </w:p>
        </w:tc>
        <w:tc>
          <w:tcPr>
            <w:tcW w:w="1134"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王迪华</w:t>
            </w:r>
          </w:p>
        </w:tc>
        <w:tc>
          <w:tcPr>
            <w:tcW w:w="993"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讲师</w:t>
            </w:r>
          </w:p>
        </w:tc>
        <w:tc>
          <w:tcPr>
            <w:tcW w:w="2328"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人才培养方案的审核</w:t>
            </w:r>
          </w:p>
        </w:tc>
        <w:tc>
          <w:tcPr>
            <w:tcW w:w="785" w:type="dxa"/>
            <w:vAlign w:val="center"/>
          </w:tcPr>
          <w:p w:rsidR="00F57F96" w:rsidRPr="00F91F46" w:rsidRDefault="00F57F96" w:rsidP="00C77072">
            <w:pPr>
              <w:spacing w:line="300" w:lineRule="exact"/>
              <w:jc w:val="center"/>
              <w:rPr>
                <w:rFonts w:asciiTheme="minorEastAsia" w:eastAsiaTheme="minorEastAsia" w:hAnsiTheme="minorEastAsia"/>
                <w:bCs/>
                <w:color w:val="000000"/>
                <w:sz w:val="15"/>
                <w:szCs w:val="15"/>
              </w:rPr>
            </w:pPr>
          </w:p>
        </w:tc>
      </w:tr>
      <w:tr w:rsidR="00F57F96" w:rsidRPr="00F91F46" w:rsidTr="00F91F46">
        <w:trPr>
          <w:trHeight w:val="306"/>
        </w:trPr>
        <w:tc>
          <w:tcPr>
            <w:tcW w:w="992" w:type="dxa"/>
            <w:vMerge/>
            <w:vAlign w:val="center"/>
          </w:tcPr>
          <w:p w:rsidR="00F57F96" w:rsidRPr="00F91F46" w:rsidRDefault="00F57F96">
            <w:pPr>
              <w:spacing w:line="300" w:lineRule="exact"/>
              <w:jc w:val="center"/>
              <w:rPr>
                <w:rFonts w:asciiTheme="minorEastAsia" w:eastAsiaTheme="minorEastAsia" w:hAnsiTheme="minorEastAsia"/>
                <w:bCs/>
                <w:color w:val="000000"/>
                <w:sz w:val="15"/>
                <w:szCs w:val="15"/>
              </w:rPr>
            </w:pPr>
          </w:p>
        </w:tc>
        <w:tc>
          <w:tcPr>
            <w:tcW w:w="1134"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仙小宁</w:t>
            </w:r>
          </w:p>
        </w:tc>
        <w:tc>
          <w:tcPr>
            <w:tcW w:w="993"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讲师</w:t>
            </w:r>
          </w:p>
        </w:tc>
        <w:tc>
          <w:tcPr>
            <w:tcW w:w="2328"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rsidR="00F57F96" w:rsidRPr="00F91F46" w:rsidRDefault="00F57F96" w:rsidP="00C77072">
            <w:pPr>
              <w:spacing w:line="300" w:lineRule="exact"/>
              <w:jc w:val="center"/>
              <w:rPr>
                <w:rFonts w:asciiTheme="minorEastAsia" w:eastAsiaTheme="minorEastAsia" w:hAnsiTheme="minorEastAsia"/>
                <w:bCs/>
                <w:color w:val="000000"/>
                <w:sz w:val="15"/>
                <w:szCs w:val="15"/>
              </w:rPr>
            </w:pPr>
          </w:p>
        </w:tc>
      </w:tr>
      <w:tr w:rsidR="00F57F96" w:rsidRPr="00F91F46" w:rsidTr="00F91F46">
        <w:trPr>
          <w:trHeight w:val="306"/>
        </w:trPr>
        <w:tc>
          <w:tcPr>
            <w:tcW w:w="992" w:type="dxa"/>
            <w:vMerge/>
            <w:vAlign w:val="center"/>
          </w:tcPr>
          <w:p w:rsidR="00F57F96" w:rsidRPr="00F91F46" w:rsidRDefault="00F57F96">
            <w:pPr>
              <w:spacing w:line="300" w:lineRule="exact"/>
              <w:jc w:val="center"/>
              <w:rPr>
                <w:rFonts w:asciiTheme="minorEastAsia" w:eastAsiaTheme="minorEastAsia" w:hAnsiTheme="minorEastAsia"/>
                <w:bCs/>
                <w:color w:val="000000"/>
                <w:sz w:val="15"/>
                <w:szCs w:val="15"/>
              </w:rPr>
            </w:pPr>
          </w:p>
        </w:tc>
        <w:tc>
          <w:tcPr>
            <w:tcW w:w="1134"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杜朝</w:t>
            </w:r>
          </w:p>
        </w:tc>
        <w:tc>
          <w:tcPr>
            <w:tcW w:w="993"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讲师</w:t>
            </w:r>
          </w:p>
        </w:tc>
        <w:tc>
          <w:tcPr>
            <w:tcW w:w="2328"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rsidR="00F57F96" w:rsidRPr="00F91F46" w:rsidRDefault="00F57F96" w:rsidP="00C77072">
            <w:pPr>
              <w:spacing w:line="300" w:lineRule="exact"/>
              <w:jc w:val="center"/>
              <w:rPr>
                <w:rFonts w:asciiTheme="minorEastAsia" w:eastAsiaTheme="minorEastAsia" w:hAnsiTheme="minorEastAsia"/>
                <w:bCs/>
                <w:color w:val="000000"/>
                <w:sz w:val="15"/>
                <w:szCs w:val="15"/>
              </w:rPr>
            </w:pPr>
          </w:p>
        </w:tc>
      </w:tr>
      <w:tr w:rsidR="00F57F96" w:rsidRPr="00F91F46" w:rsidTr="00F91F46">
        <w:trPr>
          <w:trHeight w:val="306"/>
        </w:trPr>
        <w:tc>
          <w:tcPr>
            <w:tcW w:w="992" w:type="dxa"/>
            <w:vMerge/>
            <w:vAlign w:val="center"/>
          </w:tcPr>
          <w:p w:rsidR="00F57F96" w:rsidRPr="00F91F46" w:rsidRDefault="00F57F96">
            <w:pPr>
              <w:spacing w:line="300" w:lineRule="exact"/>
              <w:jc w:val="center"/>
              <w:rPr>
                <w:rFonts w:asciiTheme="minorEastAsia" w:eastAsiaTheme="minorEastAsia" w:hAnsiTheme="minorEastAsia"/>
                <w:bCs/>
                <w:color w:val="000000"/>
                <w:sz w:val="15"/>
                <w:szCs w:val="15"/>
              </w:rPr>
            </w:pPr>
          </w:p>
        </w:tc>
        <w:tc>
          <w:tcPr>
            <w:tcW w:w="1134" w:type="dxa"/>
            <w:vAlign w:val="center"/>
          </w:tcPr>
          <w:p w:rsidR="00F57F96" w:rsidRDefault="00F57F96" w:rsidP="00F12D07">
            <w:pPr>
              <w:spacing w:line="300" w:lineRule="exact"/>
              <w:jc w:val="center"/>
              <w:rPr>
                <w:rFonts w:ascii="宋体" w:hAnsi="宋体"/>
                <w:bCs/>
                <w:color w:val="000000"/>
                <w:sz w:val="15"/>
                <w:szCs w:val="15"/>
              </w:rPr>
            </w:pPr>
            <w:r>
              <w:rPr>
                <w:rFonts w:ascii="宋体" w:hAnsi="宋体" w:hint="eastAsia"/>
                <w:bCs/>
                <w:color w:val="000000"/>
                <w:sz w:val="15"/>
                <w:szCs w:val="15"/>
              </w:rPr>
              <w:t>乔琴艳</w:t>
            </w:r>
          </w:p>
        </w:tc>
        <w:tc>
          <w:tcPr>
            <w:tcW w:w="993" w:type="dxa"/>
            <w:vAlign w:val="center"/>
          </w:tcPr>
          <w:p w:rsidR="00F57F96" w:rsidRDefault="00F57F96" w:rsidP="00F12D07">
            <w:pPr>
              <w:spacing w:line="300" w:lineRule="exact"/>
              <w:jc w:val="center"/>
              <w:rPr>
                <w:rFonts w:ascii="宋体" w:hAnsi="宋体"/>
                <w:bCs/>
                <w:color w:val="000000"/>
                <w:sz w:val="15"/>
                <w:szCs w:val="15"/>
              </w:rPr>
            </w:pPr>
            <w:r>
              <w:rPr>
                <w:rFonts w:asciiTheme="minorEastAsia" w:eastAsiaTheme="minorEastAsia" w:hAnsiTheme="minorEastAsia"/>
                <w:bCs/>
                <w:color w:val="000000"/>
                <w:sz w:val="15"/>
                <w:szCs w:val="15"/>
              </w:rPr>
              <w:t>讲师</w:t>
            </w:r>
          </w:p>
        </w:tc>
        <w:tc>
          <w:tcPr>
            <w:tcW w:w="2328" w:type="dxa"/>
            <w:vAlign w:val="center"/>
          </w:tcPr>
          <w:p w:rsidR="00F57F96" w:rsidRDefault="00F57F96" w:rsidP="00F12D07">
            <w:pPr>
              <w:spacing w:line="300" w:lineRule="exact"/>
              <w:jc w:val="center"/>
              <w:rPr>
                <w:rFonts w:ascii="宋体" w:hAnsi="宋体"/>
                <w:bCs/>
                <w:color w:val="000000"/>
                <w:sz w:val="15"/>
                <w:szCs w:val="15"/>
              </w:rPr>
            </w:pPr>
            <w:r>
              <w:rPr>
                <w:rFonts w:ascii="宋体" w:hAnsi="宋体" w:hint="eastAsia"/>
                <w:bCs/>
                <w:color w:val="000000"/>
                <w:sz w:val="15"/>
                <w:szCs w:val="15"/>
              </w:rPr>
              <w:t>永济新源现代农业有限公司</w:t>
            </w:r>
          </w:p>
        </w:tc>
        <w:tc>
          <w:tcPr>
            <w:tcW w:w="2066"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rsidR="00F57F96" w:rsidRPr="00F91F46" w:rsidRDefault="00F57F96" w:rsidP="00C77072">
            <w:pPr>
              <w:spacing w:line="300" w:lineRule="exact"/>
              <w:jc w:val="center"/>
              <w:rPr>
                <w:rFonts w:asciiTheme="minorEastAsia" w:eastAsiaTheme="minorEastAsia" w:hAnsiTheme="minorEastAsia"/>
                <w:bCs/>
                <w:color w:val="000000"/>
                <w:sz w:val="15"/>
                <w:szCs w:val="15"/>
              </w:rPr>
            </w:pPr>
          </w:p>
        </w:tc>
      </w:tr>
      <w:tr w:rsidR="00F57F96" w:rsidRPr="00F91F46" w:rsidTr="00F91F46">
        <w:trPr>
          <w:trHeight w:val="306"/>
        </w:trPr>
        <w:tc>
          <w:tcPr>
            <w:tcW w:w="992" w:type="dxa"/>
            <w:vMerge/>
            <w:vAlign w:val="center"/>
          </w:tcPr>
          <w:p w:rsidR="00F57F96" w:rsidRPr="00F91F46" w:rsidRDefault="00F57F96">
            <w:pPr>
              <w:spacing w:line="300" w:lineRule="exact"/>
              <w:jc w:val="center"/>
              <w:rPr>
                <w:rFonts w:asciiTheme="minorEastAsia" w:eastAsiaTheme="minorEastAsia" w:hAnsiTheme="minorEastAsia"/>
                <w:bCs/>
                <w:color w:val="000000"/>
                <w:sz w:val="15"/>
                <w:szCs w:val="15"/>
              </w:rPr>
            </w:pPr>
          </w:p>
        </w:tc>
        <w:tc>
          <w:tcPr>
            <w:tcW w:w="1134"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宋体" w:hAnsi="宋体" w:hint="eastAsia"/>
                <w:bCs/>
                <w:color w:val="000000"/>
                <w:sz w:val="15"/>
                <w:szCs w:val="15"/>
              </w:rPr>
              <w:t>邵天增</w:t>
            </w:r>
          </w:p>
        </w:tc>
        <w:tc>
          <w:tcPr>
            <w:tcW w:w="993"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讲师</w:t>
            </w:r>
          </w:p>
        </w:tc>
        <w:tc>
          <w:tcPr>
            <w:tcW w:w="2328"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rsidR="00F57F96" w:rsidRPr="00F91F46" w:rsidRDefault="00F57F96" w:rsidP="00F12D07">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人才培养方案的制定</w:t>
            </w:r>
          </w:p>
        </w:tc>
        <w:tc>
          <w:tcPr>
            <w:tcW w:w="785" w:type="dxa"/>
            <w:vAlign w:val="center"/>
          </w:tcPr>
          <w:p w:rsidR="00F57F96" w:rsidRPr="00F91F46" w:rsidRDefault="00F57F96" w:rsidP="00C77072">
            <w:pPr>
              <w:spacing w:line="300" w:lineRule="exact"/>
              <w:jc w:val="center"/>
              <w:rPr>
                <w:rFonts w:asciiTheme="minorEastAsia" w:eastAsiaTheme="minorEastAsia" w:hAnsiTheme="minorEastAsia"/>
                <w:bCs/>
                <w:color w:val="000000"/>
                <w:sz w:val="15"/>
                <w:szCs w:val="15"/>
              </w:rPr>
            </w:pPr>
          </w:p>
        </w:tc>
      </w:tr>
      <w:tr w:rsidR="00EF745D" w:rsidRPr="00F91F46" w:rsidTr="00F91F46">
        <w:trPr>
          <w:trHeight w:val="306"/>
        </w:trPr>
        <w:tc>
          <w:tcPr>
            <w:tcW w:w="992" w:type="dxa"/>
            <w:vMerge/>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993"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2328"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2066" w:type="dxa"/>
            <w:vAlign w:val="center"/>
          </w:tcPr>
          <w:p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c>
          <w:tcPr>
            <w:tcW w:w="785" w:type="dxa"/>
            <w:vAlign w:val="center"/>
          </w:tcPr>
          <w:p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0A2895" w:rsidRPr="00F91F46" w:rsidTr="00F91F46">
        <w:trPr>
          <w:trHeight w:val="443"/>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执笔人</w:t>
            </w:r>
          </w:p>
        </w:tc>
        <w:tc>
          <w:tcPr>
            <w:tcW w:w="2127" w:type="dxa"/>
            <w:gridSpan w:val="2"/>
            <w:vAlign w:val="center"/>
          </w:tcPr>
          <w:p w:rsidR="000A2895" w:rsidRPr="00F91F46" w:rsidRDefault="00F57F9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邵天增</w:t>
            </w:r>
          </w:p>
        </w:tc>
        <w:tc>
          <w:tcPr>
            <w:tcW w:w="4394" w:type="dxa"/>
            <w:gridSpan w:val="2"/>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制（修）订时间</w:t>
            </w:r>
          </w:p>
        </w:tc>
        <w:tc>
          <w:tcPr>
            <w:tcW w:w="785" w:type="dxa"/>
            <w:vAlign w:val="center"/>
          </w:tcPr>
          <w:p w:rsidR="000A2895" w:rsidRPr="00F91F46" w:rsidRDefault="00EF745D">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2022.04</w:t>
            </w:r>
          </w:p>
        </w:tc>
      </w:tr>
      <w:tr w:rsidR="000A2895" w:rsidRPr="00F91F46" w:rsidTr="00CD4C76">
        <w:trPr>
          <w:trHeight w:val="1793"/>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教学系专业建设指导委员会意见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主任委员（签字）：</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r w:rsidR="000A2895" w:rsidRPr="00F91F46" w:rsidTr="00CD4C76">
        <w:trPr>
          <w:trHeight w:val="1487"/>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系部审核意见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签名：盖章</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r w:rsidR="000A2895" w:rsidRPr="00F91F46" w:rsidTr="00CD4C76">
        <w:trPr>
          <w:trHeight w:val="1487"/>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教务处审查意见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签名：盖章</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r w:rsidR="000A2895" w:rsidRPr="00F91F46" w:rsidTr="00CD4C76">
        <w:trPr>
          <w:trHeight w:val="1609"/>
        </w:trPr>
        <w:tc>
          <w:tcPr>
            <w:tcW w:w="992" w:type="dxa"/>
            <w:vAlign w:val="center"/>
          </w:tcPr>
          <w:p w:rsidR="00BF632C"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学院专业建设委员会</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主任委员签字：</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r w:rsidR="000A2895" w:rsidRPr="00F91F46" w:rsidTr="00CD4C76">
        <w:trPr>
          <w:trHeight w:val="1310"/>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院长办公会审批意见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签字：</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r w:rsidR="000A2895" w:rsidRPr="00F91F46" w:rsidTr="00CD4C76">
        <w:trPr>
          <w:trHeight w:val="1319"/>
        </w:trPr>
        <w:tc>
          <w:tcPr>
            <w:tcW w:w="992" w:type="dxa"/>
            <w:vAlign w:val="center"/>
          </w:tcPr>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学院党委会审批意见</w:t>
            </w:r>
          </w:p>
        </w:tc>
        <w:tc>
          <w:tcPr>
            <w:tcW w:w="7306" w:type="dxa"/>
            <w:gridSpan w:val="5"/>
          </w:tcPr>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签字：</w:t>
            </w:r>
          </w:p>
          <w:p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年月日</w:t>
            </w:r>
          </w:p>
        </w:tc>
      </w:tr>
    </w:tbl>
    <w:p w:rsidR="008A38A3" w:rsidRDefault="00D82836">
      <w:pPr>
        <w:spacing w:line="480" w:lineRule="auto"/>
        <w:jc w:val="center"/>
        <w:outlineLvl w:val="1"/>
        <w:rPr>
          <w:rFonts w:eastAsia="仿宋_GB2312"/>
          <w:b/>
          <w:bCs/>
          <w:sz w:val="28"/>
          <w:szCs w:val="36"/>
        </w:rPr>
      </w:pPr>
      <w:bookmarkStart w:id="140" w:name="_Toc12655"/>
      <w:bookmarkStart w:id="141" w:name="_Toc29337"/>
      <w:r>
        <w:rPr>
          <w:rFonts w:eastAsia="仿宋_GB2312" w:hint="eastAsia"/>
          <w:b/>
          <w:bCs/>
          <w:sz w:val="32"/>
          <w:szCs w:val="40"/>
        </w:rPr>
        <w:lastRenderedPageBreak/>
        <w:t>山西运城农业职业技术学院教学进程变更审批表</w:t>
      </w:r>
      <w:bookmarkEnd w:id="140"/>
      <w:bookmarkEnd w:id="141"/>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1"/>
        <w:gridCol w:w="1053"/>
        <w:gridCol w:w="2096"/>
        <w:gridCol w:w="1863"/>
        <w:gridCol w:w="2179"/>
      </w:tblGrid>
      <w:tr w:rsidR="008A38A3">
        <w:trPr>
          <w:trHeight w:val="506"/>
        </w:trPr>
        <w:tc>
          <w:tcPr>
            <w:tcW w:w="2414" w:type="dxa"/>
            <w:gridSpan w:val="2"/>
            <w:vAlign w:val="center"/>
          </w:tcPr>
          <w:p w:rsidR="008A38A3" w:rsidRDefault="00D82836">
            <w:pPr>
              <w:jc w:val="center"/>
              <w:rPr>
                <w:rFonts w:eastAsia="仿宋_GB2312"/>
              </w:rPr>
            </w:pPr>
            <w:r>
              <w:rPr>
                <w:rFonts w:eastAsia="仿宋_GB2312" w:hint="eastAsia"/>
                <w:bCs/>
                <w:color w:val="000000"/>
                <w:sz w:val="24"/>
              </w:rPr>
              <w:t>申请单位</w:t>
            </w:r>
          </w:p>
        </w:tc>
        <w:tc>
          <w:tcPr>
            <w:tcW w:w="2135" w:type="dxa"/>
            <w:vAlign w:val="center"/>
          </w:tcPr>
          <w:p w:rsidR="008A38A3" w:rsidRDefault="008A38A3">
            <w:pPr>
              <w:jc w:val="center"/>
              <w:rPr>
                <w:rFonts w:eastAsia="仿宋_GB2312"/>
              </w:rPr>
            </w:pPr>
          </w:p>
        </w:tc>
        <w:tc>
          <w:tcPr>
            <w:tcW w:w="1887" w:type="dxa"/>
            <w:vAlign w:val="center"/>
          </w:tcPr>
          <w:p w:rsidR="008A38A3" w:rsidRDefault="00D82836">
            <w:pPr>
              <w:spacing w:line="300" w:lineRule="exact"/>
              <w:jc w:val="center"/>
              <w:rPr>
                <w:rFonts w:eastAsia="仿宋_GB2312"/>
              </w:rPr>
            </w:pPr>
            <w:r>
              <w:rPr>
                <w:rFonts w:eastAsia="仿宋_GB2312" w:hint="eastAsia"/>
                <w:bCs/>
                <w:color w:val="000000"/>
                <w:sz w:val="24"/>
              </w:rPr>
              <w:t>适用年级、专业</w:t>
            </w:r>
          </w:p>
        </w:tc>
        <w:tc>
          <w:tcPr>
            <w:tcW w:w="2219" w:type="dxa"/>
            <w:vAlign w:val="center"/>
          </w:tcPr>
          <w:p w:rsidR="008A38A3" w:rsidRDefault="008A38A3">
            <w:pPr>
              <w:jc w:val="center"/>
              <w:rPr>
                <w:rFonts w:eastAsia="仿宋_GB2312"/>
              </w:rPr>
            </w:pPr>
          </w:p>
        </w:tc>
      </w:tr>
      <w:tr w:rsidR="008A38A3">
        <w:trPr>
          <w:trHeight w:val="493"/>
        </w:trPr>
        <w:tc>
          <w:tcPr>
            <w:tcW w:w="2414" w:type="dxa"/>
            <w:gridSpan w:val="2"/>
            <w:vAlign w:val="center"/>
          </w:tcPr>
          <w:p w:rsidR="008A38A3" w:rsidRDefault="00D82836">
            <w:pPr>
              <w:jc w:val="center"/>
              <w:rPr>
                <w:rFonts w:eastAsia="仿宋_GB2312"/>
              </w:rPr>
            </w:pPr>
            <w:r>
              <w:rPr>
                <w:rFonts w:eastAsia="仿宋_GB2312" w:hint="eastAsia"/>
                <w:bCs/>
                <w:color w:val="000000"/>
                <w:sz w:val="24"/>
              </w:rPr>
              <w:t>申请时间</w:t>
            </w:r>
          </w:p>
        </w:tc>
        <w:tc>
          <w:tcPr>
            <w:tcW w:w="2135" w:type="dxa"/>
            <w:vAlign w:val="center"/>
          </w:tcPr>
          <w:p w:rsidR="008A38A3" w:rsidRDefault="008A38A3">
            <w:pPr>
              <w:jc w:val="center"/>
              <w:rPr>
                <w:rFonts w:eastAsia="仿宋_GB2312"/>
              </w:rPr>
            </w:pPr>
          </w:p>
        </w:tc>
        <w:tc>
          <w:tcPr>
            <w:tcW w:w="1887" w:type="dxa"/>
            <w:vAlign w:val="center"/>
          </w:tcPr>
          <w:p w:rsidR="008A38A3" w:rsidRDefault="00D82836">
            <w:pPr>
              <w:spacing w:line="300" w:lineRule="exact"/>
              <w:jc w:val="center"/>
              <w:rPr>
                <w:rFonts w:eastAsia="仿宋_GB2312"/>
              </w:rPr>
            </w:pPr>
            <w:r>
              <w:rPr>
                <w:rFonts w:eastAsia="仿宋_GB2312" w:hint="eastAsia"/>
                <w:bCs/>
                <w:color w:val="000000"/>
                <w:sz w:val="24"/>
              </w:rPr>
              <w:t>申请执行时间</w:t>
            </w:r>
          </w:p>
        </w:tc>
        <w:tc>
          <w:tcPr>
            <w:tcW w:w="2219" w:type="dxa"/>
            <w:vAlign w:val="center"/>
          </w:tcPr>
          <w:p w:rsidR="008A38A3" w:rsidRDefault="008A38A3">
            <w:pPr>
              <w:jc w:val="center"/>
              <w:rPr>
                <w:rFonts w:eastAsia="仿宋_GB2312"/>
              </w:rPr>
            </w:pPr>
          </w:p>
        </w:tc>
      </w:tr>
      <w:tr w:rsidR="008A38A3">
        <w:trPr>
          <w:trHeight w:val="1380"/>
        </w:trPr>
        <w:tc>
          <w:tcPr>
            <w:tcW w:w="1349" w:type="dxa"/>
            <w:vMerge w:val="restart"/>
            <w:vAlign w:val="center"/>
          </w:tcPr>
          <w:p w:rsidR="00BF632C" w:rsidRDefault="00D82836">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w:t>
            </w:r>
          </w:p>
          <w:p w:rsidR="008A38A3" w:rsidRDefault="00D82836">
            <w:pPr>
              <w:spacing w:line="300" w:lineRule="exact"/>
              <w:jc w:val="center"/>
              <w:rPr>
                <w:rFonts w:eastAsia="仿宋_GB2312"/>
              </w:rPr>
            </w:pPr>
            <w:r>
              <w:rPr>
                <w:rFonts w:eastAsia="仿宋_GB2312" w:hint="eastAsia"/>
              </w:rPr>
              <w:t>内容</w:t>
            </w:r>
          </w:p>
        </w:tc>
        <w:tc>
          <w:tcPr>
            <w:tcW w:w="1065" w:type="dxa"/>
            <w:vAlign w:val="center"/>
          </w:tcPr>
          <w:p w:rsidR="008A38A3" w:rsidRDefault="00D82836">
            <w:pPr>
              <w:spacing w:line="300" w:lineRule="exact"/>
              <w:jc w:val="center"/>
              <w:rPr>
                <w:rFonts w:eastAsia="仿宋_GB2312"/>
                <w:bCs/>
                <w:color w:val="000000"/>
                <w:sz w:val="24"/>
              </w:rPr>
            </w:pPr>
            <w:r>
              <w:rPr>
                <w:rFonts w:eastAsia="仿宋_GB2312" w:hint="eastAsia"/>
                <w:bCs/>
                <w:color w:val="000000"/>
                <w:sz w:val="24"/>
              </w:rPr>
              <w:t>原课程</w:t>
            </w:r>
          </w:p>
          <w:p w:rsidR="008A38A3" w:rsidRDefault="00D82836">
            <w:pPr>
              <w:spacing w:line="300" w:lineRule="exact"/>
              <w:jc w:val="center"/>
              <w:rPr>
                <w:rFonts w:eastAsia="仿宋_GB2312"/>
              </w:rPr>
            </w:pPr>
            <w:r>
              <w:rPr>
                <w:rFonts w:eastAsia="仿宋_GB2312" w:hint="eastAsia"/>
                <w:bCs/>
                <w:color w:val="000000"/>
                <w:sz w:val="24"/>
              </w:rPr>
              <w:t>信息</w:t>
            </w:r>
          </w:p>
        </w:tc>
        <w:tc>
          <w:tcPr>
            <w:tcW w:w="6241" w:type="dxa"/>
            <w:gridSpan w:val="3"/>
          </w:tcPr>
          <w:p w:rsidR="008A38A3" w:rsidRDefault="008A38A3">
            <w:pPr>
              <w:rPr>
                <w:rFonts w:eastAsia="仿宋_GB2312"/>
              </w:rPr>
            </w:pPr>
          </w:p>
        </w:tc>
      </w:tr>
      <w:tr w:rsidR="008A38A3">
        <w:trPr>
          <w:trHeight w:val="1704"/>
        </w:trPr>
        <w:tc>
          <w:tcPr>
            <w:tcW w:w="1349" w:type="dxa"/>
            <w:vMerge/>
            <w:vAlign w:val="center"/>
          </w:tcPr>
          <w:p w:rsidR="008A38A3" w:rsidRDefault="008A38A3">
            <w:pPr>
              <w:spacing w:line="300" w:lineRule="exact"/>
              <w:jc w:val="center"/>
              <w:rPr>
                <w:rFonts w:eastAsia="仿宋_GB2312"/>
              </w:rPr>
            </w:pPr>
          </w:p>
        </w:tc>
        <w:tc>
          <w:tcPr>
            <w:tcW w:w="1065" w:type="dxa"/>
            <w:vAlign w:val="center"/>
          </w:tcPr>
          <w:p w:rsidR="008A38A3" w:rsidRDefault="00D82836">
            <w:pPr>
              <w:spacing w:line="300" w:lineRule="exact"/>
              <w:jc w:val="center"/>
              <w:rPr>
                <w:rFonts w:eastAsia="仿宋_GB2312"/>
              </w:rPr>
            </w:pPr>
            <w:r>
              <w:rPr>
                <w:rFonts w:eastAsia="仿宋_GB2312" w:hint="eastAsia"/>
                <w:bCs/>
                <w:color w:val="000000"/>
                <w:sz w:val="24"/>
              </w:rPr>
              <w:t>变更课程信息</w:t>
            </w:r>
          </w:p>
        </w:tc>
        <w:tc>
          <w:tcPr>
            <w:tcW w:w="6241" w:type="dxa"/>
            <w:gridSpan w:val="3"/>
          </w:tcPr>
          <w:p w:rsidR="008A38A3" w:rsidRDefault="008A38A3">
            <w:pPr>
              <w:rPr>
                <w:rFonts w:eastAsia="仿宋_GB2312"/>
              </w:rPr>
            </w:pPr>
          </w:p>
        </w:tc>
      </w:tr>
      <w:tr w:rsidR="008A38A3">
        <w:trPr>
          <w:trHeight w:val="1590"/>
        </w:trPr>
        <w:tc>
          <w:tcPr>
            <w:tcW w:w="2414" w:type="dxa"/>
            <w:gridSpan w:val="2"/>
            <w:vAlign w:val="center"/>
          </w:tcPr>
          <w:p w:rsidR="008A38A3" w:rsidRDefault="00D82836">
            <w:pPr>
              <w:jc w:val="center"/>
              <w:rPr>
                <w:rFonts w:eastAsia="仿宋_GB2312"/>
              </w:rPr>
            </w:pPr>
            <w:r>
              <w:rPr>
                <w:rFonts w:eastAsia="仿宋_GB2312" w:hint="eastAsia"/>
                <w:bCs/>
                <w:color w:val="000000"/>
                <w:sz w:val="24"/>
              </w:rPr>
              <w:t>变更原因</w:t>
            </w:r>
          </w:p>
        </w:tc>
        <w:tc>
          <w:tcPr>
            <w:tcW w:w="6241" w:type="dxa"/>
            <w:gridSpan w:val="3"/>
          </w:tcPr>
          <w:p w:rsidR="008A38A3" w:rsidRDefault="008A38A3">
            <w:pPr>
              <w:rPr>
                <w:rFonts w:eastAsia="仿宋_GB2312"/>
              </w:rPr>
            </w:pPr>
          </w:p>
        </w:tc>
      </w:tr>
      <w:tr w:rsidR="008A38A3">
        <w:trPr>
          <w:trHeight w:val="2289"/>
        </w:trPr>
        <w:tc>
          <w:tcPr>
            <w:tcW w:w="2414" w:type="dxa"/>
            <w:gridSpan w:val="2"/>
            <w:vAlign w:val="center"/>
          </w:tcPr>
          <w:p w:rsidR="008A38A3" w:rsidRDefault="00D82836">
            <w:pPr>
              <w:jc w:val="center"/>
              <w:rPr>
                <w:rFonts w:eastAsia="仿宋_GB2312"/>
                <w:bCs/>
                <w:color w:val="000000"/>
                <w:sz w:val="24"/>
              </w:rPr>
            </w:pPr>
            <w:r>
              <w:rPr>
                <w:rFonts w:eastAsia="仿宋_GB2312" w:hint="eastAsia"/>
                <w:bCs/>
                <w:color w:val="000000"/>
                <w:sz w:val="24"/>
              </w:rPr>
              <w:t>系部主任意见</w:t>
            </w:r>
          </w:p>
        </w:tc>
        <w:tc>
          <w:tcPr>
            <w:tcW w:w="6241" w:type="dxa"/>
            <w:gridSpan w:val="3"/>
          </w:tcPr>
          <w:p w:rsidR="008A38A3" w:rsidRDefault="008A38A3">
            <w:pPr>
              <w:spacing w:line="300" w:lineRule="exact"/>
              <w:jc w:val="center"/>
              <w:rPr>
                <w:rFonts w:eastAsia="仿宋_GB2312"/>
                <w:bCs/>
                <w:color w:val="000000"/>
                <w:sz w:val="24"/>
              </w:rPr>
            </w:pPr>
          </w:p>
          <w:p w:rsidR="008A38A3" w:rsidRDefault="008A38A3">
            <w:pPr>
              <w:spacing w:line="300" w:lineRule="exact"/>
              <w:rPr>
                <w:rFonts w:eastAsia="仿宋_GB2312"/>
                <w:bCs/>
                <w:color w:val="000000"/>
                <w:sz w:val="24"/>
              </w:rPr>
            </w:pPr>
          </w:p>
          <w:p w:rsidR="008A38A3" w:rsidRDefault="008A38A3">
            <w:pPr>
              <w:spacing w:line="300" w:lineRule="exact"/>
              <w:rPr>
                <w:rFonts w:eastAsia="仿宋_GB2312"/>
                <w:bCs/>
                <w:color w:val="000000"/>
                <w:sz w:val="24"/>
              </w:rPr>
            </w:pPr>
          </w:p>
          <w:p w:rsidR="008A38A3" w:rsidRDefault="008A38A3">
            <w:pPr>
              <w:spacing w:line="300" w:lineRule="exact"/>
              <w:jc w:val="center"/>
              <w:rPr>
                <w:rFonts w:eastAsia="仿宋_GB2312"/>
                <w:bCs/>
                <w:color w:val="000000"/>
                <w:sz w:val="24"/>
              </w:rPr>
            </w:pPr>
          </w:p>
          <w:p w:rsidR="008A38A3" w:rsidRDefault="00D82836">
            <w:pPr>
              <w:spacing w:line="300" w:lineRule="exact"/>
              <w:jc w:val="center"/>
              <w:rPr>
                <w:rFonts w:eastAsia="仿宋_GB2312"/>
                <w:bCs/>
                <w:color w:val="000000"/>
                <w:sz w:val="24"/>
              </w:rPr>
            </w:pPr>
            <w:r>
              <w:rPr>
                <w:rFonts w:eastAsia="仿宋_GB2312" w:hint="eastAsia"/>
                <w:bCs/>
                <w:color w:val="000000"/>
                <w:sz w:val="24"/>
              </w:rPr>
              <w:t>（签字）：盖章：</w:t>
            </w:r>
          </w:p>
          <w:p w:rsidR="008A38A3" w:rsidRDefault="008A38A3">
            <w:pPr>
              <w:spacing w:line="300" w:lineRule="exact"/>
              <w:jc w:val="center"/>
              <w:rPr>
                <w:rFonts w:eastAsia="仿宋_GB2312"/>
                <w:bCs/>
                <w:color w:val="000000"/>
                <w:sz w:val="24"/>
              </w:rPr>
            </w:pPr>
          </w:p>
          <w:p w:rsidR="008A38A3" w:rsidRDefault="00D82836" w:rsidP="00172AC9">
            <w:pPr>
              <w:ind w:firstLineChars="1100" w:firstLine="2640"/>
              <w:rPr>
                <w:rFonts w:eastAsia="仿宋_GB2312"/>
              </w:rPr>
            </w:pPr>
            <w:r>
              <w:rPr>
                <w:rFonts w:eastAsia="仿宋_GB2312" w:hint="eastAsia"/>
                <w:bCs/>
                <w:color w:val="000000"/>
                <w:sz w:val="24"/>
              </w:rPr>
              <w:t>年月日</w:t>
            </w:r>
          </w:p>
        </w:tc>
      </w:tr>
      <w:tr w:rsidR="008A38A3">
        <w:trPr>
          <w:trHeight w:val="1918"/>
        </w:trPr>
        <w:tc>
          <w:tcPr>
            <w:tcW w:w="2414" w:type="dxa"/>
            <w:gridSpan w:val="2"/>
            <w:vAlign w:val="center"/>
          </w:tcPr>
          <w:p w:rsidR="008A38A3" w:rsidRDefault="00D82836">
            <w:pPr>
              <w:jc w:val="center"/>
              <w:rPr>
                <w:rFonts w:eastAsia="仿宋_GB2312"/>
                <w:bCs/>
                <w:color w:val="000000"/>
                <w:sz w:val="24"/>
              </w:rPr>
            </w:pPr>
            <w:r>
              <w:rPr>
                <w:rFonts w:eastAsia="仿宋_GB2312" w:hint="eastAsia"/>
                <w:bCs/>
                <w:color w:val="000000"/>
                <w:sz w:val="24"/>
              </w:rPr>
              <w:t>教务处意见</w:t>
            </w:r>
          </w:p>
        </w:tc>
        <w:tc>
          <w:tcPr>
            <w:tcW w:w="6241" w:type="dxa"/>
            <w:gridSpan w:val="3"/>
          </w:tcPr>
          <w:p w:rsidR="008A38A3" w:rsidRDefault="008A38A3">
            <w:pPr>
              <w:spacing w:line="300" w:lineRule="exact"/>
              <w:jc w:val="center"/>
              <w:rPr>
                <w:rFonts w:eastAsia="仿宋_GB2312"/>
                <w:bCs/>
                <w:color w:val="000000"/>
                <w:sz w:val="24"/>
              </w:rPr>
            </w:pPr>
          </w:p>
          <w:p w:rsidR="008A38A3" w:rsidRDefault="008A38A3">
            <w:pPr>
              <w:spacing w:line="300" w:lineRule="exact"/>
              <w:rPr>
                <w:rFonts w:eastAsia="仿宋_GB2312"/>
                <w:bCs/>
                <w:color w:val="000000"/>
                <w:sz w:val="24"/>
              </w:rPr>
            </w:pPr>
          </w:p>
          <w:p w:rsidR="008A38A3" w:rsidRDefault="008A38A3">
            <w:pPr>
              <w:spacing w:line="300" w:lineRule="exact"/>
              <w:jc w:val="center"/>
              <w:rPr>
                <w:rFonts w:eastAsia="仿宋_GB2312"/>
                <w:bCs/>
                <w:color w:val="000000"/>
                <w:sz w:val="24"/>
              </w:rPr>
            </w:pPr>
          </w:p>
          <w:p w:rsidR="008A38A3" w:rsidRDefault="00D82836">
            <w:pPr>
              <w:spacing w:line="300" w:lineRule="exact"/>
              <w:jc w:val="center"/>
              <w:rPr>
                <w:rFonts w:eastAsia="仿宋_GB2312"/>
                <w:bCs/>
                <w:color w:val="000000"/>
                <w:sz w:val="24"/>
              </w:rPr>
            </w:pPr>
            <w:r>
              <w:rPr>
                <w:rFonts w:eastAsia="仿宋_GB2312" w:hint="eastAsia"/>
                <w:bCs/>
                <w:color w:val="000000"/>
                <w:sz w:val="24"/>
              </w:rPr>
              <w:t>（签字）：盖章：</w:t>
            </w:r>
          </w:p>
          <w:p w:rsidR="008A38A3" w:rsidRDefault="008A38A3">
            <w:pPr>
              <w:spacing w:line="300" w:lineRule="exact"/>
              <w:jc w:val="center"/>
              <w:rPr>
                <w:rFonts w:eastAsia="仿宋_GB2312"/>
                <w:bCs/>
                <w:color w:val="000000"/>
                <w:sz w:val="24"/>
              </w:rPr>
            </w:pPr>
          </w:p>
          <w:p w:rsidR="008A38A3" w:rsidRDefault="00D82836" w:rsidP="00172AC9">
            <w:pPr>
              <w:ind w:firstLineChars="1050" w:firstLine="2520"/>
              <w:rPr>
                <w:rFonts w:eastAsia="仿宋_GB2312"/>
              </w:rPr>
            </w:pPr>
            <w:r>
              <w:rPr>
                <w:rFonts w:eastAsia="仿宋_GB2312" w:hint="eastAsia"/>
                <w:bCs/>
                <w:color w:val="000000"/>
                <w:sz w:val="24"/>
              </w:rPr>
              <w:t>年月日</w:t>
            </w:r>
          </w:p>
        </w:tc>
      </w:tr>
      <w:tr w:rsidR="008A38A3">
        <w:trPr>
          <w:trHeight w:val="1850"/>
        </w:trPr>
        <w:tc>
          <w:tcPr>
            <w:tcW w:w="2414" w:type="dxa"/>
            <w:gridSpan w:val="2"/>
            <w:vAlign w:val="center"/>
          </w:tcPr>
          <w:p w:rsidR="008A38A3" w:rsidRDefault="00D82836">
            <w:pPr>
              <w:jc w:val="center"/>
              <w:rPr>
                <w:rFonts w:eastAsia="仿宋_GB2312"/>
                <w:bCs/>
                <w:color w:val="000000"/>
                <w:sz w:val="24"/>
              </w:rPr>
            </w:pPr>
            <w:r>
              <w:rPr>
                <w:rFonts w:eastAsia="仿宋_GB2312" w:hint="eastAsia"/>
                <w:bCs/>
                <w:color w:val="000000"/>
                <w:sz w:val="24"/>
              </w:rPr>
              <w:t>分管院长意见</w:t>
            </w:r>
          </w:p>
        </w:tc>
        <w:tc>
          <w:tcPr>
            <w:tcW w:w="6241" w:type="dxa"/>
            <w:gridSpan w:val="3"/>
          </w:tcPr>
          <w:p w:rsidR="008A38A3" w:rsidRDefault="008A38A3">
            <w:pPr>
              <w:spacing w:line="300" w:lineRule="exact"/>
              <w:jc w:val="center"/>
              <w:rPr>
                <w:rFonts w:eastAsia="仿宋_GB2312"/>
                <w:bCs/>
                <w:color w:val="000000"/>
                <w:sz w:val="24"/>
              </w:rPr>
            </w:pPr>
          </w:p>
          <w:p w:rsidR="008A38A3" w:rsidRDefault="008A38A3">
            <w:pPr>
              <w:spacing w:line="300" w:lineRule="exact"/>
              <w:rPr>
                <w:rFonts w:eastAsia="仿宋_GB2312"/>
                <w:bCs/>
                <w:color w:val="000000"/>
                <w:sz w:val="24"/>
              </w:rPr>
            </w:pPr>
          </w:p>
          <w:p w:rsidR="008A38A3" w:rsidRDefault="008A38A3">
            <w:pPr>
              <w:spacing w:line="300" w:lineRule="exact"/>
              <w:jc w:val="center"/>
              <w:rPr>
                <w:rFonts w:eastAsia="仿宋_GB2312"/>
                <w:bCs/>
                <w:color w:val="000000"/>
                <w:sz w:val="24"/>
              </w:rPr>
            </w:pPr>
          </w:p>
          <w:p w:rsidR="008A38A3" w:rsidRDefault="00D82836">
            <w:pPr>
              <w:spacing w:line="300" w:lineRule="exact"/>
              <w:jc w:val="center"/>
              <w:rPr>
                <w:rFonts w:eastAsia="仿宋_GB2312"/>
                <w:bCs/>
                <w:color w:val="000000"/>
                <w:sz w:val="24"/>
              </w:rPr>
            </w:pPr>
            <w:r>
              <w:rPr>
                <w:rFonts w:eastAsia="仿宋_GB2312" w:hint="eastAsia"/>
                <w:bCs/>
                <w:color w:val="000000"/>
                <w:sz w:val="24"/>
              </w:rPr>
              <w:t>（签字）：盖章：</w:t>
            </w:r>
          </w:p>
          <w:p w:rsidR="008A38A3" w:rsidRDefault="008A38A3">
            <w:pPr>
              <w:spacing w:line="300" w:lineRule="exact"/>
              <w:jc w:val="center"/>
              <w:rPr>
                <w:rFonts w:eastAsia="仿宋_GB2312"/>
                <w:bCs/>
                <w:color w:val="000000"/>
                <w:sz w:val="24"/>
              </w:rPr>
            </w:pPr>
          </w:p>
          <w:p w:rsidR="008A38A3" w:rsidRDefault="00D82836" w:rsidP="00172AC9">
            <w:pPr>
              <w:ind w:firstLineChars="1050" w:firstLine="2520"/>
              <w:rPr>
                <w:rFonts w:eastAsia="仿宋_GB2312"/>
              </w:rPr>
            </w:pPr>
            <w:r>
              <w:rPr>
                <w:rFonts w:eastAsia="仿宋_GB2312" w:hint="eastAsia"/>
                <w:bCs/>
                <w:color w:val="000000"/>
                <w:sz w:val="24"/>
              </w:rPr>
              <w:t>年月日</w:t>
            </w:r>
          </w:p>
        </w:tc>
      </w:tr>
    </w:tbl>
    <w:p w:rsidR="002636CC" w:rsidRDefault="002636CC" w:rsidP="00172AC9">
      <w:pPr>
        <w:spacing w:line="420" w:lineRule="exact"/>
        <w:rPr>
          <w:rFonts w:eastAsia="仿宋_GB2312"/>
          <w:szCs w:val="21"/>
        </w:rPr>
      </w:pPr>
    </w:p>
    <w:sectPr w:rsidR="002636CC" w:rsidSect="007C56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1B06" w:rsidRDefault="008F1B06">
      <w:r>
        <w:separator/>
      </w:r>
    </w:p>
  </w:endnote>
  <w:endnote w:type="continuationSeparator" w:id="1">
    <w:p w:rsidR="008F1B06" w:rsidRDefault="008F1B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方正小标宋简体">
    <w:altName w:val="方正舒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71" w:rsidRDefault="00D66871">
    <w:pPr>
      <w:pStyle w:val="a5"/>
    </w:pPr>
    <w:r>
      <w:rPr>
        <w:noProof/>
      </w:rPr>
      <w:pict>
        <v:rect id="文本框 17" o:spid="_x0000_s1026" style="position:absolute;margin-left:0;margin-top:0;width:4.55pt;height:10.35pt;z-index:251657216;visibility:visible;mso-wrap-style:non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D66871" w:rsidRDefault="00D66871">
                <w:pPr>
                  <w:pStyle w:val="a5"/>
                </w:pPr>
                <w:fldSimple w:instr=" PAGE  \* MERGEFORMAT ">
                  <w:r w:rsidR="00A40E1B">
                    <w:rPr>
                      <w:noProof/>
                    </w:rPr>
                    <w:t>2</w:t>
                  </w:r>
                </w:fldSimple>
              </w:p>
            </w:txbxContent>
          </v:textbox>
          <w10:wrap anchorx="margin"/>
        </v:rect>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71" w:rsidRDefault="00D66871">
    <w:pPr>
      <w:pStyle w:val="a5"/>
      <w:jc w:val="center"/>
    </w:pPr>
    <w:r>
      <w:rPr>
        <w:noProof/>
      </w:rPr>
      <w:pict>
        <v:rect id="文本框 16" o:spid="_x0000_s1025" style="position:absolute;left:0;text-align:left;margin-left:0;margin-top:0;width:4.55pt;height:10.35pt;z-index:251658240;visibility:visible;mso-wrap-style:non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D66871" w:rsidRDefault="00D66871">
                <w:pPr>
                  <w:pStyle w:val="a5"/>
                  <w:jc w:val="center"/>
                </w:pPr>
                <w:r w:rsidRPr="004027E8">
                  <w:fldChar w:fldCharType="begin"/>
                </w:r>
                <w:r>
                  <w:instrText xml:space="preserve"> PAGE   \* MERGEFORMAT </w:instrText>
                </w:r>
                <w:r w:rsidRPr="004027E8">
                  <w:fldChar w:fldCharType="separate"/>
                </w:r>
                <w:r w:rsidR="00F57F96" w:rsidRPr="00F57F96">
                  <w:rPr>
                    <w:noProof/>
                    <w:lang w:val="zh-CN"/>
                  </w:rPr>
                  <w:t>76</w:t>
                </w:r>
                <w:r>
                  <w:rPr>
                    <w:lang w:val="zh-CN"/>
                  </w:rPr>
                  <w:fldChar w:fldCharType="end"/>
                </w:r>
              </w:p>
            </w:txbxContent>
          </v:textbox>
          <w10:wrap anchorx="margin"/>
        </v:rect>
      </w:pict>
    </w:r>
  </w:p>
  <w:p w:rsidR="00D66871" w:rsidRDefault="00D6687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1B06" w:rsidRDefault="008F1B06">
      <w:r>
        <w:separator/>
      </w:r>
    </w:p>
  </w:footnote>
  <w:footnote w:type="continuationSeparator" w:id="1">
    <w:p w:rsidR="008F1B06" w:rsidRDefault="008F1B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71" w:rsidRDefault="00D66871" w:rsidP="00E23F5F">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4F1CD40"/>
    <w:multiLevelType w:val="singleLevel"/>
    <w:tmpl w:val="94F1CD40"/>
    <w:lvl w:ilvl="0">
      <w:start w:val="1"/>
      <w:numFmt w:val="decimal"/>
      <w:suff w:val="nothing"/>
      <w:lvlText w:val="%1、"/>
      <w:lvlJc w:val="left"/>
    </w:lvl>
  </w:abstractNum>
  <w:abstractNum w:abstractNumId="1">
    <w:nsid w:val="5CAEFFEF"/>
    <w:multiLevelType w:val="singleLevel"/>
    <w:tmpl w:val="5CAEFFEF"/>
    <w:lvl w:ilvl="0">
      <w:start w:val="4"/>
      <w:numFmt w:val="decimal"/>
      <w:suff w:val="nothing"/>
      <w:lvlText w:val="%1、"/>
      <w:lvlJc w:val="left"/>
    </w:lvl>
  </w:abstractNum>
  <w:abstractNum w:abstractNumId="2">
    <w:nsid w:val="674F94FE"/>
    <w:multiLevelType w:val="singleLevel"/>
    <w:tmpl w:val="674F94FE"/>
    <w:lvl w:ilvl="0">
      <w:start w:val="2"/>
      <w:numFmt w:val="chineseCounting"/>
      <w:suff w:val="nothing"/>
      <w:lvlText w:val="（%1）"/>
      <w:lvlJc w:val="left"/>
      <w:rPr>
        <w:rFonts w:hint="eastAsia"/>
      </w:rPr>
    </w:lvl>
  </w:abstractNum>
  <w:abstractNum w:abstractNumId="3">
    <w:nsid w:val="6DC279F5"/>
    <w:multiLevelType w:val="singleLevel"/>
    <w:tmpl w:val="6DC279F5"/>
    <w:lvl w:ilvl="0">
      <w:start w:val="3"/>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A3Yzk0Nzc3MzdmNzM1ZTdkOWEzYjE4Mjg4MjExMDgifQ=="/>
  </w:docVars>
  <w:rsids>
    <w:rsidRoot w:val="000C0408"/>
    <w:rsid w:val="000012E6"/>
    <w:rsid w:val="000015AD"/>
    <w:rsid w:val="00004115"/>
    <w:rsid w:val="00014459"/>
    <w:rsid w:val="0001495F"/>
    <w:rsid w:val="0001718A"/>
    <w:rsid w:val="00022FEF"/>
    <w:rsid w:val="00027578"/>
    <w:rsid w:val="000335A0"/>
    <w:rsid w:val="00041999"/>
    <w:rsid w:val="000522BB"/>
    <w:rsid w:val="00054050"/>
    <w:rsid w:val="00062166"/>
    <w:rsid w:val="00063CEF"/>
    <w:rsid w:val="00066B57"/>
    <w:rsid w:val="00073EE0"/>
    <w:rsid w:val="00074922"/>
    <w:rsid w:val="0007760C"/>
    <w:rsid w:val="00077F18"/>
    <w:rsid w:val="0008118F"/>
    <w:rsid w:val="00087845"/>
    <w:rsid w:val="00095A72"/>
    <w:rsid w:val="00096B0A"/>
    <w:rsid w:val="0009798E"/>
    <w:rsid w:val="000A2895"/>
    <w:rsid w:val="000A5A7A"/>
    <w:rsid w:val="000B13BA"/>
    <w:rsid w:val="000B3FA2"/>
    <w:rsid w:val="000B4852"/>
    <w:rsid w:val="000C0408"/>
    <w:rsid w:val="000C2629"/>
    <w:rsid w:val="000C76B6"/>
    <w:rsid w:val="000D5A98"/>
    <w:rsid w:val="000F2D1D"/>
    <w:rsid w:val="001034FF"/>
    <w:rsid w:val="001110E3"/>
    <w:rsid w:val="00111EC3"/>
    <w:rsid w:val="00111F78"/>
    <w:rsid w:val="00115F5F"/>
    <w:rsid w:val="00124F4E"/>
    <w:rsid w:val="0012619D"/>
    <w:rsid w:val="001275E1"/>
    <w:rsid w:val="001524ED"/>
    <w:rsid w:val="001608FE"/>
    <w:rsid w:val="00172085"/>
    <w:rsid w:val="00172AC9"/>
    <w:rsid w:val="00175690"/>
    <w:rsid w:val="001811BF"/>
    <w:rsid w:val="00181836"/>
    <w:rsid w:val="001857D6"/>
    <w:rsid w:val="00186BA8"/>
    <w:rsid w:val="00195318"/>
    <w:rsid w:val="00195B09"/>
    <w:rsid w:val="001A509A"/>
    <w:rsid w:val="001A57ED"/>
    <w:rsid w:val="001B03F7"/>
    <w:rsid w:val="001B53CA"/>
    <w:rsid w:val="001B7AD0"/>
    <w:rsid w:val="001C3BF7"/>
    <w:rsid w:val="001C6184"/>
    <w:rsid w:val="001D2002"/>
    <w:rsid w:val="001E0911"/>
    <w:rsid w:val="001E2D73"/>
    <w:rsid w:val="001E3A91"/>
    <w:rsid w:val="001E6CB6"/>
    <w:rsid w:val="001F3452"/>
    <w:rsid w:val="001F63FE"/>
    <w:rsid w:val="0020305D"/>
    <w:rsid w:val="00205F1D"/>
    <w:rsid w:val="002073BD"/>
    <w:rsid w:val="00213FCC"/>
    <w:rsid w:val="0022799C"/>
    <w:rsid w:val="00232B35"/>
    <w:rsid w:val="002448C5"/>
    <w:rsid w:val="0024601B"/>
    <w:rsid w:val="00254097"/>
    <w:rsid w:val="00254D97"/>
    <w:rsid w:val="002610C6"/>
    <w:rsid w:val="00262832"/>
    <w:rsid w:val="002636CC"/>
    <w:rsid w:val="00265B6B"/>
    <w:rsid w:val="00276369"/>
    <w:rsid w:val="00276B40"/>
    <w:rsid w:val="00282ED3"/>
    <w:rsid w:val="00284517"/>
    <w:rsid w:val="00285E62"/>
    <w:rsid w:val="00287FFE"/>
    <w:rsid w:val="00296265"/>
    <w:rsid w:val="002A51B0"/>
    <w:rsid w:val="002A5921"/>
    <w:rsid w:val="002B05C7"/>
    <w:rsid w:val="002B389C"/>
    <w:rsid w:val="002C177D"/>
    <w:rsid w:val="002D0F27"/>
    <w:rsid w:val="002D484D"/>
    <w:rsid w:val="002D7059"/>
    <w:rsid w:val="002E7AAE"/>
    <w:rsid w:val="00300E9E"/>
    <w:rsid w:val="00302870"/>
    <w:rsid w:val="003029EC"/>
    <w:rsid w:val="00304422"/>
    <w:rsid w:val="00307F15"/>
    <w:rsid w:val="00311454"/>
    <w:rsid w:val="003144F2"/>
    <w:rsid w:val="00321D50"/>
    <w:rsid w:val="0032428C"/>
    <w:rsid w:val="00325253"/>
    <w:rsid w:val="003353C4"/>
    <w:rsid w:val="00335A5A"/>
    <w:rsid w:val="00340890"/>
    <w:rsid w:val="003505E4"/>
    <w:rsid w:val="00355DB8"/>
    <w:rsid w:val="003578DA"/>
    <w:rsid w:val="00360196"/>
    <w:rsid w:val="003648B0"/>
    <w:rsid w:val="00367465"/>
    <w:rsid w:val="00374D40"/>
    <w:rsid w:val="003812BD"/>
    <w:rsid w:val="00382B86"/>
    <w:rsid w:val="003911C5"/>
    <w:rsid w:val="00396AD9"/>
    <w:rsid w:val="003A08B6"/>
    <w:rsid w:val="003A3652"/>
    <w:rsid w:val="003A4389"/>
    <w:rsid w:val="003A678B"/>
    <w:rsid w:val="003B1885"/>
    <w:rsid w:val="003B3C3F"/>
    <w:rsid w:val="003C5B3B"/>
    <w:rsid w:val="003C6840"/>
    <w:rsid w:val="003D3F7C"/>
    <w:rsid w:val="003D409A"/>
    <w:rsid w:val="003D47AC"/>
    <w:rsid w:val="003D7791"/>
    <w:rsid w:val="004026ED"/>
    <w:rsid w:val="004027E8"/>
    <w:rsid w:val="00402D8C"/>
    <w:rsid w:val="004047CD"/>
    <w:rsid w:val="0041284D"/>
    <w:rsid w:val="00433487"/>
    <w:rsid w:val="0043762C"/>
    <w:rsid w:val="00451E79"/>
    <w:rsid w:val="00452A47"/>
    <w:rsid w:val="00460543"/>
    <w:rsid w:val="00463215"/>
    <w:rsid w:val="00465B02"/>
    <w:rsid w:val="0047351E"/>
    <w:rsid w:val="00477C10"/>
    <w:rsid w:val="00480A3F"/>
    <w:rsid w:val="00484295"/>
    <w:rsid w:val="00486DE6"/>
    <w:rsid w:val="00490C4D"/>
    <w:rsid w:val="004952BB"/>
    <w:rsid w:val="00495B8B"/>
    <w:rsid w:val="004A29B1"/>
    <w:rsid w:val="004B404C"/>
    <w:rsid w:val="004B6B75"/>
    <w:rsid w:val="004B72E1"/>
    <w:rsid w:val="004B7DCD"/>
    <w:rsid w:val="004C28B9"/>
    <w:rsid w:val="004C779F"/>
    <w:rsid w:val="004C7D19"/>
    <w:rsid w:val="004D52E7"/>
    <w:rsid w:val="004D7F6A"/>
    <w:rsid w:val="004F4E47"/>
    <w:rsid w:val="004F76C4"/>
    <w:rsid w:val="005021F0"/>
    <w:rsid w:val="00502CAC"/>
    <w:rsid w:val="00504EBE"/>
    <w:rsid w:val="00507BAA"/>
    <w:rsid w:val="005138F5"/>
    <w:rsid w:val="0053020A"/>
    <w:rsid w:val="0053127C"/>
    <w:rsid w:val="00535F4D"/>
    <w:rsid w:val="00575548"/>
    <w:rsid w:val="0058083E"/>
    <w:rsid w:val="005838E1"/>
    <w:rsid w:val="00583AD2"/>
    <w:rsid w:val="005851AD"/>
    <w:rsid w:val="0059321F"/>
    <w:rsid w:val="005945A7"/>
    <w:rsid w:val="00595DAF"/>
    <w:rsid w:val="005A1152"/>
    <w:rsid w:val="005A7CBE"/>
    <w:rsid w:val="005B19FE"/>
    <w:rsid w:val="005C4FCC"/>
    <w:rsid w:val="005D500C"/>
    <w:rsid w:val="005D601A"/>
    <w:rsid w:val="005E4016"/>
    <w:rsid w:val="005F2BE8"/>
    <w:rsid w:val="00610208"/>
    <w:rsid w:val="00610A92"/>
    <w:rsid w:val="00620508"/>
    <w:rsid w:val="0062308C"/>
    <w:rsid w:val="00624CE6"/>
    <w:rsid w:val="0062739B"/>
    <w:rsid w:val="00632F73"/>
    <w:rsid w:val="0063663B"/>
    <w:rsid w:val="00643FE0"/>
    <w:rsid w:val="00644916"/>
    <w:rsid w:val="00647EBA"/>
    <w:rsid w:val="0067617D"/>
    <w:rsid w:val="0067720A"/>
    <w:rsid w:val="00684584"/>
    <w:rsid w:val="00694075"/>
    <w:rsid w:val="00696958"/>
    <w:rsid w:val="006A0707"/>
    <w:rsid w:val="006C368F"/>
    <w:rsid w:val="006D4FFB"/>
    <w:rsid w:val="006D7194"/>
    <w:rsid w:val="006E173F"/>
    <w:rsid w:val="006F72F8"/>
    <w:rsid w:val="0070601D"/>
    <w:rsid w:val="0070612B"/>
    <w:rsid w:val="00706F83"/>
    <w:rsid w:val="00707302"/>
    <w:rsid w:val="00712B1F"/>
    <w:rsid w:val="00717C6A"/>
    <w:rsid w:val="007202AD"/>
    <w:rsid w:val="007213C0"/>
    <w:rsid w:val="007274C3"/>
    <w:rsid w:val="007449F0"/>
    <w:rsid w:val="0075044F"/>
    <w:rsid w:val="00757A46"/>
    <w:rsid w:val="00762D39"/>
    <w:rsid w:val="00765A56"/>
    <w:rsid w:val="0077050A"/>
    <w:rsid w:val="00773A06"/>
    <w:rsid w:val="007748F0"/>
    <w:rsid w:val="00784287"/>
    <w:rsid w:val="007865C5"/>
    <w:rsid w:val="00794E84"/>
    <w:rsid w:val="00796D1F"/>
    <w:rsid w:val="007971B9"/>
    <w:rsid w:val="007A2065"/>
    <w:rsid w:val="007A2FF0"/>
    <w:rsid w:val="007A37A2"/>
    <w:rsid w:val="007B7C1D"/>
    <w:rsid w:val="007C5622"/>
    <w:rsid w:val="007D100E"/>
    <w:rsid w:val="007D11A5"/>
    <w:rsid w:val="007D39E6"/>
    <w:rsid w:val="007D3A31"/>
    <w:rsid w:val="007E5093"/>
    <w:rsid w:val="007E52B7"/>
    <w:rsid w:val="007F0AC5"/>
    <w:rsid w:val="007F137E"/>
    <w:rsid w:val="007F29BE"/>
    <w:rsid w:val="007F4F8E"/>
    <w:rsid w:val="007F646F"/>
    <w:rsid w:val="0080043B"/>
    <w:rsid w:val="00807226"/>
    <w:rsid w:val="00813277"/>
    <w:rsid w:val="00814F44"/>
    <w:rsid w:val="00815205"/>
    <w:rsid w:val="00816684"/>
    <w:rsid w:val="00816CFB"/>
    <w:rsid w:val="00820B8A"/>
    <w:rsid w:val="00821230"/>
    <w:rsid w:val="008237C7"/>
    <w:rsid w:val="008240D0"/>
    <w:rsid w:val="0083335D"/>
    <w:rsid w:val="00834B35"/>
    <w:rsid w:val="00840047"/>
    <w:rsid w:val="0084484F"/>
    <w:rsid w:val="0084615A"/>
    <w:rsid w:val="0084760E"/>
    <w:rsid w:val="00850366"/>
    <w:rsid w:val="00850BB7"/>
    <w:rsid w:val="00861BFE"/>
    <w:rsid w:val="00867998"/>
    <w:rsid w:val="00870DA4"/>
    <w:rsid w:val="00871C92"/>
    <w:rsid w:val="0087494A"/>
    <w:rsid w:val="00876459"/>
    <w:rsid w:val="0088142D"/>
    <w:rsid w:val="008832FC"/>
    <w:rsid w:val="00884CC6"/>
    <w:rsid w:val="00886E47"/>
    <w:rsid w:val="00890F43"/>
    <w:rsid w:val="0089549B"/>
    <w:rsid w:val="008A0523"/>
    <w:rsid w:val="008A38A3"/>
    <w:rsid w:val="008B037F"/>
    <w:rsid w:val="008C3C16"/>
    <w:rsid w:val="008C633E"/>
    <w:rsid w:val="008D0424"/>
    <w:rsid w:val="008D18FF"/>
    <w:rsid w:val="008D29E2"/>
    <w:rsid w:val="008E0F53"/>
    <w:rsid w:val="008F1B06"/>
    <w:rsid w:val="009037B6"/>
    <w:rsid w:val="009049FD"/>
    <w:rsid w:val="00904A73"/>
    <w:rsid w:val="009069F1"/>
    <w:rsid w:val="009151D8"/>
    <w:rsid w:val="00922EDD"/>
    <w:rsid w:val="009237AC"/>
    <w:rsid w:val="00961BF4"/>
    <w:rsid w:val="00964E21"/>
    <w:rsid w:val="00966A9A"/>
    <w:rsid w:val="009747BF"/>
    <w:rsid w:val="00976AE4"/>
    <w:rsid w:val="00992405"/>
    <w:rsid w:val="00993974"/>
    <w:rsid w:val="00995442"/>
    <w:rsid w:val="00995794"/>
    <w:rsid w:val="00996EDD"/>
    <w:rsid w:val="009A1A82"/>
    <w:rsid w:val="009A251E"/>
    <w:rsid w:val="009A2891"/>
    <w:rsid w:val="009B5371"/>
    <w:rsid w:val="009B5CCD"/>
    <w:rsid w:val="009B7DCA"/>
    <w:rsid w:val="009C041D"/>
    <w:rsid w:val="009C24D3"/>
    <w:rsid w:val="009C2DEB"/>
    <w:rsid w:val="009C45D8"/>
    <w:rsid w:val="009C6305"/>
    <w:rsid w:val="009D066E"/>
    <w:rsid w:val="009D3731"/>
    <w:rsid w:val="009D528C"/>
    <w:rsid w:val="009E70DA"/>
    <w:rsid w:val="00A01FB0"/>
    <w:rsid w:val="00A127A6"/>
    <w:rsid w:val="00A14AD9"/>
    <w:rsid w:val="00A21CF6"/>
    <w:rsid w:val="00A2228A"/>
    <w:rsid w:val="00A22BF4"/>
    <w:rsid w:val="00A26010"/>
    <w:rsid w:val="00A27B73"/>
    <w:rsid w:val="00A34111"/>
    <w:rsid w:val="00A40C78"/>
    <w:rsid w:val="00A40E1B"/>
    <w:rsid w:val="00A51F61"/>
    <w:rsid w:val="00A52647"/>
    <w:rsid w:val="00A53FFD"/>
    <w:rsid w:val="00A57516"/>
    <w:rsid w:val="00A638FC"/>
    <w:rsid w:val="00A641E5"/>
    <w:rsid w:val="00A64918"/>
    <w:rsid w:val="00A651E0"/>
    <w:rsid w:val="00A74E73"/>
    <w:rsid w:val="00A76F4F"/>
    <w:rsid w:val="00A91158"/>
    <w:rsid w:val="00A94B2F"/>
    <w:rsid w:val="00A96EA4"/>
    <w:rsid w:val="00A97C6E"/>
    <w:rsid w:val="00AA12B3"/>
    <w:rsid w:val="00AA303B"/>
    <w:rsid w:val="00AA432E"/>
    <w:rsid w:val="00AA76E4"/>
    <w:rsid w:val="00AA7912"/>
    <w:rsid w:val="00AB6F97"/>
    <w:rsid w:val="00AC34EC"/>
    <w:rsid w:val="00AC4B11"/>
    <w:rsid w:val="00AE2935"/>
    <w:rsid w:val="00AF13EF"/>
    <w:rsid w:val="00AF484A"/>
    <w:rsid w:val="00AF5E54"/>
    <w:rsid w:val="00B01909"/>
    <w:rsid w:val="00B03985"/>
    <w:rsid w:val="00B0517E"/>
    <w:rsid w:val="00B1197C"/>
    <w:rsid w:val="00B160CF"/>
    <w:rsid w:val="00B172DA"/>
    <w:rsid w:val="00B23429"/>
    <w:rsid w:val="00B26BD7"/>
    <w:rsid w:val="00B31B7A"/>
    <w:rsid w:val="00B40164"/>
    <w:rsid w:val="00B44646"/>
    <w:rsid w:val="00B53D6E"/>
    <w:rsid w:val="00B56F12"/>
    <w:rsid w:val="00B64FB1"/>
    <w:rsid w:val="00B67B5C"/>
    <w:rsid w:val="00B707A8"/>
    <w:rsid w:val="00B72B79"/>
    <w:rsid w:val="00B75B8D"/>
    <w:rsid w:val="00B76A09"/>
    <w:rsid w:val="00B832AA"/>
    <w:rsid w:val="00B8642A"/>
    <w:rsid w:val="00B8725C"/>
    <w:rsid w:val="00B87708"/>
    <w:rsid w:val="00B91336"/>
    <w:rsid w:val="00B92802"/>
    <w:rsid w:val="00B9409C"/>
    <w:rsid w:val="00B94EA5"/>
    <w:rsid w:val="00B973B5"/>
    <w:rsid w:val="00BB08D1"/>
    <w:rsid w:val="00BB1E87"/>
    <w:rsid w:val="00BB1F84"/>
    <w:rsid w:val="00BC0EF9"/>
    <w:rsid w:val="00BC175A"/>
    <w:rsid w:val="00BC24F1"/>
    <w:rsid w:val="00BC3DFC"/>
    <w:rsid w:val="00BD10E9"/>
    <w:rsid w:val="00BD4188"/>
    <w:rsid w:val="00BD5F3F"/>
    <w:rsid w:val="00BD67D5"/>
    <w:rsid w:val="00BD6D10"/>
    <w:rsid w:val="00BE2850"/>
    <w:rsid w:val="00BF632C"/>
    <w:rsid w:val="00C02EDD"/>
    <w:rsid w:val="00C06263"/>
    <w:rsid w:val="00C10F5D"/>
    <w:rsid w:val="00C16D0F"/>
    <w:rsid w:val="00C211D3"/>
    <w:rsid w:val="00C308C8"/>
    <w:rsid w:val="00C3196F"/>
    <w:rsid w:val="00C32542"/>
    <w:rsid w:val="00C32869"/>
    <w:rsid w:val="00C43016"/>
    <w:rsid w:val="00C52499"/>
    <w:rsid w:val="00C55992"/>
    <w:rsid w:val="00C64050"/>
    <w:rsid w:val="00C757EB"/>
    <w:rsid w:val="00C77072"/>
    <w:rsid w:val="00C77994"/>
    <w:rsid w:val="00C95658"/>
    <w:rsid w:val="00CA20E4"/>
    <w:rsid w:val="00CC7557"/>
    <w:rsid w:val="00CD4C76"/>
    <w:rsid w:val="00CD5106"/>
    <w:rsid w:val="00CE1699"/>
    <w:rsid w:val="00CE274F"/>
    <w:rsid w:val="00CE6A28"/>
    <w:rsid w:val="00CF39C0"/>
    <w:rsid w:val="00D016DA"/>
    <w:rsid w:val="00D02227"/>
    <w:rsid w:val="00D056D5"/>
    <w:rsid w:val="00D067EC"/>
    <w:rsid w:val="00D21273"/>
    <w:rsid w:val="00D25D52"/>
    <w:rsid w:val="00D4157D"/>
    <w:rsid w:val="00D43B7C"/>
    <w:rsid w:val="00D462C2"/>
    <w:rsid w:val="00D46A16"/>
    <w:rsid w:val="00D51B85"/>
    <w:rsid w:val="00D66871"/>
    <w:rsid w:val="00D82836"/>
    <w:rsid w:val="00D86736"/>
    <w:rsid w:val="00D92E4A"/>
    <w:rsid w:val="00D95BEF"/>
    <w:rsid w:val="00D96CFB"/>
    <w:rsid w:val="00DA1E9F"/>
    <w:rsid w:val="00DA26DF"/>
    <w:rsid w:val="00DA32E5"/>
    <w:rsid w:val="00DA5A45"/>
    <w:rsid w:val="00DB3761"/>
    <w:rsid w:val="00DB7FFD"/>
    <w:rsid w:val="00DC07AC"/>
    <w:rsid w:val="00DC1D14"/>
    <w:rsid w:val="00DC3A52"/>
    <w:rsid w:val="00DD34FA"/>
    <w:rsid w:val="00DF0E1E"/>
    <w:rsid w:val="00DF5F7E"/>
    <w:rsid w:val="00E154EF"/>
    <w:rsid w:val="00E23F5F"/>
    <w:rsid w:val="00E30DC6"/>
    <w:rsid w:val="00E325E7"/>
    <w:rsid w:val="00E47FED"/>
    <w:rsid w:val="00E5022E"/>
    <w:rsid w:val="00E57075"/>
    <w:rsid w:val="00E57515"/>
    <w:rsid w:val="00E62348"/>
    <w:rsid w:val="00E62DAA"/>
    <w:rsid w:val="00E64AEB"/>
    <w:rsid w:val="00E65506"/>
    <w:rsid w:val="00E720FE"/>
    <w:rsid w:val="00EA60CF"/>
    <w:rsid w:val="00EA6C2C"/>
    <w:rsid w:val="00EC17B3"/>
    <w:rsid w:val="00EC6F29"/>
    <w:rsid w:val="00EC7A2E"/>
    <w:rsid w:val="00ED159E"/>
    <w:rsid w:val="00ED2E22"/>
    <w:rsid w:val="00EE7B55"/>
    <w:rsid w:val="00EF18CE"/>
    <w:rsid w:val="00EF5614"/>
    <w:rsid w:val="00EF745D"/>
    <w:rsid w:val="00F07B95"/>
    <w:rsid w:val="00F12413"/>
    <w:rsid w:val="00F17628"/>
    <w:rsid w:val="00F224EF"/>
    <w:rsid w:val="00F2560B"/>
    <w:rsid w:val="00F36612"/>
    <w:rsid w:val="00F37806"/>
    <w:rsid w:val="00F57F96"/>
    <w:rsid w:val="00F61EB4"/>
    <w:rsid w:val="00F72D70"/>
    <w:rsid w:val="00F737B4"/>
    <w:rsid w:val="00F73E09"/>
    <w:rsid w:val="00F751D5"/>
    <w:rsid w:val="00F752EE"/>
    <w:rsid w:val="00F7596D"/>
    <w:rsid w:val="00F81CCD"/>
    <w:rsid w:val="00F825DE"/>
    <w:rsid w:val="00F85CE3"/>
    <w:rsid w:val="00F91F46"/>
    <w:rsid w:val="00F960A8"/>
    <w:rsid w:val="00FA0D98"/>
    <w:rsid w:val="00FA390F"/>
    <w:rsid w:val="00FA7828"/>
    <w:rsid w:val="00FB1F57"/>
    <w:rsid w:val="00FB6DEA"/>
    <w:rsid w:val="00FB7092"/>
    <w:rsid w:val="00FB733C"/>
    <w:rsid w:val="00FC02EB"/>
    <w:rsid w:val="00FC0D40"/>
    <w:rsid w:val="00FC23D0"/>
    <w:rsid w:val="00FC311A"/>
    <w:rsid w:val="00FC486C"/>
    <w:rsid w:val="00FD2FBD"/>
    <w:rsid w:val="00FD6FAC"/>
    <w:rsid w:val="00FE2482"/>
    <w:rsid w:val="00FE262F"/>
    <w:rsid w:val="00FE2717"/>
    <w:rsid w:val="00FE2B88"/>
    <w:rsid w:val="00FE650C"/>
    <w:rsid w:val="00FF6C86"/>
    <w:rsid w:val="00FF739A"/>
    <w:rsid w:val="00FF73C7"/>
    <w:rsid w:val="7F1B5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2"/>
      <o:rules v:ext="edit">
        <o:r id="V:Rule5" type="connector" idref="#直接箭头连接符 11"/>
        <o:r id="V:Rule6" type="connector" idref="#直接箭头连接符 3"/>
        <o:r id="V:Rule7" type="connector" idref="#直接箭头连接符 9"/>
        <o:r id="V:Rule8" type="connector" idref="#直接箭头连接符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22"/>
    <w:pPr>
      <w:widowControl w:val="0"/>
      <w:jc w:val="both"/>
    </w:pPr>
    <w:rPr>
      <w:rFonts w:ascii="Times New Roman" w:hAnsi="Times New Roman" w:cs="Times New Roman"/>
      <w:kern w:val="2"/>
      <w:sz w:val="21"/>
      <w:szCs w:val="24"/>
    </w:rPr>
  </w:style>
  <w:style w:type="paragraph" w:styleId="1">
    <w:name w:val="heading 1"/>
    <w:basedOn w:val="a"/>
    <w:next w:val="a"/>
    <w:link w:val="1Char"/>
    <w:uiPriority w:val="9"/>
    <w:qFormat/>
    <w:rsid w:val="007F137E"/>
    <w:pPr>
      <w:keepNext/>
      <w:keepLines/>
      <w:spacing w:line="650" w:lineRule="exact"/>
      <w:ind w:firstLineChars="200" w:firstLine="880"/>
      <w:outlineLvl w:val="0"/>
    </w:pPr>
    <w:rPr>
      <w:rFonts w:eastAsia="黑体"/>
      <w:kern w:val="44"/>
      <w:sz w:val="32"/>
    </w:rPr>
  </w:style>
  <w:style w:type="paragraph" w:styleId="2">
    <w:name w:val="heading 2"/>
    <w:basedOn w:val="a"/>
    <w:next w:val="a"/>
    <w:link w:val="2Char"/>
    <w:uiPriority w:val="9"/>
    <w:unhideWhenUsed/>
    <w:qFormat/>
    <w:rsid w:val="007F137E"/>
    <w:pPr>
      <w:keepNext/>
      <w:keepLines/>
      <w:spacing w:line="650" w:lineRule="exact"/>
      <w:ind w:firstLineChars="200" w:firstLine="880"/>
      <w:outlineLvl w:val="1"/>
    </w:pPr>
    <w:rPr>
      <w:rFonts w:ascii="Arial" w:eastAsia="楷体" w:hAnsi="Arial"/>
      <w:sz w:val="32"/>
    </w:rPr>
  </w:style>
  <w:style w:type="paragraph" w:styleId="3">
    <w:name w:val="heading 3"/>
    <w:basedOn w:val="a"/>
    <w:next w:val="a"/>
    <w:link w:val="3Char"/>
    <w:uiPriority w:val="9"/>
    <w:unhideWhenUsed/>
    <w:qFormat/>
    <w:rsid w:val="007F137E"/>
    <w:pPr>
      <w:keepNext/>
      <w:keepLines/>
      <w:spacing w:line="650" w:lineRule="exact"/>
      <w:ind w:firstLineChars="200" w:firstLine="880"/>
      <w:outlineLvl w:val="2"/>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qFormat/>
    <w:rsid w:val="007C5622"/>
    <w:pPr>
      <w:ind w:leftChars="400" w:left="840"/>
    </w:pPr>
  </w:style>
  <w:style w:type="paragraph" w:styleId="a3">
    <w:name w:val="Date"/>
    <w:basedOn w:val="a"/>
    <w:next w:val="a"/>
    <w:link w:val="Char"/>
    <w:qFormat/>
    <w:rsid w:val="007C5622"/>
    <w:pPr>
      <w:ind w:leftChars="2500" w:left="100"/>
    </w:pPr>
  </w:style>
  <w:style w:type="paragraph" w:styleId="a4">
    <w:name w:val="Balloon Text"/>
    <w:basedOn w:val="a"/>
    <w:link w:val="Char0"/>
    <w:qFormat/>
    <w:rsid w:val="007C5622"/>
    <w:rPr>
      <w:sz w:val="18"/>
      <w:szCs w:val="18"/>
    </w:rPr>
  </w:style>
  <w:style w:type="paragraph" w:styleId="a5">
    <w:name w:val="footer"/>
    <w:basedOn w:val="a"/>
    <w:link w:val="Char1"/>
    <w:qFormat/>
    <w:rsid w:val="007C5622"/>
    <w:pPr>
      <w:tabs>
        <w:tab w:val="center" w:pos="4153"/>
        <w:tab w:val="right" w:pos="8306"/>
      </w:tabs>
      <w:snapToGrid w:val="0"/>
      <w:jc w:val="left"/>
    </w:pPr>
    <w:rPr>
      <w:sz w:val="18"/>
      <w:szCs w:val="18"/>
    </w:rPr>
  </w:style>
  <w:style w:type="paragraph" w:styleId="a6">
    <w:name w:val="header"/>
    <w:basedOn w:val="a"/>
    <w:link w:val="Char2"/>
    <w:qFormat/>
    <w:rsid w:val="007C5622"/>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7C5622"/>
  </w:style>
  <w:style w:type="paragraph" w:styleId="20">
    <w:name w:val="toc 2"/>
    <w:basedOn w:val="a"/>
    <w:next w:val="a"/>
    <w:qFormat/>
    <w:rsid w:val="007C5622"/>
    <w:pPr>
      <w:ind w:leftChars="200" w:left="420"/>
    </w:pPr>
  </w:style>
  <w:style w:type="paragraph" w:styleId="a7">
    <w:name w:val="Normal (Web)"/>
    <w:basedOn w:val="a"/>
    <w:qFormat/>
    <w:rsid w:val="007C5622"/>
    <w:pPr>
      <w:widowControl/>
      <w:spacing w:before="100" w:beforeAutospacing="1" w:after="100" w:afterAutospacing="1"/>
      <w:jc w:val="left"/>
    </w:pPr>
    <w:rPr>
      <w:rFonts w:ascii="宋体" w:hAnsi="宋体"/>
      <w:kern w:val="0"/>
      <w:sz w:val="24"/>
    </w:rPr>
  </w:style>
  <w:style w:type="table" w:styleId="a8">
    <w:name w:val="Table Grid"/>
    <w:basedOn w:val="a1"/>
    <w:qFormat/>
    <w:rsid w:val="007C5622"/>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sid w:val="007C5622"/>
    <w:rPr>
      <w:b/>
      <w:bCs/>
    </w:rPr>
  </w:style>
  <w:style w:type="character" w:styleId="aa">
    <w:name w:val="page number"/>
    <w:qFormat/>
    <w:rsid w:val="007C5622"/>
  </w:style>
  <w:style w:type="character" w:styleId="ab">
    <w:name w:val="Hyperlink"/>
    <w:uiPriority w:val="99"/>
    <w:qFormat/>
    <w:rsid w:val="007C5622"/>
    <w:rPr>
      <w:color w:val="0000FF"/>
      <w:u w:val="single"/>
    </w:rPr>
  </w:style>
  <w:style w:type="character" w:styleId="ac">
    <w:name w:val="annotation reference"/>
    <w:qFormat/>
    <w:rsid w:val="007C5622"/>
    <w:rPr>
      <w:sz w:val="21"/>
      <w:szCs w:val="21"/>
    </w:rPr>
  </w:style>
  <w:style w:type="character" w:customStyle="1" w:styleId="Char">
    <w:name w:val="日期 Char"/>
    <w:basedOn w:val="a0"/>
    <w:link w:val="a3"/>
    <w:qFormat/>
    <w:rsid w:val="007C5622"/>
    <w:rPr>
      <w:rFonts w:ascii="Times New Roman" w:eastAsia="宋体" w:hAnsi="Times New Roman" w:cs="Times New Roman"/>
      <w:szCs w:val="24"/>
    </w:rPr>
  </w:style>
  <w:style w:type="character" w:customStyle="1" w:styleId="Char1">
    <w:name w:val="页脚 Char"/>
    <w:basedOn w:val="a0"/>
    <w:link w:val="a5"/>
    <w:qFormat/>
    <w:rsid w:val="007C5622"/>
    <w:rPr>
      <w:rFonts w:ascii="Times New Roman" w:eastAsia="宋体" w:hAnsi="Times New Roman" w:cs="Times New Roman"/>
      <w:sz w:val="18"/>
      <w:szCs w:val="18"/>
    </w:rPr>
  </w:style>
  <w:style w:type="character" w:customStyle="1" w:styleId="Char2">
    <w:name w:val="页眉 Char"/>
    <w:basedOn w:val="a0"/>
    <w:link w:val="a6"/>
    <w:qFormat/>
    <w:rsid w:val="007C5622"/>
    <w:rPr>
      <w:rFonts w:ascii="Times New Roman" w:eastAsia="宋体" w:hAnsi="Times New Roman" w:cs="Times New Roman"/>
      <w:sz w:val="18"/>
      <w:szCs w:val="18"/>
    </w:rPr>
  </w:style>
  <w:style w:type="paragraph" w:customStyle="1" w:styleId="123">
    <w:name w:val="123"/>
    <w:basedOn w:val="a"/>
    <w:qFormat/>
    <w:rsid w:val="007C5622"/>
    <w:pPr>
      <w:spacing w:line="420" w:lineRule="exact"/>
      <w:ind w:firstLineChars="200" w:firstLine="480"/>
    </w:pPr>
    <w:rPr>
      <w:rFonts w:ascii="宋体" w:hAnsi="宋体"/>
      <w:sz w:val="24"/>
    </w:rPr>
  </w:style>
  <w:style w:type="character" w:customStyle="1" w:styleId="fontstyle01">
    <w:name w:val="fontstyle01"/>
    <w:qFormat/>
    <w:rsid w:val="007C5622"/>
    <w:rPr>
      <w:rFonts w:ascii="宋体" w:eastAsia="宋体" w:hAnsi="宋体" w:hint="eastAsia"/>
      <w:color w:val="000000"/>
      <w:sz w:val="24"/>
      <w:szCs w:val="24"/>
    </w:rPr>
  </w:style>
  <w:style w:type="paragraph" w:customStyle="1" w:styleId="11">
    <w:name w:val="1正文"/>
    <w:basedOn w:val="a"/>
    <w:qFormat/>
    <w:rsid w:val="007C5622"/>
    <w:pPr>
      <w:spacing w:line="360" w:lineRule="auto"/>
      <w:ind w:firstLineChars="200" w:firstLine="480"/>
    </w:pPr>
    <w:rPr>
      <w:rFonts w:cs="宋体"/>
      <w:szCs w:val="21"/>
    </w:rPr>
  </w:style>
  <w:style w:type="paragraph" w:customStyle="1" w:styleId="21">
    <w:name w:val="2级标题"/>
    <w:qFormat/>
    <w:rsid w:val="007C5622"/>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qFormat/>
    <w:rsid w:val="007C5622"/>
    <w:pPr>
      <w:widowControl/>
    </w:pPr>
    <w:rPr>
      <w:kern w:val="0"/>
      <w:szCs w:val="21"/>
    </w:rPr>
  </w:style>
  <w:style w:type="paragraph" w:customStyle="1" w:styleId="12">
    <w:name w:val="样式 1正文 + 首行缩进:  2 字符"/>
    <w:basedOn w:val="11"/>
    <w:qFormat/>
    <w:rsid w:val="007C5622"/>
    <w:pPr>
      <w:ind w:firstLine="420"/>
    </w:pPr>
    <w:rPr>
      <w:szCs w:val="20"/>
    </w:rPr>
  </w:style>
  <w:style w:type="paragraph" w:customStyle="1" w:styleId="13">
    <w:name w:val="正文首行缩进1"/>
    <w:basedOn w:val="a"/>
    <w:uiPriority w:val="99"/>
    <w:qFormat/>
    <w:rsid w:val="007C5622"/>
    <w:pPr>
      <w:spacing w:after="120"/>
      <w:ind w:firstLineChars="100" w:firstLine="420"/>
    </w:pPr>
    <w:rPr>
      <w:sz w:val="30"/>
      <w:szCs w:val="30"/>
    </w:rPr>
  </w:style>
  <w:style w:type="character" w:customStyle="1" w:styleId="Char0">
    <w:name w:val="批注框文本 Char"/>
    <w:basedOn w:val="a0"/>
    <w:link w:val="a4"/>
    <w:qFormat/>
    <w:rsid w:val="007C5622"/>
    <w:rPr>
      <w:rFonts w:ascii="Times New Roman" w:eastAsia="宋体" w:hAnsi="Times New Roman" w:cs="Times New Roman"/>
      <w:sz w:val="18"/>
      <w:szCs w:val="18"/>
    </w:rPr>
  </w:style>
  <w:style w:type="paragraph" w:styleId="ad">
    <w:name w:val="List Paragraph"/>
    <w:basedOn w:val="a"/>
    <w:uiPriority w:val="99"/>
    <w:unhideWhenUsed/>
    <w:rsid w:val="00265B6B"/>
    <w:pPr>
      <w:ind w:firstLineChars="200" w:firstLine="420"/>
    </w:pPr>
  </w:style>
  <w:style w:type="character" w:customStyle="1" w:styleId="1Char">
    <w:name w:val="标题 1 Char"/>
    <w:basedOn w:val="a0"/>
    <w:link w:val="1"/>
    <w:uiPriority w:val="9"/>
    <w:rsid w:val="007F137E"/>
    <w:rPr>
      <w:rFonts w:ascii="Times New Roman" w:eastAsia="黑体" w:hAnsi="Times New Roman" w:cs="Times New Roman"/>
      <w:kern w:val="44"/>
      <w:sz w:val="32"/>
      <w:szCs w:val="24"/>
    </w:rPr>
  </w:style>
  <w:style w:type="character" w:customStyle="1" w:styleId="2Char">
    <w:name w:val="标题 2 Char"/>
    <w:basedOn w:val="a0"/>
    <w:link w:val="2"/>
    <w:uiPriority w:val="9"/>
    <w:rsid w:val="007F137E"/>
    <w:rPr>
      <w:rFonts w:ascii="Arial" w:eastAsia="楷体" w:hAnsi="Arial" w:cs="Times New Roman"/>
      <w:kern w:val="2"/>
      <w:sz w:val="32"/>
      <w:szCs w:val="24"/>
    </w:rPr>
  </w:style>
  <w:style w:type="character" w:customStyle="1" w:styleId="3Char">
    <w:name w:val="标题 3 Char"/>
    <w:basedOn w:val="a0"/>
    <w:link w:val="3"/>
    <w:uiPriority w:val="9"/>
    <w:rsid w:val="007F137E"/>
    <w:rPr>
      <w:rFonts w:ascii="Times New Roman" w:eastAsia="仿宋" w:hAnsi="Times New Roman" w:cs="Times New Roman"/>
      <w:kern w:val="2"/>
      <w:sz w:val="32"/>
      <w:szCs w:val="24"/>
    </w:rPr>
  </w:style>
</w:styles>
</file>

<file path=word/webSettings.xml><?xml version="1.0" encoding="utf-8"?>
<w:webSettings xmlns:r="http://schemas.openxmlformats.org/officeDocument/2006/relationships" xmlns:w="http://schemas.openxmlformats.org/wordprocessingml/2006/main">
  <w:divs>
    <w:div w:id="43992477">
      <w:bodyDiv w:val="1"/>
      <w:marLeft w:val="0"/>
      <w:marRight w:val="0"/>
      <w:marTop w:val="0"/>
      <w:marBottom w:val="0"/>
      <w:divBdr>
        <w:top w:val="none" w:sz="0" w:space="0" w:color="auto"/>
        <w:left w:val="none" w:sz="0" w:space="0" w:color="auto"/>
        <w:bottom w:val="none" w:sz="0" w:space="0" w:color="auto"/>
        <w:right w:val="none" w:sz="0" w:space="0" w:color="auto"/>
      </w:divBdr>
      <w:divsChild>
        <w:div w:id="1035813490">
          <w:marLeft w:val="0"/>
          <w:marRight w:val="0"/>
          <w:marTop w:val="0"/>
          <w:marBottom w:val="125"/>
          <w:divBdr>
            <w:top w:val="none" w:sz="0" w:space="0" w:color="auto"/>
            <w:left w:val="none" w:sz="0" w:space="0" w:color="auto"/>
            <w:bottom w:val="none" w:sz="0" w:space="0" w:color="auto"/>
            <w:right w:val="none" w:sz="0" w:space="0" w:color="auto"/>
          </w:divBdr>
        </w:div>
        <w:div w:id="1042094742">
          <w:marLeft w:val="0"/>
          <w:marRight w:val="0"/>
          <w:marTop w:val="0"/>
          <w:marBottom w:val="125"/>
          <w:divBdr>
            <w:top w:val="none" w:sz="0" w:space="0" w:color="auto"/>
            <w:left w:val="none" w:sz="0" w:space="0" w:color="auto"/>
            <w:bottom w:val="none" w:sz="0" w:space="0" w:color="auto"/>
            <w:right w:val="none" w:sz="0" w:space="0" w:color="auto"/>
          </w:divBdr>
        </w:div>
      </w:divsChild>
    </w:div>
    <w:div w:id="911617877">
      <w:bodyDiv w:val="1"/>
      <w:marLeft w:val="0"/>
      <w:marRight w:val="0"/>
      <w:marTop w:val="0"/>
      <w:marBottom w:val="0"/>
      <w:divBdr>
        <w:top w:val="none" w:sz="0" w:space="0" w:color="auto"/>
        <w:left w:val="none" w:sz="0" w:space="0" w:color="auto"/>
        <w:bottom w:val="none" w:sz="0" w:space="0" w:color="auto"/>
        <w:right w:val="none" w:sz="0" w:space="0" w:color="auto"/>
      </w:divBdr>
      <w:divsChild>
        <w:div w:id="520629145">
          <w:marLeft w:val="0"/>
          <w:marRight w:val="0"/>
          <w:marTop w:val="0"/>
          <w:marBottom w:val="125"/>
          <w:divBdr>
            <w:top w:val="none" w:sz="0" w:space="0" w:color="auto"/>
            <w:left w:val="none" w:sz="0" w:space="0" w:color="auto"/>
            <w:bottom w:val="none" w:sz="0" w:space="0" w:color="auto"/>
            <w:right w:val="none" w:sz="0" w:space="0" w:color="auto"/>
          </w:divBdr>
        </w:div>
        <w:div w:id="328024476">
          <w:marLeft w:val="0"/>
          <w:marRight w:val="0"/>
          <w:marTop w:val="0"/>
          <w:marBottom w:val="125"/>
          <w:divBdr>
            <w:top w:val="none" w:sz="0" w:space="0" w:color="auto"/>
            <w:left w:val="none" w:sz="0" w:space="0" w:color="auto"/>
            <w:bottom w:val="none" w:sz="0" w:space="0" w:color="auto"/>
            <w:right w:val="none" w:sz="0" w:space="0" w:color="auto"/>
          </w:divBdr>
        </w:div>
        <w:div w:id="110705873">
          <w:marLeft w:val="0"/>
          <w:marRight w:val="0"/>
          <w:marTop w:val="0"/>
          <w:marBottom w:val="125"/>
          <w:divBdr>
            <w:top w:val="none" w:sz="0" w:space="0" w:color="auto"/>
            <w:left w:val="none" w:sz="0" w:space="0" w:color="auto"/>
            <w:bottom w:val="none" w:sz="0" w:space="0" w:color="auto"/>
            <w:right w:val="none" w:sz="0" w:space="0" w:color="auto"/>
          </w:divBdr>
        </w:div>
        <w:div w:id="1046175922">
          <w:marLeft w:val="0"/>
          <w:marRight w:val="0"/>
          <w:marTop w:val="0"/>
          <w:marBottom w:val="1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image" Target="media/image14.jpeg"/><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sogou.com/lemma/ShowInnerLink.htm?lemmaId=73763765&amp;ss_c=ssc.citiao.link" TargetMode="External"/><Relationship Id="rId24" Type="http://schemas.openxmlformats.org/officeDocument/2006/relationships/image" Target="media/image12.jpe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image" Target="media/image10.jpeg"/><Relationship Id="rId27"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F2BA9-0A31-463B-BCD4-CEBCBDEA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79</Pages>
  <Words>6416</Words>
  <Characters>36575</Characters>
  <Application>Microsoft Office Word</Application>
  <DocSecurity>0</DocSecurity>
  <Lines>304</Lines>
  <Paragraphs>85</Paragraphs>
  <ScaleCrop>false</ScaleCrop>
  <Company>Microsoft</Company>
  <LinksUpToDate>false</LinksUpToDate>
  <CharactersWithSpaces>42906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瞬间空白</cp:lastModifiedBy>
  <cp:revision>14</cp:revision>
  <cp:lastPrinted>2022-05-24T15:13:00Z</cp:lastPrinted>
  <dcterms:created xsi:type="dcterms:W3CDTF">2022-07-10T15:03:00Z</dcterms:created>
  <dcterms:modified xsi:type="dcterms:W3CDTF">2022-07-10T18:16:00Z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C5EC4A00E8124470A036210CDC3E8C4F</vt:lpwstr>
  </property>
</Properties>
</file>